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78323" w14:textId="77777777" w:rsidR="00403E90" w:rsidRPr="00550EF3" w:rsidRDefault="00403E90" w:rsidP="003507B4">
      <w:pPr>
        <w:autoSpaceDE w:val="0"/>
        <w:autoSpaceDN w:val="0"/>
        <w:adjustRightInd w:val="0"/>
        <w:jc w:val="center"/>
        <w:rPr>
          <w:rFonts w:eastAsia="Calibri" w:cs="Times New Roman"/>
          <w:color w:val="000000"/>
          <w:sz w:val="22"/>
          <w:lang w:eastAsia="en-US"/>
        </w:rPr>
      </w:pPr>
      <w:r w:rsidRPr="00550EF3">
        <w:rPr>
          <w:rFonts w:eastAsia="Calibri" w:cs="Times New Roman"/>
          <w:color w:val="000000"/>
          <w:sz w:val="22"/>
          <w:lang w:eastAsia="en-US"/>
        </w:rPr>
        <w:t>МИНИСТЕРСТВО НАУКИ И ВЫСШЕГО ОБРАЗОВАНИЯ РОССИЙСКОЙ ФЕДЕРАЦИИ</w:t>
      </w:r>
    </w:p>
    <w:p w14:paraId="1FDEC583" w14:textId="77777777" w:rsidR="00403E90" w:rsidRDefault="00403E90" w:rsidP="003507B4">
      <w:pPr>
        <w:autoSpaceDE w:val="0"/>
        <w:autoSpaceDN w:val="0"/>
        <w:adjustRightInd w:val="0"/>
        <w:jc w:val="center"/>
        <w:rPr>
          <w:rFonts w:eastAsia="Calibri" w:cs="Times New Roman"/>
          <w:color w:val="000000"/>
          <w:sz w:val="24"/>
          <w:szCs w:val="28"/>
          <w:lang w:eastAsia="en-US"/>
        </w:rPr>
      </w:pPr>
      <w:r>
        <w:rPr>
          <w:rFonts w:eastAsia="Calibri" w:cs="Times New Roman"/>
          <w:color w:val="000000"/>
          <w:sz w:val="24"/>
          <w:szCs w:val="28"/>
          <w:lang w:eastAsia="en-US"/>
        </w:rPr>
        <w:t>Федеральное государственное бюджетное образовательное учреждение</w:t>
      </w:r>
    </w:p>
    <w:p w14:paraId="404BE65E" w14:textId="77777777" w:rsidR="00403E90" w:rsidRDefault="00403E90" w:rsidP="003507B4">
      <w:pPr>
        <w:autoSpaceDE w:val="0"/>
        <w:autoSpaceDN w:val="0"/>
        <w:adjustRightInd w:val="0"/>
        <w:jc w:val="center"/>
        <w:rPr>
          <w:rFonts w:eastAsia="Calibri" w:cs="Times New Roman"/>
          <w:color w:val="000000"/>
          <w:sz w:val="24"/>
          <w:szCs w:val="28"/>
          <w:lang w:eastAsia="en-US"/>
        </w:rPr>
      </w:pPr>
      <w:r>
        <w:rPr>
          <w:rFonts w:eastAsia="Calibri" w:cs="Times New Roman"/>
          <w:color w:val="000000"/>
          <w:sz w:val="24"/>
          <w:szCs w:val="28"/>
          <w:lang w:eastAsia="en-US"/>
        </w:rPr>
        <w:t>высшего образования</w:t>
      </w:r>
    </w:p>
    <w:p w14:paraId="3AD16B55" w14:textId="77777777" w:rsidR="00403E90" w:rsidRDefault="00403E90" w:rsidP="003507B4">
      <w:pPr>
        <w:autoSpaceDE w:val="0"/>
        <w:autoSpaceDN w:val="0"/>
        <w:adjustRightInd w:val="0"/>
        <w:jc w:val="center"/>
        <w:rPr>
          <w:rFonts w:eastAsia="Calibri" w:cs="Times New Roman"/>
          <w:color w:val="000000"/>
          <w:szCs w:val="28"/>
          <w:lang w:eastAsia="en-US"/>
        </w:rPr>
      </w:pPr>
      <w:r>
        <w:rPr>
          <w:rFonts w:eastAsia="Calibri" w:cs="Times New Roman"/>
          <w:b/>
          <w:bCs/>
          <w:color w:val="000000"/>
          <w:szCs w:val="28"/>
          <w:lang w:eastAsia="en-US"/>
        </w:rPr>
        <w:t>«КУБАНСКИЙ ГОСУДАРСТВЕННЫЙ УНИВЕРСИТЕТ»</w:t>
      </w:r>
    </w:p>
    <w:p w14:paraId="0F0F64CA" w14:textId="77777777" w:rsidR="00403E90" w:rsidRDefault="00403E90" w:rsidP="003507B4">
      <w:pPr>
        <w:autoSpaceDE w:val="0"/>
        <w:autoSpaceDN w:val="0"/>
        <w:adjustRightInd w:val="0"/>
        <w:jc w:val="center"/>
        <w:rPr>
          <w:rFonts w:eastAsia="Calibri" w:cs="Times New Roman"/>
          <w:b/>
          <w:bCs/>
          <w:color w:val="000000"/>
          <w:szCs w:val="28"/>
          <w:lang w:eastAsia="en-US"/>
        </w:rPr>
      </w:pPr>
      <w:r>
        <w:rPr>
          <w:rFonts w:eastAsia="Calibri" w:cs="Times New Roman"/>
          <w:b/>
          <w:bCs/>
          <w:color w:val="000000"/>
          <w:szCs w:val="28"/>
          <w:lang w:eastAsia="en-US"/>
        </w:rPr>
        <w:t>(ФГБОУ ВО «</w:t>
      </w:r>
      <w:proofErr w:type="spellStart"/>
      <w:r>
        <w:rPr>
          <w:rFonts w:eastAsia="Calibri" w:cs="Times New Roman"/>
          <w:b/>
          <w:bCs/>
          <w:color w:val="000000"/>
          <w:szCs w:val="28"/>
          <w:lang w:eastAsia="en-US"/>
        </w:rPr>
        <w:t>КубГУ</w:t>
      </w:r>
      <w:proofErr w:type="spellEnd"/>
      <w:r>
        <w:rPr>
          <w:rFonts w:eastAsia="Calibri" w:cs="Times New Roman"/>
          <w:b/>
          <w:bCs/>
          <w:color w:val="000000"/>
          <w:szCs w:val="28"/>
          <w:lang w:eastAsia="en-US"/>
        </w:rPr>
        <w:t>»)</w:t>
      </w:r>
    </w:p>
    <w:p w14:paraId="5C9A42BE" w14:textId="77777777" w:rsidR="00403E90" w:rsidRDefault="00403E90" w:rsidP="003507B4">
      <w:pPr>
        <w:autoSpaceDE w:val="0"/>
        <w:autoSpaceDN w:val="0"/>
        <w:adjustRightInd w:val="0"/>
        <w:rPr>
          <w:rFonts w:eastAsia="Calibri" w:cs="Times New Roman"/>
          <w:color w:val="000000"/>
          <w:szCs w:val="28"/>
          <w:lang w:eastAsia="en-US"/>
        </w:rPr>
      </w:pPr>
    </w:p>
    <w:p w14:paraId="24FF570E" w14:textId="77777777" w:rsidR="00403E90" w:rsidRDefault="00403E90" w:rsidP="003507B4">
      <w:pPr>
        <w:autoSpaceDE w:val="0"/>
        <w:autoSpaceDN w:val="0"/>
        <w:adjustRightInd w:val="0"/>
        <w:jc w:val="center"/>
        <w:rPr>
          <w:rFonts w:eastAsia="Calibri" w:cs="Times New Roman"/>
          <w:b/>
          <w:bCs/>
          <w:color w:val="000000"/>
          <w:szCs w:val="28"/>
          <w:lang w:eastAsia="en-US"/>
        </w:rPr>
      </w:pPr>
      <w:r>
        <w:rPr>
          <w:rFonts w:eastAsia="Calibri" w:cs="Times New Roman"/>
          <w:b/>
          <w:bCs/>
          <w:color w:val="000000"/>
          <w:szCs w:val="28"/>
          <w:lang w:eastAsia="en-US"/>
        </w:rPr>
        <w:t>Институт географии, геологии, туризма и сервиса</w:t>
      </w:r>
    </w:p>
    <w:p w14:paraId="72BB7A5E" w14:textId="77777777" w:rsidR="00403E90" w:rsidRDefault="00403E90" w:rsidP="003507B4">
      <w:pPr>
        <w:autoSpaceDE w:val="0"/>
        <w:autoSpaceDN w:val="0"/>
        <w:adjustRightInd w:val="0"/>
        <w:jc w:val="center"/>
        <w:rPr>
          <w:rFonts w:eastAsia="Calibri" w:cs="Times New Roman"/>
          <w:color w:val="000000"/>
          <w:szCs w:val="28"/>
          <w:lang w:eastAsia="en-US"/>
        </w:rPr>
      </w:pPr>
      <w:r>
        <w:rPr>
          <w:rFonts w:eastAsia="Calibri" w:cs="Times New Roman"/>
          <w:b/>
          <w:bCs/>
          <w:color w:val="000000"/>
          <w:szCs w:val="28"/>
          <w:lang w:eastAsia="en-US"/>
        </w:rPr>
        <w:t>Кафедра международного туризма и менеджмента</w:t>
      </w:r>
    </w:p>
    <w:p w14:paraId="1D525087" w14:textId="77777777" w:rsidR="00403E90" w:rsidRDefault="00403E90" w:rsidP="003507B4">
      <w:pPr>
        <w:autoSpaceDE w:val="0"/>
        <w:autoSpaceDN w:val="0"/>
        <w:adjustRightInd w:val="0"/>
        <w:jc w:val="center"/>
        <w:rPr>
          <w:rFonts w:eastAsia="Calibri" w:cs="Times New Roman"/>
          <w:b/>
          <w:bCs/>
          <w:color w:val="000000"/>
          <w:szCs w:val="28"/>
          <w:lang w:eastAsia="en-US"/>
        </w:rPr>
      </w:pPr>
    </w:p>
    <w:p w14:paraId="79E7FF91" w14:textId="77777777" w:rsidR="00403E90" w:rsidRDefault="00403E90" w:rsidP="003507B4">
      <w:pPr>
        <w:autoSpaceDE w:val="0"/>
        <w:autoSpaceDN w:val="0"/>
        <w:adjustRightInd w:val="0"/>
        <w:jc w:val="center"/>
        <w:rPr>
          <w:rFonts w:eastAsia="Calibri" w:cs="Times New Roman"/>
          <w:b/>
          <w:bCs/>
          <w:color w:val="000000"/>
          <w:szCs w:val="28"/>
          <w:lang w:eastAsia="en-US"/>
        </w:rPr>
      </w:pPr>
    </w:p>
    <w:p w14:paraId="5444442D" w14:textId="77777777" w:rsidR="00403E90" w:rsidRDefault="00403E90" w:rsidP="003507B4">
      <w:pPr>
        <w:autoSpaceDE w:val="0"/>
        <w:autoSpaceDN w:val="0"/>
        <w:adjustRightInd w:val="0"/>
        <w:jc w:val="center"/>
        <w:rPr>
          <w:rFonts w:eastAsia="Calibri" w:cs="Times New Roman"/>
          <w:b/>
          <w:bCs/>
          <w:color w:val="000000"/>
          <w:szCs w:val="28"/>
          <w:lang w:eastAsia="en-US"/>
        </w:rPr>
      </w:pPr>
    </w:p>
    <w:p w14:paraId="59F85EC5" w14:textId="77777777" w:rsidR="00403E90" w:rsidRDefault="00403E90" w:rsidP="003507B4">
      <w:pPr>
        <w:autoSpaceDE w:val="0"/>
        <w:autoSpaceDN w:val="0"/>
        <w:adjustRightInd w:val="0"/>
        <w:jc w:val="center"/>
        <w:rPr>
          <w:rFonts w:eastAsia="Calibri" w:cs="Times New Roman"/>
          <w:b/>
          <w:bCs/>
          <w:color w:val="000000"/>
          <w:szCs w:val="28"/>
          <w:lang w:eastAsia="en-US"/>
        </w:rPr>
      </w:pPr>
    </w:p>
    <w:p w14:paraId="28587F0A" w14:textId="77777777" w:rsidR="00403E90" w:rsidRDefault="00403E90" w:rsidP="003507B4">
      <w:pPr>
        <w:autoSpaceDE w:val="0"/>
        <w:autoSpaceDN w:val="0"/>
        <w:adjustRightInd w:val="0"/>
        <w:rPr>
          <w:rFonts w:eastAsia="Calibri" w:cs="Times New Roman"/>
          <w:b/>
          <w:bCs/>
          <w:color w:val="000000"/>
          <w:szCs w:val="28"/>
          <w:lang w:eastAsia="en-US"/>
        </w:rPr>
      </w:pPr>
    </w:p>
    <w:p w14:paraId="660E6372" w14:textId="77777777" w:rsidR="00403E90" w:rsidRDefault="00403E90" w:rsidP="003507B4">
      <w:pPr>
        <w:autoSpaceDE w:val="0"/>
        <w:autoSpaceDN w:val="0"/>
        <w:adjustRightInd w:val="0"/>
        <w:rPr>
          <w:rFonts w:eastAsia="Calibri" w:cs="Times New Roman"/>
          <w:b/>
          <w:bCs/>
          <w:color w:val="000000"/>
          <w:szCs w:val="28"/>
          <w:lang w:eastAsia="en-US"/>
        </w:rPr>
      </w:pPr>
    </w:p>
    <w:p w14:paraId="5109EAD3" w14:textId="77777777" w:rsidR="00403E90" w:rsidRDefault="00403E90" w:rsidP="003507B4">
      <w:pPr>
        <w:autoSpaceDE w:val="0"/>
        <w:autoSpaceDN w:val="0"/>
        <w:adjustRightInd w:val="0"/>
        <w:jc w:val="center"/>
        <w:rPr>
          <w:rFonts w:eastAsia="Calibri" w:cs="Times New Roman"/>
          <w:b/>
          <w:bCs/>
          <w:color w:val="000000"/>
          <w:szCs w:val="28"/>
          <w:lang w:eastAsia="en-US"/>
        </w:rPr>
      </w:pPr>
    </w:p>
    <w:p w14:paraId="04827566" w14:textId="77777777" w:rsidR="00403E90" w:rsidRDefault="00403E90" w:rsidP="003507B4">
      <w:pPr>
        <w:autoSpaceDE w:val="0"/>
        <w:autoSpaceDN w:val="0"/>
        <w:adjustRightInd w:val="0"/>
        <w:rPr>
          <w:rFonts w:eastAsia="Calibri" w:cs="Times New Roman"/>
          <w:b/>
          <w:bCs/>
          <w:color w:val="000000"/>
          <w:szCs w:val="28"/>
          <w:lang w:eastAsia="en-US"/>
        </w:rPr>
      </w:pPr>
    </w:p>
    <w:p w14:paraId="1BDE8E3E" w14:textId="77777777" w:rsidR="00403E90" w:rsidRDefault="00403E90" w:rsidP="003507B4">
      <w:pPr>
        <w:autoSpaceDE w:val="0"/>
        <w:autoSpaceDN w:val="0"/>
        <w:adjustRightInd w:val="0"/>
        <w:rPr>
          <w:rFonts w:eastAsia="Calibri" w:cs="Times New Roman"/>
          <w:b/>
          <w:bCs/>
          <w:color w:val="000000"/>
          <w:szCs w:val="28"/>
          <w:lang w:eastAsia="en-US"/>
        </w:rPr>
      </w:pPr>
    </w:p>
    <w:p w14:paraId="44039F3D" w14:textId="77777777" w:rsidR="00403E90" w:rsidRDefault="00403E90" w:rsidP="003507B4">
      <w:pPr>
        <w:autoSpaceDE w:val="0"/>
        <w:autoSpaceDN w:val="0"/>
        <w:adjustRightInd w:val="0"/>
        <w:rPr>
          <w:rFonts w:eastAsia="Calibri" w:cs="Times New Roman"/>
          <w:b/>
          <w:bCs/>
          <w:color w:val="000000"/>
          <w:szCs w:val="28"/>
          <w:lang w:eastAsia="en-US"/>
        </w:rPr>
      </w:pPr>
    </w:p>
    <w:p w14:paraId="5A00C246" w14:textId="77777777" w:rsidR="00403E90" w:rsidRDefault="00403E90" w:rsidP="003507B4">
      <w:pPr>
        <w:autoSpaceDE w:val="0"/>
        <w:autoSpaceDN w:val="0"/>
        <w:adjustRightInd w:val="0"/>
        <w:jc w:val="center"/>
        <w:rPr>
          <w:rFonts w:eastAsia="Calibri" w:cs="Times New Roman"/>
          <w:b/>
          <w:bCs/>
          <w:color w:val="000000"/>
          <w:szCs w:val="28"/>
          <w:lang w:eastAsia="en-US"/>
        </w:rPr>
      </w:pPr>
    </w:p>
    <w:p w14:paraId="6A29CC79" w14:textId="77777777" w:rsidR="00403E90" w:rsidRDefault="00403E90" w:rsidP="003507B4">
      <w:pPr>
        <w:autoSpaceDE w:val="0"/>
        <w:autoSpaceDN w:val="0"/>
        <w:adjustRightInd w:val="0"/>
        <w:jc w:val="center"/>
        <w:rPr>
          <w:rFonts w:eastAsia="Calibri" w:cs="Times New Roman"/>
          <w:b/>
          <w:bCs/>
          <w:color w:val="000000"/>
          <w:szCs w:val="28"/>
          <w:lang w:eastAsia="en-US"/>
        </w:rPr>
      </w:pPr>
      <w:r>
        <w:rPr>
          <w:rFonts w:eastAsia="Calibri" w:cs="Times New Roman"/>
          <w:b/>
          <w:bCs/>
          <w:color w:val="000000"/>
          <w:szCs w:val="28"/>
          <w:lang w:eastAsia="en-US"/>
        </w:rPr>
        <w:t>КУРСОВАЯ РАБОТА</w:t>
      </w:r>
    </w:p>
    <w:p w14:paraId="60961E03" w14:textId="77777777" w:rsidR="00403E90" w:rsidRDefault="00403E90" w:rsidP="003507B4">
      <w:pPr>
        <w:autoSpaceDE w:val="0"/>
        <w:autoSpaceDN w:val="0"/>
        <w:adjustRightInd w:val="0"/>
        <w:jc w:val="center"/>
        <w:rPr>
          <w:rFonts w:eastAsia="Calibri" w:cs="Times New Roman"/>
          <w:color w:val="000000"/>
          <w:szCs w:val="28"/>
          <w:lang w:eastAsia="en-US"/>
        </w:rPr>
      </w:pPr>
    </w:p>
    <w:p w14:paraId="7A0A540B" w14:textId="77777777" w:rsidR="00403E90" w:rsidRDefault="00403E90" w:rsidP="003507B4">
      <w:pPr>
        <w:autoSpaceDE w:val="0"/>
        <w:autoSpaceDN w:val="0"/>
        <w:adjustRightInd w:val="0"/>
        <w:jc w:val="center"/>
        <w:rPr>
          <w:rFonts w:eastAsia="Calibri" w:cs="Times New Roman"/>
          <w:color w:val="000000"/>
          <w:szCs w:val="28"/>
          <w:lang w:eastAsia="en-US"/>
        </w:rPr>
      </w:pPr>
    </w:p>
    <w:p w14:paraId="79472CF8" w14:textId="393F6D20" w:rsidR="00403E90" w:rsidRDefault="00C04C8A" w:rsidP="003507B4">
      <w:pPr>
        <w:autoSpaceDE w:val="0"/>
        <w:autoSpaceDN w:val="0"/>
        <w:adjustRightInd w:val="0"/>
        <w:jc w:val="center"/>
        <w:rPr>
          <w:rFonts w:eastAsia="Calibri" w:cs="Times New Roman"/>
          <w:b/>
          <w:color w:val="000000"/>
          <w:szCs w:val="28"/>
          <w:lang w:eastAsia="en-US"/>
        </w:rPr>
      </w:pPr>
      <w:r>
        <w:rPr>
          <w:rFonts w:cs="Times New Roman"/>
          <w:b/>
          <w:szCs w:val="28"/>
        </w:rPr>
        <w:t>ГЛОБАЛИЗАЦИЯ И ЦЕНТРАЛИЗАЦИЯ В ГОСТИНИЧНОМ БИЗНЕСЕ</w:t>
      </w:r>
    </w:p>
    <w:p w14:paraId="3A95136A" w14:textId="77777777" w:rsidR="00403E90" w:rsidRDefault="00403E90" w:rsidP="003507B4">
      <w:pPr>
        <w:autoSpaceDE w:val="0"/>
        <w:autoSpaceDN w:val="0"/>
        <w:adjustRightInd w:val="0"/>
        <w:rPr>
          <w:rFonts w:eastAsia="Calibri" w:cs="Times New Roman"/>
          <w:color w:val="000000"/>
          <w:szCs w:val="28"/>
          <w:lang w:eastAsia="en-US"/>
        </w:rPr>
      </w:pPr>
    </w:p>
    <w:p w14:paraId="0416A3F3" w14:textId="77777777" w:rsidR="00403E90" w:rsidRDefault="00403E90" w:rsidP="003507B4">
      <w:pPr>
        <w:autoSpaceDE w:val="0"/>
        <w:autoSpaceDN w:val="0"/>
        <w:adjustRightInd w:val="0"/>
        <w:rPr>
          <w:rFonts w:eastAsia="Calibri" w:cs="Times New Roman"/>
          <w:color w:val="000000"/>
          <w:szCs w:val="28"/>
          <w:lang w:eastAsia="en-US"/>
        </w:rPr>
      </w:pPr>
    </w:p>
    <w:p w14:paraId="739C5DF7" w14:textId="77777777" w:rsidR="00403E90" w:rsidRDefault="00403E90" w:rsidP="003507B4">
      <w:pPr>
        <w:autoSpaceDE w:val="0"/>
        <w:autoSpaceDN w:val="0"/>
        <w:adjustRightInd w:val="0"/>
        <w:rPr>
          <w:rFonts w:eastAsia="Calibri" w:cs="Times New Roman"/>
          <w:color w:val="000000"/>
          <w:szCs w:val="28"/>
          <w:lang w:eastAsia="en-US"/>
        </w:rPr>
      </w:pPr>
    </w:p>
    <w:p w14:paraId="50CDD1E1" w14:textId="543D5AA6" w:rsidR="00403E90" w:rsidRDefault="00403E90" w:rsidP="003507B4">
      <w:pPr>
        <w:autoSpaceDE w:val="0"/>
        <w:autoSpaceDN w:val="0"/>
        <w:adjustRightInd w:val="0"/>
        <w:rPr>
          <w:rFonts w:eastAsia="Calibri" w:cs="Times New Roman"/>
          <w:color w:val="000000"/>
          <w:szCs w:val="28"/>
          <w:lang w:eastAsia="en-US"/>
        </w:rPr>
      </w:pPr>
      <w:r>
        <w:rPr>
          <w:rFonts w:eastAsia="Calibri" w:cs="Times New Roman"/>
          <w:color w:val="000000"/>
          <w:szCs w:val="28"/>
          <w:lang w:eastAsia="en-US"/>
        </w:rPr>
        <w:t>Работу выполнил _______________________________________ С.О.</w:t>
      </w:r>
      <w:r w:rsidR="00507C62">
        <w:rPr>
          <w:rFonts w:eastAsia="Calibri" w:cs="Times New Roman"/>
          <w:color w:val="000000"/>
          <w:szCs w:val="28"/>
          <w:lang w:eastAsia="en-US"/>
        </w:rPr>
        <w:t xml:space="preserve"> </w:t>
      </w:r>
      <w:r>
        <w:rPr>
          <w:rFonts w:eastAsia="Calibri" w:cs="Times New Roman"/>
          <w:color w:val="000000"/>
          <w:szCs w:val="28"/>
          <w:lang w:eastAsia="en-US"/>
        </w:rPr>
        <w:t>Кильян</w:t>
      </w:r>
    </w:p>
    <w:p w14:paraId="02F9760A" w14:textId="77777777" w:rsidR="00403E90" w:rsidRDefault="00403E90" w:rsidP="003507B4">
      <w:pPr>
        <w:autoSpaceDE w:val="0"/>
        <w:autoSpaceDN w:val="0"/>
        <w:adjustRightInd w:val="0"/>
        <w:rPr>
          <w:rFonts w:eastAsia="Calibri" w:cs="Times New Roman"/>
          <w:color w:val="000000"/>
          <w:szCs w:val="18"/>
          <w:lang w:eastAsia="en-US"/>
        </w:rPr>
      </w:pPr>
      <w:r>
        <w:rPr>
          <w:rFonts w:eastAsia="Calibri" w:cs="Times New Roman"/>
          <w:color w:val="000000"/>
          <w:szCs w:val="18"/>
          <w:lang w:eastAsia="en-US"/>
        </w:rPr>
        <w:t xml:space="preserve">                 </w:t>
      </w:r>
    </w:p>
    <w:p w14:paraId="3732142E" w14:textId="3441E49F" w:rsidR="00403E90" w:rsidRDefault="00403E90" w:rsidP="003507B4">
      <w:pPr>
        <w:autoSpaceDE w:val="0"/>
        <w:autoSpaceDN w:val="0"/>
        <w:adjustRightInd w:val="0"/>
        <w:rPr>
          <w:rFonts w:eastAsia="Calibri" w:cs="Times New Roman"/>
          <w:color w:val="000000"/>
          <w:szCs w:val="28"/>
          <w:lang w:eastAsia="en-US"/>
        </w:rPr>
      </w:pPr>
      <w:r>
        <w:rPr>
          <w:rFonts w:eastAsia="Calibri" w:cs="Times New Roman"/>
          <w:color w:val="000000"/>
          <w:szCs w:val="28"/>
          <w:lang w:eastAsia="en-US"/>
        </w:rPr>
        <w:t>Направление подготовки 43.03.03 «Гостиничное дело», 1 курс ОФО</w:t>
      </w:r>
    </w:p>
    <w:p w14:paraId="173D0B8C" w14:textId="77777777" w:rsidR="00403E90" w:rsidRDefault="00403E90" w:rsidP="003507B4">
      <w:pPr>
        <w:autoSpaceDE w:val="0"/>
        <w:autoSpaceDN w:val="0"/>
        <w:adjustRightInd w:val="0"/>
        <w:rPr>
          <w:rFonts w:eastAsia="Calibri" w:cs="Times New Roman"/>
          <w:color w:val="000000"/>
          <w:szCs w:val="28"/>
          <w:lang w:eastAsia="en-US"/>
        </w:rPr>
      </w:pPr>
    </w:p>
    <w:p w14:paraId="1BF0B462" w14:textId="77777777" w:rsidR="00403E90" w:rsidRDefault="00403E90" w:rsidP="003507B4">
      <w:pPr>
        <w:autoSpaceDE w:val="0"/>
        <w:autoSpaceDN w:val="0"/>
        <w:adjustRightInd w:val="0"/>
        <w:rPr>
          <w:rFonts w:eastAsia="Calibri" w:cs="Times New Roman"/>
          <w:color w:val="000000"/>
          <w:szCs w:val="28"/>
          <w:lang w:eastAsia="en-US"/>
        </w:rPr>
      </w:pPr>
      <w:r>
        <w:rPr>
          <w:rFonts w:eastAsia="Calibri" w:cs="Times New Roman"/>
          <w:color w:val="000000"/>
          <w:szCs w:val="28"/>
          <w:lang w:eastAsia="en-US"/>
        </w:rPr>
        <w:t>Направленность (профиль) Санаторно-курортная деятельность</w:t>
      </w:r>
    </w:p>
    <w:p w14:paraId="7C44C1C1" w14:textId="77777777" w:rsidR="00403E90" w:rsidRDefault="00403E90" w:rsidP="003507B4">
      <w:pPr>
        <w:autoSpaceDE w:val="0"/>
        <w:autoSpaceDN w:val="0"/>
        <w:adjustRightInd w:val="0"/>
        <w:spacing w:line="360" w:lineRule="auto"/>
        <w:rPr>
          <w:rFonts w:eastAsia="Calibri" w:cs="Times New Roman"/>
          <w:color w:val="000000"/>
          <w:szCs w:val="28"/>
          <w:lang w:eastAsia="en-US"/>
        </w:rPr>
      </w:pPr>
    </w:p>
    <w:p w14:paraId="74CA051E" w14:textId="77777777" w:rsidR="00403E90" w:rsidRDefault="00403E90" w:rsidP="003507B4">
      <w:pPr>
        <w:autoSpaceDE w:val="0"/>
        <w:autoSpaceDN w:val="0"/>
        <w:adjustRightInd w:val="0"/>
        <w:rPr>
          <w:rFonts w:eastAsia="Calibri" w:cs="Times New Roman"/>
          <w:color w:val="000000"/>
          <w:szCs w:val="28"/>
          <w:lang w:eastAsia="en-US"/>
        </w:rPr>
      </w:pPr>
      <w:r>
        <w:rPr>
          <w:rFonts w:eastAsia="Calibri" w:cs="Times New Roman"/>
          <w:color w:val="000000"/>
          <w:szCs w:val="28"/>
          <w:lang w:eastAsia="en-US"/>
        </w:rPr>
        <w:t xml:space="preserve">Научный руководитель </w:t>
      </w:r>
    </w:p>
    <w:p w14:paraId="0533416B" w14:textId="6D46E7F4" w:rsidR="00403E90" w:rsidRDefault="00403E90" w:rsidP="003507B4">
      <w:pPr>
        <w:autoSpaceDE w:val="0"/>
        <w:autoSpaceDN w:val="0"/>
        <w:adjustRightInd w:val="0"/>
        <w:rPr>
          <w:rFonts w:eastAsia="Calibri" w:cs="Times New Roman"/>
          <w:color w:val="000000"/>
          <w:szCs w:val="28"/>
          <w:lang w:eastAsia="en-US"/>
        </w:rPr>
      </w:pPr>
      <w:r w:rsidRPr="00194A63">
        <w:rPr>
          <w:rFonts w:eastAsiaTheme="minorHAnsi"/>
          <w:color w:val="000000"/>
          <w:szCs w:val="28"/>
          <w:lang w:eastAsia="en-US"/>
        </w:rPr>
        <w:t xml:space="preserve">канд. </w:t>
      </w:r>
      <w:r w:rsidR="000C3BBE">
        <w:rPr>
          <w:rFonts w:eastAsiaTheme="minorHAnsi"/>
          <w:color w:val="000000"/>
          <w:szCs w:val="28"/>
          <w:lang w:eastAsia="en-US"/>
        </w:rPr>
        <w:t>географ</w:t>
      </w:r>
      <w:r w:rsidRPr="00194A63">
        <w:rPr>
          <w:rFonts w:eastAsiaTheme="minorHAnsi"/>
          <w:color w:val="000000"/>
          <w:szCs w:val="28"/>
          <w:lang w:eastAsia="en-US"/>
        </w:rPr>
        <w:t xml:space="preserve">. наук, доцент </w:t>
      </w:r>
      <w:r>
        <w:rPr>
          <w:rFonts w:eastAsia="Calibri" w:cs="Times New Roman"/>
          <w:color w:val="000000"/>
          <w:szCs w:val="28"/>
          <w:lang w:eastAsia="en-US"/>
        </w:rPr>
        <w:t>___________________________ Э.А.</w:t>
      </w:r>
      <w:r w:rsidR="00507C62">
        <w:rPr>
          <w:rFonts w:eastAsia="Calibri" w:cs="Times New Roman"/>
          <w:color w:val="000000"/>
          <w:szCs w:val="28"/>
          <w:lang w:eastAsia="en-US"/>
        </w:rPr>
        <w:t xml:space="preserve"> </w:t>
      </w:r>
      <w:proofErr w:type="spellStart"/>
      <w:r>
        <w:rPr>
          <w:rFonts w:eastAsia="Calibri" w:cs="Times New Roman"/>
          <w:color w:val="000000"/>
          <w:szCs w:val="28"/>
          <w:lang w:eastAsia="en-US"/>
        </w:rPr>
        <w:t>Рыживолова</w:t>
      </w:r>
      <w:proofErr w:type="spellEnd"/>
    </w:p>
    <w:p w14:paraId="1A61608B" w14:textId="77777777" w:rsidR="00403E90" w:rsidRDefault="00403E90" w:rsidP="003507B4">
      <w:pPr>
        <w:autoSpaceDE w:val="0"/>
        <w:autoSpaceDN w:val="0"/>
        <w:adjustRightInd w:val="0"/>
        <w:spacing w:line="360" w:lineRule="auto"/>
        <w:rPr>
          <w:rFonts w:eastAsia="Calibri" w:cs="Times New Roman"/>
          <w:color w:val="000000"/>
          <w:szCs w:val="28"/>
          <w:lang w:eastAsia="en-US"/>
        </w:rPr>
      </w:pPr>
      <w:r>
        <w:rPr>
          <w:rFonts w:eastAsia="Calibri" w:cs="Times New Roman"/>
          <w:color w:val="000000"/>
          <w:szCs w:val="18"/>
          <w:lang w:eastAsia="en-US"/>
        </w:rPr>
        <w:t xml:space="preserve">      </w:t>
      </w:r>
    </w:p>
    <w:p w14:paraId="24C17097" w14:textId="6F49DDDB" w:rsidR="00403E90" w:rsidRDefault="00403E90" w:rsidP="003507B4">
      <w:pPr>
        <w:autoSpaceDE w:val="0"/>
        <w:autoSpaceDN w:val="0"/>
        <w:adjustRightInd w:val="0"/>
        <w:rPr>
          <w:rFonts w:eastAsia="Calibri" w:cs="Times New Roman"/>
          <w:color w:val="000000"/>
          <w:szCs w:val="28"/>
          <w:lang w:eastAsia="en-US"/>
        </w:rPr>
      </w:pPr>
      <w:proofErr w:type="spellStart"/>
      <w:r>
        <w:rPr>
          <w:rFonts w:eastAsia="Calibri" w:cs="Times New Roman"/>
          <w:color w:val="000000"/>
          <w:szCs w:val="28"/>
          <w:lang w:eastAsia="en-US"/>
        </w:rPr>
        <w:t>Нормоконтролер</w:t>
      </w:r>
      <w:proofErr w:type="spellEnd"/>
      <w:r>
        <w:rPr>
          <w:rFonts w:eastAsia="Calibri" w:cs="Times New Roman"/>
          <w:color w:val="000000"/>
          <w:szCs w:val="28"/>
          <w:lang w:eastAsia="en-US"/>
        </w:rPr>
        <w:t>,</w:t>
      </w:r>
    </w:p>
    <w:p w14:paraId="2C091E42" w14:textId="116510EC" w:rsidR="00403E90" w:rsidRDefault="00403E90" w:rsidP="003507B4">
      <w:pPr>
        <w:autoSpaceDE w:val="0"/>
        <w:autoSpaceDN w:val="0"/>
        <w:adjustRightInd w:val="0"/>
        <w:rPr>
          <w:rFonts w:eastAsia="Calibri" w:cs="Times New Roman"/>
          <w:color w:val="000000"/>
          <w:szCs w:val="28"/>
          <w:lang w:eastAsia="en-US"/>
        </w:rPr>
      </w:pPr>
      <w:r w:rsidRPr="00194A63">
        <w:rPr>
          <w:rFonts w:eastAsiaTheme="minorHAnsi"/>
          <w:color w:val="000000"/>
          <w:szCs w:val="28"/>
          <w:lang w:eastAsia="en-US"/>
        </w:rPr>
        <w:t xml:space="preserve">канд. </w:t>
      </w:r>
      <w:r w:rsidR="000C3BBE">
        <w:rPr>
          <w:rFonts w:eastAsiaTheme="minorHAnsi"/>
          <w:color w:val="000000"/>
          <w:szCs w:val="28"/>
          <w:lang w:eastAsia="en-US"/>
        </w:rPr>
        <w:t>географ</w:t>
      </w:r>
      <w:r w:rsidRPr="00194A63">
        <w:rPr>
          <w:rFonts w:eastAsiaTheme="minorHAnsi"/>
          <w:color w:val="000000"/>
          <w:szCs w:val="28"/>
          <w:lang w:eastAsia="en-US"/>
        </w:rPr>
        <w:t xml:space="preserve">. наук, доцент </w:t>
      </w:r>
      <w:r>
        <w:rPr>
          <w:rFonts w:eastAsia="Calibri" w:cs="Times New Roman"/>
          <w:color w:val="000000"/>
          <w:szCs w:val="28"/>
          <w:lang w:eastAsia="en-US"/>
        </w:rPr>
        <w:t xml:space="preserve">___________________________ </w:t>
      </w:r>
      <w:r w:rsidR="000C3BBE">
        <w:rPr>
          <w:rFonts w:eastAsia="Calibri" w:cs="Times New Roman"/>
          <w:color w:val="000000"/>
          <w:szCs w:val="28"/>
          <w:lang w:eastAsia="en-US"/>
        </w:rPr>
        <w:t>Э.А.</w:t>
      </w:r>
      <w:r w:rsidR="00507C62">
        <w:rPr>
          <w:rFonts w:eastAsia="Calibri" w:cs="Times New Roman"/>
          <w:color w:val="000000"/>
          <w:szCs w:val="28"/>
          <w:lang w:eastAsia="en-US"/>
        </w:rPr>
        <w:t xml:space="preserve"> </w:t>
      </w:r>
      <w:proofErr w:type="spellStart"/>
      <w:r w:rsidR="000C3BBE">
        <w:rPr>
          <w:rFonts w:eastAsia="Calibri" w:cs="Times New Roman"/>
          <w:color w:val="000000"/>
          <w:szCs w:val="28"/>
          <w:lang w:eastAsia="en-US"/>
        </w:rPr>
        <w:t>Рыживолова</w:t>
      </w:r>
      <w:proofErr w:type="spellEnd"/>
    </w:p>
    <w:p w14:paraId="74DA95CD" w14:textId="77777777" w:rsidR="00403E90" w:rsidRDefault="00403E90" w:rsidP="003507B4">
      <w:pPr>
        <w:jc w:val="center"/>
        <w:rPr>
          <w:rFonts w:eastAsia="Calibri" w:cs="Times New Roman"/>
          <w:color w:val="000000"/>
          <w:szCs w:val="28"/>
          <w:lang w:eastAsia="en-US"/>
        </w:rPr>
      </w:pPr>
    </w:p>
    <w:p w14:paraId="56F500A3" w14:textId="19D19663" w:rsidR="00403E90" w:rsidRDefault="00403E90" w:rsidP="003507B4">
      <w:pPr>
        <w:rPr>
          <w:rFonts w:eastAsia="Calibri" w:cs="Times New Roman"/>
          <w:color w:val="000000"/>
          <w:szCs w:val="28"/>
          <w:lang w:eastAsia="en-US"/>
        </w:rPr>
      </w:pPr>
    </w:p>
    <w:p w14:paraId="40F4E690" w14:textId="77777777" w:rsidR="000C3BBE" w:rsidRDefault="000C3BBE" w:rsidP="003507B4">
      <w:pPr>
        <w:rPr>
          <w:rFonts w:eastAsia="Calibri" w:cs="Times New Roman"/>
          <w:color w:val="000000"/>
          <w:szCs w:val="28"/>
          <w:lang w:eastAsia="en-US"/>
        </w:rPr>
      </w:pPr>
    </w:p>
    <w:p w14:paraId="102646AF" w14:textId="77777777" w:rsidR="00403E90" w:rsidRDefault="00403E90" w:rsidP="003507B4">
      <w:pPr>
        <w:jc w:val="center"/>
        <w:rPr>
          <w:rFonts w:eastAsia="Calibri" w:cs="Times New Roman"/>
          <w:color w:val="000000"/>
          <w:szCs w:val="28"/>
          <w:lang w:eastAsia="en-US"/>
        </w:rPr>
      </w:pPr>
      <w:r>
        <w:rPr>
          <w:rFonts w:eastAsia="Calibri" w:cs="Times New Roman"/>
          <w:color w:val="000000"/>
          <w:szCs w:val="28"/>
          <w:lang w:eastAsia="en-US"/>
        </w:rPr>
        <w:t xml:space="preserve">Краснодар </w:t>
      </w:r>
    </w:p>
    <w:p w14:paraId="467D887A" w14:textId="26AB4BF1" w:rsidR="00F06A25" w:rsidRPr="00024921" w:rsidRDefault="00403E90" w:rsidP="00024921">
      <w:pPr>
        <w:jc w:val="center"/>
        <w:rPr>
          <w:rFonts w:eastAsia="Calibri" w:cs="Times New Roman"/>
          <w:color w:val="000000"/>
          <w:szCs w:val="28"/>
          <w:lang w:eastAsia="en-US"/>
        </w:rPr>
      </w:pPr>
      <w:r>
        <w:rPr>
          <w:rFonts w:eastAsia="Calibri" w:cs="Times New Roman"/>
          <w:color w:val="000000"/>
          <w:szCs w:val="28"/>
          <w:lang w:eastAsia="en-US"/>
        </w:rPr>
        <w:t>202</w:t>
      </w:r>
      <w:r w:rsidR="00DD1E06">
        <w:rPr>
          <w:rFonts w:eastAsia="Calibri" w:cs="Times New Roman"/>
          <w:color w:val="000000"/>
          <w:szCs w:val="28"/>
          <w:lang w:eastAsia="en-US"/>
        </w:rPr>
        <w:t>1</w:t>
      </w:r>
      <w:bookmarkStart w:id="0" w:name="_Hlk58269639"/>
    </w:p>
    <w:p w14:paraId="7A2B09D0" w14:textId="60247CC0" w:rsidR="00F06A25" w:rsidRDefault="00F06A25" w:rsidP="003507B4">
      <w:pPr>
        <w:spacing w:line="259" w:lineRule="auto"/>
        <w:rPr>
          <w:rFonts w:eastAsiaTheme="majorEastAsia" w:cs="Times New Roman"/>
          <w:b/>
          <w:bCs/>
          <w:szCs w:val="28"/>
        </w:rPr>
      </w:pPr>
    </w:p>
    <w:p w14:paraId="72D2CC41" w14:textId="7B13D3EA" w:rsidR="00F06A25" w:rsidRPr="002C49F6" w:rsidRDefault="00862679" w:rsidP="00862679">
      <w:pPr>
        <w:spacing w:line="259" w:lineRule="auto"/>
        <w:jc w:val="center"/>
        <w:rPr>
          <w:rFonts w:eastAsiaTheme="majorEastAsia" w:cs="Times New Roman"/>
          <w:szCs w:val="28"/>
          <w:lang w:val="en-US"/>
        </w:rPr>
      </w:pPr>
      <w:r w:rsidRPr="00862679">
        <w:rPr>
          <w:rFonts w:eastAsiaTheme="majorEastAsia" w:cs="Times New Roman"/>
          <w:szCs w:val="28"/>
        </w:rPr>
        <w:lastRenderedPageBreak/>
        <w:t>СОДЕРЖАНИЕ</w:t>
      </w:r>
    </w:p>
    <w:p w14:paraId="42B5BE81" w14:textId="77777777" w:rsidR="00862679" w:rsidRDefault="00862679" w:rsidP="003507B4">
      <w:pPr>
        <w:spacing w:line="259" w:lineRule="auto"/>
        <w:rPr>
          <w:rFonts w:eastAsiaTheme="majorEastAsia" w:cs="Times New Roman"/>
          <w:b/>
          <w:bCs/>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0"/>
        <w:gridCol w:w="496"/>
      </w:tblGrid>
      <w:tr w:rsidR="00F06A25" w14:paraId="6F52F5C1" w14:textId="77777777" w:rsidTr="00862679">
        <w:trPr>
          <w:trHeight w:val="212"/>
        </w:trPr>
        <w:tc>
          <w:tcPr>
            <w:tcW w:w="5136" w:type="dxa"/>
          </w:tcPr>
          <w:p w14:paraId="08AB1A47" w14:textId="7767114B" w:rsidR="002B1509" w:rsidRPr="00E113F9" w:rsidRDefault="002B1509" w:rsidP="00F06A25">
            <w:pPr>
              <w:spacing w:line="360" w:lineRule="auto"/>
              <w:rPr>
                <w:rFonts w:eastAsiaTheme="majorEastAsia" w:cs="Times New Roman"/>
                <w:szCs w:val="28"/>
              </w:rPr>
            </w:pPr>
            <w:r w:rsidRPr="00E113F9">
              <w:rPr>
                <w:rFonts w:eastAsiaTheme="majorEastAsia" w:cs="Times New Roman"/>
                <w:szCs w:val="28"/>
              </w:rPr>
              <w:t>Введение</w:t>
            </w:r>
            <w:r w:rsidR="00E113F9">
              <w:rPr>
                <w:rFonts w:eastAsiaTheme="majorEastAsia" w:cs="Times New Roman"/>
                <w:szCs w:val="28"/>
              </w:rPr>
              <w:t>……………………………………………………………………...</w:t>
            </w:r>
          </w:p>
        </w:tc>
        <w:tc>
          <w:tcPr>
            <w:tcW w:w="288" w:type="dxa"/>
          </w:tcPr>
          <w:p w14:paraId="271BC4A0" w14:textId="65DA2EFA"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3</w:t>
            </w:r>
          </w:p>
        </w:tc>
      </w:tr>
      <w:tr w:rsidR="00F06A25" w14:paraId="642D1A05" w14:textId="77777777" w:rsidTr="00862679">
        <w:trPr>
          <w:trHeight w:val="212"/>
        </w:trPr>
        <w:tc>
          <w:tcPr>
            <w:tcW w:w="5136" w:type="dxa"/>
          </w:tcPr>
          <w:p w14:paraId="5CAADFD4" w14:textId="4D707B13" w:rsidR="002B1509" w:rsidRPr="00E113F9" w:rsidRDefault="002B1509" w:rsidP="00F06A25">
            <w:pPr>
              <w:spacing w:line="360" w:lineRule="auto"/>
              <w:rPr>
                <w:rFonts w:eastAsiaTheme="majorEastAsia" w:cs="Times New Roman"/>
                <w:szCs w:val="28"/>
              </w:rPr>
            </w:pPr>
            <w:r w:rsidRPr="00E113F9">
              <w:rPr>
                <w:rFonts w:eastAsiaTheme="majorEastAsia" w:cs="Times New Roman"/>
                <w:szCs w:val="28"/>
              </w:rPr>
              <w:t>1 Феномен глобализации</w:t>
            </w:r>
            <w:r w:rsidR="00E113F9">
              <w:rPr>
                <w:rFonts w:eastAsiaTheme="majorEastAsia" w:cs="Times New Roman"/>
                <w:szCs w:val="28"/>
              </w:rPr>
              <w:t>……………………………………………………</w:t>
            </w:r>
          </w:p>
        </w:tc>
        <w:tc>
          <w:tcPr>
            <w:tcW w:w="288" w:type="dxa"/>
          </w:tcPr>
          <w:p w14:paraId="2259A574" w14:textId="12DFD0BE" w:rsidR="002B1509" w:rsidRPr="00E113F9" w:rsidRDefault="00236EAD" w:rsidP="00F06A25">
            <w:pPr>
              <w:spacing w:line="360" w:lineRule="auto"/>
              <w:rPr>
                <w:rFonts w:eastAsiaTheme="majorEastAsia" w:cs="Times New Roman"/>
                <w:szCs w:val="28"/>
              </w:rPr>
            </w:pPr>
            <w:r>
              <w:rPr>
                <w:rFonts w:eastAsiaTheme="majorEastAsia" w:cs="Times New Roman"/>
                <w:szCs w:val="28"/>
              </w:rPr>
              <w:t>5</w:t>
            </w:r>
          </w:p>
        </w:tc>
      </w:tr>
      <w:tr w:rsidR="00F06A25" w14:paraId="2AA8F134" w14:textId="77777777" w:rsidTr="00862679">
        <w:trPr>
          <w:trHeight w:val="205"/>
        </w:trPr>
        <w:tc>
          <w:tcPr>
            <w:tcW w:w="5136" w:type="dxa"/>
          </w:tcPr>
          <w:p w14:paraId="314C2B93" w14:textId="1D9804FC" w:rsidR="002B1509" w:rsidRPr="00E113F9" w:rsidRDefault="002B1509" w:rsidP="00F06A25">
            <w:pPr>
              <w:spacing w:line="360" w:lineRule="auto"/>
              <w:ind w:left="176"/>
              <w:rPr>
                <w:rFonts w:eastAsiaTheme="majorEastAsia" w:cs="Times New Roman"/>
                <w:szCs w:val="28"/>
              </w:rPr>
            </w:pPr>
            <w:r w:rsidRPr="00E113F9">
              <w:rPr>
                <w:rFonts w:eastAsiaTheme="majorEastAsia" w:cs="Times New Roman"/>
                <w:szCs w:val="28"/>
              </w:rPr>
              <w:t>1.1 Сущность и основные принципы глобализации</w:t>
            </w:r>
            <w:r w:rsidR="00E113F9">
              <w:rPr>
                <w:rFonts w:eastAsiaTheme="majorEastAsia" w:cs="Times New Roman"/>
                <w:szCs w:val="28"/>
              </w:rPr>
              <w:t>………………</w:t>
            </w:r>
            <w:proofErr w:type="gramStart"/>
            <w:r w:rsidR="00E113F9">
              <w:rPr>
                <w:rFonts w:eastAsiaTheme="majorEastAsia" w:cs="Times New Roman"/>
                <w:szCs w:val="28"/>
              </w:rPr>
              <w:t>…….</w:t>
            </w:r>
            <w:proofErr w:type="gramEnd"/>
            <w:r w:rsidR="00E113F9">
              <w:rPr>
                <w:rFonts w:eastAsiaTheme="majorEastAsia" w:cs="Times New Roman"/>
                <w:szCs w:val="28"/>
              </w:rPr>
              <w:t>.</w:t>
            </w:r>
          </w:p>
        </w:tc>
        <w:tc>
          <w:tcPr>
            <w:tcW w:w="288" w:type="dxa"/>
          </w:tcPr>
          <w:p w14:paraId="5230869C" w14:textId="557F79CE" w:rsidR="002B1509" w:rsidRPr="00E113F9" w:rsidRDefault="00236EAD" w:rsidP="00F06A25">
            <w:pPr>
              <w:spacing w:line="360" w:lineRule="auto"/>
              <w:rPr>
                <w:rFonts w:eastAsiaTheme="majorEastAsia" w:cs="Times New Roman"/>
                <w:szCs w:val="28"/>
              </w:rPr>
            </w:pPr>
            <w:r>
              <w:rPr>
                <w:rFonts w:eastAsiaTheme="majorEastAsia" w:cs="Times New Roman"/>
                <w:szCs w:val="28"/>
              </w:rPr>
              <w:t>5</w:t>
            </w:r>
          </w:p>
        </w:tc>
      </w:tr>
      <w:tr w:rsidR="00F06A25" w14:paraId="67AD75AD" w14:textId="77777777" w:rsidTr="00862679">
        <w:trPr>
          <w:trHeight w:val="425"/>
        </w:trPr>
        <w:tc>
          <w:tcPr>
            <w:tcW w:w="5136" w:type="dxa"/>
          </w:tcPr>
          <w:p w14:paraId="2E3A2C43" w14:textId="15C132E3" w:rsidR="002B1509" w:rsidRPr="00E113F9" w:rsidRDefault="002B1509" w:rsidP="00F06A25">
            <w:pPr>
              <w:spacing w:line="360" w:lineRule="auto"/>
              <w:ind w:left="601" w:hanging="425"/>
              <w:rPr>
                <w:rFonts w:eastAsiaTheme="majorEastAsia" w:cs="Times New Roman"/>
                <w:szCs w:val="28"/>
              </w:rPr>
            </w:pPr>
            <w:r w:rsidRPr="00E113F9">
              <w:rPr>
                <w:rFonts w:eastAsiaTheme="majorEastAsia" w:cs="Times New Roman"/>
                <w:szCs w:val="28"/>
              </w:rPr>
              <w:t>1.2 Исторические этапы процесса глобализации в гостиничном бизнесе</w:t>
            </w:r>
            <w:r w:rsidR="00E113F9">
              <w:rPr>
                <w:rFonts w:eastAsiaTheme="majorEastAsia" w:cs="Times New Roman"/>
                <w:szCs w:val="28"/>
              </w:rPr>
              <w:t>……………………………………………………………</w:t>
            </w:r>
            <w:proofErr w:type="gramStart"/>
            <w:r w:rsidR="00E113F9">
              <w:rPr>
                <w:rFonts w:eastAsiaTheme="majorEastAsia" w:cs="Times New Roman"/>
                <w:szCs w:val="28"/>
              </w:rPr>
              <w:t>…….</w:t>
            </w:r>
            <w:proofErr w:type="gramEnd"/>
          </w:p>
        </w:tc>
        <w:tc>
          <w:tcPr>
            <w:tcW w:w="288" w:type="dxa"/>
          </w:tcPr>
          <w:p w14:paraId="73011D46" w14:textId="77777777" w:rsidR="00E113F9" w:rsidRDefault="00E113F9" w:rsidP="00F06A25">
            <w:pPr>
              <w:spacing w:line="360" w:lineRule="auto"/>
              <w:rPr>
                <w:rFonts w:eastAsiaTheme="majorEastAsia" w:cs="Times New Roman"/>
                <w:szCs w:val="28"/>
              </w:rPr>
            </w:pPr>
          </w:p>
          <w:p w14:paraId="08C0CE0D" w14:textId="2FC9FD24"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8</w:t>
            </w:r>
          </w:p>
        </w:tc>
      </w:tr>
      <w:tr w:rsidR="00F06A25" w14:paraId="74446CC4" w14:textId="77777777" w:rsidTr="00862679">
        <w:trPr>
          <w:trHeight w:val="587"/>
        </w:trPr>
        <w:tc>
          <w:tcPr>
            <w:tcW w:w="5136" w:type="dxa"/>
          </w:tcPr>
          <w:p w14:paraId="5DED7CB3" w14:textId="76CA6647" w:rsidR="002B1509" w:rsidRPr="00E113F9" w:rsidRDefault="002B1509" w:rsidP="00F06A25">
            <w:pPr>
              <w:pStyle w:val="21"/>
              <w:tabs>
                <w:tab w:val="clear" w:pos="426"/>
                <w:tab w:val="left" w:pos="459"/>
              </w:tabs>
              <w:ind w:left="601" w:hanging="425"/>
              <w:rPr>
                <w:rFonts w:eastAsiaTheme="majorEastAsia" w:cs="Times New Roman"/>
                <w:szCs w:val="28"/>
              </w:rPr>
            </w:pPr>
            <w:r w:rsidRPr="00E113F9">
              <w:rPr>
                <w:rFonts w:eastAsiaTheme="majorEastAsia" w:cs="Times New Roman"/>
                <w:szCs w:val="28"/>
              </w:rPr>
              <w:t>1.3 Основные тенденции развития индустрии гостеприимства в условиях глобализации</w:t>
            </w:r>
            <w:r w:rsidR="00E113F9">
              <w:rPr>
                <w:rFonts w:eastAsiaTheme="majorEastAsia" w:cs="Times New Roman"/>
                <w:szCs w:val="28"/>
              </w:rPr>
              <w:t>………………………</w:t>
            </w:r>
            <w:r w:rsidR="00F06A25">
              <w:rPr>
                <w:rFonts w:eastAsiaTheme="majorEastAsia" w:cs="Times New Roman"/>
                <w:szCs w:val="28"/>
              </w:rPr>
              <w:t>………………………..</w:t>
            </w:r>
          </w:p>
        </w:tc>
        <w:tc>
          <w:tcPr>
            <w:tcW w:w="288" w:type="dxa"/>
          </w:tcPr>
          <w:p w14:paraId="7BEB0219" w14:textId="77777777" w:rsidR="002B1509" w:rsidRDefault="002B1509" w:rsidP="00F06A25">
            <w:pPr>
              <w:spacing w:line="360" w:lineRule="auto"/>
              <w:rPr>
                <w:rFonts w:eastAsiaTheme="majorEastAsia" w:cs="Times New Roman"/>
                <w:szCs w:val="28"/>
              </w:rPr>
            </w:pPr>
          </w:p>
          <w:p w14:paraId="7AD5B9C3" w14:textId="17A77FE8" w:rsidR="00F06A25" w:rsidRPr="00E113F9" w:rsidRDefault="00F06A25" w:rsidP="00F06A25">
            <w:pPr>
              <w:spacing w:line="360" w:lineRule="auto"/>
              <w:rPr>
                <w:rFonts w:eastAsiaTheme="majorEastAsia" w:cs="Times New Roman"/>
                <w:szCs w:val="28"/>
              </w:rPr>
            </w:pPr>
            <w:r>
              <w:rPr>
                <w:rFonts w:eastAsiaTheme="majorEastAsia" w:cs="Times New Roman"/>
                <w:szCs w:val="28"/>
              </w:rPr>
              <w:t>1</w:t>
            </w:r>
            <w:r w:rsidR="00F147FC">
              <w:rPr>
                <w:rFonts w:eastAsiaTheme="majorEastAsia" w:cs="Times New Roman"/>
                <w:szCs w:val="28"/>
              </w:rPr>
              <w:t>0</w:t>
            </w:r>
          </w:p>
        </w:tc>
      </w:tr>
      <w:tr w:rsidR="00F06A25" w14:paraId="08B23EF6" w14:textId="77777777" w:rsidTr="00862679">
        <w:trPr>
          <w:trHeight w:val="212"/>
        </w:trPr>
        <w:tc>
          <w:tcPr>
            <w:tcW w:w="5136" w:type="dxa"/>
          </w:tcPr>
          <w:p w14:paraId="04886D74" w14:textId="6D418C88" w:rsidR="002B1509" w:rsidRPr="00E113F9" w:rsidRDefault="002B1509" w:rsidP="00F06A25">
            <w:pPr>
              <w:spacing w:line="360" w:lineRule="auto"/>
              <w:ind w:left="176" w:hanging="176"/>
              <w:rPr>
                <w:rFonts w:eastAsiaTheme="majorEastAsia" w:cs="Times New Roman"/>
                <w:szCs w:val="28"/>
              </w:rPr>
            </w:pPr>
            <w:r w:rsidRPr="00E113F9">
              <w:rPr>
                <w:rFonts w:eastAsiaTheme="majorEastAsia" w:cs="Times New Roman"/>
                <w:szCs w:val="28"/>
              </w:rPr>
              <w:t>2 Гостиничные цепи как проявление процессов глобализации</w:t>
            </w:r>
            <w:r w:rsidR="00F06A25">
              <w:rPr>
                <w:rFonts w:eastAsiaTheme="majorEastAsia" w:cs="Times New Roman"/>
                <w:szCs w:val="28"/>
              </w:rPr>
              <w:t>……………………………………………………………….</w:t>
            </w:r>
          </w:p>
        </w:tc>
        <w:tc>
          <w:tcPr>
            <w:tcW w:w="288" w:type="dxa"/>
          </w:tcPr>
          <w:p w14:paraId="4E8119E9" w14:textId="77777777" w:rsidR="00F06A25" w:rsidRDefault="00F06A25" w:rsidP="00F06A25">
            <w:pPr>
              <w:spacing w:line="360" w:lineRule="auto"/>
              <w:rPr>
                <w:rFonts w:eastAsiaTheme="majorEastAsia" w:cs="Times New Roman"/>
                <w:szCs w:val="28"/>
              </w:rPr>
            </w:pPr>
          </w:p>
          <w:p w14:paraId="00DBBB6F" w14:textId="0340D730"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1</w:t>
            </w:r>
            <w:r w:rsidR="00F147FC">
              <w:rPr>
                <w:rFonts w:eastAsiaTheme="majorEastAsia" w:cs="Times New Roman"/>
                <w:szCs w:val="28"/>
              </w:rPr>
              <w:t>3</w:t>
            </w:r>
          </w:p>
        </w:tc>
      </w:tr>
      <w:tr w:rsidR="00F06A25" w14:paraId="18D887FA" w14:textId="77777777" w:rsidTr="00862679">
        <w:trPr>
          <w:trHeight w:val="425"/>
        </w:trPr>
        <w:tc>
          <w:tcPr>
            <w:tcW w:w="5136" w:type="dxa"/>
          </w:tcPr>
          <w:p w14:paraId="3926083C" w14:textId="043E7FB1" w:rsidR="002B1509" w:rsidRPr="00E113F9" w:rsidRDefault="002B1509" w:rsidP="00F06A25">
            <w:pPr>
              <w:spacing w:line="360" w:lineRule="auto"/>
              <w:ind w:left="601" w:hanging="425"/>
              <w:rPr>
                <w:rFonts w:eastAsiaTheme="majorEastAsia" w:cs="Times New Roman"/>
                <w:szCs w:val="28"/>
              </w:rPr>
            </w:pPr>
            <w:r w:rsidRPr="00E113F9">
              <w:rPr>
                <w:rFonts w:eastAsiaTheme="majorEastAsia" w:cs="Times New Roman"/>
                <w:szCs w:val="28"/>
              </w:rPr>
              <w:t>2.1 Определение и основные признаки гостиничной цепи</w:t>
            </w:r>
            <w:r w:rsidR="00F06A25">
              <w:rPr>
                <w:rFonts w:eastAsiaTheme="majorEastAsia" w:cs="Times New Roman"/>
                <w:szCs w:val="28"/>
              </w:rPr>
              <w:t>……………………………………………………………………..</w:t>
            </w:r>
          </w:p>
        </w:tc>
        <w:tc>
          <w:tcPr>
            <w:tcW w:w="288" w:type="dxa"/>
          </w:tcPr>
          <w:p w14:paraId="2E37C6A4" w14:textId="77777777" w:rsidR="00F06A25" w:rsidRDefault="00F06A25" w:rsidP="00F06A25">
            <w:pPr>
              <w:spacing w:line="360" w:lineRule="auto"/>
              <w:rPr>
                <w:rFonts w:eastAsiaTheme="majorEastAsia" w:cs="Times New Roman"/>
                <w:szCs w:val="28"/>
              </w:rPr>
            </w:pPr>
          </w:p>
          <w:p w14:paraId="0316B2DD" w14:textId="3A054FC5"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1</w:t>
            </w:r>
            <w:r w:rsidR="00F147FC">
              <w:rPr>
                <w:rFonts w:eastAsiaTheme="majorEastAsia" w:cs="Times New Roman"/>
                <w:szCs w:val="28"/>
              </w:rPr>
              <w:t>3</w:t>
            </w:r>
          </w:p>
        </w:tc>
      </w:tr>
      <w:tr w:rsidR="00F06A25" w14:paraId="35DA87C2" w14:textId="77777777" w:rsidTr="00862679">
        <w:trPr>
          <w:trHeight w:val="425"/>
        </w:trPr>
        <w:tc>
          <w:tcPr>
            <w:tcW w:w="5136" w:type="dxa"/>
          </w:tcPr>
          <w:p w14:paraId="45E5446F" w14:textId="0AE5B437" w:rsidR="002B1509" w:rsidRPr="00E113F9" w:rsidRDefault="002B1509" w:rsidP="00F06A25">
            <w:pPr>
              <w:spacing w:line="360" w:lineRule="auto"/>
              <w:ind w:left="601" w:hanging="425"/>
              <w:rPr>
                <w:rFonts w:eastAsiaTheme="majorEastAsia" w:cs="Times New Roman"/>
                <w:szCs w:val="28"/>
              </w:rPr>
            </w:pPr>
            <w:r w:rsidRPr="00E113F9">
              <w:rPr>
                <w:rFonts w:eastAsiaTheme="majorEastAsia" w:cs="Times New Roman"/>
                <w:szCs w:val="28"/>
              </w:rPr>
              <w:t>2.2 Особенности управления гостиничными предприятиями</w:t>
            </w:r>
            <w:r w:rsidR="00F06A25">
              <w:rPr>
                <w:rFonts w:eastAsiaTheme="majorEastAsia" w:cs="Times New Roman"/>
                <w:szCs w:val="28"/>
              </w:rPr>
              <w:t>…………………………………………………………</w:t>
            </w:r>
          </w:p>
        </w:tc>
        <w:tc>
          <w:tcPr>
            <w:tcW w:w="288" w:type="dxa"/>
          </w:tcPr>
          <w:p w14:paraId="59E76EF3" w14:textId="77777777" w:rsidR="00F06A25" w:rsidRDefault="00F06A25" w:rsidP="00F06A25">
            <w:pPr>
              <w:spacing w:line="360" w:lineRule="auto"/>
              <w:rPr>
                <w:rFonts w:eastAsiaTheme="majorEastAsia" w:cs="Times New Roman"/>
                <w:szCs w:val="28"/>
              </w:rPr>
            </w:pPr>
          </w:p>
          <w:p w14:paraId="077F332A" w14:textId="2DE813A7"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1</w:t>
            </w:r>
            <w:r w:rsidR="00F147FC">
              <w:rPr>
                <w:rFonts w:eastAsiaTheme="majorEastAsia" w:cs="Times New Roman"/>
                <w:szCs w:val="28"/>
              </w:rPr>
              <w:t>6</w:t>
            </w:r>
          </w:p>
        </w:tc>
      </w:tr>
      <w:tr w:rsidR="00F06A25" w14:paraId="4C2DF5E5" w14:textId="77777777" w:rsidTr="00862679">
        <w:trPr>
          <w:trHeight w:val="418"/>
        </w:trPr>
        <w:tc>
          <w:tcPr>
            <w:tcW w:w="5136" w:type="dxa"/>
          </w:tcPr>
          <w:p w14:paraId="1C06C516" w14:textId="757BA70A" w:rsidR="002B1509" w:rsidRPr="00E113F9" w:rsidRDefault="002B1509" w:rsidP="00F06A25">
            <w:pPr>
              <w:spacing w:line="360" w:lineRule="auto"/>
              <w:ind w:left="601" w:hanging="425"/>
              <w:rPr>
                <w:rFonts w:eastAsiaTheme="majorEastAsia" w:cs="Times New Roman"/>
                <w:szCs w:val="28"/>
              </w:rPr>
            </w:pPr>
            <w:r w:rsidRPr="00E113F9">
              <w:rPr>
                <w:rFonts w:eastAsiaTheme="majorEastAsia" w:cs="Times New Roman"/>
                <w:szCs w:val="28"/>
              </w:rPr>
              <w:t>2.3 Специфика функционирования гостиничных цепей в России</w:t>
            </w:r>
            <w:r w:rsidR="00F06A25">
              <w:rPr>
                <w:rFonts w:eastAsiaTheme="majorEastAsia" w:cs="Times New Roman"/>
                <w:szCs w:val="28"/>
              </w:rPr>
              <w:t>…………………………………………………………………..</w:t>
            </w:r>
          </w:p>
        </w:tc>
        <w:tc>
          <w:tcPr>
            <w:tcW w:w="288" w:type="dxa"/>
          </w:tcPr>
          <w:p w14:paraId="1F5516CB" w14:textId="77777777" w:rsidR="00F06A25" w:rsidRDefault="00F06A25" w:rsidP="00F06A25">
            <w:pPr>
              <w:spacing w:line="360" w:lineRule="auto"/>
              <w:rPr>
                <w:rFonts w:eastAsiaTheme="majorEastAsia" w:cs="Times New Roman"/>
                <w:szCs w:val="28"/>
              </w:rPr>
            </w:pPr>
          </w:p>
          <w:p w14:paraId="4AC394BD" w14:textId="2452640F"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2</w:t>
            </w:r>
            <w:r w:rsidR="00F147FC">
              <w:rPr>
                <w:rFonts w:eastAsiaTheme="majorEastAsia" w:cs="Times New Roman"/>
                <w:szCs w:val="28"/>
              </w:rPr>
              <w:t>1</w:t>
            </w:r>
          </w:p>
        </w:tc>
      </w:tr>
      <w:tr w:rsidR="00F06A25" w14:paraId="1D95BC2C" w14:textId="77777777" w:rsidTr="00862679">
        <w:trPr>
          <w:trHeight w:val="425"/>
        </w:trPr>
        <w:tc>
          <w:tcPr>
            <w:tcW w:w="5136" w:type="dxa"/>
          </w:tcPr>
          <w:p w14:paraId="2977FD54" w14:textId="2AE81CE3" w:rsidR="002B1509" w:rsidRPr="00E113F9" w:rsidRDefault="00E113F9" w:rsidP="00F06A25">
            <w:pPr>
              <w:spacing w:line="360" w:lineRule="auto"/>
              <w:ind w:left="318" w:hanging="318"/>
              <w:rPr>
                <w:rFonts w:eastAsiaTheme="majorEastAsia" w:cs="Times New Roman"/>
                <w:szCs w:val="28"/>
              </w:rPr>
            </w:pPr>
            <w:r w:rsidRPr="00E113F9">
              <w:rPr>
                <w:rFonts w:eastAsiaTheme="majorEastAsia" w:cs="Times New Roman"/>
                <w:szCs w:val="28"/>
              </w:rPr>
              <w:t>3 Современные тенденции глобализации на рынке гостиничных услуг Российской Федерации</w:t>
            </w:r>
            <w:r w:rsidR="00F06A25">
              <w:rPr>
                <w:rFonts w:eastAsiaTheme="majorEastAsia" w:cs="Times New Roman"/>
                <w:szCs w:val="28"/>
              </w:rPr>
              <w:t>…………………………………………………..</w:t>
            </w:r>
          </w:p>
        </w:tc>
        <w:tc>
          <w:tcPr>
            <w:tcW w:w="288" w:type="dxa"/>
          </w:tcPr>
          <w:p w14:paraId="613F8935" w14:textId="77777777" w:rsidR="00F06A25" w:rsidRDefault="00F06A25" w:rsidP="00F06A25">
            <w:pPr>
              <w:spacing w:line="360" w:lineRule="auto"/>
              <w:rPr>
                <w:rFonts w:eastAsiaTheme="majorEastAsia" w:cs="Times New Roman"/>
                <w:szCs w:val="28"/>
              </w:rPr>
            </w:pPr>
          </w:p>
          <w:p w14:paraId="7B3E3C21" w14:textId="1C8D3E15"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2</w:t>
            </w:r>
            <w:r w:rsidR="00F147FC">
              <w:rPr>
                <w:rFonts w:eastAsiaTheme="majorEastAsia" w:cs="Times New Roman"/>
                <w:szCs w:val="28"/>
              </w:rPr>
              <w:t>5</w:t>
            </w:r>
          </w:p>
        </w:tc>
      </w:tr>
      <w:tr w:rsidR="00F06A25" w14:paraId="7EED2DBE" w14:textId="77777777" w:rsidTr="00862679">
        <w:trPr>
          <w:trHeight w:val="212"/>
        </w:trPr>
        <w:tc>
          <w:tcPr>
            <w:tcW w:w="5136" w:type="dxa"/>
          </w:tcPr>
          <w:p w14:paraId="1B96EB7B" w14:textId="0260E5EF"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Заключение</w:t>
            </w:r>
            <w:r w:rsidR="00F06A25">
              <w:rPr>
                <w:rFonts w:eastAsiaTheme="majorEastAsia" w:cs="Times New Roman"/>
                <w:szCs w:val="28"/>
              </w:rPr>
              <w:t>…………………………………………………………………..</w:t>
            </w:r>
          </w:p>
        </w:tc>
        <w:tc>
          <w:tcPr>
            <w:tcW w:w="288" w:type="dxa"/>
          </w:tcPr>
          <w:p w14:paraId="07D48489" w14:textId="3F358F27"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2</w:t>
            </w:r>
            <w:r w:rsidR="00F147FC">
              <w:rPr>
                <w:rFonts w:eastAsiaTheme="majorEastAsia" w:cs="Times New Roman"/>
                <w:szCs w:val="28"/>
              </w:rPr>
              <w:t>7</w:t>
            </w:r>
          </w:p>
        </w:tc>
      </w:tr>
      <w:tr w:rsidR="00F06A25" w14:paraId="7659A65D" w14:textId="77777777" w:rsidTr="00862679">
        <w:trPr>
          <w:trHeight w:val="205"/>
        </w:trPr>
        <w:tc>
          <w:tcPr>
            <w:tcW w:w="5136" w:type="dxa"/>
          </w:tcPr>
          <w:p w14:paraId="40B4DB98" w14:textId="12F6DB5F"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Список использованных источников</w:t>
            </w:r>
            <w:r w:rsidR="00F06A25">
              <w:rPr>
                <w:rFonts w:eastAsiaTheme="majorEastAsia" w:cs="Times New Roman"/>
                <w:szCs w:val="28"/>
              </w:rPr>
              <w:t>………………………………………</w:t>
            </w:r>
          </w:p>
        </w:tc>
        <w:tc>
          <w:tcPr>
            <w:tcW w:w="288" w:type="dxa"/>
          </w:tcPr>
          <w:p w14:paraId="75591A7A" w14:textId="75D9199B" w:rsidR="002B1509" w:rsidRPr="00E113F9" w:rsidRDefault="00E113F9" w:rsidP="00F06A25">
            <w:pPr>
              <w:spacing w:line="360" w:lineRule="auto"/>
              <w:rPr>
                <w:rFonts w:eastAsiaTheme="majorEastAsia" w:cs="Times New Roman"/>
                <w:szCs w:val="28"/>
              </w:rPr>
            </w:pPr>
            <w:r w:rsidRPr="00E113F9">
              <w:rPr>
                <w:rFonts w:eastAsiaTheme="majorEastAsia" w:cs="Times New Roman"/>
                <w:szCs w:val="28"/>
              </w:rPr>
              <w:t>29</w:t>
            </w:r>
          </w:p>
        </w:tc>
      </w:tr>
    </w:tbl>
    <w:p w14:paraId="4BF6CED8" w14:textId="77777777" w:rsidR="00F47448" w:rsidRDefault="00F47448" w:rsidP="003507B4">
      <w:pPr>
        <w:spacing w:line="259" w:lineRule="auto"/>
        <w:rPr>
          <w:rFonts w:eastAsiaTheme="majorEastAsia" w:cs="Times New Roman"/>
          <w:b/>
          <w:bCs/>
          <w:szCs w:val="28"/>
        </w:rPr>
      </w:pPr>
    </w:p>
    <w:p w14:paraId="57E98730" w14:textId="05607BEC" w:rsidR="00E647BA" w:rsidRDefault="00862679" w:rsidP="00862679">
      <w:pPr>
        <w:spacing w:after="160" w:line="259" w:lineRule="auto"/>
        <w:rPr>
          <w:rFonts w:eastAsiaTheme="majorEastAsia" w:cs="Times New Roman"/>
          <w:b/>
          <w:bCs/>
          <w:szCs w:val="28"/>
        </w:rPr>
      </w:pPr>
      <w:r>
        <w:rPr>
          <w:rFonts w:eastAsiaTheme="majorEastAsia" w:cs="Times New Roman"/>
          <w:b/>
          <w:bCs/>
          <w:szCs w:val="28"/>
        </w:rPr>
        <w:br w:type="page"/>
      </w:r>
    </w:p>
    <w:p w14:paraId="229D3F47" w14:textId="205A66AD" w:rsidR="00E647BA" w:rsidRDefault="00E647BA" w:rsidP="003507B4">
      <w:pPr>
        <w:pStyle w:val="1"/>
        <w:spacing w:before="0" w:line="360" w:lineRule="auto"/>
        <w:jc w:val="center"/>
        <w:rPr>
          <w:rFonts w:ascii="Times New Roman" w:hAnsi="Times New Roman" w:cs="Times New Roman"/>
          <w:b/>
          <w:bCs/>
          <w:color w:val="auto"/>
          <w:sz w:val="28"/>
          <w:szCs w:val="28"/>
        </w:rPr>
      </w:pPr>
      <w:bookmarkStart w:id="1" w:name="_Toc65866952"/>
      <w:r w:rsidRPr="00F844FD">
        <w:rPr>
          <w:rFonts w:ascii="Times New Roman" w:hAnsi="Times New Roman" w:cs="Times New Roman"/>
          <w:b/>
          <w:bCs/>
          <w:color w:val="auto"/>
          <w:sz w:val="28"/>
          <w:szCs w:val="28"/>
        </w:rPr>
        <w:lastRenderedPageBreak/>
        <w:t>ВВЕДЕНИЕ</w:t>
      </w:r>
      <w:bookmarkEnd w:id="1"/>
    </w:p>
    <w:p w14:paraId="114A0802" w14:textId="77777777" w:rsidR="00D64232" w:rsidRPr="00D64232" w:rsidRDefault="00D64232" w:rsidP="003507B4"/>
    <w:p w14:paraId="05914E81"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 xml:space="preserve">Современная индустрия гостеприимства включает в себя огромное количество разнообразных сфер деятельности: туризм, отдых и рекреация, гостиничный и ресторанный бизнес, общественное питание, услуги анимации, экскурсионную деятельность и многие другие виды услуг. В нынешних условиях постоянного расширения международных связей во всех сферах общественной жизни, в условиях бурной глобализации мировой экономики и стремительного роста популярности путешествий и туризма остро возник вопрос о развитии индустрии гостеприимства, а именно о создании крупных гостиничных цепей, то есть сетевых гостиниц, обладающих уникальными особенностями и сервисом высокого уровня. </w:t>
      </w:r>
    </w:p>
    <w:p w14:paraId="327D57D2" w14:textId="5F11665B" w:rsidR="00E647BA" w:rsidRPr="00A80448" w:rsidRDefault="00E647BA" w:rsidP="003507B4">
      <w:pPr>
        <w:spacing w:line="360" w:lineRule="auto"/>
        <w:ind w:firstLine="851"/>
        <w:jc w:val="both"/>
        <w:rPr>
          <w:rFonts w:cs="Times New Roman"/>
          <w:szCs w:val="28"/>
        </w:rPr>
      </w:pPr>
      <w:r w:rsidRPr="00A80448">
        <w:rPr>
          <w:rFonts w:cs="Times New Roman"/>
          <w:szCs w:val="28"/>
        </w:rPr>
        <w:t xml:space="preserve">Глобализация гостиничного хозяйства </w:t>
      </w:r>
      <w:r w:rsidR="004A106E">
        <w:rPr>
          <w:rFonts w:cs="Times New Roman"/>
          <w:szCs w:val="28"/>
        </w:rPr>
        <w:sym w:font="Symbol" w:char="F02D"/>
      </w:r>
      <w:r w:rsidRPr="00A80448">
        <w:rPr>
          <w:rFonts w:cs="Times New Roman"/>
          <w:szCs w:val="28"/>
        </w:rPr>
        <w:t xml:space="preserve"> это, прежде всего, установление присутствия гостиничных цепей в различных странах. Глобализация является ведущей тенденцией развития современного общества, которая не только оказывает существенное влияние на сферу экономики, но и влечет за собой далеко идущие социальные, политические и даже культурно-цивилизационные последствия. Эти последствия все больше и больше чувствуют на себе все страны, включая Россию, которые двигаются по пути интеграции в мировую экономику, поэтому анализ особенностей проявления процесса глобализации в различных отраслях имеет как теоретическое, так и практическое значение для развития гостиничного бизнеса как в мире, так и в России.</w:t>
      </w:r>
    </w:p>
    <w:p w14:paraId="0D9EEC88"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 xml:space="preserve">Специалисты индустрии гостеприимства отмечают устойчивые долгосрочные перспективы развития мирового туризма. По их прогнозам, туризм станет крупнейшим видом экономической деятельности. Ожидается значительное увеличение объемов делового туризма, вызванное образованием единого мирового рынка и расширением торговых, финансовых и культурных связей. Особенно благоприятны перспективы развития высококлассных </w:t>
      </w:r>
      <w:r w:rsidRPr="00A80448">
        <w:rPr>
          <w:rFonts w:cs="Times New Roman"/>
          <w:szCs w:val="28"/>
        </w:rPr>
        <w:lastRenderedPageBreak/>
        <w:t>гостиниц в крупных городах, что в значительной степени зависит от делового туризма.</w:t>
      </w:r>
    </w:p>
    <w:p w14:paraId="24E4DDB2"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 xml:space="preserve">Актуальность темы исследования заключается в необходимости подробного изучения этапов развития гостиничного бизнеса в мире и в России в условиях глобализации экономики. </w:t>
      </w:r>
    </w:p>
    <w:p w14:paraId="7B19C9A8" w14:textId="77777777" w:rsidR="00E647BA" w:rsidRDefault="00E647BA" w:rsidP="003507B4">
      <w:pPr>
        <w:spacing w:line="360" w:lineRule="auto"/>
        <w:ind w:firstLine="851"/>
        <w:jc w:val="both"/>
        <w:rPr>
          <w:rFonts w:cs="Times New Roman"/>
          <w:szCs w:val="28"/>
        </w:rPr>
      </w:pPr>
      <w:r w:rsidRPr="00A80448">
        <w:rPr>
          <w:rFonts w:cs="Times New Roman"/>
          <w:szCs w:val="28"/>
        </w:rPr>
        <w:t>Объект исследования: различные предприятия гостиничного бизнеса и индустрии гостеприимства в целом.</w:t>
      </w:r>
    </w:p>
    <w:p w14:paraId="275A23A0"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Предмет исследования курсовой работы: основные тенденции развития гостиничного бизнеса в России и в зарубежных странах в условиях процесса глобализации.</w:t>
      </w:r>
    </w:p>
    <w:p w14:paraId="481572B0"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Целью написания курсовой работы является анализ процессов глобализации и централизации в гостиничном бизнесе в мире и в России.</w:t>
      </w:r>
    </w:p>
    <w:p w14:paraId="79DDA14D"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Методами исследования для решения поставленных задач являются общенаучные методы анализа и сравнения используемых при написании работы материалов.</w:t>
      </w:r>
    </w:p>
    <w:p w14:paraId="4681FF3C"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Задачами курсовой работы являются:</w:t>
      </w:r>
    </w:p>
    <w:p w14:paraId="042968CF" w14:textId="46C718ED" w:rsidR="00E647BA" w:rsidRPr="00D64232" w:rsidRDefault="00D64232" w:rsidP="003507B4">
      <w:pPr>
        <w:pStyle w:val="a4"/>
        <w:numPr>
          <w:ilvl w:val="0"/>
          <w:numId w:val="28"/>
        </w:numPr>
        <w:spacing w:line="360" w:lineRule="auto"/>
        <w:ind w:left="0" w:firstLine="851"/>
        <w:jc w:val="both"/>
        <w:rPr>
          <w:rFonts w:cs="Times New Roman"/>
          <w:szCs w:val="28"/>
        </w:rPr>
      </w:pPr>
      <w:r>
        <w:rPr>
          <w:rFonts w:cs="Times New Roman"/>
          <w:szCs w:val="28"/>
        </w:rPr>
        <w:t>р</w:t>
      </w:r>
      <w:r w:rsidR="00E647BA" w:rsidRPr="00D64232">
        <w:rPr>
          <w:rFonts w:cs="Times New Roman"/>
          <w:szCs w:val="28"/>
        </w:rPr>
        <w:t>ассмотрение общей характеристики гостиничного бизнеса</w:t>
      </w:r>
      <w:r w:rsidR="000C20FE">
        <w:rPr>
          <w:rFonts w:cs="Times New Roman"/>
          <w:szCs w:val="28"/>
        </w:rPr>
        <w:t>;</w:t>
      </w:r>
    </w:p>
    <w:p w14:paraId="43A66FAB" w14:textId="5F1413B0" w:rsidR="00E647BA" w:rsidRPr="00D64232" w:rsidRDefault="00D64232" w:rsidP="003507B4">
      <w:pPr>
        <w:pStyle w:val="a4"/>
        <w:numPr>
          <w:ilvl w:val="0"/>
          <w:numId w:val="28"/>
        </w:numPr>
        <w:spacing w:line="360" w:lineRule="auto"/>
        <w:ind w:left="0" w:firstLine="851"/>
        <w:jc w:val="both"/>
        <w:rPr>
          <w:rFonts w:cs="Times New Roman"/>
          <w:szCs w:val="28"/>
        </w:rPr>
      </w:pPr>
      <w:r>
        <w:rPr>
          <w:rFonts w:cs="Times New Roman"/>
          <w:szCs w:val="28"/>
        </w:rPr>
        <w:t>и</w:t>
      </w:r>
      <w:r w:rsidR="00E647BA" w:rsidRPr="00D64232">
        <w:rPr>
          <w:rFonts w:cs="Times New Roman"/>
          <w:szCs w:val="28"/>
        </w:rPr>
        <w:t>зучение основных принципов и этапов глобализации гостиничного бизнеса</w:t>
      </w:r>
      <w:r w:rsidR="000C20FE">
        <w:rPr>
          <w:rFonts w:cs="Times New Roman"/>
          <w:szCs w:val="28"/>
        </w:rPr>
        <w:t>;</w:t>
      </w:r>
    </w:p>
    <w:p w14:paraId="6316BBE0" w14:textId="20442DBE" w:rsidR="00E647BA" w:rsidRPr="00D64232" w:rsidRDefault="00D64232" w:rsidP="003507B4">
      <w:pPr>
        <w:pStyle w:val="a4"/>
        <w:numPr>
          <w:ilvl w:val="0"/>
          <w:numId w:val="28"/>
        </w:numPr>
        <w:spacing w:line="360" w:lineRule="auto"/>
        <w:ind w:left="0" w:firstLine="851"/>
        <w:jc w:val="both"/>
        <w:rPr>
          <w:rFonts w:cs="Times New Roman"/>
          <w:szCs w:val="28"/>
        </w:rPr>
      </w:pPr>
      <w:r>
        <w:rPr>
          <w:rFonts w:cs="Times New Roman"/>
          <w:szCs w:val="28"/>
        </w:rPr>
        <w:t>а</w:t>
      </w:r>
      <w:r w:rsidR="00E647BA" w:rsidRPr="00D64232">
        <w:rPr>
          <w:rFonts w:cs="Times New Roman"/>
          <w:szCs w:val="28"/>
        </w:rPr>
        <w:t>нализ современного состояния гостиничного бизнеса в России и перспектив его развития</w:t>
      </w:r>
      <w:r w:rsidR="000C20FE">
        <w:rPr>
          <w:rFonts w:cs="Times New Roman"/>
          <w:szCs w:val="28"/>
        </w:rPr>
        <w:t>.</w:t>
      </w:r>
    </w:p>
    <w:p w14:paraId="7A326886"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 xml:space="preserve">Информационной базой для написания данной работы послужили научные материалы следующих авторов: </w:t>
      </w:r>
      <w:proofErr w:type="spellStart"/>
      <w:r w:rsidRPr="00A80448">
        <w:rPr>
          <w:rFonts w:cs="Times New Roman"/>
          <w:szCs w:val="28"/>
        </w:rPr>
        <w:t>Миненковой</w:t>
      </w:r>
      <w:proofErr w:type="spellEnd"/>
      <w:r w:rsidRPr="00A80448">
        <w:rPr>
          <w:rFonts w:cs="Times New Roman"/>
          <w:szCs w:val="28"/>
        </w:rPr>
        <w:t xml:space="preserve"> В.В., Кускова А.С. и Тимохиной Т.Л.</w:t>
      </w:r>
      <w:r w:rsidRPr="00A80448">
        <w:rPr>
          <w:rFonts w:cs="Times New Roman"/>
          <w:szCs w:val="28"/>
          <w:shd w:val="clear" w:color="auto" w:fill="FFFFFF"/>
        </w:rPr>
        <w:t>;</w:t>
      </w:r>
      <w:r w:rsidRPr="00A80448">
        <w:rPr>
          <w:rFonts w:cs="Times New Roman"/>
          <w:szCs w:val="28"/>
        </w:rPr>
        <w:t xml:space="preserve"> нормативные документы, действующие в Российской Федерации и регулирующие основы туристкой деятельности</w:t>
      </w:r>
      <w:r w:rsidRPr="00A80448">
        <w:rPr>
          <w:rFonts w:cs="Times New Roman"/>
          <w:szCs w:val="28"/>
          <w:shd w:val="clear" w:color="auto" w:fill="FFFFFF"/>
        </w:rPr>
        <w:t xml:space="preserve">, </w:t>
      </w:r>
      <w:r w:rsidRPr="00A80448">
        <w:rPr>
          <w:rFonts w:cs="Times New Roman"/>
          <w:szCs w:val="28"/>
        </w:rPr>
        <w:t>и другие нормативные, научные и аналитические материалы по указанной теме, Интернет-сайты, официальные данные гостиниц и другие источники.</w:t>
      </w:r>
    </w:p>
    <w:p w14:paraId="74EBAD58"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Структура данной работы включает: введение, 3 главы, заключение, список использованных источников.</w:t>
      </w:r>
      <w:bookmarkEnd w:id="0"/>
    </w:p>
    <w:p w14:paraId="367A8326" w14:textId="6EEEDBF6" w:rsidR="00E647BA" w:rsidRPr="004377A6" w:rsidRDefault="00E647BA" w:rsidP="00991FFC">
      <w:pPr>
        <w:pStyle w:val="1"/>
        <w:numPr>
          <w:ilvl w:val="0"/>
          <w:numId w:val="14"/>
        </w:numPr>
        <w:spacing w:before="0" w:line="360" w:lineRule="auto"/>
        <w:ind w:left="0" w:firstLine="851"/>
        <w:rPr>
          <w:rFonts w:ascii="Times New Roman" w:eastAsia="Times New Roman" w:hAnsi="Times New Roman" w:cs="Times New Roman"/>
          <w:b/>
          <w:bCs/>
          <w:color w:val="auto"/>
          <w:sz w:val="28"/>
          <w:szCs w:val="28"/>
        </w:rPr>
      </w:pPr>
      <w:r w:rsidRPr="00A80448">
        <w:rPr>
          <w:rFonts w:ascii="Times New Roman" w:hAnsi="Times New Roman" w:cs="Times New Roman"/>
          <w:sz w:val="28"/>
          <w:szCs w:val="28"/>
        </w:rPr>
        <w:br w:type="page"/>
      </w:r>
      <w:bookmarkStart w:id="2" w:name="_Toc65866953"/>
      <w:r w:rsidRPr="00F844FD">
        <w:rPr>
          <w:rFonts w:ascii="Times New Roman" w:eastAsia="Times New Roman" w:hAnsi="Times New Roman" w:cs="Times New Roman"/>
          <w:b/>
          <w:bCs/>
          <w:color w:val="auto"/>
          <w:sz w:val="28"/>
          <w:szCs w:val="28"/>
        </w:rPr>
        <w:lastRenderedPageBreak/>
        <w:t>Феномен глобализации</w:t>
      </w:r>
      <w:bookmarkEnd w:id="2"/>
    </w:p>
    <w:p w14:paraId="15060CB1" w14:textId="105E4FE2" w:rsidR="00E647BA" w:rsidRPr="00F844FD" w:rsidRDefault="00E647BA" w:rsidP="00991FFC">
      <w:pPr>
        <w:pStyle w:val="2"/>
        <w:numPr>
          <w:ilvl w:val="1"/>
          <w:numId w:val="45"/>
        </w:numPr>
        <w:spacing w:before="0" w:line="360" w:lineRule="auto"/>
        <w:ind w:left="0" w:firstLine="851"/>
        <w:rPr>
          <w:rFonts w:ascii="Times New Roman" w:eastAsia="Times New Roman" w:hAnsi="Times New Roman" w:cs="Times New Roman"/>
          <w:b/>
          <w:bCs/>
          <w:color w:val="auto"/>
          <w:sz w:val="28"/>
          <w:szCs w:val="28"/>
          <w:lang w:eastAsia="ru-RU"/>
        </w:rPr>
      </w:pPr>
      <w:bookmarkStart w:id="3" w:name="_Toc65866954"/>
      <w:r w:rsidRPr="00F844FD">
        <w:rPr>
          <w:rFonts w:ascii="Times New Roman" w:eastAsia="Times New Roman" w:hAnsi="Times New Roman" w:cs="Times New Roman"/>
          <w:b/>
          <w:bCs/>
          <w:color w:val="auto"/>
          <w:sz w:val="28"/>
          <w:szCs w:val="28"/>
          <w:lang w:eastAsia="ru-RU"/>
        </w:rPr>
        <w:t>Сущность и основные принципы глобализации</w:t>
      </w:r>
      <w:bookmarkEnd w:id="3"/>
    </w:p>
    <w:p w14:paraId="3ABD5F76" w14:textId="77777777" w:rsidR="00E647BA" w:rsidRPr="00A80448" w:rsidRDefault="00E647BA" w:rsidP="003507B4">
      <w:pPr>
        <w:spacing w:line="360" w:lineRule="auto"/>
        <w:jc w:val="both"/>
        <w:rPr>
          <w:rFonts w:eastAsia="Times New Roman" w:cs="Times New Roman"/>
          <w:szCs w:val="28"/>
        </w:rPr>
      </w:pPr>
    </w:p>
    <w:p w14:paraId="0E04056A" w14:textId="77777777"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Одной из главных тенденций развития современного гостиничного бизнеса является его глобализация, с которой, по мнению многих авторов, связано будущее гостиничной индустрии. Поэтому для начала необходимо разобраться в том, что из себя представляет процесс глобализации и каковы его основные принципы.</w:t>
      </w:r>
    </w:p>
    <w:p w14:paraId="4B507B4A" w14:textId="39E653AB" w:rsidR="00E647BA" w:rsidRPr="0010745A" w:rsidRDefault="00E647BA" w:rsidP="003507B4">
      <w:pPr>
        <w:spacing w:line="360" w:lineRule="auto"/>
        <w:ind w:firstLine="851"/>
        <w:jc w:val="both"/>
        <w:rPr>
          <w:rFonts w:cs="Times New Roman"/>
          <w:szCs w:val="28"/>
          <w:shd w:val="clear" w:color="auto" w:fill="FFFFFF"/>
        </w:rPr>
      </w:pPr>
      <w:r w:rsidRPr="00A80448">
        <w:rPr>
          <w:rFonts w:eastAsia="Times New Roman" w:cs="Times New Roman"/>
          <w:szCs w:val="28"/>
        </w:rPr>
        <w:t xml:space="preserve">Глобализация </w:t>
      </w:r>
      <w:r w:rsidR="003D1B32">
        <w:rPr>
          <w:rFonts w:cs="Times New Roman"/>
          <w:szCs w:val="28"/>
        </w:rPr>
        <w:sym w:font="Symbol" w:char="F02D"/>
      </w:r>
      <w:r w:rsidRPr="00A80448">
        <w:rPr>
          <w:rFonts w:eastAsia="Times New Roman" w:cs="Times New Roman"/>
          <w:szCs w:val="28"/>
        </w:rPr>
        <w:t xml:space="preserve"> это переход экономики к постепенному формированию единого общемирового финансово-экономического пространства, </w:t>
      </w:r>
      <w:r w:rsidRPr="00A80448">
        <w:rPr>
          <w:rFonts w:cs="Times New Roman"/>
          <w:szCs w:val="28"/>
          <w:shd w:val="clear" w:color="auto" w:fill="FFFFFF"/>
        </w:rPr>
        <w:t>процесс всемирной экономической, политической, культурной и религиозной интеграции и унификации</w:t>
      </w:r>
      <w:r w:rsidR="0010745A" w:rsidRPr="0010745A">
        <w:rPr>
          <w:rFonts w:cs="Times New Roman"/>
          <w:szCs w:val="28"/>
          <w:shd w:val="clear" w:color="auto" w:fill="FFFFFF"/>
        </w:rPr>
        <w:t xml:space="preserve"> [1].</w:t>
      </w:r>
    </w:p>
    <w:p w14:paraId="6996A02B" w14:textId="7271E64B" w:rsidR="00E647BA" w:rsidRPr="00B14BAB"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Существует огромное количество точек зрения на предпосылки формирования глобального пространства. С исторической точки зрения глобализация – это один из этапов развития капиталистических отношений. Экономисты считают, что процесс глобализации начался с основания первых транснациональных компаний и с интеграции финансовых рынков отдельных государств в общемировой. В политологии глобализация объясняется стремительным развитием демократии и возникновением множества демократических организаций. Культурологи связывают проявление глобализации с вестернизацией культур многих народов мира, включая американскую экономическую экспансию. Информационно-технологические подходы объясняют процессы глобализации развитием и обменом новых технологий, активно внедряющихся в производство и во все сферы общественной жизни. Различают политическую и экономическую глобализацию. В качестве субъекта глобализации выступает </w:t>
      </w:r>
      <w:hyperlink r:id="rId8" w:history="1">
        <w:r w:rsidRPr="00A80448">
          <w:rPr>
            <w:rFonts w:eastAsia="Times New Roman" w:cs="Times New Roman"/>
            <w:szCs w:val="28"/>
          </w:rPr>
          <w:t>регионализация</w:t>
        </w:r>
      </w:hyperlink>
      <w:r w:rsidRPr="00A80448">
        <w:rPr>
          <w:rFonts w:eastAsia="Times New Roman" w:cs="Times New Roman"/>
          <w:szCs w:val="28"/>
        </w:rPr>
        <w:t>, дающая мощный эффект формирования мировых центров финансово-экономического и научно-технологического прогресса</w:t>
      </w:r>
      <w:r w:rsidR="00B14BAB" w:rsidRPr="00B14BAB">
        <w:rPr>
          <w:rFonts w:eastAsia="Times New Roman" w:cs="Times New Roman"/>
          <w:szCs w:val="28"/>
        </w:rPr>
        <w:t xml:space="preserve"> [4].</w:t>
      </w:r>
    </w:p>
    <w:p w14:paraId="528B8D1A" w14:textId="2D05E062" w:rsidR="00E647BA" w:rsidRPr="005526F0"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Основным следствием глобализации является мировое </w:t>
      </w:r>
      <w:hyperlink r:id="rId9" w:history="1">
        <w:r w:rsidRPr="00A80448">
          <w:rPr>
            <w:rFonts w:eastAsia="Times New Roman" w:cs="Times New Roman"/>
            <w:szCs w:val="28"/>
          </w:rPr>
          <w:t>разделение труда</w:t>
        </w:r>
      </w:hyperlink>
      <w:r w:rsidRPr="00A80448">
        <w:rPr>
          <w:rFonts w:eastAsia="Times New Roman" w:cs="Times New Roman"/>
          <w:szCs w:val="28"/>
        </w:rPr>
        <w:t>, </w:t>
      </w:r>
      <w:hyperlink r:id="rId10" w:history="1">
        <w:r w:rsidRPr="00A80448">
          <w:rPr>
            <w:rFonts w:eastAsia="Times New Roman" w:cs="Times New Roman"/>
            <w:szCs w:val="28"/>
          </w:rPr>
          <w:t>миграция</w:t>
        </w:r>
      </w:hyperlink>
      <w:r w:rsidRPr="00A80448">
        <w:rPr>
          <w:rFonts w:eastAsia="Times New Roman" w:cs="Times New Roman"/>
          <w:szCs w:val="28"/>
        </w:rPr>
        <w:t xml:space="preserve"> и концентрация </w:t>
      </w:r>
      <w:hyperlink r:id="rId11" w:history="1">
        <w:r w:rsidRPr="00A80448">
          <w:rPr>
            <w:rFonts w:eastAsia="Times New Roman" w:cs="Times New Roman"/>
            <w:szCs w:val="28"/>
          </w:rPr>
          <w:t>капитала</w:t>
        </w:r>
      </w:hyperlink>
      <w:r w:rsidRPr="00A80448">
        <w:rPr>
          <w:rFonts w:eastAsia="Times New Roman" w:cs="Times New Roman"/>
          <w:szCs w:val="28"/>
        </w:rPr>
        <w:t xml:space="preserve">, производительных и рабочих </w:t>
      </w:r>
      <w:r w:rsidRPr="00A80448">
        <w:rPr>
          <w:rFonts w:eastAsia="Times New Roman" w:cs="Times New Roman"/>
          <w:szCs w:val="28"/>
        </w:rPr>
        <w:lastRenderedPageBreak/>
        <w:t>ресурсов в мировом масштабе,</w:t>
      </w:r>
      <w:r w:rsidRPr="00A80448">
        <w:rPr>
          <w:rFonts w:cs="Times New Roman"/>
          <w:szCs w:val="28"/>
        </w:rPr>
        <w:t xml:space="preserve"> </w:t>
      </w:r>
      <w:hyperlink r:id="rId12" w:history="1">
        <w:r w:rsidRPr="00A80448">
          <w:rPr>
            <w:rFonts w:eastAsia="Times New Roman" w:cs="Times New Roman"/>
            <w:szCs w:val="28"/>
          </w:rPr>
          <w:t>стандартизация</w:t>
        </w:r>
      </w:hyperlink>
      <w:r w:rsidRPr="00A80448">
        <w:rPr>
          <w:rFonts w:eastAsia="Times New Roman" w:cs="Times New Roman"/>
          <w:szCs w:val="28"/>
        </w:rPr>
        <w:t> законодательства, финансово-экономических и научно-технологических процессов, а также сближение и ассимиляция культур разных стран. Это объективный процесс, охватывающий все сферы общественной жизни, то есть носящий системный характер. В результате глобализации значительно возрастает взаимосвязанность и взаимозависимость мировых субъектов. Увеличивается количество мировых проблем, решить которые можно лишь совместными усилиями десятков государств. Расширяется число и типы интегрирующихся субъектов</w:t>
      </w:r>
      <w:r w:rsidR="00B14BAB" w:rsidRPr="005526F0">
        <w:rPr>
          <w:rFonts w:eastAsia="Times New Roman" w:cs="Times New Roman"/>
          <w:szCs w:val="28"/>
        </w:rPr>
        <w:t xml:space="preserve"> [1].</w:t>
      </w:r>
    </w:p>
    <w:p w14:paraId="4EB10579" w14:textId="77777777"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Для наилучшего понимания сути феномена глобализации стоит выделить принципиальные формы проявления этого процесса:</w:t>
      </w:r>
    </w:p>
    <w:p w14:paraId="782BC36D" w14:textId="0D841FA1" w:rsidR="00E647BA" w:rsidRPr="00A80448" w:rsidRDefault="000C20FE" w:rsidP="000C20FE">
      <w:pPr>
        <w:numPr>
          <w:ilvl w:val="0"/>
          <w:numId w:val="40"/>
        </w:numPr>
        <w:tabs>
          <w:tab w:val="clear" w:pos="720"/>
          <w:tab w:val="num" w:pos="360"/>
        </w:tabs>
        <w:spacing w:line="360" w:lineRule="auto"/>
        <w:ind w:left="0" w:firstLine="851"/>
        <w:jc w:val="both"/>
        <w:rPr>
          <w:rFonts w:eastAsia="Times New Roman" w:cs="Times New Roman"/>
          <w:szCs w:val="28"/>
        </w:rPr>
      </w:pPr>
      <w:r>
        <w:rPr>
          <w:rFonts w:eastAsia="Times New Roman" w:cs="Times New Roman"/>
          <w:szCs w:val="28"/>
        </w:rPr>
        <w:t>в</w:t>
      </w:r>
      <w:r w:rsidR="00E647BA" w:rsidRPr="00A80448">
        <w:rPr>
          <w:rFonts w:eastAsia="Times New Roman" w:cs="Times New Roman"/>
          <w:szCs w:val="28"/>
        </w:rPr>
        <w:t xml:space="preserve"> политической сфере:</w:t>
      </w:r>
    </w:p>
    <w:p w14:paraId="41F52FF2" w14:textId="3E0510B7" w:rsidR="00E647BA" w:rsidRPr="00A80448" w:rsidRDefault="000C20FE" w:rsidP="000C20FE">
      <w:pPr>
        <w:numPr>
          <w:ilvl w:val="1"/>
          <w:numId w:val="39"/>
        </w:numPr>
        <w:tabs>
          <w:tab w:val="num" w:pos="360"/>
        </w:tabs>
        <w:spacing w:line="360" w:lineRule="auto"/>
        <w:ind w:left="0" w:firstLine="851"/>
        <w:jc w:val="both"/>
        <w:rPr>
          <w:rFonts w:eastAsia="Times New Roman" w:cs="Times New Roman"/>
          <w:szCs w:val="28"/>
        </w:rPr>
      </w:pPr>
      <w:r>
        <w:rPr>
          <w:rFonts w:eastAsia="Times New Roman" w:cs="Times New Roman"/>
          <w:szCs w:val="28"/>
        </w:rPr>
        <w:t>с</w:t>
      </w:r>
      <w:r w:rsidR="00E647BA" w:rsidRPr="00A80448">
        <w:rPr>
          <w:rFonts w:eastAsia="Times New Roman" w:cs="Times New Roman"/>
          <w:szCs w:val="28"/>
        </w:rPr>
        <w:t>тремительное увеличение количества международных правительственных и неправительственных организаций и движений;</w:t>
      </w:r>
    </w:p>
    <w:p w14:paraId="763D40C9" w14:textId="50612B0C" w:rsidR="00E647BA" w:rsidRPr="00A80448" w:rsidRDefault="000C20FE" w:rsidP="000C20FE">
      <w:pPr>
        <w:numPr>
          <w:ilvl w:val="1"/>
          <w:numId w:val="39"/>
        </w:numPr>
        <w:tabs>
          <w:tab w:val="num" w:pos="360"/>
        </w:tabs>
        <w:spacing w:line="360" w:lineRule="auto"/>
        <w:ind w:left="0" w:firstLine="851"/>
        <w:jc w:val="both"/>
        <w:rPr>
          <w:rFonts w:eastAsia="Times New Roman" w:cs="Times New Roman"/>
          <w:szCs w:val="28"/>
        </w:rPr>
      </w:pPr>
      <w:r>
        <w:rPr>
          <w:rFonts w:eastAsia="Times New Roman" w:cs="Times New Roman"/>
          <w:szCs w:val="28"/>
        </w:rPr>
        <w:t>у</w:t>
      </w:r>
      <w:r w:rsidR="00E647BA" w:rsidRPr="00A80448">
        <w:rPr>
          <w:rFonts w:eastAsia="Times New Roman" w:cs="Times New Roman"/>
          <w:szCs w:val="28"/>
        </w:rPr>
        <w:t>величение свободы передвижения граждан, товаров, услуг, капитала и т.д.</w:t>
      </w:r>
    </w:p>
    <w:p w14:paraId="26EB521C" w14:textId="38304BA5" w:rsidR="00E647BA" w:rsidRPr="00A80448" w:rsidRDefault="000C20FE" w:rsidP="000C20FE">
      <w:pPr>
        <w:numPr>
          <w:ilvl w:val="0"/>
          <w:numId w:val="38"/>
        </w:numPr>
        <w:tabs>
          <w:tab w:val="clear" w:pos="720"/>
          <w:tab w:val="num" w:pos="360"/>
        </w:tabs>
        <w:spacing w:line="360" w:lineRule="auto"/>
        <w:ind w:left="0" w:firstLine="851"/>
        <w:jc w:val="both"/>
        <w:rPr>
          <w:rFonts w:eastAsia="Times New Roman" w:cs="Times New Roman"/>
          <w:szCs w:val="28"/>
        </w:rPr>
      </w:pPr>
      <w:r>
        <w:rPr>
          <w:rFonts w:eastAsia="Times New Roman" w:cs="Times New Roman"/>
          <w:szCs w:val="28"/>
        </w:rPr>
        <w:t>в</w:t>
      </w:r>
      <w:r w:rsidR="00E647BA" w:rsidRPr="00A80448">
        <w:rPr>
          <w:rFonts w:eastAsia="Times New Roman" w:cs="Times New Roman"/>
          <w:szCs w:val="28"/>
        </w:rPr>
        <w:t xml:space="preserve"> экономической сфере:</w:t>
      </w:r>
    </w:p>
    <w:p w14:paraId="2CB9D603" w14:textId="7F7466CF" w:rsidR="00E647BA" w:rsidRPr="00A80448" w:rsidRDefault="000C20FE" w:rsidP="000C20FE">
      <w:pPr>
        <w:numPr>
          <w:ilvl w:val="1"/>
          <w:numId w:val="37"/>
        </w:numPr>
        <w:tabs>
          <w:tab w:val="num" w:pos="360"/>
        </w:tabs>
        <w:spacing w:line="360" w:lineRule="auto"/>
        <w:ind w:left="0" w:firstLine="851"/>
        <w:jc w:val="both"/>
        <w:rPr>
          <w:rFonts w:eastAsia="Times New Roman" w:cs="Times New Roman"/>
          <w:szCs w:val="28"/>
        </w:rPr>
      </w:pPr>
      <w:r>
        <w:rPr>
          <w:rFonts w:eastAsia="Times New Roman" w:cs="Times New Roman"/>
          <w:szCs w:val="28"/>
        </w:rPr>
        <w:t>у</w:t>
      </w:r>
      <w:r w:rsidR="00E647BA" w:rsidRPr="00A80448">
        <w:rPr>
          <w:rFonts w:eastAsia="Times New Roman" w:cs="Times New Roman"/>
          <w:szCs w:val="28"/>
        </w:rPr>
        <w:t>нификация национальных экономик, приносящая выгоду странам, занимающих наиболее сильные конкурентные позиции в общемировой экономике;</w:t>
      </w:r>
    </w:p>
    <w:p w14:paraId="705402C2" w14:textId="3748760A" w:rsidR="00E647BA" w:rsidRPr="00A80448" w:rsidRDefault="000C20FE" w:rsidP="000C20FE">
      <w:pPr>
        <w:numPr>
          <w:ilvl w:val="1"/>
          <w:numId w:val="37"/>
        </w:numPr>
        <w:tabs>
          <w:tab w:val="num" w:pos="360"/>
        </w:tabs>
        <w:spacing w:line="360" w:lineRule="auto"/>
        <w:ind w:left="0" w:firstLine="851"/>
        <w:jc w:val="both"/>
        <w:rPr>
          <w:rFonts w:eastAsia="Times New Roman" w:cs="Times New Roman"/>
          <w:szCs w:val="28"/>
        </w:rPr>
      </w:pPr>
      <w:r>
        <w:rPr>
          <w:rFonts w:eastAsia="Times New Roman" w:cs="Times New Roman"/>
          <w:szCs w:val="28"/>
        </w:rPr>
        <w:t>л</w:t>
      </w:r>
      <w:r w:rsidR="00E647BA" w:rsidRPr="00A80448">
        <w:rPr>
          <w:rFonts w:eastAsia="Times New Roman" w:cs="Times New Roman"/>
          <w:szCs w:val="28"/>
        </w:rPr>
        <w:t>иберализация торговли;</w:t>
      </w:r>
    </w:p>
    <w:p w14:paraId="61FACC3A" w14:textId="04CCE2A7" w:rsidR="00E647BA" w:rsidRPr="00A80448" w:rsidRDefault="000C20FE" w:rsidP="000C20FE">
      <w:pPr>
        <w:numPr>
          <w:ilvl w:val="1"/>
          <w:numId w:val="37"/>
        </w:numPr>
        <w:tabs>
          <w:tab w:val="num" w:pos="360"/>
        </w:tabs>
        <w:spacing w:line="360" w:lineRule="auto"/>
        <w:ind w:left="0" w:firstLine="851"/>
        <w:jc w:val="both"/>
        <w:rPr>
          <w:rFonts w:eastAsia="Times New Roman" w:cs="Times New Roman"/>
          <w:szCs w:val="28"/>
        </w:rPr>
      </w:pPr>
      <w:r>
        <w:rPr>
          <w:rFonts w:eastAsia="Times New Roman" w:cs="Times New Roman"/>
          <w:szCs w:val="28"/>
        </w:rPr>
        <w:t>о</w:t>
      </w:r>
      <w:r w:rsidR="00E647BA" w:rsidRPr="00A80448">
        <w:rPr>
          <w:rFonts w:eastAsia="Times New Roman" w:cs="Times New Roman"/>
          <w:szCs w:val="28"/>
        </w:rPr>
        <w:t>граничение политики протекционизма;</w:t>
      </w:r>
    </w:p>
    <w:p w14:paraId="6D79C1BB" w14:textId="0D0E9091" w:rsidR="00E647BA" w:rsidRPr="00A80448" w:rsidRDefault="000C20FE" w:rsidP="000C20FE">
      <w:pPr>
        <w:numPr>
          <w:ilvl w:val="1"/>
          <w:numId w:val="37"/>
        </w:numPr>
        <w:tabs>
          <w:tab w:val="num" w:pos="360"/>
        </w:tabs>
        <w:spacing w:line="360" w:lineRule="auto"/>
        <w:ind w:left="0" w:firstLine="851"/>
        <w:jc w:val="both"/>
        <w:rPr>
          <w:rFonts w:eastAsia="Times New Roman" w:cs="Times New Roman"/>
          <w:szCs w:val="28"/>
        </w:rPr>
      </w:pPr>
      <w:r>
        <w:rPr>
          <w:rFonts w:eastAsia="Times New Roman" w:cs="Times New Roman"/>
          <w:szCs w:val="28"/>
        </w:rPr>
        <w:t>в</w:t>
      </w:r>
      <w:r w:rsidR="00E647BA" w:rsidRPr="00A80448">
        <w:rPr>
          <w:rFonts w:eastAsia="Times New Roman" w:cs="Times New Roman"/>
          <w:szCs w:val="28"/>
        </w:rPr>
        <w:t>ведение системы мировых социально-экономических стандартов;</w:t>
      </w:r>
    </w:p>
    <w:p w14:paraId="730A1C04" w14:textId="41A301E3" w:rsidR="00E647BA" w:rsidRPr="00A80448" w:rsidRDefault="000C20FE" w:rsidP="000C20FE">
      <w:pPr>
        <w:numPr>
          <w:ilvl w:val="1"/>
          <w:numId w:val="37"/>
        </w:numPr>
        <w:tabs>
          <w:tab w:val="num" w:pos="360"/>
        </w:tabs>
        <w:spacing w:line="360" w:lineRule="auto"/>
        <w:ind w:left="0" w:firstLine="851"/>
        <w:jc w:val="both"/>
        <w:rPr>
          <w:rFonts w:eastAsia="Times New Roman" w:cs="Times New Roman"/>
          <w:szCs w:val="28"/>
        </w:rPr>
      </w:pPr>
      <w:r>
        <w:rPr>
          <w:rFonts w:eastAsia="Times New Roman" w:cs="Times New Roman"/>
          <w:szCs w:val="28"/>
        </w:rPr>
        <w:t>з</w:t>
      </w:r>
      <w:r w:rsidR="00E647BA" w:rsidRPr="00A80448">
        <w:rPr>
          <w:rFonts w:eastAsia="Times New Roman" w:cs="Times New Roman"/>
          <w:szCs w:val="28"/>
        </w:rPr>
        <w:t>начительное возрастание роли транснациональных корпораций в общемировой экономике и других сферах общественной жизни</w:t>
      </w:r>
      <w:r>
        <w:rPr>
          <w:rFonts w:eastAsia="Times New Roman" w:cs="Times New Roman"/>
          <w:szCs w:val="28"/>
        </w:rPr>
        <w:t>;</w:t>
      </w:r>
    </w:p>
    <w:p w14:paraId="65E1B3AC" w14:textId="022ED625" w:rsidR="00E647BA" w:rsidRPr="00A80448" w:rsidRDefault="000C20FE" w:rsidP="000C20FE">
      <w:pPr>
        <w:numPr>
          <w:ilvl w:val="1"/>
          <w:numId w:val="37"/>
        </w:numPr>
        <w:tabs>
          <w:tab w:val="num" w:pos="360"/>
        </w:tabs>
        <w:spacing w:line="360" w:lineRule="auto"/>
        <w:ind w:left="0" w:firstLine="851"/>
        <w:jc w:val="both"/>
        <w:rPr>
          <w:rFonts w:eastAsia="Times New Roman" w:cs="Times New Roman"/>
          <w:szCs w:val="28"/>
        </w:rPr>
      </w:pPr>
      <w:r>
        <w:rPr>
          <w:rFonts w:eastAsia="Times New Roman" w:cs="Times New Roman"/>
          <w:szCs w:val="28"/>
        </w:rPr>
        <w:t>р</w:t>
      </w:r>
      <w:r w:rsidR="00E647BA" w:rsidRPr="00A80448">
        <w:rPr>
          <w:rFonts w:eastAsia="Times New Roman" w:cs="Times New Roman"/>
          <w:szCs w:val="28"/>
        </w:rPr>
        <w:t>азвитие научно-технического и технологического прогресса, усиливающего зависимость человека от техники и технологий;</w:t>
      </w:r>
    </w:p>
    <w:p w14:paraId="1EB6AED2" w14:textId="1E10EB64" w:rsidR="00E647BA" w:rsidRPr="00A80448" w:rsidRDefault="000C20FE" w:rsidP="000C20FE">
      <w:pPr>
        <w:numPr>
          <w:ilvl w:val="1"/>
          <w:numId w:val="37"/>
        </w:numPr>
        <w:tabs>
          <w:tab w:val="num" w:pos="360"/>
        </w:tabs>
        <w:spacing w:line="360" w:lineRule="auto"/>
        <w:ind w:left="0" w:firstLine="851"/>
        <w:jc w:val="both"/>
        <w:rPr>
          <w:rFonts w:eastAsia="Times New Roman" w:cs="Times New Roman"/>
          <w:szCs w:val="28"/>
        </w:rPr>
      </w:pPr>
      <w:r>
        <w:rPr>
          <w:rFonts w:eastAsia="Times New Roman" w:cs="Times New Roman"/>
          <w:szCs w:val="28"/>
        </w:rPr>
        <w:t>у</w:t>
      </w:r>
      <w:r w:rsidR="00E647BA" w:rsidRPr="00A80448">
        <w:rPr>
          <w:rFonts w:eastAsia="Times New Roman" w:cs="Times New Roman"/>
          <w:szCs w:val="28"/>
        </w:rPr>
        <w:t>величение техногенной и антропогенной нагрузки на природу.</w:t>
      </w:r>
    </w:p>
    <w:p w14:paraId="615D5FE4" w14:textId="0677EE36" w:rsidR="00E647BA" w:rsidRPr="000C20FE" w:rsidRDefault="000C20FE" w:rsidP="000C20FE">
      <w:pPr>
        <w:pStyle w:val="a4"/>
        <w:numPr>
          <w:ilvl w:val="0"/>
          <w:numId w:val="36"/>
        </w:numPr>
        <w:tabs>
          <w:tab w:val="num" w:pos="360"/>
        </w:tabs>
        <w:spacing w:line="360" w:lineRule="auto"/>
        <w:ind w:left="0" w:firstLine="851"/>
        <w:jc w:val="both"/>
        <w:rPr>
          <w:rFonts w:eastAsia="Times New Roman" w:cs="Times New Roman"/>
          <w:szCs w:val="28"/>
        </w:rPr>
      </w:pPr>
      <w:r>
        <w:rPr>
          <w:rFonts w:eastAsia="Times New Roman" w:cs="Times New Roman"/>
          <w:szCs w:val="28"/>
        </w:rPr>
        <w:t>в</w:t>
      </w:r>
      <w:r w:rsidR="00E647BA" w:rsidRPr="000C20FE">
        <w:rPr>
          <w:rFonts w:eastAsia="Times New Roman" w:cs="Times New Roman"/>
          <w:szCs w:val="28"/>
        </w:rPr>
        <w:t xml:space="preserve"> социально-культурной сфере:</w:t>
      </w:r>
    </w:p>
    <w:p w14:paraId="5634911B" w14:textId="074B33C9" w:rsidR="00E647BA" w:rsidRPr="00A80448" w:rsidRDefault="000C20FE" w:rsidP="000C20FE">
      <w:pPr>
        <w:numPr>
          <w:ilvl w:val="1"/>
          <w:numId w:val="35"/>
        </w:numPr>
        <w:tabs>
          <w:tab w:val="num" w:pos="360"/>
        </w:tabs>
        <w:spacing w:line="360" w:lineRule="auto"/>
        <w:ind w:left="0" w:firstLine="851"/>
        <w:jc w:val="both"/>
        <w:rPr>
          <w:rFonts w:eastAsia="Times New Roman" w:cs="Times New Roman"/>
          <w:szCs w:val="28"/>
        </w:rPr>
      </w:pPr>
      <w:r>
        <w:rPr>
          <w:rFonts w:eastAsia="Times New Roman" w:cs="Times New Roman"/>
          <w:szCs w:val="28"/>
        </w:rPr>
        <w:t>п</w:t>
      </w:r>
      <w:r w:rsidR="00E647BA" w:rsidRPr="00A80448">
        <w:rPr>
          <w:rFonts w:eastAsia="Times New Roman" w:cs="Times New Roman"/>
          <w:szCs w:val="28"/>
        </w:rPr>
        <w:t>ереход интегративной функции к средствам массовой коммуникации;</w:t>
      </w:r>
    </w:p>
    <w:p w14:paraId="39AFAC80" w14:textId="44D84B2C" w:rsidR="00E647BA" w:rsidRPr="00A80448" w:rsidRDefault="000C20FE" w:rsidP="000C20FE">
      <w:pPr>
        <w:numPr>
          <w:ilvl w:val="1"/>
          <w:numId w:val="35"/>
        </w:numPr>
        <w:tabs>
          <w:tab w:val="num" w:pos="360"/>
        </w:tabs>
        <w:spacing w:line="360" w:lineRule="auto"/>
        <w:ind w:left="0" w:firstLine="851"/>
        <w:jc w:val="both"/>
        <w:rPr>
          <w:rFonts w:eastAsia="Times New Roman" w:cs="Times New Roman"/>
          <w:szCs w:val="28"/>
        </w:rPr>
      </w:pPr>
      <w:r>
        <w:rPr>
          <w:rFonts w:eastAsia="Times New Roman" w:cs="Times New Roman"/>
          <w:szCs w:val="28"/>
        </w:rPr>
        <w:lastRenderedPageBreak/>
        <w:t>р</w:t>
      </w:r>
      <w:r w:rsidR="00E647BA" w:rsidRPr="00A80448">
        <w:rPr>
          <w:rFonts w:eastAsia="Times New Roman" w:cs="Times New Roman"/>
          <w:szCs w:val="28"/>
        </w:rPr>
        <w:t>аспространение научных, технических и культурных открытий и достижений по всему миру;</w:t>
      </w:r>
    </w:p>
    <w:p w14:paraId="23796F5C" w14:textId="55EA424F" w:rsidR="00E647BA" w:rsidRPr="00A80448" w:rsidRDefault="000C20FE" w:rsidP="000C20FE">
      <w:pPr>
        <w:numPr>
          <w:ilvl w:val="1"/>
          <w:numId w:val="35"/>
        </w:numPr>
        <w:tabs>
          <w:tab w:val="num" w:pos="360"/>
        </w:tabs>
        <w:spacing w:line="360" w:lineRule="auto"/>
        <w:ind w:left="0" w:firstLine="851"/>
        <w:jc w:val="both"/>
        <w:rPr>
          <w:rFonts w:cs="Times New Roman"/>
          <w:szCs w:val="28"/>
        </w:rPr>
      </w:pPr>
      <w:r>
        <w:rPr>
          <w:rFonts w:eastAsia="Times New Roman" w:cs="Times New Roman"/>
          <w:szCs w:val="28"/>
        </w:rPr>
        <w:t>а</w:t>
      </w:r>
      <w:r w:rsidR="00E647BA" w:rsidRPr="00A80448">
        <w:rPr>
          <w:rFonts w:eastAsia="Times New Roman" w:cs="Times New Roman"/>
          <w:szCs w:val="28"/>
        </w:rPr>
        <w:t>ктивное развитие процессов стандартизации во всех областях общественной жизни.</w:t>
      </w:r>
    </w:p>
    <w:p w14:paraId="04B1F37E" w14:textId="77777777" w:rsidR="00E647BA" w:rsidRPr="00A80448" w:rsidRDefault="00E647BA" w:rsidP="003507B4">
      <w:pPr>
        <w:pStyle w:val="af0"/>
        <w:spacing w:before="0" w:beforeAutospacing="0" w:after="0" w:afterAutospacing="0" w:line="360" w:lineRule="auto"/>
        <w:ind w:firstLine="851"/>
        <w:jc w:val="both"/>
        <w:rPr>
          <w:rFonts w:eastAsiaTheme="minorHAnsi"/>
          <w:sz w:val="28"/>
          <w:szCs w:val="28"/>
          <w:lang w:eastAsia="en-US"/>
        </w:rPr>
      </w:pPr>
      <w:r w:rsidRPr="00A80448">
        <w:rPr>
          <w:rFonts w:eastAsiaTheme="minorHAnsi"/>
          <w:sz w:val="28"/>
          <w:szCs w:val="28"/>
          <w:lang w:eastAsia="en-US"/>
        </w:rPr>
        <w:t>О глобализации нельзя судить однозначно. С одной стороны, факторы экономической глобализации способствуют свободному доступу к товарам и услугам, новым научно-техническим достижениям, стимулируют прогресс и экономию мировых ресурсов. С другой стороны, они значительно тормозят развитие малого бизнеса, приводят к потере ресурсов отдельными государствами и значительному снижению уровня жизни в них, а также созданию периферийных моделей экономики. На данный момент в мире существует огромное множество разнообразных проблем, эффективное решение которых невозможно на уровне одного государства.</w:t>
      </w:r>
    </w:p>
    <w:p w14:paraId="39D6DECC" w14:textId="5B6DA0CA" w:rsidR="00E647BA" w:rsidRPr="001B5EFF" w:rsidRDefault="00E647BA" w:rsidP="003507B4">
      <w:pPr>
        <w:pStyle w:val="af0"/>
        <w:spacing w:before="0" w:beforeAutospacing="0" w:after="0" w:afterAutospacing="0" w:line="360" w:lineRule="auto"/>
        <w:ind w:firstLine="851"/>
        <w:jc w:val="both"/>
        <w:rPr>
          <w:rFonts w:eastAsiaTheme="minorHAnsi"/>
          <w:sz w:val="28"/>
          <w:szCs w:val="28"/>
          <w:lang w:eastAsia="en-US"/>
        </w:rPr>
      </w:pPr>
      <w:r w:rsidRPr="00A80448">
        <w:rPr>
          <w:rFonts w:eastAsiaTheme="minorHAnsi"/>
          <w:sz w:val="28"/>
          <w:szCs w:val="28"/>
          <w:lang w:eastAsia="en-US"/>
        </w:rPr>
        <w:t>Точки зрения специалистов относительно процессов глобализации являются предметом активных дискуссий. Одни считают, что процессы глобализации в будущем будут набирать всё более резкие обороты. Это приведет к развитию глобальной идеологии, культуры, экономически и поставит под угрозу существование отдельных государств. Другие уверены в том, что глобализация будет только способствовать наиболее эффективному решению существующих и возникающих общемировых проблем</w:t>
      </w:r>
      <w:r w:rsidR="001B5EFF" w:rsidRPr="001B5EFF">
        <w:rPr>
          <w:rFonts w:eastAsiaTheme="minorHAnsi"/>
          <w:sz w:val="28"/>
          <w:szCs w:val="28"/>
          <w:lang w:eastAsia="en-US"/>
        </w:rPr>
        <w:t xml:space="preserve"> [21].</w:t>
      </w:r>
    </w:p>
    <w:p w14:paraId="032E1087" w14:textId="6FEFC536" w:rsidR="00E647BA" w:rsidRDefault="00F147FC" w:rsidP="003507B4">
      <w:pPr>
        <w:spacing w:line="360" w:lineRule="auto"/>
        <w:ind w:firstLine="851"/>
        <w:jc w:val="both"/>
        <w:rPr>
          <w:rFonts w:cs="Times New Roman"/>
          <w:szCs w:val="28"/>
        </w:rPr>
      </w:pPr>
      <w:r>
        <w:rPr>
          <w:rFonts w:cs="Times New Roman"/>
          <w:szCs w:val="28"/>
        </w:rPr>
        <w:t>Теперь, когда</w:t>
      </w:r>
      <w:r w:rsidR="00E647BA" w:rsidRPr="00A80448">
        <w:rPr>
          <w:rFonts w:cs="Times New Roman"/>
          <w:szCs w:val="28"/>
        </w:rPr>
        <w:t xml:space="preserve"> мы разобрались в феномене глобализации</w:t>
      </w:r>
      <w:r>
        <w:rPr>
          <w:rFonts w:cs="Times New Roman"/>
          <w:szCs w:val="28"/>
        </w:rPr>
        <w:t xml:space="preserve"> и изучили теоретические основы данного процесса</w:t>
      </w:r>
      <w:r w:rsidR="00E647BA" w:rsidRPr="00A80448">
        <w:rPr>
          <w:rFonts w:cs="Times New Roman"/>
          <w:szCs w:val="28"/>
        </w:rPr>
        <w:t>, перейдем к изучению и анализу непосредственного влияния процесса глобализации на индустрию гостеприимства.</w:t>
      </w:r>
    </w:p>
    <w:p w14:paraId="61F768D7" w14:textId="24A236CF" w:rsidR="004377A6" w:rsidRDefault="004377A6" w:rsidP="003507B4">
      <w:pPr>
        <w:spacing w:line="360" w:lineRule="auto"/>
        <w:ind w:firstLine="851"/>
        <w:jc w:val="both"/>
        <w:rPr>
          <w:rFonts w:cs="Times New Roman"/>
          <w:szCs w:val="28"/>
        </w:rPr>
      </w:pPr>
    </w:p>
    <w:p w14:paraId="7E1D5998" w14:textId="77777777" w:rsidR="00991FFC" w:rsidRPr="00A80448" w:rsidRDefault="00991FFC" w:rsidP="003507B4">
      <w:pPr>
        <w:spacing w:line="360" w:lineRule="auto"/>
        <w:ind w:firstLine="851"/>
        <w:jc w:val="both"/>
        <w:rPr>
          <w:rFonts w:cs="Times New Roman"/>
          <w:szCs w:val="28"/>
        </w:rPr>
      </w:pPr>
    </w:p>
    <w:p w14:paraId="54B8907F" w14:textId="649AA2AE" w:rsidR="00E647BA" w:rsidRDefault="00E647BA" w:rsidP="00991FFC">
      <w:pPr>
        <w:pStyle w:val="2"/>
        <w:numPr>
          <w:ilvl w:val="1"/>
          <w:numId w:val="45"/>
        </w:numPr>
        <w:spacing w:before="0" w:line="360" w:lineRule="auto"/>
        <w:ind w:left="0" w:firstLine="851"/>
        <w:jc w:val="both"/>
        <w:rPr>
          <w:rFonts w:ascii="Times New Roman" w:hAnsi="Times New Roman" w:cs="Times New Roman"/>
          <w:b/>
          <w:bCs/>
          <w:color w:val="auto"/>
          <w:sz w:val="28"/>
          <w:szCs w:val="28"/>
        </w:rPr>
      </w:pPr>
      <w:bookmarkStart w:id="4" w:name="_Toc65866955"/>
      <w:r w:rsidRPr="00BB1E7F">
        <w:rPr>
          <w:rFonts w:ascii="Times New Roman" w:hAnsi="Times New Roman" w:cs="Times New Roman"/>
          <w:b/>
          <w:bCs/>
          <w:color w:val="auto"/>
          <w:sz w:val="28"/>
          <w:szCs w:val="28"/>
        </w:rPr>
        <w:t>Исторические этапы процесса глобализации в гостиничном бизнесе</w:t>
      </w:r>
      <w:bookmarkEnd w:id="4"/>
    </w:p>
    <w:p w14:paraId="78E14D66" w14:textId="77777777" w:rsidR="004377A6" w:rsidRPr="004377A6" w:rsidRDefault="004377A6" w:rsidP="004377A6">
      <w:pPr>
        <w:rPr>
          <w:lang w:eastAsia="en-US"/>
        </w:rPr>
      </w:pPr>
    </w:p>
    <w:p w14:paraId="478C375F" w14:textId="03E41150" w:rsidR="00E647BA" w:rsidRPr="00A80448" w:rsidRDefault="00E647BA" w:rsidP="003507B4">
      <w:pPr>
        <w:spacing w:line="360" w:lineRule="auto"/>
        <w:ind w:firstLine="851"/>
        <w:jc w:val="both"/>
        <w:rPr>
          <w:rFonts w:cs="Times New Roman"/>
          <w:szCs w:val="28"/>
        </w:rPr>
      </w:pPr>
      <w:r w:rsidRPr="00A80448">
        <w:rPr>
          <w:rFonts w:cs="Times New Roman"/>
          <w:szCs w:val="28"/>
        </w:rPr>
        <w:lastRenderedPageBreak/>
        <w:t xml:space="preserve">Глобализация в нынешних условиях обрела очень широкий размах. Процессы глобализации коснулись и связали абсолютно все сферы деятельности. Интеграционные процессы с огромной скоростью пронизывают индустрию гостеприимства. В современных реалиях наблюдаются такие процессы, как слияние, приобретение, аренда, поглощение, образование альянсов и корпораций. Идея формирования глобальных объединений зародилась и активно продвигалась в США с 1980-х </w:t>
      </w:r>
      <w:r w:rsidR="003D1B32">
        <w:rPr>
          <w:rFonts w:cs="Times New Roman"/>
          <w:szCs w:val="28"/>
        </w:rPr>
        <w:t>г</w:t>
      </w:r>
      <w:r w:rsidRPr="00A80448">
        <w:rPr>
          <w:rFonts w:cs="Times New Roman"/>
          <w:szCs w:val="28"/>
        </w:rPr>
        <w:t>г. Исследования, проведенные университетами и фирмами по управленческому консультированию США, характеризовали всеобщую консолидацию как наиболее эффективное средство доминирования на главных зарубежных рынках и повышения конкурентоспособности транснациональных компаний Соединённых Штатов. Корпорации образуются как в результате деятельности и взаимодействия всемирно известных гостиничных сетей, так и среди «новичков» отельного бизнеса.</w:t>
      </w:r>
    </w:p>
    <w:p w14:paraId="69350C2E" w14:textId="72175350" w:rsidR="00E647BA" w:rsidRPr="00A80448" w:rsidRDefault="00E647BA" w:rsidP="003507B4">
      <w:pPr>
        <w:shd w:val="clear" w:color="auto" w:fill="FFFFFF"/>
        <w:spacing w:line="360" w:lineRule="auto"/>
        <w:ind w:firstLine="851"/>
        <w:jc w:val="both"/>
        <w:rPr>
          <w:rFonts w:eastAsia="Times New Roman" w:cs="Times New Roman"/>
          <w:szCs w:val="28"/>
        </w:rPr>
      </w:pPr>
      <w:r w:rsidRPr="00A80448">
        <w:rPr>
          <w:rFonts w:eastAsia="Times New Roman" w:cs="Times New Roman"/>
          <w:szCs w:val="28"/>
        </w:rPr>
        <w:t xml:space="preserve">Гостиничная корпорация </w:t>
      </w:r>
      <w:r w:rsidR="003D1B32">
        <w:rPr>
          <w:rFonts w:cs="Times New Roman"/>
          <w:szCs w:val="28"/>
        </w:rPr>
        <w:sym w:font="Symbol" w:char="F02D"/>
      </w:r>
      <w:r w:rsidRPr="00A80448">
        <w:rPr>
          <w:rFonts w:eastAsia="Times New Roman" w:cs="Times New Roman"/>
          <w:szCs w:val="28"/>
        </w:rPr>
        <w:t xml:space="preserve"> крупнейшая организационная структура, объединяющая предприятия и фирмы туристического бизнеса. Создание гостиничных корпораций выступает результатом концентрации и интернационализации капитала, а также монополизации рынков гостиничных услуг.</w:t>
      </w:r>
    </w:p>
    <w:p w14:paraId="3321244B" w14:textId="408A9307" w:rsidR="00E647BA" w:rsidRPr="00A80448" w:rsidRDefault="00E647BA" w:rsidP="003507B4">
      <w:pPr>
        <w:pStyle w:val="af0"/>
        <w:shd w:val="clear" w:color="auto" w:fill="FFFFFF"/>
        <w:spacing w:before="0" w:beforeAutospacing="0" w:after="0" w:afterAutospacing="0" w:line="360" w:lineRule="auto"/>
        <w:ind w:firstLine="851"/>
        <w:jc w:val="both"/>
        <w:rPr>
          <w:sz w:val="28"/>
          <w:szCs w:val="28"/>
          <w:shd w:val="clear" w:color="auto" w:fill="FFFFFF"/>
        </w:rPr>
      </w:pPr>
      <w:r w:rsidRPr="00A80448">
        <w:rPr>
          <w:sz w:val="28"/>
          <w:szCs w:val="28"/>
          <w:shd w:val="clear" w:color="auto" w:fill="FFFFFF"/>
        </w:rPr>
        <w:t xml:space="preserve">Прототипы современных гостиничных цепей появились в конце </w:t>
      </w:r>
      <w:r w:rsidR="00F319FD">
        <w:rPr>
          <w:sz w:val="28"/>
          <w:szCs w:val="28"/>
          <w:shd w:val="clear" w:color="auto" w:fill="FFFFFF"/>
          <w:lang w:val="en-US"/>
        </w:rPr>
        <w:t>XIX</w:t>
      </w:r>
      <w:r w:rsidRPr="00A80448">
        <w:rPr>
          <w:sz w:val="28"/>
          <w:szCs w:val="28"/>
          <w:shd w:val="clear" w:color="auto" w:fill="FFFFFF"/>
        </w:rPr>
        <w:t xml:space="preserve"> - начале </w:t>
      </w:r>
      <w:r w:rsidR="00F319FD">
        <w:rPr>
          <w:sz w:val="28"/>
          <w:szCs w:val="28"/>
          <w:shd w:val="clear" w:color="auto" w:fill="FFFFFF"/>
          <w:lang w:val="en-US"/>
        </w:rPr>
        <w:t>XX</w:t>
      </w:r>
      <w:r w:rsidRPr="00A80448">
        <w:rPr>
          <w:sz w:val="28"/>
          <w:szCs w:val="28"/>
          <w:shd w:val="clear" w:color="auto" w:fill="FFFFFF"/>
        </w:rPr>
        <w:t xml:space="preserve"> в</w:t>
      </w:r>
      <w:r w:rsidR="00F319FD" w:rsidRPr="00F319FD">
        <w:rPr>
          <w:sz w:val="28"/>
          <w:szCs w:val="28"/>
          <w:shd w:val="clear" w:color="auto" w:fill="FFFFFF"/>
        </w:rPr>
        <w:t>.</w:t>
      </w:r>
      <w:r w:rsidRPr="00A80448">
        <w:rPr>
          <w:sz w:val="28"/>
          <w:szCs w:val="28"/>
          <w:shd w:val="clear" w:color="auto" w:fill="FFFFFF"/>
        </w:rPr>
        <w:t xml:space="preserve"> в Европе, но развитие этой идеи произошло лишь в середине </w:t>
      </w:r>
      <w:r w:rsidR="00EC5CA8">
        <w:rPr>
          <w:sz w:val="28"/>
          <w:szCs w:val="28"/>
          <w:shd w:val="clear" w:color="auto" w:fill="FFFFFF"/>
        </w:rPr>
        <w:br/>
      </w:r>
      <w:r w:rsidR="00F319FD">
        <w:rPr>
          <w:sz w:val="28"/>
          <w:szCs w:val="28"/>
          <w:shd w:val="clear" w:color="auto" w:fill="FFFFFF"/>
          <w:lang w:val="en-US"/>
        </w:rPr>
        <w:t>XX</w:t>
      </w:r>
      <w:r w:rsidRPr="00A80448">
        <w:rPr>
          <w:sz w:val="28"/>
          <w:szCs w:val="28"/>
          <w:shd w:val="clear" w:color="auto" w:fill="FFFFFF"/>
        </w:rPr>
        <w:t xml:space="preserve"> в</w:t>
      </w:r>
      <w:r w:rsidR="00F319FD" w:rsidRPr="00F319FD">
        <w:rPr>
          <w:sz w:val="28"/>
          <w:szCs w:val="28"/>
          <w:shd w:val="clear" w:color="auto" w:fill="FFFFFF"/>
        </w:rPr>
        <w:t>.</w:t>
      </w:r>
      <w:r w:rsidRPr="00A80448">
        <w:rPr>
          <w:sz w:val="28"/>
          <w:szCs w:val="28"/>
          <w:shd w:val="clear" w:color="auto" w:fill="FFFFFF"/>
        </w:rPr>
        <w:t xml:space="preserve"> в США, которые и получили статус родины гостиничных сетей.</w:t>
      </w:r>
    </w:p>
    <w:p w14:paraId="197A1416" w14:textId="77777777"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 xml:space="preserve">Считается, что Соединенные Штаты Америки являются новаторами в сфере технического и технологического оснащения гостиниц. Потребность в гостиницах в этой стране всегда была на очень высоком уровне из-за нескончаемого потока эмигрантов, нуждающихся во временном размещении, а, как мы знаем, спрос рождает предложение, в результате чего в США были созданы все условия для бурного развития индустрии гостеприимства. </w:t>
      </w:r>
    </w:p>
    <w:p w14:paraId="7B61445D" w14:textId="09C96C3E" w:rsidR="00E647BA" w:rsidRPr="001B5EFF"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 xml:space="preserve">К началу </w:t>
      </w:r>
      <w:r w:rsidR="00F319FD">
        <w:rPr>
          <w:rFonts w:eastAsia="Times New Roman" w:cs="Times New Roman"/>
          <w:szCs w:val="28"/>
          <w:lang w:val="en-US"/>
        </w:rPr>
        <w:t>XX</w:t>
      </w:r>
      <w:r w:rsidRPr="00A80448">
        <w:rPr>
          <w:rFonts w:eastAsia="Times New Roman" w:cs="Times New Roman"/>
          <w:szCs w:val="28"/>
        </w:rPr>
        <w:t xml:space="preserve"> в</w:t>
      </w:r>
      <w:r w:rsidR="004A106E" w:rsidRPr="004A106E">
        <w:rPr>
          <w:rFonts w:eastAsia="Times New Roman" w:cs="Times New Roman"/>
          <w:szCs w:val="28"/>
        </w:rPr>
        <w:t>.</w:t>
      </w:r>
      <w:r w:rsidRPr="00A80448">
        <w:rPr>
          <w:rFonts w:eastAsia="Times New Roman" w:cs="Times New Roman"/>
          <w:szCs w:val="28"/>
        </w:rPr>
        <w:t xml:space="preserve"> в Америке функционируют известные сегодня на весь мир гостиницы. Например, «</w:t>
      </w:r>
      <w:r>
        <w:rPr>
          <w:rFonts w:eastAsia="Times New Roman" w:cs="Times New Roman"/>
          <w:szCs w:val="28"/>
          <w:lang w:val="en-US"/>
        </w:rPr>
        <w:t>Hilton</w:t>
      </w:r>
      <w:r w:rsidRPr="00A80448">
        <w:rPr>
          <w:rFonts w:eastAsia="Times New Roman" w:cs="Times New Roman"/>
          <w:szCs w:val="28"/>
        </w:rPr>
        <w:t xml:space="preserve">» в 1925 г. заложил основу создания </w:t>
      </w:r>
      <w:r w:rsidRPr="00A80448">
        <w:rPr>
          <w:rFonts w:eastAsia="Times New Roman" w:cs="Times New Roman"/>
          <w:szCs w:val="28"/>
        </w:rPr>
        <w:lastRenderedPageBreak/>
        <w:t>глобальной сети элитных отелей высшего класса обслуживания, передового уровня оснащенности и самого комфортабельного сервиса. После Второй мировой войны корпорация Конрада Хилтона превратилась в крупнейшего лидера мировой индустрии гостеприимства, стандарты которого повсеместно заимствовались другими представителями отрасли</w:t>
      </w:r>
      <w:r w:rsidR="001B5EFF" w:rsidRPr="001B5EFF">
        <w:rPr>
          <w:rFonts w:eastAsia="Times New Roman" w:cs="Times New Roman"/>
          <w:szCs w:val="28"/>
        </w:rPr>
        <w:t xml:space="preserve"> [10].</w:t>
      </w:r>
    </w:p>
    <w:p w14:paraId="5D88A2B6" w14:textId="6FB3DF36"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Первые сети отелей зародились в США в 30-е г</w:t>
      </w:r>
      <w:r w:rsidR="003D1B32">
        <w:rPr>
          <w:rFonts w:eastAsia="Times New Roman" w:cs="Times New Roman"/>
          <w:szCs w:val="28"/>
        </w:rPr>
        <w:t>г</w:t>
      </w:r>
      <w:r w:rsidR="00F319FD" w:rsidRPr="00F319FD">
        <w:rPr>
          <w:rFonts w:eastAsia="Times New Roman" w:cs="Times New Roman"/>
          <w:szCs w:val="28"/>
        </w:rPr>
        <w:t>.</w:t>
      </w:r>
      <w:r w:rsidRPr="00A80448">
        <w:rPr>
          <w:rFonts w:eastAsia="Times New Roman" w:cs="Times New Roman"/>
          <w:szCs w:val="28"/>
        </w:rPr>
        <w:t xml:space="preserve"> </w:t>
      </w:r>
      <w:r w:rsidR="00F319FD">
        <w:rPr>
          <w:rFonts w:eastAsia="Times New Roman" w:cs="Times New Roman"/>
          <w:szCs w:val="28"/>
          <w:lang w:val="en-US"/>
        </w:rPr>
        <w:t>XX</w:t>
      </w:r>
      <w:r w:rsidRPr="00A80448">
        <w:rPr>
          <w:rFonts w:eastAsia="Times New Roman" w:cs="Times New Roman"/>
          <w:szCs w:val="28"/>
        </w:rPr>
        <w:t xml:space="preserve"> в</w:t>
      </w:r>
      <w:r w:rsidR="00F319FD" w:rsidRPr="00F319FD">
        <w:rPr>
          <w:rFonts w:eastAsia="Times New Roman" w:cs="Times New Roman"/>
          <w:szCs w:val="28"/>
        </w:rPr>
        <w:t>.</w:t>
      </w:r>
      <w:r w:rsidRPr="00A80448">
        <w:rPr>
          <w:rFonts w:eastAsia="Times New Roman" w:cs="Times New Roman"/>
          <w:szCs w:val="28"/>
        </w:rPr>
        <w:t>, и в настоящее время именно в Америке их больше всего по сравнению с другими странами. Первая международная гостиничная цепь «</w:t>
      </w:r>
      <w:r>
        <w:rPr>
          <w:rFonts w:eastAsia="Times New Roman" w:cs="Times New Roman"/>
          <w:szCs w:val="28"/>
          <w:lang w:val="en-US"/>
        </w:rPr>
        <w:t>Hilton</w:t>
      </w:r>
      <w:r w:rsidRPr="00A80448">
        <w:rPr>
          <w:rFonts w:eastAsia="Times New Roman" w:cs="Times New Roman"/>
          <w:szCs w:val="28"/>
        </w:rPr>
        <w:t>» была создана благодаря американской авиатранспортной компании «</w:t>
      </w:r>
      <w:r>
        <w:rPr>
          <w:rFonts w:eastAsia="Times New Roman" w:cs="Times New Roman"/>
          <w:szCs w:val="28"/>
          <w:lang w:val="en-US"/>
        </w:rPr>
        <w:t>Pan</w:t>
      </w:r>
      <w:r w:rsidRPr="00BB1E7F">
        <w:rPr>
          <w:rFonts w:eastAsia="Times New Roman" w:cs="Times New Roman"/>
          <w:szCs w:val="28"/>
        </w:rPr>
        <w:t xml:space="preserve"> </w:t>
      </w:r>
      <w:r>
        <w:rPr>
          <w:rFonts w:eastAsia="Times New Roman" w:cs="Times New Roman"/>
          <w:szCs w:val="28"/>
          <w:lang w:val="en-US"/>
        </w:rPr>
        <w:t>American</w:t>
      </w:r>
      <w:r w:rsidRPr="00A80448">
        <w:rPr>
          <w:rFonts w:eastAsia="Times New Roman" w:cs="Times New Roman"/>
          <w:szCs w:val="28"/>
        </w:rPr>
        <w:t>». Так как в странах Латинской Америки не было гостиниц высшего уровня, основными клиентами которых были американские бизнесмены, возникла идея строительства в странах Латинской Америки отелей с идентичным уровнем услуг высокого класса. Конрад Хилтон закрепляет за собой авторство этого новшества. Он первым открыл гостиницу за рубежом, а именно в Пуэрто-Рико в 1949 г. Так и началась история формирования транснациональных гостиничных цепей.</w:t>
      </w:r>
    </w:p>
    <w:p w14:paraId="1EEB3E9A" w14:textId="77777777" w:rsidR="00432011" w:rsidRDefault="00E647BA" w:rsidP="00432011">
      <w:pPr>
        <w:spacing w:line="360" w:lineRule="auto"/>
        <w:ind w:firstLine="851"/>
        <w:jc w:val="both"/>
        <w:rPr>
          <w:rFonts w:cs="Times New Roman"/>
          <w:szCs w:val="28"/>
        </w:rPr>
      </w:pPr>
      <w:r w:rsidRPr="00A80448">
        <w:rPr>
          <w:rFonts w:cs="Times New Roman"/>
          <w:szCs w:val="28"/>
        </w:rPr>
        <w:t xml:space="preserve">Первые цепи, представленные марками </w:t>
      </w:r>
      <w:proofErr w:type="spellStart"/>
      <w:r w:rsidRPr="00A80448">
        <w:rPr>
          <w:rFonts w:cs="Times New Roman"/>
          <w:szCs w:val="28"/>
        </w:rPr>
        <w:t>Hilton</w:t>
      </w:r>
      <w:proofErr w:type="spellEnd"/>
      <w:r w:rsidRPr="00A80448">
        <w:rPr>
          <w:rFonts w:cs="Times New Roman"/>
          <w:szCs w:val="28"/>
        </w:rPr>
        <w:t xml:space="preserve">, </w:t>
      </w:r>
      <w:proofErr w:type="spellStart"/>
      <w:r w:rsidRPr="00A80448">
        <w:rPr>
          <w:rFonts w:cs="Times New Roman"/>
          <w:szCs w:val="28"/>
        </w:rPr>
        <w:t>Statler</w:t>
      </w:r>
      <w:proofErr w:type="spellEnd"/>
      <w:r w:rsidRPr="00A80448">
        <w:rPr>
          <w:rFonts w:cs="Times New Roman"/>
          <w:szCs w:val="28"/>
        </w:rPr>
        <w:t xml:space="preserve"> и </w:t>
      </w:r>
      <w:proofErr w:type="spellStart"/>
      <w:r w:rsidRPr="00A80448">
        <w:rPr>
          <w:rFonts w:cs="Times New Roman"/>
          <w:szCs w:val="28"/>
        </w:rPr>
        <w:t>Sheraton</w:t>
      </w:r>
      <w:proofErr w:type="spellEnd"/>
      <w:r w:rsidRPr="00A80448">
        <w:rPr>
          <w:rFonts w:cs="Times New Roman"/>
          <w:szCs w:val="28"/>
        </w:rPr>
        <w:t xml:space="preserve">, стремительно расширяли своё влияние сперва в Америке, а после по всему миру. Компания </w:t>
      </w:r>
      <w:proofErr w:type="spellStart"/>
      <w:r w:rsidRPr="00A80448">
        <w:rPr>
          <w:rFonts w:cs="Times New Roman"/>
          <w:szCs w:val="28"/>
        </w:rPr>
        <w:t>Statler</w:t>
      </w:r>
      <w:proofErr w:type="spellEnd"/>
      <w:r w:rsidRPr="00A80448">
        <w:rPr>
          <w:rFonts w:cs="Times New Roman"/>
          <w:szCs w:val="28"/>
        </w:rPr>
        <w:t xml:space="preserve"> строила собственные гостиницы во многих крупных американских городах. В противовес этой компании, </w:t>
      </w:r>
      <w:proofErr w:type="spellStart"/>
      <w:r w:rsidRPr="00A80448">
        <w:rPr>
          <w:rFonts w:cs="Times New Roman"/>
          <w:szCs w:val="28"/>
        </w:rPr>
        <w:t>Hilton</w:t>
      </w:r>
      <w:proofErr w:type="spellEnd"/>
      <w:r w:rsidRPr="00A80448">
        <w:rPr>
          <w:rFonts w:cs="Times New Roman"/>
          <w:szCs w:val="28"/>
        </w:rPr>
        <w:t xml:space="preserve"> и </w:t>
      </w:r>
      <w:proofErr w:type="spellStart"/>
      <w:r w:rsidRPr="00A80448">
        <w:rPr>
          <w:rFonts w:cs="Times New Roman"/>
          <w:szCs w:val="28"/>
        </w:rPr>
        <w:t>Sheraton</w:t>
      </w:r>
      <w:proofErr w:type="spellEnd"/>
      <w:r w:rsidRPr="00A80448">
        <w:rPr>
          <w:rFonts w:cs="Times New Roman"/>
          <w:szCs w:val="28"/>
        </w:rPr>
        <w:t xml:space="preserve"> решили проводить более агрессивную политику и гарантировали себе более быстрый рост. Они массово скупали уже существующие гостиницы и переоборудовали их под свой бренд. И </w:t>
      </w:r>
      <w:proofErr w:type="spellStart"/>
      <w:r w:rsidRPr="00A80448">
        <w:rPr>
          <w:rFonts w:cs="Times New Roman"/>
          <w:szCs w:val="28"/>
        </w:rPr>
        <w:t>Hilton</w:t>
      </w:r>
      <w:proofErr w:type="spellEnd"/>
      <w:r w:rsidRPr="00A80448">
        <w:rPr>
          <w:rFonts w:cs="Times New Roman"/>
          <w:szCs w:val="28"/>
        </w:rPr>
        <w:t xml:space="preserve">, и </w:t>
      </w:r>
      <w:proofErr w:type="spellStart"/>
      <w:r w:rsidRPr="00A80448">
        <w:rPr>
          <w:rFonts w:cs="Times New Roman"/>
          <w:szCs w:val="28"/>
        </w:rPr>
        <w:t>Sheraton</w:t>
      </w:r>
      <w:proofErr w:type="spellEnd"/>
      <w:r w:rsidRPr="00A80448">
        <w:rPr>
          <w:rFonts w:cs="Times New Roman"/>
          <w:szCs w:val="28"/>
        </w:rPr>
        <w:t xml:space="preserve"> благодаря своей политике были похожи на крупные ри</w:t>
      </w:r>
      <w:r w:rsidR="001C66CC">
        <w:rPr>
          <w:rFonts w:cs="Times New Roman"/>
          <w:szCs w:val="28"/>
        </w:rPr>
        <w:t>е</w:t>
      </w:r>
      <w:r w:rsidRPr="00A80448">
        <w:rPr>
          <w:rFonts w:cs="Times New Roman"/>
          <w:szCs w:val="28"/>
        </w:rPr>
        <w:t>лторские компании с узкой специализацией, нежели на гостиничные цепи</w:t>
      </w:r>
      <w:r w:rsidR="001B5EFF" w:rsidRPr="001B5EFF">
        <w:rPr>
          <w:rFonts w:cs="Times New Roman"/>
          <w:szCs w:val="28"/>
        </w:rPr>
        <w:t xml:space="preserve"> [12].</w:t>
      </w:r>
    </w:p>
    <w:p w14:paraId="1F4ACF1F" w14:textId="6C8E01E2" w:rsidR="00E647BA" w:rsidRPr="00432011" w:rsidRDefault="00E647BA" w:rsidP="00432011">
      <w:pPr>
        <w:spacing w:line="360" w:lineRule="auto"/>
        <w:ind w:firstLine="851"/>
        <w:jc w:val="both"/>
        <w:rPr>
          <w:rFonts w:cs="Times New Roman"/>
          <w:szCs w:val="28"/>
        </w:rPr>
      </w:pPr>
      <w:r w:rsidRPr="00A80448">
        <w:rPr>
          <w:szCs w:val="28"/>
        </w:rPr>
        <w:t>На сегодняшний день насчитывается свыше 300 транснациональных гостиничных цепей. Стремительный рост объемов строительства новых гостиниц привёл к их концентрации в собственности отдельных лиц и компаний, что является основополагающим фактором для создания гостиничных цепей с централизованной системой управления.</w:t>
      </w:r>
    </w:p>
    <w:p w14:paraId="13F897E1" w14:textId="1BECB1C6" w:rsidR="00E647BA" w:rsidRDefault="00E647BA" w:rsidP="003507B4">
      <w:pPr>
        <w:shd w:val="clear" w:color="auto" w:fill="FFFFFF"/>
        <w:spacing w:line="360" w:lineRule="auto"/>
        <w:ind w:firstLine="851"/>
        <w:jc w:val="both"/>
        <w:rPr>
          <w:rFonts w:eastAsia="Times New Roman" w:cs="Times New Roman"/>
          <w:szCs w:val="28"/>
        </w:rPr>
      </w:pPr>
      <w:r w:rsidRPr="00A80448">
        <w:rPr>
          <w:rFonts w:eastAsia="Times New Roman" w:cs="Times New Roman"/>
          <w:szCs w:val="28"/>
        </w:rPr>
        <w:lastRenderedPageBreak/>
        <w:t>Как раньше, так и сейчас выделяются следующие интегративные процессы в сфере гостеприимства: строительство собственных гостиниц, покупка или аренда гостиницы, заключение договора франшизы или контракта на управление, строительство совместных предприятий, вступление в консорциум или ассоциацию.</w:t>
      </w:r>
    </w:p>
    <w:p w14:paraId="626CC894" w14:textId="77777777" w:rsidR="00F319FD" w:rsidRPr="00A80448" w:rsidRDefault="00F319FD" w:rsidP="003507B4">
      <w:pPr>
        <w:shd w:val="clear" w:color="auto" w:fill="FFFFFF"/>
        <w:spacing w:line="360" w:lineRule="auto"/>
        <w:ind w:firstLine="851"/>
        <w:jc w:val="both"/>
        <w:rPr>
          <w:rFonts w:eastAsia="Times New Roman" w:cs="Times New Roman"/>
          <w:szCs w:val="28"/>
        </w:rPr>
      </w:pPr>
    </w:p>
    <w:p w14:paraId="42E74E62" w14:textId="0B344656" w:rsidR="00E647BA" w:rsidRPr="00BB1E7F" w:rsidRDefault="00E647BA" w:rsidP="00991FFC">
      <w:pPr>
        <w:pStyle w:val="2"/>
        <w:numPr>
          <w:ilvl w:val="1"/>
          <w:numId w:val="45"/>
        </w:numPr>
        <w:spacing w:before="0" w:line="360" w:lineRule="auto"/>
        <w:ind w:left="0" w:firstLine="851"/>
        <w:jc w:val="both"/>
        <w:rPr>
          <w:rFonts w:ascii="Times New Roman" w:hAnsi="Times New Roman" w:cs="Times New Roman"/>
          <w:b/>
          <w:bCs/>
          <w:color w:val="auto"/>
          <w:sz w:val="28"/>
          <w:szCs w:val="28"/>
        </w:rPr>
      </w:pPr>
      <w:bookmarkStart w:id="5" w:name="_Toc65866956"/>
      <w:r w:rsidRPr="00BB1E7F">
        <w:rPr>
          <w:rFonts w:ascii="Times New Roman" w:hAnsi="Times New Roman" w:cs="Times New Roman"/>
          <w:b/>
          <w:bCs/>
          <w:color w:val="auto"/>
          <w:sz w:val="28"/>
          <w:szCs w:val="28"/>
        </w:rPr>
        <w:t>Основные тенденции развития индустрии гостеприимства в условиях глобализации</w:t>
      </w:r>
      <w:bookmarkEnd w:id="5"/>
    </w:p>
    <w:p w14:paraId="06455F25" w14:textId="77777777" w:rsidR="00E647BA" w:rsidRPr="00A80448" w:rsidRDefault="00E647BA" w:rsidP="003507B4">
      <w:pPr>
        <w:spacing w:line="360" w:lineRule="auto"/>
        <w:jc w:val="both"/>
        <w:rPr>
          <w:rFonts w:cs="Times New Roman"/>
          <w:szCs w:val="28"/>
        </w:rPr>
      </w:pPr>
    </w:p>
    <w:p w14:paraId="2E5FB8C7" w14:textId="02A5B2F6" w:rsidR="00E647BA" w:rsidRPr="005526F0" w:rsidRDefault="00E647BA" w:rsidP="003507B4">
      <w:pPr>
        <w:spacing w:line="360" w:lineRule="auto"/>
        <w:ind w:firstLine="851"/>
        <w:jc w:val="both"/>
        <w:rPr>
          <w:rFonts w:cs="Times New Roman"/>
          <w:szCs w:val="28"/>
        </w:rPr>
      </w:pPr>
      <w:r w:rsidRPr="00A80448">
        <w:rPr>
          <w:rFonts w:cs="Times New Roman"/>
          <w:szCs w:val="28"/>
        </w:rPr>
        <w:t>В последние десятилетия международный туризм сделал гигантский рывок и превратился в одну из самых крупных и доходных отраслей мирового хозяйства. Международный туризм оказывает огромное влияние на транспорт, связь, торговлю, строительство, сельское хозяйство, производство товаров народного потребления и выступает катализатором социально-экономического развития. По статистике, индустрия гостеприимства обеспечивает занятость более 300</w:t>
      </w:r>
      <w:r w:rsidR="001C66CC">
        <w:rPr>
          <w:rFonts w:cs="Times New Roman"/>
          <w:szCs w:val="28"/>
        </w:rPr>
        <w:t xml:space="preserve"> </w:t>
      </w:r>
      <w:r w:rsidRPr="00A80448">
        <w:rPr>
          <w:rFonts w:cs="Times New Roman"/>
          <w:szCs w:val="28"/>
        </w:rPr>
        <w:t>млн</w:t>
      </w:r>
      <w:r w:rsidR="001C66CC">
        <w:rPr>
          <w:rFonts w:cs="Times New Roman"/>
          <w:szCs w:val="28"/>
        </w:rPr>
        <w:t>.</w:t>
      </w:r>
      <w:r w:rsidRPr="00A80448">
        <w:rPr>
          <w:rFonts w:cs="Times New Roman"/>
          <w:szCs w:val="28"/>
        </w:rPr>
        <w:t xml:space="preserve"> человек</w:t>
      </w:r>
      <w:r w:rsidR="001B5EFF" w:rsidRPr="005526F0">
        <w:rPr>
          <w:rFonts w:cs="Times New Roman"/>
          <w:szCs w:val="28"/>
        </w:rPr>
        <w:t xml:space="preserve"> [13].</w:t>
      </w:r>
    </w:p>
    <w:p w14:paraId="294075D3" w14:textId="05DEEDFD" w:rsidR="00E647BA" w:rsidRPr="001B5EFF" w:rsidRDefault="00E647BA" w:rsidP="003507B4">
      <w:pPr>
        <w:spacing w:line="360" w:lineRule="auto"/>
        <w:ind w:firstLine="851"/>
        <w:jc w:val="both"/>
        <w:rPr>
          <w:rFonts w:cs="Times New Roman"/>
          <w:szCs w:val="28"/>
        </w:rPr>
      </w:pPr>
      <w:r w:rsidRPr="00A80448">
        <w:rPr>
          <w:rFonts w:cs="Times New Roman"/>
          <w:szCs w:val="28"/>
        </w:rPr>
        <w:t xml:space="preserve">Основные тенденции развития гостиничного бизнеса сегодня представляют </w:t>
      </w:r>
      <w:r w:rsidR="001C66CC">
        <w:rPr>
          <w:rFonts w:cs="Times New Roman"/>
          <w:szCs w:val="28"/>
        </w:rPr>
        <w:t>собой</w:t>
      </w:r>
      <w:r w:rsidRPr="00A80448">
        <w:rPr>
          <w:rFonts w:cs="Times New Roman"/>
          <w:szCs w:val="28"/>
        </w:rPr>
        <w:t xml:space="preserve"> стремительное расширение деятельности средств размещения и увеличение объемов предоставляемых услуг и получаемых доходов. Только за 15 лет с 1980 по 1995 гг. общий прирост в средствах размещения во всем мире составил 46 %</w:t>
      </w:r>
      <w:r w:rsidR="001B5EFF" w:rsidRPr="001B5EFF">
        <w:rPr>
          <w:rFonts w:cs="Times New Roman"/>
          <w:szCs w:val="28"/>
        </w:rPr>
        <w:t xml:space="preserve"> [6].</w:t>
      </w:r>
    </w:p>
    <w:p w14:paraId="28F4D6BA" w14:textId="3F116F46" w:rsidR="00E647BA" w:rsidRPr="001B5EFF" w:rsidRDefault="00E647BA" w:rsidP="003507B4">
      <w:pPr>
        <w:spacing w:line="360" w:lineRule="auto"/>
        <w:ind w:firstLine="851"/>
        <w:jc w:val="both"/>
        <w:rPr>
          <w:rFonts w:cs="Times New Roman"/>
          <w:szCs w:val="28"/>
        </w:rPr>
      </w:pPr>
      <w:r w:rsidRPr="00A80448">
        <w:rPr>
          <w:rFonts w:cs="Times New Roman"/>
          <w:szCs w:val="28"/>
        </w:rPr>
        <w:t xml:space="preserve">Мировое гостиничное хозяйство, как одна из важнейших отраслей туризма в целом, включает в себя более 16 млн. гостиниц. Общее количество номеров ежегодно стабильно увеличивается на 3-4% на протяжении последних 20 лет, что говорит нам о положительной динамике роста популярности туристкой индустрии </w:t>
      </w:r>
      <w:r w:rsidR="001B5EFF" w:rsidRPr="001B5EFF">
        <w:rPr>
          <w:rFonts w:cs="Times New Roman"/>
          <w:szCs w:val="28"/>
        </w:rPr>
        <w:t>[20].</w:t>
      </w:r>
    </w:p>
    <w:p w14:paraId="53DE6474" w14:textId="77777777"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Турция, Китай, Малайзия, Сингапур, Марокко, Испания, Германия, Аргентина являются мировыми лидерами по темпам роста номерного фонда средств размещения туристов.</w:t>
      </w:r>
    </w:p>
    <w:p w14:paraId="15C0898A" w14:textId="4B9F425A" w:rsidR="00E647BA" w:rsidRPr="005526F0"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lastRenderedPageBreak/>
        <w:t>Также ещё одной тенденцией развития индустрии гостеприимства является увеличение участия других предприятий в гостиничном бизнесе путем концентрации и перемещения капитала как из туризма, так и из других отраслей, в частности создание гостиниц как дочерних предприятий других объединений, частично связанных или вообще не связанных с туризмом. Это явление получило название «горизонтальная интеграция»</w:t>
      </w:r>
      <w:r w:rsidR="001B5EFF" w:rsidRPr="005526F0">
        <w:rPr>
          <w:rFonts w:eastAsia="Times New Roman" w:cs="Times New Roman"/>
          <w:szCs w:val="28"/>
        </w:rPr>
        <w:t xml:space="preserve"> [15].</w:t>
      </w:r>
    </w:p>
    <w:p w14:paraId="16692CFB" w14:textId="10121EFE"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 xml:space="preserve">Авиакомпании стали первыми «нетуристическими» предприятиями, которые начали открывать гостиницы. С тех пор как компания </w:t>
      </w:r>
      <w:r w:rsidR="001C66CC" w:rsidRPr="00A80448">
        <w:rPr>
          <w:rFonts w:eastAsia="Times New Roman" w:cs="Times New Roman"/>
          <w:szCs w:val="28"/>
        </w:rPr>
        <w:t>«</w:t>
      </w:r>
      <w:proofErr w:type="spellStart"/>
      <w:r w:rsidRPr="00A80448">
        <w:rPr>
          <w:rFonts w:eastAsia="Times New Roman" w:cs="Times New Roman"/>
          <w:szCs w:val="28"/>
        </w:rPr>
        <w:t>Pan</w:t>
      </w:r>
      <w:proofErr w:type="spellEnd"/>
      <w:r w:rsidRPr="00A80448">
        <w:rPr>
          <w:rFonts w:eastAsia="Times New Roman" w:cs="Times New Roman"/>
          <w:szCs w:val="28"/>
        </w:rPr>
        <w:t xml:space="preserve"> </w:t>
      </w:r>
      <w:proofErr w:type="spellStart"/>
      <w:r w:rsidRPr="00A80448">
        <w:rPr>
          <w:rFonts w:eastAsia="Times New Roman" w:cs="Times New Roman"/>
          <w:szCs w:val="28"/>
        </w:rPr>
        <w:t>American</w:t>
      </w:r>
      <w:proofErr w:type="spellEnd"/>
      <w:r w:rsidR="001C66CC" w:rsidRPr="00A80448">
        <w:rPr>
          <w:rFonts w:eastAsia="Times New Roman" w:cs="Times New Roman"/>
          <w:szCs w:val="28"/>
        </w:rPr>
        <w:t>»</w:t>
      </w:r>
      <w:r w:rsidRPr="00A80448">
        <w:rPr>
          <w:rFonts w:eastAsia="Times New Roman" w:cs="Times New Roman"/>
          <w:szCs w:val="28"/>
        </w:rPr>
        <w:t xml:space="preserve"> открыла еще в конце 1940-х гг. первый из своих отелей </w:t>
      </w:r>
      <w:proofErr w:type="spellStart"/>
      <w:r w:rsidRPr="00A80448">
        <w:rPr>
          <w:rFonts w:eastAsia="Times New Roman" w:cs="Times New Roman"/>
          <w:szCs w:val="28"/>
        </w:rPr>
        <w:t>Inter-continental</w:t>
      </w:r>
      <w:proofErr w:type="spellEnd"/>
      <w:r w:rsidRPr="00A80448">
        <w:rPr>
          <w:rFonts w:eastAsia="Times New Roman" w:cs="Times New Roman"/>
          <w:szCs w:val="28"/>
        </w:rPr>
        <w:t>, некоторые другие авиакомпании (</w:t>
      </w:r>
      <w:proofErr w:type="spellStart"/>
      <w:r w:rsidRPr="00A80448">
        <w:rPr>
          <w:rFonts w:eastAsia="Times New Roman" w:cs="Times New Roman"/>
          <w:szCs w:val="28"/>
        </w:rPr>
        <w:t>Japan</w:t>
      </w:r>
      <w:proofErr w:type="spellEnd"/>
      <w:r w:rsidRPr="00A80448">
        <w:rPr>
          <w:rFonts w:eastAsia="Times New Roman" w:cs="Times New Roman"/>
          <w:szCs w:val="28"/>
        </w:rPr>
        <w:t xml:space="preserve"> </w:t>
      </w:r>
      <w:proofErr w:type="spellStart"/>
      <w:r w:rsidRPr="00A80448">
        <w:rPr>
          <w:rFonts w:eastAsia="Times New Roman" w:cs="Times New Roman"/>
          <w:szCs w:val="28"/>
        </w:rPr>
        <w:t>Airlines</w:t>
      </w:r>
      <w:proofErr w:type="spellEnd"/>
      <w:r w:rsidRPr="00A80448">
        <w:rPr>
          <w:rFonts w:eastAsia="Times New Roman" w:cs="Times New Roman"/>
          <w:szCs w:val="28"/>
        </w:rPr>
        <w:t xml:space="preserve">, </w:t>
      </w:r>
      <w:proofErr w:type="spellStart"/>
      <w:r w:rsidRPr="00A80448">
        <w:rPr>
          <w:rFonts w:eastAsia="Times New Roman" w:cs="Times New Roman"/>
          <w:szCs w:val="28"/>
        </w:rPr>
        <w:t>American</w:t>
      </w:r>
      <w:proofErr w:type="spellEnd"/>
      <w:r w:rsidRPr="00A80448">
        <w:rPr>
          <w:rFonts w:eastAsia="Times New Roman" w:cs="Times New Roman"/>
          <w:szCs w:val="28"/>
        </w:rPr>
        <w:t xml:space="preserve"> </w:t>
      </w:r>
      <w:proofErr w:type="spellStart"/>
      <w:r w:rsidRPr="00A80448">
        <w:rPr>
          <w:rFonts w:eastAsia="Times New Roman" w:cs="Times New Roman"/>
          <w:szCs w:val="28"/>
        </w:rPr>
        <w:t>Airlines</w:t>
      </w:r>
      <w:proofErr w:type="spellEnd"/>
      <w:r w:rsidRPr="00A80448">
        <w:rPr>
          <w:rFonts w:eastAsia="Times New Roman" w:cs="Times New Roman"/>
          <w:szCs w:val="28"/>
        </w:rPr>
        <w:t xml:space="preserve">, </w:t>
      </w:r>
      <w:proofErr w:type="spellStart"/>
      <w:r w:rsidRPr="00A80448">
        <w:rPr>
          <w:rFonts w:eastAsia="Times New Roman" w:cs="Times New Roman"/>
          <w:szCs w:val="28"/>
        </w:rPr>
        <w:t>United</w:t>
      </w:r>
      <w:proofErr w:type="spellEnd"/>
      <w:r w:rsidRPr="00A80448">
        <w:rPr>
          <w:rFonts w:eastAsia="Times New Roman" w:cs="Times New Roman"/>
          <w:szCs w:val="28"/>
        </w:rPr>
        <w:t xml:space="preserve"> </w:t>
      </w:r>
      <w:proofErr w:type="spellStart"/>
      <w:r w:rsidRPr="00A80448">
        <w:rPr>
          <w:rFonts w:eastAsia="Times New Roman" w:cs="Times New Roman"/>
          <w:szCs w:val="28"/>
        </w:rPr>
        <w:t>Airlines</w:t>
      </w:r>
      <w:proofErr w:type="spellEnd"/>
      <w:r w:rsidRPr="00A80448">
        <w:rPr>
          <w:rFonts w:eastAsia="Times New Roman" w:cs="Times New Roman"/>
          <w:szCs w:val="28"/>
        </w:rPr>
        <w:t xml:space="preserve"> и др.) также стали приобретать опыт горизонтальной интеграции, покупая отели и управляя ими. Гостиницы и гостиничные цепи создают компании и из других сфер: банки, нефтегазовые, круизные компании, предприятия связи, муниципальные организации и т.д. </w:t>
      </w:r>
    </w:p>
    <w:p w14:paraId="5BEF555A" w14:textId="77777777"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Тенденция к вертикальной интеграции обрела популярность в гостиничном бизнесе не так давно. Компании поняли, что потребности различных категорий гостей значительно отличаются в отношении цены и удобств. Теперь большая часть крупных гостиничных корпораций имеют собственность в элитном, первоклассном и экономичном сегментах рынка.</w:t>
      </w:r>
    </w:p>
    <w:p w14:paraId="07AA3211" w14:textId="77777777"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 xml:space="preserve">Такой тип интеграции прослеживается в подавляющем большинстве крупных гостиничных корпораций: </w:t>
      </w:r>
      <w:r w:rsidRPr="00A80448">
        <w:rPr>
          <w:rFonts w:eastAsia="Times New Roman" w:cs="Times New Roman"/>
          <w:szCs w:val="28"/>
          <w:lang w:val="en-US"/>
        </w:rPr>
        <w:t>Hilton</w:t>
      </w:r>
      <w:r w:rsidRPr="00A80448">
        <w:rPr>
          <w:rFonts w:eastAsia="Times New Roman" w:cs="Times New Roman"/>
          <w:szCs w:val="28"/>
        </w:rPr>
        <w:t xml:space="preserve"> </w:t>
      </w:r>
      <w:r w:rsidRPr="00A80448">
        <w:rPr>
          <w:rFonts w:eastAsia="Times New Roman" w:cs="Times New Roman"/>
          <w:szCs w:val="28"/>
          <w:lang w:val="en-US"/>
        </w:rPr>
        <w:t>Hotels</w:t>
      </w:r>
      <w:r w:rsidRPr="00A80448">
        <w:rPr>
          <w:rFonts w:eastAsia="Times New Roman" w:cs="Times New Roman"/>
          <w:szCs w:val="28"/>
        </w:rPr>
        <w:t xml:space="preserve"> </w:t>
      </w:r>
      <w:r w:rsidRPr="00A80448">
        <w:rPr>
          <w:rFonts w:eastAsia="Times New Roman" w:cs="Times New Roman"/>
          <w:szCs w:val="28"/>
          <w:lang w:val="en-US"/>
        </w:rPr>
        <w:t>Corporation</w:t>
      </w:r>
      <w:r w:rsidRPr="00A80448">
        <w:rPr>
          <w:rFonts w:eastAsia="Times New Roman" w:cs="Times New Roman"/>
          <w:szCs w:val="28"/>
        </w:rPr>
        <w:t xml:space="preserve">, </w:t>
      </w:r>
      <w:r w:rsidRPr="00A80448">
        <w:rPr>
          <w:rFonts w:eastAsia="Times New Roman" w:cs="Times New Roman"/>
          <w:szCs w:val="28"/>
          <w:lang w:val="en-US"/>
        </w:rPr>
        <w:t>Choice</w:t>
      </w:r>
      <w:r w:rsidRPr="00A80448">
        <w:rPr>
          <w:rFonts w:eastAsia="Times New Roman" w:cs="Times New Roman"/>
          <w:szCs w:val="28"/>
        </w:rPr>
        <w:t xml:space="preserve"> </w:t>
      </w:r>
      <w:r w:rsidRPr="00A80448">
        <w:rPr>
          <w:rFonts w:eastAsia="Times New Roman" w:cs="Times New Roman"/>
          <w:szCs w:val="28"/>
          <w:lang w:val="en-US"/>
        </w:rPr>
        <w:t>Hotels</w:t>
      </w:r>
      <w:r w:rsidRPr="00A80448">
        <w:rPr>
          <w:rFonts w:eastAsia="Times New Roman" w:cs="Times New Roman"/>
          <w:szCs w:val="28"/>
        </w:rPr>
        <w:t xml:space="preserve"> </w:t>
      </w:r>
      <w:r w:rsidRPr="00A80448">
        <w:rPr>
          <w:rFonts w:eastAsia="Times New Roman" w:cs="Times New Roman"/>
          <w:szCs w:val="28"/>
          <w:lang w:val="en-US"/>
        </w:rPr>
        <w:t>International</w:t>
      </w:r>
      <w:r w:rsidRPr="00A80448">
        <w:rPr>
          <w:rFonts w:eastAsia="Times New Roman" w:cs="Times New Roman"/>
          <w:szCs w:val="28"/>
        </w:rPr>
        <w:t xml:space="preserve">, </w:t>
      </w:r>
      <w:r w:rsidRPr="00A80448">
        <w:rPr>
          <w:rFonts w:eastAsia="Times New Roman" w:cs="Times New Roman"/>
          <w:szCs w:val="28"/>
          <w:lang w:val="en-US"/>
        </w:rPr>
        <w:t>Marriott</w:t>
      </w:r>
      <w:r w:rsidRPr="00A80448">
        <w:rPr>
          <w:rFonts w:eastAsia="Times New Roman" w:cs="Times New Roman"/>
          <w:szCs w:val="28"/>
        </w:rPr>
        <w:t xml:space="preserve"> </w:t>
      </w:r>
      <w:r w:rsidRPr="00A80448">
        <w:rPr>
          <w:rFonts w:eastAsia="Times New Roman" w:cs="Times New Roman"/>
          <w:szCs w:val="28"/>
          <w:lang w:val="en-US"/>
        </w:rPr>
        <w:t>International</w:t>
      </w:r>
      <w:r w:rsidRPr="00A80448">
        <w:rPr>
          <w:rFonts w:eastAsia="Times New Roman" w:cs="Times New Roman"/>
          <w:szCs w:val="28"/>
        </w:rPr>
        <w:t xml:space="preserve">, </w:t>
      </w:r>
      <w:r w:rsidRPr="00A80448">
        <w:rPr>
          <w:rFonts w:eastAsia="Times New Roman" w:cs="Times New Roman"/>
          <w:szCs w:val="28"/>
          <w:lang w:val="en-US"/>
        </w:rPr>
        <w:t>Intercontinental</w:t>
      </w:r>
      <w:r w:rsidRPr="00A80448">
        <w:rPr>
          <w:rFonts w:eastAsia="Times New Roman" w:cs="Times New Roman"/>
          <w:szCs w:val="28"/>
        </w:rPr>
        <w:t xml:space="preserve"> </w:t>
      </w:r>
      <w:r w:rsidRPr="00A80448">
        <w:rPr>
          <w:rFonts w:eastAsia="Times New Roman" w:cs="Times New Roman"/>
          <w:szCs w:val="28"/>
          <w:lang w:val="en-US"/>
        </w:rPr>
        <w:t>Hotels</w:t>
      </w:r>
      <w:r w:rsidRPr="00A80448">
        <w:rPr>
          <w:rFonts w:eastAsia="Times New Roman" w:cs="Times New Roman"/>
          <w:szCs w:val="28"/>
        </w:rPr>
        <w:t xml:space="preserve"> </w:t>
      </w:r>
      <w:r w:rsidRPr="00A80448">
        <w:rPr>
          <w:rFonts w:eastAsia="Times New Roman" w:cs="Times New Roman"/>
          <w:szCs w:val="28"/>
          <w:lang w:val="en-US"/>
        </w:rPr>
        <w:t>Group</w:t>
      </w:r>
      <w:r w:rsidRPr="00A80448">
        <w:rPr>
          <w:rFonts w:eastAsia="Times New Roman" w:cs="Times New Roman"/>
          <w:szCs w:val="28"/>
        </w:rPr>
        <w:t xml:space="preserve">, </w:t>
      </w:r>
      <w:r w:rsidRPr="00A80448">
        <w:rPr>
          <w:rFonts w:eastAsia="Times New Roman" w:cs="Times New Roman"/>
          <w:szCs w:val="28"/>
          <w:lang w:val="en-US"/>
        </w:rPr>
        <w:t>Cendant</w:t>
      </w:r>
      <w:r w:rsidRPr="00A80448">
        <w:rPr>
          <w:rFonts w:eastAsia="Times New Roman" w:cs="Times New Roman"/>
          <w:szCs w:val="28"/>
        </w:rPr>
        <w:t xml:space="preserve"> </w:t>
      </w:r>
      <w:r w:rsidRPr="00A80448">
        <w:rPr>
          <w:rFonts w:eastAsia="Times New Roman" w:cs="Times New Roman"/>
          <w:szCs w:val="28"/>
          <w:lang w:val="en-US"/>
        </w:rPr>
        <w:t>Corporation</w:t>
      </w:r>
      <w:r w:rsidRPr="00A80448">
        <w:rPr>
          <w:rFonts w:eastAsia="Times New Roman" w:cs="Times New Roman"/>
          <w:szCs w:val="28"/>
        </w:rPr>
        <w:t xml:space="preserve">, </w:t>
      </w:r>
      <w:r w:rsidRPr="00A80448">
        <w:rPr>
          <w:rFonts w:eastAsia="Times New Roman" w:cs="Times New Roman"/>
          <w:szCs w:val="28"/>
          <w:lang w:val="en-US"/>
        </w:rPr>
        <w:t>Starwood</w:t>
      </w:r>
      <w:r w:rsidRPr="00A80448">
        <w:rPr>
          <w:rFonts w:eastAsia="Times New Roman" w:cs="Times New Roman"/>
          <w:szCs w:val="28"/>
        </w:rPr>
        <w:t xml:space="preserve"> </w:t>
      </w:r>
      <w:r w:rsidRPr="00A80448">
        <w:rPr>
          <w:rFonts w:eastAsia="Times New Roman" w:cs="Times New Roman"/>
          <w:szCs w:val="28"/>
          <w:lang w:val="en-US"/>
        </w:rPr>
        <w:t>Hotels</w:t>
      </w:r>
      <w:r w:rsidRPr="00A80448">
        <w:rPr>
          <w:rFonts w:eastAsia="Times New Roman" w:cs="Times New Roman"/>
          <w:szCs w:val="28"/>
        </w:rPr>
        <w:t xml:space="preserve"> </w:t>
      </w:r>
      <w:r w:rsidRPr="00A80448">
        <w:rPr>
          <w:rFonts w:eastAsia="Times New Roman" w:cs="Times New Roman"/>
          <w:szCs w:val="28"/>
          <w:lang w:val="en-US"/>
        </w:rPr>
        <w:t>and</w:t>
      </w:r>
      <w:r w:rsidRPr="00A80448">
        <w:rPr>
          <w:rFonts w:eastAsia="Times New Roman" w:cs="Times New Roman"/>
          <w:szCs w:val="28"/>
        </w:rPr>
        <w:t xml:space="preserve"> </w:t>
      </w:r>
      <w:r w:rsidRPr="00A80448">
        <w:rPr>
          <w:rFonts w:eastAsia="Times New Roman" w:cs="Times New Roman"/>
          <w:szCs w:val="28"/>
          <w:lang w:val="en-US"/>
        </w:rPr>
        <w:t>Resorts</w:t>
      </w:r>
      <w:r w:rsidRPr="00A80448">
        <w:rPr>
          <w:rFonts w:eastAsia="Times New Roman" w:cs="Times New Roman"/>
          <w:szCs w:val="28"/>
        </w:rPr>
        <w:t xml:space="preserve"> и т.д.</w:t>
      </w:r>
    </w:p>
    <w:p w14:paraId="274F7DE2" w14:textId="2F9EB50E" w:rsidR="00E647BA" w:rsidRPr="001B5EFF"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В то же время отдельные отели стали специализироваться на узких сегментах туристского рынка, что повлекло за специализацию внутри гостиничного хозяйства. Так, сегментация проводится не только по цели поездки, но и по возрасту и даже по половому признаку</w:t>
      </w:r>
      <w:r w:rsidR="001B5EFF" w:rsidRPr="001B5EFF">
        <w:rPr>
          <w:rFonts w:eastAsia="Times New Roman" w:cs="Times New Roman"/>
          <w:szCs w:val="28"/>
        </w:rPr>
        <w:t xml:space="preserve"> [11].</w:t>
      </w:r>
    </w:p>
    <w:p w14:paraId="2F9D1A6C"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 xml:space="preserve">В современном гостиничном бизнесе также характерно расширение спектра услуг, предлагаемых гостям, и их индивидуализация. Помимо основных услуг в виде проживания и питания, большинство отелей стали </w:t>
      </w:r>
      <w:r w:rsidRPr="00A80448">
        <w:rPr>
          <w:rFonts w:cs="Times New Roman"/>
          <w:szCs w:val="28"/>
        </w:rPr>
        <w:lastRenderedPageBreak/>
        <w:t>предлагать разнообразные специализированные услуги гостям: спортивный, развлекательный досуг, экскурсионные услуги, включая сопровождение гидов-переводчиков и т.д.</w:t>
      </w:r>
    </w:p>
    <w:p w14:paraId="390B7A7A" w14:textId="55200B6A" w:rsidR="00E647BA" w:rsidRPr="001B5EFF" w:rsidRDefault="00E647BA" w:rsidP="003507B4">
      <w:pPr>
        <w:spacing w:line="360" w:lineRule="auto"/>
        <w:ind w:firstLine="851"/>
        <w:jc w:val="both"/>
        <w:rPr>
          <w:rFonts w:cs="Times New Roman"/>
          <w:szCs w:val="28"/>
          <w:lang w:val="en-US"/>
        </w:rPr>
      </w:pPr>
      <w:r w:rsidRPr="00A80448">
        <w:rPr>
          <w:rFonts w:cs="Times New Roman"/>
          <w:szCs w:val="28"/>
        </w:rPr>
        <w:t xml:space="preserve">Одной из главных тенденций является образование гостиничных цепей и процессы вертикальной и горизонтальной интеграции. В начале </w:t>
      </w:r>
      <w:r w:rsidRPr="00A80448">
        <w:rPr>
          <w:rFonts w:cs="Times New Roman"/>
          <w:szCs w:val="28"/>
          <w:lang w:val="en-US"/>
        </w:rPr>
        <w:t>XXI</w:t>
      </w:r>
      <w:r w:rsidRPr="00A80448">
        <w:rPr>
          <w:rFonts w:cs="Times New Roman"/>
          <w:szCs w:val="28"/>
        </w:rPr>
        <w:t xml:space="preserve"> в</w:t>
      </w:r>
      <w:r w:rsidR="003D1B32" w:rsidRPr="003D1B32">
        <w:rPr>
          <w:rFonts w:cs="Times New Roman"/>
          <w:szCs w:val="28"/>
        </w:rPr>
        <w:t>.</w:t>
      </w:r>
      <w:r w:rsidRPr="00A80448">
        <w:rPr>
          <w:rFonts w:cs="Times New Roman"/>
          <w:szCs w:val="28"/>
        </w:rPr>
        <w:t xml:space="preserve"> на рынке гостиничных услуг на долю гостиничных цепей приходилось более 30% всего номерного фонда гостиниц в мире. На сегодняшний день количество гостиничных цепей и доля номерного фонда, которой они владеют, увеличиваются со значительной скоростью</w:t>
      </w:r>
      <w:r w:rsidR="001B5EFF" w:rsidRPr="001B5EFF">
        <w:rPr>
          <w:rFonts w:cs="Times New Roman"/>
          <w:szCs w:val="28"/>
        </w:rPr>
        <w:t xml:space="preserve"> </w:t>
      </w:r>
      <w:r w:rsidR="001B5EFF">
        <w:rPr>
          <w:rFonts w:cs="Times New Roman"/>
          <w:szCs w:val="28"/>
          <w:lang w:val="en-US"/>
        </w:rPr>
        <w:t>[15].</w:t>
      </w:r>
    </w:p>
    <w:p w14:paraId="08665A9D" w14:textId="77777777" w:rsidR="00E647BA" w:rsidRPr="00A80448" w:rsidRDefault="00E647BA" w:rsidP="003507B4">
      <w:pPr>
        <w:spacing w:line="360" w:lineRule="auto"/>
        <w:ind w:firstLine="851"/>
        <w:jc w:val="both"/>
        <w:rPr>
          <w:rFonts w:cs="Times New Roman"/>
          <w:szCs w:val="28"/>
        </w:rPr>
      </w:pPr>
      <w:r w:rsidRPr="00A80448">
        <w:rPr>
          <w:rFonts w:cs="Times New Roman"/>
          <w:szCs w:val="28"/>
        </w:rPr>
        <w:t>Ниже перечислены прочие немаловажные тенденции развития современного гостиничного бизнеса:</w:t>
      </w:r>
    </w:p>
    <w:p w14:paraId="59AEE6AA" w14:textId="341F6FE1" w:rsidR="00E647BA" w:rsidRPr="00BB1E7F" w:rsidRDefault="00E647BA" w:rsidP="00D25108">
      <w:pPr>
        <w:pStyle w:val="a4"/>
        <w:numPr>
          <w:ilvl w:val="1"/>
          <w:numId w:val="18"/>
        </w:numPr>
        <w:spacing w:line="360" w:lineRule="auto"/>
        <w:ind w:left="0" w:firstLine="851"/>
        <w:jc w:val="both"/>
        <w:rPr>
          <w:rFonts w:cs="Times New Roman"/>
          <w:szCs w:val="28"/>
        </w:rPr>
      </w:pPr>
      <w:r w:rsidRPr="00BB1E7F">
        <w:rPr>
          <w:rFonts w:cs="Times New Roman"/>
          <w:szCs w:val="28"/>
        </w:rPr>
        <w:t>широкое использование информационных систем, систем управления, новое технологическое обеспечение</w:t>
      </w:r>
      <w:r w:rsidR="000C20FE">
        <w:rPr>
          <w:rFonts w:cs="Times New Roman"/>
          <w:szCs w:val="28"/>
        </w:rPr>
        <w:t>;</w:t>
      </w:r>
    </w:p>
    <w:p w14:paraId="25D3F95A" w14:textId="4C0E5BE7" w:rsidR="00E647BA" w:rsidRPr="00BB1E7F" w:rsidRDefault="00E647BA" w:rsidP="00D25108">
      <w:pPr>
        <w:pStyle w:val="a4"/>
        <w:numPr>
          <w:ilvl w:val="1"/>
          <w:numId w:val="18"/>
        </w:numPr>
        <w:spacing w:line="360" w:lineRule="auto"/>
        <w:ind w:left="0" w:firstLine="851"/>
        <w:jc w:val="both"/>
        <w:rPr>
          <w:rFonts w:cs="Times New Roman"/>
          <w:szCs w:val="28"/>
        </w:rPr>
      </w:pPr>
      <w:r w:rsidRPr="00BB1E7F">
        <w:rPr>
          <w:rFonts w:cs="Times New Roman"/>
          <w:szCs w:val="28"/>
        </w:rPr>
        <w:t>широкое распространение продажи гостиничных услуг через Интернет</w:t>
      </w:r>
      <w:r w:rsidR="000C20FE">
        <w:rPr>
          <w:rFonts w:cs="Times New Roman"/>
          <w:szCs w:val="28"/>
        </w:rPr>
        <w:t>;</w:t>
      </w:r>
    </w:p>
    <w:p w14:paraId="5011B342" w14:textId="3F5251F2" w:rsidR="00E647BA" w:rsidRPr="00BB1E7F" w:rsidRDefault="00E647BA" w:rsidP="00D25108">
      <w:pPr>
        <w:pStyle w:val="a4"/>
        <w:numPr>
          <w:ilvl w:val="1"/>
          <w:numId w:val="18"/>
        </w:numPr>
        <w:spacing w:line="360" w:lineRule="auto"/>
        <w:ind w:left="0" w:firstLine="851"/>
        <w:jc w:val="both"/>
        <w:rPr>
          <w:rFonts w:cs="Times New Roman"/>
          <w:szCs w:val="28"/>
        </w:rPr>
      </w:pPr>
      <w:r w:rsidRPr="00BB1E7F">
        <w:rPr>
          <w:rFonts w:cs="Times New Roman"/>
          <w:szCs w:val="28"/>
        </w:rPr>
        <w:t>использование нового менеджмента в организации и управлении гостиничного бизнеса</w:t>
      </w:r>
      <w:r w:rsidR="000C20FE">
        <w:rPr>
          <w:rFonts w:cs="Times New Roman"/>
          <w:szCs w:val="28"/>
        </w:rPr>
        <w:t>;</w:t>
      </w:r>
    </w:p>
    <w:p w14:paraId="5216C258" w14:textId="77777777" w:rsidR="00E647BA" w:rsidRPr="00BB1E7F" w:rsidRDefault="00E647BA" w:rsidP="00D25108">
      <w:pPr>
        <w:pStyle w:val="a4"/>
        <w:numPr>
          <w:ilvl w:val="1"/>
          <w:numId w:val="18"/>
        </w:numPr>
        <w:spacing w:line="360" w:lineRule="auto"/>
        <w:ind w:left="0" w:firstLine="851"/>
        <w:jc w:val="both"/>
        <w:rPr>
          <w:rFonts w:cs="Times New Roman"/>
          <w:szCs w:val="28"/>
        </w:rPr>
      </w:pPr>
      <w:r w:rsidRPr="00BB1E7F">
        <w:rPr>
          <w:rFonts w:cs="Times New Roman"/>
          <w:szCs w:val="28"/>
        </w:rPr>
        <w:t>развитие сети небольших гостиничных предприятий, которые работают в определенном сегменте.</w:t>
      </w:r>
    </w:p>
    <w:p w14:paraId="7E212E7A" w14:textId="5A00F96D" w:rsidR="00E647BA" w:rsidRPr="00A80448" w:rsidRDefault="003D1B32" w:rsidP="003D1B32">
      <w:pPr>
        <w:spacing w:after="160" w:line="259" w:lineRule="auto"/>
        <w:rPr>
          <w:rFonts w:cs="Times New Roman"/>
          <w:szCs w:val="28"/>
        </w:rPr>
      </w:pPr>
      <w:r>
        <w:rPr>
          <w:rFonts w:cs="Times New Roman"/>
          <w:szCs w:val="28"/>
        </w:rPr>
        <w:br w:type="page"/>
      </w:r>
    </w:p>
    <w:p w14:paraId="51CF04FD" w14:textId="179E44A6" w:rsidR="00E647BA" w:rsidRPr="003D1B32" w:rsidRDefault="00E647BA" w:rsidP="00991FFC">
      <w:pPr>
        <w:pStyle w:val="1"/>
        <w:numPr>
          <w:ilvl w:val="0"/>
          <w:numId w:val="45"/>
        </w:numPr>
        <w:spacing w:before="0" w:line="360" w:lineRule="auto"/>
        <w:ind w:left="0" w:firstLine="851"/>
        <w:jc w:val="both"/>
        <w:rPr>
          <w:rFonts w:ascii="Times New Roman" w:hAnsi="Times New Roman" w:cs="Times New Roman"/>
          <w:b/>
          <w:bCs/>
          <w:color w:val="auto"/>
          <w:sz w:val="28"/>
          <w:szCs w:val="28"/>
        </w:rPr>
      </w:pPr>
      <w:bookmarkStart w:id="6" w:name="_Toc65866957"/>
      <w:r w:rsidRPr="00BB1E7F">
        <w:rPr>
          <w:rFonts w:ascii="Times New Roman" w:hAnsi="Times New Roman" w:cs="Times New Roman"/>
          <w:b/>
          <w:bCs/>
          <w:color w:val="auto"/>
          <w:sz w:val="28"/>
          <w:szCs w:val="28"/>
        </w:rPr>
        <w:lastRenderedPageBreak/>
        <w:t>Гостиничные цепи как проявление процессов глобализации</w:t>
      </w:r>
      <w:bookmarkEnd w:id="6"/>
    </w:p>
    <w:p w14:paraId="0DFF5127" w14:textId="727C71BB" w:rsidR="00E647BA" w:rsidRPr="00BB1E7F" w:rsidRDefault="00E647BA" w:rsidP="00991FFC">
      <w:pPr>
        <w:pStyle w:val="2"/>
        <w:numPr>
          <w:ilvl w:val="1"/>
          <w:numId w:val="45"/>
        </w:numPr>
        <w:spacing w:before="0" w:line="360" w:lineRule="auto"/>
        <w:ind w:left="0" w:firstLine="851"/>
        <w:jc w:val="both"/>
        <w:rPr>
          <w:rFonts w:ascii="Times New Roman" w:hAnsi="Times New Roman" w:cs="Times New Roman"/>
          <w:b/>
          <w:bCs/>
          <w:color w:val="auto"/>
          <w:sz w:val="28"/>
          <w:szCs w:val="28"/>
        </w:rPr>
      </w:pPr>
      <w:bookmarkStart w:id="7" w:name="_Toc65866958"/>
      <w:r w:rsidRPr="00BB1E7F">
        <w:rPr>
          <w:rFonts w:ascii="Times New Roman" w:hAnsi="Times New Roman" w:cs="Times New Roman"/>
          <w:b/>
          <w:bCs/>
          <w:color w:val="auto"/>
          <w:sz w:val="28"/>
          <w:szCs w:val="28"/>
        </w:rPr>
        <w:t>Определение и основные признаки гостиничной цепи</w:t>
      </w:r>
      <w:bookmarkEnd w:id="7"/>
    </w:p>
    <w:p w14:paraId="16D90695" w14:textId="77777777" w:rsidR="00E647BA" w:rsidRPr="00A80448" w:rsidRDefault="00E647BA" w:rsidP="003507B4">
      <w:pPr>
        <w:spacing w:line="360" w:lineRule="auto"/>
        <w:ind w:firstLine="851"/>
        <w:jc w:val="both"/>
        <w:rPr>
          <w:rFonts w:cs="Times New Roman"/>
          <w:szCs w:val="28"/>
        </w:rPr>
      </w:pPr>
    </w:p>
    <w:p w14:paraId="1EDE4B90" w14:textId="031E36C2" w:rsidR="00E647BA" w:rsidRPr="001B5EFF"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 xml:space="preserve">Гостиничная корпорация </w:t>
      </w:r>
      <w:r w:rsidR="003D1B32">
        <w:rPr>
          <w:rFonts w:cs="Times New Roman"/>
          <w:szCs w:val="28"/>
        </w:rPr>
        <w:sym w:font="Symbol" w:char="F02D"/>
      </w:r>
      <w:r w:rsidRPr="00A80448">
        <w:rPr>
          <w:rFonts w:eastAsia="Times New Roman" w:cs="Times New Roman"/>
          <w:szCs w:val="28"/>
        </w:rPr>
        <w:t xml:space="preserve"> это одна из самых больших организационных структур, которые объединяют предприятия и фирмы туристского бизнеса. Они произошли благодаря концентрации и интернационализации капитала, началом монополизации рынка индустрии гостеприимства. Гостиничные цепи являются совокупностью гостиниц, в подавляющем большинстве случаев, заключающих контракт на управление. Такой контракт заключается между владельцем какого-либо отеля и компанией, предоставляющей управленческие услуги. На сегодняшний день одна компания может осуществлять управление десятками и даже сотнями гостиниц по всему миру</w:t>
      </w:r>
      <w:r w:rsidR="001B5EFF" w:rsidRPr="001B5EFF">
        <w:rPr>
          <w:rFonts w:eastAsia="Times New Roman" w:cs="Times New Roman"/>
          <w:szCs w:val="28"/>
        </w:rPr>
        <w:t xml:space="preserve"> [8].</w:t>
      </w:r>
    </w:p>
    <w:p w14:paraId="51058716" w14:textId="20776DA0" w:rsidR="00E647BA" w:rsidRPr="001B5EFF"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По данным Всемирной Туристкой Организации, во всём мире функционируют около 16 млн. гостиниц, 20% из которых входят в состав той или иной гостиничной цепи. Исходя из результатов зарубежной практики в индустрии гостеприимства, можно сделать вывод, что объединение предприятий в сети – один из наиболее эффективных способов ведения хозяйства в гостиничном бизнесе</w:t>
      </w:r>
      <w:r w:rsidR="001B5EFF" w:rsidRPr="001B5EFF">
        <w:rPr>
          <w:rFonts w:eastAsia="Times New Roman" w:cs="Times New Roman"/>
          <w:szCs w:val="28"/>
        </w:rPr>
        <w:t xml:space="preserve"> [20].</w:t>
      </w:r>
    </w:p>
    <w:p w14:paraId="5C1C4489" w14:textId="5424A169" w:rsidR="00E647BA" w:rsidRPr="001B5EFF"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Зарождение индустрии гостеприимства в современном понимании и гостиничных сетей произошло в США еще в 1930-е г</w:t>
      </w:r>
      <w:r w:rsidR="003D1B32">
        <w:rPr>
          <w:rFonts w:eastAsia="Times New Roman" w:cs="Times New Roman"/>
          <w:szCs w:val="28"/>
        </w:rPr>
        <w:t>г</w:t>
      </w:r>
      <w:r w:rsidRPr="00A80448">
        <w:rPr>
          <w:rFonts w:eastAsia="Times New Roman" w:cs="Times New Roman"/>
          <w:szCs w:val="28"/>
        </w:rPr>
        <w:t>. На сегодняшний день около 70% американских отелей являются членами той или иной гостиничной цепи.  Благодаря расширение деятельности гостиничных цепей происходит широкое распространение и существенное повышение уровня организации обслуживания туристов, а также создания для них определенного и уникального образца гостиничного обслуживания, благодаря которому турист чувствует себя почти как дома, в максимально знакомой и комфортной обстановке, получая только приятные эмоции, находясь, при этом, за пределами своей Родины</w:t>
      </w:r>
      <w:r w:rsidR="001B5EFF" w:rsidRPr="001B5EFF">
        <w:rPr>
          <w:rFonts w:eastAsia="Times New Roman" w:cs="Times New Roman"/>
          <w:szCs w:val="28"/>
        </w:rPr>
        <w:t xml:space="preserve"> [12].</w:t>
      </w:r>
    </w:p>
    <w:p w14:paraId="437E2B0A" w14:textId="77777777"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lastRenderedPageBreak/>
        <w:t xml:space="preserve">Несомненно, существуют основные требования для гостиничных цепей, к которым относятся:    </w:t>
      </w:r>
    </w:p>
    <w:p w14:paraId="5A45EE5B" w14:textId="77777777" w:rsidR="00E647BA" w:rsidRPr="00A80448" w:rsidRDefault="00E647BA" w:rsidP="003507B4">
      <w:pPr>
        <w:pStyle w:val="a4"/>
        <w:numPr>
          <w:ilvl w:val="0"/>
          <w:numId w:val="16"/>
        </w:numPr>
        <w:spacing w:line="360" w:lineRule="auto"/>
        <w:ind w:left="0" w:firstLine="851"/>
        <w:jc w:val="both"/>
        <w:rPr>
          <w:rFonts w:eastAsia="Times New Roman" w:cs="Times New Roman"/>
          <w:szCs w:val="28"/>
        </w:rPr>
      </w:pPr>
      <w:r w:rsidRPr="00A80448">
        <w:rPr>
          <w:rFonts w:eastAsia="Times New Roman" w:cs="Times New Roman"/>
          <w:szCs w:val="28"/>
        </w:rPr>
        <w:t xml:space="preserve">единый стиль (архитектура, интерьер, дизайн);     </w:t>
      </w:r>
    </w:p>
    <w:p w14:paraId="47D5FD16" w14:textId="77777777" w:rsidR="00E647BA" w:rsidRPr="00A80448" w:rsidRDefault="00E647BA" w:rsidP="003507B4">
      <w:pPr>
        <w:pStyle w:val="a4"/>
        <w:numPr>
          <w:ilvl w:val="0"/>
          <w:numId w:val="16"/>
        </w:numPr>
        <w:spacing w:line="360" w:lineRule="auto"/>
        <w:ind w:left="0" w:firstLine="851"/>
        <w:jc w:val="both"/>
        <w:rPr>
          <w:rFonts w:eastAsia="Times New Roman" w:cs="Times New Roman"/>
          <w:szCs w:val="28"/>
        </w:rPr>
      </w:pPr>
      <w:r w:rsidRPr="00A80448">
        <w:rPr>
          <w:rFonts w:eastAsia="Times New Roman" w:cs="Times New Roman"/>
          <w:szCs w:val="28"/>
        </w:rPr>
        <w:t xml:space="preserve">единство обозначений и внешней информации;     </w:t>
      </w:r>
    </w:p>
    <w:p w14:paraId="775B21A3" w14:textId="77777777" w:rsidR="00E647BA" w:rsidRPr="00A80448" w:rsidRDefault="00E647BA" w:rsidP="003507B4">
      <w:pPr>
        <w:pStyle w:val="a4"/>
        <w:numPr>
          <w:ilvl w:val="0"/>
          <w:numId w:val="16"/>
        </w:numPr>
        <w:spacing w:line="360" w:lineRule="auto"/>
        <w:ind w:left="0" w:firstLine="851"/>
        <w:jc w:val="both"/>
        <w:rPr>
          <w:rFonts w:eastAsia="Times New Roman" w:cs="Times New Roman"/>
          <w:szCs w:val="28"/>
        </w:rPr>
      </w:pPr>
      <w:r w:rsidRPr="00A80448">
        <w:rPr>
          <w:rFonts w:eastAsia="Times New Roman" w:cs="Times New Roman"/>
          <w:szCs w:val="28"/>
        </w:rPr>
        <w:t xml:space="preserve">наличие просторного и функционального холла;     </w:t>
      </w:r>
    </w:p>
    <w:p w14:paraId="7E265296" w14:textId="77777777" w:rsidR="00E647BA" w:rsidRPr="00A80448" w:rsidRDefault="00E647BA" w:rsidP="003507B4">
      <w:pPr>
        <w:pStyle w:val="a4"/>
        <w:numPr>
          <w:ilvl w:val="0"/>
          <w:numId w:val="16"/>
        </w:numPr>
        <w:spacing w:line="360" w:lineRule="auto"/>
        <w:ind w:left="0" w:firstLine="851"/>
        <w:jc w:val="both"/>
        <w:rPr>
          <w:rFonts w:eastAsia="Times New Roman" w:cs="Times New Roman"/>
          <w:szCs w:val="28"/>
        </w:rPr>
      </w:pPr>
      <w:r w:rsidRPr="00A80448">
        <w:rPr>
          <w:rFonts w:eastAsia="Times New Roman" w:cs="Times New Roman"/>
          <w:szCs w:val="28"/>
        </w:rPr>
        <w:t xml:space="preserve">быстрая скорость регистрации клиентов;     </w:t>
      </w:r>
    </w:p>
    <w:p w14:paraId="1F3B45BF" w14:textId="77777777" w:rsidR="00E647BA" w:rsidRPr="00A80448" w:rsidRDefault="00E647BA" w:rsidP="003507B4">
      <w:pPr>
        <w:pStyle w:val="a4"/>
        <w:numPr>
          <w:ilvl w:val="0"/>
          <w:numId w:val="16"/>
        </w:numPr>
        <w:spacing w:line="360" w:lineRule="auto"/>
        <w:ind w:left="0" w:firstLine="851"/>
        <w:jc w:val="both"/>
        <w:rPr>
          <w:rFonts w:eastAsia="Times New Roman" w:cs="Times New Roman"/>
          <w:szCs w:val="28"/>
        </w:rPr>
      </w:pPr>
      <w:r w:rsidRPr="00A80448">
        <w:rPr>
          <w:rFonts w:eastAsia="Times New Roman" w:cs="Times New Roman"/>
          <w:szCs w:val="28"/>
        </w:rPr>
        <w:t xml:space="preserve">наличие номеров, предусмотренных для постоянных клиентов;     </w:t>
      </w:r>
    </w:p>
    <w:p w14:paraId="3FEF709A" w14:textId="77777777" w:rsidR="00E647BA" w:rsidRPr="00A80448" w:rsidRDefault="00E647BA" w:rsidP="003507B4">
      <w:pPr>
        <w:pStyle w:val="a4"/>
        <w:numPr>
          <w:ilvl w:val="0"/>
          <w:numId w:val="16"/>
        </w:numPr>
        <w:spacing w:line="360" w:lineRule="auto"/>
        <w:ind w:left="0" w:firstLine="851"/>
        <w:jc w:val="both"/>
        <w:rPr>
          <w:rFonts w:eastAsia="Times New Roman" w:cs="Times New Roman"/>
          <w:szCs w:val="28"/>
        </w:rPr>
      </w:pPr>
      <w:r w:rsidRPr="00A80448">
        <w:rPr>
          <w:rFonts w:eastAsia="Times New Roman" w:cs="Times New Roman"/>
          <w:szCs w:val="28"/>
        </w:rPr>
        <w:t xml:space="preserve">наличие завтрака «шведский стол»;     </w:t>
      </w:r>
    </w:p>
    <w:p w14:paraId="5FBF90F8" w14:textId="77777777" w:rsidR="00E647BA" w:rsidRPr="00A80448" w:rsidRDefault="00E647BA" w:rsidP="003507B4">
      <w:pPr>
        <w:pStyle w:val="a4"/>
        <w:numPr>
          <w:ilvl w:val="0"/>
          <w:numId w:val="16"/>
        </w:numPr>
        <w:spacing w:line="360" w:lineRule="auto"/>
        <w:ind w:left="0" w:firstLine="851"/>
        <w:jc w:val="both"/>
        <w:rPr>
          <w:rFonts w:eastAsia="Times New Roman" w:cs="Times New Roman"/>
          <w:szCs w:val="28"/>
        </w:rPr>
      </w:pPr>
      <w:r w:rsidRPr="00A80448">
        <w:rPr>
          <w:rFonts w:eastAsia="Times New Roman" w:cs="Times New Roman"/>
          <w:szCs w:val="28"/>
        </w:rPr>
        <w:t xml:space="preserve">наличие конференц-залов и прочих объектов делового туризма;     </w:t>
      </w:r>
    </w:p>
    <w:p w14:paraId="53296FCE" w14:textId="77777777" w:rsidR="00E647BA" w:rsidRPr="00A80448" w:rsidRDefault="00E647BA" w:rsidP="003507B4">
      <w:pPr>
        <w:pStyle w:val="a4"/>
        <w:numPr>
          <w:ilvl w:val="0"/>
          <w:numId w:val="16"/>
        </w:numPr>
        <w:spacing w:line="360" w:lineRule="auto"/>
        <w:ind w:left="0" w:firstLine="851"/>
        <w:jc w:val="both"/>
        <w:rPr>
          <w:rFonts w:eastAsia="Times New Roman" w:cs="Times New Roman"/>
          <w:szCs w:val="28"/>
        </w:rPr>
      </w:pPr>
      <w:r w:rsidRPr="00A80448">
        <w:rPr>
          <w:rFonts w:eastAsia="Times New Roman" w:cs="Times New Roman"/>
          <w:szCs w:val="28"/>
        </w:rPr>
        <w:t xml:space="preserve">гибкость системы тарифов;     </w:t>
      </w:r>
    </w:p>
    <w:p w14:paraId="77B31962" w14:textId="77777777" w:rsidR="00E647BA" w:rsidRPr="00A80448" w:rsidRDefault="00E647BA" w:rsidP="003507B4">
      <w:pPr>
        <w:pStyle w:val="a4"/>
        <w:numPr>
          <w:ilvl w:val="0"/>
          <w:numId w:val="16"/>
        </w:numPr>
        <w:spacing w:line="360" w:lineRule="auto"/>
        <w:ind w:left="0" w:firstLine="851"/>
        <w:jc w:val="both"/>
        <w:rPr>
          <w:rFonts w:eastAsia="Times New Roman" w:cs="Times New Roman"/>
          <w:szCs w:val="28"/>
        </w:rPr>
      </w:pPr>
      <w:r w:rsidRPr="00A80448">
        <w:rPr>
          <w:rFonts w:eastAsia="Times New Roman" w:cs="Times New Roman"/>
          <w:szCs w:val="28"/>
        </w:rPr>
        <w:t xml:space="preserve">единство управления, маркетинга и службы коммуникации. </w:t>
      </w:r>
    </w:p>
    <w:p w14:paraId="2CE1C5DB" w14:textId="54881705" w:rsidR="00E647BA" w:rsidRPr="001B5EFF"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 xml:space="preserve">Международная гостиничная ассоциация (МГА) </w:t>
      </w:r>
      <w:r w:rsidRPr="00A80448">
        <w:rPr>
          <w:rFonts w:eastAsia="Times New Roman" w:cs="Times New Roman"/>
          <w:szCs w:val="28"/>
        </w:rPr>
        <w:sym w:font="Symbol" w:char="F02D"/>
      </w:r>
      <w:r w:rsidRPr="00A80448">
        <w:rPr>
          <w:rFonts w:eastAsia="Times New Roman" w:cs="Times New Roman"/>
          <w:szCs w:val="28"/>
        </w:rPr>
        <w:t xml:space="preserve"> это организация, которая в настоящее время является ведущей международной организацией в сфере гостиничного бизнеса </w:t>
      </w:r>
      <w:r w:rsidR="001B5EFF" w:rsidRPr="001B5EFF">
        <w:rPr>
          <w:rFonts w:eastAsia="Times New Roman" w:cs="Times New Roman"/>
          <w:szCs w:val="28"/>
        </w:rPr>
        <w:t>[17].</w:t>
      </w:r>
    </w:p>
    <w:p w14:paraId="6C7022C5" w14:textId="77777777"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Она выделяет три категории гостиничных цепей. К ним относятся:</w:t>
      </w:r>
    </w:p>
    <w:p w14:paraId="24F2D2F5" w14:textId="77777777" w:rsidR="00E647BA" w:rsidRPr="00A80448" w:rsidRDefault="00E647BA" w:rsidP="00D25108">
      <w:pPr>
        <w:pStyle w:val="a4"/>
        <w:numPr>
          <w:ilvl w:val="0"/>
          <w:numId w:val="17"/>
        </w:numPr>
        <w:spacing w:line="360" w:lineRule="auto"/>
        <w:ind w:left="0" w:firstLine="851"/>
        <w:jc w:val="both"/>
        <w:rPr>
          <w:rFonts w:eastAsia="Times New Roman" w:cs="Times New Roman"/>
          <w:szCs w:val="28"/>
        </w:rPr>
      </w:pPr>
      <w:r w:rsidRPr="00A80448">
        <w:rPr>
          <w:rFonts w:eastAsia="Times New Roman" w:cs="Times New Roman"/>
          <w:szCs w:val="28"/>
        </w:rPr>
        <w:t>корпоративные цепи (цепи гостиниц, владеющих множеством предприятий);</w:t>
      </w:r>
    </w:p>
    <w:p w14:paraId="1293D05B" w14:textId="77777777" w:rsidR="00E647BA" w:rsidRPr="00A80448" w:rsidRDefault="00E647BA" w:rsidP="00D25108">
      <w:pPr>
        <w:pStyle w:val="a4"/>
        <w:numPr>
          <w:ilvl w:val="0"/>
          <w:numId w:val="17"/>
        </w:numPr>
        <w:spacing w:line="360" w:lineRule="auto"/>
        <w:ind w:left="0" w:firstLine="851"/>
        <w:jc w:val="both"/>
        <w:rPr>
          <w:rFonts w:eastAsia="Times New Roman" w:cs="Times New Roman"/>
          <w:szCs w:val="28"/>
        </w:rPr>
      </w:pPr>
      <w:r w:rsidRPr="00A80448">
        <w:rPr>
          <w:rFonts w:eastAsia="Times New Roman" w:cs="Times New Roman"/>
          <w:szCs w:val="28"/>
        </w:rPr>
        <w:t>цепи независимых предприятий;</w:t>
      </w:r>
    </w:p>
    <w:p w14:paraId="4BACF43F" w14:textId="77777777" w:rsidR="00E647BA" w:rsidRPr="00A80448" w:rsidRDefault="00E647BA" w:rsidP="00D25108">
      <w:pPr>
        <w:pStyle w:val="a4"/>
        <w:numPr>
          <w:ilvl w:val="0"/>
          <w:numId w:val="17"/>
        </w:numPr>
        <w:spacing w:line="360" w:lineRule="auto"/>
        <w:ind w:left="0" w:firstLine="851"/>
        <w:jc w:val="both"/>
        <w:rPr>
          <w:rFonts w:eastAsia="Times New Roman" w:cs="Times New Roman"/>
          <w:szCs w:val="28"/>
        </w:rPr>
      </w:pPr>
      <w:r w:rsidRPr="00A80448">
        <w:rPr>
          <w:rFonts w:eastAsia="Times New Roman" w:cs="Times New Roman"/>
          <w:szCs w:val="28"/>
        </w:rPr>
        <w:t>цепи, предоставляющие управленческие услуги.</w:t>
      </w:r>
    </w:p>
    <w:p w14:paraId="4522EFC6" w14:textId="77777777" w:rsidR="00E647BA" w:rsidRPr="00A80448" w:rsidRDefault="00E647BA" w:rsidP="003507B4">
      <w:pPr>
        <w:spacing w:line="360" w:lineRule="auto"/>
        <w:ind w:firstLine="851"/>
        <w:jc w:val="both"/>
        <w:rPr>
          <w:rFonts w:eastAsia="Times New Roman" w:cs="Times New Roman"/>
          <w:szCs w:val="28"/>
        </w:rPr>
      </w:pPr>
      <w:r w:rsidRPr="00A80448">
        <w:rPr>
          <w:rFonts w:eastAsia="Times New Roman" w:cs="Times New Roman"/>
          <w:szCs w:val="28"/>
        </w:rPr>
        <w:t xml:space="preserve">Основными признаками гостиничной цепи являются: </w:t>
      </w:r>
    </w:p>
    <w:p w14:paraId="6855656E" w14:textId="3467A335" w:rsidR="00E647BA" w:rsidRPr="00BA21E4" w:rsidRDefault="00BA21E4" w:rsidP="00BA21E4">
      <w:pPr>
        <w:pStyle w:val="a4"/>
        <w:numPr>
          <w:ilvl w:val="0"/>
          <w:numId w:val="33"/>
        </w:numPr>
        <w:spacing w:line="360" w:lineRule="auto"/>
        <w:ind w:left="0" w:firstLine="851"/>
        <w:jc w:val="both"/>
        <w:rPr>
          <w:rFonts w:eastAsia="Times New Roman" w:cs="Times New Roman"/>
          <w:szCs w:val="28"/>
        </w:rPr>
      </w:pPr>
      <w:r>
        <w:rPr>
          <w:rFonts w:eastAsia="Times New Roman" w:cs="Times New Roman"/>
          <w:szCs w:val="28"/>
        </w:rPr>
        <w:t>ф</w:t>
      </w:r>
      <w:r w:rsidR="00E647BA" w:rsidRPr="00BA21E4">
        <w:rPr>
          <w:rFonts w:eastAsia="Times New Roman" w:cs="Times New Roman"/>
          <w:szCs w:val="28"/>
        </w:rPr>
        <w:t xml:space="preserve">ормальные элементы, которые, несомненно, обеспечивают визуальное единство благодаря узнаваемости объектов, являющихся частью цепи. Чаще всего, общий логотип, цветовая гамма, определенные элементы декора помогают достичь данного эффекта. Все эти моменты в совокупности составляют внешнюю сущность торговой марки, делая ее узнаваемой на рынке; </w:t>
      </w:r>
    </w:p>
    <w:p w14:paraId="2F211962" w14:textId="4C1D33E9" w:rsidR="00E647BA" w:rsidRPr="00BA21E4" w:rsidRDefault="00BA21E4" w:rsidP="00BA21E4">
      <w:pPr>
        <w:pStyle w:val="a4"/>
        <w:numPr>
          <w:ilvl w:val="0"/>
          <w:numId w:val="33"/>
        </w:numPr>
        <w:spacing w:line="360" w:lineRule="auto"/>
        <w:ind w:left="0" w:firstLine="851"/>
        <w:jc w:val="both"/>
        <w:rPr>
          <w:rFonts w:eastAsia="Times New Roman" w:cs="Times New Roman"/>
          <w:szCs w:val="28"/>
        </w:rPr>
      </w:pPr>
      <w:r>
        <w:rPr>
          <w:rFonts w:eastAsia="Times New Roman" w:cs="Times New Roman"/>
          <w:szCs w:val="28"/>
        </w:rPr>
        <w:t>о</w:t>
      </w:r>
      <w:r w:rsidR="00E647BA" w:rsidRPr="00BA21E4">
        <w:rPr>
          <w:rFonts w:eastAsia="Times New Roman" w:cs="Times New Roman"/>
          <w:szCs w:val="28"/>
        </w:rPr>
        <w:t xml:space="preserve">бщность структурных элементов, из которых состоят объединяемые отели, а также единый уровень комфорта и обслуживания; </w:t>
      </w:r>
    </w:p>
    <w:p w14:paraId="23D79813" w14:textId="70736DBC" w:rsidR="00E647BA" w:rsidRPr="00BA21E4" w:rsidRDefault="00BA21E4" w:rsidP="00BA21E4">
      <w:pPr>
        <w:pStyle w:val="a4"/>
        <w:numPr>
          <w:ilvl w:val="0"/>
          <w:numId w:val="33"/>
        </w:numPr>
        <w:spacing w:line="360" w:lineRule="auto"/>
        <w:ind w:left="0" w:firstLine="851"/>
        <w:jc w:val="both"/>
        <w:rPr>
          <w:rFonts w:eastAsia="Times New Roman" w:cs="Times New Roman"/>
          <w:szCs w:val="28"/>
        </w:rPr>
      </w:pPr>
      <w:r>
        <w:rPr>
          <w:rFonts w:eastAsia="Times New Roman" w:cs="Times New Roman"/>
          <w:szCs w:val="28"/>
        </w:rPr>
        <w:lastRenderedPageBreak/>
        <w:t>о</w:t>
      </w:r>
      <w:r w:rsidR="00E647BA" w:rsidRPr="00BA21E4">
        <w:rPr>
          <w:rFonts w:eastAsia="Times New Roman" w:cs="Times New Roman"/>
          <w:szCs w:val="28"/>
        </w:rPr>
        <w:t xml:space="preserve">бщая стратегия функционирования, подразумевающая под собой стандартизацию основных процедур обслуживания, маркетинга и продаж, благодаря чему достигается одинаковый уровень высокого качества работы всех объектов существующей цепи. Все вышеупомянутые признаки являются внутренней сущностью торговой марки и закрепляют в сознании потребителей представление о престижности бренда; </w:t>
      </w:r>
    </w:p>
    <w:p w14:paraId="20F1D1B8" w14:textId="68B12886" w:rsidR="00E647BA" w:rsidRPr="00BA21E4" w:rsidRDefault="00BA21E4" w:rsidP="00BA21E4">
      <w:pPr>
        <w:pStyle w:val="a4"/>
        <w:numPr>
          <w:ilvl w:val="0"/>
          <w:numId w:val="33"/>
        </w:numPr>
        <w:spacing w:line="360" w:lineRule="auto"/>
        <w:ind w:left="0" w:firstLine="851"/>
        <w:jc w:val="both"/>
        <w:rPr>
          <w:rFonts w:eastAsia="Times New Roman" w:cs="Times New Roman"/>
          <w:szCs w:val="28"/>
        </w:rPr>
      </w:pPr>
      <w:r>
        <w:rPr>
          <w:rFonts w:eastAsia="Times New Roman" w:cs="Times New Roman"/>
          <w:szCs w:val="28"/>
        </w:rPr>
        <w:t>н</w:t>
      </w:r>
      <w:r w:rsidR="00E647BA" w:rsidRPr="00BA21E4">
        <w:rPr>
          <w:rFonts w:eastAsia="Times New Roman" w:cs="Times New Roman"/>
          <w:szCs w:val="28"/>
        </w:rPr>
        <w:t xml:space="preserve">аличие специфической структурной надстройки над базисным элементом, осуществляющая общее стратегическое управление, контроль за соблюдением стандартов и так далее. Зачастую, эта структурная надстройка является отдельным юридическим лицом, связанным с управляемыми ею объектами благодаря специально заключаемым договорам. </w:t>
      </w:r>
    </w:p>
    <w:p w14:paraId="780737E3" w14:textId="77777777" w:rsidR="00E647BA" w:rsidRPr="00A80448" w:rsidRDefault="00E647BA" w:rsidP="00D25108">
      <w:pPr>
        <w:spacing w:line="360" w:lineRule="auto"/>
        <w:ind w:firstLine="851"/>
        <w:jc w:val="both"/>
        <w:rPr>
          <w:rFonts w:eastAsia="Times New Roman" w:cs="Times New Roman"/>
          <w:szCs w:val="28"/>
        </w:rPr>
      </w:pPr>
      <w:r w:rsidRPr="00A80448">
        <w:rPr>
          <w:rFonts w:eastAsia="Times New Roman" w:cs="Times New Roman"/>
          <w:szCs w:val="28"/>
        </w:rPr>
        <w:t>Естественно, гостиничные цепи имеют ряд плюсов. Одними из ключевых преимуществ являются:</w:t>
      </w:r>
    </w:p>
    <w:p w14:paraId="47F7FA92" w14:textId="44B34114" w:rsidR="00E647BA" w:rsidRPr="0023372C" w:rsidRDefault="00BA21E4" w:rsidP="00BA21E4">
      <w:pPr>
        <w:pStyle w:val="a4"/>
        <w:numPr>
          <w:ilvl w:val="0"/>
          <w:numId w:val="31"/>
        </w:numPr>
        <w:spacing w:line="360" w:lineRule="auto"/>
        <w:ind w:left="0" w:firstLine="851"/>
        <w:jc w:val="both"/>
        <w:rPr>
          <w:rFonts w:eastAsia="Times New Roman" w:cs="Times New Roman"/>
          <w:szCs w:val="28"/>
        </w:rPr>
      </w:pPr>
      <w:r>
        <w:rPr>
          <w:rFonts w:eastAsia="Times New Roman" w:cs="Times New Roman"/>
          <w:szCs w:val="28"/>
        </w:rPr>
        <w:t>в</w:t>
      </w:r>
      <w:r w:rsidR="00E647BA" w:rsidRPr="0023372C">
        <w:rPr>
          <w:rFonts w:eastAsia="Times New Roman" w:cs="Times New Roman"/>
          <w:szCs w:val="28"/>
        </w:rPr>
        <w:t>озможность приобретения крупных партий товаров и услуг по оптовым ценам. Благодаря тому, что владелец цепи имеет в распоряжении несколько объектов, он может совершать крупные закупки, поставляя другим предприятиям-членам цепи оборудование для номеров (например: белье и постельные принадлежности, моющие и чистящие средства, предметы санитарно-гигиенического назначения и т.д.) по наиболее низким ценам</w:t>
      </w:r>
      <w:r>
        <w:rPr>
          <w:rFonts w:eastAsia="Times New Roman" w:cs="Times New Roman"/>
          <w:szCs w:val="28"/>
        </w:rPr>
        <w:t>;</w:t>
      </w:r>
    </w:p>
    <w:p w14:paraId="0F549DAA" w14:textId="5EA40F86" w:rsidR="00E647BA" w:rsidRPr="0023372C" w:rsidRDefault="00BA21E4" w:rsidP="00BA21E4">
      <w:pPr>
        <w:pStyle w:val="a4"/>
        <w:numPr>
          <w:ilvl w:val="0"/>
          <w:numId w:val="31"/>
        </w:numPr>
        <w:spacing w:line="360" w:lineRule="auto"/>
        <w:ind w:left="0" w:firstLine="851"/>
        <w:jc w:val="both"/>
        <w:rPr>
          <w:rFonts w:eastAsia="Times New Roman" w:cs="Times New Roman"/>
          <w:szCs w:val="28"/>
        </w:rPr>
      </w:pPr>
      <w:r>
        <w:rPr>
          <w:rFonts w:eastAsia="Times New Roman" w:cs="Times New Roman"/>
          <w:szCs w:val="28"/>
        </w:rPr>
        <w:t>м</w:t>
      </w:r>
      <w:r w:rsidR="00E647BA" w:rsidRPr="0023372C">
        <w:rPr>
          <w:rFonts w:eastAsia="Times New Roman" w:cs="Times New Roman"/>
          <w:szCs w:val="28"/>
        </w:rPr>
        <w:t>еньшие затраты на подготовку персонала. Чаще всего, цепь проводит централизованную подготовку кадров, что значительно сокращает траты на каждого отдельно взятого сотрудника цепи. Также, участие в цепи делает доступными для его членов услуги высокооплачиваемых специалистов-консультантов в определенных областях, оплатить стоимость которых каждой гостинице в отдельности было бы крайне проблематично</w:t>
      </w:r>
      <w:r>
        <w:rPr>
          <w:rFonts w:eastAsia="Times New Roman" w:cs="Times New Roman"/>
          <w:szCs w:val="28"/>
        </w:rPr>
        <w:t>;</w:t>
      </w:r>
    </w:p>
    <w:p w14:paraId="3C314871" w14:textId="14455C02" w:rsidR="00E647BA" w:rsidRPr="0023372C" w:rsidRDefault="00BA21E4" w:rsidP="00BA21E4">
      <w:pPr>
        <w:pStyle w:val="a4"/>
        <w:numPr>
          <w:ilvl w:val="0"/>
          <w:numId w:val="31"/>
        </w:numPr>
        <w:spacing w:line="360" w:lineRule="auto"/>
        <w:ind w:left="0" w:firstLine="851"/>
        <w:jc w:val="both"/>
        <w:rPr>
          <w:rFonts w:eastAsia="Times New Roman" w:cs="Times New Roman"/>
          <w:szCs w:val="28"/>
        </w:rPr>
      </w:pPr>
      <w:r>
        <w:rPr>
          <w:rFonts w:eastAsia="Times New Roman" w:cs="Times New Roman"/>
          <w:szCs w:val="28"/>
        </w:rPr>
        <w:t>э</w:t>
      </w:r>
      <w:r w:rsidR="00E647BA" w:rsidRPr="0023372C">
        <w:rPr>
          <w:rFonts w:eastAsia="Times New Roman" w:cs="Times New Roman"/>
          <w:szCs w:val="28"/>
        </w:rPr>
        <w:t xml:space="preserve">ффективное продвижение гостиничных услуг на рынок и экономия на рекламных мероприятиях. Проведение хорошо организованной рекламной кампании всегда требует значительных расходов, которые очень ощутимы для бюджета отдельных независимых гостиниц. Гостиничные цепи позволяют своим членам распределять между собой расходы на рекламу и </w:t>
      </w:r>
      <w:r w:rsidR="00E647BA" w:rsidRPr="0023372C">
        <w:rPr>
          <w:rFonts w:eastAsia="Times New Roman" w:cs="Times New Roman"/>
          <w:szCs w:val="28"/>
        </w:rPr>
        <w:lastRenderedPageBreak/>
        <w:t>продвижение, так что все могут пользоваться результатами рекламных кампаний, затрачивая меньшее количество средств. К тому же, рекламную функцию выполняет бренд гостиничной цепи</w:t>
      </w:r>
      <w:r>
        <w:rPr>
          <w:rFonts w:eastAsia="Times New Roman" w:cs="Times New Roman"/>
          <w:szCs w:val="28"/>
        </w:rPr>
        <w:t>;</w:t>
      </w:r>
    </w:p>
    <w:p w14:paraId="49B4EE0B" w14:textId="241E8C0C" w:rsidR="00E647BA" w:rsidRPr="0023372C" w:rsidRDefault="00BA21E4" w:rsidP="00BA21E4">
      <w:pPr>
        <w:pStyle w:val="a4"/>
        <w:numPr>
          <w:ilvl w:val="0"/>
          <w:numId w:val="31"/>
        </w:numPr>
        <w:spacing w:line="360" w:lineRule="auto"/>
        <w:ind w:left="0" w:firstLine="851"/>
        <w:jc w:val="both"/>
        <w:rPr>
          <w:rFonts w:eastAsia="Times New Roman" w:cs="Times New Roman"/>
          <w:szCs w:val="28"/>
        </w:rPr>
      </w:pPr>
      <w:r>
        <w:rPr>
          <w:rFonts w:eastAsia="Times New Roman" w:cs="Times New Roman"/>
          <w:szCs w:val="28"/>
        </w:rPr>
        <w:t>ц</w:t>
      </w:r>
      <w:r w:rsidR="00E647BA" w:rsidRPr="0023372C">
        <w:rPr>
          <w:rFonts w:eastAsia="Times New Roman" w:cs="Times New Roman"/>
          <w:szCs w:val="28"/>
        </w:rPr>
        <w:t>ентрализованная система бронирования существенно увеличивает загрузку номерного фонда всех предприятий-членов сети</w:t>
      </w:r>
      <w:r w:rsidRPr="00BA21E4">
        <w:rPr>
          <w:rFonts w:eastAsia="Times New Roman" w:cs="Times New Roman"/>
          <w:szCs w:val="28"/>
        </w:rPr>
        <w:t>;</w:t>
      </w:r>
    </w:p>
    <w:p w14:paraId="3D1CF16A" w14:textId="78768C90" w:rsidR="00E647BA" w:rsidRPr="0023372C" w:rsidRDefault="00BA21E4" w:rsidP="00BA21E4">
      <w:pPr>
        <w:pStyle w:val="a4"/>
        <w:numPr>
          <w:ilvl w:val="0"/>
          <w:numId w:val="31"/>
        </w:numPr>
        <w:spacing w:line="360" w:lineRule="auto"/>
        <w:ind w:left="0" w:firstLine="851"/>
        <w:jc w:val="both"/>
        <w:rPr>
          <w:rFonts w:eastAsia="Times New Roman" w:cs="Times New Roman"/>
          <w:szCs w:val="28"/>
        </w:rPr>
      </w:pPr>
      <w:r>
        <w:rPr>
          <w:rFonts w:eastAsia="Times New Roman" w:cs="Times New Roman"/>
          <w:szCs w:val="28"/>
        </w:rPr>
        <w:t>п</w:t>
      </w:r>
      <w:r w:rsidR="00E647BA" w:rsidRPr="0023372C">
        <w:rPr>
          <w:rFonts w:eastAsia="Times New Roman" w:cs="Times New Roman"/>
          <w:szCs w:val="28"/>
        </w:rPr>
        <w:t xml:space="preserve">рименение централизованной системы бухгалтерского учета, осуществление общих маркетинговых исследований, строительства, проведение операций с недвижимостью помогает специализированному персоналу обслужить все гостиницы, которые входят в цепь. Данный процесс значительно уменьшает соответствующие расходы. </w:t>
      </w:r>
    </w:p>
    <w:p w14:paraId="0C98BCD2" w14:textId="47F80965" w:rsidR="00D25108" w:rsidRDefault="00E647BA" w:rsidP="00D25108">
      <w:pPr>
        <w:spacing w:line="360" w:lineRule="auto"/>
        <w:ind w:firstLine="851"/>
        <w:jc w:val="both"/>
        <w:rPr>
          <w:rFonts w:eastAsia="Times New Roman" w:cs="Times New Roman"/>
          <w:szCs w:val="28"/>
        </w:rPr>
      </w:pPr>
      <w:r w:rsidRPr="00A80448">
        <w:rPr>
          <w:rFonts w:eastAsia="Times New Roman" w:cs="Times New Roman"/>
          <w:szCs w:val="28"/>
        </w:rPr>
        <w:t xml:space="preserve">Гостиничные цепи оказывают огромное влияние на сферу туризма, ведь большая часть того, что сейчас считается "стандартом в производстве" или имело свое начало или получило поддержку в гостиничных цепях. </w:t>
      </w:r>
    </w:p>
    <w:p w14:paraId="50CF9E48" w14:textId="1C510E44" w:rsidR="00E647BA" w:rsidRPr="00FA1DB4" w:rsidRDefault="00E647BA" w:rsidP="00D25108">
      <w:pPr>
        <w:spacing w:after="160" w:line="259" w:lineRule="auto"/>
        <w:rPr>
          <w:rFonts w:eastAsia="Times New Roman" w:cs="Times New Roman"/>
          <w:szCs w:val="28"/>
        </w:rPr>
      </w:pPr>
    </w:p>
    <w:p w14:paraId="5A9079A3" w14:textId="7A6C4F06" w:rsidR="00E647BA" w:rsidRPr="00BB1E7F" w:rsidRDefault="00E647BA" w:rsidP="00991FFC">
      <w:pPr>
        <w:pStyle w:val="2"/>
        <w:numPr>
          <w:ilvl w:val="1"/>
          <w:numId w:val="45"/>
        </w:numPr>
        <w:spacing w:before="0" w:line="360" w:lineRule="auto"/>
        <w:ind w:left="0" w:firstLine="851"/>
        <w:jc w:val="both"/>
        <w:rPr>
          <w:rFonts w:ascii="Times New Roman" w:hAnsi="Times New Roman" w:cs="Times New Roman"/>
          <w:b/>
          <w:bCs/>
          <w:color w:val="auto"/>
          <w:sz w:val="28"/>
          <w:szCs w:val="28"/>
        </w:rPr>
      </w:pPr>
      <w:bookmarkStart w:id="8" w:name="_Toc65866959"/>
      <w:r w:rsidRPr="00BB1E7F">
        <w:rPr>
          <w:rFonts w:ascii="Times New Roman" w:hAnsi="Times New Roman" w:cs="Times New Roman"/>
          <w:b/>
          <w:bCs/>
          <w:color w:val="auto"/>
          <w:sz w:val="28"/>
          <w:szCs w:val="28"/>
        </w:rPr>
        <w:t>Особенности управления гостиничными предприятиями</w:t>
      </w:r>
      <w:bookmarkEnd w:id="8"/>
    </w:p>
    <w:p w14:paraId="0DCAA109" w14:textId="77777777" w:rsidR="00E647BA" w:rsidRPr="00A80448" w:rsidRDefault="00E647BA" w:rsidP="00D25108">
      <w:pPr>
        <w:spacing w:line="360" w:lineRule="auto"/>
        <w:jc w:val="both"/>
        <w:rPr>
          <w:rFonts w:cs="Times New Roman"/>
          <w:szCs w:val="28"/>
        </w:rPr>
      </w:pPr>
    </w:p>
    <w:p w14:paraId="319087A6" w14:textId="4C48AA37" w:rsidR="00E647BA" w:rsidRPr="005526F0" w:rsidRDefault="00E647BA" w:rsidP="003507B4">
      <w:pPr>
        <w:pStyle w:val="af1"/>
        <w:ind w:firstLine="851"/>
        <w:rPr>
          <w:szCs w:val="28"/>
        </w:rPr>
      </w:pPr>
      <w:r w:rsidRPr="00A80448">
        <w:rPr>
          <w:szCs w:val="28"/>
        </w:rPr>
        <w:t xml:space="preserve">Из-за многократного увеличения объёмов строительства гостиничных предприятий появилось множество отелей, находящихся в собственности отдельных лиц или же компаний. В целях наиболее совершенного управления этими отелями сперва их владелец занимался всеми основными вопросами развития, такими как подбор персонала, определение ценовой политики и стратегии продаж. Чуть позднее, по мере развития бизнеса, происходят процессы по стандартизации всей деятельности отеля для наиболее быстрого и удачного решения возникающих проблем ил же применения наиболее грамотного решения, принятого по схожей проблеме ранее. У кого удалось оптимизировать управленческие процессы, добиться их стандартизации, увеличить объём продаж и в целом развить свой бизнес, те стали наращивать объёмы, скупая гостиницы своих менее удачливых коллег, а также строить новые средства размещения, постепенно создавая гостиничные цепи, которые оказываются во много раз более устойчивыми в условиях экономических </w:t>
      </w:r>
      <w:r w:rsidRPr="00A80448">
        <w:rPr>
          <w:szCs w:val="28"/>
        </w:rPr>
        <w:lastRenderedPageBreak/>
        <w:t>кризисов и подобных фатальных для бизнеса происшествий. Именно поэтому популярность гостиничных сетей очень высока</w:t>
      </w:r>
      <w:r w:rsidR="009B5130" w:rsidRPr="005526F0">
        <w:rPr>
          <w:szCs w:val="28"/>
        </w:rPr>
        <w:t xml:space="preserve"> [16].</w:t>
      </w:r>
    </w:p>
    <w:p w14:paraId="66D021E6" w14:textId="77777777" w:rsidR="00E647BA" w:rsidRPr="00A80448" w:rsidRDefault="00E647BA" w:rsidP="003507B4">
      <w:pPr>
        <w:pStyle w:val="af1"/>
        <w:ind w:firstLine="851"/>
        <w:rPr>
          <w:szCs w:val="28"/>
        </w:rPr>
      </w:pPr>
      <w:r w:rsidRPr="00A80448">
        <w:rPr>
          <w:szCs w:val="28"/>
        </w:rPr>
        <w:t>Благодаря сетевой организации управления гостиницами, обеспечивается наиболее успешная эксплуатация всеми отелями, входящими в сеть, за счёт стандартизации и унификации систем управления. С помощью профессионального маркетинга и предоставления услуг высшего качества под определенным брендом, все гостиницы, входящие в цепь, обеспечиваются наилучшей заполняемостью, а следственно и более высокими показателями дохода. К тому же, благодаря высокому качеству услуг, предоставленных в гостинице под определенным брендом, клиенты с наибольшей вероятностью будут в будущем останавливаться в гостиницах именно этой сети, а также рекомендовать её знакомым, что обеспечивает цели лояльными постояльцами. Исходя из всего этого, можно сделать вывод, что сетевые гостиницы обладают более высоким потенциалом развития за счёт полной стандартизации и унификации, нежели отдельно взятые, независимые предприятия, оказывающие услуги по приёму и размещению гостей.</w:t>
      </w:r>
    </w:p>
    <w:p w14:paraId="59B15EA7" w14:textId="7DE9A5AF" w:rsidR="00E647BA" w:rsidRPr="009B5130" w:rsidRDefault="00E647BA" w:rsidP="003507B4">
      <w:pPr>
        <w:pStyle w:val="af1"/>
        <w:ind w:firstLine="851"/>
        <w:rPr>
          <w:szCs w:val="28"/>
        </w:rPr>
      </w:pPr>
      <w:r w:rsidRPr="00A80448">
        <w:rPr>
          <w:szCs w:val="28"/>
        </w:rPr>
        <w:t xml:space="preserve">Как уже было написано ранее, гостиничная сеть – это группа объектов идентичного класса, объединённых в одну общую систему с единой формой управления и унификацией большей части внешних и внутренних признаков, благодаря которым многократно повышается общая эффективность деятельности предприятий. Внутренняя эффективность системы гостиниц характеризуется наилучшим использованием организационных ресурсов и оптимизацией материальных, финансовых и информационных процессов отдельных компонентов цепи для достижения максимального рыночного результата. При этом большое значение получает система использования принципов современного менеджмента </w:t>
      </w:r>
      <w:r w:rsidR="009B5130" w:rsidRPr="009B5130">
        <w:rPr>
          <w:szCs w:val="28"/>
        </w:rPr>
        <w:t>[3].</w:t>
      </w:r>
    </w:p>
    <w:p w14:paraId="04890E4E" w14:textId="1B0E4E6C" w:rsidR="00E647BA" w:rsidRPr="009B5130" w:rsidRDefault="00E647BA" w:rsidP="003507B4">
      <w:pPr>
        <w:spacing w:line="360" w:lineRule="auto"/>
        <w:ind w:firstLine="851"/>
        <w:jc w:val="both"/>
        <w:rPr>
          <w:rFonts w:cs="Times New Roman"/>
          <w:szCs w:val="28"/>
        </w:rPr>
      </w:pPr>
      <w:r w:rsidRPr="00A80448">
        <w:rPr>
          <w:rFonts w:cs="Times New Roman"/>
          <w:szCs w:val="28"/>
        </w:rPr>
        <w:t xml:space="preserve">Организационная структура управления – </w:t>
      </w:r>
      <w:r w:rsidRPr="00A80448">
        <w:rPr>
          <w:rFonts w:cs="Times New Roman"/>
          <w:color w:val="000000"/>
          <w:szCs w:val="28"/>
        </w:rPr>
        <w:t>это административно</w:t>
      </w:r>
      <w:r w:rsidR="003D1B32">
        <w:rPr>
          <w:rFonts w:cs="Times New Roman"/>
          <w:color w:val="000000"/>
          <w:szCs w:val="28"/>
        </w:rPr>
        <w:t>-</w:t>
      </w:r>
      <w:r w:rsidRPr="00A80448">
        <w:rPr>
          <w:rFonts w:cs="Times New Roman"/>
          <w:color w:val="000000"/>
          <w:szCs w:val="28"/>
        </w:rPr>
        <w:t xml:space="preserve">иерархическая система его управления, </w:t>
      </w:r>
      <w:r w:rsidRPr="00A80448">
        <w:rPr>
          <w:rFonts w:cs="Times New Roman"/>
          <w:szCs w:val="28"/>
        </w:rPr>
        <w:t xml:space="preserve">комплекс всех управленческих элементов гостиничного предприятия, находящихся в строгой соподчинённости и обеспечивающих взаимосвязь между структурными </w:t>
      </w:r>
      <w:r w:rsidRPr="00A80448">
        <w:rPr>
          <w:rFonts w:cs="Times New Roman"/>
          <w:szCs w:val="28"/>
        </w:rPr>
        <w:lastRenderedPageBreak/>
        <w:t>звеньями гостиницы. Она складывается из состава, соотношения, расположения и взаимосвязей отдельных подсистем. Создание подобной системы обеспечивает распределение прав и обязанностей различных подразделений отеля</w:t>
      </w:r>
      <w:r w:rsidR="009B5130" w:rsidRPr="009B5130">
        <w:rPr>
          <w:rFonts w:cs="Times New Roman"/>
          <w:szCs w:val="28"/>
        </w:rPr>
        <w:t xml:space="preserve"> [15].</w:t>
      </w:r>
    </w:p>
    <w:p w14:paraId="18F66D74" w14:textId="77777777" w:rsidR="00E647BA" w:rsidRPr="00A80448" w:rsidRDefault="00E647BA" w:rsidP="003507B4">
      <w:pPr>
        <w:pStyle w:val="af1"/>
        <w:ind w:firstLine="851"/>
        <w:rPr>
          <w:color w:val="000000"/>
          <w:szCs w:val="28"/>
        </w:rPr>
      </w:pPr>
      <w:r w:rsidRPr="00A80448">
        <w:rPr>
          <w:color w:val="000000"/>
          <w:szCs w:val="28"/>
        </w:rPr>
        <w:t>При разработке организационной структуры управления отеля огромную роль занимает количество системных уровней в предприятии. Эти уровни устанавливают систему взаимоотношений между руководителями и подчинёнными.</w:t>
      </w:r>
    </w:p>
    <w:p w14:paraId="40D1A793" w14:textId="6B1FDA63" w:rsidR="00E647BA" w:rsidRPr="00A80448" w:rsidRDefault="00E647BA" w:rsidP="003507B4">
      <w:pPr>
        <w:pStyle w:val="af1"/>
        <w:ind w:firstLine="851"/>
        <w:rPr>
          <w:color w:val="000000"/>
          <w:szCs w:val="28"/>
        </w:rPr>
      </w:pPr>
      <w:r w:rsidRPr="00A80448">
        <w:rPr>
          <w:color w:val="000000"/>
          <w:szCs w:val="28"/>
        </w:rPr>
        <w:t>Гостиничные предприятия создают организационную структуру в соответствии с масштабами и содержанием деятельности, региональными особенностями рынка, финансово-экономическим положением и требованиями сезонного спроса на гостиничные услуги</w:t>
      </w:r>
      <w:r w:rsidRPr="00A80448">
        <w:rPr>
          <w:szCs w:val="28"/>
        </w:rPr>
        <w:t>.</w:t>
      </w:r>
    </w:p>
    <w:p w14:paraId="4616813A" w14:textId="77777777" w:rsidR="00E647BA" w:rsidRPr="00A80448" w:rsidRDefault="00E647BA" w:rsidP="003507B4">
      <w:pPr>
        <w:pStyle w:val="af1"/>
        <w:ind w:firstLine="851"/>
        <w:rPr>
          <w:color w:val="000000"/>
          <w:szCs w:val="28"/>
        </w:rPr>
      </w:pPr>
      <w:r w:rsidRPr="00A80448">
        <w:rPr>
          <w:color w:val="000000"/>
          <w:szCs w:val="28"/>
        </w:rPr>
        <w:t>Схема управления гостиницей имеет зависимость от следующих факторов:</w:t>
      </w:r>
    </w:p>
    <w:p w14:paraId="68686B34" w14:textId="382351D5" w:rsidR="00E647BA" w:rsidRPr="00A80448" w:rsidRDefault="00E647BA" w:rsidP="003507B4">
      <w:pPr>
        <w:pStyle w:val="af1"/>
        <w:numPr>
          <w:ilvl w:val="0"/>
          <w:numId w:val="19"/>
        </w:numPr>
        <w:ind w:left="1418" w:hanging="567"/>
        <w:rPr>
          <w:color w:val="000000"/>
          <w:szCs w:val="28"/>
        </w:rPr>
      </w:pPr>
      <w:r w:rsidRPr="00A80448">
        <w:rPr>
          <w:color w:val="000000"/>
          <w:szCs w:val="28"/>
        </w:rPr>
        <w:t>организационно-правовой формы гостиничного предприятия</w:t>
      </w:r>
      <w:r w:rsidR="00FC523E">
        <w:rPr>
          <w:color w:val="000000"/>
          <w:szCs w:val="28"/>
        </w:rPr>
        <w:t>;</w:t>
      </w:r>
    </w:p>
    <w:p w14:paraId="08E5A1A1" w14:textId="77777777" w:rsidR="00E647BA" w:rsidRPr="00A80448" w:rsidRDefault="00E647BA" w:rsidP="003507B4">
      <w:pPr>
        <w:pStyle w:val="af1"/>
        <w:numPr>
          <w:ilvl w:val="0"/>
          <w:numId w:val="19"/>
        </w:numPr>
        <w:ind w:left="1418" w:hanging="567"/>
        <w:rPr>
          <w:color w:val="000000"/>
          <w:szCs w:val="28"/>
        </w:rPr>
      </w:pPr>
      <w:r w:rsidRPr="00A80448">
        <w:rPr>
          <w:color w:val="000000"/>
          <w:szCs w:val="28"/>
        </w:rPr>
        <w:t>вида предприятия (гостиница и т.д.);</w:t>
      </w:r>
    </w:p>
    <w:p w14:paraId="6C765B01" w14:textId="77777777" w:rsidR="00E647BA" w:rsidRPr="00A80448" w:rsidRDefault="00E647BA" w:rsidP="003507B4">
      <w:pPr>
        <w:pStyle w:val="af1"/>
        <w:numPr>
          <w:ilvl w:val="0"/>
          <w:numId w:val="19"/>
        </w:numPr>
        <w:ind w:left="1418" w:hanging="567"/>
        <w:rPr>
          <w:color w:val="000000"/>
          <w:szCs w:val="28"/>
        </w:rPr>
      </w:pPr>
      <w:r w:rsidRPr="00A80448">
        <w:rPr>
          <w:color w:val="000000"/>
          <w:szCs w:val="28"/>
        </w:rPr>
        <w:t>особенностей технологических циклов производства услуг;</w:t>
      </w:r>
    </w:p>
    <w:p w14:paraId="138E1413" w14:textId="77777777" w:rsidR="00E647BA" w:rsidRPr="00A80448" w:rsidRDefault="00E647BA" w:rsidP="003507B4">
      <w:pPr>
        <w:pStyle w:val="af1"/>
        <w:numPr>
          <w:ilvl w:val="0"/>
          <w:numId w:val="19"/>
        </w:numPr>
        <w:ind w:left="1418" w:hanging="567"/>
        <w:rPr>
          <w:color w:val="000000"/>
          <w:szCs w:val="28"/>
        </w:rPr>
      </w:pPr>
      <w:r w:rsidRPr="00A80448">
        <w:rPr>
          <w:color w:val="000000"/>
          <w:szCs w:val="28"/>
        </w:rPr>
        <w:t>формы собственности гостиничного предприятия.</w:t>
      </w:r>
    </w:p>
    <w:p w14:paraId="4229A106" w14:textId="77777777" w:rsidR="00D734EB" w:rsidRDefault="00E647BA" w:rsidP="003507B4">
      <w:pPr>
        <w:pStyle w:val="af1"/>
        <w:ind w:firstLine="851"/>
        <w:rPr>
          <w:color w:val="000000"/>
          <w:szCs w:val="28"/>
        </w:rPr>
      </w:pPr>
      <w:r w:rsidRPr="00A80448">
        <w:rPr>
          <w:color w:val="000000"/>
          <w:szCs w:val="28"/>
        </w:rPr>
        <w:t>Одной из важнейших проблем в создании грамотной структуры управления отелем является не только формирование структуры в целом, но и организация органов управления</w:t>
      </w:r>
      <w:r w:rsidR="00991FFC">
        <w:rPr>
          <w:color w:val="000000"/>
          <w:szCs w:val="28"/>
        </w:rPr>
        <w:t xml:space="preserve"> гостиничного предприятия</w:t>
      </w:r>
      <w:r w:rsidRPr="00A80448">
        <w:rPr>
          <w:color w:val="000000"/>
          <w:szCs w:val="28"/>
        </w:rPr>
        <w:t>.</w:t>
      </w:r>
      <w:r w:rsidR="00675265">
        <w:rPr>
          <w:color w:val="000000"/>
          <w:szCs w:val="28"/>
        </w:rPr>
        <w:t xml:space="preserve"> </w:t>
      </w:r>
    </w:p>
    <w:p w14:paraId="496B384B" w14:textId="793A6FCA" w:rsidR="00FB711C" w:rsidRDefault="00D734EB" w:rsidP="003507B4">
      <w:pPr>
        <w:pStyle w:val="af1"/>
        <w:ind w:firstLine="851"/>
        <w:rPr>
          <w:color w:val="000000"/>
          <w:szCs w:val="28"/>
        </w:rPr>
      </w:pPr>
      <w:r>
        <w:rPr>
          <w:color w:val="000000"/>
          <w:szCs w:val="28"/>
        </w:rPr>
        <w:t>Распределение полномочий и ответственности в гости</w:t>
      </w:r>
      <w:r w:rsidR="00FB711C">
        <w:rPr>
          <w:color w:val="000000"/>
          <w:szCs w:val="28"/>
        </w:rPr>
        <w:t>ни</w:t>
      </w:r>
      <w:r>
        <w:rPr>
          <w:color w:val="000000"/>
          <w:szCs w:val="28"/>
        </w:rPr>
        <w:t xml:space="preserve">це можно представить в виде пирамиды власти, которая указывает на </w:t>
      </w:r>
      <w:r w:rsidR="00FB711C">
        <w:rPr>
          <w:color w:val="000000"/>
          <w:szCs w:val="28"/>
        </w:rPr>
        <w:t>то, что на каждом последующем уровне, начиная с нижнего, находится меньше людей, чем на предыдущем.</w:t>
      </w:r>
    </w:p>
    <w:p w14:paraId="4CA4E728" w14:textId="23FE1B5F" w:rsidR="00E647BA" w:rsidRPr="00FB711C" w:rsidRDefault="00FB711C" w:rsidP="00FB711C">
      <w:pPr>
        <w:pStyle w:val="af1"/>
        <w:ind w:firstLine="851"/>
        <w:rPr>
          <w:color w:val="000000"/>
          <w:szCs w:val="28"/>
        </w:rPr>
      </w:pPr>
      <w:r>
        <w:rPr>
          <w:color w:val="000000"/>
          <w:szCs w:val="28"/>
        </w:rPr>
        <w:t xml:space="preserve">Высший уровень управления гостиничным предприятием представлен владельцем гостиницы или генеральным директором, которые принимают общие решения стратегического характера. </w:t>
      </w:r>
      <w:r w:rsidR="00E647BA" w:rsidRPr="00A80448">
        <w:rPr>
          <w:szCs w:val="28"/>
        </w:rPr>
        <w:t xml:space="preserve">Типовая пирамидальная структура управления гостиницей представлена </w:t>
      </w:r>
      <w:r w:rsidR="00B17C7E">
        <w:rPr>
          <w:szCs w:val="28"/>
        </w:rPr>
        <w:t>в таблице</w:t>
      </w:r>
      <w:r w:rsidR="00E647BA" w:rsidRPr="00A80448">
        <w:rPr>
          <w:szCs w:val="28"/>
        </w:rPr>
        <w:t xml:space="preserve"> 1</w:t>
      </w:r>
      <w:r w:rsidR="009B5130" w:rsidRPr="005E7116">
        <w:rPr>
          <w:szCs w:val="28"/>
        </w:rPr>
        <w:t>.</w:t>
      </w:r>
    </w:p>
    <w:p w14:paraId="051DA3B8" w14:textId="77777777" w:rsidR="007B1BA7" w:rsidRDefault="007B1BA7" w:rsidP="00B17C7E">
      <w:pPr>
        <w:spacing w:line="360" w:lineRule="auto"/>
        <w:jc w:val="both"/>
        <w:rPr>
          <w:rFonts w:cs="Times New Roman"/>
          <w:szCs w:val="28"/>
        </w:rPr>
      </w:pPr>
    </w:p>
    <w:p w14:paraId="6C163ADC" w14:textId="5B812963" w:rsidR="005E7116" w:rsidRPr="00B17C7E" w:rsidRDefault="00B17C7E" w:rsidP="00B17C7E">
      <w:pPr>
        <w:spacing w:line="360" w:lineRule="auto"/>
        <w:jc w:val="both"/>
        <w:rPr>
          <w:rFonts w:cs="Times New Roman"/>
          <w:szCs w:val="28"/>
        </w:rPr>
      </w:pPr>
      <w:r>
        <w:rPr>
          <w:rFonts w:cs="Times New Roman"/>
          <w:szCs w:val="28"/>
        </w:rPr>
        <w:t xml:space="preserve">Таблица </w:t>
      </w:r>
      <w:r w:rsidRPr="00A80448">
        <w:rPr>
          <w:rFonts w:cs="Times New Roman"/>
          <w:szCs w:val="28"/>
        </w:rPr>
        <w:t>1 – Типовая пирамидальная структура управления гостиницей</w:t>
      </w:r>
      <w:r w:rsidRPr="009B5130">
        <w:rPr>
          <w:rFonts w:cs="Times New Roman"/>
          <w:szCs w:val="28"/>
        </w:rPr>
        <w:t xml:space="preserve"> [5]</w:t>
      </w:r>
    </w:p>
    <w:tbl>
      <w:tblPr>
        <w:tblStyle w:val="af5"/>
        <w:tblW w:w="9262" w:type="dxa"/>
        <w:tblLook w:val="04A0" w:firstRow="1" w:lastRow="0" w:firstColumn="1" w:lastColumn="0" w:noHBand="0" w:noVBand="1"/>
      </w:tblPr>
      <w:tblGrid>
        <w:gridCol w:w="2894"/>
        <w:gridCol w:w="6368"/>
      </w:tblGrid>
      <w:tr w:rsidR="005E7116" w14:paraId="750A5B97" w14:textId="77777777" w:rsidTr="007B1BA7">
        <w:trPr>
          <w:trHeight w:val="1215"/>
        </w:trPr>
        <w:tc>
          <w:tcPr>
            <w:tcW w:w="2894" w:type="dxa"/>
            <w:tcBorders>
              <w:top w:val="single" w:sz="4" w:space="0" w:color="auto"/>
              <w:left w:val="single" w:sz="4" w:space="0" w:color="auto"/>
              <w:bottom w:val="single" w:sz="4" w:space="0" w:color="auto"/>
              <w:right w:val="single" w:sz="4" w:space="0" w:color="auto"/>
            </w:tcBorders>
          </w:tcPr>
          <w:p w14:paraId="6CDE8098" w14:textId="77777777" w:rsidR="005E7116" w:rsidRDefault="005E7116" w:rsidP="005E7116">
            <w:pPr>
              <w:pStyle w:val="af1"/>
              <w:jc w:val="center"/>
              <w:rPr>
                <w:color w:val="000000"/>
                <w:szCs w:val="28"/>
              </w:rPr>
            </w:pPr>
          </w:p>
          <w:p w14:paraId="3B3EE054" w14:textId="2277E6D0" w:rsidR="005E7116" w:rsidRDefault="005E7116" w:rsidP="005E7116">
            <w:pPr>
              <w:pStyle w:val="af1"/>
              <w:jc w:val="center"/>
              <w:rPr>
                <w:color w:val="000000"/>
                <w:szCs w:val="28"/>
              </w:rPr>
            </w:pPr>
            <w:r>
              <w:rPr>
                <w:color w:val="000000"/>
                <w:szCs w:val="28"/>
              </w:rPr>
              <w:t>1 – Высший уровень</w:t>
            </w:r>
          </w:p>
        </w:tc>
        <w:tc>
          <w:tcPr>
            <w:tcW w:w="6368" w:type="dxa"/>
            <w:tcBorders>
              <w:left w:val="single" w:sz="4" w:space="0" w:color="auto"/>
            </w:tcBorders>
          </w:tcPr>
          <w:p w14:paraId="54236038" w14:textId="77777777" w:rsidR="005E7116" w:rsidRDefault="005E7116" w:rsidP="005E7116">
            <w:pPr>
              <w:pStyle w:val="af1"/>
              <w:jc w:val="center"/>
              <w:rPr>
                <w:color w:val="000000"/>
                <w:szCs w:val="28"/>
              </w:rPr>
            </w:pPr>
            <w:r>
              <w:rPr>
                <w:color w:val="000000"/>
                <w:szCs w:val="28"/>
              </w:rPr>
              <w:t>Владелец</w:t>
            </w:r>
          </w:p>
          <w:p w14:paraId="7630C124" w14:textId="512177AB" w:rsidR="005E7116" w:rsidRDefault="005E7116" w:rsidP="005E7116">
            <w:pPr>
              <w:pStyle w:val="af1"/>
              <w:jc w:val="center"/>
              <w:rPr>
                <w:color w:val="000000"/>
                <w:szCs w:val="28"/>
              </w:rPr>
            </w:pPr>
            <w:r>
              <w:rPr>
                <w:color w:val="000000"/>
                <w:szCs w:val="28"/>
              </w:rPr>
              <w:t>Генеральный директор</w:t>
            </w:r>
          </w:p>
        </w:tc>
      </w:tr>
      <w:tr w:rsidR="005E7116" w14:paraId="6CE19CED" w14:textId="77777777" w:rsidTr="007B1BA7">
        <w:trPr>
          <w:trHeight w:val="1838"/>
        </w:trPr>
        <w:tc>
          <w:tcPr>
            <w:tcW w:w="2894" w:type="dxa"/>
            <w:tcBorders>
              <w:top w:val="single" w:sz="4" w:space="0" w:color="auto"/>
              <w:left w:val="single" w:sz="4" w:space="0" w:color="auto"/>
              <w:bottom w:val="single" w:sz="4" w:space="0" w:color="auto"/>
              <w:right w:val="single" w:sz="4" w:space="0" w:color="auto"/>
            </w:tcBorders>
          </w:tcPr>
          <w:p w14:paraId="25FC5A87" w14:textId="77777777" w:rsidR="005E7116" w:rsidRDefault="005E7116" w:rsidP="005E7116">
            <w:pPr>
              <w:pStyle w:val="af1"/>
              <w:jc w:val="center"/>
              <w:rPr>
                <w:color w:val="000000"/>
                <w:szCs w:val="28"/>
              </w:rPr>
            </w:pPr>
          </w:p>
          <w:p w14:paraId="58CA6729" w14:textId="77777777" w:rsidR="00B17C7E" w:rsidRDefault="00B17C7E" w:rsidP="005E7116">
            <w:pPr>
              <w:pStyle w:val="af1"/>
              <w:jc w:val="center"/>
              <w:rPr>
                <w:color w:val="000000"/>
                <w:szCs w:val="28"/>
              </w:rPr>
            </w:pPr>
          </w:p>
          <w:p w14:paraId="2968AC17" w14:textId="082D9C1B" w:rsidR="005E7116" w:rsidRDefault="005E7116" w:rsidP="005E7116">
            <w:pPr>
              <w:pStyle w:val="af1"/>
              <w:jc w:val="center"/>
              <w:rPr>
                <w:color w:val="000000"/>
                <w:szCs w:val="28"/>
              </w:rPr>
            </w:pPr>
            <w:r>
              <w:rPr>
                <w:color w:val="000000"/>
                <w:szCs w:val="28"/>
              </w:rPr>
              <w:t>2 – Средний уровень</w:t>
            </w:r>
          </w:p>
        </w:tc>
        <w:tc>
          <w:tcPr>
            <w:tcW w:w="6368" w:type="dxa"/>
            <w:tcBorders>
              <w:left w:val="single" w:sz="4" w:space="0" w:color="auto"/>
            </w:tcBorders>
          </w:tcPr>
          <w:p w14:paraId="01388144" w14:textId="77777777" w:rsidR="005E7116" w:rsidRPr="00B17C7E" w:rsidRDefault="005E7116" w:rsidP="005E7116">
            <w:pPr>
              <w:pStyle w:val="af1"/>
              <w:jc w:val="center"/>
              <w:rPr>
                <w:color w:val="000000"/>
                <w:szCs w:val="28"/>
              </w:rPr>
            </w:pPr>
          </w:p>
          <w:p w14:paraId="61DA34AB" w14:textId="2EF8288D" w:rsidR="005E7116" w:rsidRPr="00B17C7E" w:rsidRDefault="005E7116" w:rsidP="005E7116">
            <w:pPr>
              <w:pStyle w:val="af1"/>
              <w:jc w:val="center"/>
              <w:rPr>
                <w:color w:val="000000"/>
                <w:szCs w:val="28"/>
              </w:rPr>
            </w:pPr>
            <w:r w:rsidRPr="00B17C7E">
              <w:rPr>
                <w:color w:val="000000"/>
                <w:szCs w:val="28"/>
              </w:rPr>
              <w:t>Директора отделов</w:t>
            </w:r>
          </w:p>
          <w:p w14:paraId="2F9EA820" w14:textId="141A8E89" w:rsidR="005E7116" w:rsidRPr="00B17C7E" w:rsidRDefault="005E7116" w:rsidP="005E7116">
            <w:pPr>
              <w:pStyle w:val="af1"/>
              <w:jc w:val="center"/>
              <w:rPr>
                <w:color w:val="000000"/>
                <w:szCs w:val="28"/>
              </w:rPr>
            </w:pPr>
            <w:r w:rsidRPr="00B17C7E">
              <w:rPr>
                <w:color w:val="000000"/>
                <w:szCs w:val="28"/>
              </w:rPr>
              <w:t>Директора служб (менеджеры)</w:t>
            </w:r>
          </w:p>
        </w:tc>
      </w:tr>
      <w:tr w:rsidR="005E7116" w14:paraId="59D8AD1D" w14:textId="77777777" w:rsidTr="007B1BA7">
        <w:trPr>
          <w:trHeight w:val="1508"/>
        </w:trPr>
        <w:tc>
          <w:tcPr>
            <w:tcW w:w="2894" w:type="dxa"/>
            <w:tcBorders>
              <w:top w:val="single" w:sz="4" w:space="0" w:color="auto"/>
              <w:left w:val="single" w:sz="4" w:space="0" w:color="auto"/>
              <w:bottom w:val="single" w:sz="4" w:space="0" w:color="auto"/>
              <w:right w:val="single" w:sz="4" w:space="0" w:color="auto"/>
            </w:tcBorders>
          </w:tcPr>
          <w:p w14:paraId="243BBABF" w14:textId="77777777" w:rsidR="005E7116" w:rsidRDefault="005E7116" w:rsidP="005E7116">
            <w:pPr>
              <w:pStyle w:val="af1"/>
              <w:jc w:val="center"/>
              <w:rPr>
                <w:color w:val="000000"/>
                <w:szCs w:val="28"/>
              </w:rPr>
            </w:pPr>
          </w:p>
          <w:p w14:paraId="264E1DDF" w14:textId="5D29B619" w:rsidR="005E7116" w:rsidRDefault="005E7116" w:rsidP="005E7116">
            <w:pPr>
              <w:pStyle w:val="af1"/>
              <w:jc w:val="center"/>
              <w:rPr>
                <w:color w:val="000000"/>
                <w:szCs w:val="28"/>
              </w:rPr>
            </w:pPr>
            <w:r>
              <w:rPr>
                <w:color w:val="000000"/>
                <w:szCs w:val="28"/>
              </w:rPr>
              <w:t>3 – Низовой уровень</w:t>
            </w:r>
          </w:p>
        </w:tc>
        <w:tc>
          <w:tcPr>
            <w:tcW w:w="6368" w:type="dxa"/>
            <w:tcBorders>
              <w:left w:val="single" w:sz="4" w:space="0" w:color="auto"/>
            </w:tcBorders>
          </w:tcPr>
          <w:p w14:paraId="4107414B" w14:textId="77777777" w:rsidR="005E7116" w:rsidRPr="00B17C7E" w:rsidRDefault="005E7116" w:rsidP="005E7116">
            <w:pPr>
              <w:pStyle w:val="af1"/>
              <w:jc w:val="center"/>
              <w:rPr>
                <w:color w:val="000000"/>
                <w:szCs w:val="28"/>
              </w:rPr>
            </w:pPr>
          </w:p>
          <w:p w14:paraId="1DDCAB89" w14:textId="1AEAE95C" w:rsidR="005E7116" w:rsidRPr="00B17C7E" w:rsidRDefault="005E7116" w:rsidP="005E7116">
            <w:pPr>
              <w:pStyle w:val="af1"/>
              <w:jc w:val="center"/>
              <w:rPr>
                <w:color w:val="000000"/>
                <w:szCs w:val="28"/>
              </w:rPr>
            </w:pPr>
            <w:r w:rsidRPr="00B17C7E">
              <w:rPr>
                <w:color w:val="000000"/>
                <w:szCs w:val="28"/>
              </w:rPr>
              <w:t>Заведующие сменами, старшие горничные, старшие официанты, метрдотели, старший портье</w:t>
            </w:r>
          </w:p>
        </w:tc>
      </w:tr>
    </w:tbl>
    <w:p w14:paraId="203355EF" w14:textId="77777777" w:rsidR="00D25108" w:rsidRDefault="00D25108" w:rsidP="00B17C7E">
      <w:pPr>
        <w:pStyle w:val="af1"/>
        <w:rPr>
          <w:color w:val="000000"/>
          <w:szCs w:val="28"/>
        </w:rPr>
      </w:pPr>
    </w:p>
    <w:p w14:paraId="365C14F0" w14:textId="1C9F23F6" w:rsidR="00E647BA" w:rsidRPr="00A80448" w:rsidRDefault="00E647BA" w:rsidP="003507B4">
      <w:pPr>
        <w:pStyle w:val="af1"/>
        <w:ind w:firstLine="851"/>
        <w:rPr>
          <w:color w:val="000000"/>
          <w:szCs w:val="28"/>
        </w:rPr>
      </w:pPr>
      <w:r w:rsidRPr="00A80448">
        <w:rPr>
          <w:color w:val="000000"/>
          <w:szCs w:val="28"/>
        </w:rPr>
        <w:t>В гостиничных предприятиях самыми популярными структурами управления являются линейная, функциональная и комбинированная (линейно-функциональная) структуры.</w:t>
      </w:r>
    </w:p>
    <w:p w14:paraId="059C0F43" w14:textId="0F3F66D5" w:rsidR="00E647BA" w:rsidRPr="009B5130" w:rsidRDefault="00E647BA" w:rsidP="003507B4">
      <w:pPr>
        <w:pStyle w:val="af1"/>
        <w:ind w:firstLine="851"/>
        <w:rPr>
          <w:color w:val="000000"/>
          <w:szCs w:val="28"/>
        </w:rPr>
      </w:pPr>
      <w:r w:rsidRPr="00A80448">
        <w:rPr>
          <w:color w:val="000000"/>
          <w:szCs w:val="28"/>
        </w:rPr>
        <w:t xml:space="preserve">Линейная структура гостиничного предприятия применяется в маленьких гостиницах, небольших предприятиях общественного питания, туристских или экскурсионных бюро. Она представляет </w:t>
      </w:r>
      <w:r w:rsidR="00B17C7E">
        <w:rPr>
          <w:color w:val="000000"/>
          <w:szCs w:val="28"/>
        </w:rPr>
        <w:t>собой</w:t>
      </w:r>
      <w:r w:rsidRPr="00A80448">
        <w:rPr>
          <w:color w:val="000000"/>
          <w:szCs w:val="28"/>
        </w:rPr>
        <w:t xml:space="preserve"> управление каждым подразделением одним человеком (зачастую владельцем), который сосредотачивает в своих руках все управленческие функции</w:t>
      </w:r>
      <w:r w:rsidR="009B5130" w:rsidRPr="009B5130">
        <w:rPr>
          <w:color w:val="000000"/>
          <w:szCs w:val="28"/>
        </w:rPr>
        <w:t xml:space="preserve"> [2].</w:t>
      </w:r>
    </w:p>
    <w:p w14:paraId="4F02292C" w14:textId="77777777" w:rsidR="00E647BA" w:rsidRPr="00A80448" w:rsidRDefault="00E647BA" w:rsidP="003507B4">
      <w:pPr>
        <w:pStyle w:val="af1"/>
        <w:ind w:firstLine="851"/>
        <w:rPr>
          <w:color w:val="000000"/>
          <w:szCs w:val="28"/>
        </w:rPr>
      </w:pPr>
      <w:r w:rsidRPr="00A80448">
        <w:rPr>
          <w:color w:val="000000"/>
          <w:szCs w:val="28"/>
        </w:rPr>
        <w:t>Преимущества линейной структуры гостиничного предприятия:</w:t>
      </w:r>
    </w:p>
    <w:p w14:paraId="20F260CB" w14:textId="77777777" w:rsidR="00E647BA" w:rsidRPr="00A80448" w:rsidRDefault="00E647BA" w:rsidP="003507B4">
      <w:pPr>
        <w:pStyle w:val="af1"/>
        <w:numPr>
          <w:ilvl w:val="0"/>
          <w:numId w:val="20"/>
        </w:numPr>
        <w:ind w:left="1418" w:hanging="567"/>
        <w:rPr>
          <w:color w:val="000000"/>
          <w:szCs w:val="28"/>
        </w:rPr>
      </w:pPr>
      <w:r w:rsidRPr="00A80448">
        <w:rPr>
          <w:color w:val="000000"/>
          <w:szCs w:val="28"/>
        </w:rPr>
        <w:t>чёткость связей;</w:t>
      </w:r>
    </w:p>
    <w:p w14:paraId="0D77FD21" w14:textId="77777777" w:rsidR="00E647BA" w:rsidRPr="00A80448" w:rsidRDefault="00E647BA" w:rsidP="003507B4">
      <w:pPr>
        <w:pStyle w:val="af1"/>
        <w:numPr>
          <w:ilvl w:val="0"/>
          <w:numId w:val="20"/>
        </w:numPr>
        <w:ind w:left="1418" w:hanging="567"/>
        <w:rPr>
          <w:color w:val="000000"/>
          <w:szCs w:val="28"/>
        </w:rPr>
      </w:pPr>
      <w:r w:rsidRPr="00A80448">
        <w:rPr>
          <w:color w:val="000000"/>
          <w:szCs w:val="28"/>
        </w:rPr>
        <w:t>оперативность реакции;</w:t>
      </w:r>
    </w:p>
    <w:p w14:paraId="4F368300" w14:textId="77777777" w:rsidR="00E647BA" w:rsidRPr="00A80448" w:rsidRDefault="00E647BA" w:rsidP="003507B4">
      <w:pPr>
        <w:pStyle w:val="af1"/>
        <w:numPr>
          <w:ilvl w:val="0"/>
          <w:numId w:val="20"/>
        </w:numPr>
        <w:ind w:left="1418" w:hanging="567"/>
        <w:rPr>
          <w:color w:val="000000"/>
          <w:szCs w:val="28"/>
        </w:rPr>
      </w:pPr>
      <w:r w:rsidRPr="00A80448">
        <w:rPr>
          <w:color w:val="000000"/>
          <w:szCs w:val="28"/>
        </w:rPr>
        <w:t>сосредоточенность власти в руках одного лица;</w:t>
      </w:r>
    </w:p>
    <w:p w14:paraId="794C70B0" w14:textId="77777777" w:rsidR="00E647BA" w:rsidRPr="00A80448" w:rsidRDefault="00E647BA" w:rsidP="003507B4">
      <w:pPr>
        <w:pStyle w:val="af1"/>
        <w:numPr>
          <w:ilvl w:val="0"/>
          <w:numId w:val="20"/>
        </w:numPr>
        <w:ind w:left="1418" w:hanging="567"/>
        <w:rPr>
          <w:color w:val="000000"/>
          <w:szCs w:val="28"/>
        </w:rPr>
      </w:pPr>
      <w:r w:rsidRPr="00A80448">
        <w:rPr>
          <w:color w:val="000000"/>
          <w:szCs w:val="28"/>
        </w:rPr>
        <w:t>высокая личная ответственность;</w:t>
      </w:r>
    </w:p>
    <w:p w14:paraId="048BFA0A" w14:textId="77777777" w:rsidR="00E647BA" w:rsidRPr="00A80448" w:rsidRDefault="00E647BA" w:rsidP="003507B4">
      <w:pPr>
        <w:pStyle w:val="af1"/>
        <w:numPr>
          <w:ilvl w:val="0"/>
          <w:numId w:val="20"/>
        </w:numPr>
        <w:ind w:left="1418" w:hanging="567"/>
        <w:rPr>
          <w:color w:val="000000"/>
          <w:szCs w:val="28"/>
        </w:rPr>
      </w:pPr>
      <w:r w:rsidRPr="00A80448">
        <w:rPr>
          <w:color w:val="000000"/>
          <w:szCs w:val="28"/>
        </w:rPr>
        <w:t>надежная согласованность действий.</w:t>
      </w:r>
    </w:p>
    <w:p w14:paraId="09040CE8" w14:textId="77777777" w:rsidR="00E647BA" w:rsidRPr="00A80448" w:rsidRDefault="00E647BA" w:rsidP="003507B4">
      <w:pPr>
        <w:pStyle w:val="af1"/>
        <w:ind w:firstLine="851"/>
        <w:rPr>
          <w:color w:val="000000"/>
          <w:szCs w:val="28"/>
        </w:rPr>
      </w:pPr>
      <w:r w:rsidRPr="00A80448">
        <w:rPr>
          <w:color w:val="000000"/>
          <w:szCs w:val="28"/>
        </w:rPr>
        <w:t>Недостатки линейной структуры гостиничного предприятия:</w:t>
      </w:r>
    </w:p>
    <w:p w14:paraId="7B6FC764" w14:textId="77777777" w:rsidR="00E647BA" w:rsidRPr="00A80448" w:rsidRDefault="00E647BA" w:rsidP="003507B4">
      <w:pPr>
        <w:pStyle w:val="af1"/>
        <w:numPr>
          <w:ilvl w:val="0"/>
          <w:numId w:val="21"/>
        </w:numPr>
        <w:ind w:left="1418" w:hanging="567"/>
        <w:rPr>
          <w:color w:val="000000"/>
          <w:szCs w:val="28"/>
        </w:rPr>
      </w:pPr>
      <w:r w:rsidRPr="00A80448">
        <w:rPr>
          <w:color w:val="000000"/>
          <w:szCs w:val="28"/>
        </w:rPr>
        <w:t>отсутствие специалистов;</w:t>
      </w:r>
    </w:p>
    <w:p w14:paraId="0A41407E" w14:textId="77777777" w:rsidR="00E647BA" w:rsidRPr="00A80448" w:rsidRDefault="00E647BA" w:rsidP="003507B4">
      <w:pPr>
        <w:pStyle w:val="af1"/>
        <w:numPr>
          <w:ilvl w:val="0"/>
          <w:numId w:val="21"/>
        </w:numPr>
        <w:ind w:left="1418" w:hanging="567"/>
        <w:rPr>
          <w:color w:val="000000"/>
          <w:szCs w:val="28"/>
        </w:rPr>
      </w:pPr>
      <w:r w:rsidRPr="00A80448">
        <w:rPr>
          <w:color w:val="000000"/>
          <w:szCs w:val="28"/>
        </w:rPr>
        <w:t>перегрузка первого лица;</w:t>
      </w:r>
    </w:p>
    <w:p w14:paraId="0453CA50" w14:textId="77777777" w:rsidR="00E647BA" w:rsidRPr="00A80448" w:rsidRDefault="00E647BA" w:rsidP="003507B4">
      <w:pPr>
        <w:pStyle w:val="af1"/>
        <w:numPr>
          <w:ilvl w:val="0"/>
          <w:numId w:val="21"/>
        </w:numPr>
        <w:ind w:left="1418" w:hanging="567"/>
        <w:rPr>
          <w:color w:val="000000"/>
          <w:szCs w:val="28"/>
        </w:rPr>
      </w:pPr>
      <w:r w:rsidRPr="00A80448">
        <w:rPr>
          <w:color w:val="000000"/>
          <w:szCs w:val="28"/>
        </w:rPr>
        <w:lastRenderedPageBreak/>
        <w:t>замедленная адаптация;</w:t>
      </w:r>
    </w:p>
    <w:p w14:paraId="1D851CCE" w14:textId="77777777" w:rsidR="00E647BA" w:rsidRPr="00A80448" w:rsidRDefault="00E647BA" w:rsidP="003507B4">
      <w:pPr>
        <w:pStyle w:val="af1"/>
        <w:numPr>
          <w:ilvl w:val="0"/>
          <w:numId w:val="21"/>
        </w:numPr>
        <w:ind w:left="1418" w:hanging="567"/>
        <w:rPr>
          <w:color w:val="000000"/>
          <w:szCs w:val="28"/>
        </w:rPr>
      </w:pPr>
      <w:r w:rsidRPr="00A80448">
        <w:rPr>
          <w:color w:val="000000"/>
          <w:szCs w:val="28"/>
        </w:rPr>
        <w:t>ограниченность возможностей роста.</w:t>
      </w:r>
    </w:p>
    <w:p w14:paraId="16AED817" w14:textId="58B8E1F6" w:rsidR="00E647BA" w:rsidRPr="009B5130" w:rsidRDefault="00E647BA" w:rsidP="003507B4">
      <w:pPr>
        <w:pStyle w:val="af1"/>
        <w:ind w:firstLine="851"/>
        <w:rPr>
          <w:color w:val="000000"/>
          <w:szCs w:val="28"/>
        </w:rPr>
      </w:pPr>
      <w:r w:rsidRPr="00A80448">
        <w:rPr>
          <w:color w:val="000000"/>
          <w:szCs w:val="28"/>
        </w:rPr>
        <w:t>Функциональная структура эффективно действует в гостиничных предприятиях, где существует чёткое разделение служб и их обязанностей. При такой организации происходит группировка отдельных должностей в отделы на основе общих видов деятельности</w:t>
      </w:r>
      <w:r w:rsidR="009B5130" w:rsidRPr="009B5130">
        <w:rPr>
          <w:color w:val="000000"/>
          <w:szCs w:val="28"/>
        </w:rPr>
        <w:t xml:space="preserve"> [2].</w:t>
      </w:r>
    </w:p>
    <w:p w14:paraId="4CA4A83F" w14:textId="77777777" w:rsidR="00E647BA" w:rsidRPr="00A80448" w:rsidRDefault="00E647BA" w:rsidP="003507B4">
      <w:pPr>
        <w:pStyle w:val="af1"/>
        <w:ind w:firstLine="851"/>
        <w:rPr>
          <w:color w:val="000000"/>
          <w:szCs w:val="28"/>
        </w:rPr>
      </w:pPr>
      <w:r w:rsidRPr="00A80448">
        <w:rPr>
          <w:color w:val="000000"/>
          <w:szCs w:val="28"/>
        </w:rPr>
        <w:t>Преимущества функциональной структуры управления гостиничного предприятия – это высокое качество решений, а недостатки:</w:t>
      </w:r>
    </w:p>
    <w:p w14:paraId="63D75413" w14:textId="77777777" w:rsidR="00E647BA" w:rsidRPr="00A80448" w:rsidRDefault="00E647BA" w:rsidP="003507B4">
      <w:pPr>
        <w:pStyle w:val="af1"/>
        <w:numPr>
          <w:ilvl w:val="0"/>
          <w:numId w:val="22"/>
        </w:numPr>
        <w:ind w:left="1418" w:hanging="567"/>
        <w:rPr>
          <w:color w:val="000000"/>
          <w:szCs w:val="28"/>
        </w:rPr>
      </w:pPr>
      <w:r w:rsidRPr="00A80448">
        <w:rPr>
          <w:color w:val="000000"/>
          <w:szCs w:val="28"/>
        </w:rPr>
        <w:t>высокая конфликтность;</w:t>
      </w:r>
    </w:p>
    <w:p w14:paraId="56C138EA" w14:textId="77777777" w:rsidR="00E647BA" w:rsidRPr="00A80448" w:rsidRDefault="00E647BA" w:rsidP="003507B4">
      <w:pPr>
        <w:pStyle w:val="af1"/>
        <w:numPr>
          <w:ilvl w:val="0"/>
          <w:numId w:val="22"/>
        </w:numPr>
        <w:ind w:left="1418" w:hanging="567"/>
        <w:rPr>
          <w:color w:val="000000"/>
          <w:szCs w:val="28"/>
        </w:rPr>
      </w:pPr>
      <w:r w:rsidRPr="00A80448">
        <w:rPr>
          <w:color w:val="000000"/>
          <w:szCs w:val="28"/>
        </w:rPr>
        <w:t>подрыв единоначалия;</w:t>
      </w:r>
    </w:p>
    <w:p w14:paraId="4DB144F2" w14:textId="77777777" w:rsidR="00E647BA" w:rsidRPr="00A80448" w:rsidRDefault="00E647BA" w:rsidP="003507B4">
      <w:pPr>
        <w:pStyle w:val="af1"/>
        <w:numPr>
          <w:ilvl w:val="0"/>
          <w:numId w:val="22"/>
        </w:numPr>
        <w:ind w:left="1418" w:hanging="567"/>
        <w:rPr>
          <w:color w:val="000000"/>
          <w:szCs w:val="28"/>
        </w:rPr>
      </w:pPr>
      <w:r w:rsidRPr="00A80448">
        <w:rPr>
          <w:color w:val="000000"/>
          <w:szCs w:val="28"/>
        </w:rPr>
        <w:t>плохая управляемость.</w:t>
      </w:r>
    </w:p>
    <w:p w14:paraId="24AECCE2" w14:textId="6ECC95DF" w:rsidR="00E647BA" w:rsidRPr="009B5130" w:rsidRDefault="00E647BA" w:rsidP="003507B4">
      <w:pPr>
        <w:pStyle w:val="af1"/>
        <w:ind w:firstLine="851"/>
        <w:rPr>
          <w:color w:val="000000"/>
          <w:szCs w:val="28"/>
        </w:rPr>
      </w:pPr>
      <w:r w:rsidRPr="00A80448">
        <w:rPr>
          <w:color w:val="000000"/>
          <w:szCs w:val="28"/>
        </w:rPr>
        <w:t xml:space="preserve">Линейно-функциональная структура управления гостиничного предприятия обеспечивает тесное сочетание линейных и функциональных связей в аппарате управления. Данная структура применяется в крупных гостиницах, комбинатах питания и гостиничных цепях </w:t>
      </w:r>
      <w:r w:rsidR="009B5130" w:rsidRPr="009B5130">
        <w:rPr>
          <w:szCs w:val="28"/>
        </w:rPr>
        <w:t>[2].</w:t>
      </w:r>
    </w:p>
    <w:p w14:paraId="60F6D331" w14:textId="77777777" w:rsidR="00E647BA" w:rsidRPr="00A80448" w:rsidRDefault="00E647BA" w:rsidP="003507B4">
      <w:pPr>
        <w:pStyle w:val="af1"/>
        <w:ind w:firstLine="851"/>
        <w:rPr>
          <w:color w:val="000000"/>
          <w:szCs w:val="28"/>
        </w:rPr>
      </w:pPr>
      <w:r w:rsidRPr="00A80448">
        <w:rPr>
          <w:color w:val="000000"/>
          <w:szCs w:val="28"/>
        </w:rPr>
        <w:t>Преимущества линейно-функциональной управленческой структуры гостиничного предприятия:</w:t>
      </w:r>
    </w:p>
    <w:p w14:paraId="7810D783" w14:textId="77777777" w:rsidR="00E647BA" w:rsidRPr="00A80448" w:rsidRDefault="00E647BA" w:rsidP="00D25108">
      <w:pPr>
        <w:pStyle w:val="af1"/>
        <w:numPr>
          <w:ilvl w:val="0"/>
          <w:numId w:val="23"/>
        </w:numPr>
        <w:ind w:left="0" w:firstLine="851"/>
        <w:rPr>
          <w:color w:val="000000"/>
          <w:szCs w:val="28"/>
        </w:rPr>
      </w:pPr>
      <w:r w:rsidRPr="00A80448">
        <w:rPr>
          <w:color w:val="000000"/>
          <w:szCs w:val="28"/>
        </w:rPr>
        <w:t>оперативная реакция на изменения за счёт децентрализации принятия решений;</w:t>
      </w:r>
    </w:p>
    <w:p w14:paraId="3928BF31" w14:textId="77777777" w:rsidR="00E647BA" w:rsidRPr="00A80448" w:rsidRDefault="00E647BA" w:rsidP="00D25108">
      <w:pPr>
        <w:pStyle w:val="af1"/>
        <w:numPr>
          <w:ilvl w:val="0"/>
          <w:numId w:val="23"/>
        </w:numPr>
        <w:ind w:left="0" w:firstLine="851"/>
        <w:rPr>
          <w:color w:val="000000"/>
          <w:szCs w:val="28"/>
        </w:rPr>
      </w:pPr>
      <w:r w:rsidRPr="00A80448">
        <w:rPr>
          <w:color w:val="000000"/>
          <w:szCs w:val="28"/>
        </w:rPr>
        <w:t>ориентированность на конечные результаты;</w:t>
      </w:r>
    </w:p>
    <w:p w14:paraId="6B3B855A" w14:textId="77777777" w:rsidR="00E647BA" w:rsidRPr="00A80448" w:rsidRDefault="00E647BA" w:rsidP="00D25108">
      <w:pPr>
        <w:pStyle w:val="af1"/>
        <w:numPr>
          <w:ilvl w:val="0"/>
          <w:numId w:val="23"/>
        </w:numPr>
        <w:ind w:left="0" w:firstLine="851"/>
        <w:rPr>
          <w:color w:val="000000"/>
          <w:szCs w:val="28"/>
        </w:rPr>
      </w:pPr>
      <w:r w:rsidRPr="00A80448">
        <w:rPr>
          <w:color w:val="000000"/>
          <w:szCs w:val="28"/>
        </w:rPr>
        <w:t>значительная самостоятельность подразделений;</w:t>
      </w:r>
    </w:p>
    <w:p w14:paraId="6577C3A1" w14:textId="77777777" w:rsidR="00E647BA" w:rsidRPr="00A80448" w:rsidRDefault="00E647BA" w:rsidP="00D25108">
      <w:pPr>
        <w:pStyle w:val="af1"/>
        <w:numPr>
          <w:ilvl w:val="0"/>
          <w:numId w:val="23"/>
        </w:numPr>
        <w:ind w:left="0" w:firstLine="851"/>
        <w:rPr>
          <w:color w:val="000000"/>
          <w:szCs w:val="28"/>
        </w:rPr>
      </w:pPr>
      <w:r w:rsidRPr="00A80448">
        <w:rPr>
          <w:color w:val="000000"/>
          <w:szCs w:val="28"/>
        </w:rPr>
        <w:t>освобождение руководителей высшего звена от решения текущих проблем;</w:t>
      </w:r>
    </w:p>
    <w:p w14:paraId="3E98F418" w14:textId="77777777" w:rsidR="00E647BA" w:rsidRPr="00A80448" w:rsidRDefault="00E647BA" w:rsidP="00D25108">
      <w:pPr>
        <w:pStyle w:val="af1"/>
        <w:numPr>
          <w:ilvl w:val="0"/>
          <w:numId w:val="23"/>
        </w:numPr>
        <w:ind w:left="0" w:firstLine="851"/>
        <w:rPr>
          <w:color w:val="000000"/>
          <w:szCs w:val="28"/>
        </w:rPr>
      </w:pPr>
      <w:r w:rsidRPr="00A80448">
        <w:rPr>
          <w:color w:val="000000"/>
          <w:szCs w:val="28"/>
        </w:rPr>
        <w:t>улучшение управляемости предприятия в целом.</w:t>
      </w:r>
    </w:p>
    <w:p w14:paraId="0CD9192F" w14:textId="77777777" w:rsidR="00E647BA" w:rsidRPr="00A80448" w:rsidRDefault="00E647BA" w:rsidP="00D25108">
      <w:pPr>
        <w:pStyle w:val="af1"/>
        <w:ind w:firstLine="851"/>
        <w:rPr>
          <w:color w:val="000000"/>
          <w:szCs w:val="28"/>
        </w:rPr>
      </w:pPr>
      <w:r w:rsidRPr="00A80448">
        <w:rPr>
          <w:color w:val="000000"/>
          <w:szCs w:val="28"/>
        </w:rPr>
        <w:t>Недостатки линейно-функциональной управленческой структуры гостиничного предприятия:</w:t>
      </w:r>
    </w:p>
    <w:p w14:paraId="7FA7D917" w14:textId="77777777" w:rsidR="00E647BA" w:rsidRPr="00A80448" w:rsidRDefault="00E647BA" w:rsidP="00D25108">
      <w:pPr>
        <w:pStyle w:val="af1"/>
        <w:numPr>
          <w:ilvl w:val="0"/>
          <w:numId w:val="24"/>
        </w:numPr>
        <w:ind w:left="0" w:firstLine="851"/>
        <w:rPr>
          <w:color w:val="000000"/>
          <w:szCs w:val="28"/>
        </w:rPr>
      </w:pPr>
      <w:r w:rsidRPr="00A80448">
        <w:rPr>
          <w:color w:val="000000"/>
          <w:szCs w:val="28"/>
        </w:rPr>
        <w:t>значительная иерархичность;</w:t>
      </w:r>
    </w:p>
    <w:p w14:paraId="65405053" w14:textId="77777777" w:rsidR="00E647BA" w:rsidRPr="00A80448" w:rsidRDefault="00E647BA" w:rsidP="00D25108">
      <w:pPr>
        <w:pStyle w:val="af1"/>
        <w:numPr>
          <w:ilvl w:val="0"/>
          <w:numId w:val="24"/>
        </w:numPr>
        <w:ind w:left="0" w:firstLine="851"/>
        <w:rPr>
          <w:color w:val="000000"/>
          <w:szCs w:val="28"/>
        </w:rPr>
      </w:pPr>
      <w:r w:rsidRPr="00A80448">
        <w:rPr>
          <w:color w:val="000000"/>
          <w:szCs w:val="28"/>
        </w:rPr>
        <w:t>дублирование функций управления;</w:t>
      </w:r>
    </w:p>
    <w:p w14:paraId="6F565B7D" w14:textId="77777777" w:rsidR="00E647BA" w:rsidRPr="00A80448" w:rsidRDefault="00E647BA" w:rsidP="00D25108">
      <w:pPr>
        <w:pStyle w:val="af1"/>
        <w:numPr>
          <w:ilvl w:val="0"/>
          <w:numId w:val="24"/>
        </w:numPr>
        <w:ind w:left="0" w:firstLine="851"/>
        <w:rPr>
          <w:color w:val="000000"/>
          <w:szCs w:val="28"/>
        </w:rPr>
      </w:pPr>
      <w:r w:rsidRPr="00A80448">
        <w:rPr>
          <w:color w:val="000000"/>
          <w:szCs w:val="28"/>
        </w:rPr>
        <w:t>разобщенность подразделений, трудность координации;</w:t>
      </w:r>
    </w:p>
    <w:p w14:paraId="5F00B45B" w14:textId="77777777" w:rsidR="00E647BA" w:rsidRPr="00A80448" w:rsidRDefault="00E647BA" w:rsidP="00D25108">
      <w:pPr>
        <w:pStyle w:val="af1"/>
        <w:numPr>
          <w:ilvl w:val="0"/>
          <w:numId w:val="24"/>
        </w:numPr>
        <w:ind w:left="0" w:firstLine="851"/>
        <w:rPr>
          <w:color w:val="000000"/>
          <w:szCs w:val="28"/>
        </w:rPr>
      </w:pPr>
      <w:r w:rsidRPr="00A80448">
        <w:rPr>
          <w:color w:val="000000"/>
          <w:szCs w:val="28"/>
        </w:rPr>
        <w:lastRenderedPageBreak/>
        <w:t>обострение противоречий между интересами подразделений;</w:t>
      </w:r>
    </w:p>
    <w:p w14:paraId="39140144" w14:textId="77777777" w:rsidR="00E647BA" w:rsidRPr="00A80448" w:rsidRDefault="00E647BA" w:rsidP="00D25108">
      <w:pPr>
        <w:pStyle w:val="af1"/>
        <w:numPr>
          <w:ilvl w:val="0"/>
          <w:numId w:val="24"/>
        </w:numPr>
        <w:ind w:left="0" w:firstLine="851"/>
        <w:rPr>
          <w:color w:val="000000"/>
          <w:szCs w:val="28"/>
        </w:rPr>
      </w:pPr>
      <w:r w:rsidRPr="00A80448">
        <w:rPr>
          <w:color w:val="000000"/>
          <w:szCs w:val="28"/>
        </w:rPr>
        <w:t>затруднение маневра ресурсами.</w:t>
      </w:r>
    </w:p>
    <w:p w14:paraId="4F81715B" w14:textId="4E60B00A" w:rsidR="00E647BA" w:rsidRPr="00A80448" w:rsidRDefault="00E647BA" w:rsidP="005E7116">
      <w:pPr>
        <w:spacing w:line="360" w:lineRule="auto"/>
        <w:jc w:val="both"/>
        <w:rPr>
          <w:rFonts w:cs="Times New Roman"/>
          <w:szCs w:val="28"/>
        </w:rPr>
      </w:pPr>
    </w:p>
    <w:p w14:paraId="33E6A03A" w14:textId="03A57291" w:rsidR="00E647BA" w:rsidRPr="00BB1E7F" w:rsidRDefault="00E647BA" w:rsidP="00991FFC">
      <w:pPr>
        <w:pStyle w:val="2"/>
        <w:numPr>
          <w:ilvl w:val="1"/>
          <w:numId w:val="45"/>
        </w:numPr>
        <w:spacing w:before="0" w:line="360" w:lineRule="auto"/>
        <w:ind w:left="0" w:firstLine="851"/>
        <w:jc w:val="both"/>
        <w:rPr>
          <w:rFonts w:ascii="Times New Roman" w:hAnsi="Times New Roman" w:cs="Times New Roman"/>
          <w:b/>
          <w:bCs/>
          <w:color w:val="auto"/>
          <w:sz w:val="28"/>
          <w:szCs w:val="28"/>
        </w:rPr>
      </w:pPr>
      <w:bookmarkStart w:id="9" w:name="_Toc65866960"/>
      <w:r w:rsidRPr="00BB1E7F">
        <w:rPr>
          <w:rFonts w:ascii="Times New Roman" w:hAnsi="Times New Roman" w:cs="Times New Roman"/>
          <w:b/>
          <w:bCs/>
          <w:color w:val="auto"/>
          <w:sz w:val="28"/>
          <w:szCs w:val="28"/>
        </w:rPr>
        <w:t>Специфика функционирования гостиничных цепей в России</w:t>
      </w:r>
      <w:bookmarkEnd w:id="9"/>
    </w:p>
    <w:p w14:paraId="0836E3E2" w14:textId="77777777" w:rsidR="00E647BA" w:rsidRPr="00A80448" w:rsidRDefault="00E647BA" w:rsidP="00D25108">
      <w:pPr>
        <w:spacing w:line="360" w:lineRule="auto"/>
        <w:jc w:val="both"/>
        <w:rPr>
          <w:rFonts w:cs="Times New Roman"/>
          <w:szCs w:val="28"/>
        </w:rPr>
      </w:pPr>
    </w:p>
    <w:p w14:paraId="3CD0F984" w14:textId="0E31AC76" w:rsidR="00E647BA" w:rsidRDefault="00E647BA" w:rsidP="003507B4">
      <w:pPr>
        <w:spacing w:line="360" w:lineRule="auto"/>
        <w:ind w:firstLine="851"/>
        <w:jc w:val="both"/>
        <w:rPr>
          <w:rFonts w:cs="Times New Roman"/>
          <w:szCs w:val="28"/>
        </w:rPr>
      </w:pPr>
      <w:r w:rsidRPr="00BB1E7F">
        <w:rPr>
          <w:rFonts w:cs="Times New Roman"/>
          <w:szCs w:val="28"/>
        </w:rPr>
        <w:t xml:space="preserve">В советское время гостиницы не имели высокой популярности среди населения, отдавая предпочтение санаториям и прочим оздоровительным средствам размещения, на которые государство выдавало путёвки за хорошие рабочие показатели. Однако, по статистике на 1993 </w:t>
      </w:r>
      <w:r w:rsidR="00B17C7E">
        <w:rPr>
          <w:rFonts w:cs="Times New Roman"/>
          <w:szCs w:val="28"/>
        </w:rPr>
        <w:t>г.</w:t>
      </w:r>
      <w:r w:rsidRPr="00BB1E7F">
        <w:rPr>
          <w:rFonts w:cs="Times New Roman"/>
          <w:szCs w:val="28"/>
        </w:rPr>
        <w:t xml:space="preserve"> в СССР функционировало около 4000 гостиничных предприятий, которые были в подавляющем большинстве специализированы на деловом туризме и были невысокого класса предоставления услуг</w:t>
      </w:r>
      <w:r w:rsidR="009B5130" w:rsidRPr="009B5130">
        <w:rPr>
          <w:rFonts w:cs="Times New Roman"/>
          <w:szCs w:val="28"/>
        </w:rPr>
        <w:t xml:space="preserve"> </w:t>
      </w:r>
      <w:r w:rsidR="00EF245B">
        <w:rPr>
          <w:rFonts w:cs="Times New Roman"/>
          <w:szCs w:val="28"/>
        </w:rPr>
        <w:t xml:space="preserve">(таблица </w:t>
      </w:r>
      <w:r w:rsidR="00B17C7E">
        <w:rPr>
          <w:rFonts w:cs="Times New Roman"/>
          <w:szCs w:val="28"/>
        </w:rPr>
        <w:t>2</w:t>
      </w:r>
      <w:r w:rsidR="00EF245B">
        <w:rPr>
          <w:rFonts w:cs="Times New Roman"/>
          <w:szCs w:val="28"/>
        </w:rPr>
        <w:t>)</w:t>
      </w:r>
      <w:r w:rsidR="009B5130" w:rsidRPr="009B5130">
        <w:rPr>
          <w:rFonts w:cs="Times New Roman"/>
          <w:szCs w:val="28"/>
        </w:rPr>
        <w:t>.</w:t>
      </w:r>
      <w:r w:rsidRPr="00BB1E7F">
        <w:rPr>
          <w:rFonts w:cs="Times New Roman"/>
          <w:szCs w:val="28"/>
        </w:rPr>
        <w:t xml:space="preserve"> </w:t>
      </w:r>
    </w:p>
    <w:p w14:paraId="4569A7FE" w14:textId="77777777" w:rsidR="0023372C" w:rsidRDefault="0023372C" w:rsidP="003507B4">
      <w:pPr>
        <w:spacing w:line="360" w:lineRule="auto"/>
        <w:ind w:firstLine="851"/>
        <w:jc w:val="both"/>
        <w:rPr>
          <w:rFonts w:cs="Times New Roman"/>
          <w:szCs w:val="28"/>
        </w:rPr>
      </w:pPr>
    </w:p>
    <w:p w14:paraId="61740BC2" w14:textId="1F6EC7D4" w:rsidR="00EF245B" w:rsidRPr="00EF245B" w:rsidRDefault="00EF245B" w:rsidP="0023372C">
      <w:pPr>
        <w:spacing w:line="360" w:lineRule="auto"/>
        <w:jc w:val="both"/>
        <w:rPr>
          <w:rFonts w:cs="Times New Roman"/>
          <w:szCs w:val="28"/>
        </w:rPr>
      </w:pPr>
      <w:r>
        <w:rPr>
          <w:rFonts w:cs="Times New Roman"/>
          <w:szCs w:val="28"/>
        </w:rPr>
        <w:t xml:space="preserve">Таблица </w:t>
      </w:r>
      <w:r w:rsidR="00B17C7E">
        <w:rPr>
          <w:rFonts w:cs="Times New Roman"/>
          <w:szCs w:val="28"/>
        </w:rPr>
        <w:t>2</w:t>
      </w:r>
      <w:r>
        <w:rPr>
          <w:rFonts w:cs="Times New Roman"/>
          <w:szCs w:val="28"/>
        </w:rPr>
        <w:t xml:space="preserve"> </w:t>
      </w:r>
      <w:r>
        <w:rPr>
          <w:rFonts w:cs="Times New Roman"/>
          <w:szCs w:val="28"/>
        </w:rPr>
        <w:sym w:font="Symbol" w:char="F02D"/>
      </w:r>
      <w:r>
        <w:rPr>
          <w:rFonts w:cs="Times New Roman"/>
          <w:szCs w:val="28"/>
        </w:rPr>
        <w:t xml:space="preserve"> Количество гостиниц в СССР на начало 1993 года </w:t>
      </w:r>
      <w:r w:rsidRPr="00EF245B">
        <w:rPr>
          <w:rFonts w:cs="Times New Roman"/>
          <w:szCs w:val="28"/>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573"/>
      </w:tblGrid>
      <w:tr w:rsidR="00EF245B" w14:paraId="7B875765" w14:textId="77777777" w:rsidTr="00C47C90">
        <w:trPr>
          <w:trHeight w:val="759"/>
        </w:trPr>
        <w:tc>
          <w:tcPr>
            <w:tcW w:w="4601" w:type="dxa"/>
            <w:tcBorders>
              <w:top w:val="single" w:sz="4" w:space="0" w:color="auto"/>
              <w:left w:val="single" w:sz="4" w:space="0" w:color="auto"/>
              <w:bottom w:val="single" w:sz="4" w:space="0" w:color="auto"/>
              <w:right w:val="single" w:sz="4" w:space="0" w:color="auto"/>
            </w:tcBorders>
            <w:hideMark/>
          </w:tcPr>
          <w:p w14:paraId="66DF1E38" w14:textId="77777777" w:rsidR="00EF245B" w:rsidRDefault="00EF245B" w:rsidP="00F05FF8">
            <w:pPr>
              <w:ind w:firstLine="29"/>
              <w:jc w:val="center"/>
              <w:rPr>
                <w:rFonts w:cs="Times New Roman"/>
                <w:szCs w:val="28"/>
              </w:rPr>
            </w:pPr>
            <w:r>
              <w:rPr>
                <w:rFonts w:cs="Times New Roman"/>
                <w:szCs w:val="28"/>
              </w:rPr>
              <w:t>Район</w:t>
            </w:r>
          </w:p>
        </w:tc>
        <w:tc>
          <w:tcPr>
            <w:tcW w:w="4573" w:type="dxa"/>
            <w:tcBorders>
              <w:top w:val="single" w:sz="4" w:space="0" w:color="auto"/>
              <w:left w:val="single" w:sz="4" w:space="0" w:color="auto"/>
              <w:bottom w:val="single" w:sz="4" w:space="0" w:color="auto"/>
              <w:right w:val="single" w:sz="4" w:space="0" w:color="auto"/>
            </w:tcBorders>
            <w:hideMark/>
          </w:tcPr>
          <w:p w14:paraId="189732DF" w14:textId="77777777" w:rsidR="00EF245B" w:rsidRDefault="00EF245B" w:rsidP="00F05FF8">
            <w:pPr>
              <w:ind w:firstLine="29"/>
              <w:jc w:val="center"/>
              <w:rPr>
                <w:rFonts w:cs="Times New Roman"/>
                <w:szCs w:val="28"/>
              </w:rPr>
            </w:pPr>
            <w:r>
              <w:rPr>
                <w:rFonts w:cs="Times New Roman"/>
                <w:szCs w:val="28"/>
              </w:rPr>
              <w:t>Количество гостиниц</w:t>
            </w:r>
          </w:p>
        </w:tc>
      </w:tr>
      <w:tr w:rsidR="00EF245B" w14:paraId="1BCF8644" w14:textId="77777777" w:rsidTr="00C47C90">
        <w:trPr>
          <w:trHeight w:val="731"/>
        </w:trPr>
        <w:tc>
          <w:tcPr>
            <w:tcW w:w="4601" w:type="dxa"/>
            <w:tcBorders>
              <w:top w:val="single" w:sz="4" w:space="0" w:color="auto"/>
              <w:left w:val="single" w:sz="4" w:space="0" w:color="auto"/>
              <w:bottom w:val="single" w:sz="4" w:space="0" w:color="auto"/>
              <w:right w:val="single" w:sz="4" w:space="0" w:color="auto"/>
            </w:tcBorders>
            <w:hideMark/>
          </w:tcPr>
          <w:p w14:paraId="1230BB59" w14:textId="77777777" w:rsidR="00EF245B" w:rsidRDefault="00EF245B" w:rsidP="00F05FF8">
            <w:pPr>
              <w:ind w:firstLine="29"/>
              <w:rPr>
                <w:rFonts w:cs="Times New Roman"/>
                <w:szCs w:val="28"/>
              </w:rPr>
            </w:pPr>
            <w:r>
              <w:rPr>
                <w:rFonts w:cs="Times New Roman"/>
                <w:szCs w:val="28"/>
              </w:rPr>
              <w:t>Центральный район</w:t>
            </w:r>
          </w:p>
        </w:tc>
        <w:tc>
          <w:tcPr>
            <w:tcW w:w="4573" w:type="dxa"/>
            <w:tcBorders>
              <w:top w:val="single" w:sz="4" w:space="0" w:color="auto"/>
              <w:left w:val="single" w:sz="4" w:space="0" w:color="auto"/>
              <w:bottom w:val="single" w:sz="4" w:space="0" w:color="auto"/>
              <w:right w:val="single" w:sz="4" w:space="0" w:color="auto"/>
            </w:tcBorders>
            <w:hideMark/>
          </w:tcPr>
          <w:p w14:paraId="72901055" w14:textId="77777777" w:rsidR="00EF245B" w:rsidRDefault="00EF245B" w:rsidP="00F05FF8">
            <w:pPr>
              <w:ind w:firstLine="29"/>
              <w:jc w:val="center"/>
              <w:rPr>
                <w:rFonts w:cs="Times New Roman"/>
                <w:szCs w:val="28"/>
              </w:rPr>
            </w:pPr>
            <w:r>
              <w:rPr>
                <w:rFonts w:cs="Times New Roman"/>
                <w:szCs w:val="28"/>
              </w:rPr>
              <w:t>669 гостиниц</w:t>
            </w:r>
          </w:p>
        </w:tc>
      </w:tr>
      <w:tr w:rsidR="00EF245B" w14:paraId="1FA1E290" w14:textId="77777777" w:rsidTr="00C47C90">
        <w:trPr>
          <w:trHeight w:val="759"/>
        </w:trPr>
        <w:tc>
          <w:tcPr>
            <w:tcW w:w="4601" w:type="dxa"/>
            <w:tcBorders>
              <w:top w:val="single" w:sz="4" w:space="0" w:color="auto"/>
              <w:left w:val="single" w:sz="4" w:space="0" w:color="auto"/>
              <w:bottom w:val="single" w:sz="4" w:space="0" w:color="auto"/>
              <w:right w:val="single" w:sz="4" w:space="0" w:color="auto"/>
            </w:tcBorders>
            <w:hideMark/>
          </w:tcPr>
          <w:p w14:paraId="035E9C13" w14:textId="77777777" w:rsidR="00EF245B" w:rsidRDefault="00EF245B" w:rsidP="00F05FF8">
            <w:pPr>
              <w:ind w:firstLine="29"/>
              <w:rPr>
                <w:rFonts w:cs="Times New Roman"/>
                <w:szCs w:val="28"/>
              </w:rPr>
            </w:pPr>
            <w:r>
              <w:rPr>
                <w:rFonts w:cs="Times New Roman"/>
                <w:szCs w:val="28"/>
              </w:rPr>
              <w:t>Уральский район</w:t>
            </w:r>
          </w:p>
        </w:tc>
        <w:tc>
          <w:tcPr>
            <w:tcW w:w="4573" w:type="dxa"/>
            <w:tcBorders>
              <w:top w:val="single" w:sz="4" w:space="0" w:color="auto"/>
              <w:left w:val="single" w:sz="4" w:space="0" w:color="auto"/>
              <w:bottom w:val="single" w:sz="4" w:space="0" w:color="auto"/>
              <w:right w:val="single" w:sz="4" w:space="0" w:color="auto"/>
            </w:tcBorders>
            <w:hideMark/>
          </w:tcPr>
          <w:p w14:paraId="5F962F4F" w14:textId="77777777" w:rsidR="00EF245B" w:rsidRDefault="00EF245B" w:rsidP="00F05FF8">
            <w:pPr>
              <w:ind w:firstLine="29"/>
              <w:jc w:val="center"/>
              <w:rPr>
                <w:rFonts w:cs="Times New Roman"/>
                <w:szCs w:val="28"/>
              </w:rPr>
            </w:pPr>
            <w:r>
              <w:rPr>
                <w:rFonts w:cs="Times New Roman"/>
                <w:szCs w:val="28"/>
              </w:rPr>
              <w:t>510 гостиниц</w:t>
            </w:r>
          </w:p>
        </w:tc>
      </w:tr>
      <w:tr w:rsidR="00EF245B" w14:paraId="4D41913E" w14:textId="77777777" w:rsidTr="00C47C90">
        <w:trPr>
          <w:trHeight w:val="759"/>
        </w:trPr>
        <w:tc>
          <w:tcPr>
            <w:tcW w:w="4601" w:type="dxa"/>
            <w:tcBorders>
              <w:top w:val="single" w:sz="4" w:space="0" w:color="auto"/>
              <w:left w:val="single" w:sz="4" w:space="0" w:color="auto"/>
              <w:bottom w:val="single" w:sz="4" w:space="0" w:color="auto"/>
              <w:right w:val="single" w:sz="4" w:space="0" w:color="auto"/>
            </w:tcBorders>
            <w:hideMark/>
          </w:tcPr>
          <w:p w14:paraId="207D6144" w14:textId="77777777" w:rsidR="00EF245B" w:rsidRDefault="00EF245B" w:rsidP="00F05FF8">
            <w:pPr>
              <w:ind w:firstLine="29"/>
              <w:rPr>
                <w:rFonts w:cs="Times New Roman"/>
                <w:szCs w:val="28"/>
              </w:rPr>
            </w:pPr>
            <w:r>
              <w:rPr>
                <w:rFonts w:cs="Times New Roman"/>
                <w:szCs w:val="28"/>
              </w:rPr>
              <w:t>Дальневосточный район</w:t>
            </w:r>
          </w:p>
        </w:tc>
        <w:tc>
          <w:tcPr>
            <w:tcW w:w="4573" w:type="dxa"/>
            <w:tcBorders>
              <w:top w:val="single" w:sz="4" w:space="0" w:color="auto"/>
              <w:left w:val="single" w:sz="4" w:space="0" w:color="auto"/>
              <w:bottom w:val="single" w:sz="4" w:space="0" w:color="auto"/>
              <w:right w:val="single" w:sz="4" w:space="0" w:color="auto"/>
            </w:tcBorders>
            <w:hideMark/>
          </w:tcPr>
          <w:p w14:paraId="050934F7" w14:textId="77777777" w:rsidR="00EF245B" w:rsidRDefault="00EF245B" w:rsidP="00F05FF8">
            <w:pPr>
              <w:ind w:firstLine="29"/>
              <w:jc w:val="center"/>
              <w:rPr>
                <w:rFonts w:cs="Times New Roman"/>
                <w:szCs w:val="28"/>
              </w:rPr>
            </w:pPr>
            <w:r>
              <w:rPr>
                <w:rFonts w:cs="Times New Roman"/>
                <w:szCs w:val="28"/>
              </w:rPr>
              <w:t>381 гостиниц</w:t>
            </w:r>
          </w:p>
        </w:tc>
      </w:tr>
      <w:tr w:rsidR="00EF245B" w14:paraId="4BC000AB" w14:textId="77777777" w:rsidTr="00C47C90">
        <w:trPr>
          <w:trHeight w:val="731"/>
        </w:trPr>
        <w:tc>
          <w:tcPr>
            <w:tcW w:w="4601" w:type="dxa"/>
            <w:tcBorders>
              <w:top w:val="single" w:sz="4" w:space="0" w:color="auto"/>
              <w:left w:val="single" w:sz="4" w:space="0" w:color="auto"/>
              <w:bottom w:val="single" w:sz="4" w:space="0" w:color="auto"/>
              <w:right w:val="single" w:sz="4" w:space="0" w:color="auto"/>
            </w:tcBorders>
            <w:hideMark/>
          </w:tcPr>
          <w:p w14:paraId="676DC320" w14:textId="77777777" w:rsidR="00EF245B" w:rsidRDefault="00EF245B" w:rsidP="00F05FF8">
            <w:pPr>
              <w:ind w:firstLine="29"/>
              <w:rPr>
                <w:rFonts w:cs="Times New Roman"/>
                <w:szCs w:val="28"/>
              </w:rPr>
            </w:pPr>
            <w:r>
              <w:rPr>
                <w:rFonts w:cs="Times New Roman"/>
                <w:szCs w:val="28"/>
              </w:rPr>
              <w:t>Поволжский район</w:t>
            </w:r>
          </w:p>
        </w:tc>
        <w:tc>
          <w:tcPr>
            <w:tcW w:w="4573" w:type="dxa"/>
            <w:tcBorders>
              <w:top w:val="single" w:sz="4" w:space="0" w:color="auto"/>
              <w:left w:val="single" w:sz="4" w:space="0" w:color="auto"/>
              <w:bottom w:val="single" w:sz="4" w:space="0" w:color="auto"/>
              <w:right w:val="single" w:sz="4" w:space="0" w:color="auto"/>
            </w:tcBorders>
            <w:hideMark/>
          </w:tcPr>
          <w:p w14:paraId="78E38707" w14:textId="77777777" w:rsidR="00EF245B" w:rsidRDefault="00EF245B" w:rsidP="00F05FF8">
            <w:pPr>
              <w:ind w:firstLine="29"/>
              <w:jc w:val="center"/>
              <w:rPr>
                <w:rFonts w:cs="Times New Roman"/>
                <w:szCs w:val="28"/>
              </w:rPr>
            </w:pPr>
            <w:r>
              <w:rPr>
                <w:rFonts w:cs="Times New Roman"/>
                <w:szCs w:val="28"/>
              </w:rPr>
              <w:t>380 гостиниц</w:t>
            </w:r>
          </w:p>
        </w:tc>
      </w:tr>
      <w:tr w:rsidR="00EF245B" w14:paraId="605DD5C4" w14:textId="77777777" w:rsidTr="00C47C90">
        <w:trPr>
          <w:trHeight w:val="965"/>
        </w:trPr>
        <w:tc>
          <w:tcPr>
            <w:tcW w:w="4601" w:type="dxa"/>
            <w:tcBorders>
              <w:top w:val="single" w:sz="4" w:space="0" w:color="auto"/>
              <w:left w:val="single" w:sz="4" w:space="0" w:color="auto"/>
              <w:bottom w:val="single" w:sz="4" w:space="0" w:color="auto"/>
              <w:right w:val="single" w:sz="4" w:space="0" w:color="auto"/>
            </w:tcBorders>
            <w:hideMark/>
          </w:tcPr>
          <w:p w14:paraId="1FE673F8" w14:textId="77777777" w:rsidR="00EF245B" w:rsidRDefault="00EF245B" w:rsidP="00F05FF8">
            <w:pPr>
              <w:ind w:firstLine="29"/>
              <w:rPr>
                <w:rFonts w:cs="Times New Roman"/>
                <w:szCs w:val="28"/>
              </w:rPr>
            </w:pPr>
            <w:r>
              <w:rPr>
                <w:rFonts w:cs="Times New Roman"/>
                <w:szCs w:val="28"/>
              </w:rPr>
              <w:t>Восточно-Сибирский район</w:t>
            </w:r>
          </w:p>
        </w:tc>
        <w:tc>
          <w:tcPr>
            <w:tcW w:w="4573" w:type="dxa"/>
            <w:tcBorders>
              <w:top w:val="single" w:sz="4" w:space="0" w:color="auto"/>
              <w:left w:val="single" w:sz="4" w:space="0" w:color="auto"/>
              <w:bottom w:val="single" w:sz="4" w:space="0" w:color="auto"/>
              <w:right w:val="single" w:sz="4" w:space="0" w:color="auto"/>
            </w:tcBorders>
            <w:hideMark/>
          </w:tcPr>
          <w:p w14:paraId="66FBAE62" w14:textId="77777777" w:rsidR="00EF245B" w:rsidRDefault="00EF245B" w:rsidP="00F05FF8">
            <w:pPr>
              <w:ind w:firstLine="29"/>
              <w:jc w:val="center"/>
              <w:rPr>
                <w:rFonts w:cs="Times New Roman"/>
                <w:szCs w:val="28"/>
              </w:rPr>
            </w:pPr>
            <w:r>
              <w:rPr>
                <w:rFonts w:cs="Times New Roman"/>
                <w:szCs w:val="28"/>
              </w:rPr>
              <w:t>328 гостиниц</w:t>
            </w:r>
          </w:p>
        </w:tc>
      </w:tr>
      <w:tr w:rsidR="00EF245B" w14:paraId="628A9D3B" w14:textId="77777777" w:rsidTr="00C47C90">
        <w:trPr>
          <w:trHeight w:val="930"/>
        </w:trPr>
        <w:tc>
          <w:tcPr>
            <w:tcW w:w="4601" w:type="dxa"/>
            <w:tcBorders>
              <w:top w:val="single" w:sz="4" w:space="0" w:color="auto"/>
              <w:left w:val="single" w:sz="4" w:space="0" w:color="auto"/>
              <w:bottom w:val="single" w:sz="4" w:space="0" w:color="auto"/>
              <w:right w:val="single" w:sz="4" w:space="0" w:color="auto"/>
            </w:tcBorders>
          </w:tcPr>
          <w:p w14:paraId="0ADEBD30" w14:textId="77777777" w:rsidR="00EF245B" w:rsidRDefault="00EF245B" w:rsidP="00F05FF8">
            <w:pPr>
              <w:rPr>
                <w:rFonts w:cs="Times New Roman"/>
                <w:szCs w:val="28"/>
              </w:rPr>
            </w:pPr>
            <w:r>
              <w:rPr>
                <w:rFonts w:cs="Times New Roman"/>
                <w:szCs w:val="28"/>
              </w:rPr>
              <w:t>Общее количество гостиниц в СССР на начало 1993г.</w:t>
            </w:r>
          </w:p>
        </w:tc>
        <w:tc>
          <w:tcPr>
            <w:tcW w:w="4573" w:type="dxa"/>
            <w:tcBorders>
              <w:top w:val="single" w:sz="4" w:space="0" w:color="auto"/>
              <w:left w:val="single" w:sz="4" w:space="0" w:color="auto"/>
              <w:bottom w:val="single" w:sz="4" w:space="0" w:color="auto"/>
              <w:right w:val="single" w:sz="4" w:space="0" w:color="auto"/>
            </w:tcBorders>
          </w:tcPr>
          <w:p w14:paraId="1E0C8D04" w14:textId="77777777" w:rsidR="00EF245B" w:rsidRDefault="00EF245B" w:rsidP="00F05FF8">
            <w:pPr>
              <w:ind w:firstLine="29"/>
              <w:jc w:val="center"/>
              <w:rPr>
                <w:rFonts w:cs="Times New Roman"/>
                <w:szCs w:val="28"/>
              </w:rPr>
            </w:pPr>
            <w:r>
              <w:rPr>
                <w:rFonts w:cs="Times New Roman"/>
                <w:szCs w:val="28"/>
              </w:rPr>
              <w:t>3737 гостиниц, с номерным фондом 394 775 койко-мест</w:t>
            </w:r>
          </w:p>
        </w:tc>
      </w:tr>
    </w:tbl>
    <w:p w14:paraId="067C3A8E" w14:textId="77777777" w:rsidR="00EF245B" w:rsidRPr="00BB1E7F" w:rsidRDefault="00EF245B" w:rsidP="003507B4">
      <w:pPr>
        <w:spacing w:line="360" w:lineRule="auto"/>
        <w:ind w:firstLine="851"/>
        <w:jc w:val="both"/>
        <w:rPr>
          <w:rFonts w:cs="Times New Roman"/>
          <w:szCs w:val="28"/>
        </w:rPr>
      </w:pPr>
    </w:p>
    <w:p w14:paraId="3801216F" w14:textId="2206687B" w:rsidR="00E647BA" w:rsidRPr="005526F0" w:rsidRDefault="00E647BA" w:rsidP="003507B4">
      <w:pPr>
        <w:spacing w:line="360" w:lineRule="auto"/>
        <w:ind w:firstLine="851"/>
        <w:jc w:val="both"/>
        <w:rPr>
          <w:rFonts w:cs="Times New Roman"/>
          <w:szCs w:val="28"/>
        </w:rPr>
      </w:pPr>
      <w:r w:rsidRPr="00BB1E7F">
        <w:rPr>
          <w:rFonts w:cs="Times New Roman"/>
          <w:szCs w:val="28"/>
        </w:rPr>
        <w:t>Через несколько лет после развала Советского Союза, только ближе к середине 1990 г</w:t>
      </w:r>
      <w:r w:rsidR="005F38E1">
        <w:rPr>
          <w:rFonts w:cs="Times New Roman"/>
          <w:szCs w:val="28"/>
        </w:rPr>
        <w:t>г.</w:t>
      </w:r>
      <w:r w:rsidRPr="00BB1E7F">
        <w:rPr>
          <w:rFonts w:cs="Times New Roman"/>
          <w:szCs w:val="28"/>
        </w:rPr>
        <w:t xml:space="preserve"> на внутренний российский рынок начали выходить международные гостиничные гиганты, такие как «</w:t>
      </w:r>
      <w:r w:rsidRPr="00BB1E7F">
        <w:rPr>
          <w:rFonts w:cs="Times New Roman"/>
          <w:szCs w:val="28"/>
          <w:lang w:val="en-US"/>
        </w:rPr>
        <w:t>Marriott</w:t>
      </w:r>
      <w:r w:rsidRPr="00BB1E7F">
        <w:rPr>
          <w:rFonts w:cs="Times New Roman"/>
          <w:szCs w:val="28"/>
        </w:rPr>
        <w:t>», «</w:t>
      </w:r>
      <w:proofErr w:type="spellStart"/>
      <w:r w:rsidRPr="00BB1E7F">
        <w:rPr>
          <w:rFonts w:cs="Times New Roman"/>
          <w:szCs w:val="28"/>
          <w:lang w:val="en-US"/>
        </w:rPr>
        <w:t>HolidayInn</w:t>
      </w:r>
      <w:proofErr w:type="spellEnd"/>
      <w:r w:rsidRPr="00BB1E7F">
        <w:rPr>
          <w:rFonts w:cs="Times New Roman"/>
          <w:szCs w:val="28"/>
        </w:rPr>
        <w:t xml:space="preserve">», </w:t>
      </w:r>
      <w:r w:rsidRPr="00BB1E7F">
        <w:rPr>
          <w:rFonts w:cs="Times New Roman"/>
          <w:szCs w:val="28"/>
        </w:rPr>
        <w:lastRenderedPageBreak/>
        <w:t>«</w:t>
      </w:r>
      <w:r w:rsidRPr="00BB1E7F">
        <w:rPr>
          <w:rFonts w:cs="Times New Roman"/>
          <w:szCs w:val="28"/>
          <w:lang w:val="en-US"/>
        </w:rPr>
        <w:t>Sheraton</w:t>
      </w:r>
      <w:r w:rsidRPr="00BB1E7F">
        <w:rPr>
          <w:rFonts w:cs="Times New Roman"/>
          <w:szCs w:val="28"/>
        </w:rPr>
        <w:t>», «</w:t>
      </w:r>
      <w:r w:rsidRPr="00BB1E7F">
        <w:rPr>
          <w:rFonts w:cs="Times New Roman"/>
          <w:szCs w:val="28"/>
          <w:lang w:val="en-US"/>
        </w:rPr>
        <w:t>Kempinski</w:t>
      </w:r>
      <w:r w:rsidRPr="00BB1E7F">
        <w:rPr>
          <w:rFonts w:cs="Times New Roman"/>
          <w:szCs w:val="28"/>
        </w:rPr>
        <w:t>». Но эти бренды столкнулись с существенными проблемами в виде устаревшего номерного фонда и общего состояния предприятий. Большинство гостиниц нуждалось в капитальном ремонте и полной реновации</w:t>
      </w:r>
      <w:r w:rsidR="009B5130" w:rsidRPr="005526F0">
        <w:rPr>
          <w:rFonts w:cs="Times New Roman"/>
          <w:szCs w:val="28"/>
        </w:rPr>
        <w:t xml:space="preserve"> [7].</w:t>
      </w:r>
    </w:p>
    <w:p w14:paraId="1E6C690E" w14:textId="10A29F3D" w:rsidR="00E647BA" w:rsidRPr="00BB1E7F" w:rsidRDefault="00E647BA" w:rsidP="003507B4">
      <w:pPr>
        <w:spacing w:line="360" w:lineRule="auto"/>
        <w:ind w:firstLine="851"/>
        <w:jc w:val="both"/>
        <w:rPr>
          <w:rFonts w:cs="Times New Roman"/>
          <w:szCs w:val="28"/>
        </w:rPr>
      </w:pPr>
      <w:r w:rsidRPr="00BB1E7F">
        <w:rPr>
          <w:rFonts w:cs="Times New Roman"/>
          <w:szCs w:val="28"/>
        </w:rPr>
        <w:t>Таким образом, на территорию России в 1990-х г</w:t>
      </w:r>
      <w:r w:rsidR="00D31EEE">
        <w:rPr>
          <w:rFonts w:cs="Times New Roman"/>
          <w:szCs w:val="28"/>
        </w:rPr>
        <w:t xml:space="preserve">г. </w:t>
      </w:r>
      <w:r w:rsidRPr="00BB1E7F">
        <w:rPr>
          <w:rFonts w:cs="Times New Roman"/>
          <w:szCs w:val="28"/>
        </w:rPr>
        <w:t xml:space="preserve">начался приход крупных международных гостиничных цепей. </w:t>
      </w:r>
    </w:p>
    <w:p w14:paraId="40070DBC" w14:textId="22540980" w:rsidR="00E647BA" w:rsidRPr="009B5130" w:rsidRDefault="00E647BA" w:rsidP="003507B4">
      <w:pPr>
        <w:spacing w:line="360" w:lineRule="auto"/>
        <w:ind w:firstLine="851"/>
        <w:jc w:val="both"/>
        <w:rPr>
          <w:rFonts w:cs="Times New Roman"/>
          <w:szCs w:val="28"/>
        </w:rPr>
      </w:pPr>
      <w:r w:rsidRPr="00BB1E7F">
        <w:rPr>
          <w:rFonts w:cs="Times New Roman"/>
          <w:szCs w:val="28"/>
        </w:rPr>
        <w:t>С 2000 г</w:t>
      </w:r>
      <w:r w:rsidR="005F38E1">
        <w:rPr>
          <w:rFonts w:cs="Times New Roman"/>
          <w:szCs w:val="28"/>
        </w:rPr>
        <w:t>г.</w:t>
      </w:r>
      <w:r w:rsidRPr="00BB1E7F">
        <w:rPr>
          <w:rFonts w:cs="Times New Roman"/>
          <w:szCs w:val="28"/>
        </w:rPr>
        <w:t xml:space="preserve"> начинают появляться национальные гостиничные цепи, в которых представлены разные формы управления. Так в 1997 г</w:t>
      </w:r>
      <w:r w:rsidR="005F38E1">
        <w:rPr>
          <w:rFonts w:cs="Times New Roman"/>
          <w:szCs w:val="28"/>
        </w:rPr>
        <w:t>.</w:t>
      </w:r>
      <w:r w:rsidRPr="00BB1E7F">
        <w:rPr>
          <w:rFonts w:cs="Times New Roman"/>
          <w:szCs w:val="28"/>
        </w:rPr>
        <w:t xml:space="preserve"> была создана первая в России гостиничная цепочка «Норд-отель», которая представляет собой добровольное объединение гостиничных предприятий и включала в себя более 20 гостиниц, в 2001 г</w:t>
      </w:r>
      <w:r w:rsidR="005F38E1">
        <w:rPr>
          <w:rFonts w:cs="Times New Roman"/>
          <w:szCs w:val="28"/>
        </w:rPr>
        <w:t>.</w:t>
      </w:r>
      <w:r w:rsidRPr="00BB1E7F">
        <w:rPr>
          <w:rFonts w:cs="Times New Roman"/>
          <w:szCs w:val="28"/>
        </w:rPr>
        <w:t xml:space="preserve"> была создана частная компания «</w:t>
      </w:r>
      <w:proofErr w:type="spellStart"/>
      <w:r w:rsidRPr="00BB1E7F">
        <w:rPr>
          <w:rFonts w:cs="Times New Roman"/>
          <w:szCs w:val="28"/>
          <w:lang w:val="en-US"/>
        </w:rPr>
        <w:t>HelioparkGroup</w:t>
      </w:r>
      <w:proofErr w:type="spellEnd"/>
      <w:r w:rsidRPr="00BB1E7F">
        <w:rPr>
          <w:rFonts w:cs="Times New Roman"/>
          <w:szCs w:val="28"/>
        </w:rPr>
        <w:t>», в 2003 г</w:t>
      </w:r>
      <w:r w:rsidR="005F38E1">
        <w:rPr>
          <w:rFonts w:cs="Times New Roman"/>
          <w:szCs w:val="28"/>
        </w:rPr>
        <w:t>.</w:t>
      </w:r>
      <w:r w:rsidRPr="00BB1E7F">
        <w:rPr>
          <w:rFonts w:cs="Times New Roman"/>
          <w:szCs w:val="28"/>
        </w:rPr>
        <w:t xml:space="preserve"> создана корпорация «</w:t>
      </w:r>
      <w:proofErr w:type="spellStart"/>
      <w:r w:rsidRPr="00BB1E7F">
        <w:rPr>
          <w:rFonts w:cs="Times New Roman"/>
          <w:szCs w:val="28"/>
          <w:lang w:val="en-US"/>
        </w:rPr>
        <w:t>AmaksGrandHotels</w:t>
      </w:r>
      <w:proofErr w:type="spellEnd"/>
      <w:r w:rsidRPr="00BB1E7F">
        <w:rPr>
          <w:rFonts w:cs="Times New Roman"/>
          <w:szCs w:val="28"/>
        </w:rPr>
        <w:t>» и ОАО «Интурист отель групп», в 2004 г</w:t>
      </w:r>
      <w:r w:rsidR="005F38E1">
        <w:rPr>
          <w:rFonts w:cs="Times New Roman"/>
          <w:szCs w:val="28"/>
        </w:rPr>
        <w:t>.</w:t>
      </w:r>
      <w:r w:rsidRPr="00BB1E7F">
        <w:rPr>
          <w:rFonts w:cs="Times New Roman"/>
          <w:szCs w:val="28"/>
        </w:rPr>
        <w:t xml:space="preserve"> создали компанию «</w:t>
      </w:r>
      <w:proofErr w:type="spellStart"/>
      <w:r w:rsidRPr="00BB1E7F">
        <w:rPr>
          <w:rFonts w:cs="Times New Roman"/>
          <w:szCs w:val="28"/>
          <w:lang w:val="en-US"/>
        </w:rPr>
        <w:t>Azimut</w:t>
      </w:r>
      <w:proofErr w:type="spellEnd"/>
      <w:r w:rsidRPr="00BB1E7F">
        <w:rPr>
          <w:rFonts w:cs="Times New Roman"/>
          <w:szCs w:val="28"/>
        </w:rPr>
        <w:t>». На сегодняшний день некоторые из национальных гостиничных цепей смогли выйти на международный уровень</w:t>
      </w:r>
      <w:r w:rsidR="009B5130" w:rsidRPr="009B5130">
        <w:rPr>
          <w:rFonts w:cs="Times New Roman"/>
          <w:szCs w:val="28"/>
        </w:rPr>
        <w:t xml:space="preserve"> [9].</w:t>
      </w:r>
    </w:p>
    <w:p w14:paraId="69A6C25B" w14:textId="77777777" w:rsidR="00E647BA" w:rsidRPr="00BB1E7F" w:rsidRDefault="00E647BA" w:rsidP="003507B4">
      <w:pPr>
        <w:spacing w:line="360" w:lineRule="auto"/>
        <w:ind w:firstLine="851"/>
        <w:jc w:val="both"/>
        <w:rPr>
          <w:rFonts w:cs="Times New Roman"/>
          <w:szCs w:val="28"/>
        </w:rPr>
      </w:pPr>
      <w:r w:rsidRPr="00BB1E7F">
        <w:rPr>
          <w:rFonts w:cs="Times New Roman"/>
          <w:szCs w:val="28"/>
        </w:rPr>
        <w:t>Российские гостиничные цепи с момента основания имели целый ряд особенностей и отличались от западных коллег. Они не были включены в глобальные системы бронирования (</w:t>
      </w:r>
      <w:r w:rsidRPr="00BB1E7F">
        <w:rPr>
          <w:rFonts w:cs="Times New Roman"/>
          <w:szCs w:val="28"/>
          <w:lang w:val="en-US"/>
        </w:rPr>
        <w:t>GDS</w:t>
      </w:r>
      <w:r w:rsidRPr="00BB1E7F">
        <w:rPr>
          <w:rFonts w:cs="Times New Roman"/>
          <w:szCs w:val="28"/>
        </w:rPr>
        <w:t>) и не имели единого стандартизованного продукта, также они развивались на старом гостиничном фонде, в то время как зарубежные коллеги строили новые здания или же реконструировали старые.</w:t>
      </w:r>
    </w:p>
    <w:p w14:paraId="3D7B0DD3" w14:textId="2289D283" w:rsidR="00E647BA" w:rsidRPr="00BB1E7F" w:rsidRDefault="00E647BA" w:rsidP="003507B4">
      <w:pPr>
        <w:pStyle w:val="af3"/>
        <w:spacing w:line="360" w:lineRule="auto"/>
        <w:ind w:firstLine="851"/>
        <w:jc w:val="both"/>
        <w:rPr>
          <w:rFonts w:ascii="Times New Roman" w:hAnsi="Times New Roman" w:cs="Times New Roman"/>
          <w:sz w:val="28"/>
          <w:szCs w:val="28"/>
        </w:rPr>
      </w:pPr>
      <w:r w:rsidRPr="00BB1E7F">
        <w:rPr>
          <w:rFonts w:ascii="Times New Roman" w:hAnsi="Times New Roman" w:cs="Times New Roman"/>
          <w:sz w:val="28"/>
          <w:szCs w:val="28"/>
        </w:rPr>
        <w:t xml:space="preserve">Международная практика доказала финансовую эффективность создания гостиничных цепей. По всей России гостиничные предприятия всё чаще входят в международные гостиничные цепи. Например, за последние </w:t>
      </w:r>
      <w:r w:rsidR="00D31EEE">
        <w:rPr>
          <w:rFonts w:ascii="Times New Roman" w:hAnsi="Times New Roman" w:cs="Times New Roman"/>
          <w:sz w:val="28"/>
          <w:szCs w:val="28"/>
        </w:rPr>
        <w:t>15</w:t>
      </w:r>
      <w:r w:rsidRPr="00BB1E7F">
        <w:rPr>
          <w:rFonts w:ascii="Times New Roman" w:hAnsi="Times New Roman" w:cs="Times New Roman"/>
          <w:sz w:val="28"/>
          <w:szCs w:val="28"/>
        </w:rPr>
        <w:t xml:space="preserve"> лет на российский рынок вышли многие зарубежные гостиничные бренды, ставшие ныне уже привычными для россиян.</w:t>
      </w:r>
    </w:p>
    <w:p w14:paraId="34CE3FA7" w14:textId="04D6B36A" w:rsidR="00E647BA" w:rsidRPr="009B5130" w:rsidRDefault="00E647BA" w:rsidP="003507B4">
      <w:pPr>
        <w:spacing w:line="360" w:lineRule="auto"/>
        <w:ind w:firstLine="851"/>
        <w:jc w:val="both"/>
        <w:rPr>
          <w:rFonts w:cs="Times New Roman"/>
          <w:szCs w:val="28"/>
        </w:rPr>
      </w:pPr>
      <w:r w:rsidRPr="00BB1E7F">
        <w:rPr>
          <w:rFonts w:cs="Times New Roman"/>
          <w:szCs w:val="28"/>
        </w:rPr>
        <w:t xml:space="preserve">Характерной чертой индустрии гостеприимства в России является существенная диспропорция между столичными и региональными городами по обеспеченности гостиничными номерами. По данным статистики около 70% рынка гостиничных услуг приходится на Москву и Санкт-Петербург </w:t>
      </w:r>
      <w:r w:rsidR="009B5130" w:rsidRPr="009B5130">
        <w:rPr>
          <w:rFonts w:cs="Times New Roman"/>
          <w:szCs w:val="28"/>
        </w:rPr>
        <w:t>[22].</w:t>
      </w:r>
    </w:p>
    <w:p w14:paraId="676CC800" w14:textId="00E98CBD" w:rsidR="00E647BA" w:rsidRPr="009B5130" w:rsidRDefault="00E647BA" w:rsidP="003507B4">
      <w:pPr>
        <w:pStyle w:val="af3"/>
        <w:spacing w:line="360" w:lineRule="auto"/>
        <w:ind w:firstLine="851"/>
        <w:jc w:val="both"/>
        <w:rPr>
          <w:rFonts w:ascii="Times New Roman" w:hAnsi="Times New Roman" w:cs="Times New Roman"/>
          <w:sz w:val="28"/>
          <w:szCs w:val="28"/>
        </w:rPr>
      </w:pPr>
      <w:r w:rsidRPr="00BB1E7F">
        <w:rPr>
          <w:rFonts w:ascii="Times New Roman" w:hAnsi="Times New Roman" w:cs="Times New Roman"/>
          <w:sz w:val="28"/>
          <w:szCs w:val="28"/>
        </w:rPr>
        <w:lastRenderedPageBreak/>
        <w:t xml:space="preserve">К сожалению, во многих других крупных российских городах, обладающих большим туристским потенциалом, большинство гостиниц имеют довольно посредственный сервис и крайне малоизвестны. Развитие российских гостиниц во многом тормозится тем, что обычно международные сети работают по системе франчайзинга либо по контракту на управление с уже ранее созданными и стабильно работающими российскими отелями, либо же их вступительные взносы и последующие выплаты являются неподъемными для большей части российских гостиниц </w:t>
      </w:r>
      <w:r w:rsidR="009B5130" w:rsidRPr="009B5130">
        <w:rPr>
          <w:rFonts w:ascii="Times New Roman" w:hAnsi="Times New Roman" w:cs="Times New Roman"/>
          <w:sz w:val="28"/>
          <w:szCs w:val="28"/>
        </w:rPr>
        <w:t>[14].</w:t>
      </w:r>
    </w:p>
    <w:p w14:paraId="53419C23" w14:textId="66DCD5C0" w:rsidR="00E647BA" w:rsidRDefault="00E647BA" w:rsidP="003507B4">
      <w:pPr>
        <w:spacing w:line="360" w:lineRule="auto"/>
        <w:ind w:firstLine="851"/>
        <w:jc w:val="both"/>
        <w:rPr>
          <w:rFonts w:cs="Times New Roman"/>
          <w:szCs w:val="28"/>
        </w:rPr>
      </w:pPr>
      <w:r w:rsidRPr="00BB1E7F">
        <w:rPr>
          <w:rFonts w:cs="Times New Roman"/>
          <w:szCs w:val="28"/>
        </w:rPr>
        <w:t>Однако на сегодняшний день отечественный рынок гостиничных услуг развивается в русле общемировых тенденций. Международные гостиничные сети расширяют свое присутствие в гостиничной индустрии России и в настоящее время количество гостиниц увеличивается с каждым годом</w:t>
      </w:r>
      <w:r w:rsidR="003E0FBE" w:rsidRPr="003E0FBE">
        <w:rPr>
          <w:rFonts w:cs="Times New Roman"/>
          <w:szCs w:val="28"/>
        </w:rPr>
        <w:t xml:space="preserve">. В целом, российский гостиничный рынок прирастал с 2013 года с ежегодными темпами 11% – в 2014 году в России насчитывалось 319 тыс. гостиничных номеров, по состоянию на конец 2019 года объем номерного фонда отечественных гостиниц достиг 592,7 тыс. номеров. Наибольший прирост номерного фонда гостиниц наблюдался в 2014 и 2015 года – в течение данных периодов номерной фонд гостиниц России увеличивался на 16,5%. Следующим удачным для отечественных гостиниц периодом стал 2018 год – количество “ключей” в гостиницах в год проведения Чемпионата мира по футболу в России выросло на 15,1% </w:t>
      </w:r>
      <w:r w:rsidR="003E0FBE" w:rsidRPr="009B5130">
        <w:rPr>
          <w:rFonts w:cs="Times New Roman"/>
          <w:szCs w:val="28"/>
        </w:rPr>
        <w:t>[22].</w:t>
      </w:r>
      <w:r w:rsidR="003E0FBE" w:rsidRPr="003E0FBE">
        <w:rPr>
          <w:rFonts w:cs="Times New Roman"/>
          <w:szCs w:val="28"/>
        </w:rPr>
        <w:t xml:space="preserve"> </w:t>
      </w:r>
      <w:r w:rsidR="00463E04">
        <w:rPr>
          <w:rFonts w:cs="Times New Roman"/>
          <w:szCs w:val="28"/>
        </w:rPr>
        <w:t xml:space="preserve"> Отследить динамику изменения номерного фонда мы можем по рисунку </w:t>
      </w:r>
      <w:r w:rsidR="00D31EEE" w:rsidRPr="003E0FBE">
        <w:rPr>
          <w:rFonts w:cs="Times New Roman"/>
          <w:szCs w:val="28"/>
        </w:rPr>
        <w:t>1</w:t>
      </w:r>
      <w:r w:rsidR="00463E04">
        <w:rPr>
          <w:rFonts w:cs="Times New Roman"/>
          <w:szCs w:val="28"/>
        </w:rPr>
        <w:t>.</w:t>
      </w:r>
    </w:p>
    <w:p w14:paraId="0EEBECF9" w14:textId="02CF516C" w:rsidR="00463E04" w:rsidRPr="009B5130" w:rsidRDefault="00463E04" w:rsidP="00C47C90">
      <w:pPr>
        <w:spacing w:line="360" w:lineRule="auto"/>
        <w:jc w:val="center"/>
        <w:rPr>
          <w:rFonts w:cs="Times New Roman"/>
          <w:szCs w:val="28"/>
        </w:rPr>
      </w:pPr>
      <w:r>
        <w:rPr>
          <w:rFonts w:cs="Times New Roman"/>
          <w:noProof/>
          <w:szCs w:val="28"/>
        </w:rPr>
        <w:lastRenderedPageBreak/>
        <w:drawing>
          <wp:inline distT="0" distB="0" distL="0" distR="0" wp14:anchorId="71AAA99B" wp14:editId="3F9F14DF">
            <wp:extent cx="5897845" cy="435102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0253" cy="4441324"/>
                    </a:xfrm>
                    <a:prstGeom prst="rect">
                      <a:avLst/>
                    </a:prstGeom>
                    <a:noFill/>
                    <a:ln>
                      <a:noFill/>
                    </a:ln>
                  </pic:spPr>
                </pic:pic>
              </a:graphicData>
            </a:graphic>
          </wp:inline>
        </w:drawing>
      </w:r>
    </w:p>
    <w:p w14:paraId="5613694E" w14:textId="0260EA0C" w:rsidR="00463E04" w:rsidRPr="004A106E" w:rsidRDefault="00463E04" w:rsidP="00CF66A5">
      <w:pPr>
        <w:jc w:val="center"/>
        <w:rPr>
          <w:rFonts w:cs="Times New Roman"/>
          <w:shd w:val="clear" w:color="auto" w:fill="FFFFFF"/>
        </w:rPr>
      </w:pPr>
      <w:r w:rsidRPr="00463E04">
        <w:rPr>
          <w:rFonts w:cs="Times New Roman"/>
          <w:szCs w:val="28"/>
        </w:rPr>
        <w:t xml:space="preserve">Рисунок </w:t>
      </w:r>
      <w:r w:rsidR="00D31EEE" w:rsidRPr="00D31EEE">
        <w:rPr>
          <w:rFonts w:cs="Times New Roman"/>
          <w:szCs w:val="28"/>
        </w:rPr>
        <w:t>1</w:t>
      </w:r>
      <w:r w:rsidRPr="00463E04">
        <w:rPr>
          <w:rFonts w:cs="Times New Roman"/>
          <w:szCs w:val="28"/>
        </w:rPr>
        <w:t xml:space="preserve"> – </w:t>
      </w:r>
      <w:r w:rsidRPr="00463E04">
        <w:rPr>
          <w:rFonts w:cs="Times New Roman"/>
          <w:shd w:val="clear" w:color="auto" w:fill="FFFFFF"/>
        </w:rPr>
        <w:t>Количество номеров и динамика изменения номерного фонда в России в 2013-2019 гг.</w:t>
      </w:r>
      <w:r w:rsidR="00134B79">
        <w:rPr>
          <w:rFonts w:cs="Times New Roman"/>
          <w:shd w:val="clear" w:color="auto" w:fill="FFFFFF"/>
        </w:rPr>
        <w:t xml:space="preserve"> </w:t>
      </w:r>
      <w:r w:rsidR="00134B79" w:rsidRPr="004A106E">
        <w:rPr>
          <w:rFonts w:cs="Times New Roman"/>
          <w:shd w:val="clear" w:color="auto" w:fill="FFFFFF"/>
        </w:rPr>
        <w:t>[24]</w:t>
      </w:r>
    </w:p>
    <w:p w14:paraId="231CFA2E" w14:textId="77777777" w:rsidR="005F38E1" w:rsidRDefault="005F38E1" w:rsidP="00463E04">
      <w:pPr>
        <w:spacing w:after="160" w:line="259" w:lineRule="auto"/>
        <w:rPr>
          <w:rFonts w:ascii="PT Sans Caption" w:hAnsi="PT Sans Caption" w:hint="eastAsia"/>
          <w:b/>
          <w:bCs/>
          <w:color w:val="606060"/>
          <w:shd w:val="clear" w:color="auto" w:fill="FFFFFF"/>
        </w:rPr>
      </w:pPr>
    </w:p>
    <w:p w14:paraId="438E6001" w14:textId="77777777" w:rsidR="00432011" w:rsidRPr="003E0FBE" w:rsidRDefault="005F38E1" w:rsidP="00432011">
      <w:pPr>
        <w:spacing w:line="360" w:lineRule="auto"/>
        <w:ind w:firstLine="851"/>
        <w:jc w:val="both"/>
        <w:rPr>
          <w:rFonts w:cs="Times New Roman"/>
          <w:szCs w:val="28"/>
        </w:rPr>
      </w:pPr>
      <w:r w:rsidRPr="003E0FBE">
        <w:rPr>
          <w:rFonts w:cs="Times New Roman"/>
          <w:szCs w:val="28"/>
        </w:rPr>
        <w:t>Исходя из данных рисунка, следует отметить, что на протяжении многих лет происходит стабильный рост номерного фонда, что говорит о развитии индустрии гостеприимства в России и</w:t>
      </w:r>
      <w:r w:rsidR="00CF66A5" w:rsidRPr="003E0FBE">
        <w:rPr>
          <w:rFonts w:cs="Times New Roman"/>
          <w:szCs w:val="28"/>
        </w:rPr>
        <w:t xml:space="preserve"> о</w:t>
      </w:r>
      <w:r w:rsidRPr="003E0FBE">
        <w:rPr>
          <w:rFonts w:cs="Times New Roman"/>
          <w:szCs w:val="28"/>
        </w:rPr>
        <w:t xml:space="preserve"> высок</w:t>
      </w:r>
      <w:r w:rsidR="00CF66A5" w:rsidRPr="003E0FBE">
        <w:rPr>
          <w:rFonts w:cs="Times New Roman"/>
          <w:szCs w:val="28"/>
        </w:rPr>
        <w:t>о</w:t>
      </w:r>
      <w:r w:rsidRPr="003E0FBE">
        <w:rPr>
          <w:rFonts w:cs="Times New Roman"/>
          <w:szCs w:val="28"/>
        </w:rPr>
        <w:t>м спрос</w:t>
      </w:r>
      <w:r w:rsidR="00CF66A5" w:rsidRPr="003E0FBE">
        <w:rPr>
          <w:rFonts w:cs="Times New Roman"/>
          <w:szCs w:val="28"/>
        </w:rPr>
        <w:t>е</w:t>
      </w:r>
      <w:r w:rsidRPr="003E0FBE">
        <w:rPr>
          <w:rFonts w:cs="Times New Roman"/>
          <w:szCs w:val="28"/>
        </w:rPr>
        <w:t xml:space="preserve"> на услуги гостиниц и прочих средств размещения.</w:t>
      </w:r>
      <w:r w:rsidR="00432011" w:rsidRPr="003E0FBE">
        <w:rPr>
          <w:rFonts w:cs="Times New Roman"/>
          <w:szCs w:val="28"/>
        </w:rPr>
        <w:t xml:space="preserve"> </w:t>
      </w:r>
    </w:p>
    <w:p w14:paraId="69DB6F49" w14:textId="4805DA6F" w:rsidR="00432011" w:rsidRPr="003E0FBE" w:rsidRDefault="00432011" w:rsidP="00432011">
      <w:pPr>
        <w:spacing w:line="360" w:lineRule="auto"/>
        <w:ind w:firstLine="851"/>
        <w:jc w:val="both"/>
        <w:rPr>
          <w:rFonts w:cs="Times New Roman"/>
          <w:szCs w:val="28"/>
        </w:rPr>
      </w:pPr>
      <w:r w:rsidRPr="003E0FBE">
        <w:rPr>
          <w:rFonts w:cs="Times New Roman"/>
          <w:szCs w:val="28"/>
        </w:rPr>
        <w:t>Теперь мы рассмотрим современные тенденции на рынке гостиничных услуг РФ в условиях глобализации.</w:t>
      </w:r>
    </w:p>
    <w:p w14:paraId="50CC1970" w14:textId="32F89DB5" w:rsidR="00432011" w:rsidRPr="00432011" w:rsidRDefault="00432011" w:rsidP="00432011">
      <w:pPr>
        <w:spacing w:after="160" w:line="259" w:lineRule="auto"/>
        <w:rPr>
          <w:rFonts w:cs="Times New Roman"/>
          <w:szCs w:val="28"/>
        </w:rPr>
      </w:pPr>
      <w:r>
        <w:rPr>
          <w:rFonts w:cs="Times New Roman"/>
          <w:szCs w:val="28"/>
        </w:rPr>
        <w:br w:type="page"/>
      </w:r>
    </w:p>
    <w:p w14:paraId="41BBB3F8" w14:textId="64A1ECE2" w:rsidR="00E647BA" w:rsidRPr="00BB1E7F" w:rsidRDefault="00E647BA" w:rsidP="00991FFC">
      <w:pPr>
        <w:pStyle w:val="1"/>
        <w:numPr>
          <w:ilvl w:val="0"/>
          <w:numId w:val="45"/>
        </w:numPr>
        <w:spacing w:before="0" w:line="360" w:lineRule="auto"/>
        <w:ind w:left="0" w:firstLine="851"/>
        <w:jc w:val="both"/>
        <w:rPr>
          <w:rFonts w:ascii="Times New Roman" w:hAnsi="Times New Roman" w:cs="Times New Roman"/>
          <w:b/>
          <w:bCs/>
          <w:color w:val="auto"/>
          <w:sz w:val="28"/>
          <w:szCs w:val="28"/>
        </w:rPr>
      </w:pPr>
      <w:bookmarkStart w:id="10" w:name="_Toc65866961"/>
      <w:r w:rsidRPr="00BB1E7F">
        <w:rPr>
          <w:rFonts w:ascii="Times New Roman" w:hAnsi="Times New Roman" w:cs="Times New Roman"/>
          <w:b/>
          <w:bCs/>
          <w:color w:val="auto"/>
          <w:sz w:val="28"/>
          <w:szCs w:val="28"/>
        </w:rPr>
        <w:lastRenderedPageBreak/>
        <w:t>Современные тенденции глобализации на рынке гостиничных услуг Российской Федерации</w:t>
      </w:r>
      <w:bookmarkEnd w:id="10"/>
    </w:p>
    <w:p w14:paraId="27B2C936" w14:textId="77777777" w:rsidR="00E647BA" w:rsidRPr="00A80448" w:rsidRDefault="00E647BA" w:rsidP="003507B4">
      <w:pPr>
        <w:spacing w:line="360" w:lineRule="auto"/>
        <w:ind w:firstLine="851"/>
        <w:jc w:val="both"/>
        <w:rPr>
          <w:rFonts w:cs="Times New Roman"/>
          <w:szCs w:val="28"/>
        </w:rPr>
      </w:pPr>
    </w:p>
    <w:p w14:paraId="10DDDC76" w14:textId="7B7DC19F" w:rsidR="00E647BA" w:rsidRPr="009B5130" w:rsidRDefault="00E647BA" w:rsidP="003507B4">
      <w:pPr>
        <w:spacing w:line="360" w:lineRule="auto"/>
        <w:ind w:firstLine="851"/>
        <w:jc w:val="both"/>
        <w:rPr>
          <w:rFonts w:eastAsia="Times New Roman" w:cs="Times New Roman"/>
          <w:color w:val="000000"/>
          <w:szCs w:val="28"/>
        </w:rPr>
      </w:pPr>
      <w:r w:rsidRPr="00A80448">
        <w:rPr>
          <w:rFonts w:eastAsia="Times New Roman" w:cs="Times New Roman"/>
          <w:color w:val="000000"/>
          <w:szCs w:val="28"/>
        </w:rPr>
        <w:t>Индустрия гостеприимства сегодня – это стремительно развивающаяся и перспективная отрасль экономики, приносящая огромную прибыль. Благодаря способности гостиничного бизнеса давать стабильный высокий доход в федеральный бюджет, количество средств размещения в Российской Федерации растёт с каждым годом, на эту отрасль приходится около 6% мирового валового национального продукта и около 5% всех налоговых поступлений в федеральный бюджет. Помимо этого, индустрия гостеприимства стимулирует развитие строительства, торговли, сельского хозяйства, производство товаров народного потребления и так далее</w:t>
      </w:r>
      <w:r w:rsidR="009B5130" w:rsidRPr="009B5130">
        <w:rPr>
          <w:rFonts w:eastAsia="Times New Roman" w:cs="Times New Roman"/>
          <w:color w:val="000000"/>
          <w:szCs w:val="28"/>
        </w:rPr>
        <w:t xml:space="preserve"> [18].</w:t>
      </w:r>
    </w:p>
    <w:p w14:paraId="2A5F450E" w14:textId="77777777" w:rsidR="00E647BA" w:rsidRPr="00A80448" w:rsidRDefault="00E647BA" w:rsidP="003507B4">
      <w:pPr>
        <w:spacing w:line="360" w:lineRule="auto"/>
        <w:ind w:firstLine="851"/>
        <w:jc w:val="both"/>
        <w:rPr>
          <w:rFonts w:eastAsia="Times New Roman" w:cs="Times New Roman"/>
          <w:color w:val="000000"/>
          <w:szCs w:val="28"/>
        </w:rPr>
      </w:pPr>
      <w:r w:rsidRPr="00A80448">
        <w:rPr>
          <w:rFonts w:eastAsia="Times New Roman" w:cs="Times New Roman"/>
          <w:color w:val="000000"/>
          <w:szCs w:val="28"/>
        </w:rPr>
        <w:t xml:space="preserve">Гостиничная индустрия </w:t>
      </w:r>
      <w:r w:rsidRPr="00A80448">
        <w:rPr>
          <w:rFonts w:eastAsia="Times New Roman" w:cs="Times New Roman"/>
          <w:color w:val="000000"/>
          <w:szCs w:val="28"/>
        </w:rPr>
        <w:sym w:font="Symbol" w:char="F02D"/>
      </w:r>
      <w:r w:rsidRPr="00A80448">
        <w:rPr>
          <w:rFonts w:eastAsia="Times New Roman" w:cs="Times New Roman"/>
          <w:color w:val="000000"/>
          <w:szCs w:val="28"/>
        </w:rPr>
        <w:t xml:space="preserve"> это важный сегмент туристского бизнеса. Для привлечения туристов требуется обеспечение привлекательного инвестиционного климата, развитие рекламы, а также организация индустрии досуга.</w:t>
      </w:r>
    </w:p>
    <w:p w14:paraId="23E8E7AE" w14:textId="77777777" w:rsidR="00E647BA" w:rsidRPr="00A80448" w:rsidRDefault="00E647BA" w:rsidP="003507B4">
      <w:pPr>
        <w:spacing w:line="360" w:lineRule="auto"/>
        <w:ind w:firstLine="851"/>
        <w:jc w:val="both"/>
        <w:rPr>
          <w:rFonts w:eastAsia="Times New Roman" w:cs="Times New Roman"/>
          <w:color w:val="000000"/>
          <w:szCs w:val="28"/>
        </w:rPr>
      </w:pPr>
      <w:r w:rsidRPr="00A80448">
        <w:rPr>
          <w:rFonts w:eastAsia="Times New Roman" w:cs="Times New Roman"/>
          <w:color w:val="000000"/>
          <w:szCs w:val="28"/>
        </w:rPr>
        <w:t>Гостиничный бизнес обладает очень большим потенциалом развития. Сейчас в России функционируют гостиницы с самым различным уровнем, однако большую роль сейчас отводят дополнительному сервису и развлечениям. В результате чего в России ведут активное строительство разнообразных развлекательных центов. Многие специалисты утверждают, что при сотрудничестве правительства страны с гостиничными предприятиями и зарубежными инвесторами гостиничная индустрия будет развиваться с высокой интенсивностью.</w:t>
      </w:r>
    </w:p>
    <w:p w14:paraId="390CBD87" w14:textId="77777777" w:rsidR="00E647BA" w:rsidRPr="00A80448" w:rsidRDefault="00E647BA" w:rsidP="003507B4">
      <w:pPr>
        <w:spacing w:line="360" w:lineRule="auto"/>
        <w:ind w:firstLine="851"/>
        <w:jc w:val="both"/>
        <w:rPr>
          <w:rFonts w:eastAsia="Times New Roman" w:cs="Times New Roman"/>
          <w:color w:val="000000"/>
          <w:szCs w:val="28"/>
        </w:rPr>
      </w:pPr>
      <w:r w:rsidRPr="00A80448">
        <w:rPr>
          <w:rFonts w:eastAsia="Times New Roman" w:cs="Times New Roman"/>
          <w:color w:val="000000"/>
          <w:szCs w:val="28"/>
        </w:rPr>
        <w:t>На сегодняшний день, в условиях жесткой конкуренции, существуют следующие тенденции на рынке гостиничных услуг России:</w:t>
      </w:r>
    </w:p>
    <w:p w14:paraId="11C05ACA" w14:textId="4A75EE3F" w:rsidR="00E647BA" w:rsidRPr="00D25108" w:rsidRDefault="00D25108" w:rsidP="00D25108">
      <w:pPr>
        <w:pStyle w:val="a4"/>
        <w:numPr>
          <w:ilvl w:val="0"/>
          <w:numId w:val="30"/>
        </w:numPr>
        <w:spacing w:line="360" w:lineRule="auto"/>
        <w:ind w:left="0" w:firstLine="851"/>
        <w:jc w:val="both"/>
        <w:rPr>
          <w:rFonts w:eastAsia="Times New Roman" w:cs="Times New Roman"/>
          <w:color w:val="000000"/>
          <w:szCs w:val="28"/>
        </w:rPr>
      </w:pPr>
      <w:r>
        <w:rPr>
          <w:rFonts w:eastAsia="Times New Roman" w:cs="Times New Roman"/>
          <w:color w:val="000000"/>
          <w:szCs w:val="28"/>
        </w:rPr>
        <w:t>п</w:t>
      </w:r>
      <w:r w:rsidR="00E647BA" w:rsidRPr="00D25108">
        <w:rPr>
          <w:rFonts w:eastAsia="Times New Roman" w:cs="Times New Roman"/>
          <w:color w:val="000000"/>
          <w:szCs w:val="28"/>
        </w:rPr>
        <w:t xml:space="preserve">овышение уровня безопасности в гостиницах. Это характерная для всех стран тенденция, которая обусловлена неспокойной обстановкой во многих регионах мира. Однако повышать уровень безопасности нужно очень </w:t>
      </w:r>
      <w:r w:rsidR="00E647BA" w:rsidRPr="00D25108">
        <w:rPr>
          <w:rFonts w:eastAsia="Times New Roman" w:cs="Times New Roman"/>
          <w:color w:val="000000"/>
          <w:szCs w:val="28"/>
        </w:rPr>
        <w:lastRenderedPageBreak/>
        <w:t>осторожно, чтобы туристы на территории отеля не чувствовали дискомфорт из-за действий службы безопасности</w:t>
      </w:r>
      <w:r w:rsidRPr="00D25108">
        <w:rPr>
          <w:rFonts w:eastAsia="Times New Roman" w:cs="Times New Roman"/>
          <w:color w:val="000000"/>
          <w:szCs w:val="28"/>
        </w:rPr>
        <w:t>;</w:t>
      </w:r>
    </w:p>
    <w:p w14:paraId="74741BAF" w14:textId="60E2AB22" w:rsidR="00E647BA" w:rsidRPr="00D25108" w:rsidRDefault="00D25108" w:rsidP="00D25108">
      <w:pPr>
        <w:pStyle w:val="a4"/>
        <w:numPr>
          <w:ilvl w:val="0"/>
          <w:numId w:val="30"/>
        </w:numPr>
        <w:spacing w:line="360" w:lineRule="auto"/>
        <w:ind w:left="0" w:firstLine="851"/>
        <w:jc w:val="both"/>
        <w:rPr>
          <w:rFonts w:eastAsia="Times New Roman" w:cs="Times New Roman"/>
          <w:color w:val="000000"/>
          <w:szCs w:val="28"/>
        </w:rPr>
      </w:pPr>
      <w:r>
        <w:rPr>
          <w:rFonts w:eastAsia="Times New Roman" w:cs="Times New Roman"/>
          <w:color w:val="000000"/>
          <w:szCs w:val="28"/>
        </w:rPr>
        <w:t>п</w:t>
      </w:r>
      <w:r w:rsidR="00E647BA" w:rsidRPr="00D25108">
        <w:rPr>
          <w:rFonts w:eastAsia="Times New Roman" w:cs="Times New Roman"/>
          <w:color w:val="000000"/>
          <w:szCs w:val="28"/>
        </w:rPr>
        <w:t>овышение роли новых технологий в гостиничной индустрии. Новые технологии значительно ускоряют, упрощают, автоматизируют многие процедуры в гостинице, что положительно влияет на качество работы персонала</w:t>
      </w:r>
      <w:r>
        <w:rPr>
          <w:rFonts w:eastAsia="Times New Roman" w:cs="Times New Roman"/>
          <w:color w:val="000000"/>
          <w:szCs w:val="28"/>
        </w:rPr>
        <w:t>;</w:t>
      </w:r>
    </w:p>
    <w:p w14:paraId="15ADFAD7" w14:textId="466DD7F7" w:rsidR="00E647BA" w:rsidRPr="00D25108" w:rsidRDefault="00D25108" w:rsidP="00D25108">
      <w:pPr>
        <w:pStyle w:val="a4"/>
        <w:numPr>
          <w:ilvl w:val="0"/>
          <w:numId w:val="30"/>
        </w:numPr>
        <w:spacing w:line="360" w:lineRule="auto"/>
        <w:ind w:left="0" w:firstLine="851"/>
        <w:jc w:val="both"/>
        <w:rPr>
          <w:rFonts w:eastAsia="Times New Roman" w:cs="Times New Roman"/>
          <w:color w:val="000000"/>
          <w:szCs w:val="28"/>
        </w:rPr>
      </w:pPr>
      <w:r>
        <w:rPr>
          <w:rFonts w:eastAsia="Times New Roman" w:cs="Times New Roman"/>
          <w:color w:val="000000"/>
          <w:szCs w:val="28"/>
        </w:rPr>
        <w:t>м</w:t>
      </w:r>
      <w:r w:rsidR="00E647BA" w:rsidRPr="00D25108">
        <w:rPr>
          <w:rFonts w:eastAsia="Times New Roman" w:cs="Times New Roman"/>
          <w:color w:val="000000"/>
          <w:szCs w:val="28"/>
        </w:rPr>
        <w:t>енеджмент. Управление гостиницей будет динамичным, меняющимся, а осуществлять его будет под силу только очень грамотным специалистам. Будет повыша</w:t>
      </w:r>
      <w:r w:rsidR="009D0825">
        <w:rPr>
          <w:rFonts w:eastAsia="Times New Roman" w:cs="Times New Roman"/>
          <w:color w:val="000000"/>
          <w:szCs w:val="28"/>
        </w:rPr>
        <w:t>ться</w:t>
      </w:r>
      <w:r w:rsidR="00E647BA" w:rsidRPr="00D25108">
        <w:rPr>
          <w:rFonts w:eastAsia="Times New Roman" w:cs="Times New Roman"/>
          <w:color w:val="000000"/>
          <w:szCs w:val="28"/>
        </w:rPr>
        <w:t xml:space="preserve"> роль специального образования и будет постоянно проводиться повышение квалификации руководства всех уровней</w:t>
      </w:r>
      <w:r>
        <w:rPr>
          <w:rFonts w:eastAsia="Times New Roman" w:cs="Times New Roman"/>
          <w:color w:val="000000"/>
          <w:szCs w:val="28"/>
        </w:rPr>
        <w:t>;</w:t>
      </w:r>
    </w:p>
    <w:p w14:paraId="2478D82C" w14:textId="6061F1D0" w:rsidR="00E647BA" w:rsidRPr="00D25108" w:rsidRDefault="00D25108" w:rsidP="00D25108">
      <w:pPr>
        <w:pStyle w:val="a4"/>
        <w:numPr>
          <w:ilvl w:val="0"/>
          <w:numId w:val="30"/>
        </w:numPr>
        <w:spacing w:line="360" w:lineRule="auto"/>
        <w:ind w:left="0" w:firstLine="851"/>
        <w:jc w:val="both"/>
        <w:rPr>
          <w:rFonts w:eastAsia="Times New Roman" w:cs="Times New Roman"/>
          <w:color w:val="000000"/>
          <w:szCs w:val="28"/>
        </w:rPr>
      </w:pPr>
      <w:r>
        <w:rPr>
          <w:rFonts w:eastAsia="Times New Roman" w:cs="Times New Roman"/>
          <w:color w:val="000000"/>
          <w:szCs w:val="28"/>
        </w:rPr>
        <w:t>г</w:t>
      </w:r>
      <w:r w:rsidR="00E647BA" w:rsidRPr="00D25108">
        <w:rPr>
          <w:rFonts w:eastAsia="Times New Roman" w:cs="Times New Roman"/>
          <w:color w:val="000000"/>
          <w:szCs w:val="28"/>
        </w:rPr>
        <w:t>лобализация. Международные гостиничные корпорации проявляют всё больше и больше интереса к российскому туристскому рынку, поэтому число гостиниц, входящих в цепи и прочие объединения будет только увеличиваться</w:t>
      </w:r>
      <w:r>
        <w:rPr>
          <w:rFonts w:eastAsia="Times New Roman" w:cs="Times New Roman"/>
          <w:color w:val="000000"/>
          <w:szCs w:val="28"/>
        </w:rPr>
        <w:t>;</w:t>
      </w:r>
    </w:p>
    <w:p w14:paraId="51B32AFE" w14:textId="0DEEC447" w:rsidR="00E647BA" w:rsidRPr="00D25108" w:rsidRDefault="00D25108" w:rsidP="00D25108">
      <w:pPr>
        <w:pStyle w:val="a4"/>
        <w:numPr>
          <w:ilvl w:val="0"/>
          <w:numId w:val="30"/>
        </w:numPr>
        <w:spacing w:line="360" w:lineRule="auto"/>
        <w:ind w:left="0" w:firstLine="851"/>
        <w:jc w:val="both"/>
        <w:rPr>
          <w:rFonts w:eastAsia="Times New Roman" w:cs="Times New Roman"/>
          <w:szCs w:val="28"/>
        </w:rPr>
      </w:pPr>
      <w:r>
        <w:rPr>
          <w:rFonts w:eastAsia="Times New Roman" w:cs="Times New Roman"/>
          <w:color w:val="000000"/>
          <w:szCs w:val="28"/>
        </w:rPr>
        <w:t>п</w:t>
      </w:r>
      <w:r w:rsidR="00E647BA" w:rsidRPr="00D25108">
        <w:rPr>
          <w:rFonts w:eastAsia="Times New Roman" w:cs="Times New Roman"/>
          <w:color w:val="000000"/>
          <w:szCs w:val="28"/>
        </w:rPr>
        <w:t>оявление специализированных отелей. Это гостиницы, специализирующиеся на узких сегментах туристского рынка. Так, сегментация проводится не только по цели поездки, но и по возрасту и даже по половому признаку</w:t>
      </w:r>
      <w:r>
        <w:rPr>
          <w:rFonts w:eastAsia="Times New Roman" w:cs="Times New Roman"/>
          <w:color w:val="000000"/>
          <w:szCs w:val="28"/>
        </w:rPr>
        <w:t>;</w:t>
      </w:r>
    </w:p>
    <w:p w14:paraId="503EA093" w14:textId="25108217" w:rsidR="00E647BA" w:rsidRPr="00D25108" w:rsidRDefault="00D25108" w:rsidP="00D25108">
      <w:pPr>
        <w:pStyle w:val="a4"/>
        <w:numPr>
          <w:ilvl w:val="0"/>
          <w:numId w:val="30"/>
        </w:numPr>
        <w:spacing w:line="360" w:lineRule="auto"/>
        <w:ind w:left="0" w:firstLine="851"/>
        <w:jc w:val="both"/>
        <w:rPr>
          <w:rFonts w:eastAsia="Times New Roman" w:cs="Times New Roman"/>
          <w:color w:val="000000"/>
          <w:szCs w:val="28"/>
        </w:rPr>
      </w:pPr>
      <w:r>
        <w:rPr>
          <w:rFonts w:eastAsia="Times New Roman" w:cs="Times New Roman"/>
          <w:color w:val="000000"/>
          <w:szCs w:val="28"/>
        </w:rPr>
        <w:t>с</w:t>
      </w:r>
      <w:r w:rsidR="00E647BA" w:rsidRPr="00D25108">
        <w:rPr>
          <w:rFonts w:eastAsia="Times New Roman" w:cs="Times New Roman"/>
          <w:color w:val="000000"/>
          <w:szCs w:val="28"/>
        </w:rPr>
        <w:t>егментирование. Теперь большая часть крупных гостиничных корпораций стремятся занять своё место в элитном, первоклассном и экономичном сегментах рынка</w:t>
      </w:r>
      <w:r>
        <w:rPr>
          <w:rFonts w:eastAsia="Times New Roman" w:cs="Times New Roman"/>
          <w:color w:val="000000"/>
          <w:szCs w:val="28"/>
        </w:rPr>
        <w:t>;</w:t>
      </w:r>
    </w:p>
    <w:p w14:paraId="0DA2F6D4" w14:textId="7644904C" w:rsidR="00E647BA" w:rsidRPr="00D25108" w:rsidRDefault="00D25108" w:rsidP="00D25108">
      <w:pPr>
        <w:pStyle w:val="a4"/>
        <w:numPr>
          <w:ilvl w:val="0"/>
          <w:numId w:val="30"/>
        </w:numPr>
        <w:spacing w:line="360" w:lineRule="auto"/>
        <w:ind w:left="0" w:firstLine="851"/>
        <w:jc w:val="both"/>
        <w:rPr>
          <w:rFonts w:eastAsia="Times New Roman" w:cs="Times New Roman"/>
          <w:color w:val="000000"/>
          <w:szCs w:val="28"/>
        </w:rPr>
      </w:pPr>
      <w:r>
        <w:rPr>
          <w:rFonts w:eastAsia="Times New Roman" w:cs="Times New Roman"/>
          <w:color w:val="000000"/>
          <w:szCs w:val="28"/>
        </w:rPr>
        <w:t>о</w:t>
      </w:r>
      <w:r w:rsidR="00E647BA" w:rsidRPr="00D25108">
        <w:rPr>
          <w:rFonts w:eastAsia="Times New Roman" w:cs="Times New Roman"/>
          <w:color w:val="000000"/>
          <w:szCs w:val="28"/>
        </w:rPr>
        <w:t>бъединение с индустрией развлечений добавит в список услуг, стандартно предоставляемых гостиницей, новые позиции. Это положительно скажется на отдельных гостиницах и на всем гостиничном бизнесе</w:t>
      </w:r>
      <w:r>
        <w:rPr>
          <w:rFonts w:eastAsia="Times New Roman" w:cs="Times New Roman"/>
          <w:color w:val="000000"/>
          <w:szCs w:val="28"/>
        </w:rPr>
        <w:t>.</w:t>
      </w:r>
    </w:p>
    <w:p w14:paraId="3FE3EB2C" w14:textId="77777777" w:rsidR="00E647BA" w:rsidRPr="00D25108" w:rsidRDefault="00E647BA" w:rsidP="00D25108">
      <w:pPr>
        <w:pStyle w:val="a4"/>
        <w:numPr>
          <w:ilvl w:val="0"/>
          <w:numId w:val="30"/>
        </w:numPr>
        <w:spacing w:line="259" w:lineRule="auto"/>
        <w:ind w:left="0" w:firstLine="851"/>
        <w:rPr>
          <w:rFonts w:cs="Times New Roman"/>
          <w:szCs w:val="28"/>
        </w:rPr>
      </w:pPr>
      <w:r w:rsidRPr="00D25108">
        <w:rPr>
          <w:rFonts w:cs="Times New Roman"/>
          <w:szCs w:val="28"/>
        </w:rPr>
        <w:br w:type="page"/>
      </w:r>
    </w:p>
    <w:p w14:paraId="25C1CDC1" w14:textId="1E97C686" w:rsidR="00E647BA" w:rsidRDefault="00E647BA" w:rsidP="003507B4">
      <w:pPr>
        <w:pStyle w:val="1"/>
        <w:spacing w:before="0"/>
        <w:jc w:val="center"/>
        <w:rPr>
          <w:rFonts w:ascii="Times New Roman" w:hAnsi="Times New Roman" w:cs="Times New Roman"/>
          <w:b/>
          <w:bCs/>
          <w:color w:val="auto"/>
          <w:sz w:val="28"/>
          <w:szCs w:val="28"/>
        </w:rPr>
      </w:pPr>
      <w:bookmarkStart w:id="11" w:name="_Toc65866962"/>
      <w:r w:rsidRPr="000F7C62">
        <w:rPr>
          <w:rFonts w:ascii="Times New Roman" w:hAnsi="Times New Roman" w:cs="Times New Roman"/>
          <w:b/>
          <w:bCs/>
          <w:color w:val="auto"/>
          <w:sz w:val="28"/>
          <w:szCs w:val="28"/>
        </w:rPr>
        <w:lastRenderedPageBreak/>
        <w:t>З</w:t>
      </w:r>
      <w:r>
        <w:rPr>
          <w:rFonts w:ascii="Times New Roman" w:hAnsi="Times New Roman" w:cs="Times New Roman"/>
          <w:b/>
          <w:bCs/>
          <w:color w:val="auto"/>
          <w:sz w:val="28"/>
          <w:szCs w:val="28"/>
        </w:rPr>
        <w:t>АКЛЮЧЕНИЕ</w:t>
      </w:r>
      <w:bookmarkEnd w:id="11"/>
    </w:p>
    <w:p w14:paraId="16FF25A1" w14:textId="77777777" w:rsidR="00E647BA" w:rsidRDefault="00E647BA" w:rsidP="003507B4"/>
    <w:p w14:paraId="55535406" w14:textId="77777777" w:rsidR="00E647BA" w:rsidRPr="000F7C62" w:rsidRDefault="00E647BA" w:rsidP="003507B4"/>
    <w:p w14:paraId="78CB4F68" w14:textId="65285531" w:rsidR="00E647BA" w:rsidRDefault="00E647BA" w:rsidP="003507B4">
      <w:pPr>
        <w:spacing w:line="360" w:lineRule="auto"/>
        <w:ind w:firstLine="851"/>
        <w:jc w:val="both"/>
        <w:rPr>
          <w:rFonts w:cs="Times New Roman"/>
          <w:color w:val="000000"/>
          <w:szCs w:val="28"/>
        </w:rPr>
      </w:pPr>
      <w:r w:rsidRPr="00A80448">
        <w:rPr>
          <w:rFonts w:cs="Times New Roman"/>
          <w:szCs w:val="28"/>
        </w:rPr>
        <w:t xml:space="preserve">В ходе исследований, проведенных в данной работе, были </w:t>
      </w:r>
      <w:r w:rsidR="006033E0">
        <w:rPr>
          <w:rFonts w:cs="Times New Roman"/>
          <w:szCs w:val="28"/>
        </w:rPr>
        <w:t xml:space="preserve">раскрыты аспекты развития индустрии гостеприимства, </w:t>
      </w:r>
      <w:r w:rsidRPr="00A80448">
        <w:rPr>
          <w:rFonts w:cs="Times New Roman"/>
          <w:szCs w:val="28"/>
        </w:rPr>
        <w:t>сделаны выводы о состоянии гостиничного бизнеса в мире и в Рос</w:t>
      </w:r>
      <w:r w:rsidR="00FB441A">
        <w:rPr>
          <w:rFonts w:cs="Times New Roman"/>
          <w:szCs w:val="28"/>
        </w:rPr>
        <w:t>сии</w:t>
      </w:r>
      <w:r w:rsidRPr="00A80448">
        <w:rPr>
          <w:rFonts w:cs="Times New Roman"/>
          <w:szCs w:val="28"/>
        </w:rPr>
        <w:t>, проведен анализ влияния международного опыта на развитие индустрии гостеприимства в Росси</w:t>
      </w:r>
      <w:r w:rsidR="00FB441A">
        <w:rPr>
          <w:rFonts w:cs="Times New Roman"/>
          <w:szCs w:val="28"/>
        </w:rPr>
        <w:t>йской Федерации</w:t>
      </w:r>
      <w:r w:rsidRPr="00A80448">
        <w:rPr>
          <w:rFonts w:cs="Times New Roman"/>
          <w:szCs w:val="28"/>
        </w:rPr>
        <w:t>, рассмотрены</w:t>
      </w:r>
      <w:r w:rsidRPr="00A80448">
        <w:rPr>
          <w:rFonts w:cs="Times New Roman"/>
          <w:color w:val="000000"/>
          <w:szCs w:val="28"/>
        </w:rPr>
        <w:t xml:space="preserve"> теоретические аспекты, сущность и специфика сферы гостиничного бизнеса.</w:t>
      </w:r>
    </w:p>
    <w:p w14:paraId="57591E07" w14:textId="7C4AA1BE" w:rsidR="00E017A6" w:rsidRDefault="00E017A6" w:rsidP="003507B4">
      <w:pPr>
        <w:spacing w:line="360" w:lineRule="auto"/>
        <w:ind w:firstLine="851"/>
        <w:jc w:val="both"/>
        <w:rPr>
          <w:rFonts w:cs="Times New Roman"/>
          <w:color w:val="000000"/>
          <w:szCs w:val="28"/>
        </w:rPr>
      </w:pPr>
      <w:r>
        <w:rPr>
          <w:rFonts w:cs="Times New Roman"/>
          <w:color w:val="000000"/>
          <w:szCs w:val="28"/>
        </w:rPr>
        <w:t>В данной работе были проведены следующие исследования</w:t>
      </w:r>
      <w:r w:rsidRPr="00E017A6">
        <w:rPr>
          <w:rFonts w:cs="Times New Roman"/>
          <w:color w:val="000000"/>
          <w:szCs w:val="28"/>
        </w:rPr>
        <w:t>:</w:t>
      </w:r>
    </w:p>
    <w:p w14:paraId="5F16FD58" w14:textId="21E77210" w:rsidR="00E017A6" w:rsidRPr="00E017A6" w:rsidRDefault="00E017A6" w:rsidP="00E017A6">
      <w:pPr>
        <w:spacing w:line="360" w:lineRule="auto"/>
        <w:ind w:firstLine="709"/>
        <w:jc w:val="both"/>
        <w:rPr>
          <w:rFonts w:cs="Times New Roman"/>
          <w:color w:val="000000"/>
          <w:szCs w:val="28"/>
        </w:rPr>
      </w:pPr>
      <w:r>
        <w:rPr>
          <w:rFonts w:cs="Times New Roman"/>
          <w:color w:val="000000"/>
          <w:szCs w:val="28"/>
        </w:rPr>
        <w:sym w:font="Symbol" w:char="F02D"/>
      </w:r>
      <w:r>
        <w:rPr>
          <w:rFonts w:cs="Times New Roman"/>
          <w:color w:val="000000"/>
          <w:szCs w:val="28"/>
        </w:rPr>
        <w:t xml:space="preserve"> </w:t>
      </w:r>
      <w:r w:rsidR="00507C62">
        <w:rPr>
          <w:rFonts w:cs="Times New Roman"/>
          <w:color w:val="000000"/>
          <w:szCs w:val="28"/>
        </w:rPr>
        <w:t>б</w:t>
      </w:r>
      <w:r>
        <w:rPr>
          <w:rFonts w:cs="Times New Roman"/>
          <w:color w:val="000000"/>
          <w:szCs w:val="28"/>
        </w:rPr>
        <w:t>ыли описаны основные термины и определения гостиничного бизнеса, дано описание процессам глобализации и централизации</w:t>
      </w:r>
      <w:r w:rsidRPr="00E017A6">
        <w:rPr>
          <w:rFonts w:cs="Times New Roman"/>
          <w:color w:val="000000"/>
          <w:szCs w:val="28"/>
        </w:rPr>
        <w:t>;</w:t>
      </w:r>
    </w:p>
    <w:p w14:paraId="100214C1" w14:textId="3AD30C8B" w:rsidR="00E017A6" w:rsidRPr="00E017A6" w:rsidRDefault="00E017A6" w:rsidP="00E017A6">
      <w:pPr>
        <w:spacing w:line="360" w:lineRule="auto"/>
        <w:ind w:firstLine="709"/>
        <w:jc w:val="both"/>
        <w:rPr>
          <w:rFonts w:cs="Times New Roman"/>
          <w:color w:val="000000"/>
          <w:szCs w:val="28"/>
        </w:rPr>
      </w:pPr>
      <w:r>
        <w:rPr>
          <w:rFonts w:cs="Times New Roman"/>
          <w:color w:val="000000"/>
          <w:szCs w:val="28"/>
        </w:rPr>
        <w:sym w:font="Symbol" w:char="F02D"/>
      </w:r>
      <w:r>
        <w:rPr>
          <w:rFonts w:cs="Times New Roman"/>
          <w:color w:val="000000"/>
          <w:szCs w:val="28"/>
        </w:rPr>
        <w:t xml:space="preserve"> </w:t>
      </w:r>
      <w:r w:rsidR="00507C62">
        <w:rPr>
          <w:rFonts w:cs="Times New Roman"/>
          <w:color w:val="000000"/>
          <w:szCs w:val="28"/>
        </w:rPr>
        <w:t>р</w:t>
      </w:r>
      <w:r>
        <w:rPr>
          <w:rFonts w:cs="Times New Roman"/>
          <w:color w:val="000000"/>
          <w:szCs w:val="28"/>
        </w:rPr>
        <w:t>ассмотрена история становления, этапы и особенности развития гостиничного бизнеса в мире и в России</w:t>
      </w:r>
      <w:r w:rsidRPr="00E017A6">
        <w:rPr>
          <w:rFonts w:cs="Times New Roman"/>
          <w:color w:val="000000"/>
          <w:szCs w:val="28"/>
        </w:rPr>
        <w:t>;</w:t>
      </w:r>
    </w:p>
    <w:p w14:paraId="3AE2E649" w14:textId="6ADCA9DA" w:rsidR="00E017A6" w:rsidRPr="00E017A6" w:rsidRDefault="00E017A6" w:rsidP="00E017A6">
      <w:pPr>
        <w:spacing w:line="360" w:lineRule="auto"/>
        <w:ind w:firstLine="709"/>
        <w:jc w:val="both"/>
        <w:rPr>
          <w:rFonts w:cs="Times New Roman"/>
          <w:color w:val="000000"/>
          <w:szCs w:val="28"/>
        </w:rPr>
      </w:pPr>
      <w:r>
        <w:rPr>
          <w:rFonts w:cs="Times New Roman"/>
          <w:color w:val="000000"/>
          <w:szCs w:val="28"/>
        </w:rPr>
        <w:sym w:font="Symbol" w:char="F02D"/>
      </w:r>
      <w:r>
        <w:rPr>
          <w:rFonts w:cs="Times New Roman"/>
          <w:color w:val="000000"/>
          <w:szCs w:val="28"/>
        </w:rPr>
        <w:t xml:space="preserve"> </w:t>
      </w:r>
      <w:r w:rsidR="00507C62">
        <w:rPr>
          <w:rFonts w:cs="Times New Roman"/>
          <w:color w:val="000000"/>
          <w:szCs w:val="28"/>
        </w:rPr>
        <w:t>п</w:t>
      </w:r>
      <w:r>
        <w:rPr>
          <w:rFonts w:cs="Times New Roman"/>
          <w:color w:val="000000"/>
          <w:szCs w:val="28"/>
        </w:rPr>
        <w:t>роведён анализ современного состояния гостиничного бизнеса в различных городах и регионах Российской Федерации</w:t>
      </w:r>
      <w:r w:rsidRPr="00E017A6">
        <w:rPr>
          <w:rFonts w:cs="Times New Roman"/>
          <w:color w:val="000000"/>
          <w:szCs w:val="28"/>
        </w:rPr>
        <w:t>;</w:t>
      </w:r>
    </w:p>
    <w:p w14:paraId="562BF507" w14:textId="242743E9" w:rsidR="00E017A6" w:rsidRPr="00F8093F" w:rsidRDefault="00E017A6" w:rsidP="00F8093F">
      <w:pPr>
        <w:spacing w:line="360" w:lineRule="auto"/>
        <w:ind w:firstLine="709"/>
        <w:jc w:val="both"/>
        <w:rPr>
          <w:rFonts w:cs="Times New Roman"/>
          <w:szCs w:val="28"/>
        </w:rPr>
      </w:pPr>
      <w:r>
        <w:rPr>
          <w:rFonts w:cs="Times New Roman"/>
          <w:color w:val="000000"/>
          <w:szCs w:val="28"/>
        </w:rPr>
        <w:sym w:font="Symbol" w:char="F02D"/>
      </w:r>
      <w:r>
        <w:rPr>
          <w:rFonts w:cs="Times New Roman"/>
          <w:color w:val="000000"/>
          <w:szCs w:val="28"/>
        </w:rPr>
        <w:t xml:space="preserve"> </w:t>
      </w:r>
      <w:r w:rsidR="00507C62">
        <w:rPr>
          <w:rFonts w:cs="Times New Roman"/>
          <w:color w:val="000000"/>
          <w:szCs w:val="28"/>
        </w:rPr>
        <w:t>р</w:t>
      </w:r>
      <w:r>
        <w:rPr>
          <w:rFonts w:cs="Times New Roman"/>
          <w:color w:val="000000"/>
          <w:szCs w:val="28"/>
        </w:rPr>
        <w:t xml:space="preserve">ассмотрены проблемы развития гостиничного бизнеса в России в настоящее время и </w:t>
      </w:r>
      <w:r>
        <w:rPr>
          <w:rFonts w:cs="Times New Roman"/>
          <w:szCs w:val="28"/>
        </w:rPr>
        <w:t>проведен статистический анализ состояния гостиничной индустрии в разных регионах России.</w:t>
      </w:r>
    </w:p>
    <w:p w14:paraId="2AB231D5" w14:textId="4785C57F" w:rsidR="00E647BA" w:rsidRPr="00A80448" w:rsidRDefault="00E647BA" w:rsidP="003507B4">
      <w:pPr>
        <w:spacing w:line="360" w:lineRule="auto"/>
        <w:ind w:firstLine="851"/>
        <w:jc w:val="both"/>
        <w:rPr>
          <w:rFonts w:cs="Times New Roman"/>
          <w:color w:val="000000"/>
          <w:szCs w:val="28"/>
        </w:rPr>
      </w:pPr>
      <w:r w:rsidRPr="00A80448">
        <w:rPr>
          <w:rFonts w:eastAsia="Times New Roman" w:cs="Times New Roman"/>
          <w:color w:val="000000"/>
          <w:szCs w:val="28"/>
        </w:rPr>
        <w:t>Рассмотрев развитие гостиничного сервиса в Р</w:t>
      </w:r>
      <w:r w:rsidR="00FB441A">
        <w:rPr>
          <w:rFonts w:eastAsia="Times New Roman" w:cs="Times New Roman"/>
          <w:color w:val="000000"/>
          <w:szCs w:val="28"/>
        </w:rPr>
        <w:t xml:space="preserve">оссийской </w:t>
      </w:r>
      <w:r w:rsidRPr="00A80448">
        <w:rPr>
          <w:rFonts w:eastAsia="Times New Roman" w:cs="Times New Roman"/>
          <w:color w:val="000000"/>
          <w:szCs w:val="28"/>
        </w:rPr>
        <w:t>Ф</w:t>
      </w:r>
      <w:r w:rsidR="00FB441A">
        <w:rPr>
          <w:rFonts w:eastAsia="Times New Roman" w:cs="Times New Roman"/>
          <w:color w:val="000000"/>
          <w:szCs w:val="28"/>
        </w:rPr>
        <w:t>едерации</w:t>
      </w:r>
      <w:r w:rsidRPr="00A80448">
        <w:rPr>
          <w:rFonts w:eastAsia="Times New Roman" w:cs="Times New Roman"/>
          <w:color w:val="000000"/>
          <w:szCs w:val="28"/>
        </w:rPr>
        <w:t xml:space="preserve">, можно сделать вывод, что в России сегодня существуют гостиницы самого различного уровня. Многие гостиницы не уступают лучшим гостиницам мира. Однако формирование российской индустрии гостеприимства ещё не завершилось, </w:t>
      </w:r>
      <w:r w:rsidRPr="00A80448">
        <w:rPr>
          <w:rFonts w:cs="Times New Roman"/>
          <w:color w:val="000000"/>
          <w:szCs w:val="28"/>
        </w:rPr>
        <w:t xml:space="preserve">во многих областях и городах ощущается </w:t>
      </w:r>
      <w:r w:rsidR="00F8093F">
        <w:rPr>
          <w:rFonts w:cs="Times New Roman"/>
          <w:color w:val="000000"/>
          <w:szCs w:val="28"/>
        </w:rPr>
        <w:t xml:space="preserve">острая </w:t>
      </w:r>
      <w:r w:rsidRPr="00A80448">
        <w:rPr>
          <w:rFonts w:cs="Times New Roman"/>
          <w:color w:val="000000"/>
          <w:szCs w:val="28"/>
        </w:rPr>
        <w:t>нехватка средств размещения</w:t>
      </w:r>
      <w:r w:rsidR="00FB441A">
        <w:rPr>
          <w:rFonts w:cs="Times New Roman"/>
          <w:color w:val="000000"/>
          <w:szCs w:val="28"/>
        </w:rPr>
        <w:t xml:space="preserve"> различных категорий</w:t>
      </w:r>
      <w:r w:rsidRPr="00A80448">
        <w:rPr>
          <w:rFonts w:cs="Times New Roman"/>
          <w:color w:val="000000"/>
          <w:szCs w:val="28"/>
        </w:rPr>
        <w:t>. Для достижени</w:t>
      </w:r>
      <w:r w:rsidR="00F8093F">
        <w:rPr>
          <w:rFonts w:cs="Times New Roman"/>
          <w:color w:val="000000"/>
          <w:szCs w:val="28"/>
        </w:rPr>
        <w:t>я</w:t>
      </w:r>
      <w:r w:rsidRPr="00A80448">
        <w:rPr>
          <w:rFonts w:cs="Times New Roman"/>
          <w:color w:val="000000"/>
          <w:szCs w:val="28"/>
        </w:rPr>
        <w:t xml:space="preserve"> этих целей, в гостиничном бизнесе внедряют</w:t>
      </w:r>
      <w:r w:rsidR="00F8093F">
        <w:rPr>
          <w:rFonts w:cs="Times New Roman"/>
          <w:color w:val="000000"/>
          <w:szCs w:val="28"/>
        </w:rPr>
        <w:t>ся</w:t>
      </w:r>
      <w:r w:rsidRPr="00A80448">
        <w:rPr>
          <w:rFonts w:cs="Times New Roman"/>
          <w:color w:val="000000"/>
          <w:szCs w:val="28"/>
        </w:rPr>
        <w:t xml:space="preserve"> </w:t>
      </w:r>
      <w:r w:rsidR="00FB441A">
        <w:rPr>
          <w:rFonts w:cs="Times New Roman"/>
          <w:color w:val="000000"/>
          <w:szCs w:val="28"/>
        </w:rPr>
        <w:t>инновационные</w:t>
      </w:r>
      <w:r w:rsidRPr="00A80448">
        <w:rPr>
          <w:rFonts w:cs="Times New Roman"/>
          <w:color w:val="000000"/>
          <w:szCs w:val="28"/>
        </w:rPr>
        <w:t xml:space="preserve"> технологии, разрабатывают</w:t>
      </w:r>
      <w:r w:rsidR="00F8093F">
        <w:rPr>
          <w:rFonts w:cs="Times New Roman"/>
          <w:color w:val="000000"/>
          <w:szCs w:val="28"/>
        </w:rPr>
        <w:t>ся</w:t>
      </w:r>
      <w:r w:rsidRPr="00A80448">
        <w:rPr>
          <w:rFonts w:cs="Times New Roman"/>
          <w:color w:val="000000"/>
          <w:szCs w:val="28"/>
        </w:rPr>
        <w:t xml:space="preserve"> новые</w:t>
      </w:r>
      <w:r w:rsidR="00FB441A">
        <w:rPr>
          <w:rFonts w:cs="Times New Roman"/>
          <w:color w:val="000000"/>
          <w:szCs w:val="28"/>
        </w:rPr>
        <w:t>, более совершенные</w:t>
      </w:r>
      <w:r w:rsidRPr="00A80448">
        <w:rPr>
          <w:rFonts w:cs="Times New Roman"/>
          <w:color w:val="000000"/>
          <w:szCs w:val="28"/>
        </w:rPr>
        <w:t xml:space="preserve"> методы управления персоналом, разрабатывают</w:t>
      </w:r>
      <w:r w:rsidR="00F8093F">
        <w:rPr>
          <w:rFonts w:cs="Times New Roman"/>
          <w:color w:val="000000"/>
          <w:szCs w:val="28"/>
        </w:rPr>
        <w:t>ся</w:t>
      </w:r>
      <w:r w:rsidRPr="00A80448">
        <w:rPr>
          <w:rFonts w:cs="Times New Roman"/>
          <w:color w:val="000000"/>
          <w:szCs w:val="28"/>
        </w:rPr>
        <w:t xml:space="preserve"> новые комплексы услуг</w:t>
      </w:r>
      <w:r w:rsidR="00F8093F">
        <w:rPr>
          <w:rFonts w:cs="Times New Roman"/>
          <w:color w:val="000000"/>
          <w:szCs w:val="28"/>
        </w:rPr>
        <w:t>, предоставляемых гостям</w:t>
      </w:r>
      <w:r w:rsidRPr="00A80448">
        <w:rPr>
          <w:rFonts w:cs="Times New Roman"/>
          <w:color w:val="000000"/>
          <w:szCs w:val="28"/>
        </w:rPr>
        <w:t xml:space="preserve">. </w:t>
      </w:r>
    </w:p>
    <w:p w14:paraId="112E8555" w14:textId="6CB9D100" w:rsidR="00E647BA" w:rsidRPr="00A80448" w:rsidRDefault="00E647BA" w:rsidP="003507B4">
      <w:pPr>
        <w:spacing w:line="360" w:lineRule="auto"/>
        <w:ind w:firstLine="851"/>
        <w:jc w:val="both"/>
        <w:rPr>
          <w:rFonts w:eastAsia="Times New Roman" w:cs="Times New Roman"/>
          <w:color w:val="000000"/>
          <w:szCs w:val="28"/>
        </w:rPr>
      </w:pPr>
      <w:r w:rsidRPr="00A80448">
        <w:rPr>
          <w:rFonts w:eastAsia="Times New Roman" w:cs="Times New Roman"/>
          <w:color w:val="000000"/>
          <w:szCs w:val="28"/>
        </w:rPr>
        <w:t xml:space="preserve">На сегодняшний день в России активно применяются общемировые стандарты, позволяющие обеспечить надлежащее качество предоставления </w:t>
      </w:r>
      <w:r w:rsidRPr="00A80448">
        <w:rPr>
          <w:rFonts w:eastAsia="Times New Roman" w:cs="Times New Roman"/>
          <w:color w:val="000000"/>
          <w:szCs w:val="28"/>
        </w:rPr>
        <w:lastRenderedPageBreak/>
        <w:t>услуг и продуктов, организовать безукоризненный сервис, отлаженный и непрерывный технологический процесс. Также отечественная индустрия гостеприимства всеми силами старается преодолеть технические и технологические барьеры, возникшие вследствие значительного замедления развития после развала С</w:t>
      </w:r>
      <w:r w:rsidR="00FB441A">
        <w:rPr>
          <w:rFonts w:eastAsia="Times New Roman" w:cs="Times New Roman"/>
          <w:color w:val="000000"/>
          <w:szCs w:val="28"/>
        </w:rPr>
        <w:t>оветского Союза</w:t>
      </w:r>
      <w:r w:rsidRPr="00A80448">
        <w:rPr>
          <w:rFonts w:eastAsia="Times New Roman" w:cs="Times New Roman"/>
          <w:color w:val="000000"/>
          <w:szCs w:val="28"/>
        </w:rPr>
        <w:t xml:space="preserve">. На территорию нашей страны проникает всё больше и больше крупнейших </w:t>
      </w:r>
      <w:r w:rsidR="006172BD">
        <w:rPr>
          <w:rFonts w:eastAsia="Times New Roman" w:cs="Times New Roman"/>
          <w:color w:val="000000"/>
          <w:szCs w:val="28"/>
        </w:rPr>
        <w:t xml:space="preserve">международных </w:t>
      </w:r>
      <w:r w:rsidRPr="00A80448">
        <w:rPr>
          <w:rFonts w:eastAsia="Times New Roman" w:cs="Times New Roman"/>
          <w:color w:val="000000"/>
          <w:szCs w:val="28"/>
        </w:rPr>
        <w:t xml:space="preserve">гостиничных сетей, количество </w:t>
      </w:r>
      <w:r w:rsidR="006172BD">
        <w:rPr>
          <w:rFonts w:eastAsia="Times New Roman" w:cs="Times New Roman"/>
          <w:color w:val="000000"/>
          <w:szCs w:val="28"/>
        </w:rPr>
        <w:t xml:space="preserve">средств размещения </w:t>
      </w:r>
      <w:r w:rsidRPr="00A80448">
        <w:rPr>
          <w:rFonts w:eastAsia="Times New Roman" w:cs="Times New Roman"/>
          <w:color w:val="000000"/>
          <w:szCs w:val="28"/>
        </w:rPr>
        <w:t>стабильно растёт</w:t>
      </w:r>
      <w:r w:rsidR="002A06EF">
        <w:rPr>
          <w:rFonts w:eastAsia="Times New Roman" w:cs="Times New Roman"/>
          <w:color w:val="000000"/>
          <w:szCs w:val="28"/>
        </w:rPr>
        <w:t>, что говорит о большом потенциале развития и высоком спросе на услуги индустрии гостеприимства</w:t>
      </w:r>
      <w:r w:rsidRPr="00A80448">
        <w:rPr>
          <w:rFonts w:eastAsia="Times New Roman" w:cs="Times New Roman"/>
          <w:color w:val="000000"/>
          <w:szCs w:val="28"/>
        </w:rPr>
        <w:t>.</w:t>
      </w:r>
    </w:p>
    <w:p w14:paraId="17ED997C" w14:textId="4A8296DE" w:rsidR="00E647BA" w:rsidRPr="00B4417A" w:rsidRDefault="00E647BA" w:rsidP="006172BD">
      <w:pPr>
        <w:spacing w:line="360" w:lineRule="auto"/>
        <w:ind w:firstLine="851"/>
        <w:jc w:val="both"/>
        <w:rPr>
          <w:rFonts w:eastAsia="Times New Roman" w:cs="Times New Roman"/>
          <w:color w:val="000000"/>
          <w:szCs w:val="28"/>
        </w:rPr>
      </w:pPr>
      <w:r w:rsidRPr="00A80448">
        <w:rPr>
          <w:rFonts w:eastAsia="Times New Roman" w:cs="Times New Roman"/>
          <w:color w:val="000000"/>
          <w:szCs w:val="28"/>
        </w:rPr>
        <w:t>Таким образом,</w:t>
      </w:r>
      <w:r w:rsidR="002A06EF">
        <w:rPr>
          <w:rFonts w:eastAsia="Times New Roman" w:cs="Times New Roman"/>
          <w:color w:val="000000"/>
          <w:szCs w:val="28"/>
        </w:rPr>
        <w:t xml:space="preserve"> исходя из всего вышеперечисленного, мы можем сделать вывод, что</w:t>
      </w:r>
      <w:r w:rsidRPr="00A80448">
        <w:rPr>
          <w:rFonts w:eastAsia="Times New Roman" w:cs="Times New Roman"/>
          <w:color w:val="000000"/>
          <w:szCs w:val="28"/>
        </w:rPr>
        <w:t xml:space="preserve"> гостиничное хозяйство Росси</w:t>
      </w:r>
      <w:r w:rsidR="002A06EF">
        <w:rPr>
          <w:rFonts w:eastAsia="Times New Roman" w:cs="Times New Roman"/>
          <w:color w:val="000000"/>
          <w:szCs w:val="28"/>
        </w:rPr>
        <w:t>йской Федерации</w:t>
      </w:r>
      <w:r w:rsidRPr="00A80448">
        <w:rPr>
          <w:rFonts w:eastAsia="Times New Roman" w:cs="Times New Roman"/>
          <w:color w:val="000000"/>
          <w:szCs w:val="28"/>
        </w:rPr>
        <w:t xml:space="preserve"> прошло в своем развитии </w:t>
      </w:r>
      <w:r w:rsidR="002A06EF">
        <w:rPr>
          <w:rFonts w:eastAsia="Times New Roman" w:cs="Times New Roman"/>
          <w:color w:val="000000"/>
          <w:szCs w:val="28"/>
        </w:rPr>
        <w:t xml:space="preserve">очень </w:t>
      </w:r>
      <w:r w:rsidRPr="00A80448">
        <w:rPr>
          <w:rFonts w:eastAsia="Times New Roman" w:cs="Times New Roman"/>
          <w:color w:val="000000"/>
          <w:szCs w:val="28"/>
        </w:rPr>
        <w:t xml:space="preserve">долгий путь и </w:t>
      </w:r>
      <w:r w:rsidR="002A06EF">
        <w:rPr>
          <w:rFonts w:eastAsia="Times New Roman" w:cs="Times New Roman"/>
          <w:color w:val="000000"/>
          <w:szCs w:val="28"/>
        </w:rPr>
        <w:t>на сегодняшний день</w:t>
      </w:r>
      <w:r w:rsidRPr="00A80448">
        <w:rPr>
          <w:rFonts w:eastAsia="Times New Roman" w:cs="Times New Roman"/>
          <w:color w:val="000000"/>
          <w:szCs w:val="28"/>
        </w:rPr>
        <w:t xml:space="preserve"> является одной из наиболее динамично развивающихся отраслей </w:t>
      </w:r>
      <w:r w:rsidR="002A06EF">
        <w:rPr>
          <w:rFonts w:eastAsia="Times New Roman" w:cs="Times New Roman"/>
          <w:color w:val="000000"/>
          <w:szCs w:val="28"/>
        </w:rPr>
        <w:t>экономики</w:t>
      </w:r>
      <w:r w:rsidR="006172BD">
        <w:rPr>
          <w:rFonts w:eastAsia="Times New Roman" w:cs="Times New Roman"/>
          <w:color w:val="000000"/>
          <w:szCs w:val="28"/>
        </w:rPr>
        <w:t xml:space="preserve">, </w:t>
      </w:r>
      <w:r w:rsidR="002A06EF">
        <w:rPr>
          <w:rFonts w:eastAsia="Times New Roman" w:cs="Times New Roman"/>
          <w:color w:val="000000"/>
          <w:szCs w:val="28"/>
        </w:rPr>
        <w:t xml:space="preserve">которая имеет </w:t>
      </w:r>
      <w:r w:rsidR="006172BD">
        <w:rPr>
          <w:rFonts w:eastAsia="Times New Roman" w:cs="Times New Roman"/>
          <w:color w:val="000000"/>
          <w:szCs w:val="28"/>
        </w:rPr>
        <w:t>огромные перспективы и возможности для выхода этой сферы деятельности на международный уровень.</w:t>
      </w:r>
      <w:r w:rsidR="006172BD">
        <w:rPr>
          <w:rFonts w:eastAsia="Times New Roman" w:cs="Times New Roman"/>
          <w:color w:val="000000"/>
          <w:szCs w:val="28"/>
        </w:rPr>
        <w:br w:type="page"/>
      </w:r>
    </w:p>
    <w:p w14:paraId="7B33F3D1" w14:textId="6EAE4125" w:rsidR="00E647BA" w:rsidRPr="000053C6" w:rsidRDefault="00E647BA" w:rsidP="000053C6">
      <w:pPr>
        <w:pStyle w:val="1"/>
        <w:spacing w:before="0" w:line="360" w:lineRule="auto"/>
        <w:ind w:firstLine="851"/>
        <w:jc w:val="center"/>
        <w:rPr>
          <w:rFonts w:ascii="Times New Roman" w:hAnsi="Times New Roman" w:cs="Times New Roman"/>
          <w:b/>
          <w:bCs/>
          <w:color w:val="auto"/>
          <w:sz w:val="28"/>
          <w:szCs w:val="28"/>
        </w:rPr>
      </w:pPr>
      <w:bookmarkStart w:id="12" w:name="_Toc65866963"/>
      <w:r w:rsidRPr="00B4417A">
        <w:rPr>
          <w:rFonts w:ascii="Times New Roman" w:hAnsi="Times New Roman" w:cs="Times New Roman"/>
          <w:b/>
          <w:bCs/>
          <w:color w:val="auto"/>
          <w:sz w:val="28"/>
          <w:szCs w:val="28"/>
        </w:rPr>
        <w:lastRenderedPageBreak/>
        <w:t>С</w:t>
      </w:r>
      <w:r>
        <w:rPr>
          <w:rFonts w:ascii="Times New Roman" w:hAnsi="Times New Roman" w:cs="Times New Roman"/>
          <w:b/>
          <w:bCs/>
          <w:color w:val="auto"/>
          <w:sz w:val="28"/>
          <w:szCs w:val="28"/>
        </w:rPr>
        <w:t>ПИСОК ИСПОЛЬЗОВАННЫХ ИСТОЧНИКОВ</w:t>
      </w:r>
      <w:bookmarkEnd w:id="12"/>
    </w:p>
    <w:p w14:paraId="131D82F4" w14:textId="77777777" w:rsidR="00E647BA" w:rsidRPr="00B4417A" w:rsidRDefault="00E647BA" w:rsidP="003507B4"/>
    <w:p w14:paraId="785AE245" w14:textId="029371EB"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Бабурина, О. Н. Мировая экономика и международные экономические </w:t>
      </w:r>
      <w:proofErr w:type="gramStart"/>
      <w:r w:rsidRPr="00DB5E43">
        <w:rPr>
          <w:rFonts w:cs="Times New Roman"/>
        </w:rPr>
        <w:t>отношения :</w:t>
      </w:r>
      <w:proofErr w:type="gramEnd"/>
      <w:r w:rsidRPr="00DB5E43">
        <w:rPr>
          <w:rFonts w:cs="Times New Roman"/>
        </w:rPr>
        <w:t xml:space="preserve"> учебник / О.Н. Бабурина. </w:t>
      </w:r>
      <w:r w:rsidR="00391C81"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ИНФРА-М, 2021. </w:t>
      </w:r>
      <w:r w:rsidR="00391C81" w:rsidRPr="00DB5E43">
        <w:sym w:font="Symbol" w:char="F02D"/>
      </w:r>
      <w:r w:rsidRPr="00DB5E43">
        <w:rPr>
          <w:rFonts w:cs="Times New Roman"/>
        </w:rPr>
        <w:t xml:space="preserve"> 275 с.</w:t>
      </w:r>
      <w:r w:rsidR="00391C81" w:rsidRPr="00DB5E43">
        <w:rPr>
          <w:rFonts w:cs="Times New Roman"/>
        </w:rPr>
        <w:t xml:space="preserve"> </w:t>
      </w:r>
    </w:p>
    <w:p w14:paraId="51A773F7" w14:textId="27C2FB28"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Борискина, Т. Б. 454 вопроса по </w:t>
      </w:r>
      <w:proofErr w:type="gramStart"/>
      <w:r w:rsidRPr="00DB5E43">
        <w:rPr>
          <w:rFonts w:cs="Times New Roman"/>
        </w:rPr>
        <w:t>менеджменту :</w:t>
      </w:r>
      <w:proofErr w:type="gramEnd"/>
      <w:r w:rsidRPr="00DB5E43">
        <w:rPr>
          <w:rFonts w:cs="Times New Roman"/>
        </w:rPr>
        <w:t xml:space="preserve"> учебное пособие / Т. Б. Борискина, О. С. Пескова. </w:t>
      </w:r>
      <w:r w:rsidR="00391C81"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ИНФРА-М, 2019. </w:t>
      </w:r>
      <w:r w:rsidR="00391C81" w:rsidRPr="00DB5E43">
        <w:sym w:font="Symbol" w:char="F02D"/>
      </w:r>
      <w:r w:rsidRPr="00DB5E43">
        <w:rPr>
          <w:rFonts w:cs="Times New Roman"/>
        </w:rPr>
        <w:t xml:space="preserve"> 100 с.</w:t>
      </w:r>
    </w:p>
    <w:p w14:paraId="2018B129" w14:textId="4C0A994C"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Вакуленко, Р. Я. Управление гостиничным предприятием: учеб</w:t>
      </w:r>
      <w:r w:rsidR="0082620B" w:rsidRPr="0082620B">
        <w:rPr>
          <w:rFonts w:cs="Times New Roman"/>
        </w:rPr>
        <w:t>.</w:t>
      </w:r>
      <w:r w:rsidRPr="00DB5E43">
        <w:rPr>
          <w:rFonts w:cs="Times New Roman"/>
        </w:rPr>
        <w:t xml:space="preserve"> пособие / Р. Я. Вакуленко, Е. А. Кочкурова. </w:t>
      </w:r>
      <w:r w:rsidR="00DB5E43">
        <w:rPr>
          <w:rFonts w:cs="Times New Roman"/>
        </w:rPr>
        <w:sym w:font="Symbol" w:char="F02D"/>
      </w:r>
      <w:r w:rsidRPr="00DB5E43">
        <w:rPr>
          <w:rFonts w:cs="Times New Roman"/>
        </w:rPr>
        <w:t xml:space="preserve"> </w:t>
      </w:r>
      <w:proofErr w:type="gramStart"/>
      <w:r w:rsidRPr="00DB5E43">
        <w:rPr>
          <w:rFonts w:cs="Times New Roman"/>
        </w:rPr>
        <w:t>Москва</w:t>
      </w:r>
      <w:r w:rsidR="0082620B">
        <w:rPr>
          <w:rFonts w:cs="Times New Roman"/>
          <w:lang w:val="en-US"/>
        </w:rPr>
        <w:t xml:space="preserve"> </w:t>
      </w:r>
      <w:r w:rsidRPr="00DB5E43">
        <w:rPr>
          <w:rFonts w:cs="Times New Roman"/>
        </w:rPr>
        <w:t>:</w:t>
      </w:r>
      <w:proofErr w:type="gramEnd"/>
      <w:r w:rsidRPr="00DB5E43">
        <w:rPr>
          <w:rFonts w:cs="Times New Roman"/>
        </w:rPr>
        <w:t xml:space="preserve"> Университетская книга; Логос, 2020. </w:t>
      </w:r>
      <w:r w:rsidR="00391C81" w:rsidRPr="00DB5E43">
        <w:sym w:font="Symbol" w:char="F02D"/>
      </w:r>
      <w:r w:rsidRPr="00DB5E43">
        <w:rPr>
          <w:rFonts w:cs="Times New Roman"/>
        </w:rPr>
        <w:t xml:space="preserve"> 320 с. </w:t>
      </w:r>
    </w:p>
    <w:p w14:paraId="6E5130FB" w14:textId="18A06415"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Дергачев, В.А. </w:t>
      </w:r>
      <w:proofErr w:type="spellStart"/>
      <w:r w:rsidRPr="00DB5E43">
        <w:rPr>
          <w:rFonts w:cs="Times New Roman"/>
        </w:rPr>
        <w:t>Глобалистика</w:t>
      </w:r>
      <w:proofErr w:type="spellEnd"/>
      <w:r w:rsidRPr="00DB5E43">
        <w:rPr>
          <w:rFonts w:cs="Times New Roman"/>
        </w:rPr>
        <w:t xml:space="preserve">: учеб. пособие для студентов вузов, обучающихся по специальностям экономики и управления (060600), «Политология» (020200) и «Международные отношения» (350200) / В.А. Дергачев. </w:t>
      </w:r>
      <w:r w:rsidR="00391C81" w:rsidRPr="00DB5E43">
        <w:sym w:font="Symbol" w:char="F02D"/>
      </w:r>
      <w:r w:rsidRPr="00DB5E43">
        <w:rPr>
          <w:rFonts w:cs="Times New Roman"/>
        </w:rPr>
        <w:t xml:space="preserve"> </w:t>
      </w:r>
      <w:proofErr w:type="gramStart"/>
      <w:r w:rsidRPr="00DB5E43">
        <w:rPr>
          <w:rFonts w:cs="Times New Roman"/>
        </w:rPr>
        <w:t>М. :</w:t>
      </w:r>
      <w:proofErr w:type="gramEnd"/>
      <w:r w:rsidRPr="00DB5E43">
        <w:rPr>
          <w:rFonts w:cs="Times New Roman"/>
        </w:rPr>
        <w:t xml:space="preserve"> ЮНИТИ-ДАНА, 2017. </w:t>
      </w:r>
      <w:r w:rsidR="00391C81" w:rsidRPr="00DB5E43">
        <w:sym w:font="Symbol" w:char="F02D"/>
      </w:r>
      <w:r w:rsidRPr="00DB5E43">
        <w:rPr>
          <w:rFonts w:cs="Times New Roman"/>
        </w:rPr>
        <w:t xml:space="preserve"> 303 с.</w:t>
      </w:r>
    </w:p>
    <w:p w14:paraId="3BD10B23" w14:textId="21E224FC" w:rsidR="00260311" w:rsidRPr="00DB5E43" w:rsidRDefault="00260311" w:rsidP="0082620B">
      <w:pPr>
        <w:pStyle w:val="a4"/>
        <w:numPr>
          <w:ilvl w:val="0"/>
          <w:numId w:val="47"/>
        </w:numPr>
        <w:spacing w:before="240" w:after="240" w:line="360" w:lineRule="auto"/>
        <w:ind w:left="0" w:firstLine="851"/>
        <w:jc w:val="both"/>
        <w:rPr>
          <w:rFonts w:cs="Times New Roman"/>
        </w:rPr>
      </w:pPr>
      <w:proofErr w:type="spellStart"/>
      <w:r w:rsidRPr="00DB5E43">
        <w:rPr>
          <w:rFonts w:cs="Times New Roman"/>
        </w:rPr>
        <w:t>Джум</w:t>
      </w:r>
      <w:proofErr w:type="spellEnd"/>
      <w:r w:rsidRPr="00DB5E43">
        <w:rPr>
          <w:rFonts w:cs="Times New Roman"/>
        </w:rPr>
        <w:t xml:space="preserve">, Т. А. Организация гостиничного </w:t>
      </w:r>
      <w:proofErr w:type="gramStart"/>
      <w:r w:rsidRPr="00DB5E43">
        <w:rPr>
          <w:rFonts w:cs="Times New Roman"/>
        </w:rPr>
        <w:t>хозяйства :</w:t>
      </w:r>
      <w:proofErr w:type="gramEnd"/>
      <w:r w:rsidRPr="00DB5E43">
        <w:rPr>
          <w:rFonts w:cs="Times New Roman"/>
        </w:rPr>
        <w:t xml:space="preserve"> учебное пособие / Т. А. </w:t>
      </w:r>
      <w:proofErr w:type="spellStart"/>
      <w:r w:rsidRPr="00DB5E43">
        <w:rPr>
          <w:rFonts w:cs="Times New Roman"/>
        </w:rPr>
        <w:t>Джум</w:t>
      </w:r>
      <w:proofErr w:type="spellEnd"/>
      <w:r w:rsidRPr="00DB5E43">
        <w:rPr>
          <w:rFonts w:cs="Times New Roman"/>
        </w:rPr>
        <w:t xml:space="preserve">, Н. И. Денисова. </w:t>
      </w:r>
      <w:r w:rsidR="00391C81"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Магистр : ИНФРА-М, 2019. </w:t>
      </w:r>
      <w:r w:rsidR="00391C81" w:rsidRPr="00DB5E43">
        <w:sym w:font="Symbol" w:char="F02D"/>
      </w:r>
      <w:r w:rsidRPr="00DB5E43">
        <w:rPr>
          <w:rFonts w:cs="Times New Roman"/>
        </w:rPr>
        <w:t xml:space="preserve"> 400 с. </w:t>
      </w:r>
    </w:p>
    <w:p w14:paraId="23799DC2" w14:textId="1E745F38"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Ермилова Д.В. Характеристика зарубежных школ индустриального туризма и гостеприимства / Д.В. Ермилова. </w:t>
      </w:r>
      <w:r w:rsidR="00391C81" w:rsidRPr="00DB5E43">
        <w:sym w:font="Symbol" w:char="F02D"/>
      </w:r>
      <w:r w:rsidRPr="00DB5E43">
        <w:rPr>
          <w:rFonts w:cs="Times New Roman"/>
        </w:rPr>
        <w:t xml:space="preserve"> М.: РМАТ, 2010.</w:t>
      </w:r>
    </w:p>
    <w:p w14:paraId="0BA5DA58" w14:textId="01E47F11"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Зайцева, Н. А. Практикум по менеджменту туризма. Ситуации и </w:t>
      </w:r>
      <w:proofErr w:type="gramStart"/>
      <w:r w:rsidRPr="00DB5E43">
        <w:rPr>
          <w:rFonts w:cs="Times New Roman"/>
        </w:rPr>
        <w:t>тесты :</w:t>
      </w:r>
      <w:proofErr w:type="gramEnd"/>
      <w:r w:rsidRPr="00DB5E43">
        <w:rPr>
          <w:rFonts w:cs="Times New Roman"/>
        </w:rPr>
        <w:t xml:space="preserve"> учебное пособие / Н. А. Зайцева. </w:t>
      </w:r>
      <w:r w:rsidR="00391C81" w:rsidRPr="00DB5E43">
        <w:sym w:font="Symbol" w:char="F02D"/>
      </w:r>
      <w:r w:rsidRPr="00DB5E43">
        <w:rPr>
          <w:rFonts w:cs="Times New Roman"/>
        </w:rPr>
        <w:t xml:space="preserve"> 2-e изд., </w:t>
      </w:r>
      <w:proofErr w:type="spellStart"/>
      <w:r w:rsidRPr="00DB5E43">
        <w:rPr>
          <w:rFonts w:cs="Times New Roman"/>
        </w:rPr>
        <w:t>испр</w:t>
      </w:r>
      <w:proofErr w:type="spellEnd"/>
      <w:r w:rsidRPr="00DB5E43">
        <w:rPr>
          <w:rFonts w:cs="Times New Roman"/>
        </w:rPr>
        <w:t xml:space="preserve">. и доп. </w:t>
      </w:r>
      <w:r w:rsidR="00391C81"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Форум, 2019. </w:t>
      </w:r>
      <w:r w:rsidR="00391C81" w:rsidRPr="00DB5E43">
        <w:sym w:font="Symbol" w:char="F02D"/>
      </w:r>
      <w:r w:rsidRPr="00DB5E43">
        <w:rPr>
          <w:rFonts w:cs="Times New Roman"/>
        </w:rPr>
        <w:t xml:space="preserve"> 168 с.</w:t>
      </w:r>
    </w:p>
    <w:p w14:paraId="74B624A7" w14:textId="77777777"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Игнатьев А.А. Регулирование международной торговли услугами в сфере туризма / А.А. Игнатьев. – М.: Изд-во ФГБОУ ВПО РЭУ им. Г.В. Плеханова, 2012.</w:t>
      </w:r>
    </w:p>
    <w:p w14:paraId="0AA90DD6" w14:textId="307AB4BC"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Индустрия гостеприимства: основы организации и </w:t>
      </w:r>
      <w:proofErr w:type="gramStart"/>
      <w:r w:rsidRPr="00DB5E43">
        <w:rPr>
          <w:rFonts w:cs="Times New Roman"/>
        </w:rPr>
        <w:t>управления :</w:t>
      </w:r>
      <w:proofErr w:type="gramEnd"/>
      <w:r w:rsidRPr="00DB5E43">
        <w:rPr>
          <w:rFonts w:cs="Times New Roman"/>
        </w:rPr>
        <w:t xml:space="preserve"> учебное пособие / А. Д. </w:t>
      </w:r>
      <w:proofErr w:type="spellStart"/>
      <w:r w:rsidRPr="00DB5E43">
        <w:rPr>
          <w:rFonts w:cs="Times New Roman"/>
        </w:rPr>
        <w:t>Чудновский</w:t>
      </w:r>
      <w:proofErr w:type="spellEnd"/>
      <w:r w:rsidRPr="00DB5E43">
        <w:rPr>
          <w:rFonts w:cs="Times New Roman"/>
        </w:rPr>
        <w:t xml:space="preserve">, М. А. Жукова, Ю. М. Белозерова, Е. Н. Кнышова. </w:t>
      </w:r>
      <w:r w:rsidR="00391C81"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ФОРУМ : ИНФРА-М, 2019. </w:t>
      </w:r>
      <w:r w:rsidR="00391C81" w:rsidRPr="00DB5E43">
        <w:sym w:font="Symbol" w:char="F02D"/>
      </w:r>
      <w:r w:rsidRPr="00DB5E43">
        <w:rPr>
          <w:rFonts w:cs="Times New Roman"/>
        </w:rPr>
        <w:t xml:space="preserve"> 400 с. </w:t>
      </w:r>
    </w:p>
    <w:p w14:paraId="12848544" w14:textId="2F29C7CC"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Ключевская, И. С. Маркетинг гостиничного </w:t>
      </w:r>
      <w:proofErr w:type="gramStart"/>
      <w:r w:rsidRPr="00DB5E43">
        <w:rPr>
          <w:rFonts w:cs="Times New Roman"/>
        </w:rPr>
        <w:t>предприятия :</w:t>
      </w:r>
      <w:proofErr w:type="gramEnd"/>
      <w:r w:rsidRPr="00DB5E43">
        <w:rPr>
          <w:rFonts w:cs="Times New Roman"/>
        </w:rPr>
        <w:t xml:space="preserve"> учебное пособие / И.С. Ключевская. </w:t>
      </w:r>
      <w:r w:rsidR="00391C81"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ИНФРА-М, 2020. </w:t>
      </w:r>
      <w:r w:rsidR="00391C81" w:rsidRPr="00DB5E43">
        <w:sym w:font="Symbol" w:char="F02D"/>
      </w:r>
      <w:r w:rsidRPr="00DB5E43">
        <w:rPr>
          <w:rFonts w:cs="Times New Roman"/>
        </w:rPr>
        <w:t xml:space="preserve"> 236 с. </w:t>
      </w:r>
    </w:p>
    <w:p w14:paraId="00F92FDD" w14:textId="44E9AAA2"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lastRenderedPageBreak/>
        <w:t xml:space="preserve">Кнышова, Е. Н. Менеджмент </w:t>
      </w:r>
      <w:proofErr w:type="gramStart"/>
      <w:r w:rsidRPr="00DB5E43">
        <w:rPr>
          <w:rFonts w:cs="Times New Roman"/>
        </w:rPr>
        <w:t>гостеприимства</w:t>
      </w:r>
      <w:r w:rsidR="00DB5E43">
        <w:rPr>
          <w:rFonts w:cs="Times New Roman"/>
        </w:rPr>
        <w:t xml:space="preserve"> </w:t>
      </w:r>
      <w:r w:rsidRPr="00DB5E43">
        <w:rPr>
          <w:rFonts w:cs="Times New Roman"/>
        </w:rPr>
        <w:t>:</w:t>
      </w:r>
      <w:proofErr w:type="gramEnd"/>
      <w:r w:rsidRPr="00DB5E43">
        <w:rPr>
          <w:rFonts w:cs="Times New Roman"/>
        </w:rPr>
        <w:t xml:space="preserve"> учебное пособие / Е.Н. Кнышова, Ю.М. Белозерова. </w:t>
      </w:r>
      <w:r w:rsidR="00391C81"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ИНФРА-М, 2021. </w:t>
      </w:r>
      <w:r w:rsidR="00391C81" w:rsidRPr="00DB5E43">
        <w:sym w:font="Symbol" w:char="F02D"/>
      </w:r>
      <w:r w:rsidRPr="00DB5E43">
        <w:rPr>
          <w:rFonts w:cs="Times New Roman"/>
        </w:rPr>
        <w:t xml:space="preserve"> 512 с.</w:t>
      </w:r>
    </w:p>
    <w:p w14:paraId="72ADE090" w14:textId="4C3F3202"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Кусков А.С. Гостиничное </w:t>
      </w:r>
      <w:proofErr w:type="gramStart"/>
      <w:r w:rsidRPr="00DB5E43">
        <w:rPr>
          <w:rFonts w:cs="Times New Roman"/>
        </w:rPr>
        <w:t>дело :</w:t>
      </w:r>
      <w:proofErr w:type="gramEnd"/>
      <w:r w:rsidRPr="00DB5E43">
        <w:rPr>
          <w:rFonts w:cs="Times New Roman"/>
        </w:rPr>
        <w:t xml:space="preserve"> учебное пособие / Кусков А.С. </w:t>
      </w:r>
      <w:r w:rsidR="00391C81" w:rsidRPr="00DB5E43">
        <w:sym w:font="Symbol" w:char="F02D"/>
      </w:r>
      <w:r w:rsidRPr="00DB5E43">
        <w:rPr>
          <w:rFonts w:cs="Times New Roman"/>
        </w:rPr>
        <w:t xml:space="preserve"> Москва : Издательско-торговая корпорация «Дашков и К°», 2010. </w:t>
      </w:r>
      <w:r w:rsidR="00391C81" w:rsidRPr="00DB5E43">
        <w:sym w:font="Symbol" w:char="F02D"/>
      </w:r>
      <w:r w:rsidRPr="00DB5E43">
        <w:rPr>
          <w:rFonts w:cs="Times New Roman"/>
        </w:rPr>
        <w:t xml:space="preserve"> 328 c</w:t>
      </w:r>
    </w:p>
    <w:p w14:paraId="138CE5C2" w14:textId="45F0C3EF"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Оборин</w:t>
      </w:r>
      <w:r w:rsidR="005526F0" w:rsidRPr="00DB5E43">
        <w:rPr>
          <w:rFonts w:cs="Times New Roman"/>
        </w:rPr>
        <w:t xml:space="preserve"> М.С.</w:t>
      </w:r>
      <w:r w:rsidRPr="00DB5E43">
        <w:rPr>
          <w:rFonts w:cs="Times New Roman"/>
        </w:rPr>
        <w:t xml:space="preserve"> Тенденции и особенности развития гостиничного бизнеса в регионах РФ // Туризм и гостеприимство. 2018. №1. </w:t>
      </w:r>
      <w:r w:rsidR="005526F0" w:rsidRPr="00DB5E43">
        <w:rPr>
          <w:rFonts w:cs="Times New Roman"/>
        </w:rPr>
        <w:t xml:space="preserve">[Электронный ресурс]: </w:t>
      </w:r>
      <w:r w:rsidR="00391C81" w:rsidRPr="00DB5E43">
        <w:sym w:font="Symbol" w:char="F02D"/>
      </w:r>
      <w:r w:rsidR="005526F0" w:rsidRPr="00DB5E43">
        <w:rPr>
          <w:rFonts w:cs="Times New Roman"/>
        </w:rPr>
        <w:t xml:space="preserve"> Режим доступа: </w:t>
      </w:r>
      <w:r w:rsidRPr="00DB5E43">
        <w:rPr>
          <w:rFonts w:cs="Times New Roman"/>
        </w:rPr>
        <w:t xml:space="preserve">cyberleninka.ru/article/n/tendentsii-i-osobennosti-razvitiya-gostinichnogo-biznesa-v-regionah-rf </w:t>
      </w:r>
      <w:r w:rsidR="00391C81" w:rsidRPr="00DB5E43">
        <w:sym w:font="Symbol" w:char="F02D"/>
      </w:r>
      <w:r w:rsidR="005526F0" w:rsidRPr="00DB5E43">
        <w:rPr>
          <w:rFonts w:cs="Times New Roman"/>
        </w:rPr>
        <w:t xml:space="preserve"> Д</w:t>
      </w:r>
      <w:r w:rsidRPr="00DB5E43">
        <w:rPr>
          <w:rFonts w:cs="Times New Roman"/>
        </w:rPr>
        <w:t>ата обращения: 24.02.2021.</w:t>
      </w:r>
    </w:p>
    <w:p w14:paraId="1F5702A5" w14:textId="77777777" w:rsidR="00260311" w:rsidRPr="00DB5E43" w:rsidRDefault="00260311" w:rsidP="0082620B">
      <w:pPr>
        <w:pStyle w:val="a4"/>
        <w:numPr>
          <w:ilvl w:val="0"/>
          <w:numId w:val="47"/>
        </w:numPr>
        <w:spacing w:before="240" w:after="240" w:line="360" w:lineRule="auto"/>
        <w:ind w:left="0" w:firstLine="851"/>
        <w:jc w:val="both"/>
        <w:rPr>
          <w:rFonts w:cs="Times New Roman"/>
        </w:rPr>
      </w:pPr>
      <w:proofErr w:type="spellStart"/>
      <w:r w:rsidRPr="00DB5E43">
        <w:rPr>
          <w:rFonts w:cs="Times New Roman"/>
        </w:rPr>
        <w:t>Миненкова</w:t>
      </w:r>
      <w:proofErr w:type="spellEnd"/>
      <w:r w:rsidRPr="00DB5E43">
        <w:rPr>
          <w:rFonts w:cs="Times New Roman"/>
        </w:rPr>
        <w:t xml:space="preserve"> В.В. Современные технологии обслуживания в индустрии гостеприимства: Учебно-методическое пособие. – Краснодар: Кубанский государственный университет, 2018. – 172 с.</w:t>
      </w:r>
    </w:p>
    <w:p w14:paraId="680D2C23" w14:textId="6E6028E6"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Можаева, Н. Г. Гостиничный </w:t>
      </w:r>
      <w:proofErr w:type="gramStart"/>
      <w:r w:rsidRPr="00DB5E43">
        <w:rPr>
          <w:rFonts w:cs="Times New Roman"/>
        </w:rPr>
        <w:t>сервис :</w:t>
      </w:r>
      <w:proofErr w:type="gramEnd"/>
      <w:r w:rsidRPr="00DB5E43">
        <w:rPr>
          <w:rFonts w:cs="Times New Roman"/>
        </w:rPr>
        <w:t xml:space="preserve"> учебник / Н.Г. Можаева, Г.В. Рыбачек. </w:t>
      </w:r>
      <w:r w:rsidR="00391C81" w:rsidRPr="00DB5E43">
        <w:sym w:font="Symbol" w:char="F02D"/>
      </w:r>
      <w:r w:rsidRPr="00DB5E43">
        <w:rPr>
          <w:rFonts w:cs="Times New Roman"/>
        </w:rPr>
        <w:t xml:space="preserve"> 2-е изд., </w:t>
      </w:r>
      <w:proofErr w:type="spellStart"/>
      <w:r w:rsidRPr="00DB5E43">
        <w:rPr>
          <w:rFonts w:cs="Times New Roman"/>
        </w:rPr>
        <w:t>испр</w:t>
      </w:r>
      <w:proofErr w:type="spellEnd"/>
      <w:r w:rsidRPr="00DB5E43">
        <w:rPr>
          <w:rFonts w:cs="Times New Roman"/>
        </w:rPr>
        <w:t xml:space="preserve">. </w:t>
      </w:r>
      <w:r w:rsidR="00391C81"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ИНФРА-М, 2020. </w:t>
      </w:r>
      <w:r w:rsidR="00391C81" w:rsidRPr="00DB5E43">
        <w:sym w:font="Symbol" w:char="F02D"/>
      </w:r>
      <w:r w:rsidRPr="00DB5E43">
        <w:rPr>
          <w:rFonts w:cs="Times New Roman"/>
        </w:rPr>
        <w:t xml:space="preserve"> 242 с. </w:t>
      </w:r>
    </w:p>
    <w:p w14:paraId="5C631D65" w14:textId="4EAA14F8"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Официальный сайт ЮНВТО (Всемирная туристская организация) [Электронный ресурс]: Официальный сайт ЮНВТО – Режим доступа: </w:t>
      </w:r>
      <w:hyperlink r:id="rId14" w:history="1">
        <w:r w:rsidRPr="00A31CFF">
          <w:rPr>
            <w:rStyle w:val="a5"/>
            <w:rFonts w:cs="Times New Roman"/>
            <w:color w:val="auto"/>
            <w:u w:val="none"/>
          </w:rPr>
          <w:t>www.world-tourism.org</w:t>
        </w:r>
      </w:hyperlink>
      <w:r w:rsidRPr="00DB5E43">
        <w:rPr>
          <w:rFonts w:cs="Times New Roman"/>
        </w:rPr>
        <w:t xml:space="preserve"> – Дата обращения: 15.02.2021.  </w:t>
      </w:r>
    </w:p>
    <w:p w14:paraId="616B8DFF" w14:textId="4F0D5CB3"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Рогова Ирина Александровна Гостиничный бизнес в современных условиях: актуальные тенденции и проблемы развития // Вестник ГУУ. 2018.</w:t>
      </w:r>
      <w:r w:rsidR="00A31CFF" w:rsidRPr="00A31CFF">
        <w:rPr>
          <w:rFonts w:cs="Times New Roman"/>
        </w:rPr>
        <w:t xml:space="preserve"> </w:t>
      </w:r>
      <w:r w:rsidRPr="00DB5E43">
        <w:rPr>
          <w:rFonts w:cs="Times New Roman"/>
        </w:rPr>
        <w:t xml:space="preserve">№6. </w:t>
      </w:r>
      <w:r w:rsidR="005526F0" w:rsidRPr="00DB5E43">
        <w:rPr>
          <w:rFonts w:cs="Times New Roman"/>
        </w:rPr>
        <w:t xml:space="preserve">[Электронный ресурс]: </w:t>
      </w:r>
      <w:r w:rsidR="00391C81" w:rsidRPr="00DB5E43">
        <w:sym w:font="Symbol" w:char="F02D"/>
      </w:r>
      <w:r w:rsidR="005526F0" w:rsidRPr="00DB5E43">
        <w:rPr>
          <w:rFonts w:cs="Times New Roman"/>
        </w:rPr>
        <w:t xml:space="preserve"> Режим доступа:</w:t>
      </w:r>
      <w:r w:rsidR="00A31CFF" w:rsidRPr="00A31CFF">
        <w:rPr>
          <w:rFonts w:cs="Times New Roman"/>
        </w:rPr>
        <w:t xml:space="preserve"> </w:t>
      </w:r>
      <w:r w:rsidRPr="00DB5E43">
        <w:rPr>
          <w:rFonts w:cs="Times New Roman"/>
        </w:rPr>
        <w:t xml:space="preserve">cyberleninka.ru/article/n/gostinichnyy-biznes-v-sovremennyh-usloviyah-aktualnye-tendentsii-i-problemy-razvitiya </w:t>
      </w:r>
      <w:r w:rsidR="00001282" w:rsidRPr="00DB5E43">
        <w:sym w:font="Symbol" w:char="F02D"/>
      </w:r>
      <w:r w:rsidR="005526F0" w:rsidRPr="00DB5E43">
        <w:rPr>
          <w:rFonts w:cs="Times New Roman"/>
        </w:rPr>
        <w:t xml:space="preserve"> Д</w:t>
      </w:r>
      <w:r w:rsidRPr="00DB5E43">
        <w:rPr>
          <w:rFonts w:cs="Times New Roman"/>
        </w:rPr>
        <w:t xml:space="preserve">ата обращения: 17.02.2021. </w:t>
      </w:r>
    </w:p>
    <w:p w14:paraId="76335576" w14:textId="4D236D20"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Технология и организация гостиничных </w:t>
      </w:r>
      <w:proofErr w:type="gramStart"/>
      <w:r w:rsidRPr="00DB5E43">
        <w:rPr>
          <w:rFonts w:cs="Times New Roman"/>
        </w:rPr>
        <w:t>услуг :</w:t>
      </w:r>
      <w:proofErr w:type="gramEnd"/>
      <w:r w:rsidRPr="00DB5E43">
        <w:rPr>
          <w:rFonts w:cs="Times New Roman"/>
        </w:rPr>
        <w:t xml:space="preserve"> учебник / Л.Н. </w:t>
      </w:r>
      <w:proofErr w:type="spellStart"/>
      <w:r w:rsidRPr="00DB5E43">
        <w:rPr>
          <w:rFonts w:cs="Times New Roman"/>
        </w:rPr>
        <w:t>Семеркова</w:t>
      </w:r>
      <w:proofErr w:type="spellEnd"/>
      <w:r w:rsidRPr="00DB5E43">
        <w:rPr>
          <w:rFonts w:cs="Times New Roman"/>
        </w:rPr>
        <w:t xml:space="preserve">, В.А. Белякова, Т.И. </w:t>
      </w:r>
      <w:proofErr w:type="spellStart"/>
      <w:r w:rsidRPr="00DB5E43">
        <w:rPr>
          <w:rFonts w:cs="Times New Roman"/>
        </w:rPr>
        <w:t>Шерстобитова</w:t>
      </w:r>
      <w:proofErr w:type="spellEnd"/>
      <w:r w:rsidRPr="00DB5E43">
        <w:rPr>
          <w:rFonts w:cs="Times New Roman"/>
        </w:rPr>
        <w:t xml:space="preserve">, С.В. </w:t>
      </w:r>
      <w:proofErr w:type="spellStart"/>
      <w:r w:rsidRPr="00DB5E43">
        <w:rPr>
          <w:rFonts w:cs="Times New Roman"/>
        </w:rPr>
        <w:t>Латынова</w:t>
      </w:r>
      <w:proofErr w:type="spellEnd"/>
      <w:r w:rsidRPr="00DB5E43">
        <w:rPr>
          <w:rFonts w:cs="Times New Roman"/>
        </w:rPr>
        <w:t xml:space="preserve">. </w:t>
      </w:r>
      <w:r w:rsidR="00001282"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ИНФРА-М, 2018. </w:t>
      </w:r>
      <w:r w:rsidR="00001282" w:rsidRPr="00DB5E43">
        <w:sym w:font="Symbol" w:char="F02D"/>
      </w:r>
      <w:r w:rsidRPr="00DB5E43">
        <w:rPr>
          <w:rFonts w:cs="Times New Roman"/>
        </w:rPr>
        <w:t xml:space="preserve"> 320 с. </w:t>
      </w:r>
    </w:p>
    <w:p w14:paraId="2A628A4D" w14:textId="749A8B89"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Тимохина, Т. Л.  Организация гостиничного </w:t>
      </w:r>
      <w:proofErr w:type="gramStart"/>
      <w:r w:rsidRPr="00DB5E43">
        <w:rPr>
          <w:rFonts w:cs="Times New Roman"/>
        </w:rPr>
        <w:t>дела :</w:t>
      </w:r>
      <w:proofErr w:type="gramEnd"/>
      <w:r w:rsidRPr="00DB5E43">
        <w:rPr>
          <w:rFonts w:cs="Times New Roman"/>
        </w:rPr>
        <w:t xml:space="preserve"> учебник для вузов / Т. Л. Тимохина. </w:t>
      </w:r>
      <w:r w:rsidR="00001282"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Издательство </w:t>
      </w:r>
      <w:proofErr w:type="spellStart"/>
      <w:r w:rsidRPr="00DB5E43">
        <w:rPr>
          <w:rFonts w:cs="Times New Roman"/>
        </w:rPr>
        <w:t>Юрайт</w:t>
      </w:r>
      <w:proofErr w:type="spellEnd"/>
      <w:r w:rsidRPr="00DB5E43">
        <w:rPr>
          <w:rFonts w:cs="Times New Roman"/>
        </w:rPr>
        <w:t>, 2020. </w:t>
      </w:r>
      <w:r w:rsidR="00001282" w:rsidRPr="00DB5E43">
        <w:sym w:font="Symbol" w:char="F02D"/>
      </w:r>
      <w:r w:rsidRPr="00DB5E43">
        <w:rPr>
          <w:rFonts w:cs="Times New Roman"/>
        </w:rPr>
        <w:t xml:space="preserve"> 331 с. </w:t>
      </w:r>
    </w:p>
    <w:p w14:paraId="21607E52" w14:textId="6A89763D"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Трифонов Д.С. Глобализация: сущность и современные тенденции развития // Вестник Московского университета. Серия 6. Экономика. 2016. №5.</w:t>
      </w:r>
      <w:r w:rsidR="00001282" w:rsidRPr="00DB5E43">
        <w:rPr>
          <w:rFonts w:cs="Times New Roman"/>
        </w:rPr>
        <w:t xml:space="preserve"> </w:t>
      </w:r>
      <w:r w:rsidRPr="00DB5E43">
        <w:rPr>
          <w:rFonts w:cs="Times New Roman"/>
        </w:rPr>
        <w:t xml:space="preserve">[Электронный ресурс]: </w:t>
      </w:r>
      <w:r w:rsidR="00001282" w:rsidRPr="00DB5E43">
        <w:sym w:font="Symbol" w:char="F02D"/>
      </w:r>
      <w:r w:rsidRPr="00DB5E43">
        <w:rPr>
          <w:rFonts w:cs="Times New Roman"/>
        </w:rPr>
        <w:t xml:space="preserve"> Режим доступа: </w:t>
      </w:r>
      <w:r w:rsidRPr="00DB5E43">
        <w:rPr>
          <w:rFonts w:cs="Times New Roman"/>
        </w:rPr>
        <w:lastRenderedPageBreak/>
        <w:t xml:space="preserve">https://cyberleninka.ru/article/n/globalizatsiya-suschnost-i-sovremennye-tendentsii-razvitiya </w:t>
      </w:r>
      <w:r w:rsidR="00001282" w:rsidRPr="00DB5E43">
        <w:sym w:font="Symbol" w:char="F02D"/>
      </w:r>
      <w:r w:rsidRPr="00DB5E43">
        <w:rPr>
          <w:rFonts w:cs="Times New Roman"/>
        </w:rPr>
        <w:t xml:space="preserve"> Дата обращения: 10.02.2021.</w:t>
      </w:r>
    </w:p>
    <w:p w14:paraId="0DDADB2C" w14:textId="6DF3550B"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Федеральная Служба Государственной Статистики [Электронный ресурс]: – Режим доступа: </w:t>
      </w:r>
      <w:hyperlink r:id="rId15" w:history="1">
        <w:r w:rsidRPr="00A31CFF">
          <w:rPr>
            <w:rStyle w:val="a5"/>
            <w:rFonts w:cs="Times New Roman"/>
            <w:color w:val="auto"/>
            <w:u w:val="none"/>
          </w:rPr>
          <w:t>http: //www.gks.ru</w:t>
        </w:r>
      </w:hyperlink>
      <w:r w:rsidRPr="00DB5E43">
        <w:rPr>
          <w:rFonts w:cs="Times New Roman"/>
        </w:rPr>
        <w:t xml:space="preserve"> – Дата обращения: 20.02.2021.</w:t>
      </w:r>
    </w:p>
    <w:p w14:paraId="2016D01F" w14:textId="74F7F4FA" w:rsidR="00260311" w:rsidRPr="00DB5E43" w:rsidRDefault="00260311" w:rsidP="0082620B">
      <w:pPr>
        <w:pStyle w:val="a4"/>
        <w:numPr>
          <w:ilvl w:val="0"/>
          <w:numId w:val="47"/>
        </w:numPr>
        <w:spacing w:before="240" w:after="240" w:line="360" w:lineRule="auto"/>
        <w:ind w:left="0" w:firstLine="851"/>
        <w:jc w:val="both"/>
        <w:rPr>
          <w:rFonts w:cs="Times New Roman"/>
        </w:rPr>
      </w:pPr>
      <w:r w:rsidRPr="00DB5E43">
        <w:rPr>
          <w:rFonts w:cs="Times New Roman"/>
        </w:rPr>
        <w:t xml:space="preserve">Экскурсионная деятельность в индустрии </w:t>
      </w:r>
      <w:proofErr w:type="gramStart"/>
      <w:r w:rsidRPr="00DB5E43">
        <w:rPr>
          <w:rFonts w:cs="Times New Roman"/>
        </w:rPr>
        <w:t>гостеприимства :</w:t>
      </w:r>
      <w:proofErr w:type="gramEnd"/>
      <w:r w:rsidRPr="00DB5E43">
        <w:rPr>
          <w:rFonts w:cs="Times New Roman"/>
        </w:rPr>
        <w:t xml:space="preserve"> учебное пособие / И.С. Барчуков, Ю.Б. </w:t>
      </w:r>
      <w:proofErr w:type="spellStart"/>
      <w:r w:rsidRPr="00DB5E43">
        <w:rPr>
          <w:rFonts w:cs="Times New Roman"/>
        </w:rPr>
        <w:t>Башин</w:t>
      </w:r>
      <w:proofErr w:type="spellEnd"/>
      <w:r w:rsidRPr="00DB5E43">
        <w:rPr>
          <w:rFonts w:cs="Times New Roman"/>
        </w:rPr>
        <w:t xml:space="preserve">, А.В. Зайцев, Л.В. </w:t>
      </w:r>
      <w:proofErr w:type="spellStart"/>
      <w:r w:rsidRPr="00DB5E43">
        <w:rPr>
          <w:rFonts w:cs="Times New Roman"/>
        </w:rPr>
        <w:t>Баумгартен</w:t>
      </w:r>
      <w:proofErr w:type="spellEnd"/>
      <w:r w:rsidRPr="00DB5E43">
        <w:rPr>
          <w:rFonts w:cs="Times New Roman"/>
        </w:rPr>
        <w:t xml:space="preserve"> ; под общ. ред. Ю.Б. </w:t>
      </w:r>
      <w:proofErr w:type="spellStart"/>
      <w:r w:rsidRPr="00DB5E43">
        <w:rPr>
          <w:rFonts w:cs="Times New Roman"/>
        </w:rPr>
        <w:t>Башина</w:t>
      </w:r>
      <w:proofErr w:type="spellEnd"/>
      <w:r w:rsidRPr="00DB5E43">
        <w:rPr>
          <w:rFonts w:cs="Times New Roman"/>
        </w:rPr>
        <w:t xml:space="preserve">. </w:t>
      </w:r>
      <w:r w:rsidR="00001282" w:rsidRPr="00DB5E43">
        <w:sym w:font="Symbol" w:char="F02D"/>
      </w:r>
      <w:r w:rsidRPr="00DB5E43">
        <w:rPr>
          <w:rFonts w:cs="Times New Roman"/>
        </w:rPr>
        <w:t xml:space="preserve"> </w:t>
      </w:r>
      <w:proofErr w:type="gramStart"/>
      <w:r w:rsidRPr="00DB5E43">
        <w:rPr>
          <w:rFonts w:cs="Times New Roman"/>
        </w:rPr>
        <w:t>Москва :</w:t>
      </w:r>
      <w:proofErr w:type="gramEnd"/>
      <w:r w:rsidRPr="00DB5E43">
        <w:rPr>
          <w:rFonts w:cs="Times New Roman"/>
        </w:rPr>
        <w:t xml:space="preserve"> Вузовский учебник : ИНФРА-М, 2020. </w:t>
      </w:r>
      <w:r w:rsidR="00001282" w:rsidRPr="00DB5E43">
        <w:sym w:font="Symbol" w:char="F02D"/>
      </w:r>
      <w:r w:rsidRPr="00DB5E43">
        <w:rPr>
          <w:rFonts w:cs="Times New Roman"/>
        </w:rPr>
        <w:t xml:space="preserve"> 204 с.</w:t>
      </w:r>
    </w:p>
    <w:p w14:paraId="64726F09" w14:textId="47DC49F8" w:rsidR="00463E04" w:rsidRPr="0082620B" w:rsidRDefault="00134B79" w:rsidP="0082620B">
      <w:pPr>
        <w:pStyle w:val="a4"/>
        <w:numPr>
          <w:ilvl w:val="0"/>
          <w:numId w:val="47"/>
        </w:numPr>
        <w:spacing w:before="240" w:after="240" w:line="360" w:lineRule="auto"/>
        <w:ind w:left="0" w:firstLine="851"/>
        <w:jc w:val="both"/>
        <w:rPr>
          <w:rFonts w:cs="Times New Roman"/>
        </w:rPr>
      </w:pPr>
      <w:proofErr w:type="spellStart"/>
      <w:r w:rsidRPr="00DB5E43">
        <w:rPr>
          <w:rFonts w:cs="Times New Roman"/>
        </w:rPr>
        <w:t>Research</w:t>
      </w:r>
      <w:proofErr w:type="spellEnd"/>
      <w:r w:rsidRPr="00DB5E43">
        <w:rPr>
          <w:rFonts w:cs="Times New Roman"/>
        </w:rPr>
        <w:t xml:space="preserve"> </w:t>
      </w:r>
      <w:proofErr w:type="spellStart"/>
      <w:r w:rsidRPr="00DB5E43">
        <w:rPr>
          <w:rFonts w:cs="Times New Roman"/>
        </w:rPr>
        <w:t>Center</w:t>
      </w:r>
      <w:proofErr w:type="spellEnd"/>
      <w:r w:rsidRPr="00DB5E43">
        <w:rPr>
          <w:rFonts w:cs="Times New Roman"/>
        </w:rPr>
        <w:t xml:space="preserve"> </w:t>
      </w:r>
      <w:r w:rsidR="00463E04" w:rsidRPr="00DB5E43">
        <w:rPr>
          <w:rFonts w:cs="Times New Roman"/>
        </w:rPr>
        <w:t xml:space="preserve">[Электронный ресурс]: – Режим доступа: </w:t>
      </w:r>
      <w:r w:rsidR="0082620B">
        <w:rPr>
          <w:rFonts w:cs="Times New Roman"/>
          <w:lang w:val="en-US"/>
        </w:rPr>
        <w:t>https</w:t>
      </w:r>
      <w:r w:rsidR="0082620B" w:rsidRPr="0082620B">
        <w:rPr>
          <w:rFonts w:cs="Times New Roman"/>
        </w:rPr>
        <w:t>://</w:t>
      </w:r>
      <w:hyperlink r:id="rId16" w:history="1">
        <w:r w:rsidRPr="0082620B">
          <w:rPr>
            <w:rStyle w:val="a5"/>
            <w:rFonts w:cs="Times New Roman"/>
            <w:color w:val="auto"/>
            <w:u w:val="none"/>
            <w:lang w:val="en-US"/>
          </w:rPr>
          <w:t>research</w:t>
        </w:r>
        <w:r w:rsidRPr="0082620B">
          <w:rPr>
            <w:rStyle w:val="a5"/>
            <w:rFonts w:cs="Times New Roman"/>
            <w:color w:val="auto"/>
            <w:u w:val="none"/>
          </w:rPr>
          <w:t>-</w:t>
        </w:r>
        <w:r w:rsidRPr="0082620B">
          <w:rPr>
            <w:rStyle w:val="a5"/>
            <w:rFonts w:cs="Times New Roman"/>
            <w:color w:val="auto"/>
            <w:u w:val="none"/>
            <w:lang w:val="en-US"/>
          </w:rPr>
          <w:t>center</w:t>
        </w:r>
        <w:r w:rsidRPr="0082620B">
          <w:rPr>
            <w:rStyle w:val="a5"/>
            <w:rFonts w:cs="Times New Roman"/>
            <w:color w:val="auto"/>
            <w:u w:val="none"/>
          </w:rPr>
          <w:t>.</w:t>
        </w:r>
        <w:proofErr w:type="spellStart"/>
        <w:r w:rsidRPr="0082620B">
          <w:rPr>
            <w:rStyle w:val="a5"/>
            <w:rFonts w:cs="Times New Roman"/>
            <w:color w:val="auto"/>
            <w:u w:val="none"/>
            <w:lang w:val="en-US"/>
          </w:rPr>
          <w:t>ru</w:t>
        </w:r>
        <w:proofErr w:type="spellEnd"/>
        <w:r w:rsidRPr="0082620B">
          <w:rPr>
            <w:rStyle w:val="a5"/>
            <w:rFonts w:cs="Times New Roman"/>
            <w:color w:val="auto"/>
            <w:u w:val="none"/>
          </w:rPr>
          <w:t>/</w:t>
        </w:r>
        <w:proofErr w:type="spellStart"/>
        <w:r w:rsidRPr="0082620B">
          <w:rPr>
            <w:rStyle w:val="a5"/>
            <w:rFonts w:cs="Times New Roman"/>
            <w:color w:val="auto"/>
            <w:u w:val="none"/>
            <w:lang w:val="en-US"/>
          </w:rPr>
          <w:t>analiz</w:t>
        </w:r>
        <w:proofErr w:type="spellEnd"/>
        <w:r w:rsidRPr="0082620B">
          <w:rPr>
            <w:rStyle w:val="a5"/>
            <w:rFonts w:cs="Times New Roman"/>
            <w:color w:val="auto"/>
            <w:u w:val="none"/>
          </w:rPr>
          <w:t>-</w:t>
        </w:r>
        <w:proofErr w:type="spellStart"/>
        <w:r w:rsidRPr="0082620B">
          <w:rPr>
            <w:rStyle w:val="a5"/>
            <w:rFonts w:cs="Times New Roman"/>
            <w:color w:val="auto"/>
            <w:u w:val="none"/>
            <w:lang w:val="en-US"/>
          </w:rPr>
          <w:t>gostinichnogo</w:t>
        </w:r>
        <w:proofErr w:type="spellEnd"/>
        <w:r w:rsidRPr="0082620B">
          <w:rPr>
            <w:rStyle w:val="a5"/>
            <w:rFonts w:cs="Times New Roman"/>
            <w:color w:val="auto"/>
            <w:u w:val="none"/>
          </w:rPr>
          <w:t>-</w:t>
        </w:r>
        <w:proofErr w:type="spellStart"/>
        <w:r w:rsidRPr="0082620B">
          <w:rPr>
            <w:rStyle w:val="a5"/>
            <w:rFonts w:cs="Times New Roman"/>
            <w:color w:val="auto"/>
            <w:u w:val="none"/>
            <w:lang w:val="en-US"/>
          </w:rPr>
          <w:t>rynka</w:t>
        </w:r>
        <w:proofErr w:type="spellEnd"/>
        <w:r w:rsidRPr="0082620B">
          <w:rPr>
            <w:rStyle w:val="a5"/>
            <w:rFonts w:cs="Times New Roman"/>
            <w:color w:val="auto"/>
            <w:u w:val="none"/>
          </w:rPr>
          <w:t>/</w:t>
        </w:r>
      </w:hyperlink>
      <w:r w:rsidRPr="0082620B">
        <w:rPr>
          <w:rFonts w:cs="Times New Roman"/>
        </w:rPr>
        <w:t xml:space="preserve"> – Дата обращения: 06.03.2021.</w:t>
      </w:r>
    </w:p>
    <w:p w14:paraId="4E8DB56F" w14:textId="77777777" w:rsidR="00E647BA" w:rsidRPr="0082620B" w:rsidRDefault="00E647BA" w:rsidP="003507B4">
      <w:pPr>
        <w:spacing w:line="360" w:lineRule="auto"/>
        <w:ind w:firstLine="851"/>
        <w:jc w:val="both"/>
        <w:rPr>
          <w:rFonts w:cs="Times New Roman"/>
          <w:szCs w:val="28"/>
        </w:rPr>
      </w:pPr>
    </w:p>
    <w:p w14:paraId="03488A16" w14:textId="77777777" w:rsidR="00964A11" w:rsidRPr="0082620B" w:rsidRDefault="00964A11" w:rsidP="003507B4">
      <w:pPr>
        <w:pStyle w:val="a3"/>
        <w:spacing w:before="0"/>
        <w:jc w:val="center"/>
      </w:pPr>
    </w:p>
    <w:sectPr w:rsidR="00964A11" w:rsidRPr="0082620B" w:rsidSect="00DD1E06">
      <w:footerReference w:type="default" r:id="rId17"/>
      <w:endnotePr>
        <w:numFmt w:val="decimal"/>
      </w:endnotePr>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A4E7" w14:textId="77777777" w:rsidR="00A23C99" w:rsidRDefault="00A23C99" w:rsidP="001C3040">
      <w:r>
        <w:separator/>
      </w:r>
    </w:p>
  </w:endnote>
  <w:endnote w:type="continuationSeparator" w:id="0">
    <w:p w14:paraId="21F4DBCC" w14:textId="77777777" w:rsidR="00A23C99" w:rsidRDefault="00A23C99" w:rsidP="001C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Captio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61434"/>
      <w:docPartObj>
        <w:docPartGallery w:val="Page Numbers (Bottom of Page)"/>
        <w:docPartUnique/>
      </w:docPartObj>
    </w:sdtPr>
    <w:sdtEndPr>
      <w:rPr>
        <w:sz w:val="24"/>
        <w:szCs w:val="22"/>
      </w:rPr>
    </w:sdtEndPr>
    <w:sdtContent>
      <w:p w14:paraId="03711B5B" w14:textId="38DFEBAA" w:rsidR="00F05FF8" w:rsidRPr="00EC5CA8" w:rsidRDefault="00F05FF8">
        <w:pPr>
          <w:pStyle w:val="a8"/>
          <w:jc w:val="center"/>
          <w:rPr>
            <w:sz w:val="24"/>
            <w:szCs w:val="22"/>
          </w:rPr>
        </w:pPr>
        <w:r w:rsidRPr="00EC5CA8">
          <w:rPr>
            <w:sz w:val="24"/>
            <w:szCs w:val="22"/>
          </w:rPr>
          <w:fldChar w:fldCharType="begin"/>
        </w:r>
        <w:r w:rsidRPr="00EC5CA8">
          <w:rPr>
            <w:sz w:val="24"/>
            <w:szCs w:val="22"/>
          </w:rPr>
          <w:instrText>PAGE   \* MERGEFORMAT</w:instrText>
        </w:r>
        <w:r w:rsidRPr="00EC5CA8">
          <w:rPr>
            <w:sz w:val="24"/>
            <w:szCs w:val="22"/>
          </w:rPr>
          <w:fldChar w:fldCharType="separate"/>
        </w:r>
        <w:r w:rsidRPr="00EC5CA8">
          <w:rPr>
            <w:sz w:val="24"/>
            <w:szCs w:val="22"/>
          </w:rPr>
          <w:t>2</w:t>
        </w:r>
        <w:r w:rsidRPr="00EC5CA8">
          <w:rPr>
            <w:sz w:val="24"/>
            <w:szCs w:val="22"/>
          </w:rPr>
          <w:fldChar w:fldCharType="end"/>
        </w:r>
      </w:p>
    </w:sdtContent>
  </w:sdt>
  <w:p w14:paraId="2AA8FD99" w14:textId="77777777" w:rsidR="00F05FF8" w:rsidRDefault="00F05F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4EAC" w14:textId="77777777" w:rsidR="00A23C99" w:rsidRDefault="00A23C99" w:rsidP="001C3040">
      <w:r>
        <w:separator/>
      </w:r>
    </w:p>
  </w:footnote>
  <w:footnote w:type="continuationSeparator" w:id="0">
    <w:p w14:paraId="262BE024" w14:textId="77777777" w:rsidR="00A23C99" w:rsidRDefault="00A23C99" w:rsidP="001C3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0D53"/>
    <w:multiLevelType w:val="multilevel"/>
    <w:tmpl w:val="B8F06900"/>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F091F"/>
    <w:multiLevelType w:val="hybridMultilevel"/>
    <w:tmpl w:val="5B703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E4381"/>
    <w:multiLevelType w:val="hybridMultilevel"/>
    <w:tmpl w:val="DA56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C271D"/>
    <w:multiLevelType w:val="hybridMultilevel"/>
    <w:tmpl w:val="336AC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93AA9"/>
    <w:multiLevelType w:val="hybridMultilevel"/>
    <w:tmpl w:val="3EF6E7EC"/>
    <w:lvl w:ilvl="0" w:tplc="EF482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6492097"/>
    <w:multiLevelType w:val="multilevel"/>
    <w:tmpl w:val="D868A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A32F09"/>
    <w:multiLevelType w:val="hybridMultilevel"/>
    <w:tmpl w:val="593CB6A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99A6D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707330"/>
    <w:multiLevelType w:val="hybridMultilevel"/>
    <w:tmpl w:val="B3E03A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C7F581E"/>
    <w:multiLevelType w:val="hybridMultilevel"/>
    <w:tmpl w:val="4C8E6532"/>
    <w:lvl w:ilvl="0" w:tplc="CAEEBED4">
      <w:start w:val="1"/>
      <w:numFmt w:val="decimal"/>
      <w:lvlText w:val="%1."/>
      <w:lvlJc w:val="left"/>
      <w:pPr>
        <w:ind w:left="1415" w:hanging="5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F2E6F2F"/>
    <w:multiLevelType w:val="hybridMultilevel"/>
    <w:tmpl w:val="FDD692E6"/>
    <w:lvl w:ilvl="0" w:tplc="270EB58A">
      <w:start w:val="1"/>
      <w:numFmt w:val="decimal"/>
      <w:lvlText w:val="%1."/>
      <w:lvlJc w:val="left"/>
      <w:pPr>
        <w:ind w:left="1415" w:hanging="5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F41377A"/>
    <w:multiLevelType w:val="multilevel"/>
    <w:tmpl w:val="231AF6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845AB"/>
    <w:multiLevelType w:val="hybridMultilevel"/>
    <w:tmpl w:val="D510606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28602914"/>
    <w:multiLevelType w:val="multilevel"/>
    <w:tmpl w:val="1FD235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91708B"/>
    <w:multiLevelType w:val="hybridMultilevel"/>
    <w:tmpl w:val="9976AF4E"/>
    <w:lvl w:ilvl="0" w:tplc="EF482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14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E163E2"/>
    <w:multiLevelType w:val="hybridMultilevel"/>
    <w:tmpl w:val="7400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8025BD"/>
    <w:multiLevelType w:val="hybridMultilevel"/>
    <w:tmpl w:val="E0E43DF8"/>
    <w:lvl w:ilvl="0" w:tplc="EF48240E">
      <w:start w:val="1"/>
      <w:numFmt w:val="bullet"/>
      <w:lvlText w:val=""/>
      <w:lvlJc w:val="left"/>
      <w:pPr>
        <w:ind w:left="1571" w:hanging="360"/>
      </w:pPr>
      <w:rPr>
        <w:rFonts w:ascii="Symbol" w:hAnsi="Symbol" w:hint="default"/>
      </w:rPr>
    </w:lvl>
    <w:lvl w:ilvl="1" w:tplc="EF48240E">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B3E06EF"/>
    <w:multiLevelType w:val="hybridMultilevel"/>
    <w:tmpl w:val="72DE3DD8"/>
    <w:lvl w:ilvl="0" w:tplc="EF482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82479C"/>
    <w:multiLevelType w:val="multilevel"/>
    <w:tmpl w:val="048252DA"/>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B447B0"/>
    <w:multiLevelType w:val="multilevel"/>
    <w:tmpl w:val="C676131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C90C3E"/>
    <w:multiLevelType w:val="multilevel"/>
    <w:tmpl w:val="BC0E17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FA775F"/>
    <w:multiLevelType w:val="hybridMultilevel"/>
    <w:tmpl w:val="772C5E9E"/>
    <w:lvl w:ilvl="0" w:tplc="EF482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9151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F669CE"/>
    <w:multiLevelType w:val="multilevel"/>
    <w:tmpl w:val="BB62385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ED5D0E"/>
    <w:multiLevelType w:val="hybridMultilevel"/>
    <w:tmpl w:val="4E40502E"/>
    <w:lvl w:ilvl="0" w:tplc="0419000F">
      <w:start w:val="1"/>
      <w:numFmt w:val="decimal"/>
      <w:suff w:val="space"/>
      <w:lvlText w:val="%1."/>
      <w:lvlJc w:val="left"/>
      <w:pPr>
        <w:ind w:left="1418" w:hanging="283"/>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D42238B"/>
    <w:multiLevelType w:val="multilevel"/>
    <w:tmpl w:val="8D94E5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150B80"/>
    <w:multiLevelType w:val="hybridMultilevel"/>
    <w:tmpl w:val="B48AA110"/>
    <w:lvl w:ilvl="0" w:tplc="770EF3D0">
      <w:start w:val="1"/>
      <w:numFmt w:val="decimal"/>
      <w:lvlText w:val="%1."/>
      <w:lvlJc w:val="left"/>
      <w:pPr>
        <w:ind w:left="720" w:hanging="360"/>
      </w:pPr>
      <w:rPr>
        <w:rFonts w:ascii="Arial" w:hAnsi="Arial" w:cs="Arial" w:hint="default"/>
        <w:color w:val="202122"/>
        <w:sz w:val="19"/>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C1529A"/>
    <w:multiLevelType w:val="multilevel"/>
    <w:tmpl w:val="464C4918"/>
    <w:lvl w:ilvl="0">
      <w:start w:val="1"/>
      <w:numFmt w:val="decimal"/>
      <w:lvlText w:val="%1."/>
      <w:lvlJc w:val="left"/>
      <w:pPr>
        <w:tabs>
          <w:tab w:val="num" w:pos="1170"/>
        </w:tabs>
        <w:ind w:left="1170" w:hanging="1170"/>
      </w:pPr>
      <w:rPr>
        <w:rFonts w:cs="Times New Roman" w:hint="default"/>
      </w:rPr>
    </w:lvl>
    <w:lvl w:ilvl="1">
      <w:start w:val="2"/>
      <w:numFmt w:val="decimal"/>
      <w:isLgl/>
      <w:lvlText w:val="%1.%2"/>
      <w:lvlJc w:val="left"/>
      <w:pPr>
        <w:tabs>
          <w:tab w:val="num" w:pos="1353"/>
        </w:tabs>
        <w:ind w:left="1353" w:hanging="645"/>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9" w15:restartNumberingAfterBreak="0">
    <w:nsid w:val="57732828"/>
    <w:multiLevelType w:val="multilevel"/>
    <w:tmpl w:val="806063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1013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615C3A"/>
    <w:multiLevelType w:val="hybridMultilevel"/>
    <w:tmpl w:val="C986C3D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ABB1468"/>
    <w:multiLevelType w:val="hybridMultilevel"/>
    <w:tmpl w:val="379CB944"/>
    <w:lvl w:ilvl="0" w:tplc="EF482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DF0E7C"/>
    <w:multiLevelType w:val="multilevel"/>
    <w:tmpl w:val="98BE28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525898"/>
    <w:multiLevelType w:val="hybridMultilevel"/>
    <w:tmpl w:val="089EF95C"/>
    <w:lvl w:ilvl="0" w:tplc="EF48240E">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988442F"/>
    <w:multiLevelType w:val="hybridMultilevel"/>
    <w:tmpl w:val="FE8A9AD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15:restartNumberingAfterBreak="0">
    <w:nsid w:val="6C6F1B70"/>
    <w:multiLevelType w:val="multilevel"/>
    <w:tmpl w:val="90548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2C7299"/>
    <w:multiLevelType w:val="hybridMultilevel"/>
    <w:tmpl w:val="579C7FA6"/>
    <w:lvl w:ilvl="0" w:tplc="EF482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FF7FD3"/>
    <w:multiLevelType w:val="hybridMultilevel"/>
    <w:tmpl w:val="3C700ED2"/>
    <w:lvl w:ilvl="0" w:tplc="EF482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1B32929"/>
    <w:multiLevelType w:val="hybridMultilevel"/>
    <w:tmpl w:val="ADDEB746"/>
    <w:lvl w:ilvl="0" w:tplc="EF482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D958B2"/>
    <w:multiLevelType w:val="hybridMultilevel"/>
    <w:tmpl w:val="0066B4BC"/>
    <w:lvl w:ilvl="0" w:tplc="EF482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086357"/>
    <w:multiLevelType w:val="hybridMultilevel"/>
    <w:tmpl w:val="84007596"/>
    <w:lvl w:ilvl="0" w:tplc="EF482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5D69A9"/>
    <w:multiLevelType w:val="hybridMultilevel"/>
    <w:tmpl w:val="C0841E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855561"/>
    <w:multiLevelType w:val="hybridMultilevel"/>
    <w:tmpl w:val="43D01490"/>
    <w:lvl w:ilvl="0" w:tplc="EF48240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4" w15:restartNumberingAfterBreak="0">
    <w:nsid w:val="7E775F45"/>
    <w:multiLevelType w:val="hybridMultilevel"/>
    <w:tmpl w:val="0BCC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
  </w:num>
  <w:num w:numId="3">
    <w:abstractNumId w:val="30"/>
  </w:num>
  <w:num w:numId="4">
    <w:abstractNumId w:val="23"/>
  </w:num>
  <w:num w:numId="5">
    <w:abstractNumId w:val="15"/>
  </w:num>
  <w:num w:numId="6">
    <w:abstractNumId w:val="28"/>
  </w:num>
  <w:num w:numId="7">
    <w:abstractNumId w:val="7"/>
  </w:num>
  <w:num w:numId="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9"/>
  </w:num>
  <w:num w:numId="11">
    <w:abstractNumId w:val="21"/>
  </w:num>
  <w:num w:numId="12">
    <w:abstractNumId w:val="13"/>
  </w:num>
  <w:num w:numId="13">
    <w:abstractNumId w:val="16"/>
  </w:num>
  <w:num w:numId="14">
    <w:abstractNumId w:val="0"/>
  </w:num>
  <w:num w:numId="15">
    <w:abstractNumId w:val="27"/>
  </w:num>
  <w:num w:numId="16">
    <w:abstractNumId w:val="22"/>
  </w:num>
  <w:num w:numId="17">
    <w:abstractNumId w:val="32"/>
  </w:num>
  <w:num w:numId="18">
    <w:abstractNumId w:val="17"/>
  </w:num>
  <w:num w:numId="19">
    <w:abstractNumId w:val="43"/>
  </w:num>
  <w:num w:numId="20">
    <w:abstractNumId w:val="18"/>
  </w:num>
  <w:num w:numId="21">
    <w:abstractNumId w:val="41"/>
  </w:num>
  <w:num w:numId="22">
    <w:abstractNumId w:val="14"/>
  </w:num>
  <w:num w:numId="23">
    <w:abstractNumId w:val="37"/>
  </w:num>
  <w:num w:numId="24">
    <w:abstractNumId w:val="40"/>
  </w:num>
  <w:num w:numId="25">
    <w:abstractNumId w:val="6"/>
  </w:num>
  <w:num w:numId="26">
    <w:abstractNumId w:val="42"/>
  </w:num>
  <w:num w:numId="27">
    <w:abstractNumId w:val="1"/>
  </w:num>
  <w:num w:numId="28">
    <w:abstractNumId w:val="39"/>
  </w:num>
  <w:num w:numId="29">
    <w:abstractNumId w:val="34"/>
  </w:num>
  <w:num w:numId="30">
    <w:abstractNumId w:val="4"/>
  </w:num>
  <w:num w:numId="31">
    <w:abstractNumId w:val="8"/>
  </w:num>
  <w:num w:numId="32">
    <w:abstractNumId w:val="9"/>
  </w:num>
  <w:num w:numId="33">
    <w:abstractNumId w:val="31"/>
  </w:num>
  <w:num w:numId="34">
    <w:abstractNumId w:val="10"/>
  </w:num>
  <w:num w:numId="35">
    <w:abstractNumId w:val="24"/>
  </w:num>
  <w:num w:numId="36">
    <w:abstractNumId w:val="38"/>
  </w:num>
  <w:num w:numId="37">
    <w:abstractNumId w:val="20"/>
  </w:num>
  <w:num w:numId="38">
    <w:abstractNumId w:val="33"/>
  </w:num>
  <w:num w:numId="39">
    <w:abstractNumId w:val="19"/>
  </w:num>
  <w:num w:numId="40">
    <w:abstractNumId w:val="11"/>
  </w:num>
  <w:num w:numId="41">
    <w:abstractNumId w:val="35"/>
  </w:num>
  <w:num w:numId="42">
    <w:abstractNumId w:val="12"/>
  </w:num>
  <w:num w:numId="43">
    <w:abstractNumId w:val="2"/>
  </w:num>
  <w:num w:numId="44">
    <w:abstractNumId w:val="36"/>
  </w:num>
  <w:num w:numId="45">
    <w:abstractNumId w:val="5"/>
  </w:num>
  <w:num w:numId="46">
    <w:abstractNumId w:val="1"/>
    <w:lvlOverride w:ilvl="0">
      <w:lvl w:ilvl="0" w:tplc="0419000F">
        <w:start w:val="1"/>
        <w:numFmt w:val="decimal"/>
        <w:suff w:val="space"/>
        <w:lvlText w:val="%1."/>
        <w:lvlJc w:val="left"/>
        <w:pPr>
          <w:ind w:left="567" w:hanging="28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F2"/>
    <w:rsid w:val="00001282"/>
    <w:rsid w:val="000053C6"/>
    <w:rsid w:val="00024921"/>
    <w:rsid w:val="000C20FE"/>
    <w:rsid w:val="000C3BBE"/>
    <w:rsid w:val="0010745A"/>
    <w:rsid w:val="00134B79"/>
    <w:rsid w:val="00157BDD"/>
    <w:rsid w:val="001A33B2"/>
    <w:rsid w:val="001B5EFF"/>
    <w:rsid w:val="001C3040"/>
    <w:rsid w:val="001C66CC"/>
    <w:rsid w:val="0023372C"/>
    <w:rsid w:val="00236EAD"/>
    <w:rsid w:val="002455BD"/>
    <w:rsid w:val="00260311"/>
    <w:rsid w:val="002A06EF"/>
    <w:rsid w:val="002B1509"/>
    <w:rsid w:val="002C49F6"/>
    <w:rsid w:val="002E1F8B"/>
    <w:rsid w:val="0032714F"/>
    <w:rsid w:val="00331610"/>
    <w:rsid w:val="003507B4"/>
    <w:rsid w:val="00391C81"/>
    <w:rsid w:val="003D1B32"/>
    <w:rsid w:val="003E0FBE"/>
    <w:rsid w:val="00403E90"/>
    <w:rsid w:val="00432011"/>
    <w:rsid w:val="004377A6"/>
    <w:rsid w:val="00463E04"/>
    <w:rsid w:val="004868DD"/>
    <w:rsid w:val="004910AE"/>
    <w:rsid w:val="004A106E"/>
    <w:rsid w:val="004A327B"/>
    <w:rsid w:val="004D05F7"/>
    <w:rsid w:val="004E617D"/>
    <w:rsid w:val="00507C62"/>
    <w:rsid w:val="0053689F"/>
    <w:rsid w:val="00550EF3"/>
    <w:rsid w:val="005526F0"/>
    <w:rsid w:val="005A3A27"/>
    <w:rsid w:val="005E7116"/>
    <w:rsid w:val="005F38E1"/>
    <w:rsid w:val="006033E0"/>
    <w:rsid w:val="006172BD"/>
    <w:rsid w:val="006348A1"/>
    <w:rsid w:val="00673A60"/>
    <w:rsid w:val="00675265"/>
    <w:rsid w:val="006D5C8C"/>
    <w:rsid w:val="006E3B16"/>
    <w:rsid w:val="00765193"/>
    <w:rsid w:val="007B1BA7"/>
    <w:rsid w:val="007E43CB"/>
    <w:rsid w:val="0082620B"/>
    <w:rsid w:val="00862679"/>
    <w:rsid w:val="00862A0F"/>
    <w:rsid w:val="00864EAF"/>
    <w:rsid w:val="00933B1E"/>
    <w:rsid w:val="00952712"/>
    <w:rsid w:val="00964A11"/>
    <w:rsid w:val="0098178D"/>
    <w:rsid w:val="00991FFC"/>
    <w:rsid w:val="009B5130"/>
    <w:rsid w:val="009D0728"/>
    <w:rsid w:val="009D0825"/>
    <w:rsid w:val="00A21D5A"/>
    <w:rsid w:val="00A23C99"/>
    <w:rsid w:val="00A31CFF"/>
    <w:rsid w:val="00B04D3B"/>
    <w:rsid w:val="00B14BAB"/>
    <w:rsid w:val="00B17C7E"/>
    <w:rsid w:val="00BA21E4"/>
    <w:rsid w:val="00BD2812"/>
    <w:rsid w:val="00C03052"/>
    <w:rsid w:val="00C04C8A"/>
    <w:rsid w:val="00C47C90"/>
    <w:rsid w:val="00CA06B7"/>
    <w:rsid w:val="00CD18E1"/>
    <w:rsid w:val="00CE7770"/>
    <w:rsid w:val="00CF66A5"/>
    <w:rsid w:val="00D25108"/>
    <w:rsid w:val="00D31EEE"/>
    <w:rsid w:val="00D42DC1"/>
    <w:rsid w:val="00D51763"/>
    <w:rsid w:val="00D64232"/>
    <w:rsid w:val="00D734EB"/>
    <w:rsid w:val="00D91854"/>
    <w:rsid w:val="00DB5E43"/>
    <w:rsid w:val="00DD1E06"/>
    <w:rsid w:val="00E017A6"/>
    <w:rsid w:val="00E113F9"/>
    <w:rsid w:val="00E647BA"/>
    <w:rsid w:val="00E901F2"/>
    <w:rsid w:val="00EC5CA8"/>
    <w:rsid w:val="00EF245B"/>
    <w:rsid w:val="00F05BD9"/>
    <w:rsid w:val="00F05FF8"/>
    <w:rsid w:val="00F06A25"/>
    <w:rsid w:val="00F147FC"/>
    <w:rsid w:val="00F21A3F"/>
    <w:rsid w:val="00F319FD"/>
    <w:rsid w:val="00F47448"/>
    <w:rsid w:val="00F8093F"/>
    <w:rsid w:val="00FA1DB4"/>
    <w:rsid w:val="00FB441A"/>
    <w:rsid w:val="00FB711C"/>
    <w:rsid w:val="00FB7AC0"/>
    <w:rsid w:val="00FC523E"/>
    <w:rsid w:val="00FD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6D863"/>
  <w15:chartTrackingRefBased/>
  <w15:docId w15:val="{036F6D14-9965-4578-A785-1C9BA318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E90"/>
    <w:pPr>
      <w:spacing w:after="0" w:line="240" w:lineRule="auto"/>
    </w:pPr>
    <w:rPr>
      <w:rFonts w:ascii="Times New Roman" w:eastAsia="SimSun" w:hAnsi="Times New Roman" w:cs="SimSun"/>
      <w:sz w:val="28"/>
      <w:szCs w:val="24"/>
      <w:lang w:eastAsia="ru-RU"/>
    </w:rPr>
  </w:style>
  <w:style w:type="paragraph" w:styleId="1">
    <w:name w:val="heading 1"/>
    <w:basedOn w:val="a"/>
    <w:next w:val="a"/>
    <w:link w:val="10"/>
    <w:uiPriority w:val="9"/>
    <w:qFormat/>
    <w:rsid w:val="00403E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0305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E90"/>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qFormat/>
    <w:rsid w:val="00403E90"/>
    <w:pPr>
      <w:spacing w:line="259" w:lineRule="auto"/>
      <w:outlineLvl w:val="9"/>
    </w:pPr>
    <w:rPr>
      <w:rFonts w:ascii="Calibri Light" w:eastAsia="SimSun" w:hAnsi="Calibri Light" w:cs="SimSun"/>
      <w:color w:val="2E74B5"/>
    </w:rPr>
  </w:style>
  <w:style w:type="paragraph" w:styleId="a4">
    <w:name w:val="List Paragraph"/>
    <w:basedOn w:val="a"/>
    <w:uiPriority w:val="34"/>
    <w:qFormat/>
    <w:rsid w:val="007E43CB"/>
    <w:pPr>
      <w:ind w:left="720"/>
      <w:contextualSpacing/>
    </w:pPr>
  </w:style>
  <w:style w:type="character" w:styleId="a5">
    <w:name w:val="Hyperlink"/>
    <w:basedOn w:val="a0"/>
    <w:uiPriority w:val="99"/>
    <w:unhideWhenUsed/>
    <w:rsid w:val="00CD18E1"/>
    <w:rPr>
      <w:color w:val="0000FF"/>
      <w:u w:val="single"/>
    </w:rPr>
  </w:style>
  <w:style w:type="paragraph" w:styleId="a6">
    <w:name w:val="header"/>
    <w:basedOn w:val="a"/>
    <w:link w:val="a7"/>
    <w:uiPriority w:val="99"/>
    <w:unhideWhenUsed/>
    <w:rsid w:val="001C3040"/>
    <w:pPr>
      <w:tabs>
        <w:tab w:val="center" w:pos="4677"/>
        <w:tab w:val="right" w:pos="9355"/>
      </w:tabs>
    </w:pPr>
  </w:style>
  <w:style w:type="character" w:customStyle="1" w:styleId="a7">
    <w:name w:val="Верхний колонтитул Знак"/>
    <w:basedOn w:val="a0"/>
    <w:link w:val="a6"/>
    <w:uiPriority w:val="99"/>
    <w:rsid w:val="001C3040"/>
    <w:rPr>
      <w:rFonts w:ascii="Times New Roman" w:eastAsia="SimSun" w:hAnsi="Times New Roman" w:cs="SimSun"/>
      <w:sz w:val="28"/>
      <w:szCs w:val="24"/>
      <w:lang w:eastAsia="ru-RU"/>
    </w:rPr>
  </w:style>
  <w:style w:type="paragraph" w:styleId="a8">
    <w:name w:val="footer"/>
    <w:basedOn w:val="a"/>
    <w:link w:val="a9"/>
    <w:uiPriority w:val="99"/>
    <w:unhideWhenUsed/>
    <w:rsid w:val="001C3040"/>
    <w:pPr>
      <w:tabs>
        <w:tab w:val="center" w:pos="4677"/>
        <w:tab w:val="right" w:pos="9355"/>
      </w:tabs>
    </w:pPr>
  </w:style>
  <w:style w:type="character" w:customStyle="1" w:styleId="a9">
    <w:name w:val="Нижний колонтитул Знак"/>
    <w:basedOn w:val="a0"/>
    <w:link w:val="a8"/>
    <w:uiPriority w:val="99"/>
    <w:rsid w:val="001C3040"/>
    <w:rPr>
      <w:rFonts w:ascii="Times New Roman" w:eastAsia="SimSun" w:hAnsi="Times New Roman" w:cs="SimSun"/>
      <w:sz w:val="28"/>
      <w:szCs w:val="24"/>
      <w:lang w:eastAsia="ru-RU"/>
    </w:rPr>
  </w:style>
  <w:style w:type="paragraph" w:styleId="aa">
    <w:name w:val="footnote text"/>
    <w:basedOn w:val="a"/>
    <w:link w:val="ab"/>
    <w:uiPriority w:val="99"/>
    <w:semiHidden/>
    <w:unhideWhenUsed/>
    <w:rsid w:val="004910AE"/>
    <w:rPr>
      <w:sz w:val="20"/>
      <w:szCs w:val="20"/>
    </w:rPr>
  </w:style>
  <w:style w:type="character" w:customStyle="1" w:styleId="ab">
    <w:name w:val="Текст сноски Знак"/>
    <w:basedOn w:val="a0"/>
    <w:link w:val="aa"/>
    <w:uiPriority w:val="99"/>
    <w:semiHidden/>
    <w:rsid w:val="004910AE"/>
    <w:rPr>
      <w:rFonts w:ascii="Times New Roman" w:eastAsia="SimSun" w:hAnsi="Times New Roman" w:cs="SimSun"/>
      <w:sz w:val="20"/>
      <w:szCs w:val="20"/>
      <w:lang w:eastAsia="ru-RU"/>
    </w:rPr>
  </w:style>
  <w:style w:type="character" w:styleId="ac">
    <w:name w:val="footnote reference"/>
    <w:basedOn w:val="a0"/>
    <w:uiPriority w:val="99"/>
    <w:semiHidden/>
    <w:unhideWhenUsed/>
    <w:rsid w:val="004910AE"/>
    <w:rPr>
      <w:vertAlign w:val="superscript"/>
    </w:rPr>
  </w:style>
  <w:style w:type="paragraph" w:styleId="ad">
    <w:name w:val="endnote text"/>
    <w:basedOn w:val="a"/>
    <w:link w:val="ae"/>
    <w:uiPriority w:val="99"/>
    <w:semiHidden/>
    <w:unhideWhenUsed/>
    <w:rsid w:val="004910AE"/>
    <w:rPr>
      <w:sz w:val="20"/>
      <w:szCs w:val="20"/>
    </w:rPr>
  </w:style>
  <w:style w:type="character" w:customStyle="1" w:styleId="ae">
    <w:name w:val="Текст концевой сноски Знак"/>
    <w:basedOn w:val="a0"/>
    <w:link w:val="ad"/>
    <w:uiPriority w:val="99"/>
    <w:semiHidden/>
    <w:rsid w:val="004910AE"/>
    <w:rPr>
      <w:rFonts w:ascii="Times New Roman" w:eastAsia="SimSun" w:hAnsi="Times New Roman" w:cs="SimSun"/>
      <w:sz w:val="20"/>
      <w:szCs w:val="20"/>
      <w:lang w:eastAsia="ru-RU"/>
    </w:rPr>
  </w:style>
  <w:style w:type="character" w:styleId="af">
    <w:name w:val="endnote reference"/>
    <w:basedOn w:val="a0"/>
    <w:uiPriority w:val="99"/>
    <w:semiHidden/>
    <w:unhideWhenUsed/>
    <w:rsid w:val="004910AE"/>
    <w:rPr>
      <w:vertAlign w:val="superscript"/>
    </w:rPr>
  </w:style>
  <w:style w:type="character" w:customStyle="1" w:styleId="20">
    <w:name w:val="Заголовок 2 Знак"/>
    <w:basedOn w:val="a0"/>
    <w:link w:val="2"/>
    <w:uiPriority w:val="9"/>
    <w:rsid w:val="00C03052"/>
    <w:rPr>
      <w:rFonts w:asciiTheme="majorHAnsi" w:eastAsiaTheme="majorEastAsia" w:hAnsiTheme="majorHAnsi" w:cstheme="majorBidi"/>
      <w:color w:val="2F5496" w:themeColor="accent1" w:themeShade="BF"/>
      <w:sz w:val="26"/>
      <w:szCs w:val="26"/>
    </w:rPr>
  </w:style>
  <w:style w:type="paragraph" w:styleId="af0">
    <w:name w:val="Normal (Web)"/>
    <w:basedOn w:val="a"/>
    <w:uiPriority w:val="99"/>
    <w:semiHidden/>
    <w:unhideWhenUsed/>
    <w:rsid w:val="00C03052"/>
    <w:pPr>
      <w:spacing w:before="100" w:beforeAutospacing="1" w:after="100" w:afterAutospacing="1"/>
    </w:pPr>
    <w:rPr>
      <w:rFonts w:eastAsia="Times New Roman" w:cs="Times New Roman"/>
      <w:sz w:val="24"/>
    </w:rPr>
  </w:style>
  <w:style w:type="paragraph" w:styleId="21">
    <w:name w:val="toc 2"/>
    <w:basedOn w:val="a"/>
    <w:next w:val="a"/>
    <w:autoRedefine/>
    <w:uiPriority w:val="39"/>
    <w:unhideWhenUsed/>
    <w:rsid w:val="00157BDD"/>
    <w:pPr>
      <w:tabs>
        <w:tab w:val="left" w:pos="426"/>
        <w:tab w:val="right" w:leader="dot" w:pos="9345"/>
      </w:tabs>
      <w:spacing w:line="360" w:lineRule="auto"/>
    </w:pPr>
  </w:style>
  <w:style w:type="paragraph" w:styleId="11">
    <w:name w:val="toc 1"/>
    <w:basedOn w:val="a"/>
    <w:next w:val="a"/>
    <w:autoRedefine/>
    <w:uiPriority w:val="39"/>
    <w:unhideWhenUsed/>
    <w:rsid w:val="00157BDD"/>
    <w:pPr>
      <w:tabs>
        <w:tab w:val="right" w:leader="dot" w:pos="9345"/>
      </w:tabs>
      <w:spacing w:line="360" w:lineRule="auto"/>
    </w:pPr>
  </w:style>
  <w:style w:type="paragraph" w:styleId="af1">
    <w:name w:val="Body Text"/>
    <w:basedOn w:val="a"/>
    <w:link w:val="af2"/>
    <w:rsid w:val="00E647BA"/>
    <w:pPr>
      <w:spacing w:line="360" w:lineRule="auto"/>
      <w:jc w:val="both"/>
    </w:pPr>
    <w:rPr>
      <w:rFonts w:eastAsia="Times New Roman" w:cs="Times New Roman"/>
    </w:rPr>
  </w:style>
  <w:style w:type="character" w:customStyle="1" w:styleId="af2">
    <w:name w:val="Основной текст Знак"/>
    <w:basedOn w:val="a0"/>
    <w:link w:val="af1"/>
    <w:rsid w:val="00E647BA"/>
    <w:rPr>
      <w:rFonts w:ascii="Times New Roman" w:eastAsia="Times New Roman" w:hAnsi="Times New Roman" w:cs="Times New Roman"/>
      <w:sz w:val="28"/>
      <w:szCs w:val="24"/>
      <w:lang w:eastAsia="ru-RU"/>
    </w:rPr>
  </w:style>
  <w:style w:type="paragraph" w:customStyle="1" w:styleId="af3">
    <w:name w:val="Стиль"/>
    <w:rsid w:val="00E647B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4">
    <w:name w:val="Unresolved Mention"/>
    <w:basedOn w:val="a0"/>
    <w:uiPriority w:val="99"/>
    <w:semiHidden/>
    <w:unhideWhenUsed/>
    <w:rsid w:val="00134B79"/>
    <w:rPr>
      <w:color w:val="605E5C"/>
      <w:shd w:val="clear" w:color="auto" w:fill="E1DFDD"/>
    </w:rPr>
  </w:style>
  <w:style w:type="paragraph" w:styleId="7">
    <w:name w:val="toc 7"/>
    <w:basedOn w:val="a"/>
    <w:next w:val="a"/>
    <w:autoRedefine/>
    <w:uiPriority w:val="39"/>
    <w:unhideWhenUsed/>
    <w:rsid w:val="004377A6"/>
    <w:pPr>
      <w:spacing w:after="100"/>
      <w:ind w:left="1680"/>
    </w:pPr>
  </w:style>
  <w:style w:type="paragraph" w:styleId="6">
    <w:name w:val="toc 6"/>
    <w:basedOn w:val="a"/>
    <w:next w:val="a"/>
    <w:autoRedefine/>
    <w:uiPriority w:val="39"/>
    <w:unhideWhenUsed/>
    <w:rsid w:val="004377A6"/>
    <w:pPr>
      <w:spacing w:after="100"/>
      <w:ind w:left="1400"/>
    </w:pPr>
  </w:style>
  <w:style w:type="table" w:styleId="af5">
    <w:name w:val="Table Grid"/>
    <w:basedOn w:val="a1"/>
    <w:uiPriority w:val="39"/>
    <w:rsid w:val="003D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952712"/>
    <w:pPr>
      <w:spacing w:after="100" w:line="259" w:lineRule="auto"/>
      <w:ind w:left="440"/>
    </w:pPr>
    <w:rPr>
      <w:rFonts w:asciiTheme="minorHAnsi" w:eastAsiaTheme="minorEastAsia" w:hAnsiTheme="minorHAnsi" w:cs="Times New Roman"/>
      <w:sz w:val="22"/>
      <w:szCs w:val="22"/>
    </w:rPr>
  </w:style>
  <w:style w:type="paragraph" w:styleId="af6">
    <w:name w:val="Balloon Text"/>
    <w:basedOn w:val="a"/>
    <w:link w:val="af7"/>
    <w:uiPriority w:val="99"/>
    <w:semiHidden/>
    <w:unhideWhenUsed/>
    <w:rsid w:val="00D91854"/>
    <w:rPr>
      <w:rFonts w:ascii="Segoe UI" w:hAnsi="Segoe UI" w:cs="Segoe UI"/>
      <w:sz w:val="18"/>
      <w:szCs w:val="18"/>
    </w:rPr>
  </w:style>
  <w:style w:type="character" w:customStyle="1" w:styleId="af7">
    <w:name w:val="Текст выноски Знак"/>
    <w:basedOn w:val="a0"/>
    <w:link w:val="af6"/>
    <w:uiPriority w:val="99"/>
    <w:semiHidden/>
    <w:rsid w:val="00D91854"/>
    <w:rPr>
      <w:rFonts w:ascii="Segoe UI" w:eastAsia="SimSu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4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3%D0%B8%D0%BE%D0%BD%D0%B0%D0%BB%D0%B8%D0%B7%D0%B0%D1%86%D0%B8%D1%8F"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1%82%D0%B0%D0%BD%D0%B4%D0%B0%D1%80%D1%82%D0%B8%D0%B7%D0%B0%D1%86%D0%B8%D1%8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center.ru/analiz-gostinichnogo-ryn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0%BF%D0%B8%D1%82%D0%B0%D0%BB" TargetMode="External"/><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hyperlink" Target="https://ru.wikipedia.org/wiki/%D0%9C%D0%B8%D0%B3%D1%80%D0%B0%D1%86%D0%B8%D1%8F_%D0%BD%D0%B0%D1%81%D0%B5%D0%BB%D0%B5%D0%BD%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0%D0%B0%D0%B7%D0%B4%D0%B5%D0%BB%D0%B5%D0%BD%D0%B8%D0%B5_%D1%82%D1%80%D1%83%D0%B4%D0%B0" TargetMode="External"/><Relationship Id="rId14" Type="http://schemas.openxmlformats.org/officeDocument/2006/relationships/hyperlink" Target="http://www.world-touris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56B3-1455-4E8A-817C-AF030943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31</Pages>
  <Words>6935</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Кильян</dc:creator>
  <cp:keywords/>
  <dc:description/>
  <cp:lastModifiedBy>Сергей Кильян</cp:lastModifiedBy>
  <cp:revision>46</cp:revision>
  <cp:lastPrinted>2021-03-25T17:53:00Z</cp:lastPrinted>
  <dcterms:created xsi:type="dcterms:W3CDTF">2020-12-03T18:49:00Z</dcterms:created>
  <dcterms:modified xsi:type="dcterms:W3CDTF">2021-03-31T08:49:00Z</dcterms:modified>
</cp:coreProperties>
</file>