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4AF" w:rsidRPr="003834AF" w:rsidRDefault="003834AF" w:rsidP="003834AF">
      <w:pPr>
        <w:spacing w:before="0" w:after="0"/>
        <w:jc w:val="center"/>
        <w:rPr>
          <w:rFonts w:ascii="Times New Roman" w:hAnsi="Times New Roman" w:cs="Times New Roman"/>
          <w:sz w:val="28"/>
          <w:szCs w:val="28"/>
        </w:rPr>
      </w:pPr>
      <w:r>
        <w:rPr>
          <w:rFonts w:ascii="Times New Roman" w:hAnsi="Times New Roman" w:cs="Times New Roman"/>
          <w:sz w:val="28"/>
          <w:szCs w:val="28"/>
        </w:rPr>
        <w:t>МИНИСТЕРСТВО НАУКИ И ВЫСШЕГО ОБРАЗОВАНИЯ РОССИЙСКОЙ ФЕДЕРАЦИИ</w:t>
      </w:r>
    </w:p>
    <w:sdt>
      <w:sdtPr>
        <w:id w:val="71463209"/>
        <w:docPartObj>
          <w:docPartGallery w:val="Cover Pages"/>
          <w:docPartUnique/>
        </w:docPartObj>
      </w:sdtPr>
      <w:sdtContent>
        <w:p w:rsidR="003834AF" w:rsidRPr="006E1585" w:rsidRDefault="000601A4" w:rsidP="003834AF">
          <w:pPr>
            <w:spacing w:before="0" w:after="0"/>
            <w:jc w:val="center"/>
            <w:rPr>
              <w:rFonts w:ascii="Times New Roman" w:eastAsia="Times New Roman" w:hAnsi="Times New Roman" w:cs="Times New Roman"/>
              <w:sz w:val="28"/>
              <w:szCs w:val="28"/>
              <w:lang w:eastAsia="ru-RU"/>
            </w:rPr>
          </w:pPr>
          <w:r w:rsidRPr="006E1585">
            <w:rPr>
              <w:rFonts w:ascii="Times New Roman" w:eastAsia="Times New Roman" w:hAnsi="Times New Roman" w:cs="Times New Roman"/>
              <w:sz w:val="28"/>
              <w:szCs w:val="28"/>
              <w:lang w:eastAsia="ru-RU"/>
            </w:rPr>
            <w:t>Федеральное государственное бюджетное образовательное учреждение высшего образования</w:t>
          </w:r>
        </w:p>
        <w:p w:rsidR="000601A4" w:rsidRPr="006E1585" w:rsidRDefault="000601A4" w:rsidP="00275901">
          <w:pPr>
            <w:spacing w:before="0" w:after="0"/>
            <w:jc w:val="center"/>
            <w:rPr>
              <w:rFonts w:ascii="Times New Roman" w:eastAsia="Times New Roman" w:hAnsi="Times New Roman" w:cs="Times New Roman"/>
              <w:b/>
              <w:sz w:val="28"/>
              <w:szCs w:val="28"/>
              <w:lang w:eastAsia="ru-RU"/>
            </w:rPr>
          </w:pPr>
          <w:r w:rsidRPr="006E1585">
            <w:rPr>
              <w:rFonts w:ascii="Times New Roman" w:eastAsia="Times New Roman" w:hAnsi="Times New Roman" w:cs="Times New Roman"/>
              <w:b/>
              <w:sz w:val="28"/>
              <w:szCs w:val="28"/>
              <w:lang w:eastAsia="ru-RU"/>
            </w:rPr>
            <w:t>«КУБАНСКИЙ ГОСУДАРСТВЕННЫЙ УНИВЕРСИТЕТ»</w:t>
          </w:r>
        </w:p>
        <w:p w:rsidR="000601A4" w:rsidRPr="006E1585" w:rsidRDefault="000601A4" w:rsidP="00275901">
          <w:pPr>
            <w:spacing w:before="0" w:after="0"/>
            <w:jc w:val="center"/>
            <w:rPr>
              <w:rFonts w:ascii="Times New Roman" w:eastAsia="Times New Roman" w:hAnsi="Times New Roman" w:cs="Times New Roman"/>
              <w:b/>
              <w:sz w:val="28"/>
              <w:szCs w:val="28"/>
              <w:lang w:eastAsia="ru-RU"/>
            </w:rPr>
          </w:pPr>
          <w:r w:rsidRPr="006E1585">
            <w:rPr>
              <w:rFonts w:ascii="Times New Roman" w:eastAsia="Times New Roman" w:hAnsi="Times New Roman" w:cs="Times New Roman"/>
              <w:b/>
              <w:sz w:val="28"/>
              <w:szCs w:val="28"/>
              <w:lang w:eastAsia="ru-RU"/>
            </w:rPr>
            <w:t>(ФГБОУ «</w:t>
          </w:r>
          <w:proofErr w:type="spellStart"/>
          <w:r w:rsidRPr="006E1585">
            <w:rPr>
              <w:rFonts w:ascii="Times New Roman" w:eastAsia="Times New Roman" w:hAnsi="Times New Roman" w:cs="Times New Roman"/>
              <w:b/>
              <w:sz w:val="28"/>
              <w:szCs w:val="28"/>
              <w:lang w:eastAsia="ru-RU"/>
            </w:rPr>
            <w:t>КубГУ</w:t>
          </w:r>
          <w:proofErr w:type="spellEnd"/>
          <w:r w:rsidRPr="006E1585">
            <w:rPr>
              <w:rFonts w:ascii="Times New Roman" w:eastAsia="Times New Roman" w:hAnsi="Times New Roman" w:cs="Times New Roman"/>
              <w:b/>
              <w:sz w:val="28"/>
              <w:szCs w:val="28"/>
              <w:lang w:eastAsia="ru-RU"/>
            </w:rPr>
            <w:t>»)</w:t>
          </w:r>
        </w:p>
        <w:p w:rsidR="000601A4" w:rsidRPr="006E1585" w:rsidRDefault="000601A4" w:rsidP="004F7C67">
          <w:pPr>
            <w:spacing w:before="0" w:after="0" w:line="360" w:lineRule="auto"/>
            <w:jc w:val="center"/>
            <w:rPr>
              <w:rFonts w:ascii="Times New Roman" w:eastAsia="Times New Roman" w:hAnsi="Times New Roman" w:cs="Times New Roman"/>
              <w:b/>
              <w:sz w:val="28"/>
              <w:szCs w:val="28"/>
              <w:lang w:eastAsia="ru-RU"/>
            </w:rPr>
          </w:pPr>
        </w:p>
        <w:p w:rsidR="003834AF" w:rsidRDefault="003834AF" w:rsidP="00275901">
          <w:pPr>
            <w:spacing w:before="0"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Факультет экономический</w:t>
          </w:r>
        </w:p>
        <w:p w:rsidR="000601A4" w:rsidRPr="006E1585" w:rsidRDefault="000601A4" w:rsidP="00275901">
          <w:pPr>
            <w:spacing w:before="0"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Кафедра экономики предприятия, регионального и кадрового менеджмента</w:t>
          </w:r>
        </w:p>
        <w:p w:rsidR="000601A4" w:rsidRPr="006E1585" w:rsidRDefault="000601A4" w:rsidP="004F7C67">
          <w:pPr>
            <w:spacing w:before="0" w:after="0" w:line="360" w:lineRule="auto"/>
            <w:jc w:val="both"/>
            <w:rPr>
              <w:rFonts w:ascii="Times New Roman" w:eastAsia="Times New Roman" w:hAnsi="Times New Roman" w:cs="Times New Roman"/>
              <w:sz w:val="28"/>
              <w:szCs w:val="28"/>
              <w:lang w:eastAsia="ru-RU"/>
            </w:rPr>
          </w:pPr>
        </w:p>
        <w:p w:rsidR="000601A4" w:rsidRPr="006E1585" w:rsidRDefault="000601A4" w:rsidP="003834AF">
          <w:pPr>
            <w:tabs>
              <w:tab w:val="left" w:pos="5145"/>
            </w:tabs>
            <w:spacing w:before="0" w:after="0" w:line="360" w:lineRule="auto"/>
            <w:jc w:val="both"/>
            <w:rPr>
              <w:rFonts w:ascii="Times New Roman" w:eastAsia="Times New Roman" w:hAnsi="Times New Roman" w:cs="Times New Roman"/>
              <w:sz w:val="28"/>
              <w:szCs w:val="28"/>
              <w:lang w:eastAsia="ru-RU"/>
            </w:rPr>
          </w:pPr>
        </w:p>
        <w:p w:rsidR="000601A4" w:rsidRDefault="000601A4" w:rsidP="004F7C67">
          <w:pPr>
            <w:spacing w:before="0" w:after="0" w:line="360" w:lineRule="auto"/>
            <w:jc w:val="center"/>
            <w:rPr>
              <w:rFonts w:ascii="Times New Roman" w:eastAsia="Times New Roman" w:hAnsi="Times New Roman" w:cs="Times New Roman"/>
              <w:b/>
              <w:sz w:val="28"/>
              <w:szCs w:val="28"/>
              <w:lang w:eastAsia="ru-RU"/>
            </w:rPr>
          </w:pPr>
          <w:r w:rsidRPr="006E1585">
            <w:rPr>
              <w:rFonts w:ascii="Times New Roman" w:eastAsia="Times New Roman" w:hAnsi="Times New Roman" w:cs="Times New Roman"/>
              <w:b/>
              <w:sz w:val="28"/>
              <w:szCs w:val="28"/>
              <w:lang w:eastAsia="ru-RU"/>
            </w:rPr>
            <w:t>КУРСОВАЯ РАБОТА</w:t>
          </w:r>
        </w:p>
        <w:p w:rsidR="003834AF" w:rsidRPr="006E1585" w:rsidRDefault="003834AF" w:rsidP="004F7C67">
          <w:pPr>
            <w:spacing w:before="0" w:after="0" w:line="360" w:lineRule="auto"/>
            <w:jc w:val="center"/>
            <w:rPr>
              <w:rFonts w:ascii="Times New Roman" w:eastAsia="Times New Roman" w:hAnsi="Times New Roman" w:cs="Times New Roman"/>
              <w:b/>
              <w:sz w:val="28"/>
              <w:szCs w:val="28"/>
              <w:lang w:eastAsia="ru-RU"/>
            </w:rPr>
          </w:pPr>
        </w:p>
        <w:p w:rsidR="000601A4" w:rsidRDefault="000601A4" w:rsidP="00275901">
          <w:pPr>
            <w:spacing w:before="0" w:after="0"/>
            <w:jc w:val="center"/>
            <w:rPr>
              <w:rFonts w:ascii="Times New Roman" w:hAnsi="Times New Roman" w:cs="Times New Roman"/>
              <w:b/>
              <w:sz w:val="28"/>
              <w:szCs w:val="28"/>
            </w:rPr>
          </w:pPr>
          <w:r w:rsidRPr="000601A4">
            <w:rPr>
              <w:rFonts w:ascii="Times New Roman" w:hAnsi="Times New Roman" w:cs="Times New Roman"/>
              <w:b/>
              <w:sz w:val="28"/>
              <w:szCs w:val="28"/>
            </w:rPr>
            <w:t>ФОРМЫ И СИСТЕМЫ ОПЛАТЫ ТРУДА НА ПРЕДПРИЯТИЯХ РАЗЛИЧНЫХ ФОРМ СОБСТВЕННОСТИ</w:t>
          </w:r>
        </w:p>
        <w:p w:rsidR="00275901" w:rsidRDefault="00275901" w:rsidP="00275901">
          <w:pPr>
            <w:spacing w:before="0" w:after="0"/>
            <w:jc w:val="center"/>
            <w:rPr>
              <w:rFonts w:ascii="Times New Roman" w:hAnsi="Times New Roman" w:cs="Times New Roman"/>
              <w:b/>
              <w:sz w:val="28"/>
              <w:szCs w:val="28"/>
            </w:rPr>
          </w:pPr>
        </w:p>
        <w:p w:rsidR="000601A4" w:rsidRPr="000601A4" w:rsidRDefault="000601A4" w:rsidP="004F7C67">
          <w:pPr>
            <w:spacing w:before="0" w:after="0" w:line="360" w:lineRule="auto"/>
            <w:jc w:val="both"/>
            <w:rPr>
              <w:rFonts w:ascii="Times New Roman" w:eastAsia="Times New Roman" w:hAnsi="Times New Roman" w:cs="Times New Roman"/>
              <w:b/>
              <w:sz w:val="28"/>
              <w:szCs w:val="28"/>
              <w:lang w:eastAsia="ru-RU"/>
            </w:rPr>
          </w:pPr>
        </w:p>
        <w:p w:rsidR="000601A4" w:rsidRPr="004F7C67" w:rsidRDefault="000601A4" w:rsidP="00275901">
          <w:pPr>
            <w:spacing w:before="0"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Работу выполнила  </w:t>
          </w:r>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sidR="004F7C67">
            <w:rPr>
              <w:rFonts w:ascii="Times New Roman" w:eastAsia="Times New Roman" w:hAnsi="Times New Roman" w:cs="Times New Roman"/>
              <w:sz w:val="28"/>
              <w:szCs w:val="28"/>
              <w:u w:val="single"/>
              <w:lang w:eastAsia="ru-RU"/>
            </w:rPr>
            <w:t xml:space="preserve">  </w:t>
          </w:r>
          <w:r w:rsidR="004F7C67">
            <w:rPr>
              <w:rFonts w:ascii="Times New Roman" w:eastAsia="Times New Roman" w:hAnsi="Times New Roman" w:cs="Times New Roman"/>
              <w:sz w:val="28"/>
              <w:szCs w:val="28"/>
              <w:lang w:eastAsia="ru-RU"/>
            </w:rPr>
            <w:t>Я.В. Клименко</w:t>
          </w:r>
        </w:p>
        <w:p w:rsidR="000601A4" w:rsidRPr="003834AF" w:rsidRDefault="000601A4" w:rsidP="00275901">
          <w:pPr>
            <w:spacing w:before="0" w:after="0"/>
            <w:jc w:val="center"/>
            <w:rPr>
              <w:rFonts w:ascii="Times New Roman" w:eastAsia="Times New Roman" w:hAnsi="Times New Roman" w:cs="Times New Roman"/>
              <w:sz w:val="24"/>
              <w:szCs w:val="24"/>
              <w:lang w:eastAsia="ru-RU"/>
            </w:rPr>
          </w:pPr>
          <w:r w:rsidRPr="003834AF">
            <w:rPr>
              <w:rFonts w:ascii="Times New Roman" w:eastAsia="Times New Roman" w:hAnsi="Times New Roman" w:cs="Times New Roman"/>
              <w:sz w:val="24"/>
              <w:szCs w:val="24"/>
              <w:lang w:eastAsia="ru-RU"/>
            </w:rPr>
            <w:t>(подпись</w:t>
          </w:r>
          <w:r w:rsidR="003834AF">
            <w:rPr>
              <w:rFonts w:ascii="Times New Roman" w:eastAsia="Times New Roman" w:hAnsi="Times New Roman" w:cs="Times New Roman"/>
              <w:sz w:val="24"/>
              <w:szCs w:val="24"/>
              <w:lang w:eastAsia="ru-RU"/>
            </w:rPr>
            <w:t>, дата</w:t>
          </w:r>
          <w:r w:rsidRPr="003834AF">
            <w:rPr>
              <w:rFonts w:ascii="Times New Roman" w:eastAsia="Times New Roman" w:hAnsi="Times New Roman" w:cs="Times New Roman"/>
              <w:sz w:val="24"/>
              <w:szCs w:val="24"/>
              <w:lang w:eastAsia="ru-RU"/>
            </w:rPr>
            <w:t>)</w:t>
          </w:r>
        </w:p>
        <w:p w:rsidR="00275901" w:rsidRPr="006E1585" w:rsidRDefault="00275901" w:rsidP="00275901">
          <w:pPr>
            <w:spacing w:before="0" w:after="0"/>
            <w:jc w:val="center"/>
            <w:rPr>
              <w:rFonts w:ascii="Times New Roman" w:eastAsia="Times New Roman" w:hAnsi="Times New Roman" w:cs="Times New Roman"/>
              <w:sz w:val="28"/>
              <w:szCs w:val="28"/>
              <w:lang w:eastAsia="ru-RU"/>
            </w:rPr>
          </w:pPr>
        </w:p>
        <w:p w:rsidR="000601A4" w:rsidRPr="000907B4" w:rsidRDefault="003834AF" w:rsidP="00275901">
          <w:pPr>
            <w:spacing w:before="0" w:after="0"/>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Специальность</w:t>
          </w:r>
          <w:r w:rsidR="000601A4">
            <w:rPr>
              <w:rFonts w:ascii="Times New Roman" w:eastAsia="Times New Roman" w:hAnsi="Times New Roman" w:cs="Times New Roman"/>
              <w:sz w:val="28"/>
              <w:szCs w:val="28"/>
              <w:lang w:eastAsia="ru-RU"/>
            </w:rPr>
            <w:tab/>
          </w:r>
          <w:r w:rsidR="000907B4">
            <w:rPr>
              <w:rFonts w:ascii="Times New Roman" w:eastAsia="Times New Roman" w:hAnsi="Times New Roman" w:cs="Times New Roman"/>
              <w:sz w:val="28"/>
              <w:szCs w:val="28"/>
              <w:u w:val="single"/>
              <w:lang w:eastAsia="ru-RU"/>
            </w:rPr>
            <w:t xml:space="preserve"> </w:t>
          </w:r>
          <w:r w:rsidR="000601A4" w:rsidRPr="000907B4">
            <w:rPr>
              <w:rFonts w:ascii="Times New Roman" w:eastAsia="Times New Roman" w:hAnsi="Times New Roman" w:cs="Times New Roman"/>
              <w:sz w:val="28"/>
              <w:szCs w:val="28"/>
              <w:u w:val="single"/>
              <w:lang w:eastAsia="ru-RU"/>
            </w:rPr>
            <w:t>38.05.01 Экономическая безопасность</w:t>
          </w:r>
          <w:r w:rsidR="000907B4">
            <w:rPr>
              <w:rFonts w:ascii="Times New Roman" w:eastAsia="Times New Roman" w:hAnsi="Times New Roman" w:cs="Times New Roman"/>
              <w:sz w:val="28"/>
              <w:szCs w:val="28"/>
              <w:u w:val="single"/>
              <w:lang w:eastAsia="ru-RU"/>
            </w:rPr>
            <w:t xml:space="preserve"> </w:t>
          </w:r>
          <w:r w:rsidR="000601A4">
            <w:rPr>
              <w:rFonts w:ascii="Times New Roman" w:eastAsia="Times New Roman" w:hAnsi="Times New Roman" w:cs="Times New Roman"/>
              <w:sz w:val="28"/>
              <w:szCs w:val="28"/>
              <w:lang w:eastAsia="ru-RU"/>
            </w:rPr>
            <w:tab/>
            <w:t xml:space="preserve"> курс</w:t>
          </w:r>
          <w:r w:rsidR="000907B4">
            <w:rPr>
              <w:rFonts w:ascii="Times New Roman" w:eastAsia="Times New Roman" w:hAnsi="Times New Roman" w:cs="Times New Roman"/>
              <w:sz w:val="28"/>
              <w:szCs w:val="28"/>
              <w:lang w:eastAsia="ru-RU"/>
            </w:rPr>
            <w:t xml:space="preserve"> </w:t>
          </w:r>
          <w:r w:rsidR="000601A4" w:rsidRPr="000907B4">
            <w:rPr>
              <w:rFonts w:ascii="Times New Roman" w:eastAsia="Times New Roman" w:hAnsi="Times New Roman" w:cs="Times New Roman"/>
              <w:sz w:val="28"/>
              <w:szCs w:val="28"/>
              <w:u w:val="single"/>
              <w:lang w:eastAsia="ru-RU"/>
            </w:rPr>
            <w:t xml:space="preserve"> </w:t>
          </w:r>
          <w:r w:rsidR="000907B4" w:rsidRPr="000907B4">
            <w:rPr>
              <w:rFonts w:ascii="Times New Roman" w:eastAsia="Times New Roman" w:hAnsi="Times New Roman" w:cs="Times New Roman"/>
              <w:sz w:val="28"/>
              <w:szCs w:val="28"/>
              <w:u w:val="single"/>
              <w:lang w:eastAsia="ru-RU"/>
            </w:rPr>
            <w:t>2</w:t>
          </w:r>
          <w:r w:rsidR="000907B4">
            <w:rPr>
              <w:rFonts w:ascii="Times New Roman" w:eastAsia="Times New Roman" w:hAnsi="Times New Roman" w:cs="Times New Roman"/>
              <w:sz w:val="28"/>
              <w:szCs w:val="28"/>
              <w:u w:val="single"/>
              <w:lang w:eastAsia="ru-RU"/>
            </w:rPr>
            <w:t xml:space="preserve"> </w:t>
          </w:r>
        </w:p>
        <w:p w:rsidR="000601A4" w:rsidRPr="000907B4" w:rsidRDefault="000601A4" w:rsidP="00275901">
          <w:pPr>
            <w:spacing w:before="0" w:after="0"/>
            <w:jc w:val="center"/>
            <w:rPr>
              <w:rFonts w:ascii="Times New Roman" w:eastAsia="Times New Roman" w:hAnsi="Times New Roman" w:cs="Times New Roman"/>
              <w:sz w:val="24"/>
              <w:szCs w:val="24"/>
              <w:lang w:eastAsia="ru-RU"/>
            </w:rPr>
          </w:pPr>
          <w:r w:rsidRPr="000907B4">
            <w:rPr>
              <w:rFonts w:ascii="Times New Roman" w:eastAsia="Times New Roman" w:hAnsi="Times New Roman" w:cs="Times New Roman"/>
              <w:sz w:val="24"/>
              <w:szCs w:val="24"/>
              <w:lang w:eastAsia="ru-RU"/>
            </w:rPr>
            <w:t>(код, наименование)</w:t>
          </w:r>
        </w:p>
        <w:p w:rsidR="00275901" w:rsidRPr="006E1585" w:rsidRDefault="00275901" w:rsidP="00275901">
          <w:pPr>
            <w:spacing w:before="0" w:after="0"/>
            <w:jc w:val="center"/>
            <w:rPr>
              <w:rFonts w:ascii="Times New Roman" w:eastAsia="Times New Roman" w:hAnsi="Times New Roman" w:cs="Times New Roman"/>
              <w:sz w:val="28"/>
              <w:szCs w:val="28"/>
              <w:lang w:eastAsia="ru-RU"/>
            </w:rPr>
          </w:pPr>
        </w:p>
        <w:p w:rsidR="000601A4" w:rsidRPr="006E1585" w:rsidRDefault="000601A4" w:rsidP="00275901">
          <w:pPr>
            <w:spacing w:before="0" w:after="0"/>
            <w:jc w:val="both"/>
            <w:rPr>
              <w:rFonts w:ascii="Times New Roman" w:eastAsia="Times New Roman" w:hAnsi="Times New Roman" w:cs="Times New Roman"/>
              <w:sz w:val="28"/>
              <w:szCs w:val="28"/>
              <w:lang w:eastAsia="ru-RU"/>
            </w:rPr>
          </w:pPr>
          <w:r w:rsidRPr="006E1585">
            <w:rPr>
              <w:rFonts w:ascii="Times New Roman" w:eastAsia="Times New Roman" w:hAnsi="Times New Roman" w:cs="Times New Roman"/>
              <w:sz w:val="28"/>
              <w:szCs w:val="28"/>
              <w:lang w:eastAsia="ru-RU"/>
            </w:rPr>
            <w:t>Научный руководитель</w:t>
          </w:r>
        </w:p>
        <w:p w:rsidR="000601A4" w:rsidRPr="006E1585" w:rsidRDefault="000601A4" w:rsidP="00275901">
          <w:pPr>
            <w:spacing w:before="0"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w:t>
          </w:r>
          <w:r w:rsidRPr="006E158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преподаватель</w:t>
          </w:r>
          <w:r w:rsidRPr="006E1585">
            <w:rPr>
              <w:rFonts w:ascii="Times New Roman" w:eastAsia="Times New Roman" w:hAnsi="Times New Roman" w:cs="Times New Roman"/>
              <w:sz w:val="28"/>
              <w:szCs w:val="28"/>
              <w:lang w:eastAsia="ru-RU"/>
            </w:rPr>
            <w:t xml:space="preserve"> _</w:t>
          </w:r>
          <w:r>
            <w:rPr>
              <w:rFonts w:ascii="Times New Roman" w:eastAsia="Times New Roman" w:hAnsi="Times New Roman" w:cs="Times New Roman"/>
              <w:sz w:val="28"/>
              <w:szCs w:val="28"/>
              <w:lang w:eastAsia="ru-RU"/>
            </w:rPr>
            <w:t>_</w:t>
          </w:r>
          <w:r w:rsidRPr="006E1585">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w:t>
          </w:r>
          <w:r w:rsidRPr="006E1585">
            <w:rPr>
              <w:rFonts w:ascii="Times New Roman" w:eastAsia="Times New Roman" w:hAnsi="Times New Roman" w:cs="Times New Roman"/>
              <w:sz w:val="28"/>
              <w:szCs w:val="28"/>
              <w:lang w:eastAsia="ru-RU"/>
            </w:rPr>
            <w:t>___________</w:t>
          </w:r>
          <w:r w:rsidR="004F7C67">
            <w:rPr>
              <w:rFonts w:ascii="Times New Roman" w:eastAsia="Times New Roman" w:hAnsi="Times New Roman" w:cs="Times New Roman"/>
              <w:sz w:val="28"/>
              <w:szCs w:val="28"/>
              <w:lang w:eastAsia="ru-RU"/>
            </w:rPr>
            <w:t>_________________ А.</w:t>
          </w:r>
          <w:r>
            <w:rPr>
              <w:rFonts w:ascii="Times New Roman" w:eastAsia="Times New Roman" w:hAnsi="Times New Roman" w:cs="Times New Roman"/>
              <w:sz w:val="28"/>
              <w:szCs w:val="28"/>
              <w:lang w:eastAsia="ru-RU"/>
            </w:rPr>
            <w:t>В. Островская</w:t>
          </w:r>
        </w:p>
        <w:p w:rsidR="000601A4" w:rsidRPr="003834AF" w:rsidRDefault="000601A4" w:rsidP="00275901">
          <w:pPr>
            <w:tabs>
              <w:tab w:val="center" w:pos="4677"/>
              <w:tab w:val="left" w:pos="7188"/>
            </w:tabs>
            <w:spacing w:before="0" w:after="0"/>
            <w:jc w:val="both"/>
            <w:rPr>
              <w:rFonts w:ascii="Times New Roman" w:eastAsia="Times New Roman" w:hAnsi="Times New Roman" w:cs="Times New Roman"/>
              <w:sz w:val="24"/>
              <w:szCs w:val="24"/>
              <w:lang w:eastAsia="ru-RU"/>
            </w:rPr>
          </w:pPr>
          <w:r w:rsidRPr="006E1585">
            <w:rPr>
              <w:rFonts w:ascii="Times New Roman" w:eastAsia="Times New Roman" w:hAnsi="Times New Roman" w:cs="Times New Roman"/>
              <w:sz w:val="28"/>
              <w:szCs w:val="28"/>
              <w:lang w:eastAsia="ru-RU"/>
            </w:rPr>
            <w:tab/>
          </w:r>
          <w:r w:rsidRPr="003834AF">
            <w:rPr>
              <w:rFonts w:ascii="Times New Roman" w:eastAsia="Times New Roman" w:hAnsi="Times New Roman" w:cs="Times New Roman"/>
              <w:sz w:val="24"/>
              <w:szCs w:val="24"/>
              <w:lang w:eastAsia="ru-RU"/>
            </w:rPr>
            <w:t>(подпись</w:t>
          </w:r>
          <w:r w:rsidR="003834AF">
            <w:rPr>
              <w:rFonts w:ascii="Times New Roman" w:eastAsia="Times New Roman" w:hAnsi="Times New Roman" w:cs="Times New Roman"/>
              <w:sz w:val="24"/>
              <w:szCs w:val="24"/>
              <w:lang w:eastAsia="ru-RU"/>
            </w:rPr>
            <w:t>, дата</w:t>
          </w:r>
          <w:r w:rsidRPr="003834AF">
            <w:rPr>
              <w:rFonts w:ascii="Times New Roman" w:eastAsia="Times New Roman" w:hAnsi="Times New Roman" w:cs="Times New Roman"/>
              <w:sz w:val="24"/>
              <w:szCs w:val="24"/>
              <w:lang w:eastAsia="ru-RU"/>
            </w:rPr>
            <w:t>)</w:t>
          </w:r>
        </w:p>
        <w:p w:rsidR="00275901" w:rsidRPr="006E1585" w:rsidRDefault="00275901" w:rsidP="00275901">
          <w:pPr>
            <w:tabs>
              <w:tab w:val="center" w:pos="4677"/>
              <w:tab w:val="left" w:pos="7188"/>
            </w:tabs>
            <w:spacing w:before="0" w:after="0"/>
            <w:jc w:val="both"/>
            <w:rPr>
              <w:rFonts w:ascii="Times New Roman" w:eastAsia="Times New Roman" w:hAnsi="Times New Roman" w:cs="Times New Roman"/>
              <w:sz w:val="28"/>
              <w:szCs w:val="28"/>
              <w:lang w:eastAsia="ru-RU"/>
            </w:rPr>
          </w:pPr>
        </w:p>
        <w:p w:rsidR="000601A4" w:rsidRPr="006E1585" w:rsidRDefault="000601A4" w:rsidP="00275901">
          <w:pPr>
            <w:spacing w:before="0" w:after="0"/>
            <w:jc w:val="both"/>
            <w:rPr>
              <w:rFonts w:ascii="Times New Roman" w:eastAsia="Times New Roman" w:hAnsi="Times New Roman" w:cs="Times New Roman"/>
              <w:sz w:val="28"/>
              <w:szCs w:val="28"/>
              <w:lang w:eastAsia="ru-RU"/>
            </w:rPr>
          </w:pPr>
          <w:proofErr w:type="spellStart"/>
          <w:r w:rsidRPr="006E1585">
            <w:rPr>
              <w:rFonts w:ascii="Times New Roman" w:eastAsia="Times New Roman" w:hAnsi="Times New Roman" w:cs="Times New Roman"/>
              <w:sz w:val="28"/>
              <w:szCs w:val="28"/>
              <w:lang w:eastAsia="ru-RU"/>
            </w:rPr>
            <w:t>Нормоконтролер</w:t>
          </w:r>
          <w:proofErr w:type="spellEnd"/>
        </w:p>
        <w:p w:rsidR="000601A4" w:rsidRPr="006E1585" w:rsidRDefault="000601A4" w:rsidP="00275901">
          <w:pPr>
            <w:spacing w:before="0"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 преподаватель</w:t>
          </w:r>
          <w:r w:rsidRPr="006E15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w:t>
          </w:r>
          <w:r w:rsidRPr="006E1585">
            <w:rPr>
              <w:rFonts w:ascii="Times New Roman" w:eastAsia="Times New Roman" w:hAnsi="Times New Roman" w:cs="Times New Roman"/>
              <w:sz w:val="28"/>
              <w:szCs w:val="28"/>
              <w:lang w:eastAsia="ru-RU"/>
            </w:rPr>
            <w:t>____</w:t>
          </w:r>
          <w:r w:rsidR="004F7C67">
            <w:rPr>
              <w:rFonts w:ascii="Times New Roman" w:eastAsia="Times New Roman" w:hAnsi="Times New Roman" w:cs="Times New Roman"/>
              <w:sz w:val="28"/>
              <w:szCs w:val="28"/>
              <w:lang w:eastAsia="ru-RU"/>
            </w:rPr>
            <w:t>____________________________А.</w:t>
          </w:r>
          <w:r>
            <w:rPr>
              <w:rFonts w:ascii="Times New Roman" w:eastAsia="Times New Roman" w:hAnsi="Times New Roman" w:cs="Times New Roman"/>
              <w:sz w:val="28"/>
              <w:szCs w:val="28"/>
              <w:lang w:eastAsia="ru-RU"/>
            </w:rPr>
            <w:t>В. Островская</w:t>
          </w:r>
        </w:p>
        <w:p w:rsidR="000601A4" w:rsidRPr="003834AF" w:rsidRDefault="000601A4" w:rsidP="00275901">
          <w:pPr>
            <w:spacing w:before="0" w:after="0"/>
            <w:jc w:val="center"/>
            <w:rPr>
              <w:rFonts w:ascii="Times New Roman" w:eastAsia="Times New Roman" w:hAnsi="Times New Roman" w:cs="Times New Roman"/>
              <w:sz w:val="24"/>
              <w:szCs w:val="24"/>
              <w:lang w:eastAsia="ru-RU"/>
            </w:rPr>
          </w:pPr>
          <w:r w:rsidRPr="003834AF">
            <w:rPr>
              <w:rFonts w:ascii="Times New Roman" w:eastAsia="Times New Roman" w:hAnsi="Times New Roman" w:cs="Times New Roman"/>
              <w:sz w:val="24"/>
              <w:szCs w:val="24"/>
              <w:lang w:eastAsia="ru-RU"/>
            </w:rPr>
            <w:t>(подпись</w:t>
          </w:r>
          <w:r w:rsidR="003834AF">
            <w:rPr>
              <w:rFonts w:ascii="Times New Roman" w:eastAsia="Times New Roman" w:hAnsi="Times New Roman" w:cs="Times New Roman"/>
              <w:sz w:val="24"/>
              <w:szCs w:val="24"/>
              <w:lang w:eastAsia="ru-RU"/>
            </w:rPr>
            <w:t>, дата</w:t>
          </w:r>
          <w:r w:rsidRPr="003834AF">
            <w:rPr>
              <w:rFonts w:ascii="Times New Roman" w:eastAsia="Times New Roman" w:hAnsi="Times New Roman" w:cs="Times New Roman"/>
              <w:sz w:val="24"/>
              <w:szCs w:val="24"/>
              <w:lang w:eastAsia="ru-RU"/>
            </w:rPr>
            <w:t>)</w:t>
          </w:r>
        </w:p>
        <w:p w:rsidR="000601A4" w:rsidRDefault="000601A4" w:rsidP="004F7C67">
          <w:pPr>
            <w:spacing w:before="0" w:after="0" w:line="360" w:lineRule="auto"/>
            <w:jc w:val="both"/>
            <w:rPr>
              <w:rFonts w:ascii="Times New Roman" w:eastAsia="Times New Roman" w:hAnsi="Times New Roman" w:cs="Times New Roman"/>
              <w:sz w:val="28"/>
              <w:szCs w:val="28"/>
              <w:lang w:eastAsia="ru-RU"/>
            </w:rPr>
          </w:pPr>
        </w:p>
        <w:p w:rsidR="000601A4" w:rsidRDefault="000601A4" w:rsidP="004F7C67">
          <w:pPr>
            <w:spacing w:before="0" w:after="0" w:line="360" w:lineRule="auto"/>
            <w:jc w:val="both"/>
            <w:rPr>
              <w:rFonts w:ascii="Times New Roman" w:eastAsia="Times New Roman" w:hAnsi="Times New Roman" w:cs="Times New Roman"/>
              <w:sz w:val="28"/>
              <w:szCs w:val="28"/>
              <w:lang w:eastAsia="ru-RU"/>
            </w:rPr>
          </w:pPr>
        </w:p>
        <w:p w:rsidR="004F7C67" w:rsidRDefault="004F7C67" w:rsidP="004F7C67">
          <w:pPr>
            <w:spacing w:before="0" w:after="0" w:line="360" w:lineRule="auto"/>
            <w:jc w:val="both"/>
            <w:rPr>
              <w:rFonts w:ascii="Times New Roman" w:eastAsia="Times New Roman" w:hAnsi="Times New Roman" w:cs="Times New Roman"/>
              <w:sz w:val="28"/>
              <w:szCs w:val="28"/>
              <w:lang w:eastAsia="ru-RU"/>
            </w:rPr>
          </w:pPr>
        </w:p>
        <w:p w:rsidR="00275901" w:rsidRDefault="00275901" w:rsidP="004F7C67">
          <w:pPr>
            <w:spacing w:before="0" w:after="0" w:line="360" w:lineRule="auto"/>
            <w:jc w:val="both"/>
            <w:rPr>
              <w:rFonts w:ascii="Times New Roman" w:eastAsia="Times New Roman" w:hAnsi="Times New Roman" w:cs="Times New Roman"/>
              <w:sz w:val="28"/>
              <w:szCs w:val="28"/>
              <w:lang w:eastAsia="ru-RU"/>
            </w:rPr>
          </w:pPr>
        </w:p>
        <w:p w:rsidR="00275901" w:rsidRDefault="00275901" w:rsidP="004F7C67">
          <w:pPr>
            <w:spacing w:before="0" w:after="0" w:line="360" w:lineRule="auto"/>
            <w:jc w:val="both"/>
            <w:rPr>
              <w:rFonts w:ascii="Times New Roman" w:eastAsia="Times New Roman" w:hAnsi="Times New Roman" w:cs="Times New Roman"/>
              <w:sz w:val="28"/>
              <w:szCs w:val="28"/>
              <w:lang w:eastAsia="ru-RU"/>
            </w:rPr>
          </w:pPr>
        </w:p>
        <w:p w:rsidR="00275901" w:rsidRPr="006E1585" w:rsidRDefault="00275901" w:rsidP="004F7C67">
          <w:pPr>
            <w:spacing w:before="0" w:after="0" w:line="360" w:lineRule="auto"/>
            <w:jc w:val="both"/>
            <w:rPr>
              <w:rFonts w:ascii="Times New Roman" w:eastAsia="Times New Roman" w:hAnsi="Times New Roman" w:cs="Times New Roman"/>
              <w:sz w:val="28"/>
              <w:szCs w:val="28"/>
              <w:lang w:eastAsia="ru-RU"/>
            </w:rPr>
          </w:pPr>
        </w:p>
        <w:p w:rsidR="000601A4" w:rsidRPr="006E1585" w:rsidRDefault="000601A4" w:rsidP="00275901">
          <w:pPr>
            <w:spacing w:before="0" w:after="0"/>
            <w:jc w:val="center"/>
            <w:rPr>
              <w:rFonts w:ascii="Times New Roman" w:eastAsia="Times New Roman" w:hAnsi="Times New Roman" w:cs="Times New Roman"/>
              <w:sz w:val="28"/>
              <w:szCs w:val="28"/>
              <w:lang w:eastAsia="ru-RU"/>
            </w:rPr>
          </w:pPr>
          <w:r w:rsidRPr="006E1585">
            <w:rPr>
              <w:rFonts w:ascii="Times New Roman" w:eastAsia="Times New Roman" w:hAnsi="Times New Roman" w:cs="Times New Roman"/>
              <w:sz w:val="28"/>
              <w:szCs w:val="28"/>
              <w:lang w:eastAsia="ru-RU"/>
            </w:rPr>
            <w:t>Краснодар</w:t>
          </w:r>
        </w:p>
        <w:p w:rsidR="00275901" w:rsidRPr="00275901" w:rsidRDefault="000601A4" w:rsidP="00AA25EB">
          <w:pPr>
            <w:spacing w:before="0"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p>
        <w:p w:rsidR="004F7C67" w:rsidRPr="005C5A8D" w:rsidRDefault="004F7C67" w:rsidP="00AA25EB">
          <w:pPr>
            <w:spacing w:before="0" w:after="0" w:line="360" w:lineRule="auto"/>
            <w:ind w:left="133" w:right="135" w:firstLine="709"/>
            <w:jc w:val="center"/>
            <w:rPr>
              <w:rFonts w:ascii="Times New Roman" w:hAnsi="Times New Roman" w:cs="Times New Roman"/>
              <w:sz w:val="28"/>
              <w:szCs w:val="28"/>
            </w:rPr>
          </w:pPr>
          <w:r w:rsidRPr="005C5A8D">
            <w:rPr>
              <w:rFonts w:ascii="Times New Roman" w:hAnsi="Times New Roman" w:cs="Times New Roman"/>
              <w:b/>
              <w:sz w:val="28"/>
              <w:szCs w:val="28"/>
            </w:rPr>
            <w:lastRenderedPageBreak/>
            <w:t>СОДЕРЖАНИЕ</w:t>
          </w:r>
        </w:p>
        <w:p w:rsidR="004F7C67" w:rsidRPr="005C5A8D" w:rsidRDefault="004F7C67" w:rsidP="00AA25EB">
          <w:pPr>
            <w:spacing w:before="0" w:after="0" w:line="360" w:lineRule="auto"/>
            <w:ind w:left="65" w:firstLine="709"/>
            <w:jc w:val="both"/>
            <w:rPr>
              <w:rFonts w:ascii="Times New Roman" w:hAnsi="Times New Roman" w:cs="Times New Roman"/>
              <w:sz w:val="28"/>
              <w:szCs w:val="28"/>
            </w:rPr>
          </w:pPr>
          <w:r w:rsidRPr="005C5A8D">
            <w:rPr>
              <w:rFonts w:ascii="Times New Roman" w:hAnsi="Times New Roman" w:cs="Times New Roman"/>
              <w:b/>
              <w:sz w:val="28"/>
              <w:szCs w:val="28"/>
            </w:rPr>
            <w:t xml:space="preserve"> </w:t>
          </w:r>
        </w:p>
        <w:p w:rsidR="004F7C67" w:rsidRPr="005C5A8D" w:rsidRDefault="00AA25EB" w:rsidP="00CE4005">
          <w:pPr>
            <w:spacing w:before="0" w:after="0" w:line="360" w:lineRule="auto"/>
            <w:ind w:right="10"/>
            <w:rPr>
              <w:rFonts w:ascii="Times New Roman" w:hAnsi="Times New Roman" w:cs="Times New Roman"/>
              <w:sz w:val="28"/>
              <w:szCs w:val="28"/>
            </w:rPr>
          </w:pPr>
          <w:r>
            <w:rPr>
              <w:rFonts w:ascii="Times New Roman" w:hAnsi="Times New Roman" w:cs="Times New Roman"/>
              <w:sz w:val="28"/>
              <w:szCs w:val="28"/>
            </w:rPr>
            <w:t>Вве</w:t>
          </w:r>
          <w:r w:rsidR="00F9286F">
            <w:rPr>
              <w:rFonts w:ascii="Times New Roman" w:hAnsi="Times New Roman" w:cs="Times New Roman"/>
              <w:sz w:val="28"/>
              <w:szCs w:val="28"/>
            </w:rPr>
            <w:t>де</w:t>
          </w:r>
          <w:r w:rsidR="001D46CA">
            <w:rPr>
              <w:rFonts w:ascii="Times New Roman" w:hAnsi="Times New Roman" w:cs="Times New Roman"/>
              <w:sz w:val="28"/>
              <w:szCs w:val="28"/>
            </w:rPr>
            <w:t>ние …………………………………………………………………………</w:t>
          </w:r>
          <w:r w:rsidR="008642A3">
            <w:rPr>
              <w:rFonts w:ascii="Times New Roman" w:hAnsi="Times New Roman" w:cs="Times New Roman"/>
              <w:sz w:val="28"/>
              <w:szCs w:val="28"/>
            </w:rPr>
            <w:t>3</w:t>
          </w:r>
        </w:p>
        <w:p w:rsidR="004F7C67" w:rsidRPr="005C5A8D" w:rsidRDefault="004F7C67" w:rsidP="00F9286F">
          <w:pPr>
            <w:tabs>
              <w:tab w:val="right" w:leader="dot" w:pos="2835"/>
            </w:tabs>
            <w:spacing w:before="0" w:after="0" w:line="360" w:lineRule="auto"/>
            <w:ind w:left="284" w:right="11" w:hanging="284"/>
            <w:rPr>
              <w:rFonts w:ascii="Times New Roman" w:hAnsi="Times New Roman" w:cs="Times New Roman"/>
              <w:sz w:val="28"/>
              <w:szCs w:val="28"/>
            </w:rPr>
          </w:pPr>
          <w:r w:rsidRPr="005C5A8D">
            <w:rPr>
              <w:rFonts w:ascii="Times New Roman" w:hAnsi="Times New Roman" w:cs="Times New Roman"/>
              <w:sz w:val="28"/>
              <w:szCs w:val="28"/>
            </w:rPr>
            <w:t xml:space="preserve">1 Теоретические </w:t>
          </w:r>
          <w:r>
            <w:rPr>
              <w:rFonts w:ascii="Times New Roman" w:hAnsi="Times New Roman" w:cs="Times New Roman"/>
              <w:sz w:val="28"/>
              <w:szCs w:val="28"/>
            </w:rPr>
            <w:t>и методические аспекты анализа форм и системы оплаты труда на предприяти</w:t>
          </w:r>
          <w:r w:rsidR="00AA25EB">
            <w:rPr>
              <w:rFonts w:ascii="Times New Roman" w:hAnsi="Times New Roman" w:cs="Times New Roman"/>
              <w:sz w:val="28"/>
              <w:szCs w:val="28"/>
            </w:rPr>
            <w:t>ях ра</w:t>
          </w:r>
          <w:r w:rsidR="00C82E76">
            <w:rPr>
              <w:rFonts w:ascii="Times New Roman" w:hAnsi="Times New Roman" w:cs="Times New Roman"/>
              <w:sz w:val="28"/>
              <w:szCs w:val="28"/>
            </w:rPr>
            <w:t>зличных форм собственности</w:t>
          </w:r>
          <w:r w:rsidR="001D46CA">
            <w:rPr>
              <w:rFonts w:ascii="Times New Roman" w:hAnsi="Times New Roman" w:cs="Times New Roman"/>
              <w:sz w:val="28"/>
              <w:szCs w:val="28"/>
            </w:rPr>
            <w:t xml:space="preserve"> …………………..</w:t>
          </w:r>
          <w:r w:rsidR="008642A3">
            <w:rPr>
              <w:rFonts w:ascii="Times New Roman" w:hAnsi="Times New Roman" w:cs="Times New Roman"/>
              <w:sz w:val="28"/>
              <w:szCs w:val="28"/>
            </w:rPr>
            <w:t>5</w:t>
          </w:r>
        </w:p>
        <w:p w:rsidR="004F7C67" w:rsidRDefault="004F7C67" w:rsidP="00CE4005">
          <w:pPr>
            <w:pStyle w:val="2"/>
            <w:numPr>
              <w:ilvl w:val="1"/>
              <w:numId w:val="18"/>
            </w:numPr>
          </w:pPr>
          <w:r>
            <w:t>Сравнительный обзор теорий, описывающих формы и системы оплаты труда на предприяти</w:t>
          </w:r>
          <w:r w:rsidR="00AA25EB">
            <w:t>ях р</w:t>
          </w:r>
          <w:r w:rsidR="001D46CA">
            <w:t>азличных форм собственности ………………</w:t>
          </w:r>
          <w:r w:rsidR="008642A3">
            <w:t>5</w:t>
          </w:r>
        </w:p>
        <w:p w:rsidR="004F7C67" w:rsidRDefault="004F7C67" w:rsidP="00F9286F">
          <w:pPr>
            <w:pStyle w:val="2"/>
            <w:ind w:left="709" w:hanging="425"/>
          </w:pPr>
          <w:r>
            <w:t xml:space="preserve">1.2 </w:t>
          </w:r>
          <w:proofErr w:type="gramStart"/>
          <w:r>
            <w:t>Методические подходы</w:t>
          </w:r>
          <w:proofErr w:type="gramEnd"/>
          <w:r>
            <w:t xml:space="preserve"> к анализу и оцен</w:t>
          </w:r>
          <w:r w:rsidR="0082502B">
            <w:t xml:space="preserve">ке форм и систем оплаты </w:t>
          </w:r>
          <w:r w:rsidR="001D46CA">
            <w:t>труда ………………………………………………………………………</w:t>
          </w:r>
          <w:r w:rsidR="008642A3">
            <w:t>14</w:t>
          </w:r>
        </w:p>
        <w:p w:rsidR="004F7C67" w:rsidRDefault="004F7C67" w:rsidP="00621DFB">
          <w:pPr>
            <w:pStyle w:val="2"/>
            <w:ind w:left="284" w:hanging="284"/>
          </w:pPr>
          <w:r>
            <w:t xml:space="preserve">2 Анализ и оценка сложившийся практики оплаты труда в </w:t>
          </w:r>
          <w:r w:rsidR="00A961CD">
            <w:rPr>
              <w:szCs w:val="28"/>
            </w:rPr>
            <w:t>ПАО </w:t>
          </w:r>
          <w:r w:rsidR="00AA25EB">
            <w:rPr>
              <w:szCs w:val="28"/>
            </w:rPr>
            <w:t>«</w:t>
          </w:r>
          <w:proofErr w:type="spellStart"/>
          <w:r w:rsidR="00AA25EB">
            <w:rPr>
              <w:szCs w:val="28"/>
            </w:rPr>
            <w:t>Луко</w:t>
          </w:r>
          <w:r w:rsidR="001D46CA">
            <w:rPr>
              <w:szCs w:val="28"/>
            </w:rPr>
            <w:t>йл</w:t>
          </w:r>
          <w:proofErr w:type="spellEnd"/>
          <w:r w:rsidR="00621DFB">
            <w:rPr>
              <w:szCs w:val="28"/>
            </w:rPr>
            <w:t>»..</w:t>
          </w:r>
          <w:r w:rsidR="008642A3">
            <w:rPr>
              <w:szCs w:val="28"/>
            </w:rPr>
            <w:t>18</w:t>
          </w:r>
        </w:p>
        <w:p w:rsidR="004F7C67" w:rsidRDefault="004F7C67" w:rsidP="00F9286F">
          <w:pPr>
            <w:pStyle w:val="2"/>
            <w:ind w:left="709"/>
          </w:pPr>
          <w:r>
            <w:t>2.1 Характеристика макро- и микросреды предприятия, его организационно-правовой профиль и анализ финансово-экономических и</w:t>
          </w:r>
          <w:r w:rsidR="001D46CA">
            <w:t xml:space="preserve"> социально-трудовых показателей …………………………………….</w:t>
          </w:r>
          <w:r w:rsidR="008642A3">
            <w:t>18</w:t>
          </w:r>
        </w:p>
        <w:p w:rsidR="004F7C67" w:rsidRPr="00CA5A1C" w:rsidRDefault="004F7C67" w:rsidP="00F9286F">
          <w:pPr>
            <w:pStyle w:val="2"/>
            <w:ind w:left="709"/>
          </w:pPr>
          <w:r>
            <w:t xml:space="preserve">2.2 Анализ и оценка форм и систем оплаты труда, а также поиск резервов роста их эффективности в условиях санкций </w:t>
          </w:r>
          <w:r w:rsidR="00CE4005">
            <w:t>………………………….</w:t>
          </w:r>
          <w:r w:rsidR="00243992">
            <w:t>25</w:t>
          </w:r>
        </w:p>
        <w:p w:rsidR="004F7C67" w:rsidRDefault="004F7C67" w:rsidP="00F9286F">
          <w:pPr>
            <w:pStyle w:val="2"/>
            <w:ind w:left="284"/>
          </w:pPr>
          <w:r>
            <w:t>Заключение</w:t>
          </w:r>
          <w:r w:rsidR="00CE4005">
            <w:t xml:space="preserve"> ………………………………………………………………………</w:t>
          </w:r>
          <w:r w:rsidR="00243992">
            <w:t>37</w:t>
          </w:r>
        </w:p>
        <w:p w:rsidR="004F7C67" w:rsidRDefault="004F7C67" w:rsidP="00F9286F">
          <w:pPr>
            <w:pStyle w:val="2"/>
            <w:ind w:left="284"/>
          </w:pPr>
          <w:r>
            <w:t>Список использованных источнико</w:t>
          </w:r>
          <w:r w:rsidR="00CE4005">
            <w:t>в …………………………………………..</w:t>
          </w:r>
          <w:r w:rsidR="00243992">
            <w:t>39</w:t>
          </w:r>
        </w:p>
        <w:p w:rsidR="000233F4" w:rsidRDefault="000233F4" w:rsidP="00F9286F">
          <w:pPr>
            <w:spacing w:before="0" w:after="0" w:line="360" w:lineRule="auto"/>
          </w:pPr>
        </w:p>
        <w:p w:rsidR="000233F4" w:rsidRDefault="000233F4" w:rsidP="00AA25EB">
          <w:pPr>
            <w:spacing w:before="0" w:after="0" w:line="360" w:lineRule="auto"/>
            <w:ind w:firstLine="709"/>
          </w:pPr>
        </w:p>
        <w:p w:rsidR="000233F4" w:rsidRDefault="000233F4" w:rsidP="00AA25EB">
          <w:pPr>
            <w:spacing w:before="0" w:after="0" w:line="360" w:lineRule="auto"/>
            <w:ind w:firstLine="709"/>
          </w:pPr>
        </w:p>
        <w:p w:rsidR="000233F4" w:rsidRDefault="000233F4" w:rsidP="00AA25EB">
          <w:pPr>
            <w:spacing w:before="0" w:after="0" w:line="360" w:lineRule="auto"/>
            <w:ind w:firstLine="709"/>
          </w:pPr>
        </w:p>
        <w:p w:rsidR="000233F4" w:rsidRDefault="000233F4" w:rsidP="00AA25EB">
          <w:pPr>
            <w:spacing w:before="0" w:after="0" w:line="360" w:lineRule="auto"/>
            <w:ind w:firstLine="709"/>
          </w:pPr>
        </w:p>
        <w:p w:rsidR="000233F4" w:rsidRDefault="000233F4" w:rsidP="00AA25EB">
          <w:pPr>
            <w:spacing w:before="0" w:after="0" w:line="360" w:lineRule="auto"/>
            <w:ind w:firstLine="709"/>
          </w:pPr>
        </w:p>
        <w:p w:rsidR="000233F4" w:rsidRDefault="000233F4" w:rsidP="00AA25EB">
          <w:pPr>
            <w:spacing w:before="0" w:after="0" w:line="360" w:lineRule="auto"/>
            <w:ind w:firstLine="709"/>
          </w:pPr>
        </w:p>
        <w:p w:rsidR="000233F4" w:rsidRDefault="000233F4" w:rsidP="00AA25EB">
          <w:pPr>
            <w:spacing w:before="0" w:after="0" w:line="360" w:lineRule="auto"/>
            <w:ind w:firstLine="709"/>
          </w:pPr>
        </w:p>
        <w:p w:rsidR="000233F4" w:rsidRDefault="000233F4" w:rsidP="00AA25EB">
          <w:pPr>
            <w:spacing w:before="0" w:after="0" w:line="360" w:lineRule="auto"/>
            <w:ind w:firstLine="709"/>
          </w:pPr>
        </w:p>
        <w:p w:rsidR="000233F4" w:rsidRDefault="000233F4" w:rsidP="00AA25EB">
          <w:pPr>
            <w:spacing w:before="0" w:after="0" w:line="360" w:lineRule="auto"/>
            <w:ind w:firstLine="709"/>
          </w:pPr>
        </w:p>
        <w:p w:rsidR="000233F4" w:rsidRDefault="000233F4" w:rsidP="00AA25EB">
          <w:pPr>
            <w:spacing w:before="0" w:after="0" w:line="360" w:lineRule="auto"/>
            <w:ind w:firstLine="709"/>
          </w:pPr>
        </w:p>
        <w:p w:rsidR="000233F4" w:rsidRDefault="000233F4" w:rsidP="00AA25EB">
          <w:pPr>
            <w:spacing w:before="0" w:after="0" w:line="360" w:lineRule="auto"/>
            <w:ind w:firstLine="709"/>
          </w:pPr>
        </w:p>
        <w:p w:rsidR="000233F4" w:rsidRDefault="000233F4" w:rsidP="00AA25EB">
          <w:pPr>
            <w:spacing w:before="0" w:after="0" w:line="360" w:lineRule="auto"/>
            <w:ind w:firstLine="709"/>
          </w:pPr>
        </w:p>
        <w:p w:rsidR="000601A4" w:rsidRDefault="00B80F1D" w:rsidP="00AA25EB">
          <w:pPr>
            <w:spacing w:before="0" w:after="0" w:line="360" w:lineRule="auto"/>
            <w:ind w:firstLine="709"/>
          </w:pPr>
        </w:p>
      </w:sdtContent>
    </w:sdt>
    <w:p w:rsidR="00E0077B" w:rsidRDefault="00E0077B" w:rsidP="00AA25EB">
      <w:pPr>
        <w:spacing w:before="0" w:after="0" w:line="360" w:lineRule="auto"/>
        <w:ind w:firstLine="709"/>
        <w:jc w:val="center"/>
        <w:rPr>
          <w:rFonts w:ascii="Times New Roman" w:hAnsi="Times New Roman" w:cs="Times New Roman"/>
          <w:b/>
          <w:sz w:val="28"/>
          <w:szCs w:val="28"/>
        </w:rPr>
      </w:pPr>
    </w:p>
    <w:p w:rsidR="000601A4" w:rsidRPr="00275901" w:rsidRDefault="00275901" w:rsidP="00AA25EB">
      <w:pPr>
        <w:spacing w:before="0" w:after="0" w:line="360" w:lineRule="auto"/>
        <w:ind w:firstLine="709"/>
        <w:jc w:val="center"/>
        <w:rPr>
          <w:rFonts w:ascii="Times New Roman" w:hAnsi="Times New Roman" w:cs="Times New Roman"/>
          <w:b/>
          <w:sz w:val="28"/>
          <w:szCs w:val="28"/>
        </w:rPr>
      </w:pPr>
      <w:r w:rsidRPr="00275901">
        <w:rPr>
          <w:rFonts w:ascii="Times New Roman" w:hAnsi="Times New Roman" w:cs="Times New Roman"/>
          <w:b/>
          <w:sz w:val="28"/>
          <w:szCs w:val="28"/>
        </w:rPr>
        <w:lastRenderedPageBreak/>
        <w:t>ВВЕДЕНИЕ</w:t>
      </w:r>
    </w:p>
    <w:p w:rsidR="00275901" w:rsidRDefault="00275901" w:rsidP="00AA25EB">
      <w:pPr>
        <w:spacing w:before="0" w:after="0" w:line="360" w:lineRule="auto"/>
        <w:ind w:firstLine="709"/>
        <w:jc w:val="center"/>
        <w:rPr>
          <w:rFonts w:ascii="Times New Roman" w:hAnsi="Times New Roman" w:cs="Times New Roman"/>
          <w:sz w:val="28"/>
          <w:szCs w:val="28"/>
        </w:rPr>
      </w:pPr>
    </w:p>
    <w:p w:rsidR="00185A1B" w:rsidRDefault="00185A1B" w:rsidP="00AA25EB">
      <w:pPr>
        <w:spacing w:before="0" w:after="0" w:line="360" w:lineRule="auto"/>
        <w:ind w:firstLine="709"/>
        <w:jc w:val="both"/>
        <w:rPr>
          <w:rFonts w:ascii="Times New Roman" w:hAnsi="Times New Roman" w:cs="Times New Roman"/>
          <w:sz w:val="28"/>
          <w:szCs w:val="28"/>
          <w:shd w:val="clear" w:color="auto" w:fill="FFFFFF"/>
        </w:rPr>
      </w:pPr>
      <w:r w:rsidRPr="00185A1B">
        <w:rPr>
          <w:rFonts w:ascii="Times New Roman" w:hAnsi="Times New Roman" w:cs="Times New Roman"/>
          <w:sz w:val="28"/>
          <w:szCs w:val="28"/>
          <w:shd w:val="clear" w:color="auto" w:fill="FFFFFF"/>
        </w:rPr>
        <w:t xml:space="preserve">Современное состояние российской экономики, осложненной введением ограничительных мер в связи </w:t>
      </w:r>
      <w:r w:rsidR="00292141">
        <w:rPr>
          <w:rFonts w:ascii="Times New Roman" w:hAnsi="Times New Roman" w:cs="Times New Roman"/>
          <w:sz w:val="28"/>
          <w:szCs w:val="28"/>
          <w:shd w:val="clear" w:color="auto" w:fill="FFFFFF"/>
        </w:rPr>
        <w:t>с угрозой распространения COVID-</w:t>
      </w:r>
      <w:r w:rsidRPr="00185A1B">
        <w:rPr>
          <w:rFonts w:ascii="Times New Roman" w:hAnsi="Times New Roman" w:cs="Times New Roman"/>
          <w:sz w:val="28"/>
          <w:szCs w:val="28"/>
          <w:shd w:val="clear" w:color="auto" w:fill="FFFFFF"/>
        </w:rPr>
        <w:t xml:space="preserve">19, существенно изменили политику оплаты труда, социальной поддержки и защиты работников. Необходимо отметить, что такие функции как установление формы и системы оплаты труда отнесены к компетенции предприятия. На сегодняшний день оплата труда является основным источником доходов среднестатистического россиянина. </w:t>
      </w:r>
    </w:p>
    <w:p w:rsidR="00185A1B" w:rsidRDefault="00185A1B" w:rsidP="00AA25EB">
      <w:pPr>
        <w:spacing w:before="0" w:after="0" w:line="360" w:lineRule="auto"/>
        <w:ind w:firstLine="709"/>
        <w:jc w:val="both"/>
        <w:rPr>
          <w:rFonts w:ascii="Times New Roman" w:hAnsi="Times New Roman" w:cs="Times New Roman"/>
          <w:sz w:val="28"/>
          <w:szCs w:val="28"/>
        </w:rPr>
      </w:pPr>
      <w:r w:rsidRPr="00185A1B">
        <w:rPr>
          <w:rFonts w:ascii="Times New Roman" w:hAnsi="Times New Roman" w:cs="Times New Roman"/>
          <w:sz w:val="28"/>
          <w:szCs w:val="28"/>
          <w:shd w:val="clear" w:color="auto" w:fill="FFFFFF"/>
        </w:rPr>
        <w:t xml:space="preserve">Актуальность темы </w:t>
      </w:r>
      <w:r>
        <w:rPr>
          <w:rFonts w:ascii="Times New Roman" w:hAnsi="Times New Roman" w:cs="Times New Roman"/>
          <w:sz w:val="28"/>
          <w:szCs w:val="28"/>
          <w:shd w:val="clear" w:color="auto" w:fill="FFFFFF"/>
        </w:rPr>
        <w:t xml:space="preserve">данной курсовой </w:t>
      </w:r>
      <w:r w:rsidRPr="00185A1B">
        <w:rPr>
          <w:rFonts w:ascii="Times New Roman" w:hAnsi="Times New Roman" w:cs="Times New Roman"/>
          <w:sz w:val="28"/>
          <w:szCs w:val="28"/>
          <w:shd w:val="clear" w:color="auto" w:fill="FFFFFF"/>
        </w:rPr>
        <w:t xml:space="preserve">работы заключается в том, что исследование современных форм и системы оплаты труда имеют большое практическое значение на предприятиях нефтегазового комплекса России. От качества труда и </w:t>
      </w:r>
      <w:proofErr w:type="spellStart"/>
      <w:r w:rsidRPr="00185A1B">
        <w:rPr>
          <w:rFonts w:ascii="Times New Roman" w:hAnsi="Times New Roman" w:cs="Times New Roman"/>
          <w:sz w:val="28"/>
          <w:szCs w:val="28"/>
          <w:shd w:val="clear" w:color="auto" w:fill="FFFFFF"/>
        </w:rPr>
        <w:t>мотивированности</w:t>
      </w:r>
      <w:proofErr w:type="spellEnd"/>
      <w:r w:rsidRPr="00185A1B">
        <w:rPr>
          <w:rFonts w:ascii="Times New Roman" w:hAnsi="Times New Roman" w:cs="Times New Roman"/>
          <w:sz w:val="28"/>
          <w:szCs w:val="28"/>
          <w:shd w:val="clear" w:color="auto" w:fill="FFFFFF"/>
        </w:rPr>
        <w:t xml:space="preserve"> сотрудников предприятий отрасли зависит уровень производительности. Одним из сильнейших для персонала </w:t>
      </w:r>
      <w:proofErr w:type="spellStart"/>
      <w:r w:rsidRPr="00185A1B">
        <w:rPr>
          <w:rFonts w:ascii="Times New Roman" w:hAnsi="Times New Roman" w:cs="Times New Roman"/>
          <w:sz w:val="28"/>
          <w:szCs w:val="28"/>
          <w:shd w:val="clear" w:color="auto" w:fill="FFFFFF"/>
        </w:rPr>
        <w:t>мотиваторов</w:t>
      </w:r>
      <w:proofErr w:type="spellEnd"/>
      <w:r w:rsidRPr="00185A1B">
        <w:rPr>
          <w:rFonts w:ascii="Times New Roman" w:hAnsi="Times New Roman" w:cs="Times New Roman"/>
          <w:sz w:val="28"/>
          <w:szCs w:val="28"/>
          <w:shd w:val="clear" w:color="auto" w:fill="FFFFFF"/>
        </w:rPr>
        <w:t xml:space="preserve"> выступает оплата труда. От того, насколько эффективно работодателем подобрана </w:t>
      </w:r>
      <w:proofErr w:type="gramStart"/>
      <w:r w:rsidRPr="00185A1B">
        <w:rPr>
          <w:rFonts w:ascii="Times New Roman" w:hAnsi="Times New Roman" w:cs="Times New Roman"/>
          <w:sz w:val="28"/>
          <w:szCs w:val="28"/>
          <w:shd w:val="clear" w:color="auto" w:fill="FFFFFF"/>
        </w:rPr>
        <w:t>форма</w:t>
      </w:r>
      <w:proofErr w:type="gramEnd"/>
      <w:r w:rsidRPr="00185A1B">
        <w:rPr>
          <w:rFonts w:ascii="Times New Roman" w:hAnsi="Times New Roman" w:cs="Times New Roman"/>
          <w:sz w:val="28"/>
          <w:szCs w:val="28"/>
          <w:shd w:val="clear" w:color="auto" w:fill="FFFFFF"/>
        </w:rPr>
        <w:t xml:space="preserve"> и система оплаты труда зависит эффективность расходования фонда опиаты труда, уровень производительности труда, лояльность сотрудников</w:t>
      </w:r>
      <w:r>
        <w:rPr>
          <w:rFonts w:ascii="Times New Roman" w:hAnsi="Times New Roman" w:cs="Times New Roman"/>
          <w:sz w:val="28"/>
          <w:szCs w:val="28"/>
          <w:shd w:val="clear" w:color="auto" w:fill="FFFFFF"/>
        </w:rPr>
        <w:t>.</w:t>
      </w:r>
      <w:r w:rsidR="000233F4">
        <w:rPr>
          <w:rFonts w:ascii="MuseoSansCyrl" w:hAnsi="MuseoSansCyrl"/>
          <w:color w:val="555555"/>
          <w:shd w:val="clear" w:color="auto" w:fill="FFFFFF"/>
        </w:rPr>
        <w:t xml:space="preserve"> </w:t>
      </w:r>
      <w:r w:rsidR="00275901" w:rsidRPr="00275901">
        <w:rPr>
          <w:rFonts w:ascii="Times New Roman" w:hAnsi="Times New Roman" w:cs="Times New Roman"/>
          <w:sz w:val="28"/>
          <w:szCs w:val="28"/>
        </w:rPr>
        <w:t xml:space="preserve">Заработная плата – один из важнейших механизмов управления предприятием. От заработной платы зависит эффективность работы предприятия и его будущее. Именно поэтому проблема оплаты труда является актуальной для исследования, как в нашей </w:t>
      </w:r>
      <w:r w:rsidR="00275901">
        <w:rPr>
          <w:rFonts w:ascii="Times New Roman" w:hAnsi="Times New Roman" w:cs="Times New Roman"/>
          <w:sz w:val="28"/>
          <w:szCs w:val="28"/>
        </w:rPr>
        <w:t xml:space="preserve">стране, так и в других. </w:t>
      </w:r>
    </w:p>
    <w:p w:rsidR="00275901" w:rsidRDefault="00275901" w:rsidP="00AA25EB">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данной курсовой работы: ПАО</w:t>
      </w:r>
      <w:r w:rsidRPr="00275901">
        <w:rPr>
          <w:rFonts w:ascii="Times New Roman" w:hAnsi="Times New Roman" w:cs="Times New Roman"/>
          <w:sz w:val="28"/>
          <w:szCs w:val="28"/>
        </w:rPr>
        <w:t xml:space="preserve"> «</w:t>
      </w:r>
      <w:r>
        <w:rPr>
          <w:rFonts w:ascii="Times New Roman" w:hAnsi="Times New Roman" w:cs="Times New Roman"/>
          <w:sz w:val="28"/>
          <w:szCs w:val="28"/>
        </w:rPr>
        <w:t>Лукойл</w:t>
      </w:r>
      <w:r w:rsidRPr="00275901">
        <w:rPr>
          <w:rFonts w:ascii="Times New Roman" w:hAnsi="Times New Roman" w:cs="Times New Roman"/>
          <w:sz w:val="28"/>
          <w:szCs w:val="28"/>
        </w:rPr>
        <w:t xml:space="preserve">». </w:t>
      </w:r>
    </w:p>
    <w:p w:rsidR="00275901" w:rsidRDefault="00275901" w:rsidP="00AA25EB">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исследования:</w:t>
      </w:r>
      <w:r w:rsidRPr="00275901">
        <w:rPr>
          <w:rFonts w:ascii="Times New Roman" w:hAnsi="Times New Roman" w:cs="Times New Roman"/>
          <w:sz w:val="28"/>
          <w:szCs w:val="28"/>
        </w:rPr>
        <w:t xml:space="preserve"> экономические отношения, складывающиеся по поводу форм и систем оплаты труда на предприятиях различных форм собственности. </w:t>
      </w:r>
    </w:p>
    <w:p w:rsidR="00275901" w:rsidRDefault="00275901" w:rsidP="00AA25EB">
      <w:pPr>
        <w:spacing w:before="0" w:after="0" w:line="360" w:lineRule="auto"/>
        <w:ind w:firstLine="709"/>
        <w:jc w:val="both"/>
        <w:rPr>
          <w:rFonts w:ascii="Times New Roman" w:hAnsi="Times New Roman" w:cs="Times New Roman"/>
          <w:sz w:val="28"/>
          <w:szCs w:val="28"/>
        </w:rPr>
      </w:pPr>
      <w:r w:rsidRPr="00275901">
        <w:rPr>
          <w:rFonts w:ascii="Times New Roman" w:hAnsi="Times New Roman" w:cs="Times New Roman"/>
          <w:sz w:val="28"/>
          <w:szCs w:val="28"/>
        </w:rPr>
        <w:t xml:space="preserve">Цель данного исследования: изучить понятие оплаты труда не только в теоретическом и методическом </w:t>
      </w:r>
      <w:proofErr w:type="gramStart"/>
      <w:r w:rsidRPr="00275901">
        <w:rPr>
          <w:rFonts w:ascii="Times New Roman" w:hAnsi="Times New Roman" w:cs="Times New Roman"/>
          <w:sz w:val="28"/>
          <w:szCs w:val="28"/>
        </w:rPr>
        <w:t>аспектах</w:t>
      </w:r>
      <w:proofErr w:type="gramEnd"/>
      <w:r w:rsidRPr="00275901">
        <w:rPr>
          <w:rFonts w:ascii="Times New Roman" w:hAnsi="Times New Roman" w:cs="Times New Roman"/>
          <w:sz w:val="28"/>
          <w:szCs w:val="28"/>
        </w:rPr>
        <w:t>, но и на примере к</w:t>
      </w:r>
      <w:r>
        <w:rPr>
          <w:rFonts w:ascii="Times New Roman" w:hAnsi="Times New Roman" w:cs="Times New Roman"/>
          <w:sz w:val="28"/>
          <w:szCs w:val="28"/>
        </w:rPr>
        <w:t>онкретного предприятия –</w:t>
      </w:r>
      <w:r w:rsidRPr="00275901">
        <w:rPr>
          <w:rFonts w:ascii="Times New Roman" w:hAnsi="Times New Roman" w:cs="Times New Roman"/>
          <w:sz w:val="28"/>
          <w:szCs w:val="28"/>
        </w:rPr>
        <w:t xml:space="preserve"> </w:t>
      </w:r>
      <w:r>
        <w:rPr>
          <w:rFonts w:ascii="Times New Roman" w:hAnsi="Times New Roman" w:cs="Times New Roman"/>
          <w:sz w:val="28"/>
          <w:szCs w:val="28"/>
        </w:rPr>
        <w:t>ПАО</w:t>
      </w:r>
      <w:r w:rsidRPr="00275901">
        <w:rPr>
          <w:rFonts w:ascii="Times New Roman" w:hAnsi="Times New Roman" w:cs="Times New Roman"/>
          <w:sz w:val="28"/>
          <w:szCs w:val="28"/>
        </w:rPr>
        <w:t xml:space="preserve"> «</w:t>
      </w:r>
      <w:r>
        <w:rPr>
          <w:rFonts w:ascii="Times New Roman" w:hAnsi="Times New Roman" w:cs="Times New Roman"/>
          <w:sz w:val="28"/>
          <w:szCs w:val="28"/>
        </w:rPr>
        <w:t>Лукойл</w:t>
      </w:r>
      <w:r w:rsidRPr="00275901">
        <w:rPr>
          <w:rFonts w:ascii="Times New Roman" w:hAnsi="Times New Roman" w:cs="Times New Roman"/>
          <w:sz w:val="28"/>
          <w:szCs w:val="28"/>
        </w:rPr>
        <w:t xml:space="preserve">». </w:t>
      </w:r>
    </w:p>
    <w:p w:rsidR="000233F4" w:rsidRDefault="00275901" w:rsidP="000233F4">
      <w:pPr>
        <w:spacing w:before="0" w:after="0" w:line="360" w:lineRule="auto"/>
        <w:ind w:firstLine="709"/>
        <w:jc w:val="both"/>
        <w:rPr>
          <w:rFonts w:ascii="Times New Roman" w:hAnsi="Times New Roman" w:cs="Times New Roman"/>
          <w:sz w:val="28"/>
          <w:szCs w:val="28"/>
        </w:rPr>
      </w:pPr>
      <w:r w:rsidRPr="00275901">
        <w:rPr>
          <w:rFonts w:ascii="Times New Roman" w:hAnsi="Times New Roman" w:cs="Times New Roman"/>
          <w:sz w:val="28"/>
          <w:szCs w:val="28"/>
        </w:rPr>
        <w:lastRenderedPageBreak/>
        <w:t xml:space="preserve">Для реализации поставленной цели необходимо решить следующие задачи: </w:t>
      </w:r>
    </w:p>
    <w:p w:rsidR="000233F4" w:rsidRDefault="00275901" w:rsidP="000233F4">
      <w:pPr>
        <w:pStyle w:val="ab"/>
        <w:numPr>
          <w:ilvl w:val="0"/>
          <w:numId w:val="10"/>
        </w:numPr>
        <w:spacing w:before="0" w:after="0" w:line="360" w:lineRule="auto"/>
        <w:ind w:left="0" w:firstLine="709"/>
        <w:jc w:val="both"/>
        <w:rPr>
          <w:rFonts w:ascii="Times New Roman" w:hAnsi="Times New Roman" w:cs="Times New Roman"/>
          <w:sz w:val="28"/>
          <w:szCs w:val="28"/>
        </w:rPr>
      </w:pPr>
      <w:r w:rsidRPr="000233F4">
        <w:rPr>
          <w:rFonts w:ascii="Times New Roman" w:hAnsi="Times New Roman" w:cs="Times New Roman"/>
          <w:sz w:val="28"/>
          <w:szCs w:val="28"/>
        </w:rPr>
        <w:t>изучить теоретические и методические аспекты понятия оплата труда на предприятии;</w:t>
      </w:r>
    </w:p>
    <w:p w:rsidR="000233F4" w:rsidRDefault="00275901" w:rsidP="000233F4">
      <w:pPr>
        <w:pStyle w:val="ab"/>
        <w:numPr>
          <w:ilvl w:val="0"/>
          <w:numId w:val="10"/>
        </w:numPr>
        <w:spacing w:before="0" w:after="0" w:line="360" w:lineRule="auto"/>
        <w:ind w:left="0" w:firstLine="709"/>
        <w:jc w:val="both"/>
        <w:rPr>
          <w:rFonts w:ascii="Times New Roman" w:hAnsi="Times New Roman" w:cs="Times New Roman"/>
          <w:sz w:val="28"/>
          <w:szCs w:val="28"/>
        </w:rPr>
      </w:pPr>
      <w:r w:rsidRPr="000233F4">
        <w:rPr>
          <w:rFonts w:ascii="Times New Roman" w:hAnsi="Times New Roman" w:cs="Times New Roman"/>
          <w:sz w:val="28"/>
          <w:szCs w:val="28"/>
        </w:rPr>
        <w:t xml:space="preserve">проанализировать функции и принципы организации оплаты труда на предприятии; </w:t>
      </w:r>
    </w:p>
    <w:p w:rsidR="000233F4" w:rsidRDefault="00275901" w:rsidP="000233F4">
      <w:pPr>
        <w:pStyle w:val="ab"/>
        <w:numPr>
          <w:ilvl w:val="0"/>
          <w:numId w:val="10"/>
        </w:numPr>
        <w:spacing w:before="0" w:after="0" w:line="360" w:lineRule="auto"/>
        <w:ind w:left="0" w:firstLine="709"/>
        <w:jc w:val="both"/>
        <w:rPr>
          <w:rFonts w:ascii="Times New Roman" w:hAnsi="Times New Roman" w:cs="Times New Roman"/>
          <w:sz w:val="28"/>
          <w:szCs w:val="28"/>
        </w:rPr>
      </w:pPr>
      <w:r w:rsidRPr="000233F4">
        <w:rPr>
          <w:rFonts w:ascii="Times New Roman" w:hAnsi="Times New Roman" w:cs="Times New Roman"/>
          <w:sz w:val="28"/>
          <w:szCs w:val="28"/>
        </w:rPr>
        <w:t xml:space="preserve">рассмотреть существующие формы и системы оплаты труда; </w:t>
      </w:r>
    </w:p>
    <w:p w:rsidR="00275901" w:rsidRPr="000233F4" w:rsidRDefault="00275901" w:rsidP="000233F4">
      <w:pPr>
        <w:pStyle w:val="ab"/>
        <w:numPr>
          <w:ilvl w:val="0"/>
          <w:numId w:val="10"/>
        </w:numPr>
        <w:spacing w:before="0" w:after="0" w:line="360" w:lineRule="auto"/>
        <w:ind w:left="0" w:firstLine="709"/>
        <w:jc w:val="both"/>
        <w:rPr>
          <w:rFonts w:ascii="Times New Roman" w:hAnsi="Times New Roman" w:cs="Times New Roman"/>
          <w:sz w:val="28"/>
          <w:szCs w:val="28"/>
        </w:rPr>
      </w:pPr>
      <w:r w:rsidRPr="000233F4">
        <w:rPr>
          <w:rFonts w:ascii="Times New Roman" w:hAnsi="Times New Roman" w:cs="Times New Roman"/>
          <w:sz w:val="28"/>
          <w:szCs w:val="28"/>
        </w:rPr>
        <w:t xml:space="preserve">изучить особенности оплаты труда на предприятиях различных форм собственности. </w:t>
      </w:r>
    </w:p>
    <w:p w:rsidR="00275901" w:rsidRDefault="00275901" w:rsidP="00AA25EB">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Методологическая база данного исследования: </w:t>
      </w:r>
      <w:r w:rsidRPr="00275901">
        <w:rPr>
          <w:rFonts w:ascii="Times New Roman" w:hAnsi="Times New Roman" w:cs="Times New Roman"/>
          <w:sz w:val="28"/>
          <w:szCs w:val="28"/>
        </w:rPr>
        <w:t xml:space="preserve">труды </w:t>
      </w:r>
      <w:r>
        <w:rPr>
          <w:rFonts w:ascii="Times New Roman" w:hAnsi="Times New Roman" w:cs="Times New Roman"/>
          <w:sz w:val="28"/>
          <w:szCs w:val="28"/>
        </w:rPr>
        <w:t xml:space="preserve">И.В. </w:t>
      </w:r>
      <w:proofErr w:type="spellStart"/>
      <w:r>
        <w:rPr>
          <w:rFonts w:ascii="Times New Roman" w:hAnsi="Times New Roman" w:cs="Times New Roman"/>
          <w:sz w:val="28"/>
          <w:szCs w:val="28"/>
        </w:rPr>
        <w:t>Гелеты</w:t>
      </w:r>
      <w:proofErr w:type="spellEnd"/>
      <w:r>
        <w:rPr>
          <w:rFonts w:ascii="Times New Roman" w:hAnsi="Times New Roman" w:cs="Times New Roman"/>
          <w:sz w:val="28"/>
          <w:szCs w:val="28"/>
        </w:rPr>
        <w:t xml:space="preserve">, </w:t>
      </w:r>
      <w:r w:rsidRPr="00275901">
        <w:rPr>
          <w:rFonts w:ascii="Times New Roman" w:hAnsi="Times New Roman" w:cs="Times New Roman"/>
          <w:sz w:val="28"/>
          <w:szCs w:val="28"/>
        </w:rPr>
        <w:t xml:space="preserve">В.В. Ковалева, В.Н. Курочкина, В.А. </w:t>
      </w:r>
      <w:proofErr w:type="spellStart"/>
      <w:r w:rsidRPr="00275901">
        <w:rPr>
          <w:rFonts w:ascii="Times New Roman" w:hAnsi="Times New Roman" w:cs="Times New Roman"/>
          <w:sz w:val="28"/>
          <w:szCs w:val="28"/>
        </w:rPr>
        <w:t>Скляревской</w:t>
      </w:r>
      <w:proofErr w:type="spellEnd"/>
      <w:r w:rsidRPr="00275901">
        <w:rPr>
          <w:rFonts w:ascii="Times New Roman" w:hAnsi="Times New Roman" w:cs="Times New Roman"/>
          <w:sz w:val="28"/>
          <w:szCs w:val="28"/>
        </w:rPr>
        <w:t xml:space="preserve">. </w:t>
      </w:r>
    </w:p>
    <w:p w:rsidR="00275901" w:rsidRDefault="00275901" w:rsidP="00AA25EB">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275901">
        <w:rPr>
          <w:rFonts w:ascii="Times New Roman" w:hAnsi="Times New Roman" w:cs="Times New Roman"/>
          <w:sz w:val="28"/>
          <w:szCs w:val="28"/>
        </w:rPr>
        <w:t>курсовой работе использовались методы научного исследования</w:t>
      </w:r>
      <w:r>
        <w:rPr>
          <w:rFonts w:ascii="Times New Roman" w:hAnsi="Times New Roman" w:cs="Times New Roman"/>
          <w:sz w:val="28"/>
          <w:szCs w:val="28"/>
        </w:rPr>
        <w:t>:</w:t>
      </w:r>
      <w:r w:rsidRPr="00275901">
        <w:rPr>
          <w:rFonts w:ascii="Times New Roman" w:hAnsi="Times New Roman" w:cs="Times New Roman"/>
          <w:sz w:val="28"/>
          <w:szCs w:val="28"/>
        </w:rPr>
        <w:t xml:space="preserve"> теоретический анализ, синтез, обобщение научной литературы. </w:t>
      </w:r>
    </w:p>
    <w:p w:rsidR="00275901" w:rsidRDefault="00275901" w:rsidP="00AA25EB">
      <w:pPr>
        <w:spacing w:before="0" w:after="0" w:line="360" w:lineRule="auto"/>
        <w:ind w:firstLine="709"/>
        <w:jc w:val="both"/>
        <w:rPr>
          <w:rFonts w:ascii="Times New Roman" w:hAnsi="Times New Roman" w:cs="Times New Roman"/>
          <w:sz w:val="28"/>
          <w:szCs w:val="28"/>
        </w:rPr>
      </w:pPr>
      <w:r w:rsidRPr="00275901">
        <w:rPr>
          <w:rFonts w:ascii="Times New Roman" w:hAnsi="Times New Roman" w:cs="Times New Roman"/>
          <w:sz w:val="28"/>
          <w:szCs w:val="28"/>
        </w:rPr>
        <w:t xml:space="preserve">В ходе выполнения курсовой работы были использованы теоретические материалы, нормативные и законодательные акты, статистические данные. </w:t>
      </w:r>
    </w:p>
    <w:p w:rsidR="000601A4" w:rsidRDefault="000601A4" w:rsidP="00AA25EB">
      <w:pPr>
        <w:spacing w:before="0" w:after="0" w:line="360" w:lineRule="auto"/>
        <w:ind w:firstLine="709"/>
      </w:pPr>
      <w:r>
        <w:br w:type="page"/>
      </w:r>
    </w:p>
    <w:p w:rsidR="00275901" w:rsidRPr="00AA25EB" w:rsidRDefault="00275901" w:rsidP="00AA25EB">
      <w:pPr>
        <w:pStyle w:val="ab"/>
        <w:numPr>
          <w:ilvl w:val="0"/>
          <w:numId w:val="1"/>
        </w:numPr>
        <w:spacing w:before="0" w:after="0" w:line="360" w:lineRule="auto"/>
        <w:ind w:left="0" w:firstLine="709"/>
        <w:jc w:val="both"/>
        <w:rPr>
          <w:rFonts w:ascii="Times New Roman" w:hAnsi="Times New Roman" w:cs="Times New Roman"/>
          <w:b/>
          <w:sz w:val="28"/>
          <w:szCs w:val="28"/>
        </w:rPr>
      </w:pPr>
      <w:r w:rsidRPr="00AA25EB">
        <w:rPr>
          <w:rFonts w:ascii="Times New Roman" w:hAnsi="Times New Roman" w:cs="Times New Roman"/>
          <w:b/>
          <w:sz w:val="28"/>
          <w:szCs w:val="28"/>
        </w:rPr>
        <w:lastRenderedPageBreak/>
        <w:t>Теоретические и мето</w:t>
      </w:r>
      <w:r w:rsidR="000233F4">
        <w:rPr>
          <w:rFonts w:ascii="Times New Roman" w:hAnsi="Times New Roman" w:cs="Times New Roman"/>
          <w:b/>
          <w:sz w:val="28"/>
          <w:szCs w:val="28"/>
        </w:rPr>
        <w:t>дические аспекты анализа форм и </w:t>
      </w:r>
      <w:r w:rsidRPr="00AA25EB">
        <w:rPr>
          <w:rFonts w:ascii="Times New Roman" w:hAnsi="Times New Roman" w:cs="Times New Roman"/>
          <w:b/>
          <w:sz w:val="28"/>
          <w:szCs w:val="28"/>
        </w:rPr>
        <w:t>системы оплаты труда на предприятиях различных форм собственности</w:t>
      </w:r>
    </w:p>
    <w:p w:rsidR="00185A1B" w:rsidRPr="00AA25EB" w:rsidRDefault="00185A1B" w:rsidP="00AA25EB">
      <w:pPr>
        <w:pStyle w:val="ab"/>
        <w:spacing w:before="0" w:after="0" w:line="360" w:lineRule="auto"/>
        <w:ind w:left="540" w:firstLine="709"/>
        <w:jc w:val="both"/>
        <w:rPr>
          <w:rFonts w:ascii="Times New Roman" w:hAnsi="Times New Roman" w:cs="Times New Roman"/>
          <w:b/>
          <w:sz w:val="28"/>
          <w:szCs w:val="28"/>
        </w:rPr>
      </w:pPr>
    </w:p>
    <w:p w:rsidR="00253609" w:rsidRPr="00AA25EB" w:rsidRDefault="00275901" w:rsidP="00AA25EB">
      <w:pPr>
        <w:pStyle w:val="ab"/>
        <w:numPr>
          <w:ilvl w:val="1"/>
          <w:numId w:val="1"/>
        </w:numPr>
        <w:spacing w:before="0" w:after="0" w:line="360" w:lineRule="auto"/>
        <w:ind w:left="0" w:firstLine="709"/>
        <w:jc w:val="both"/>
        <w:rPr>
          <w:rFonts w:ascii="Times New Roman" w:hAnsi="Times New Roman" w:cs="Times New Roman"/>
          <w:b/>
          <w:sz w:val="28"/>
          <w:szCs w:val="28"/>
        </w:rPr>
      </w:pPr>
      <w:r w:rsidRPr="00AA25EB">
        <w:rPr>
          <w:rFonts w:ascii="Times New Roman" w:hAnsi="Times New Roman" w:cs="Times New Roman"/>
          <w:b/>
          <w:sz w:val="28"/>
          <w:szCs w:val="28"/>
        </w:rPr>
        <w:t>Сравнительный обзор те</w:t>
      </w:r>
      <w:r w:rsidR="000233F4">
        <w:rPr>
          <w:rFonts w:ascii="Times New Roman" w:hAnsi="Times New Roman" w:cs="Times New Roman"/>
          <w:b/>
          <w:sz w:val="28"/>
          <w:szCs w:val="28"/>
        </w:rPr>
        <w:t>орий, описывающих формы и </w:t>
      </w:r>
      <w:r w:rsidRPr="00AA25EB">
        <w:rPr>
          <w:rFonts w:ascii="Times New Roman" w:hAnsi="Times New Roman" w:cs="Times New Roman"/>
          <w:b/>
          <w:sz w:val="28"/>
          <w:szCs w:val="28"/>
        </w:rPr>
        <w:t xml:space="preserve">системы оплаты труда на предприятиях различных форм собственности </w:t>
      </w:r>
    </w:p>
    <w:p w:rsidR="00253609" w:rsidRPr="00253609" w:rsidRDefault="00253609" w:rsidP="00AA25EB">
      <w:pPr>
        <w:pStyle w:val="ab"/>
        <w:spacing w:before="0" w:after="0" w:line="360" w:lineRule="auto"/>
        <w:ind w:left="540" w:firstLine="709"/>
        <w:jc w:val="both"/>
        <w:rPr>
          <w:rFonts w:ascii="Times New Roman" w:hAnsi="Times New Roman" w:cs="Times New Roman"/>
          <w:sz w:val="28"/>
          <w:szCs w:val="28"/>
        </w:rPr>
      </w:pPr>
    </w:p>
    <w:p w:rsidR="00C305EB" w:rsidRDefault="00253609" w:rsidP="00AA25EB">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Сначала нужно понять</w:t>
      </w:r>
      <w:r w:rsidRPr="00253609">
        <w:rPr>
          <w:rFonts w:ascii="Times New Roman" w:hAnsi="Times New Roman" w:cs="Times New Roman"/>
          <w:sz w:val="28"/>
          <w:szCs w:val="28"/>
        </w:rPr>
        <w:t>, являются ли понятия оплата труда и зараб</w:t>
      </w:r>
      <w:r>
        <w:rPr>
          <w:rFonts w:ascii="Times New Roman" w:hAnsi="Times New Roman" w:cs="Times New Roman"/>
          <w:sz w:val="28"/>
          <w:szCs w:val="28"/>
        </w:rPr>
        <w:t>отная плата равнозначными. Раньше эти</w:t>
      </w:r>
      <w:r w:rsidRPr="00253609">
        <w:rPr>
          <w:rFonts w:ascii="Times New Roman" w:hAnsi="Times New Roman" w:cs="Times New Roman"/>
          <w:sz w:val="28"/>
          <w:szCs w:val="28"/>
        </w:rPr>
        <w:t xml:space="preserve"> понятия законодательно имели одно и то же значение, но на данный момент они отделены друг от дру</w:t>
      </w:r>
      <w:r w:rsidR="00EB08C4">
        <w:rPr>
          <w:rFonts w:ascii="Times New Roman" w:hAnsi="Times New Roman" w:cs="Times New Roman"/>
          <w:sz w:val="28"/>
          <w:szCs w:val="28"/>
        </w:rPr>
        <w:t>га (начиная с</w:t>
      </w:r>
      <w:r w:rsidR="00EB08C4">
        <w:rPr>
          <w:rFonts w:ascii="Times New Roman" w:hAnsi="Times New Roman" w:cs="Times New Roman"/>
          <w:sz w:val="28"/>
          <w:szCs w:val="28"/>
          <w:lang w:val="en-US"/>
        </w:rPr>
        <w:t> </w:t>
      </w:r>
      <w:r>
        <w:rPr>
          <w:rFonts w:ascii="Times New Roman" w:hAnsi="Times New Roman" w:cs="Times New Roman"/>
          <w:sz w:val="28"/>
          <w:szCs w:val="28"/>
        </w:rPr>
        <w:t>2008 г.). М</w:t>
      </w:r>
      <w:r w:rsidRPr="00253609">
        <w:rPr>
          <w:rFonts w:ascii="Times New Roman" w:hAnsi="Times New Roman" w:cs="Times New Roman"/>
          <w:sz w:val="28"/>
          <w:szCs w:val="28"/>
        </w:rPr>
        <w:t xml:space="preserve">ожно сказать, что заработная плата включает в себя только </w:t>
      </w:r>
      <w:r>
        <w:rPr>
          <w:rFonts w:ascii="Times New Roman" w:hAnsi="Times New Roman" w:cs="Times New Roman"/>
          <w:sz w:val="28"/>
          <w:szCs w:val="28"/>
        </w:rPr>
        <w:t xml:space="preserve">выплаты из фонда оплаты труда, a сама оплата труда </w:t>
      </w:r>
      <w:r w:rsidRPr="00253609">
        <w:rPr>
          <w:rFonts w:ascii="Times New Roman" w:hAnsi="Times New Roman" w:cs="Times New Roman"/>
          <w:sz w:val="28"/>
          <w:szCs w:val="28"/>
        </w:rPr>
        <w:t>‒ поощрительные выплаты, связанные с трудовыми затратами, источником которых является не фонд заработной платы предприятия, а прибыль предприятия или же средства специального назначен</w:t>
      </w:r>
      <w:r w:rsidR="0074176D">
        <w:rPr>
          <w:rFonts w:ascii="Times New Roman" w:hAnsi="Times New Roman" w:cs="Times New Roman"/>
          <w:sz w:val="28"/>
          <w:szCs w:val="28"/>
        </w:rPr>
        <w:t xml:space="preserve">ия и целевых поступлений [4]. </w:t>
      </w:r>
      <w:proofErr w:type="gramStart"/>
      <w:r w:rsidR="0074176D">
        <w:rPr>
          <w:rFonts w:ascii="Times New Roman" w:hAnsi="Times New Roman" w:cs="Times New Roman"/>
          <w:sz w:val="28"/>
          <w:szCs w:val="28"/>
        </w:rPr>
        <w:t>В </w:t>
      </w:r>
      <w:r w:rsidRPr="00253609">
        <w:rPr>
          <w:rFonts w:ascii="Times New Roman" w:hAnsi="Times New Roman" w:cs="Times New Roman"/>
          <w:sz w:val="28"/>
          <w:szCs w:val="28"/>
        </w:rPr>
        <w:t>соответствии со статьей 129 Трудового Кодекса РФ заработная плата (оплата труда)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w:t>
      </w:r>
      <w:proofErr w:type="gramEnd"/>
      <w:r w:rsidRPr="00253609">
        <w:rPr>
          <w:rFonts w:ascii="Times New Roman" w:hAnsi="Times New Roman" w:cs="Times New Roman"/>
          <w:sz w:val="28"/>
          <w:szCs w:val="28"/>
        </w:rPr>
        <w:t xml:space="preserve"> выплаты компенсационного характера) и стимулирующие выплаты (доплаты и надбавки стимулирующего характера, премии и иные поощрительные выплаты) [24]. </w:t>
      </w:r>
    </w:p>
    <w:p w:rsidR="00AA25EB" w:rsidRDefault="00253609" w:rsidP="00AA25EB">
      <w:pPr>
        <w:spacing w:before="0" w:after="0" w:line="360" w:lineRule="auto"/>
        <w:ind w:firstLine="709"/>
        <w:jc w:val="both"/>
        <w:rPr>
          <w:rFonts w:ascii="Times New Roman" w:hAnsi="Times New Roman" w:cs="Times New Roman"/>
          <w:sz w:val="28"/>
          <w:szCs w:val="28"/>
        </w:rPr>
      </w:pPr>
      <w:r w:rsidRPr="00253609">
        <w:rPr>
          <w:rFonts w:ascii="Times New Roman" w:hAnsi="Times New Roman" w:cs="Times New Roman"/>
          <w:sz w:val="28"/>
          <w:szCs w:val="28"/>
        </w:rPr>
        <w:t>Сущность оплаты труда проявляется в функциях, которые она должна выполнять в производст</w:t>
      </w:r>
      <w:r w:rsidR="00C305EB">
        <w:rPr>
          <w:rFonts w:ascii="Times New Roman" w:hAnsi="Times New Roman" w:cs="Times New Roman"/>
          <w:sz w:val="28"/>
          <w:szCs w:val="28"/>
        </w:rPr>
        <w:t>ве, распределении и потреблении. О</w:t>
      </w:r>
      <w:r w:rsidRPr="00253609">
        <w:rPr>
          <w:rFonts w:ascii="Times New Roman" w:hAnsi="Times New Roman" w:cs="Times New Roman"/>
          <w:sz w:val="28"/>
          <w:szCs w:val="28"/>
        </w:rPr>
        <w:t xml:space="preserve">сновными из </w:t>
      </w:r>
      <w:r w:rsidR="00C305EB">
        <w:rPr>
          <w:rFonts w:ascii="Times New Roman" w:hAnsi="Times New Roman" w:cs="Times New Roman"/>
          <w:sz w:val="28"/>
          <w:szCs w:val="28"/>
        </w:rPr>
        <w:t xml:space="preserve">них являются: </w:t>
      </w:r>
    </w:p>
    <w:p w:rsidR="00AA25EB" w:rsidRDefault="00C305EB" w:rsidP="00AA25EB">
      <w:pPr>
        <w:pStyle w:val="ab"/>
        <w:numPr>
          <w:ilvl w:val="0"/>
          <w:numId w:val="11"/>
        </w:numPr>
        <w:spacing w:before="0" w:after="0" w:line="360" w:lineRule="auto"/>
        <w:ind w:left="0" w:firstLine="709"/>
        <w:jc w:val="both"/>
        <w:rPr>
          <w:rFonts w:ascii="Times New Roman" w:hAnsi="Times New Roman" w:cs="Times New Roman"/>
          <w:sz w:val="28"/>
          <w:szCs w:val="28"/>
        </w:rPr>
      </w:pPr>
      <w:r w:rsidRPr="00AA25EB">
        <w:rPr>
          <w:rFonts w:ascii="Times New Roman" w:hAnsi="Times New Roman" w:cs="Times New Roman"/>
          <w:sz w:val="28"/>
          <w:szCs w:val="28"/>
        </w:rPr>
        <w:lastRenderedPageBreak/>
        <w:t xml:space="preserve">воспроизводственная – </w:t>
      </w:r>
      <w:r w:rsidR="00286357" w:rsidRPr="00AA25EB">
        <w:rPr>
          <w:rFonts w:ascii="Times New Roman" w:hAnsi="Times New Roman" w:cs="Times New Roman"/>
          <w:sz w:val="28"/>
          <w:szCs w:val="28"/>
        </w:rPr>
        <w:t>обеспечение</w:t>
      </w:r>
      <w:r w:rsidRPr="00AA25EB">
        <w:rPr>
          <w:rFonts w:ascii="Times New Roman" w:hAnsi="Times New Roman" w:cs="Times New Roman"/>
          <w:sz w:val="28"/>
          <w:szCs w:val="28"/>
        </w:rPr>
        <w:t xml:space="preserve"> работника и членов его семья жизненно необходимыми благами для дальнейшего воспроизводства рабочей силы</w:t>
      </w:r>
      <w:r w:rsidR="00286357" w:rsidRPr="00AA25EB">
        <w:rPr>
          <w:rFonts w:ascii="Times New Roman" w:hAnsi="Times New Roman" w:cs="Times New Roman"/>
          <w:sz w:val="28"/>
          <w:szCs w:val="28"/>
        </w:rPr>
        <w:t>;</w:t>
      </w:r>
      <w:r w:rsidRPr="00AA25EB">
        <w:rPr>
          <w:rFonts w:ascii="Times New Roman" w:hAnsi="Times New Roman" w:cs="Times New Roman"/>
          <w:sz w:val="28"/>
          <w:szCs w:val="28"/>
        </w:rPr>
        <w:t xml:space="preserve"> </w:t>
      </w:r>
    </w:p>
    <w:p w:rsidR="00AA25EB" w:rsidRDefault="00C305EB" w:rsidP="00AA25EB">
      <w:pPr>
        <w:pStyle w:val="ab"/>
        <w:numPr>
          <w:ilvl w:val="0"/>
          <w:numId w:val="11"/>
        </w:numPr>
        <w:spacing w:before="0" w:after="0" w:line="360" w:lineRule="auto"/>
        <w:ind w:left="0" w:firstLine="709"/>
        <w:jc w:val="both"/>
        <w:rPr>
          <w:rFonts w:ascii="Times New Roman" w:hAnsi="Times New Roman" w:cs="Times New Roman"/>
          <w:sz w:val="28"/>
          <w:szCs w:val="28"/>
        </w:rPr>
      </w:pPr>
      <w:r w:rsidRPr="00AA25EB">
        <w:rPr>
          <w:rFonts w:ascii="Times New Roman" w:hAnsi="Times New Roman" w:cs="Times New Roman"/>
          <w:sz w:val="28"/>
          <w:szCs w:val="28"/>
        </w:rPr>
        <w:t>с</w:t>
      </w:r>
      <w:r w:rsidR="00286357" w:rsidRPr="00AA25EB">
        <w:rPr>
          <w:rFonts w:ascii="Times New Roman" w:hAnsi="Times New Roman" w:cs="Times New Roman"/>
          <w:sz w:val="28"/>
          <w:szCs w:val="28"/>
        </w:rPr>
        <w:t>тимулирующая – необходимость установления зависимости заработной платы работника от результатов его деятельности;</w:t>
      </w:r>
    </w:p>
    <w:p w:rsidR="00AA25EB" w:rsidRDefault="00C305EB" w:rsidP="00AA25EB">
      <w:pPr>
        <w:pStyle w:val="ab"/>
        <w:numPr>
          <w:ilvl w:val="0"/>
          <w:numId w:val="11"/>
        </w:numPr>
        <w:spacing w:before="0" w:after="0" w:line="360" w:lineRule="auto"/>
        <w:ind w:left="0" w:firstLine="709"/>
        <w:jc w:val="both"/>
        <w:rPr>
          <w:rFonts w:ascii="Times New Roman" w:hAnsi="Times New Roman" w:cs="Times New Roman"/>
          <w:sz w:val="28"/>
          <w:szCs w:val="28"/>
        </w:rPr>
      </w:pPr>
      <w:proofErr w:type="gramStart"/>
      <w:r w:rsidRPr="00AA25EB">
        <w:rPr>
          <w:rFonts w:ascii="Times New Roman" w:hAnsi="Times New Roman" w:cs="Times New Roman"/>
          <w:sz w:val="28"/>
          <w:szCs w:val="28"/>
        </w:rPr>
        <w:t>р</w:t>
      </w:r>
      <w:r w:rsidR="00286357" w:rsidRPr="00AA25EB">
        <w:rPr>
          <w:rFonts w:ascii="Times New Roman" w:hAnsi="Times New Roman" w:cs="Times New Roman"/>
          <w:sz w:val="28"/>
          <w:szCs w:val="28"/>
        </w:rPr>
        <w:t>аспределительная</w:t>
      </w:r>
      <w:proofErr w:type="gramEnd"/>
      <w:r w:rsidR="00286357" w:rsidRPr="00AA25EB">
        <w:rPr>
          <w:rFonts w:ascii="Times New Roman" w:hAnsi="Times New Roman" w:cs="Times New Roman"/>
          <w:sz w:val="28"/>
          <w:szCs w:val="28"/>
        </w:rPr>
        <w:t xml:space="preserve"> – </w:t>
      </w:r>
      <w:r w:rsidR="00F9452F" w:rsidRPr="00AA25EB">
        <w:rPr>
          <w:rFonts w:ascii="Times New Roman" w:hAnsi="Times New Roman" w:cs="Times New Roman"/>
          <w:sz w:val="28"/>
          <w:szCs w:val="28"/>
        </w:rPr>
        <w:t>распределение</w:t>
      </w:r>
      <w:r w:rsidR="00286357" w:rsidRPr="00AA25EB">
        <w:rPr>
          <w:rFonts w:ascii="Times New Roman" w:hAnsi="Times New Roman" w:cs="Times New Roman"/>
          <w:sz w:val="28"/>
          <w:szCs w:val="28"/>
        </w:rPr>
        <w:t xml:space="preserve"> средств на оплату труда между наемными работниками и собственниками средств производства [10];</w:t>
      </w:r>
    </w:p>
    <w:p w:rsidR="00AA25EB" w:rsidRDefault="00C305EB" w:rsidP="00AA25EB">
      <w:pPr>
        <w:pStyle w:val="ab"/>
        <w:numPr>
          <w:ilvl w:val="0"/>
          <w:numId w:val="11"/>
        </w:numPr>
        <w:spacing w:before="0" w:after="0" w:line="360" w:lineRule="auto"/>
        <w:ind w:left="0" w:firstLine="709"/>
        <w:jc w:val="both"/>
        <w:rPr>
          <w:rFonts w:ascii="Times New Roman" w:hAnsi="Times New Roman" w:cs="Times New Roman"/>
          <w:sz w:val="28"/>
          <w:szCs w:val="28"/>
        </w:rPr>
      </w:pPr>
      <w:proofErr w:type="spellStart"/>
      <w:r w:rsidRPr="00AA25EB">
        <w:rPr>
          <w:rFonts w:ascii="Times New Roman" w:hAnsi="Times New Roman" w:cs="Times New Roman"/>
          <w:sz w:val="28"/>
          <w:szCs w:val="28"/>
        </w:rPr>
        <w:t>р</w:t>
      </w:r>
      <w:r w:rsidR="00286357" w:rsidRPr="00AA25EB">
        <w:rPr>
          <w:rFonts w:ascii="Times New Roman" w:hAnsi="Times New Roman" w:cs="Times New Roman"/>
          <w:sz w:val="28"/>
          <w:szCs w:val="28"/>
        </w:rPr>
        <w:t>азместительная</w:t>
      </w:r>
      <w:proofErr w:type="spellEnd"/>
      <w:r w:rsidR="00286357" w:rsidRPr="00AA25EB">
        <w:rPr>
          <w:rFonts w:ascii="Times New Roman" w:hAnsi="Times New Roman" w:cs="Times New Roman"/>
          <w:sz w:val="28"/>
          <w:szCs w:val="28"/>
        </w:rPr>
        <w:t xml:space="preserve"> –</w:t>
      </w:r>
      <w:r w:rsidR="00F9452F" w:rsidRPr="00AA25EB">
        <w:rPr>
          <w:rFonts w:ascii="Times New Roman" w:hAnsi="Times New Roman" w:cs="Times New Roman"/>
          <w:sz w:val="28"/>
          <w:szCs w:val="28"/>
        </w:rPr>
        <w:t xml:space="preserve"> оптимизация размещения трудовых ресурсов по отраслям, предприятиям и т.д.;</w:t>
      </w:r>
    </w:p>
    <w:p w:rsidR="00AA25EB" w:rsidRDefault="00C305EB" w:rsidP="00AA25EB">
      <w:pPr>
        <w:pStyle w:val="ab"/>
        <w:numPr>
          <w:ilvl w:val="0"/>
          <w:numId w:val="11"/>
        </w:numPr>
        <w:spacing w:before="0" w:after="0" w:line="360" w:lineRule="auto"/>
        <w:ind w:left="0" w:firstLine="709"/>
        <w:jc w:val="both"/>
        <w:rPr>
          <w:rFonts w:ascii="Times New Roman" w:hAnsi="Times New Roman" w:cs="Times New Roman"/>
          <w:sz w:val="28"/>
          <w:szCs w:val="28"/>
        </w:rPr>
      </w:pPr>
      <w:proofErr w:type="gramStart"/>
      <w:r w:rsidRPr="00AA25EB">
        <w:rPr>
          <w:rFonts w:ascii="Times New Roman" w:hAnsi="Times New Roman" w:cs="Times New Roman"/>
          <w:sz w:val="28"/>
          <w:szCs w:val="28"/>
        </w:rPr>
        <w:t>и</w:t>
      </w:r>
      <w:r w:rsidR="00286357" w:rsidRPr="00AA25EB">
        <w:rPr>
          <w:rFonts w:ascii="Times New Roman" w:hAnsi="Times New Roman" w:cs="Times New Roman"/>
          <w:sz w:val="28"/>
          <w:szCs w:val="28"/>
        </w:rPr>
        <w:t>змерительная</w:t>
      </w:r>
      <w:proofErr w:type="gramEnd"/>
      <w:r w:rsidR="00286357" w:rsidRPr="00AA25EB">
        <w:rPr>
          <w:rFonts w:ascii="Times New Roman" w:hAnsi="Times New Roman" w:cs="Times New Roman"/>
          <w:sz w:val="28"/>
          <w:szCs w:val="28"/>
        </w:rPr>
        <w:t xml:space="preserve"> –</w:t>
      </w:r>
      <w:r w:rsidRPr="00AA25EB">
        <w:rPr>
          <w:rFonts w:ascii="Times New Roman" w:hAnsi="Times New Roman" w:cs="Times New Roman"/>
          <w:sz w:val="28"/>
          <w:szCs w:val="28"/>
        </w:rPr>
        <w:t xml:space="preserve"> </w:t>
      </w:r>
      <w:r w:rsidR="00F9452F" w:rsidRPr="00AA25EB">
        <w:rPr>
          <w:rFonts w:ascii="Times New Roman" w:hAnsi="Times New Roman" w:cs="Times New Roman"/>
          <w:sz w:val="28"/>
          <w:szCs w:val="28"/>
        </w:rPr>
        <w:t>оценочный показатель трудового вклада каждого работника и затрат труда в производство продукта труда [8];</w:t>
      </w:r>
    </w:p>
    <w:p w:rsidR="00AA25EB" w:rsidRDefault="00C305EB" w:rsidP="00AA25EB">
      <w:pPr>
        <w:pStyle w:val="ab"/>
        <w:numPr>
          <w:ilvl w:val="0"/>
          <w:numId w:val="11"/>
        </w:numPr>
        <w:spacing w:before="0" w:after="0" w:line="360" w:lineRule="auto"/>
        <w:ind w:left="0" w:firstLine="709"/>
        <w:jc w:val="both"/>
        <w:rPr>
          <w:rFonts w:ascii="Times New Roman" w:hAnsi="Times New Roman" w:cs="Times New Roman"/>
          <w:sz w:val="28"/>
          <w:szCs w:val="28"/>
        </w:rPr>
      </w:pPr>
      <w:proofErr w:type="gramStart"/>
      <w:r w:rsidRPr="00AA25EB">
        <w:rPr>
          <w:rFonts w:ascii="Times New Roman" w:hAnsi="Times New Roman" w:cs="Times New Roman"/>
          <w:sz w:val="28"/>
          <w:szCs w:val="28"/>
        </w:rPr>
        <w:t>с</w:t>
      </w:r>
      <w:r w:rsidR="00286357" w:rsidRPr="00AA25EB">
        <w:rPr>
          <w:rFonts w:ascii="Times New Roman" w:hAnsi="Times New Roman" w:cs="Times New Roman"/>
          <w:sz w:val="28"/>
          <w:szCs w:val="28"/>
        </w:rPr>
        <w:t>оциальная</w:t>
      </w:r>
      <w:proofErr w:type="gramEnd"/>
      <w:r w:rsidR="00286357" w:rsidRPr="00AA25EB">
        <w:rPr>
          <w:rFonts w:ascii="Times New Roman" w:hAnsi="Times New Roman" w:cs="Times New Roman"/>
          <w:sz w:val="28"/>
          <w:szCs w:val="28"/>
        </w:rPr>
        <w:t xml:space="preserve"> –</w:t>
      </w:r>
      <w:r w:rsidRPr="00AA25EB">
        <w:rPr>
          <w:rFonts w:ascii="Times New Roman" w:hAnsi="Times New Roman" w:cs="Times New Roman"/>
          <w:sz w:val="28"/>
          <w:szCs w:val="28"/>
        </w:rPr>
        <w:t xml:space="preserve"> </w:t>
      </w:r>
      <w:proofErr w:type="spellStart"/>
      <w:r w:rsidR="00F9452F" w:rsidRPr="00AA25EB">
        <w:rPr>
          <w:rFonts w:ascii="Times New Roman" w:hAnsi="Times New Roman" w:cs="Times New Roman"/>
          <w:sz w:val="28"/>
          <w:szCs w:val="28"/>
        </w:rPr>
        <w:t>устанавление</w:t>
      </w:r>
      <w:proofErr w:type="spellEnd"/>
      <w:r w:rsidR="00F9452F" w:rsidRPr="00AA25EB">
        <w:rPr>
          <w:rFonts w:ascii="Times New Roman" w:hAnsi="Times New Roman" w:cs="Times New Roman"/>
          <w:sz w:val="28"/>
          <w:szCs w:val="28"/>
        </w:rPr>
        <w:t xml:space="preserve"> различия в уровнях оплаты труда;</w:t>
      </w:r>
    </w:p>
    <w:p w:rsidR="00F9452F" w:rsidRPr="00AA25EB" w:rsidRDefault="00C305EB" w:rsidP="00AA25EB">
      <w:pPr>
        <w:pStyle w:val="ab"/>
        <w:numPr>
          <w:ilvl w:val="0"/>
          <w:numId w:val="11"/>
        </w:numPr>
        <w:spacing w:before="0" w:after="0" w:line="360" w:lineRule="auto"/>
        <w:ind w:left="0" w:firstLine="709"/>
        <w:jc w:val="both"/>
        <w:rPr>
          <w:rFonts w:ascii="Times New Roman" w:hAnsi="Times New Roman" w:cs="Times New Roman"/>
          <w:sz w:val="28"/>
          <w:szCs w:val="28"/>
        </w:rPr>
      </w:pPr>
      <w:r w:rsidRPr="00AA25EB">
        <w:rPr>
          <w:rFonts w:ascii="Times New Roman" w:hAnsi="Times New Roman" w:cs="Times New Roman"/>
          <w:sz w:val="28"/>
          <w:szCs w:val="28"/>
        </w:rPr>
        <w:t>ф</w:t>
      </w:r>
      <w:r w:rsidR="00253609" w:rsidRPr="00AA25EB">
        <w:rPr>
          <w:rFonts w:ascii="Times New Roman" w:hAnsi="Times New Roman" w:cs="Times New Roman"/>
          <w:sz w:val="28"/>
          <w:szCs w:val="28"/>
        </w:rPr>
        <w:t>ормирование платежеспособного спроса</w:t>
      </w:r>
      <w:r w:rsidR="00286357" w:rsidRPr="00AA25EB">
        <w:rPr>
          <w:rFonts w:ascii="Times New Roman" w:hAnsi="Times New Roman" w:cs="Times New Roman"/>
          <w:sz w:val="28"/>
          <w:szCs w:val="28"/>
        </w:rPr>
        <w:t xml:space="preserve"> – </w:t>
      </w:r>
      <w:r w:rsidR="00253609" w:rsidRPr="00AA25EB">
        <w:rPr>
          <w:rFonts w:ascii="Times New Roman" w:hAnsi="Times New Roman" w:cs="Times New Roman"/>
          <w:sz w:val="28"/>
          <w:szCs w:val="28"/>
        </w:rPr>
        <w:t>установление необходимых пропорций между т</w:t>
      </w:r>
      <w:r w:rsidR="00F9452F" w:rsidRPr="00AA25EB">
        <w:rPr>
          <w:rFonts w:ascii="Times New Roman" w:hAnsi="Times New Roman" w:cs="Times New Roman"/>
          <w:sz w:val="28"/>
          <w:szCs w:val="28"/>
        </w:rPr>
        <w:t xml:space="preserve">оварным предложением и спросом </w:t>
      </w:r>
      <w:r w:rsidR="00253609" w:rsidRPr="00AA25EB">
        <w:rPr>
          <w:rFonts w:ascii="Times New Roman" w:hAnsi="Times New Roman" w:cs="Times New Roman"/>
          <w:sz w:val="28"/>
          <w:szCs w:val="28"/>
        </w:rPr>
        <w:t>[2]</w:t>
      </w:r>
      <w:r w:rsidR="00F9452F" w:rsidRPr="00AA25EB">
        <w:rPr>
          <w:rFonts w:ascii="Times New Roman" w:hAnsi="Times New Roman" w:cs="Times New Roman"/>
          <w:sz w:val="28"/>
          <w:szCs w:val="28"/>
        </w:rPr>
        <w:t>.</w:t>
      </w:r>
      <w:r w:rsidR="00253609" w:rsidRPr="00AA25EB">
        <w:rPr>
          <w:rFonts w:ascii="Times New Roman" w:hAnsi="Times New Roman" w:cs="Times New Roman"/>
          <w:sz w:val="28"/>
          <w:szCs w:val="28"/>
        </w:rPr>
        <w:t xml:space="preserve"> </w:t>
      </w:r>
    </w:p>
    <w:p w:rsidR="000601A4" w:rsidRDefault="00253609" w:rsidP="00AA25EB">
      <w:pPr>
        <w:spacing w:before="0" w:after="0" w:line="360" w:lineRule="auto"/>
        <w:ind w:firstLine="709"/>
        <w:jc w:val="both"/>
        <w:rPr>
          <w:rFonts w:ascii="Times New Roman" w:hAnsi="Times New Roman" w:cs="Times New Roman"/>
          <w:sz w:val="28"/>
          <w:szCs w:val="28"/>
        </w:rPr>
      </w:pPr>
      <w:r w:rsidRPr="00253609">
        <w:rPr>
          <w:rFonts w:ascii="Times New Roman" w:hAnsi="Times New Roman" w:cs="Times New Roman"/>
          <w:sz w:val="28"/>
          <w:szCs w:val="28"/>
        </w:rPr>
        <w:t>Форма оплаты труда – это такой показатель, который характеризует соотношение между затратами рабочего времени, производительностью труда работников и величиной их заработкам [8]. Существуют две формы оплаты труда: сдельная и повременная. При сдельной оплате труда заработная плата работника начисляется пропорционально</w:t>
      </w:r>
      <w:r w:rsidR="00F9452F">
        <w:rPr>
          <w:rFonts w:ascii="Times New Roman" w:hAnsi="Times New Roman" w:cs="Times New Roman"/>
          <w:sz w:val="28"/>
          <w:szCs w:val="28"/>
        </w:rPr>
        <w:t xml:space="preserve"> производительности его труда, п</w:t>
      </w:r>
      <w:r w:rsidRPr="00253609">
        <w:rPr>
          <w:rFonts w:ascii="Times New Roman" w:hAnsi="Times New Roman" w:cs="Times New Roman"/>
          <w:sz w:val="28"/>
          <w:szCs w:val="28"/>
        </w:rPr>
        <w:t xml:space="preserve">ри повременной – пропорционально продолжительности рабочего времени, измеряемого в нормо-часах и сверхурочных часах [4]. В свою очередь, каждая форма оплаты труда имеет свою систему оплаты труда: тарифную и бестарифную. Данные системы отличаются способами увязки ставок заработной платы с результатами труда работников, которые позволяют определить их заработную плату в соответствии с фактическими затратами труда. От того, какая система оплаты труда преобладает на предприятии, зависит структура заработной платы работников: преобладает ли в ней условно-постоянная часть (тариф, оклад) или переменная (сдельный приработок, премия и др.). Таким образом, </w:t>
      </w:r>
      <w:r w:rsidRPr="00253609">
        <w:rPr>
          <w:rFonts w:ascii="Times New Roman" w:hAnsi="Times New Roman" w:cs="Times New Roman"/>
          <w:sz w:val="28"/>
          <w:szCs w:val="28"/>
        </w:rPr>
        <w:lastRenderedPageBreak/>
        <w:t>влияние системы поощрений будет оказывать разный эффект на показатели деятельности как отдельного работника, так и коллектива в целом [13]. Таким образом</w:t>
      </w:r>
      <w:r w:rsidR="006072F9">
        <w:rPr>
          <w:rFonts w:ascii="Times New Roman" w:hAnsi="Times New Roman" w:cs="Times New Roman"/>
          <w:sz w:val="28"/>
          <w:szCs w:val="28"/>
        </w:rPr>
        <w:t>, мы</w:t>
      </w:r>
      <w:r w:rsidRPr="00253609">
        <w:rPr>
          <w:rFonts w:ascii="Times New Roman" w:hAnsi="Times New Roman" w:cs="Times New Roman"/>
          <w:sz w:val="28"/>
          <w:szCs w:val="28"/>
        </w:rPr>
        <w:t xml:space="preserve"> определили сущность понятия оплаты труда, а также выяснили, какие функции она выпо</w:t>
      </w:r>
      <w:r w:rsidR="00F9452F">
        <w:rPr>
          <w:rFonts w:ascii="Times New Roman" w:hAnsi="Times New Roman" w:cs="Times New Roman"/>
          <w:sz w:val="28"/>
          <w:szCs w:val="28"/>
        </w:rPr>
        <w:t xml:space="preserve">лняет, узнали о наличии форм и систем </w:t>
      </w:r>
      <w:r w:rsidRPr="00253609">
        <w:rPr>
          <w:rFonts w:ascii="Times New Roman" w:hAnsi="Times New Roman" w:cs="Times New Roman"/>
          <w:sz w:val="28"/>
          <w:szCs w:val="28"/>
        </w:rPr>
        <w:t>оплаты труда</w:t>
      </w:r>
      <w:r w:rsidRPr="006F0085">
        <w:rPr>
          <w:rFonts w:ascii="Times New Roman" w:hAnsi="Times New Roman" w:cs="Times New Roman"/>
          <w:sz w:val="28"/>
          <w:szCs w:val="28"/>
        </w:rPr>
        <w:t>.</w:t>
      </w:r>
      <w:r w:rsidR="006F0085" w:rsidRPr="006F0085">
        <w:rPr>
          <w:rFonts w:ascii="Times New Roman" w:hAnsi="Times New Roman" w:cs="Times New Roman"/>
          <w:sz w:val="28"/>
          <w:szCs w:val="28"/>
        </w:rPr>
        <w:t xml:space="preserve"> Формы и системы оплаты тр</w:t>
      </w:r>
      <w:r w:rsidR="006F0085">
        <w:rPr>
          <w:rFonts w:ascii="Times New Roman" w:hAnsi="Times New Roman" w:cs="Times New Roman"/>
          <w:sz w:val="28"/>
          <w:szCs w:val="28"/>
        </w:rPr>
        <w:t>уда схематично представлены на р</w:t>
      </w:r>
      <w:r w:rsidR="006F0085" w:rsidRPr="006F0085">
        <w:rPr>
          <w:rFonts w:ascii="Times New Roman" w:hAnsi="Times New Roman" w:cs="Times New Roman"/>
          <w:sz w:val="28"/>
          <w:szCs w:val="28"/>
        </w:rPr>
        <w:t>исунке 1.</w:t>
      </w:r>
    </w:p>
    <w:p w:rsidR="00CC4D01" w:rsidRDefault="00B80F1D" w:rsidP="00AA25EB">
      <w:pPr>
        <w:spacing w:before="0"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0;margin-top:10.75pt;width:345.8pt;height:31.1pt;z-index:251658240;mso-position-horizontal:center;mso-position-horizontal-relative:margin">
            <v:textbox>
              <w:txbxContent>
                <w:p w:rsidR="00F9286F" w:rsidRPr="00CC4D01" w:rsidRDefault="00F9286F" w:rsidP="00CC4D01">
                  <w:pPr>
                    <w:jc w:val="center"/>
                    <w:rPr>
                      <w:rFonts w:ascii="Times New Roman" w:hAnsi="Times New Roman" w:cs="Times New Roman"/>
                      <w:sz w:val="28"/>
                      <w:szCs w:val="28"/>
                    </w:rPr>
                  </w:pPr>
                  <w:r>
                    <w:rPr>
                      <w:rFonts w:ascii="Times New Roman" w:hAnsi="Times New Roman" w:cs="Times New Roman"/>
                      <w:sz w:val="28"/>
                      <w:szCs w:val="28"/>
                    </w:rPr>
                    <w:t>Заработная плата</w:t>
                  </w:r>
                </w:p>
              </w:txbxContent>
            </v:textbox>
            <w10:wrap anchorx="margin"/>
          </v:rect>
        </w:pict>
      </w:r>
    </w:p>
    <w:p w:rsidR="00CC4D01" w:rsidRDefault="00B80F1D" w:rsidP="00AA25EB">
      <w:pPr>
        <w:spacing w:before="0"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384.5pt;margin-top:18.6pt;width:22.25pt;height:28.35pt;z-index:251660288">
            <v:textbox style="layout-flow:vertical-ideographic"/>
          </v:shape>
        </w:pict>
      </w:r>
      <w:r>
        <w:rPr>
          <w:rFonts w:ascii="Times New Roman" w:hAnsi="Times New Roman" w:cs="Times New Roman"/>
          <w:noProof/>
          <w:sz w:val="28"/>
          <w:szCs w:val="28"/>
          <w:lang w:eastAsia="ru-RU"/>
        </w:rPr>
        <w:pict>
          <v:shape id="_x0000_s1027" type="#_x0000_t67" style="position:absolute;left:0;text-align:left;margin-left:60.95pt;margin-top:18.6pt;width:21.3pt;height:28.35pt;z-index:251659264">
            <v:textbox style="layout-flow:vertical-ideographic"/>
          </v:shape>
        </w:pict>
      </w:r>
    </w:p>
    <w:p w:rsidR="00CC4D01" w:rsidRDefault="00CC4D01" w:rsidP="00AA25EB">
      <w:pPr>
        <w:spacing w:before="0" w:after="0" w:line="360" w:lineRule="auto"/>
        <w:ind w:firstLine="709"/>
        <w:jc w:val="both"/>
        <w:rPr>
          <w:rFonts w:ascii="Times New Roman" w:hAnsi="Times New Roman" w:cs="Times New Roman"/>
          <w:sz w:val="28"/>
          <w:szCs w:val="28"/>
        </w:rPr>
      </w:pPr>
    </w:p>
    <w:p w:rsidR="00CC4D01" w:rsidRDefault="00B80F1D" w:rsidP="00AA25EB">
      <w:pPr>
        <w:spacing w:before="0"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0" style="position:absolute;left:0;text-align:left;margin-left:649.55pt;margin-top:2.25pt;width:207.85pt;height:26.3pt;z-index:251662336;mso-position-horizontal:right;mso-position-horizontal-relative:margin">
            <v:textbox>
              <w:txbxContent>
                <w:p w:rsidR="00F9286F" w:rsidRPr="00CC4D01" w:rsidRDefault="00F9286F" w:rsidP="00CC4D01">
                  <w:pPr>
                    <w:jc w:val="center"/>
                    <w:rPr>
                      <w:rFonts w:ascii="Times New Roman" w:hAnsi="Times New Roman" w:cs="Times New Roman"/>
                      <w:sz w:val="24"/>
                      <w:szCs w:val="28"/>
                    </w:rPr>
                  </w:pPr>
                  <w:proofErr w:type="gramStart"/>
                  <w:r w:rsidRPr="00CC4D01">
                    <w:rPr>
                      <w:rFonts w:ascii="Times New Roman" w:hAnsi="Times New Roman" w:cs="Times New Roman"/>
                      <w:sz w:val="24"/>
                      <w:szCs w:val="28"/>
                    </w:rPr>
                    <w:t>Бестарифная</w:t>
                  </w:r>
                  <w:proofErr w:type="gramEnd"/>
                  <w:r w:rsidRPr="00CC4D01">
                    <w:rPr>
                      <w:rFonts w:ascii="Times New Roman" w:hAnsi="Times New Roman" w:cs="Times New Roman"/>
                      <w:sz w:val="24"/>
                      <w:szCs w:val="28"/>
                    </w:rPr>
                    <w:t xml:space="preserve"> СОТ</w:t>
                  </w:r>
                </w:p>
              </w:txbxContent>
            </v:textbox>
            <w10:wrap anchorx="margin"/>
          </v:rect>
        </w:pict>
      </w:r>
      <w:r>
        <w:rPr>
          <w:rFonts w:ascii="Times New Roman" w:hAnsi="Times New Roman" w:cs="Times New Roman"/>
          <w:noProof/>
          <w:sz w:val="28"/>
          <w:szCs w:val="28"/>
          <w:lang w:eastAsia="ru-RU"/>
        </w:rPr>
        <w:pict>
          <v:rect id="_x0000_s1029" style="position:absolute;left:0;text-align:left;margin-left:0;margin-top:2.25pt;width:216.95pt;height:26.3pt;z-index:251661312;mso-position-horizontal:left;mso-position-horizontal-relative:margin">
            <v:textbox>
              <w:txbxContent>
                <w:p w:rsidR="00F9286F" w:rsidRPr="00CC4D01" w:rsidRDefault="00F9286F" w:rsidP="00CC4D01">
                  <w:pPr>
                    <w:jc w:val="center"/>
                    <w:rPr>
                      <w:rFonts w:ascii="Times New Roman" w:hAnsi="Times New Roman" w:cs="Times New Roman"/>
                      <w:sz w:val="24"/>
                      <w:szCs w:val="24"/>
                    </w:rPr>
                  </w:pPr>
                  <w:proofErr w:type="gramStart"/>
                  <w:r w:rsidRPr="00CC4D01">
                    <w:rPr>
                      <w:rFonts w:ascii="Times New Roman" w:hAnsi="Times New Roman" w:cs="Times New Roman"/>
                      <w:sz w:val="24"/>
                      <w:szCs w:val="24"/>
                    </w:rPr>
                    <w:t>Тарифная</w:t>
                  </w:r>
                  <w:proofErr w:type="gramEnd"/>
                  <w:r w:rsidRPr="00CC4D01">
                    <w:rPr>
                      <w:rFonts w:ascii="Times New Roman" w:hAnsi="Times New Roman" w:cs="Times New Roman"/>
                      <w:sz w:val="24"/>
                      <w:szCs w:val="24"/>
                    </w:rPr>
                    <w:t xml:space="preserve"> СОТ</w:t>
                  </w:r>
                </w:p>
              </w:txbxContent>
            </v:textbox>
            <w10:wrap anchorx="margin"/>
          </v:rect>
        </w:pict>
      </w:r>
    </w:p>
    <w:p w:rsidR="00CC4D01" w:rsidRDefault="00B80F1D" w:rsidP="00AA25EB">
      <w:pPr>
        <w:spacing w:before="0"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56" type="#_x0000_t32" style="position:absolute;left:0;text-align:left;margin-left:259.3pt;margin-top:5pt;width:0;height:241.85pt;z-index:251687936" o:connectortype="straight"/>
        </w:pict>
      </w:r>
      <w:r>
        <w:rPr>
          <w:rFonts w:ascii="Times New Roman" w:hAnsi="Times New Roman" w:cs="Times New Roman"/>
          <w:noProof/>
          <w:sz w:val="28"/>
          <w:szCs w:val="28"/>
          <w:lang w:eastAsia="ru-RU"/>
        </w:rPr>
        <w:pict>
          <v:rect id="_x0000_s1057" style="position:absolute;left:0;text-align:left;margin-left:281.55pt;margin-top:12.7pt;width:151.8pt;height:52.6pt;z-index:251688960">
            <v:textbox>
              <w:txbxContent>
                <w:p w:rsidR="00F9286F" w:rsidRPr="006365A0" w:rsidRDefault="00F9286F" w:rsidP="006365A0">
                  <w:pPr>
                    <w:jc w:val="center"/>
                    <w:rPr>
                      <w:rFonts w:ascii="Times New Roman" w:hAnsi="Times New Roman" w:cs="Times New Roman"/>
                      <w:sz w:val="24"/>
                    </w:rPr>
                  </w:pPr>
                  <w:r>
                    <w:rPr>
                      <w:rFonts w:ascii="Times New Roman" w:hAnsi="Times New Roman" w:cs="Times New Roman"/>
                      <w:sz w:val="24"/>
                    </w:rPr>
                    <w:t>система, основанная на коэффициенте трудового участия</w:t>
                  </w:r>
                </w:p>
              </w:txbxContent>
            </v:textbox>
          </v:rect>
        </w:pict>
      </w:r>
      <w:r>
        <w:rPr>
          <w:rFonts w:ascii="Times New Roman" w:hAnsi="Times New Roman" w:cs="Times New Roman"/>
          <w:noProof/>
          <w:sz w:val="28"/>
          <w:szCs w:val="28"/>
          <w:lang w:eastAsia="ru-RU"/>
        </w:rPr>
        <w:pict>
          <v:shape id="_x0000_s1032" type="#_x0000_t67" style="position:absolute;left:0;text-align:left;margin-left:158.8pt;margin-top:4.4pt;width:13.8pt;height:22.05pt;z-index:251664384">
            <v:textbox style="layout-flow:vertical-ideographic"/>
          </v:shape>
        </w:pict>
      </w:r>
      <w:r>
        <w:rPr>
          <w:rFonts w:ascii="Times New Roman" w:hAnsi="Times New Roman" w:cs="Times New Roman"/>
          <w:noProof/>
          <w:sz w:val="28"/>
          <w:szCs w:val="28"/>
          <w:lang w:eastAsia="ru-RU"/>
        </w:rPr>
        <w:pict>
          <v:shape id="_x0000_s1031" type="#_x0000_t67" style="position:absolute;left:0;text-align:left;margin-left:12.6pt;margin-top:4.4pt;width:14.4pt;height:22.05pt;z-index:251663360">
            <v:textbox style="layout-flow:vertical-ideographic"/>
          </v:shape>
        </w:pict>
      </w:r>
    </w:p>
    <w:p w:rsidR="00CC4D01" w:rsidRDefault="00B80F1D" w:rsidP="00AA25EB">
      <w:pPr>
        <w:spacing w:before="0"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2" type="#_x0000_t32" style="position:absolute;left:0;text-align:left;margin-left:259.3pt;margin-top:11.7pt;width:20.65pt;height:0;z-index:251694080" o:connectortype="straight">
            <v:stroke endarrow="block"/>
          </v:shape>
        </w:pict>
      </w:r>
      <w:r>
        <w:rPr>
          <w:rFonts w:ascii="Times New Roman" w:hAnsi="Times New Roman" w:cs="Times New Roman"/>
          <w:noProof/>
          <w:sz w:val="28"/>
          <w:szCs w:val="28"/>
          <w:lang w:eastAsia="ru-RU"/>
        </w:rPr>
        <w:pict>
          <v:rect id="_x0000_s1034" style="position:absolute;left:0;text-align:left;margin-left:130.9pt;margin-top:6.1pt;width:104.55pt;height:23.8pt;z-index:251666432">
            <v:textbox>
              <w:txbxContent>
                <w:p w:rsidR="00F9286F" w:rsidRPr="00CC4D01" w:rsidRDefault="00F9286F" w:rsidP="00CC4D01">
                  <w:pPr>
                    <w:jc w:val="center"/>
                    <w:rPr>
                      <w:rFonts w:ascii="Times New Roman" w:hAnsi="Times New Roman" w:cs="Times New Roman"/>
                      <w:sz w:val="24"/>
                      <w:szCs w:val="28"/>
                    </w:rPr>
                  </w:pPr>
                  <w:r w:rsidRPr="00CC4D01">
                    <w:rPr>
                      <w:rFonts w:ascii="Times New Roman" w:hAnsi="Times New Roman" w:cs="Times New Roman"/>
                      <w:sz w:val="24"/>
                      <w:szCs w:val="28"/>
                    </w:rPr>
                    <w:t>Повременная</w:t>
                  </w:r>
                </w:p>
              </w:txbxContent>
            </v:textbox>
          </v:rect>
        </w:pict>
      </w:r>
      <w:r>
        <w:rPr>
          <w:rFonts w:ascii="Times New Roman" w:hAnsi="Times New Roman" w:cs="Times New Roman"/>
          <w:noProof/>
          <w:sz w:val="28"/>
          <w:szCs w:val="28"/>
          <w:lang w:eastAsia="ru-RU"/>
        </w:rPr>
        <w:pict>
          <v:rect id="_x0000_s1033" style="position:absolute;left:0;text-align:left;margin-left:-3.85pt;margin-top:6.1pt;width:64.8pt;height:23.75pt;z-index:251665408">
            <v:textbox>
              <w:txbxContent>
                <w:p w:rsidR="00F9286F" w:rsidRPr="00CC4D01" w:rsidRDefault="00F9286F" w:rsidP="00CC4D01">
                  <w:pPr>
                    <w:jc w:val="center"/>
                    <w:rPr>
                      <w:rFonts w:ascii="Times New Roman" w:hAnsi="Times New Roman" w:cs="Times New Roman"/>
                      <w:sz w:val="24"/>
                      <w:szCs w:val="28"/>
                    </w:rPr>
                  </w:pPr>
                  <w:r w:rsidRPr="00CC4D01">
                    <w:rPr>
                      <w:rFonts w:ascii="Times New Roman" w:hAnsi="Times New Roman" w:cs="Times New Roman"/>
                      <w:sz w:val="24"/>
                      <w:szCs w:val="28"/>
                    </w:rPr>
                    <w:t>Сдельная</w:t>
                  </w:r>
                </w:p>
              </w:txbxContent>
            </v:textbox>
          </v:rect>
        </w:pict>
      </w:r>
    </w:p>
    <w:p w:rsidR="00CC4D01" w:rsidRDefault="00B80F1D" w:rsidP="00AA25EB">
      <w:pPr>
        <w:spacing w:before="0"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49" style="position:absolute;left:0;text-align:left;margin-left:149.75pt;margin-top:10.75pt;width:92pt;height:40.7pt;z-index:251681792">
            <v:textbox>
              <w:txbxContent>
                <w:p w:rsidR="00F9286F" w:rsidRPr="00B563A5" w:rsidRDefault="00F9286F" w:rsidP="00B563A5">
                  <w:pPr>
                    <w:jc w:val="center"/>
                    <w:rPr>
                      <w:rFonts w:ascii="Times New Roman" w:hAnsi="Times New Roman" w:cs="Times New Roman"/>
                      <w:sz w:val="24"/>
                    </w:rPr>
                  </w:pPr>
                  <w:r>
                    <w:rPr>
                      <w:rFonts w:ascii="Times New Roman" w:hAnsi="Times New Roman" w:cs="Times New Roman"/>
                      <w:sz w:val="24"/>
                    </w:rPr>
                    <w:t>простая повременная</w:t>
                  </w:r>
                </w:p>
              </w:txbxContent>
            </v:textbox>
          </v:rect>
        </w:pict>
      </w:r>
      <w:r>
        <w:rPr>
          <w:rFonts w:ascii="Times New Roman" w:hAnsi="Times New Roman" w:cs="Times New Roman"/>
          <w:noProof/>
          <w:sz w:val="28"/>
          <w:szCs w:val="28"/>
          <w:lang w:eastAsia="ru-RU"/>
        </w:rPr>
        <w:pict>
          <v:shape id="_x0000_s1050" type="#_x0000_t32" style="position:absolute;left:0;text-align:left;margin-left:130.9pt;margin-top:5.75pt;width:0;height:135.2pt;z-index:251682816" o:connectortype="straight"/>
        </w:pict>
      </w:r>
      <w:r>
        <w:rPr>
          <w:rFonts w:ascii="Times New Roman" w:hAnsi="Times New Roman" w:cs="Times New Roman"/>
          <w:noProof/>
          <w:sz w:val="28"/>
          <w:szCs w:val="28"/>
          <w:lang w:eastAsia="ru-RU"/>
        </w:rPr>
        <w:pict>
          <v:shape id="_x0000_s1040" type="#_x0000_t32" style="position:absolute;left:0;text-align:left;margin-left:-3.85pt;margin-top:5.7pt;width:.05pt;height:182.85pt;z-index:251672576" o:connectortype="straight"/>
        </w:pict>
      </w:r>
      <w:r>
        <w:rPr>
          <w:rFonts w:ascii="Times New Roman" w:hAnsi="Times New Roman" w:cs="Times New Roman"/>
          <w:noProof/>
          <w:sz w:val="28"/>
          <w:szCs w:val="28"/>
          <w:lang w:eastAsia="ru-RU"/>
        </w:rPr>
        <w:pict>
          <v:rect id="_x0000_s1035" style="position:absolute;left:0;text-align:left;margin-left:16.35pt;margin-top:12pt;width:61.35pt;height:39.45pt;z-index:251667456">
            <v:textbox>
              <w:txbxContent>
                <w:p w:rsidR="00F9286F" w:rsidRPr="00B563A5" w:rsidRDefault="00F9286F" w:rsidP="00B563A5">
                  <w:pPr>
                    <w:jc w:val="center"/>
                    <w:rPr>
                      <w:rFonts w:ascii="Times New Roman" w:hAnsi="Times New Roman" w:cs="Times New Roman"/>
                      <w:sz w:val="24"/>
                      <w:szCs w:val="24"/>
                    </w:rPr>
                  </w:pPr>
                  <w:r>
                    <w:rPr>
                      <w:rFonts w:ascii="Times New Roman" w:hAnsi="Times New Roman" w:cs="Times New Roman"/>
                      <w:sz w:val="24"/>
                      <w:szCs w:val="24"/>
                    </w:rPr>
                    <w:t>прямая сдельная</w:t>
                  </w:r>
                </w:p>
              </w:txbxContent>
            </v:textbox>
          </v:rect>
        </w:pict>
      </w:r>
    </w:p>
    <w:p w:rsidR="00CC4D01" w:rsidRDefault="00B80F1D" w:rsidP="00AA25EB">
      <w:pPr>
        <w:spacing w:before="0"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58" style="position:absolute;left:0;text-align:left;margin-left:281.35pt;margin-top:5.35pt;width:152pt;height:55.75pt;z-index:251689984">
            <v:textbox>
              <w:txbxContent>
                <w:p w:rsidR="00F9286F" w:rsidRPr="006365A0" w:rsidRDefault="00F9286F" w:rsidP="006365A0">
                  <w:pPr>
                    <w:jc w:val="center"/>
                    <w:rPr>
                      <w:rFonts w:ascii="Times New Roman" w:hAnsi="Times New Roman" w:cs="Times New Roman"/>
                      <w:sz w:val="24"/>
                    </w:rPr>
                  </w:pPr>
                  <w:r>
                    <w:rPr>
                      <w:rFonts w:ascii="Times New Roman" w:hAnsi="Times New Roman" w:cs="Times New Roman"/>
                      <w:sz w:val="24"/>
                    </w:rPr>
                    <w:t>система, основанная на коэффициенте трудовой стоимости</w:t>
                  </w:r>
                </w:p>
              </w:txbxContent>
            </v:textbox>
          </v:rect>
        </w:pict>
      </w:r>
      <w:r>
        <w:rPr>
          <w:rFonts w:ascii="Times New Roman" w:hAnsi="Times New Roman" w:cs="Times New Roman"/>
          <w:noProof/>
          <w:sz w:val="28"/>
          <w:szCs w:val="28"/>
          <w:lang w:eastAsia="ru-RU"/>
        </w:rPr>
        <w:pict>
          <v:shape id="_x0000_s1051" type="#_x0000_t32" style="position:absolute;left:0;text-align:left;margin-left:130.9pt;margin-top:5.35pt;width:15.7pt;height:0;z-index:251683840" o:connectortype="straight">
            <v:stroke endarrow="block"/>
          </v:shape>
        </w:pict>
      </w:r>
      <w:r>
        <w:rPr>
          <w:rFonts w:ascii="Times New Roman" w:hAnsi="Times New Roman" w:cs="Times New Roman"/>
          <w:noProof/>
          <w:sz w:val="28"/>
          <w:szCs w:val="28"/>
          <w:lang w:eastAsia="ru-RU"/>
        </w:rPr>
        <w:pict>
          <v:shape id="_x0000_s1041" type="#_x0000_t32" style="position:absolute;left:0;text-align:left;margin-left:-3.85pt;margin-top:9.1pt;width:16.45pt;height:0;z-index:251673600" o:connectortype="straight">
            <v:stroke endarrow="block"/>
          </v:shape>
        </w:pict>
      </w:r>
    </w:p>
    <w:p w:rsidR="00CC4D01" w:rsidRDefault="00B80F1D" w:rsidP="00AA25EB">
      <w:pPr>
        <w:spacing w:before="0"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3" type="#_x0000_t32" style="position:absolute;left:0;text-align:left;margin-left:259.3pt;margin-top:8.8pt;width:20.65pt;height:0;z-index:251695104" o:connectortype="straight">
            <v:stroke endarrow="block"/>
          </v:shape>
        </w:pict>
      </w:r>
      <w:r>
        <w:rPr>
          <w:rFonts w:ascii="Times New Roman" w:hAnsi="Times New Roman" w:cs="Times New Roman"/>
          <w:noProof/>
          <w:sz w:val="28"/>
          <w:szCs w:val="28"/>
          <w:lang w:eastAsia="ru-RU"/>
        </w:rPr>
        <w:pict>
          <v:rect id="_x0000_s1046" style="position:absolute;left:0;text-align:left;margin-left:150.35pt;margin-top:8.8pt;width:91.4pt;height:38.2pt;z-index:251678720">
            <v:textbox>
              <w:txbxContent>
                <w:p w:rsidR="00F9286F" w:rsidRPr="00B563A5" w:rsidRDefault="00F9286F" w:rsidP="00B563A5">
                  <w:pPr>
                    <w:jc w:val="center"/>
                    <w:rPr>
                      <w:rFonts w:ascii="Times New Roman" w:hAnsi="Times New Roman" w:cs="Times New Roman"/>
                      <w:sz w:val="24"/>
                    </w:rPr>
                  </w:pPr>
                  <w:r>
                    <w:rPr>
                      <w:rFonts w:ascii="Times New Roman" w:hAnsi="Times New Roman" w:cs="Times New Roman"/>
                      <w:sz w:val="24"/>
                    </w:rPr>
                    <w:t>повременно-премиальная</w:t>
                  </w:r>
                </w:p>
              </w:txbxContent>
            </v:textbox>
          </v:rect>
        </w:pict>
      </w:r>
      <w:r>
        <w:rPr>
          <w:rFonts w:ascii="Times New Roman" w:hAnsi="Times New Roman" w:cs="Times New Roman"/>
          <w:noProof/>
          <w:sz w:val="28"/>
          <w:szCs w:val="28"/>
          <w:lang w:eastAsia="ru-RU"/>
        </w:rPr>
        <w:pict>
          <v:rect id="_x0000_s1037" style="position:absolute;left:0;text-align:left;margin-left:16.35pt;margin-top:8.8pt;width:85.65pt;height:38.2pt;z-index:251669504">
            <v:textbox>
              <w:txbxContent>
                <w:p w:rsidR="00F9286F" w:rsidRPr="00B563A5" w:rsidRDefault="00F9286F" w:rsidP="00B563A5">
                  <w:pPr>
                    <w:jc w:val="center"/>
                    <w:rPr>
                      <w:rFonts w:ascii="Times New Roman" w:hAnsi="Times New Roman" w:cs="Times New Roman"/>
                      <w:sz w:val="24"/>
                    </w:rPr>
                  </w:pPr>
                  <w:r>
                    <w:rPr>
                      <w:rFonts w:ascii="Times New Roman" w:hAnsi="Times New Roman" w:cs="Times New Roman"/>
                      <w:sz w:val="24"/>
                    </w:rPr>
                    <w:t>сдельно-премиальная</w:t>
                  </w:r>
                </w:p>
              </w:txbxContent>
            </v:textbox>
          </v:rect>
        </w:pict>
      </w:r>
    </w:p>
    <w:p w:rsidR="00CC4D01" w:rsidRDefault="00B80F1D" w:rsidP="00AA25EB">
      <w:pPr>
        <w:spacing w:before="0"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53" type="#_x0000_t32" style="position:absolute;left:0;text-align:left;margin-left:130.9pt;margin-top:3.45pt;width:15.7pt;height:0;z-index:251684864" o:connectortype="straight">
            <v:stroke endarrow="block"/>
          </v:shape>
        </w:pict>
      </w:r>
      <w:r>
        <w:rPr>
          <w:rFonts w:ascii="Times New Roman" w:hAnsi="Times New Roman" w:cs="Times New Roman"/>
          <w:noProof/>
          <w:sz w:val="28"/>
          <w:szCs w:val="28"/>
          <w:lang w:eastAsia="ru-RU"/>
        </w:rPr>
        <w:pict>
          <v:shape id="_x0000_s1042" type="#_x0000_t32" style="position:absolute;left:0;text-align:left;margin-left:-3.85pt;margin-top:3.45pt;width:16.45pt;height:0;z-index:251674624" o:connectortype="straight">
            <v:stroke endarrow="block"/>
          </v:shape>
        </w:pict>
      </w:r>
    </w:p>
    <w:p w:rsidR="00CC4D01" w:rsidRDefault="00B80F1D" w:rsidP="00AA25EB">
      <w:pPr>
        <w:spacing w:before="0"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4" type="#_x0000_t32" style="position:absolute;left:0;text-align:left;margin-left:259.3pt;margin-top:14.35pt;width:20.65pt;height:0;z-index:251696128" o:connectortype="straight">
            <v:stroke endarrow="block"/>
          </v:shape>
        </w:pict>
      </w:r>
      <w:r>
        <w:rPr>
          <w:rFonts w:ascii="Times New Roman" w:hAnsi="Times New Roman" w:cs="Times New Roman"/>
          <w:noProof/>
          <w:sz w:val="28"/>
          <w:szCs w:val="28"/>
          <w:lang w:eastAsia="ru-RU"/>
        </w:rPr>
        <w:pict>
          <v:rect id="_x0000_s1059" style="position:absolute;left:0;text-align:left;margin-left:281.55pt;margin-top:1.2pt;width:179.05pt;height:25.05pt;z-index:251691008">
            <v:textbox>
              <w:txbxContent>
                <w:p w:rsidR="00F9286F" w:rsidRPr="006365A0" w:rsidRDefault="00F9286F" w:rsidP="006365A0">
                  <w:pPr>
                    <w:jc w:val="center"/>
                    <w:rPr>
                      <w:rFonts w:ascii="Times New Roman" w:hAnsi="Times New Roman" w:cs="Times New Roman"/>
                      <w:sz w:val="24"/>
                    </w:rPr>
                  </w:pPr>
                  <w:r>
                    <w:rPr>
                      <w:rFonts w:ascii="Times New Roman" w:hAnsi="Times New Roman" w:cs="Times New Roman"/>
                      <w:sz w:val="24"/>
                    </w:rPr>
                    <w:t>система «плавающих окладов»</w:t>
                  </w:r>
                </w:p>
              </w:txbxContent>
            </v:textbox>
          </v:rect>
        </w:pict>
      </w:r>
      <w:r>
        <w:rPr>
          <w:rFonts w:ascii="Times New Roman" w:hAnsi="Times New Roman" w:cs="Times New Roman"/>
          <w:noProof/>
          <w:sz w:val="28"/>
          <w:szCs w:val="28"/>
          <w:lang w:eastAsia="ru-RU"/>
        </w:rPr>
        <w:pict>
          <v:rect id="_x0000_s1047" style="position:absolute;left:0;text-align:left;margin-left:150.35pt;margin-top:1.2pt;width:80.1pt;height:25.05pt;z-index:251679744">
            <v:textbox>
              <w:txbxContent>
                <w:p w:rsidR="00F9286F" w:rsidRPr="00B563A5" w:rsidRDefault="00F9286F" w:rsidP="006365A0">
                  <w:pPr>
                    <w:jc w:val="center"/>
                    <w:rPr>
                      <w:rFonts w:ascii="Times New Roman" w:hAnsi="Times New Roman" w:cs="Times New Roman"/>
                      <w:sz w:val="24"/>
                    </w:rPr>
                  </w:pPr>
                  <w:r>
                    <w:rPr>
                      <w:rFonts w:ascii="Times New Roman" w:hAnsi="Times New Roman" w:cs="Times New Roman"/>
                      <w:sz w:val="24"/>
                    </w:rPr>
                    <w:t>окладная</w:t>
                  </w:r>
                </w:p>
              </w:txbxContent>
            </v:textbox>
          </v:rect>
        </w:pict>
      </w:r>
      <w:r>
        <w:rPr>
          <w:rFonts w:ascii="Times New Roman" w:hAnsi="Times New Roman" w:cs="Times New Roman"/>
          <w:noProof/>
          <w:sz w:val="28"/>
          <w:szCs w:val="28"/>
          <w:lang w:eastAsia="ru-RU"/>
        </w:rPr>
        <w:pict>
          <v:shape id="_x0000_s1054" type="#_x0000_t32" style="position:absolute;left:0;text-align:left;margin-left:130.9pt;margin-top:14.35pt;width:15.7pt;height:0;z-index:251685888" o:connectortype="straight">
            <v:stroke endarrow="block"/>
          </v:shape>
        </w:pict>
      </w:r>
      <w:r>
        <w:rPr>
          <w:rFonts w:ascii="Times New Roman" w:hAnsi="Times New Roman" w:cs="Times New Roman"/>
          <w:noProof/>
          <w:sz w:val="28"/>
          <w:szCs w:val="28"/>
          <w:lang w:eastAsia="ru-RU"/>
        </w:rPr>
        <w:pict>
          <v:rect id="_x0000_s1036" style="position:absolute;left:0;text-align:left;margin-left:16.35pt;margin-top:5.6pt;width:93.3pt;height:38.8pt;z-index:251668480">
            <v:textbox>
              <w:txbxContent>
                <w:p w:rsidR="00F9286F" w:rsidRPr="00B563A5" w:rsidRDefault="00F9286F" w:rsidP="00B563A5">
                  <w:pPr>
                    <w:jc w:val="center"/>
                    <w:rPr>
                      <w:rFonts w:ascii="Times New Roman" w:hAnsi="Times New Roman" w:cs="Times New Roman"/>
                      <w:sz w:val="24"/>
                    </w:rPr>
                  </w:pPr>
                  <w:r>
                    <w:rPr>
                      <w:rFonts w:ascii="Times New Roman" w:hAnsi="Times New Roman" w:cs="Times New Roman"/>
                      <w:sz w:val="24"/>
                    </w:rPr>
                    <w:t>сдельно-прогрессивная</w:t>
                  </w:r>
                </w:p>
              </w:txbxContent>
            </v:textbox>
          </v:rect>
        </w:pict>
      </w:r>
    </w:p>
    <w:p w:rsidR="00CC4D01" w:rsidRDefault="00B80F1D" w:rsidP="00AA25EB">
      <w:pPr>
        <w:spacing w:before="0"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61" style="position:absolute;left:0;text-align:left;margin-left:282.8pt;margin-top:13.3pt;width:177.8pt;height:39.5pt;z-index:251693056">
            <v:textbox>
              <w:txbxContent>
                <w:p w:rsidR="00F9286F" w:rsidRPr="006F0085" w:rsidRDefault="00F9286F" w:rsidP="006F0085">
                  <w:pPr>
                    <w:jc w:val="center"/>
                    <w:rPr>
                      <w:rFonts w:ascii="Times New Roman" w:hAnsi="Times New Roman" w:cs="Times New Roman"/>
                      <w:sz w:val="24"/>
                    </w:rPr>
                  </w:pPr>
                  <w:r>
                    <w:rPr>
                      <w:rFonts w:ascii="Times New Roman" w:hAnsi="Times New Roman" w:cs="Times New Roman"/>
                      <w:sz w:val="24"/>
                    </w:rPr>
                    <w:t>«индивидуализация зарплаты, основанная на оценке заслуг»</w:t>
                  </w:r>
                </w:p>
              </w:txbxContent>
            </v:textbox>
          </v:rect>
        </w:pict>
      </w:r>
      <w:r>
        <w:rPr>
          <w:rFonts w:ascii="Times New Roman" w:hAnsi="Times New Roman" w:cs="Times New Roman"/>
          <w:noProof/>
          <w:sz w:val="28"/>
          <w:szCs w:val="28"/>
          <w:lang w:eastAsia="ru-RU"/>
        </w:rPr>
        <w:pict>
          <v:rect id="_x0000_s1048" style="position:absolute;left:0;text-align:left;margin-left:149.75pt;margin-top:7.1pt;width:87.05pt;height:25.7pt;z-index:251680768">
            <v:textbox>
              <w:txbxContent>
                <w:p w:rsidR="00F9286F" w:rsidRPr="006365A0" w:rsidRDefault="00F9286F" w:rsidP="006365A0">
                  <w:pPr>
                    <w:jc w:val="center"/>
                    <w:rPr>
                      <w:rFonts w:ascii="Times New Roman" w:hAnsi="Times New Roman" w:cs="Times New Roman"/>
                      <w:sz w:val="24"/>
                    </w:rPr>
                  </w:pPr>
                  <w:r>
                    <w:rPr>
                      <w:rFonts w:ascii="Times New Roman" w:hAnsi="Times New Roman" w:cs="Times New Roman"/>
                      <w:sz w:val="24"/>
                    </w:rPr>
                    <w:t>контрактная</w:t>
                  </w:r>
                </w:p>
              </w:txbxContent>
            </v:textbox>
          </v:rect>
        </w:pict>
      </w:r>
      <w:r>
        <w:rPr>
          <w:rFonts w:ascii="Times New Roman" w:hAnsi="Times New Roman" w:cs="Times New Roman"/>
          <w:noProof/>
          <w:sz w:val="28"/>
          <w:szCs w:val="28"/>
          <w:lang w:eastAsia="ru-RU"/>
        </w:rPr>
        <w:pict>
          <v:shape id="_x0000_s1055" type="#_x0000_t32" style="position:absolute;left:0;text-align:left;margin-left:130.9pt;margin-top:20.25pt;width:15.7pt;height:0;z-index:251686912" o:connectortype="straight">
            <v:stroke endarrow="block"/>
          </v:shape>
        </w:pict>
      </w:r>
      <w:r>
        <w:rPr>
          <w:rFonts w:ascii="Times New Roman" w:hAnsi="Times New Roman" w:cs="Times New Roman"/>
          <w:noProof/>
          <w:sz w:val="28"/>
          <w:szCs w:val="28"/>
          <w:lang w:eastAsia="ru-RU"/>
        </w:rPr>
        <w:pict>
          <v:shape id="_x0000_s1043" type="#_x0000_t32" style="position:absolute;left:0;text-align:left;margin-left:-3.85pt;margin-top:2.1pt;width:16.45pt;height:0;z-index:251675648" o:connectortype="straight">
            <v:stroke endarrow="block"/>
          </v:shape>
        </w:pict>
      </w:r>
    </w:p>
    <w:p w:rsidR="00CC4D01" w:rsidRDefault="00B80F1D" w:rsidP="00AA25EB">
      <w:pPr>
        <w:spacing w:before="0"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5" type="#_x0000_t32" style="position:absolute;left:0;text-align:left;margin-left:259.3pt;margin-top:8.65pt;width:20.65pt;height:0;z-index:251697152" o:connectortype="straight">
            <v:stroke endarrow="block"/>
          </v:shape>
        </w:pict>
      </w:r>
      <w:r>
        <w:rPr>
          <w:rFonts w:ascii="Times New Roman" w:hAnsi="Times New Roman" w:cs="Times New Roman"/>
          <w:noProof/>
          <w:sz w:val="28"/>
          <w:szCs w:val="28"/>
          <w:lang w:eastAsia="ru-RU"/>
        </w:rPr>
        <w:pict>
          <v:rect id="_x0000_s1039" style="position:absolute;left:0;text-align:left;margin-left:16.35pt;margin-top:2.35pt;width:114.55pt;height:26.3pt;z-index:251671552">
            <v:textbox>
              <w:txbxContent>
                <w:p w:rsidR="00F9286F" w:rsidRPr="00B563A5" w:rsidRDefault="00F9286F" w:rsidP="00B563A5">
                  <w:pPr>
                    <w:jc w:val="center"/>
                    <w:rPr>
                      <w:rFonts w:ascii="Times New Roman" w:hAnsi="Times New Roman" w:cs="Times New Roman"/>
                      <w:sz w:val="24"/>
                    </w:rPr>
                  </w:pPr>
                  <w:r>
                    <w:rPr>
                      <w:rFonts w:ascii="Times New Roman" w:hAnsi="Times New Roman" w:cs="Times New Roman"/>
                      <w:sz w:val="24"/>
                    </w:rPr>
                    <w:t>косвенно-сдельная</w:t>
                  </w:r>
                </w:p>
              </w:txbxContent>
            </v:textbox>
          </v:rect>
        </w:pict>
      </w:r>
      <w:r>
        <w:rPr>
          <w:rFonts w:ascii="Times New Roman" w:hAnsi="Times New Roman" w:cs="Times New Roman"/>
          <w:noProof/>
          <w:sz w:val="28"/>
          <w:szCs w:val="28"/>
          <w:lang w:eastAsia="ru-RU"/>
        </w:rPr>
        <w:pict>
          <v:shape id="_x0000_s1044" type="#_x0000_t32" style="position:absolute;left:0;text-align:left;margin-left:-3.85pt;margin-top:16.75pt;width:16.45pt;height:0;z-index:251676672" o:connectortype="straight">
            <v:stroke endarrow="block"/>
          </v:shape>
        </w:pict>
      </w:r>
    </w:p>
    <w:p w:rsidR="00CC4D01" w:rsidRDefault="00B80F1D" w:rsidP="00AA25EB">
      <w:pPr>
        <w:spacing w:before="0"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60" style="position:absolute;left:0;text-align:left;margin-left:282.8pt;margin-top:15.15pt;width:177.8pt;height:25.05pt;z-index:251692032">
            <v:textbox>
              <w:txbxContent>
                <w:p w:rsidR="00F9286F" w:rsidRPr="006F0085" w:rsidRDefault="00F9286F" w:rsidP="006F0085">
                  <w:pPr>
                    <w:jc w:val="center"/>
                    <w:rPr>
                      <w:rFonts w:ascii="Times New Roman" w:hAnsi="Times New Roman" w:cs="Times New Roman"/>
                      <w:sz w:val="24"/>
                    </w:rPr>
                  </w:pPr>
                  <w:r>
                    <w:rPr>
                      <w:rFonts w:ascii="Times New Roman" w:hAnsi="Times New Roman" w:cs="Times New Roman"/>
                      <w:sz w:val="24"/>
                    </w:rPr>
                    <w:t>система участия в прибыли</w:t>
                  </w:r>
                </w:p>
              </w:txbxContent>
            </v:textbox>
          </v:rect>
        </w:pict>
      </w:r>
      <w:r>
        <w:rPr>
          <w:rFonts w:ascii="Times New Roman" w:hAnsi="Times New Roman" w:cs="Times New Roman"/>
          <w:noProof/>
          <w:sz w:val="28"/>
          <w:szCs w:val="28"/>
          <w:lang w:eastAsia="ru-RU"/>
        </w:rPr>
        <w:pict>
          <v:shape id="_x0000_s1045" type="#_x0000_t32" style="position:absolute;left:0;text-align:left;margin-left:-3.8pt;margin-top:19.55pt;width:16.45pt;height:0;z-index:251677696" o:connectortype="straight">
            <v:stroke endarrow="block"/>
          </v:shape>
        </w:pict>
      </w:r>
      <w:r>
        <w:rPr>
          <w:rFonts w:ascii="Times New Roman" w:hAnsi="Times New Roman" w:cs="Times New Roman"/>
          <w:noProof/>
          <w:sz w:val="28"/>
          <w:szCs w:val="28"/>
          <w:lang w:eastAsia="ru-RU"/>
        </w:rPr>
        <w:pict>
          <v:rect id="_x0000_s1038" style="position:absolute;left:0;text-align:left;margin-left:16.35pt;margin-top:10.1pt;width:77.65pt;height:24.45pt;z-index:251670528">
            <v:textbox>
              <w:txbxContent>
                <w:p w:rsidR="00F9286F" w:rsidRPr="00B563A5" w:rsidRDefault="00F9286F" w:rsidP="00B563A5">
                  <w:pPr>
                    <w:jc w:val="center"/>
                    <w:rPr>
                      <w:rFonts w:ascii="Times New Roman" w:hAnsi="Times New Roman" w:cs="Times New Roman"/>
                      <w:sz w:val="24"/>
                    </w:rPr>
                  </w:pPr>
                  <w:r>
                    <w:rPr>
                      <w:rFonts w:ascii="Times New Roman" w:hAnsi="Times New Roman" w:cs="Times New Roman"/>
                      <w:sz w:val="24"/>
                    </w:rPr>
                    <w:t>аккордная</w:t>
                  </w:r>
                </w:p>
              </w:txbxContent>
            </v:textbox>
          </v:rect>
        </w:pict>
      </w:r>
    </w:p>
    <w:p w:rsidR="00CC4D01" w:rsidRDefault="00B80F1D" w:rsidP="00AA25EB">
      <w:pPr>
        <w:spacing w:before="0"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6" type="#_x0000_t32" style="position:absolute;left:0;text-align:left;margin-left:259.3pt;margin-top:4.8pt;width:20.65pt;height:.6pt;flip:y;z-index:251698176" o:connectortype="straight">
            <v:stroke endarrow="block"/>
          </v:shape>
        </w:pict>
      </w:r>
    </w:p>
    <w:p w:rsidR="00CC4D01" w:rsidRDefault="006F0085" w:rsidP="006F0085">
      <w:pPr>
        <w:spacing w:before="0" w:after="0" w:line="360" w:lineRule="auto"/>
        <w:ind w:firstLine="709"/>
        <w:jc w:val="center"/>
        <w:rPr>
          <w:rFonts w:ascii="Times New Roman" w:hAnsi="Times New Roman" w:cs="Times New Roman"/>
          <w:sz w:val="28"/>
          <w:szCs w:val="28"/>
        </w:rPr>
      </w:pPr>
      <w:r w:rsidRPr="006F0085">
        <w:rPr>
          <w:rFonts w:ascii="Times New Roman" w:hAnsi="Times New Roman" w:cs="Times New Roman"/>
          <w:sz w:val="28"/>
          <w:szCs w:val="28"/>
        </w:rPr>
        <w:t>Рисунок 1 – Формы и системы оплаты труда</w:t>
      </w:r>
    </w:p>
    <w:p w:rsidR="00AA25EB" w:rsidRDefault="00F9452F" w:rsidP="00AA25EB">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Теперь рассмотрим о</w:t>
      </w:r>
      <w:r w:rsidRPr="00F9452F">
        <w:rPr>
          <w:rFonts w:ascii="Times New Roman" w:hAnsi="Times New Roman" w:cs="Times New Roman"/>
          <w:sz w:val="28"/>
          <w:szCs w:val="28"/>
        </w:rPr>
        <w:t xml:space="preserve">собенности оплаты труда работников на предприятиях различных </w:t>
      </w:r>
      <w:r>
        <w:rPr>
          <w:rFonts w:ascii="Times New Roman" w:hAnsi="Times New Roman" w:cs="Times New Roman"/>
          <w:sz w:val="28"/>
          <w:szCs w:val="28"/>
        </w:rPr>
        <w:t xml:space="preserve"> </w:t>
      </w:r>
      <w:r w:rsidRPr="00F9452F">
        <w:rPr>
          <w:rFonts w:ascii="Times New Roman" w:hAnsi="Times New Roman" w:cs="Times New Roman"/>
          <w:sz w:val="28"/>
          <w:szCs w:val="28"/>
        </w:rPr>
        <w:t xml:space="preserve">форм собственности. На предприятиях в основном работает три категории персонала: </w:t>
      </w:r>
    </w:p>
    <w:p w:rsidR="00AA25EB" w:rsidRDefault="00F9452F" w:rsidP="00AA25EB">
      <w:pPr>
        <w:pStyle w:val="ab"/>
        <w:numPr>
          <w:ilvl w:val="0"/>
          <w:numId w:val="12"/>
        </w:numPr>
        <w:spacing w:before="0" w:after="0" w:line="360" w:lineRule="auto"/>
        <w:ind w:left="0" w:firstLine="709"/>
        <w:jc w:val="both"/>
        <w:rPr>
          <w:rFonts w:ascii="Times New Roman" w:hAnsi="Times New Roman" w:cs="Times New Roman"/>
          <w:sz w:val="28"/>
          <w:szCs w:val="28"/>
        </w:rPr>
      </w:pPr>
      <w:r w:rsidRPr="00AA25EB">
        <w:rPr>
          <w:rFonts w:ascii="Times New Roman" w:hAnsi="Times New Roman" w:cs="Times New Roman"/>
          <w:sz w:val="28"/>
          <w:szCs w:val="28"/>
        </w:rPr>
        <w:t xml:space="preserve">штатный персонал – их работа оплачивается по фиксированным окладам или ставкам, изменяется в зависимости от отработанного времени и результатов работы предприятия; </w:t>
      </w:r>
    </w:p>
    <w:p w:rsidR="00AA25EB" w:rsidRDefault="00F9452F" w:rsidP="00AA25EB">
      <w:pPr>
        <w:pStyle w:val="ab"/>
        <w:numPr>
          <w:ilvl w:val="0"/>
          <w:numId w:val="12"/>
        </w:numPr>
        <w:spacing w:before="0" w:after="0" w:line="360" w:lineRule="auto"/>
        <w:ind w:left="0" w:firstLine="709"/>
        <w:jc w:val="both"/>
        <w:rPr>
          <w:rFonts w:ascii="Times New Roman" w:hAnsi="Times New Roman" w:cs="Times New Roman"/>
          <w:sz w:val="28"/>
          <w:szCs w:val="28"/>
        </w:rPr>
      </w:pPr>
      <w:r w:rsidRPr="00AA25EB">
        <w:rPr>
          <w:rFonts w:ascii="Times New Roman" w:hAnsi="Times New Roman" w:cs="Times New Roman"/>
          <w:sz w:val="28"/>
          <w:szCs w:val="28"/>
        </w:rPr>
        <w:lastRenderedPageBreak/>
        <w:t>временно работающие по договору</w:t>
      </w:r>
      <w:r w:rsidR="006072F9" w:rsidRPr="00AA25EB">
        <w:rPr>
          <w:rFonts w:ascii="Times New Roman" w:hAnsi="Times New Roman" w:cs="Times New Roman"/>
          <w:sz w:val="28"/>
          <w:szCs w:val="28"/>
        </w:rPr>
        <w:t xml:space="preserve"> – они осуществляют свою деятельность в соответствии по договору и трудовому соглашению, их работа оплачивается за фактический объем работ после выполнения задания</w:t>
      </w:r>
      <w:r w:rsidRPr="00AA25EB">
        <w:rPr>
          <w:rFonts w:ascii="Times New Roman" w:hAnsi="Times New Roman" w:cs="Times New Roman"/>
          <w:sz w:val="28"/>
          <w:szCs w:val="28"/>
        </w:rPr>
        <w:t xml:space="preserve">; </w:t>
      </w:r>
    </w:p>
    <w:p w:rsidR="006072F9" w:rsidRPr="00AA25EB" w:rsidRDefault="00F9452F" w:rsidP="00AA25EB">
      <w:pPr>
        <w:pStyle w:val="ab"/>
        <w:numPr>
          <w:ilvl w:val="0"/>
          <w:numId w:val="12"/>
        </w:numPr>
        <w:spacing w:before="0" w:after="0" w:line="360" w:lineRule="auto"/>
        <w:ind w:left="0" w:firstLine="709"/>
        <w:jc w:val="both"/>
        <w:rPr>
          <w:rFonts w:ascii="Times New Roman" w:hAnsi="Times New Roman" w:cs="Times New Roman"/>
          <w:sz w:val="28"/>
          <w:szCs w:val="28"/>
        </w:rPr>
      </w:pPr>
      <w:proofErr w:type="gramStart"/>
      <w:r w:rsidRPr="00AA25EB">
        <w:rPr>
          <w:rFonts w:ascii="Times New Roman" w:hAnsi="Times New Roman" w:cs="Times New Roman"/>
          <w:sz w:val="28"/>
          <w:szCs w:val="28"/>
        </w:rPr>
        <w:t>работающие</w:t>
      </w:r>
      <w:proofErr w:type="gramEnd"/>
      <w:r w:rsidRPr="00AA25EB">
        <w:rPr>
          <w:rFonts w:ascii="Times New Roman" w:hAnsi="Times New Roman" w:cs="Times New Roman"/>
          <w:sz w:val="28"/>
          <w:szCs w:val="28"/>
        </w:rPr>
        <w:t xml:space="preserve"> по индивидуальному трудовому соглашению. </w:t>
      </w:r>
    </w:p>
    <w:p w:rsidR="00556682" w:rsidRDefault="006072F9" w:rsidP="00AA25EB">
      <w:pPr>
        <w:spacing w:before="0"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00F9452F" w:rsidRPr="006072F9">
        <w:rPr>
          <w:rFonts w:ascii="Times New Roman" w:hAnsi="Times New Roman" w:cs="Times New Roman"/>
          <w:sz w:val="28"/>
          <w:szCs w:val="28"/>
        </w:rPr>
        <w:t>уществует несколько способов установления размера оплаты труда работников: по тарифной и бестарифной системам, по трудодням, по ставке трудового вознаграждения, по комиссионным, по «плавающим окладам», в процентах от прибыли, по трудодням и др. Бестарифную систему оплаты труда применяют на предприятиях любой организационно-правовой формы и относят к коллективным системам оплаты труда.</w:t>
      </w:r>
      <w:proofErr w:type="gramEnd"/>
      <w:r w:rsidR="00F9452F" w:rsidRPr="006072F9">
        <w:rPr>
          <w:rFonts w:ascii="Times New Roman" w:hAnsi="Times New Roman" w:cs="Times New Roman"/>
          <w:sz w:val="28"/>
          <w:szCs w:val="28"/>
        </w:rPr>
        <w:t xml:space="preserve"> Заработная плата каждого работника является его долей в заработанном всем коллективом фонде оплаты труда. Зависит она от квалификационного уровня работника и отработанного времени [21]. </w:t>
      </w:r>
    </w:p>
    <w:p w:rsidR="00556682" w:rsidRDefault="00F9452F" w:rsidP="00AA25EB">
      <w:pPr>
        <w:spacing w:before="0" w:after="0" w:line="360" w:lineRule="auto"/>
        <w:ind w:firstLine="709"/>
        <w:jc w:val="both"/>
        <w:rPr>
          <w:rFonts w:ascii="Times New Roman" w:hAnsi="Times New Roman" w:cs="Times New Roman"/>
          <w:sz w:val="28"/>
          <w:szCs w:val="28"/>
        </w:rPr>
      </w:pPr>
      <w:r w:rsidRPr="006072F9">
        <w:rPr>
          <w:rFonts w:ascii="Times New Roman" w:hAnsi="Times New Roman" w:cs="Times New Roman"/>
          <w:sz w:val="28"/>
          <w:szCs w:val="28"/>
        </w:rPr>
        <w:t>Оплата труда в кооперативах и на малых предприятиях, эффективно применяющих подрядные формы организации труда, осуществляется в два этапа: вначале выдается аванс непосредственно</w:t>
      </w:r>
      <w:r w:rsidR="006072F9">
        <w:rPr>
          <w:rFonts w:ascii="Times New Roman" w:hAnsi="Times New Roman" w:cs="Times New Roman"/>
          <w:sz w:val="28"/>
          <w:szCs w:val="28"/>
        </w:rPr>
        <w:t xml:space="preserve"> за выполнение работы, затем </w:t>
      </w:r>
      <w:r w:rsidRPr="006072F9">
        <w:rPr>
          <w:rFonts w:ascii="Times New Roman" w:hAnsi="Times New Roman" w:cs="Times New Roman"/>
          <w:sz w:val="28"/>
          <w:szCs w:val="28"/>
        </w:rPr>
        <w:t xml:space="preserve">производится окончательный расчет. Данный расчет производится после реализации продукции и получения дохода в виде доли или процента от доходов, полученных предприятием от реализации продукции. </w:t>
      </w:r>
    </w:p>
    <w:p w:rsidR="00556682" w:rsidRDefault="00F9452F" w:rsidP="00AA25EB">
      <w:pPr>
        <w:spacing w:before="0" w:after="0" w:line="360" w:lineRule="auto"/>
        <w:ind w:firstLine="709"/>
        <w:jc w:val="both"/>
        <w:rPr>
          <w:rFonts w:ascii="Times New Roman" w:hAnsi="Times New Roman" w:cs="Times New Roman"/>
          <w:sz w:val="28"/>
          <w:szCs w:val="28"/>
        </w:rPr>
      </w:pPr>
      <w:r w:rsidRPr="006072F9">
        <w:rPr>
          <w:rFonts w:ascii="Times New Roman" w:hAnsi="Times New Roman" w:cs="Times New Roman"/>
          <w:sz w:val="28"/>
          <w:szCs w:val="28"/>
        </w:rPr>
        <w:t xml:space="preserve">Комиссионная оплата труда предназначена для работников, которые трудятся по соглашениям и договорам. Оплата труда устанавливается в виде фиксированной доли дохода, который получает предприятие от реализации продукции, произведенной работниками по трудовому соглашению. Размер комиссионных зависит от размеров доходов, получаемых от реализации продукции (услуг) и от затрат, требуемых для продажи изделий в данной или отдаленной местности [8]. </w:t>
      </w:r>
    </w:p>
    <w:p w:rsidR="00556682" w:rsidRDefault="00F9452F" w:rsidP="00AA25EB">
      <w:pPr>
        <w:spacing w:before="0" w:after="0" w:line="360" w:lineRule="auto"/>
        <w:ind w:firstLine="709"/>
        <w:jc w:val="both"/>
        <w:rPr>
          <w:rFonts w:ascii="Times New Roman" w:hAnsi="Times New Roman" w:cs="Times New Roman"/>
          <w:sz w:val="28"/>
          <w:szCs w:val="28"/>
        </w:rPr>
      </w:pPr>
      <w:r w:rsidRPr="006072F9">
        <w:rPr>
          <w:rFonts w:ascii="Times New Roman" w:hAnsi="Times New Roman" w:cs="Times New Roman"/>
          <w:sz w:val="28"/>
          <w:szCs w:val="28"/>
        </w:rPr>
        <w:t xml:space="preserve">Разновидностью комиссионной оплаты является использование «ставки трудового вознаграждения». Данная ставка применяется в организациях, оказывающих консультативные и сервисные услуги в области научнотехнических разработок. Размер трудового вознаграждения может </w:t>
      </w:r>
      <w:r w:rsidRPr="006072F9">
        <w:rPr>
          <w:rFonts w:ascii="Times New Roman" w:hAnsi="Times New Roman" w:cs="Times New Roman"/>
          <w:sz w:val="28"/>
          <w:szCs w:val="28"/>
        </w:rPr>
        <w:lastRenderedPageBreak/>
        <w:t xml:space="preserve">устанавливаться в виде фиксированного процента от суммы платежей, поступивших в организацию в соответствии с ее контрактами. </w:t>
      </w:r>
    </w:p>
    <w:p w:rsidR="00556682" w:rsidRDefault="00F9452F" w:rsidP="00AA25EB">
      <w:pPr>
        <w:spacing w:before="0" w:after="0" w:line="360" w:lineRule="auto"/>
        <w:ind w:firstLine="709"/>
        <w:jc w:val="both"/>
        <w:rPr>
          <w:rFonts w:ascii="Times New Roman" w:hAnsi="Times New Roman" w:cs="Times New Roman"/>
          <w:sz w:val="28"/>
          <w:szCs w:val="28"/>
        </w:rPr>
      </w:pPr>
      <w:r w:rsidRPr="006072F9">
        <w:rPr>
          <w:rFonts w:ascii="Times New Roman" w:hAnsi="Times New Roman" w:cs="Times New Roman"/>
          <w:sz w:val="28"/>
          <w:szCs w:val="28"/>
        </w:rPr>
        <w:t xml:space="preserve">Для руководителей и специалистов на предприятиях различных форм собственности может применяться </w:t>
      </w:r>
      <w:r w:rsidR="0074176D">
        <w:rPr>
          <w:rFonts w:ascii="Times New Roman" w:hAnsi="Times New Roman" w:cs="Times New Roman"/>
          <w:sz w:val="28"/>
          <w:szCs w:val="28"/>
        </w:rPr>
        <w:t>система «плавающих окладов». По </w:t>
      </w:r>
      <w:r w:rsidRPr="006072F9">
        <w:rPr>
          <w:rFonts w:ascii="Times New Roman" w:hAnsi="Times New Roman" w:cs="Times New Roman"/>
          <w:sz w:val="28"/>
          <w:szCs w:val="28"/>
        </w:rPr>
        <w:t>результатам работы в каждом месяце образуются новые должностные оклады за счет их повышения (понижения) за каждый процент роста (снижения) производительности труда на обслуживаемом участке при условии выполнения планового задания по выпуску продукции. Оклады работников кооперативных и частных пр</w:t>
      </w:r>
      <w:r w:rsidR="0074176D">
        <w:rPr>
          <w:rFonts w:ascii="Times New Roman" w:hAnsi="Times New Roman" w:cs="Times New Roman"/>
          <w:sz w:val="28"/>
          <w:szCs w:val="28"/>
        </w:rPr>
        <w:t>едприятий могут формироваться в </w:t>
      </w:r>
      <w:r w:rsidRPr="006072F9">
        <w:rPr>
          <w:rFonts w:ascii="Times New Roman" w:hAnsi="Times New Roman" w:cs="Times New Roman"/>
          <w:sz w:val="28"/>
          <w:szCs w:val="28"/>
        </w:rPr>
        <w:t xml:space="preserve">процентах от фактической прибыли. </w:t>
      </w:r>
    </w:p>
    <w:p w:rsidR="00F9452F" w:rsidRDefault="00F9452F" w:rsidP="00556682">
      <w:pPr>
        <w:spacing w:before="0" w:after="0" w:line="360" w:lineRule="auto"/>
        <w:ind w:firstLine="709"/>
        <w:jc w:val="both"/>
        <w:rPr>
          <w:rFonts w:ascii="Times New Roman" w:hAnsi="Times New Roman" w:cs="Times New Roman"/>
          <w:sz w:val="28"/>
          <w:szCs w:val="28"/>
        </w:rPr>
      </w:pPr>
      <w:r w:rsidRPr="006072F9">
        <w:rPr>
          <w:rFonts w:ascii="Times New Roman" w:hAnsi="Times New Roman" w:cs="Times New Roman"/>
          <w:sz w:val="28"/>
          <w:szCs w:val="28"/>
        </w:rPr>
        <w:t>В старательных артелях, большинстве строительных и промышленных кооперативов оплата труда по трудодням. Дневные ставки трудодня для отдельных профессий и должностей разр</w:t>
      </w:r>
      <w:r w:rsidR="0074176D">
        <w:rPr>
          <w:rFonts w:ascii="Times New Roman" w:hAnsi="Times New Roman" w:cs="Times New Roman"/>
          <w:sz w:val="28"/>
          <w:szCs w:val="28"/>
        </w:rPr>
        <w:t>абатываются правлением артели и </w:t>
      </w:r>
      <w:r w:rsidRPr="006072F9">
        <w:rPr>
          <w:rFonts w:ascii="Times New Roman" w:hAnsi="Times New Roman" w:cs="Times New Roman"/>
          <w:sz w:val="28"/>
          <w:szCs w:val="28"/>
        </w:rPr>
        <w:t>утверждаются общим собранием его членов. Каждому работнику устанавливают коэффициент, учитывающий е</w:t>
      </w:r>
      <w:r w:rsidR="006072F9">
        <w:rPr>
          <w:rFonts w:ascii="Times New Roman" w:hAnsi="Times New Roman" w:cs="Times New Roman"/>
          <w:sz w:val="28"/>
          <w:szCs w:val="28"/>
        </w:rPr>
        <w:t xml:space="preserve">го образование, стаж работы, </w:t>
      </w:r>
      <w:r w:rsidRPr="006072F9">
        <w:rPr>
          <w:rFonts w:ascii="Times New Roman" w:hAnsi="Times New Roman" w:cs="Times New Roman"/>
          <w:sz w:val="28"/>
          <w:szCs w:val="28"/>
        </w:rPr>
        <w:t>деловые качества, владение несколькими профессиями. Оплата труда председателя артели, других руководителей и высококвалифицированных специалистов производится по ф</w:t>
      </w:r>
      <w:r w:rsidR="0074176D">
        <w:rPr>
          <w:rFonts w:ascii="Times New Roman" w:hAnsi="Times New Roman" w:cs="Times New Roman"/>
          <w:sz w:val="28"/>
          <w:szCs w:val="28"/>
        </w:rPr>
        <w:t>актической стоимости трудодня с </w:t>
      </w:r>
      <w:r w:rsidRPr="006072F9">
        <w:rPr>
          <w:rFonts w:ascii="Times New Roman" w:hAnsi="Times New Roman" w:cs="Times New Roman"/>
          <w:sz w:val="28"/>
          <w:szCs w:val="28"/>
        </w:rPr>
        <w:t>применением повышающих коэффициентов [13]. Средства на оплату труда старателей формируют из дохода артели за вычетом обязательных платежей и финансового резерва. Индивидуальную заработную плату определяют путем распределения остающегося дохода между работниками с учетом начисленных каждому трудодней [17].</w:t>
      </w:r>
    </w:p>
    <w:p w:rsidR="00E34B7B" w:rsidRDefault="00C44B62" w:rsidP="00567D0F">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Теперь рассмотрим теории, описывающие понятие заработной платы, формы и системы оплаты труда. </w:t>
      </w:r>
      <w:r w:rsidR="00E34B7B">
        <w:rPr>
          <w:rFonts w:ascii="Times New Roman" w:hAnsi="Times New Roman" w:cs="Times New Roman"/>
          <w:sz w:val="28"/>
          <w:szCs w:val="28"/>
        </w:rPr>
        <w:t xml:space="preserve">В </w:t>
      </w:r>
      <w:r w:rsidR="004115FD" w:rsidRPr="004115FD">
        <w:rPr>
          <w:rFonts w:ascii="Times New Roman" w:hAnsi="Times New Roman" w:cs="Times New Roman"/>
          <w:sz w:val="28"/>
          <w:szCs w:val="28"/>
        </w:rPr>
        <w:t xml:space="preserve">современных </w:t>
      </w:r>
      <w:r w:rsidR="00E34B7B">
        <w:rPr>
          <w:rFonts w:ascii="Times New Roman" w:hAnsi="Times New Roman" w:cs="Times New Roman"/>
          <w:sz w:val="28"/>
          <w:szCs w:val="28"/>
        </w:rPr>
        <w:t>условиях заработная плата явля</w:t>
      </w:r>
      <w:r w:rsidR="004115FD" w:rsidRPr="004115FD">
        <w:rPr>
          <w:rFonts w:ascii="Times New Roman" w:hAnsi="Times New Roman" w:cs="Times New Roman"/>
          <w:sz w:val="28"/>
          <w:szCs w:val="28"/>
        </w:rPr>
        <w:t xml:space="preserve">ется сложной </w:t>
      </w:r>
      <w:r w:rsidR="00E34B7B">
        <w:rPr>
          <w:rFonts w:ascii="Times New Roman" w:hAnsi="Times New Roman" w:cs="Times New Roman"/>
          <w:sz w:val="28"/>
          <w:szCs w:val="28"/>
        </w:rPr>
        <w:t>экономической категорией, пред</w:t>
      </w:r>
      <w:r w:rsidR="004115FD" w:rsidRPr="004115FD">
        <w:rPr>
          <w:rFonts w:ascii="Times New Roman" w:hAnsi="Times New Roman" w:cs="Times New Roman"/>
          <w:sz w:val="28"/>
          <w:szCs w:val="28"/>
        </w:rPr>
        <w:t>ставляющейс</w:t>
      </w:r>
      <w:r w:rsidR="00E34B7B">
        <w:rPr>
          <w:rFonts w:ascii="Times New Roman" w:hAnsi="Times New Roman" w:cs="Times New Roman"/>
          <w:sz w:val="28"/>
          <w:szCs w:val="28"/>
        </w:rPr>
        <w:t xml:space="preserve">я в основном как вознаграждение </w:t>
      </w:r>
      <w:r w:rsidR="004115FD" w:rsidRPr="004115FD">
        <w:rPr>
          <w:rFonts w:ascii="Times New Roman" w:hAnsi="Times New Roman" w:cs="Times New Roman"/>
          <w:sz w:val="28"/>
          <w:szCs w:val="28"/>
        </w:rPr>
        <w:t>за труд. Она</w:t>
      </w:r>
      <w:r w:rsidR="00E34B7B">
        <w:rPr>
          <w:rFonts w:ascii="Times New Roman" w:hAnsi="Times New Roman" w:cs="Times New Roman"/>
          <w:sz w:val="28"/>
          <w:szCs w:val="28"/>
        </w:rPr>
        <w:t xml:space="preserve"> сильно зависит от влияния вне</w:t>
      </w:r>
      <w:r w:rsidR="0074176D">
        <w:rPr>
          <w:rFonts w:ascii="Times New Roman" w:hAnsi="Times New Roman" w:cs="Times New Roman"/>
          <w:sz w:val="28"/>
          <w:szCs w:val="28"/>
        </w:rPr>
        <w:t>шних и </w:t>
      </w:r>
      <w:r w:rsidR="004115FD" w:rsidRPr="004115FD">
        <w:rPr>
          <w:rFonts w:ascii="Times New Roman" w:hAnsi="Times New Roman" w:cs="Times New Roman"/>
          <w:sz w:val="28"/>
          <w:szCs w:val="28"/>
        </w:rPr>
        <w:t>вн</w:t>
      </w:r>
      <w:r w:rsidR="00E34B7B">
        <w:rPr>
          <w:rFonts w:ascii="Times New Roman" w:hAnsi="Times New Roman" w:cs="Times New Roman"/>
          <w:sz w:val="28"/>
          <w:szCs w:val="28"/>
        </w:rPr>
        <w:t>утренних факторов. Внешние фак</w:t>
      </w:r>
      <w:r w:rsidR="004115FD" w:rsidRPr="004115FD">
        <w:rPr>
          <w:rFonts w:ascii="Times New Roman" w:hAnsi="Times New Roman" w:cs="Times New Roman"/>
          <w:sz w:val="28"/>
          <w:szCs w:val="28"/>
        </w:rPr>
        <w:t>торы про</w:t>
      </w:r>
      <w:r w:rsidR="00E34B7B">
        <w:rPr>
          <w:rFonts w:ascii="Times New Roman" w:hAnsi="Times New Roman" w:cs="Times New Roman"/>
          <w:sz w:val="28"/>
          <w:szCs w:val="28"/>
        </w:rPr>
        <w:t>являются установлением государ</w:t>
      </w:r>
      <w:r w:rsidR="004115FD" w:rsidRPr="004115FD">
        <w:rPr>
          <w:rFonts w:ascii="Times New Roman" w:hAnsi="Times New Roman" w:cs="Times New Roman"/>
          <w:sz w:val="28"/>
          <w:szCs w:val="28"/>
        </w:rPr>
        <w:t>ством мин</w:t>
      </w:r>
      <w:r w:rsidR="00E34B7B">
        <w:rPr>
          <w:rFonts w:ascii="Times New Roman" w:hAnsi="Times New Roman" w:cs="Times New Roman"/>
          <w:sz w:val="28"/>
          <w:szCs w:val="28"/>
        </w:rPr>
        <w:t xml:space="preserve">имального </w:t>
      </w:r>
      <w:proofErr w:type="gramStart"/>
      <w:r w:rsidR="00E34B7B">
        <w:rPr>
          <w:rFonts w:ascii="Times New Roman" w:hAnsi="Times New Roman" w:cs="Times New Roman"/>
          <w:sz w:val="28"/>
          <w:szCs w:val="28"/>
        </w:rPr>
        <w:t>размера оплаты труда</w:t>
      </w:r>
      <w:proofErr w:type="gramEnd"/>
      <w:r w:rsidR="00E34B7B">
        <w:rPr>
          <w:rFonts w:ascii="Times New Roman" w:hAnsi="Times New Roman" w:cs="Times New Roman"/>
          <w:sz w:val="28"/>
          <w:szCs w:val="28"/>
        </w:rPr>
        <w:t xml:space="preserve">, </w:t>
      </w:r>
      <w:r w:rsidR="004115FD" w:rsidRPr="004115FD">
        <w:rPr>
          <w:rFonts w:ascii="Times New Roman" w:hAnsi="Times New Roman" w:cs="Times New Roman"/>
          <w:sz w:val="28"/>
          <w:szCs w:val="28"/>
        </w:rPr>
        <w:t>уровнем нац</w:t>
      </w:r>
      <w:r w:rsidR="00E34B7B">
        <w:rPr>
          <w:rFonts w:ascii="Times New Roman" w:hAnsi="Times New Roman" w:cs="Times New Roman"/>
          <w:sz w:val="28"/>
          <w:szCs w:val="28"/>
        </w:rPr>
        <w:t>ионального богатства, соотноше</w:t>
      </w:r>
      <w:r w:rsidR="004115FD" w:rsidRPr="004115FD">
        <w:rPr>
          <w:rFonts w:ascii="Times New Roman" w:hAnsi="Times New Roman" w:cs="Times New Roman"/>
          <w:sz w:val="28"/>
          <w:szCs w:val="28"/>
        </w:rPr>
        <w:t>нием спрос</w:t>
      </w:r>
      <w:r w:rsidR="00E34B7B">
        <w:rPr>
          <w:rFonts w:ascii="Times New Roman" w:hAnsi="Times New Roman" w:cs="Times New Roman"/>
          <w:sz w:val="28"/>
          <w:szCs w:val="28"/>
        </w:rPr>
        <w:t xml:space="preserve">а и предложения на рынке труда. Внутренние </w:t>
      </w:r>
      <w:r w:rsidR="00E34B7B">
        <w:rPr>
          <w:rFonts w:ascii="Times New Roman" w:hAnsi="Times New Roman" w:cs="Times New Roman"/>
          <w:sz w:val="28"/>
          <w:szCs w:val="28"/>
        </w:rPr>
        <w:lastRenderedPageBreak/>
        <w:t>факторы напрямую связаны с про</w:t>
      </w:r>
      <w:r w:rsidR="004115FD" w:rsidRPr="004115FD">
        <w:rPr>
          <w:rFonts w:ascii="Times New Roman" w:hAnsi="Times New Roman" w:cs="Times New Roman"/>
          <w:sz w:val="28"/>
          <w:szCs w:val="28"/>
        </w:rPr>
        <w:t xml:space="preserve">цессом труда: </w:t>
      </w:r>
      <w:r w:rsidR="00E34B7B">
        <w:rPr>
          <w:rFonts w:ascii="Times New Roman" w:hAnsi="Times New Roman" w:cs="Times New Roman"/>
          <w:sz w:val="28"/>
          <w:szCs w:val="28"/>
        </w:rPr>
        <w:t>производительность труда, слож</w:t>
      </w:r>
      <w:r w:rsidR="004115FD" w:rsidRPr="004115FD">
        <w:rPr>
          <w:rFonts w:ascii="Times New Roman" w:hAnsi="Times New Roman" w:cs="Times New Roman"/>
          <w:sz w:val="28"/>
          <w:szCs w:val="28"/>
        </w:rPr>
        <w:t>ность, характе</w:t>
      </w:r>
      <w:r w:rsidR="00E34B7B">
        <w:rPr>
          <w:rFonts w:ascii="Times New Roman" w:hAnsi="Times New Roman" w:cs="Times New Roman"/>
          <w:sz w:val="28"/>
          <w:szCs w:val="28"/>
        </w:rPr>
        <w:t>р труда и т.д. В настоящее вре</w:t>
      </w:r>
      <w:r w:rsidR="004115FD" w:rsidRPr="004115FD">
        <w:rPr>
          <w:rFonts w:ascii="Times New Roman" w:hAnsi="Times New Roman" w:cs="Times New Roman"/>
          <w:sz w:val="28"/>
          <w:szCs w:val="28"/>
        </w:rPr>
        <w:t>мя уровень за</w:t>
      </w:r>
      <w:r w:rsidR="00E34B7B">
        <w:rPr>
          <w:rFonts w:ascii="Times New Roman" w:hAnsi="Times New Roman" w:cs="Times New Roman"/>
          <w:sz w:val="28"/>
          <w:szCs w:val="28"/>
        </w:rPr>
        <w:t>работной платы не достигает ве</w:t>
      </w:r>
      <w:r w:rsidR="004115FD" w:rsidRPr="004115FD">
        <w:rPr>
          <w:rFonts w:ascii="Times New Roman" w:hAnsi="Times New Roman" w:cs="Times New Roman"/>
          <w:sz w:val="28"/>
          <w:szCs w:val="28"/>
        </w:rPr>
        <w:t>личины стои</w:t>
      </w:r>
      <w:r w:rsidR="00E34B7B">
        <w:rPr>
          <w:rFonts w:ascii="Times New Roman" w:hAnsi="Times New Roman" w:cs="Times New Roman"/>
          <w:sz w:val="28"/>
          <w:szCs w:val="28"/>
        </w:rPr>
        <w:t>мости рабочей силы. Для опреде</w:t>
      </w:r>
      <w:r w:rsidR="004115FD" w:rsidRPr="004115FD">
        <w:rPr>
          <w:rFonts w:ascii="Times New Roman" w:hAnsi="Times New Roman" w:cs="Times New Roman"/>
          <w:sz w:val="28"/>
          <w:szCs w:val="28"/>
        </w:rPr>
        <w:t>ления вел</w:t>
      </w:r>
      <w:r w:rsidR="00E34B7B">
        <w:rPr>
          <w:rFonts w:ascii="Times New Roman" w:hAnsi="Times New Roman" w:cs="Times New Roman"/>
          <w:sz w:val="28"/>
          <w:szCs w:val="28"/>
        </w:rPr>
        <w:t xml:space="preserve">ичины заработной платы применяются различные системы и формы. </w:t>
      </w:r>
      <w:r w:rsidR="004115FD" w:rsidRPr="004115FD">
        <w:rPr>
          <w:rFonts w:ascii="Times New Roman" w:hAnsi="Times New Roman" w:cs="Times New Roman"/>
          <w:sz w:val="28"/>
          <w:szCs w:val="28"/>
        </w:rPr>
        <w:t>В завис</w:t>
      </w:r>
      <w:r w:rsidR="00E34B7B">
        <w:rPr>
          <w:rFonts w:ascii="Times New Roman" w:hAnsi="Times New Roman" w:cs="Times New Roman"/>
          <w:sz w:val="28"/>
          <w:szCs w:val="28"/>
        </w:rPr>
        <w:t>имости от конкретных историчес</w:t>
      </w:r>
      <w:r w:rsidR="004115FD" w:rsidRPr="004115FD">
        <w:rPr>
          <w:rFonts w:ascii="Times New Roman" w:hAnsi="Times New Roman" w:cs="Times New Roman"/>
          <w:sz w:val="28"/>
          <w:szCs w:val="28"/>
        </w:rPr>
        <w:t>ких усло</w:t>
      </w:r>
      <w:r w:rsidR="00E34B7B">
        <w:rPr>
          <w:rFonts w:ascii="Times New Roman" w:hAnsi="Times New Roman" w:cs="Times New Roman"/>
          <w:sz w:val="28"/>
          <w:szCs w:val="28"/>
        </w:rPr>
        <w:t xml:space="preserve">вий также применялись различные </w:t>
      </w:r>
      <w:r w:rsidR="004115FD" w:rsidRPr="004115FD">
        <w:rPr>
          <w:rFonts w:ascii="Times New Roman" w:hAnsi="Times New Roman" w:cs="Times New Roman"/>
          <w:sz w:val="28"/>
          <w:szCs w:val="28"/>
        </w:rPr>
        <w:t>систем</w:t>
      </w:r>
      <w:r w:rsidR="00E34B7B">
        <w:rPr>
          <w:rFonts w:ascii="Times New Roman" w:hAnsi="Times New Roman" w:cs="Times New Roman"/>
          <w:sz w:val="28"/>
          <w:szCs w:val="28"/>
        </w:rPr>
        <w:t>ы и формы заработной платы. При э</w:t>
      </w:r>
      <w:r w:rsidR="004115FD" w:rsidRPr="004115FD">
        <w:rPr>
          <w:rFonts w:ascii="Times New Roman" w:hAnsi="Times New Roman" w:cs="Times New Roman"/>
          <w:sz w:val="28"/>
          <w:szCs w:val="28"/>
        </w:rPr>
        <w:t>том преследовалась гла</w:t>
      </w:r>
      <w:r w:rsidR="00E34B7B">
        <w:rPr>
          <w:rFonts w:ascii="Times New Roman" w:hAnsi="Times New Roman" w:cs="Times New Roman"/>
          <w:sz w:val="28"/>
          <w:szCs w:val="28"/>
        </w:rPr>
        <w:t>вная цель: как мож</w:t>
      </w:r>
      <w:r w:rsidR="004115FD" w:rsidRPr="004115FD">
        <w:rPr>
          <w:rFonts w:ascii="Times New Roman" w:hAnsi="Times New Roman" w:cs="Times New Roman"/>
          <w:sz w:val="28"/>
          <w:szCs w:val="28"/>
        </w:rPr>
        <w:t>но больше</w:t>
      </w:r>
      <w:r w:rsidR="00E34B7B">
        <w:rPr>
          <w:rFonts w:ascii="Times New Roman" w:hAnsi="Times New Roman" w:cs="Times New Roman"/>
          <w:sz w:val="28"/>
          <w:szCs w:val="28"/>
        </w:rPr>
        <w:t xml:space="preserve"> повысить интенсивность труда и </w:t>
      </w:r>
      <w:r w:rsidR="004115FD" w:rsidRPr="004115FD">
        <w:rPr>
          <w:rFonts w:ascii="Times New Roman" w:hAnsi="Times New Roman" w:cs="Times New Roman"/>
          <w:sz w:val="28"/>
          <w:szCs w:val="28"/>
        </w:rPr>
        <w:t>степень эк</w:t>
      </w:r>
      <w:r w:rsidR="00E34B7B">
        <w:rPr>
          <w:rFonts w:ascii="Times New Roman" w:hAnsi="Times New Roman" w:cs="Times New Roman"/>
          <w:sz w:val="28"/>
          <w:szCs w:val="28"/>
        </w:rPr>
        <w:t xml:space="preserve">сплуатации рабочих. Поэтому эти </w:t>
      </w:r>
      <w:r w:rsidR="00E34B7B" w:rsidRPr="004115FD">
        <w:rPr>
          <w:rFonts w:ascii="Times New Roman" w:hAnsi="Times New Roman" w:cs="Times New Roman"/>
          <w:sz w:val="28"/>
          <w:szCs w:val="28"/>
        </w:rPr>
        <w:t>систем</w:t>
      </w:r>
      <w:r w:rsidR="004115FD" w:rsidRPr="004115FD">
        <w:rPr>
          <w:rFonts w:ascii="Times New Roman" w:hAnsi="Times New Roman" w:cs="Times New Roman"/>
          <w:sz w:val="28"/>
          <w:szCs w:val="28"/>
        </w:rPr>
        <w:t xml:space="preserve">ы </w:t>
      </w:r>
      <w:r w:rsidR="00E34B7B">
        <w:rPr>
          <w:rFonts w:ascii="Times New Roman" w:hAnsi="Times New Roman" w:cs="Times New Roman"/>
          <w:sz w:val="28"/>
          <w:szCs w:val="28"/>
        </w:rPr>
        <w:t xml:space="preserve">назывались потогонными, и одной </w:t>
      </w:r>
      <w:r w:rsidR="004115FD" w:rsidRPr="004115FD">
        <w:rPr>
          <w:rFonts w:ascii="Times New Roman" w:hAnsi="Times New Roman" w:cs="Times New Roman"/>
          <w:sz w:val="28"/>
          <w:szCs w:val="28"/>
        </w:rPr>
        <w:t>из них</w:t>
      </w:r>
      <w:r w:rsidR="00E34B7B">
        <w:rPr>
          <w:rFonts w:ascii="Times New Roman" w:hAnsi="Times New Roman" w:cs="Times New Roman"/>
          <w:sz w:val="28"/>
          <w:szCs w:val="28"/>
        </w:rPr>
        <w:t xml:space="preserve"> была система </w:t>
      </w:r>
      <w:proofErr w:type="spellStart"/>
      <w:r w:rsidR="00E34B7B">
        <w:rPr>
          <w:rFonts w:ascii="Times New Roman" w:hAnsi="Times New Roman" w:cs="Times New Roman"/>
          <w:sz w:val="28"/>
          <w:szCs w:val="28"/>
        </w:rPr>
        <w:t>Тэйлора</w:t>
      </w:r>
      <w:proofErr w:type="spellEnd"/>
      <w:r w:rsidR="00E34B7B">
        <w:rPr>
          <w:rFonts w:ascii="Times New Roman" w:hAnsi="Times New Roman" w:cs="Times New Roman"/>
          <w:sz w:val="28"/>
          <w:szCs w:val="28"/>
        </w:rPr>
        <w:t xml:space="preserve"> [4].</w:t>
      </w:r>
    </w:p>
    <w:p w:rsidR="00E34B7B" w:rsidRDefault="004115FD" w:rsidP="00E34B7B">
      <w:pPr>
        <w:spacing w:before="0" w:after="0" w:line="360" w:lineRule="auto"/>
        <w:ind w:firstLine="709"/>
        <w:jc w:val="both"/>
        <w:rPr>
          <w:rFonts w:ascii="Times New Roman" w:hAnsi="Times New Roman" w:cs="Times New Roman"/>
          <w:sz w:val="28"/>
          <w:szCs w:val="28"/>
        </w:rPr>
      </w:pPr>
      <w:r w:rsidRPr="004115FD">
        <w:rPr>
          <w:rFonts w:ascii="Times New Roman" w:hAnsi="Times New Roman" w:cs="Times New Roman"/>
          <w:sz w:val="28"/>
          <w:szCs w:val="28"/>
        </w:rPr>
        <w:t>В начал</w:t>
      </w:r>
      <w:r w:rsidR="00E34B7B">
        <w:rPr>
          <w:rFonts w:ascii="Times New Roman" w:hAnsi="Times New Roman" w:cs="Times New Roman"/>
          <w:sz w:val="28"/>
          <w:szCs w:val="28"/>
        </w:rPr>
        <w:t xml:space="preserve">е ХХ </w:t>
      </w:r>
      <w:proofErr w:type="gramStart"/>
      <w:r w:rsidR="00E34B7B">
        <w:rPr>
          <w:rFonts w:ascii="Times New Roman" w:hAnsi="Times New Roman" w:cs="Times New Roman"/>
          <w:sz w:val="28"/>
          <w:szCs w:val="28"/>
        </w:rPr>
        <w:t>в</w:t>
      </w:r>
      <w:proofErr w:type="gramEnd"/>
      <w:r w:rsidR="00E34B7B">
        <w:rPr>
          <w:rFonts w:ascii="Times New Roman" w:hAnsi="Times New Roman" w:cs="Times New Roman"/>
          <w:sz w:val="28"/>
          <w:szCs w:val="28"/>
        </w:rPr>
        <w:t xml:space="preserve">. </w:t>
      </w:r>
      <w:proofErr w:type="gramStart"/>
      <w:r w:rsidR="00E34B7B">
        <w:rPr>
          <w:rFonts w:ascii="Times New Roman" w:hAnsi="Times New Roman" w:cs="Times New Roman"/>
          <w:sz w:val="28"/>
          <w:szCs w:val="28"/>
        </w:rPr>
        <w:t>американский</w:t>
      </w:r>
      <w:proofErr w:type="gramEnd"/>
      <w:r w:rsidR="00E34B7B">
        <w:rPr>
          <w:rFonts w:ascii="Times New Roman" w:hAnsi="Times New Roman" w:cs="Times New Roman"/>
          <w:sz w:val="28"/>
          <w:szCs w:val="28"/>
        </w:rPr>
        <w:t xml:space="preserve"> инженер Ф. </w:t>
      </w:r>
      <w:proofErr w:type="spellStart"/>
      <w:r w:rsidRPr="004115FD">
        <w:rPr>
          <w:rFonts w:ascii="Times New Roman" w:hAnsi="Times New Roman" w:cs="Times New Roman"/>
          <w:sz w:val="28"/>
          <w:szCs w:val="28"/>
        </w:rPr>
        <w:t>Тэйлор</w:t>
      </w:r>
      <w:proofErr w:type="spellEnd"/>
      <w:r w:rsidRPr="004115FD">
        <w:rPr>
          <w:rFonts w:ascii="Times New Roman" w:hAnsi="Times New Roman" w:cs="Times New Roman"/>
          <w:sz w:val="28"/>
          <w:szCs w:val="28"/>
        </w:rPr>
        <w:t xml:space="preserve"> разработал и применил на а</w:t>
      </w:r>
      <w:r w:rsidR="00E34B7B">
        <w:rPr>
          <w:rFonts w:ascii="Times New Roman" w:hAnsi="Times New Roman" w:cs="Times New Roman"/>
          <w:sz w:val="28"/>
          <w:szCs w:val="28"/>
        </w:rPr>
        <w:t>мериканс</w:t>
      </w:r>
      <w:r w:rsidRPr="004115FD">
        <w:rPr>
          <w:rFonts w:ascii="Times New Roman" w:hAnsi="Times New Roman" w:cs="Times New Roman"/>
          <w:sz w:val="28"/>
          <w:szCs w:val="28"/>
        </w:rPr>
        <w:t>ких предпри</w:t>
      </w:r>
      <w:r w:rsidR="00E34B7B">
        <w:rPr>
          <w:rFonts w:ascii="Times New Roman" w:hAnsi="Times New Roman" w:cs="Times New Roman"/>
          <w:sz w:val="28"/>
          <w:szCs w:val="28"/>
        </w:rPr>
        <w:t xml:space="preserve">ятиях новую систему организации </w:t>
      </w:r>
      <w:r w:rsidRPr="004115FD">
        <w:rPr>
          <w:rFonts w:ascii="Times New Roman" w:hAnsi="Times New Roman" w:cs="Times New Roman"/>
          <w:sz w:val="28"/>
          <w:szCs w:val="28"/>
        </w:rPr>
        <w:t>труда и зара</w:t>
      </w:r>
      <w:r w:rsidR="00E34B7B">
        <w:rPr>
          <w:rFonts w:ascii="Times New Roman" w:hAnsi="Times New Roman" w:cs="Times New Roman"/>
          <w:sz w:val="28"/>
          <w:szCs w:val="28"/>
        </w:rPr>
        <w:t xml:space="preserve">ботной платы. При введении этой </w:t>
      </w:r>
      <w:r w:rsidR="00E34B7B" w:rsidRPr="004115FD">
        <w:rPr>
          <w:rFonts w:ascii="Times New Roman" w:hAnsi="Times New Roman" w:cs="Times New Roman"/>
          <w:sz w:val="28"/>
          <w:szCs w:val="28"/>
        </w:rPr>
        <w:t xml:space="preserve">системы подбиралась </w:t>
      </w:r>
      <w:r w:rsidR="00E34B7B">
        <w:rPr>
          <w:rFonts w:ascii="Times New Roman" w:hAnsi="Times New Roman" w:cs="Times New Roman"/>
          <w:sz w:val="28"/>
          <w:szCs w:val="28"/>
        </w:rPr>
        <w:t>специальная группа ра</w:t>
      </w:r>
      <w:r w:rsidRPr="004115FD">
        <w:rPr>
          <w:rFonts w:ascii="Times New Roman" w:hAnsi="Times New Roman" w:cs="Times New Roman"/>
          <w:sz w:val="28"/>
          <w:szCs w:val="28"/>
        </w:rPr>
        <w:t xml:space="preserve">бочих. С </w:t>
      </w:r>
      <w:r w:rsidR="00E34B7B">
        <w:rPr>
          <w:rFonts w:ascii="Times New Roman" w:hAnsi="Times New Roman" w:cs="Times New Roman"/>
          <w:sz w:val="28"/>
          <w:szCs w:val="28"/>
        </w:rPr>
        <w:t>помощью хронометража устанавли</w:t>
      </w:r>
      <w:r w:rsidRPr="004115FD">
        <w:rPr>
          <w:rFonts w:ascii="Times New Roman" w:hAnsi="Times New Roman" w:cs="Times New Roman"/>
          <w:sz w:val="28"/>
          <w:szCs w:val="28"/>
        </w:rPr>
        <w:t>валось в ми</w:t>
      </w:r>
      <w:r w:rsidR="00E34B7B">
        <w:rPr>
          <w:rFonts w:ascii="Times New Roman" w:hAnsi="Times New Roman" w:cs="Times New Roman"/>
          <w:sz w:val="28"/>
          <w:szCs w:val="28"/>
        </w:rPr>
        <w:t xml:space="preserve">нутах, секундах и долях секунды </w:t>
      </w:r>
      <w:r w:rsidRPr="004115FD">
        <w:rPr>
          <w:rFonts w:ascii="Times New Roman" w:hAnsi="Times New Roman" w:cs="Times New Roman"/>
          <w:sz w:val="28"/>
          <w:szCs w:val="28"/>
        </w:rPr>
        <w:t>рабочее время, затрачиваемое ими</w:t>
      </w:r>
      <w:r w:rsidR="00E34B7B">
        <w:rPr>
          <w:rFonts w:ascii="Times New Roman" w:hAnsi="Times New Roman" w:cs="Times New Roman"/>
          <w:sz w:val="28"/>
          <w:szCs w:val="28"/>
        </w:rPr>
        <w:t xml:space="preserve"> на каждую </w:t>
      </w:r>
      <w:r w:rsidRPr="004115FD">
        <w:rPr>
          <w:rFonts w:ascii="Times New Roman" w:hAnsi="Times New Roman" w:cs="Times New Roman"/>
          <w:sz w:val="28"/>
          <w:szCs w:val="28"/>
        </w:rPr>
        <w:t xml:space="preserve">трудовую </w:t>
      </w:r>
      <w:r w:rsidR="00E34B7B">
        <w:rPr>
          <w:rFonts w:ascii="Times New Roman" w:hAnsi="Times New Roman" w:cs="Times New Roman"/>
          <w:sz w:val="28"/>
          <w:szCs w:val="28"/>
        </w:rPr>
        <w:t>операцию. Полученные данные та</w:t>
      </w:r>
      <w:r w:rsidRPr="004115FD">
        <w:rPr>
          <w:rFonts w:ascii="Times New Roman" w:hAnsi="Times New Roman" w:cs="Times New Roman"/>
          <w:sz w:val="28"/>
          <w:szCs w:val="28"/>
        </w:rPr>
        <w:t>ким образо</w:t>
      </w:r>
      <w:r w:rsidR="00E34B7B">
        <w:rPr>
          <w:rFonts w:ascii="Times New Roman" w:hAnsi="Times New Roman" w:cs="Times New Roman"/>
          <w:sz w:val="28"/>
          <w:szCs w:val="28"/>
        </w:rPr>
        <w:t>м подвергались тщательному ана</w:t>
      </w:r>
      <w:r w:rsidRPr="004115FD">
        <w:rPr>
          <w:rFonts w:ascii="Times New Roman" w:hAnsi="Times New Roman" w:cs="Times New Roman"/>
          <w:sz w:val="28"/>
          <w:szCs w:val="28"/>
        </w:rPr>
        <w:t>лизу с цель</w:t>
      </w:r>
      <w:r w:rsidR="00E34B7B">
        <w:rPr>
          <w:rFonts w:ascii="Times New Roman" w:hAnsi="Times New Roman" w:cs="Times New Roman"/>
          <w:sz w:val="28"/>
          <w:szCs w:val="28"/>
        </w:rPr>
        <w:t>ю устранения всех лишних движе</w:t>
      </w:r>
      <w:r w:rsidRPr="004115FD">
        <w:rPr>
          <w:rFonts w:ascii="Times New Roman" w:hAnsi="Times New Roman" w:cs="Times New Roman"/>
          <w:sz w:val="28"/>
          <w:szCs w:val="28"/>
        </w:rPr>
        <w:t>ний рабочег</w:t>
      </w:r>
      <w:r w:rsidR="00E34B7B">
        <w:rPr>
          <w:rFonts w:ascii="Times New Roman" w:hAnsi="Times New Roman" w:cs="Times New Roman"/>
          <w:sz w:val="28"/>
          <w:szCs w:val="28"/>
        </w:rPr>
        <w:t>о. На основе этого устанавлива</w:t>
      </w:r>
      <w:r w:rsidRPr="004115FD">
        <w:rPr>
          <w:rFonts w:ascii="Times New Roman" w:hAnsi="Times New Roman" w:cs="Times New Roman"/>
          <w:sz w:val="28"/>
          <w:szCs w:val="28"/>
        </w:rPr>
        <w:t>лась очень в</w:t>
      </w:r>
      <w:r w:rsidR="00E34B7B">
        <w:rPr>
          <w:rFonts w:ascii="Times New Roman" w:hAnsi="Times New Roman" w:cs="Times New Roman"/>
          <w:sz w:val="28"/>
          <w:szCs w:val="28"/>
        </w:rPr>
        <w:t xml:space="preserve">ысокая норма выработки, или так </w:t>
      </w:r>
      <w:r w:rsidRPr="004115FD">
        <w:rPr>
          <w:rFonts w:ascii="Times New Roman" w:hAnsi="Times New Roman" w:cs="Times New Roman"/>
          <w:sz w:val="28"/>
          <w:szCs w:val="28"/>
        </w:rPr>
        <w:t>называемый «урок». За выполнение</w:t>
      </w:r>
      <w:r w:rsidR="00E34B7B">
        <w:rPr>
          <w:rFonts w:ascii="Times New Roman" w:hAnsi="Times New Roman" w:cs="Times New Roman"/>
          <w:sz w:val="28"/>
          <w:szCs w:val="28"/>
        </w:rPr>
        <w:t xml:space="preserve"> и перевыполнение «урока» определялись более высокие </w:t>
      </w:r>
      <w:r w:rsidRPr="004115FD">
        <w:rPr>
          <w:rFonts w:ascii="Times New Roman" w:hAnsi="Times New Roman" w:cs="Times New Roman"/>
          <w:sz w:val="28"/>
          <w:szCs w:val="28"/>
        </w:rPr>
        <w:t>расценки, а для т</w:t>
      </w:r>
      <w:r w:rsidR="00E34B7B">
        <w:rPr>
          <w:rFonts w:ascii="Times New Roman" w:hAnsi="Times New Roman" w:cs="Times New Roman"/>
          <w:sz w:val="28"/>
          <w:szCs w:val="28"/>
        </w:rPr>
        <w:t xml:space="preserve">ех, кто их не выполнял, - край - не низкие, «штрафные» расценки. Выполнять «урок» </w:t>
      </w:r>
      <w:r w:rsidRPr="004115FD">
        <w:rPr>
          <w:rFonts w:ascii="Times New Roman" w:hAnsi="Times New Roman" w:cs="Times New Roman"/>
          <w:sz w:val="28"/>
          <w:szCs w:val="28"/>
        </w:rPr>
        <w:t xml:space="preserve">могли </w:t>
      </w:r>
      <w:r w:rsidR="00E34B7B">
        <w:rPr>
          <w:rFonts w:ascii="Times New Roman" w:hAnsi="Times New Roman" w:cs="Times New Roman"/>
          <w:sz w:val="28"/>
          <w:szCs w:val="28"/>
        </w:rPr>
        <w:t>только немногие, наиболее силь</w:t>
      </w:r>
      <w:r w:rsidRPr="004115FD">
        <w:rPr>
          <w:rFonts w:ascii="Times New Roman" w:hAnsi="Times New Roman" w:cs="Times New Roman"/>
          <w:sz w:val="28"/>
          <w:szCs w:val="28"/>
        </w:rPr>
        <w:t>ные и искус</w:t>
      </w:r>
      <w:r w:rsidR="00E34B7B">
        <w:rPr>
          <w:rFonts w:ascii="Times New Roman" w:hAnsi="Times New Roman" w:cs="Times New Roman"/>
          <w:sz w:val="28"/>
          <w:szCs w:val="28"/>
        </w:rPr>
        <w:t xml:space="preserve">ные рабочие. В ленинский период </w:t>
      </w:r>
      <w:r w:rsidRPr="004115FD">
        <w:rPr>
          <w:rFonts w:ascii="Times New Roman" w:hAnsi="Times New Roman" w:cs="Times New Roman"/>
          <w:sz w:val="28"/>
          <w:szCs w:val="28"/>
        </w:rPr>
        <w:t xml:space="preserve">систему </w:t>
      </w:r>
      <w:proofErr w:type="spellStart"/>
      <w:r w:rsidRPr="004115FD">
        <w:rPr>
          <w:rFonts w:ascii="Times New Roman" w:hAnsi="Times New Roman" w:cs="Times New Roman"/>
          <w:sz w:val="28"/>
          <w:szCs w:val="28"/>
        </w:rPr>
        <w:t>Тэйлора</w:t>
      </w:r>
      <w:proofErr w:type="spellEnd"/>
      <w:r w:rsidRPr="004115FD">
        <w:rPr>
          <w:rFonts w:ascii="Times New Roman" w:hAnsi="Times New Roman" w:cs="Times New Roman"/>
          <w:sz w:val="28"/>
          <w:szCs w:val="28"/>
        </w:rPr>
        <w:t xml:space="preserve"> наз</w:t>
      </w:r>
      <w:r w:rsidR="00E34B7B">
        <w:rPr>
          <w:rFonts w:ascii="Times New Roman" w:hAnsi="Times New Roman" w:cs="Times New Roman"/>
          <w:sz w:val="28"/>
          <w:szCs w:val="28"/>
        </w:rPr>
        <w:t xml:space="preserve">ывали научной системой </w:t>
      </w:r>
      <w:r w:rsidRPr="004115FD">
        <w:rPr>
          <w:rFonts w:ascii="Times New Roman" w:hAnsi="Times New Roman" w:cs="Times New Roman"/>
          <w:sz w:val="28"/>
          <w:szCs w:val="28"/>
        </w:rPr>
        <w:t>выжимания по</w:t>
      </w:r>
      <w:r w:rsidR="00E34B7B">
        <w:rPr>
          <w:rFonts w:ascii="Times New Roman" w:hAnsi="Times New Roman" w:cs="Times New Roman"/>
          <w:sz w:val="28"/>
          <w:szCs w:val="28"/>
        </w:rPr>
        <w:t>та из рабочих. Вместе с тем от</w:t>
      </w:r>
      <w:r w:rsidRPr="004115FD">
        <w:rPr>
          <w:rFonts w:ascii="Times New Roman" w:hAnsi="Times New Roman" w:cs="Times New Roman"/>
          <w:sz w:val="28"/>
          <w:szCs w:val="28"/>
        </w:rPr>
        <w:t>мечалось, чт</w:t>
      </w:r>
      <w:r w:rsidR="00E34B7B">
        <w:rPr>
          <w:rFonts w:ascii="Times New Roman" w:hAnsi="Times New Roman" w:cs="Times New Roman"/>
          <w:sz w:val="28"/>
          <w:szCs w:val="28"/>
        </w:rPr>
        <w:t>о сама по себе научная организа</w:t>
      </w:r>
      <w:r w:rsidRPr="004115FD">
        <w:rPr>
          <w:rFonts w:ascii="Times New Roman" w:hAnsi="Times New Roman" w:cs="Times New Roman"/>
          <w:sz w:val="28"/>
          <w:szCs w:val="28"/>
        </w:rPr>
        <w:t>ция труда имеет прогрессивное значение.</w:t>
      </w:r>
    </w:p>
    <w:p w:rsidR="00821935" w:rsidRDefault="004115FD" w:rsidP="00821935">
      <w:pPr>
        <w:spacing w:before="0" w:after="0" w:line="360" w:lineRule="auto"/>
        <w:ind w:firstLine="709"/>
        <w:jc w:val="both"/>
        <w:rPr>
          <w:rFonts w:ascii="Times New Roman" w:hAnsi="Times New Roman" w:cs="Times New Roman"/>
          <w:sz w:val="28"/>
          <w:szCs w:val="28"/>
        </w:rPr>
      </w:pPr>
      <w:r w:rsidRPr="004115FD">
        <w:rPr>
          <w:rFonts w:ascii="Times New Roman" w:hAnsi="Times New Roman" w:cs="Times New Roman"/>
          <w:sz w:val="28"/>
          <w:szCs w:val="28"/>
        </w:rPr>
        <w:t>С рос</w:t>
      </w:r>
      <w:r w:rsidR="00E34B7B">
        <w:rPr>
          <w:rFonts w:ascii="Times New Roman" w:hAnsi="Times New Roman" w:cs="Times New Roman"/>
          <w:sz w:val="28"/>
          <w:szCs w:val="28"/>
        </w:rPr>
        <w:t xml:space="preserve">том механизации процессов труда </w:t>
      </w:r>
      <w:r w:rsidRPr="004115FD">
        <w:rPr>
          <w:rFonts w:ascii="Times New Roman" w:hAnsi="Times New Roman" w:cs="Times New Roman"/>
          <w:sz w:val="28"/>
          <w:szCs w:val="28"/>
        </w:rPr>
        <w:t>получила</w:t>
      </w:r>
      <w:r w:rsidR="00E34B7B">
        <w:rPr>
          <w:rFonts w:ascii="Times New Roman" w:hAnsi="Times New Roman" w:cs="Times New Roman"/>
          <w:sz w:val="28"/>
          <w:szCs w:val="28"/>
        </w:rPr>
        <w:t xml:space="preserve"> распространение система органи</w:t>
      </w:r>
      <w:r w:rsidRPr="004115FD">
        <w:rPr>
          <w:rFonts w:ascii="Times New Roman" w:hAnsi="Times New Roman" w:cs="Times New Roman"/>
          <w:sz w:val="28"/>
          <w:szCs w:val="28"/>
        </w:rPr>
        <w:t>зации труда и заработной платы, называемая фор</w:t>
      </w:r>
      <w:r w:rsidR="00E34B7B">
        <w:rPr>
          <w:rFonts w:ascii="Times New Roman" w:hAnsi="Times New Roman" w:cs="Times New Roman"/>
          <w:sz w:val="28"/>
          <w:szCs w:val="28"/>
        </w:rPr>
        <w:t>дизмом. Впервые она была приме</w:t>
      </w:r>
      <w:r w:rsidRPr="004115FD">
        <w:rPr>
          <w:rFonts w:ascii="Times New Roman" w:hAnsi="Times New Roman" w:cs="Times New Roman"/>
          <w:sz w:val="28"/>
          <w:szCs w:val="28"/>
        </w:rPr>
        <w:t>нена и разре</w:t>
      </w:r>
      <w:r w:rsidR="00E34B7B">
        <w:rPr>
          <w:rFonts w:ascii="Times New Roman" w:hAnsi="Times New Roman" w:cs="Times New Roman"/>
          <w:sz w:val="28"/>
          <w:szCs w:val="28"/>
        </w:rPr>
        <w:t>кламирована в 1914 г. как «сис</w:t>
      </w:r>
      <w:r w:rsidRPr="004115FD">
        <w:rPr>
          <w:rFonts w:ascii="Times New Roman" w:hAnsi="Times New Roman" w:cs="Times New Roman"/>
          <w:sz w:val="28"/>
          <w:szCs w:val="28"/>
        </w:rPr>
        <w:t>тема высок</w:t>
      </w:r>
      <w:r w:rsidR="00E34B7B">
        <w:rPr>
          <w:rFonts w:ascii="Times New Roman" w:hAnsi="Times New Roman" w:cs="Times New Roman"/>
          <w:sz w:val="28"/>
          <w:szCs w:val="28"/>
        </w:rPr>
        <w:t>ой заработной платы». Американ</w:t>
      </w:r>
      <w:r w:rsidRPr="004115FD">
        <w:rPr>
          <w:rFonts w:ascii="Times New Roman" w:hAnsi="Times New Roman" w:cs="Times New Roman"/>
          <w:sz w:val="28"/>
          <w:szCs w:val="28"/>
        </w:rPr>
        <w:t>ский м</w:t>
      </w:r>
      <w:r w:rsidR="00E34B7B">
        <w:rPr>
          <w:rFonts w:ascii="Times New Roman" w:hAnsi="Times New Roman" w:cs="Times New Roman"/>
          <w:sz w:val="28"/>
          <w:szCs w:val="28"/>
        </w:rPr>
        <w:t xml:space="preserve">иллионер Генри Форд применил на </w:t>
      </w:r>
      <w:r w:rsidRPr="004115FD">
        <w:rPr>
          <w:rFonts w:ascii="Times New Roman" w:hAnsi="Times New Roman" w:cs="Times New Roman"/>
          <w:sz w:val="28"/>
          <w:szCs w:val="28"/>
        </w:rPr>
        <w:t>своих ав</w:t>
      </w:r>
      <w:r w:rsidR="00E34B7B">
        <w:rPr>
          <w:rFonts w:ascii="Times New Roman" w:hAnsi="Times New Roman" w:cs="Times New Roman"/>
          <w:sz w:val="28"/>
          <w:szCs w:val="28"/>
        </w:rPr>
        <w:t xml:space="preserve">томобильных заводах организацию </w:t>
      </w:r>
      <w:r w:rsidRPr="004115FD">
        <w:rPr>
          <w:rFonts w:ascii="Times New Roman" w:hAnsi="Times New Roman" w:cs="Times New Roman"/>
          <w:sz w:val="28"/>
          <w:szCs w:val="28"/>
        </w:rPr>
        <w:t>произво</w:t>
      </w:r>
      <w:r w:rsidR="00E34B7B">
        <w:rPr>
          <w:rFonts w:ascii="Times New Roman" w:hAnsi="Times New Roman" w:cs="Times New Roman"/>
          <w:sz w:val="28"/>
          <w:szCs w:val="28"/>
        </w:rPr>
        <w:t xml:space="preserve">дства, основанную на конвейере. </w:t>
      </w:r>
      <w:r w:rsidRPr="004115FD">
        <w:rPr>
          <w:rFonts w:ascii="Times New Roman" w:hAnsi="Times New Roman" w:cs="Times New Roman"/>
          <w:sz w:val="28"/>
          <w:szCs w:val="28"/>
        </w:rPr>
        <w:t>Посредств</w:t>
      </w:r>
      <w:r w:rsidR="00E34B7B">
        <w:rPr>
          <w:rFonts w:ascii="Times New Roman" w:hAnsi="Times New Roman" w:cs="Times New Roman"/>
          <w:sz w:val="28"/>
          <w:szCs w:val="28"/>
        </w:rPr>
        <w:t xml:space="preserve">ом увеличения скорости движения </w:t>
      </w:r>
      <w:r w:rsidRPr="004115FD">
        <w:rPr>
          <w:rFonts w:ascii="Times New Roman" w:hAnsi="Times New Roman" w:cs="Times New Roman"/>
          <w:sz w:val="28"/>
          <w:szCs w:val="28"/>
        </w:rPr>
        <w:t>конвейера</w:t>
      </w:r>
      <w:r w:rsidR="00E34B7B">
        <w:rPr>
          <w:rFonts w:ascii="Times New Roman" w:hAnsi="Times New Roman" w:cs="Times New Roman"/>
          <w:sz w:val="28"/>
          <w:szCs w:val="28"/>
        </w:rPr>
        <w:t xml:space="preserve"> достигается огромное повышение </w:t>
      </w:r>
      <w:r w:rsidRPr="004115FD">
        <w:rPr>
          <w:rFonts w:ascii="Times New Roman" w:hAnsi="Times New Roman" w:cs="Times New Roman"/>
          <w:sz w:val="28"/>
          <w:szCs w:val="28"/>
        </w:rPr>
        <w:t>интенсивно</w:t>
      </w:r>
      <w:r w:rsidR="00E34B7B">
        <w:rPr>
          <w:rFonts w:ascii="Times New Roman" w:hAnsi="Times New Roman" w:cs="Times New Roman"/>
          <w:sz w:val="28"/>
          <w:szCs w:val="28"/>
        </w:rPr>
        <w:t xml:space="preserve">сти труда. Далеко </w:t>
      </w:r>
      <w:r w:rsidR="00E34B7B">
        <w:rPr>
          <w:rFonts w:ascii="Times New Roman" w:hAnsi="Times New Roman" w:cs="Times New Roman"/>
          <w:sz w:val="28"/>
          <w:szCs w:val="28"/>
        </w:rPr>
        <w:lastRenderedPageBreak/>
        <w:t>не</w:t>
      </w:r>
      <w:r w:rsidR="0074176D">
        <w:rPr>
          <w:rFonts w:ascii="Times New Roman" w:hAnsi="Times New Roman" w:cs="Times New Roman"/>
          <w:sz w:val="28"/>
          <w:szCs w:val="28"/>
        </w:rPr>
        <w:t> </w:t>
      </w:r>
      <w:r w:rsidR="00E34B7B">
        <w:rPr>
          <w:rFonts w:ascii="Times New Roman" w:hAnsi="Times New Roman" w:cs="Times New Roman"/>
          <w:sz w:val="28"/>
          <w:szCs w:val="28"/>
        </w:rPr>
        <w:t>всякий ра</w:t>
      </w:r>
      <w:r w:rsidRPr="004115FD">
        <w:rPr>
          <w:rFonts w:ascii="Times New Roman" w:hAnsi="Times New Roman" w:cs="Times New Roman"/>
          <w:sz w:val="28"/>
          <w:szCs w:val="28"/>
        </w:rPr>
        <w:t>бочий м</w:t>
      </w:r>
      <w:r w:rsidR="00E34B7B">
        <w:rPr>
          <w:rFonts w:ascii="Times New Roman" w:hAnsi="Times New Roman" w:cs="Times New Roman"/>
          <w:sz w:val="28"/>
          <w:szCs w:val="28"/>
        </w:rPr>
        <w:t>ожет выдержать сверхвысокое на</w:t>
      </w:r>
      <w:r w:rsidRPr="004115FD">
        <w:rPr>
          <w:rFonts w:ascii="Times New Roman" w:hAnsi="Times New Roman" w:cs="Times New Roman"/>
          <w:sz w:val="28"/>
          <w:szCs w:val="28"/>
        </w:rPr>
        <w:t>пряжение</w:t>
      </w:r>
      <w:r w:rsidR="00E34B7B">
        <w:rPr>
          <w:rFonts w:ascii="Times New Roman" w:hAnsi="Times New Roman" w:cs="Times New Roman"/>
          <w:sz w:val="28"/>
          <w:szCs w:val="28"/>
        </w:rPr>
        <w:t>, создаваемое ускоренным движе</w:t>
      </w:r>
      <w:r w:rsidRPr="004115FD">
        <w:rPr>
          <w:rFonts w:ascii="Times New Roman" w:hAnsi="Times New Roman" w:cs="Times New Roman"/>
          <w:sz w:val="28"/>
          <w:szCs w:val="28"/>
        </w:rPr>
        <w:t>нием кон</w:t>
      </w:r>
      <w:r w:rsidR="00E34B7B">
        <w:rPr>
          <w:rFonts w:ascii="Times New Roman" w:hAnsi="Times New Roman" w:cs="Times New Roman"/>
          <w:sz w:val="28"/>
          <w:szCs w:val="28"/>
        </w:rPr>
        <w:t xml:space="preserve">вейера. Труд рабочего, занятого </w:t>
      </w:r>
      <w:r w:rsidRPr="004115FD">
        <w:rPr>
          <w:rFonts w:ascii="Times New Roman" w:hAnsi="Times New Roman" w:cs="Times New Roman"/>
          <w:sz w:val="28"/>
          <w:szCs w:val="28"/>
        </w:rPr>
        <w:t>выполнением од</w:t>
      </w:r>
      <w:r w:rsidR="00E34B7B">
        <w:rPr>
          <w:rFonts w:ascii="Times New Roman" w:hAnsi="Times New Roman" w:cs="Times New Roman"/>
          <w:sz w:val="28"/>
          <w:szCs w:val="28"/>
        </w:rPr>
        <w:t>нообразных частичных опе</w:t>
      </w:r>
      <w:r w:rsidRPr="004115FD">
        <w:rPr>
          <w:rFonts w:ascii="Times New Roman" w:hAnsi="Times New Roman" w:cs="Times New Roman"/>
          <w:sz w:val="28"/>
          <w:szCs w:val="28"/>
        </w:rPr>
        <w:t>раций, пр</w:t>
      </w:r>
      <w:r w:rsidR="00E34B7B">
        <w:rPr>
          <w:rFonts w:ascii="Times New Roman" w:hAnsi="Times New Roman" w:cs="Times New Roman"/>
          <w:sz w:val="28"/>
          <w:szCs w:val="28"/>
        </w:rPr>
        <w:t>евращается в крайне изнуритель</w:t>
      </w:r>
      <w:r w:rsidRPr="004115FD">
        <w:rPr>
          <w:rFonts w:ascii="Times New Roman" w:hAnsi="Times New Roman" w:cs="Times New Roman"/>
          <w:sz w:val="28"/>
          <w:szCs w:val="28"/>
        </w:rPr>
        <w:t>ный проце</w:t>
      </w:r>
      <w:r w:rsidR="00E34B7B">
        <w:rPr>
          <w:rFonts w:ascii="Times New Roman" w:hAnsi="Times New Roman" w:cs="Times New Roman"/>
          <w:sz w:val="28"/>
          <w:szCs w:val="28"/>
        </w:rPr>
        <w:t>сс, не требующий высокой квали</w:t>
      </w:r>
      <w:r w:rsidRPr="004115FD">
        <w:rPr>
          <w:rFonts w:ascii="Times New Roman" w:hAnsi="Times New Roman" w:cs="Times New Roman"/>
          <w:sz w:val="28"/>
          <w:szCs w:val="28"/>
        </w:rPr>
        <w:t>фикации.</w:t>
      </w:r>
      <w:r w:rsidR="00821935">
        <w:rPr>
          <w:rFonts w:ascii="Times New Roman" w:hAnsi="Times New Roman" w:cs="Times New Roman"/>
          <w:sz w:val="28"/>
          <w:szCs w:val="28"/>
        </w:rPr>
        <w:t xml:space="preserve"> Однако широкое распространение </w:t>
      </w:r>
      <w:r w:rsidRPr="004115FD">
        <w:rPr>
          <w:rFonts w:ascii="Times New Roman" w:hAnsi="Times New Roman" w:cs="Times New Roman"/>
          <w:sz w:val="28"/>
          <w:szCs w:val="28"/>
        </w:rPr>
        <w:t>конвейер</w:t>
      </w:r>
      <w:r w:rsidR="00821935">
        <w:rPr>
          <w:rFonts w:ascii="Times New Roman" w:hAnsi="Times New Roman" w:cs="Times New Roman"/>
          <w:sz w:val="28"/>
          <w:szCs w:val="28"/>
        </w:rPr>
        <w:t xml:space="preserve">ной системы в капиталистических </w:t>
      </w:r>
      <w:r w:rsidRPr="004115FD">
        <w:rPr>
          <w:rFonts w:ascii="Times New Roman" w:hAnsi="Times New Roman" w:cs="Times New Roman"/>
          <w:sz w:val="28"/>
          <w:szCs w:val="28"/>
        </w:rPr>
        <w:t>странах с</w:t>
      </w:r>
      <w:r w:rsidR="00821935">
        <w:rPr>
          <w:rFonts w:ascii="Times New Roman" w:hAnsi="Times New Roman" w:cs="Times New Roman"/>
          <w:sz w:val="28"/>
          <w:szCs w:val="28"/>
        </w:rPr>
        <w:t>опровождается резким увеличени</w:t>
      </w:r>
      <w:r w:rsidRPr="004115FD">
        <w:rPr>
          <w:rFonts w:ascii="Times New Roman" w:hAnsi="Times New Roman" w:cs="Times New Roman"/>
          <w:sz w:val="28"/>
          <w:szCs w:val="28"/>
        </w:rPr>
        <w:t>ем числа несчастных случаев</w:t>
      </w:r>
      <w:r w:rsidR="0074176D">
        <w:rPr>
          <w:rFonts w:ascii="Times New Roman" w:hAnsi="Times New Roman" w:cs="Times New Roman"/>
          <w:sz w:val="28"/>
          <w:szCs w:val="28"/>
        </w:rPr>
        <w:t xml:space="preserve"> и </w:t>
      </w:r>
      <w:r w:rsidR="00821935">
        <w:rPr>
          <w:rFonts w:ascii="Times New Roman" w:hAnsi="Times New Roman" w:cs="Times New Roman"/>
          <w:sz w:val="28"/>
          <w:szCs w:val="28"/>
        </w:rPr>
        <w:t>профессио</w:t>
      </w:r>
      <w:r w:rsidRPr="004115FD">
        <w:rPr>
          <w:rFonts w:ascii="Times New Roman" w:hAnsi="Times New Roman" w:cs="Times New Roman"/>
          <w:sz w:val="28"/>
          <w:szCs w:val="28"/>
        </w:rPr>
        <w:t>нальных з</w:t>
      </w:r>
      <w:r w:rsidR="00821935">
        <w:rPr>
          <w:rFonts w:ascii="Times New Roman" w:hAnsi="Times New Roman" w:cs="Times New Roman"/>
          <w:sz w:val="28"/>
          <w:szCs w:val="28"/>
        </w:rPr>
        <w:t>аболеваний на производстве. Ра</w:t>
      </w:r>
      <w:r w:rsidRPr="004115FD">
        <w:rPr>
          <w:rFonts w:ascii="Times New Roman" w:hAnsi="Times New Roman" w:cs="Times New Roman"/>
          <w:sz w:val="28"/>
          <w:szCs w:val="28"/>
        </w:rPr>
        <w:t>бочий к 40</w:t>
      </w:r>
      <w:r w:rsidR="00821935">
        <w:rPr>
          <w:rFonts w:ascii="Times New Roman" w:hAnsi="Times New Roman" w:cs="Times New Roman"/>
          <w:sz w:val="28"/>
          <w:szCs w:val="28"/>
        </w:rPr>
        <w:t>-50 годам теряет свою трудоспо</w:t>
      </w:r>
      <w:r w:rsidRPr="004115FD">
        <w:rPr>
          <w:rFonts w:ascii="Times New Roman" w:hAnsi="Times New Roman" w:cs="Times New Roman"/>
          <w:sz w:val="28"/>
          <w:szCs w:val="28"/>
        </w:rPr>
        <w:t>собность и в</w:t>
      </w:r>
      <w:r w:rsidR="00821935">
        <w:rPr>
          <w:rFonts w:ascii="Times New Roman" w:hAnsi="Times New Roman" w:cs="Times New Roman"/>
          <w:sz w:val="28"/>
          <w:szCs w:val="28"/>
        </w:rPr>
        <w:t xml:space="preserve">ыбрасывается на улицу [4]. </w:t>
      </w:r>
    </w:p>
    <w:p w:rsidR="00821935" w:rsidRDefault="004115FD" w:rsidP="00821935">
      <w:pPr>
        <w:spacing w:before="0" w:after="0" w:line="360" w:lineRule="auto"/>
        <w:ind w:firstLine="709"/>
        <w:jc w:val="both"/>
        <w:rPr>
          <w:rFonts w:ascii="Times New Roman" w:hAnsi="Times New Roman" w:cs="Times New Roman"/>
          <w:sz w:val="28"/>
          <w:szCs w:val="28"/>
        </w:rPr>
      </w:pPr>
      <w:r w:rsidRPr="004115FD">
        <w:rPr>
          <w:rFonts w:ascii="Times New Roman" w:hAnsi="Times New Roman" w:cs="Times New Roman"/>
          <w:sz w:val="28"/>
          <w:szCs w:val="28"/>
        </w:rPr>
        <w:t>В ряд</w:t>
      </w:r>
      <w:r w:rsidR="00821935">
        <w:rPr>
          <w:rFonts w:ascii="Times New Roman" w:hAnsi="Times New Roman" w:cs="Times New Roman"/>
          <w:sz w:val="28"/>
          <w:szCs w:val="28"/>
        </w:rPr>
        <w:t>е капиталистических стран широ</w:t>
      </w:r>
      <w:r w:rsidRPr="004115FD">
        <w:rPr>
          <w:rFonts w:ascii="Times New Roman" w:hAnsi="Times New Roman" w:cs="Times New Roman"/>
          <w:sz w:val="28"/>
          <w:szCs w:val="28"/>
        </w:rPr>
        <w:t>кое распр</w:t>
      </w:r>
      <w:r w:rsidR="00821935">
        <w:rPr>
          <w:rFonts w:ascii="Times New Roman" w:hAnsi="Times New Roman" w:cs="Times New Roman"/>
          <w:sz w:val="28"/>
          <w:szCs w:val="28"/>
        </w:rPr>
        <w:t xml:space="preserve">остранение получила также и так </w:t>
      </w:r>
      <w:r w:rsidRPr="004115FD">
        <w:rPr>
          <w:rFonts w:ascii="Times New Roman" w:hAnsi="Times New Roman" w:cs="Times New Roman"/>
          <w:sz w:val="28"/>
          <w:szCs w:val="28"/>
        </w:rPr>
        <w:t>называемая система «участия в приб</w:t>
      </w:r>
      <w:r w:rsidR="00821935">
        <w:rPr>
          <w:rFonts w:ascii="Times New Roman" w:hAnsi="Times New Roman" w:cs="Times New Roman"/>
          <w:sz w:val="28"/>
          <w:szCs w:val="28"/>
        </w:rPr>
        <w:t xml:space="preserve">ылях». </w:t>
      </w:r>
      <w:r w:rsidRPr="004115FD">
        <w:rPr>
          <w:rFonts w:ascii="Times New Roman" w:hAnsi="Times New Roman" w:cs="Times New Roman"/>
          <w:sz w:val="28"/>
          <w:szCs w:val="28"/>
        </w:rPr>
        <w:t>Заработная</w:t>
      </w:r>
      <w:r w:rsidR="00821935">
        <w:rPr>
          <w:rFonts w:ascii="Times New Roman" w:hAnsi="Times New Roman" w:cs="Times New Roman"/>
          <w:sz w:val="28"/>
          <w:szCs w:val="28"/>
        </w:rPr>
        <w:t xml:space="preserve"> плата при этой системе состоит </w:t>
      </w:r>
      <w:r w:rsidRPr="004115FD">
        <w:rPr>
          <w:rFonts w:ascii="Times New Roman" w:hAnsi="Times New Roman" w:cs="Times New Roman"/>
          <w:sz w:val="28"/>
          <w:szCs w:val="28"/>
        </w:rPr>
        <w:t>из двух ча</w:t>
      </w:r>
      <w:r w:rsidR="00821935">
        <w:rPr>
          <w:rFonts w:ascii="Times New Roman" w:hAnsi="Times New Roman" w:cs="Times New Roman"/>
          <w:sz w:val="28"/>
          <w:szCs w:val="28"/>
        </w:rPr>
        <w:t xml:space="preserve">стей: основной (повременной или </w:t>
      </w:r>
      <w:r w:rsidRPr="004115FD">
        <w:rPr>
          <w:rFonts w:ascii="Times New Roman" w:hAnsi="Times New Roman" w:cs="Times New Roman"/>
          <w:sz w:val="28"/>
          <w:szCs w:val="28"/>
        </w:rPr>
        <w:t xml:space="preserve">сдельной) </w:t>
      </w:r>
      <w:r w:rsidR="00821935">
        <w:rPr>
          <w:rFonts w:ascii="Times New Roman" w:hAnsi="Times New Roman" w:cs="Times New Roman"/>
          <w:sz w:val="28"/>
          <w:szCs w:val="28"/>
        </w:rPr>
        <w:t>и дополнительной, которую капи</w:t>
      </w:r>
      <w:r w:rsidRPr="004115FD">
        <w:rPr>
          <w:rFonts w:ascii="Times New Roman" w:hAnsi="Times New Roman" w:cs="Times New Roman"/>
          <w:sz w:val="28"/>
          <w:szCs w:val="28"/>
        </w:rPr>
        <w:t>талист в</w:t>
      </w:r>
      <w:r w:rsidR="00821935">
        <w:rPr>
          <w:rFonts w:ascii="Times New Roman" w:hAnsi="Times New Roman" w:cs="Times New Roman"/>
          <w:sz w:val="28"/>
          <w:szCs w:val="28"/>
        </w:rPr>
        <w:t xml:space="preserve">ыплачивает рабочим в конце года </w:t>
      </w:r>
      <w:r w:rsidRPr="004115FD">
        <w:rPr>
          <w:rFonts w:ascii="Times New Roman" w:hAnsi="Times New Roman" w:cs="Times New Roman"/>
          <w:sz w:val="28"/>
          <w:szCs w:val="28"/>
        </w:rPr>
        <w:t>как «до</w:t>
      </w:r>
      <w:r w:rsidR="00821935">
        <w:rPr>
          <w:rFonts w:ascii="Times New Roman" w:hAnsi="Times New Roman" w:cs="Times New Roman"/>
          <w:sz w:val="28"/>
          <w:szCs w:val="28"/>
        </w:rPr>
        <w:t>лю прибыли» предприятия. В дей</w:t>
      </w:r>
      <w:r w:rsidRPr="004115FD">
        <w:rPr>
          <w:rFonts w:ascii="Times New Roman" w:hAnsi="Times New Roman" w:cs="Times New Roman"/>
          <w:sz w:val="28"/>
          <w:szCs w:val="28"/>
        </w:rPr>
        <w:t>ствительнос</w:t>
      </w:r>
      <w:r w:rsidR="00821935">
        <w:rPr>
          <w:rFonts w:ascii="Times New Roman" w:hAnsi="Times New Roman" w:cs="Times New Roman"/>
          <w:sz w:val="28"/>
          <w:szCs w:val="28"/>
        </w:rPr>
        <w:t>ти же под видом «участия в при</w:t>
      </w:r>
      <w:r w:rsidRPr="004115FD">
        <w:rPr>
          <w:rFonts w:ascii="Times New Roman" w:hAnsi="Times New Roman" w:cs="Times New Roman"/>
          <w:sz w:val="28"/>
          <w:szCs w:val="28"/>
        </w:rPr>
        <w:t>былях» раб</w:t>
      </w:r>
      <w:r w:rsidR="00821935">
        <w:rPr>
          <w:rFonts w:ascii="Times New Roman" w:hAnsi="Times New Roman" w:cs="Times New Roman"/>
          <w:sz w:val="28"/>
          <w:szCs w:val="28"/>
        </w:rPr>
        <w:t xml:space="preserve">очий получает часть собственной </w:t>
      </w:r>
      <w:r w:rsidRPr="004115FD">
        <w:rPr>
          <w:rFonts w:ascii="Times New Roman" w:hAnsi="Times New Roman" w:cs="Times New Roman"/>
          <w:sz w:val="28"/>
          <w:szCs w:val="28"/>
        </w:rPr>
        <w:t>заработной п</w:t>
      </w:r>
      <w:r w:rsidR="00821935">
        <w:rPr>
          <w:rFonts w:ascii="Times New Roman" w:hAnsi="Times New Roman" w:cs="Times New Roman"/>
          <w:sz w:val="28"/>
          <w:szCs w:val="28"/>
        </w:rPr>
        <w:t>латы, так как основная заработ</w:t>
      </w:r>
      <w:r w:rsidRPr="004115FD">
        <w:rPr>
          <w:rFonts w:ascii="Times New Roman" w:hAnsi="Times New Roman" w:cs="Times New Roman"/>
          <w:sz w:val="28"/>
          <w:szCs w:val="28"/>
        </w:rPr>
        <w:t>ная плат</w:t>
      </w:r>
      <w:r w:rsidR="00821935">
        <w:rPr>
          <w:rFonts w:ascii="Times New Roman" w:hAnsi="Times New Roman" w:cs="Times New Roman"/>
          <w:sz w:val="28"/>
          <w:szCs w:val="28"/>
        </w:rPr>
        <w:t xml:space="preserve">а устанавливается на пониженном </w:t>
      </w:r>
      <w:r w:rsidRPr="004115FD">
        <w:rPr>
          <w:rFonts w:ascii="Times New Roman" w:hAnsi="Times New Roman" w:cs="Times New Roman"/>
          <w:sz w:val="28"/>
          <w:szCs w:val="28"/>
        </w:rPr>
        <w:t>уровне, а с</w:t>
      </w:r>
      <w:r w:rsidR="00821935">
        <w:rPr>
          <w:rFonts w:ascii="Times New Roman" w:hAnsi="Times New Roman" w:cs="Times New Roman"/>
          <w:sz w:val="28"/>
          <w:szCs w:val="28"/>
        </w:rPr>
        <w:t>оздается видимость, будто рабо</w:t>
      </w:r>
      <w:r w:rsidRPr="004115FD">
        <w:rPr>
          <w:rFonts w:ascii="Times New Roman" w:hAnsi="Times New Roman" w:cs="Times New Roman"/>
          <w:sz w:val="28"/>
          <w:szCs w:val="28"/>
        </w:rPr>
        <w:t>чие вместе с</w:t>
      </w:r>
      <w:r w:rsidR="00821935">
        <w:rPr>
          <w:rFonts w:ascii="Times New Roman" w:hAnsi="Times New Roman" w:cs="Times New Roman"/>
          <w:sz w:val="28"/>
          <w:szCs w:val="28"/>
        </w:rPr>
        <w:t xml:space="preserve"> капиталистами участвуют в рас</w:t>
      </w:r>
      <w:r w:rsidRPr="004115FD">
        <w:rPr>
          <w:rFonts w:ascii="Times New Roman" w:hAnsi="Times New Roman" w:cs="Times New Roman"/>
          <w:sz w:val="28"/>
          <w:szCs w:val="28"/>
        </w:rPr>
        <w:t>пределени</w:t>
      </w:r>
      <w:r w:rsidR="00821935">
        <w:rPr>
          <w:rFonts w:ascii="Times New Roman" w:hAnsi="Times New Roman" w:cs="Times New Roman"/>
          <w:sz w:val="28"/>
          <w:szCs w:val="28"/>
        </w:rPr>
        <w:t>и прибыли и одинаково заинтере</w:t>
      </w:r>
      <w:r w:rsidRPr="004115FD">
        <w:rPr>
          <w:rFonts w:ascii="Times New Roman" w:hAnsi="Times New Roman" w:cs="Times New Roman"/>
          <w:sz w:val="28"/>
          <w:szCs w:val="28"/>
        </w:rPr>
        <w:t>сованы в</w:t>
      </w:r>
      <w:r w:rsidR="0074176D">
        <w:rPr>
          <w:rFonts w:ascii="Times New Roman" w:hAnsi="Times New Roman" w:cs="Times New Roman"/>
          <w:sz w:val="28"/>
          <w:szCs w:val="28"/>
        </w:rPr>
        <w:t> </w:t>
      </w:r>
      <w:r w:rsidR="00821935">
        <w:rPr>
          <w:rFonts w:ascii="Times New Roman" w:hAnsi="Times New Roman" w:cs="Times New Roman"/>
          <w:sz w:val="28"/>
          <w:szCs w:val="28"/>
        </w:rPr>
        <w:t>повышении рентабельности пред</w:t>
      </w:r>
      <w:r w:rsidRPr="004115FD">
        <w:rPr>
          <w:rFonts w:ascii="Times New Roman" w:hAnsi="Times New Roman" w:cs="Times New Roman"/>
          <w:sz w:val="28"/>
          <w:szCs w:val="28"/>
        </w:rPr>
        <w:t xml:space="preserve">приятия. </w:t>
      </w:r>
      <w:r w:rsidR="00821935">
        <w:rPr>
          <w:rFonts w:ascii="Times New Roman" w:hAnsi="Times New Roman" w:cs="Times New Roman"/>
          <w:sz w:val="28"/>
          <w:szCs w:val="28"/>
        </w:rPr>
        <w:t xml:space="preserve">Такая система имеет своей целью </w:t>
      </w:r>
      <w:r w:rsidRPr="004115FD">
        <w:rPr>
          <w:rFonts w:ascii="Times New Roman" w:hAnsi="Times New Roman" w:cs="Times New Roman"/>
          <w:sz w:val="28"/>
          <w:szCs w:val="28"/>
        </w:rPr>
        <w:t>обеспечит</w:t>
      </w:r>
      <w:r w:rsidR="00821935">
        <w:rPr>
          <w:rFonts w:ascii="Times New Roman" w:hAnsi="Times New Roman" w:cs="Times New Roman"/>
          <w:sz w:val="28"/>
          <w:szCs w:val="28"/>
        </w:rPr>
        <w:t>ь максимум прибыли капиталиста</w:t>
      </w:r>
      <w:r w:rsidRPr="004115FD">
        <w:rPr>
          <w:rFonts w:ascii="Times New Roman" w:hAnsi="Times New Roman" w:cs="Times New Roman"/>
          <w:sz w:val="28"/>
          <w:szCs w:val="28"/>
        </w:rPr>
        <w:t>ми и отвлечь рабочих от участия в митингах</w:t>
      </w:r>
      <w:r w:rsidRPr="004115FD">
        <w:t xml:space="preserve"> </w:t>
      </w:r>
      <w:r w:rsidR="00821935">
        <w:rPr>
          <w:rFonts w:ascii="Times New Roman" w:hAnsi="Times New Roman" w:cs="Times New Roman"/>
          <w:sz w:val="28"/>
          <w:szCs w:val="28"/>
        </w:rPr>
        <w:t>и забастовках.</w:t>
      </w:r>
    </w:p>
    <w:p w:rsidR="00821935" w:rsidRDefault="004115FD" w:rsidP="00821935">
      <w:pPr>
        <w:spacing w:before="0" w:after="0" w:line="360" w:lineRule="auto"/>
        <w:ind w:firstLine="709"/>
        <w:jc w:val="both"/>
        <w:rPr>
          <w:rFonts w:ascii="Times New Roman" w:hAnsi="Times New Roman" w:cs="Times New Roman"/>
          <w:sz w:val="28"/>
          <w:szCs w:val="28"/>
        </w:rPr>
      </w:pPr>
      <w:r w:rsidRPr="004115FD">
        <w:rPr>
          <w:rFonts w:ascii="Times New Roman" w:hAnsi="Times New Roman" w:cs="Times New Roman"/>
          <w:sz w:val="28"/>
          <w:szCs w:val="28"/>
        </w:rPr>
        <w:t>Разл</w:t>
      </w:r>
      <w:r w:rsidR="00821935">
        <w:rPr>
          <w:rFonts w:ascii="Times New Roman" w:hAnsi="Times New Roman" w:cs="Times New Roman"/>
          <w:sz w:val="28"/>
          <w:szCs w:val="28"/>
        </w:rPr>
        <w:t>ичные «премиальные» формы зара</w:t>
      </w:r>
      <w:r w:rsidRPr="004115FD">
        <w:rPr>
          <w:rFonts w:ascii="Times New Roman" w:hAnsi="Times New Roman" w:cs="Times New Roman"/>
          <w:sz w:val="28"/>
          <w:szCs w:val="28"/>
        </w:rPr>
        <w:t>ботной плат</w:t>
      </w:r>
      <w:r w:rsidR="00821935">
        <w:rPr>
          <w:rFonts w:ascii="Times New Roman" w:hAnsi="Times New Roman" w:cs="Times New Roman"/>
          <w:sz w:val="28"/>
          <w:szCs w:val="28"/>
        </w:rPr>
        <w:t>ы получили свое развитие в сис</w:t>
      </w:r>
      <w:r w:rsidRPr="004115FD">
        <w:rPr>
          <w:rFonts w:ascii="Times New Roman" w:hAnsi="Times New Roman" w:cs="Times New Roman"/>
          <w:sz w:val="28"/>
          <w:szCs w:val="28"/>
        </w:rPr>
        <w:t xml:space="preserve">теме </w:t>
      </w:r>
      <w:proofErr w:type="spellStart"/>
      <w:r w:rsidRPr="004115FD">
        <w:rPr>
          <w:rFonts w:ascii="Times New Roman" w:hAnsi="Times New Roman" w:cs="Times New Roman"/>
          <w:sz w:val="28"/>
          <w:szCs w:val="28"/>
        </w:rPr>
        <w:t>Хэлси</w:t>
      </w:r>
      <w:proofErr w:type="spellEnd"/>
      <w:r w:rsidRPr="004115FD">
        <w:rPr>
          <w:rFonts w:ascii="Times New Roman" w:hAnsi="Times New Roman" w:cs="Times New Roman"/>
          <w:sz w:val="28"/>
          <w:szCs w:val="28"/>
        </w:rPr>
        <w:t>,</w:t>
      </w:r>
      <w:r w:rsidR="00821935">
        <w:rPr>
          <w:rFonts w:ascii="Times New Roman" w:hAnsi="Times New Roman" w:cs="Times New Roman"/>
          <w:sz w:val="28"/>
          <w:szCs w:val="28"/>
        </w:rPr>
        <w:t xml:space="preserve"> </w:t>
      </w:r>
      <w:proofErr w:type="spellStart"/>
      <w:r w:rsidR="00821935">
        <w:rPr>
          <w:rFonts w:ascii="Times New Roman" w:hAnsi="Times New Roman" w:cs="Times New Roman"/>
          <w:sz w:val="28"/>
          <w:szCs w:val="28"/>
        </w:rPr>
        <w:t>Гантта</w:t>
      </w:r>
      <w:proofErr w:type="spellEnd"/>
      <w:r w:rsidR="00821935">
        <w:rPr>
          <w:rFonts w:ascii="Times New Roman" w:hAnsi="Times New Roman" w:cs="Times New Roman"/>
          <w:sz w:val="28"/>
          <w:szCs w:val="28"/>
        </w:rPr>
        <w:t xml:space="preserve">, </w:t>
      </w:r>
      <w:proofErr w:type="spellStart"/>
      <w:r w:rsidR="00821935">
        <w:rPr>
          <w:rFonts w:ascii="Times New Roman" w:hAnsi="Times New Roman" w:cs="Times New Roman"/>
          <w:sz w:val="28"/>
          <w:szCs w:val="28"/>
        </w:rPr>
        <w:t>Роуэна</w:t>
      </w:r>
      <w:proofErr w:type="spellEnd"/>
      <w:r w:rsidR="00821935">
        <w:rPr>
          <w:rFonts w:ascii="Times New Roman" w:hAnsi="Times New Roman" w:cs="Times New Roman"/>
          <w:sz w:val="28"/>
          <w:szCs w:val="28"/>
        </w:rPr>
        <w:t xml:space="preserve"> и др. [4]. </w:t>
      </w:r>
      <w:r w:rsidRPr="004115FD">
        <w:rPr>
          <w:rFonts w:ascii="Times New Roman" w:hAnsi="Times New Roman" w:cs="Times New Roman"/>
          <w:sz w:val="28"/>
          <w:szCs w:val="28"/>
        </w:rPr>
        <w:t>Все они предусматривают резкое повышение</w:t>
      </w:r>
      <w:r w:rsidR="00821935">
        <w:rPr>
          <w:rFonts w:ascii="Times New Roman" w:hAnsi="Times New Roman" w:cs="Times New Roman"/>
          <w:sz w:val="28"/>
          <w:szCs w:val="28"/>
        </w:rPr>
        <w:t xml:space="preserve"> </w:t>
      </w:r>
      <w:r w:rsidRPr="004115FD">
        <w:rPr>
          <w:rFonts w:ascii="Times New Roman" w:hAnsi="Times New Roman" w:cs="Times New Roman"/>
          <w:sz w:val="28"/>
          <w:szCs w:val="28"/>
        </w:rPr>
        <w:t>интенсивн</w:t>
      </w:r>
      <w:r w:rsidR="00821935">
        <w:rPr>
          <w:rFonts w:ascii="Times New Roman" w:hAnsi="Times New Roman" w:cs="Times New Roman"/>
          <w:sz w:val="28"/>
          <w:szCs w:val="28"/>
        </w:rPr>
        <w:t>ости труда и фактическое пониже</w:t>
      </w:r>
      <w:r w:rsidRPr="004115FD">
        <w:rPr>
          <w:rFonts w:ascii="Times New Roman" w:hAnsi="Times New Roman" w:cs="Times New Roman"/>
          <w:sz w:val="28"/>
          <w:szCs w:val="28"/>
        </w:rPr>
        <w:t xml:space="preserve">ние оплаты </w:t>
      </w:r>
      <w:r w:rsidR="0074176D">
        <w:rPr>
          <w:rFonts w:ascii="Times New Roman" w:hAnsi="Times New Roman" w:cs="Times New Roman"/>
          <w:sz w:val="28"/>
          <w:szCs w:val="28"/>
        </w:rPr>
        <w:t>за </w:t>
      </w:r>
      <w:r w:rsidR="00821935">
        <w:rPr>
          <w:rFonts w:ascii="Times New Roman" w:hAnsi="Times New Roman" w:cs="Times New Roman"/>
          <w:sz w:val="28"/>
          <w:szCs w:val="28"/>
        </w:rPr>
        <w:t xml:space="preserve">выработку, достигнутую сверх </w:t>
      </w:r>
      <w:r w:rsidRPr="004115FD">
        <w:rPr>
          <w:rFonts w:ascii="Times New Roman" w:hAnsi="Times New Roman" w:cs="Times New Roman"/>
          <w:sz w:val="28"/>
          <w:szCs w:val="28"/>
        </w:rPr>
        <w:t>установленной нормы. А за перевыполнение</w:t>
      </w:r>
      <w:r w:rsidR="00821935">
        <w:t xml:space="preserve"> </w:t>
      </w:r>
      <w:r w:rsidRPr="004115FD">
        <w:rPr>
          <w:rFonts w:ascii="Times New Roman" w:hAnsi="Times New Roman" w:cs="Times New Roman"/>
          <w:sz w:val="28"/>
          <w:szCs w:val="28"/>
        </w:rPr>
        <w:t>норм выраб</w:t>
      </w:r>
      <w:r w:rsidR="00821935">
        <w:rPr>
          <w:rFonts w:ascii="Times New Roman" w:hAnsi="Times New Roman" w:cs="Times New Roman"/>
          <w:sz w:val="28"/>
          <w:szCs w:val="28"/>
        </w:rPr>
        <w:t>отки выдается «премия». Заработ</w:t>
      </w:r>
      <w:r w:rsidRPr="004115FD">
        <w:rPr>
          <w:rFonts w:ascii="Times New Roman" w:hAnsi="Times New Roman" w:cs="Times New Roman"/>
          <w:sz w:val="28"/>
          <w:szCs w:val="28"/>
        </w:rPr>
        <w:t xml:space="preserve">ная плата при </w:t>
      </w:r>
      <w:r w:rsidR="0074176D">
        <w:rPr>
          <w:rFonts w:ascii="Times New Roman" w:hAnsi="Times New Roman" w:cs="Times New Roman"/>
          <w:sz w:val="28"/>
          <w:szCs w:val="28"/>
        </w:rPr>
        <w:t>этом растет в </w:t>
      </w:r>
      <w:r w:rsidR="00821935">
        <w:rPr>
          <w:rFonts w:ascii="Times New Roman" w:hAnsi="Times New Roman" w:cs="Times New Roman"/>
          <w:sz w:val="28"/>
          <w:szCs w:val="28"/>
        </w:rPr>
        <w:t>значительно мень</w:t>
      </w:r>
      <w:r w:rsidRPr="004115FD">
        <w:rPr>
          <w:rFonts w:ascii="Times New Roman" w:hAnsi="Times New Roman" w:cs="Times New Roman"/>
          <w:sz w:val="28"/>
          <w:szCs w:val="28"/>
        </w:rPr>
        <w:t>шей степе</w:t>
      </w:r>
      <w:r w:rsidR="00821935">
        <w:rPr>
          <w:rFonts w:ascii="Times New Roman" w:hAnsi="Times New Roman" w:cs="Times New Roman"/>
          <w:sz w:val="28"/>
          <w:szCs w:val="28"/>
        </w:rPr>
        <w:t xml:space="preserve">ни, чем перевыполнение рабочими </w:t>
      </w:r>
      <w:r w:rsidRPr="004115FD">
        <w:rPr>
          <w:rFonts w:ascii="Times New Roman" w:hAnsi="Times New Roman" w:cs="Times New Roman"/>
          <w:sz w:val="28"/>
          <w:szCs w:val="28"/>
        </w:rPr>
        <w:t>установле</w:t>
      </w:r>
      <w:r w:rsidR="00821935">
        <w:rPr>
          <w:rFonts w:ascii="Times New Roman" w:hAnsi="Times New Roman" w:cs="Times New Roman"/>
          <w:sz w:val="28"/>
          <w:szCs w:val="28"/>
        </w:rPr>
        <w:t xml:space="preserve">нной нормы выработки. Например, </w:t>
      </w:r>
      <w:r w:rsidRPr="004115FD">
        <w:rPr>
          <w:rFonts w:ascii="Times New Roman" w:hAnsi="Times New Roman" w:cs="Times New Roman"/>
          <w:sz w:val="28"/>
          <w:szCs w:val="28"/>
        </w:rPr>
        <w:t>в основ</w:t>
      </w:r>
      <w:r w:rsidR="00821935">
        <w:rPr>
          <w:rFonts w:ascii="Times New Roman" w:hAnsi="Times New Roman" w:cs="Times New Roman"/>
          <w:sz w:val="28"/>
          <w:szCs w:val="28"/>
        </w:rPr>
        <w:t xml:space="preserve">у системы </w:t>
      </w:r>
      <w:proofErr w:type="spellStart"/>
      <w:r w:rsidR="00821935">
        <w:rPr>
          <w:rFonts w:ascii="Times New Roman" w:hAnsi="Times New Roman" w:cs="Times New Roman"/>
          <w:sz w:val="28"/>
          <w:szCs w:val="28"/>
        </w:rPr>
        <w:t>Хэлси</w:t>
      </w:r>
      <w:proofErr w:type="spellEnd"/>
      <w:r w:rsidR="00821935">
        <w:rPr>
          <w:rFonts w:ascii="Times New Roman" w:hAnsi="Times New Roman" w:cs="Times New Roman"/>
          <w:sz w:val="28"/>
          <w:szCs w:val="28"/>
        </w:rPr>
        <w:t xml:space="preserve"> положен принцип </w:t>
      </w:r>
      <w:r w:rsidRPr="004115FD">
        <w:rPr>
          <w:rFonts w:ascii="Times New Roman" w:hAnsi="Times New Roman" w:cs="Times New Roman"/>
          <w:sz w:val="28"/>
          <w:szCs w:val="28"/>
        </w:rPr>
        <w:t>премиальн</w:t>
      </w:r>
      <w:r w:rsidR="00821935">
        <w:rPr>
          <w:rFonts w:ascii="Times New Roman" w:hAnsi="Times New Roman" w:cs="Times New Roman"/>
          <w:sz w:val="28"/>
          <w:szCs w:val="28"/>
        </w:rPr>
        <w:t xml:space="preserve">ой оплаты за «сбереженное время </w:t>
      </w:r>
      <w:r w:rsidRPr="004115FD">
        <w:rPr>
          <w:rFonts w:ascii="Times New Roman" w:hAnsi="Times New Roman" w:cs="Times New Roman"/>
          <w:sz w:val="28"/>
          <w:szCs w:val="28"/>
        </w:rPr>
        <w:t>в дополнение</w:t>
      </w:r>
      <w:r w:rsidR="00821935">
        <w:rPr>
          <w:rFonts w:ascii="Times New Roman" w:hAnsi="Times New Roman" w:cs="Times New Roman"/>
          <w:sz w:val="28"/>
          <w:szCs w:val="28"/>
        </w:rPr>
        <w:t xml:space="preserve"> к средней оплате за час труда. </w:t>
      </w:r>
      <w:r w:rsidRPr="004115FD">
        <w:rPr>
          <w:rFonts w:ascii="Times New Roman" w:hAnsi="Times New Roman" w:cs="Times New Roman"/>
          <w:sz w:val="28"/>
          <w:szCs w:val="28"/>
        </w:rPr>
        <w:t>Однако пр</w:t>
      </w:r>
      <w:r w:rsidR="0074176D">
        <w:rPr>
          <w:rFonts w:ascii="Times New Roman" w:hAnsi="Times New Roman" w:cs="Times New Roman"/>
          <w:sz w:val="28"/>
          <w:szCs w:val="28"/>
        </w:rPr>
        <w:t>емия выплачивается в размере не </w:t>
      </w:r>
      <w:r w:rsidRPr="004115FD">
        <w:rPr>
          <w:rFonts w:ascii="Times New Roman" w:hAnsi="Times New Roman" w:cs="Times New Roman"/>
          <w:sz w:val="28"/>
          <w:szCs w:val="28"/>
        </w:rPr>
        <w:t>полной по</w:t>
      </w:r>
      <w:r w:rsidR="00821935">
        <w:rPr>
          <w:rFonts w:ascii="Times New Roman" w:hAnsi="Times New Roman" w:cs="Times New Roman"/>
          <w:sz w:val="28"/>
          <w:szCs w:val="28"/>
        </w:rPr>
        <w:t xml:space="preserve">часовой ставки заработной платы </w:t>
      </w:r>
      <w:r w:rsidRPr="004115FD">
        <w:rPr>
          <w:rFonts w:ascii="Times New Roman" w:hAnsi="Times New Roman" w:cs="Times New Roman"/>
          <w:sz w:val="28"/>
          <w:szCs w:val="28"/>
        </w:rPr>
        <w:t xml:space="preserve">(1/3 или 1/2 </w:t>
      </w:r>
      <w:r w:rsidR="00821935">
        <w:rPr>
          <w:rFonts w:ascii="Times New Roman" w:hAnsi="Times New Roman" w:cs="Times New Roman"/>
          <w:sz w:val="28"/>
          <w:szCs w:val="28"/>
        </w:rPr>
        <w:t xml:space="preserve">почасовой </w:t>
      </w:r>
      <w:r w:rsidR="00821935">
        <w:rPr>
          <w:rFonts w:ascii="Times New Roman" w:hAnsi="Times New Roman" w:cs="Times New Roman"/>
          <w:sz w:val="28"/>
          <w:szCs w:val="28"/>
        </w:rPr>
        <w:lastRenderedPageBreak/>
        <w:t xml:space="preserve">оплаты). В результате </w:t>
      </w:r>
      <w:r w:rsidRPr="004115FD">
        <w:rPr>
          <w:rFonts w:ascii="Times New Roman" w:hAnsi="Times New Roman" w:cs="Times New Roman"/>
          <w:sz w:val="28"/>
          <w:szCs w:val="28"/>
        </w:rPr>
        <w:t>применения</w:t>
      </w:r>
      <w:r w:rsidR="00821935">
        <w:rPr>
          <w:rFonts w:ascii="Times New Roman" w:hAnsi="Times New Roman" w:cs="Times New Roman"/>
          <w:sz w:val="28"/>
          <w:szCs w:val="28"/>
        </w:rPr>
        <w:t xml:space="preserve"> данной системы, чем больше по</w:t>
      </w:r>
      <w:r w:rsidRPr="004115FD">
        <w:rPr>
          <w:rFonts w:ascii="Times New Roman" w:hAnsi="Times New Roman" w:cs="Times New Roman"/>
          <w:sz w:val="28"/>
          <w:szCs w:val="28"/>
        </w:rPr>
        <w:t xml:space="preserve">вышается </w:t>
      </w:r>
      <w:r w:rsidR="00821935">
        <w:rPr>
          <w:rFonts w:ascii="Times New Roman" w:hAnsi="Times New Roman" w:cs="Times New Roman"/>
          <w:sz w:val="28"/>
          <w:szCs w:val="28"/>
        </w:rPr>
        <w:t xml:space="preserve">интенсивность труда, тем меньше почасовая оплата [4]. </w:t>
      </w:r>
    </w:p>
    <w:p w:rsidR="00821935" w:rsidRDefault="004115FD" w:rsidP="00821935">
      <w:pPr>
        <w:spacing w:before="0" w:after="0" w:line="360" w:lineRule="auto"/>
        <w:ind w:firstLine="709"/>
        <w:jc w:val="both"/>
        <w:rPr>
          <w:rFonts w:ascii="Times New Roman" w:hAnsi="Times New Roman" w:cs="Times New Roman"/>
          <w:sz w:val="28"/>
          <w:szCs w:val="28"/>
        </w:rPr>
      </w:pPr>
      <w:r w:rsidRPr="004115FD">
        <w:rPr>
          <w:rFonts w:ascii="Times New Roman" w:hAnsi="Times New Roman" w:cs="Times New Roman"/>
          <w:sz w:val="28"/>
          <w:szCs w:val="28"/>
        </w:rPr>
        <w:t>В связи с технически</w:t>
      </w:r>
      <w:r w:rsidR="00821935">
        <w:rPr>
          <w:rFonts w:ascii="Times New Roman" w:hAnsi="Times New Roman" w:cs="Times New Roman"/>
          <w:sz w:val="28"/>
          <w:szCs w:val="28"/>
        </w:rPr>
        <w:t>ми сдвигами в эко</w:t>
      </w:r>
      <w:r w:rsidRPr="004115FD">
        <w:rPr>
          <w:rFonts w:ascii="Times New Roman" w:hAnsi="Times New Roman" w:cs="Times New Roman"/>
          <w:sz w:val="28"/>
          <w:szCs w:val="28"/>
        </w:rPr>
        <w:t xml:space="preserve">номике </w:t>
      </w:r>
      <w:r w:rsidR="00821935">
        <w:rPr>
          <w:rFonts w:ascii="Times New Roman" w:hAnsi="Times New Roman" w:cs="Times New Roman"/>
          <w:sz w:val="28"/>
          <w:szCs w:val="28"/>
        </w:rPr>
        <w:t>промышленно развитых капиталис</w:t>
      </w:r>
      <w:r w:rsidRPr="004115FD">
        <w:rPr>
          <w:rFonts w:ascii="Times New Roman" w:hAnsi="Times New Roman" w:cs="Times New Roman"/>
          <w:sz w:val="28"/>
          <w:szCs w:val="28"/>
        </w:rPr>
        <w:t>тических ст</w:t>
      </w:r>
      <w:r w:rsidR="00821935">
        <w:rPr>
          <w:rFonts w:ascii="Times New Roman" w:hAnsi="Times New Roman" w:cs="Times New Roman"/>
          <w:sz w:val="28"/>
          <w:szCs w:val="28"/>
        </w:rPr>
        <w:t>ран претерпели изменения и фор</w:t>
      </w:r>
      <w:r w:rsidRPr="004115FD">
        <w:rPr>
          <w:rFonts w:ascii="Times New Roman" w:hAnsi="Times New Roman" w:cs="Times New Roman"/>
          <w:sz w:val="28"/>
          <w:szCs w:val="28"/>
        </w:rPr>
        <w:t>мы оплаты</w:t>
      </w:r>
      <w:r w:rsidR="00821935">
        <w:rPr>
          <w:rFonts w:ascii="Times New Roman" w:hAnsi="Times New Roman" w:cs="Times New Roman"/>
          <w:sz w:val="28"/>
          <w:szCs w:val="28"/>
        </w:rPr>
        <w:t xml:space="preserve"> рабочей силы, к примеру, в ре</w:t>
      </w:r>
      <w:r w:rsidRPr="004115FD">
        <w:rPr>
          <w:rFonts w:ascii="Times New Roman" w:hAnsi="Times New Roman" w:cs="Times New Roman"/>
          <w:sz w:val="28"/>
          <w:szCs w:val="28"/>
        </w:rPr>
        <w:t>зультате ш</w:t>
      </w:r>
      <w:r w:rsidR="00821935">
        <w:rPr>
          <w:rFonts w:ascii="Times New Roman" w:hAnsi="Times New Roman" w:cs="Times New Roman"/>
          <w:sz w:val="28"/>
          <w:szCs w:val="28"/>
        </w:rPr>
        <w:t>ирокого распространения механи</w:t>
      </w:r>
      <w:r w:rsidRPr="004115FD">
        <w:rPr>
          <w:rFonts w:ascii="Times New Roman" w:hAnsi="Times New Roman" w:cs="Times New Roman"/>
          <w:sz w:val="28"/>
          <w:szCs w:val="28"/>
        </w:rPr>
        <w:t>зации и</w:t>
      </w:r>
      <w:r w:rsidR="00821935">
        <w:rPr>
          <w:rFonts w:ascii="Times New Roman" w:hAnsi="Times New Roman" w:cs="Times New Roman"/>
          <w:sz w:val="28"/>
          <w:szCs w:val="28"/>
        </w:rPr>
        <w:t xml:space="preserve"> автоматизации производственных </w:t>
      </w:r>
      <w:r w:rsidRPr="004115FD">
        <w:rPr>
          <w:rFonts w:ascii="Times New Roman" w:hAnsi="Times New Roman" w:cs="Times New Roman"/>
          <w:sz w:val="28"/>
          <w:szCs w:val="28"/>
        </w:rPr>
        <w:t xml:space="preserve">процессов, внедрения конвейерной </w:t>
      </w:r>
      <w:r w:rsidR="00821935">
        <w:rPr>
          <w:rFonts w:ascii="Times New Roman" w:hAnsi="Times New Roman" w:cs="Times New Roman"/>
          <w:sz w:val="28"/>
          <w:szCs w:val="28"/>
        </w:rPr>
        <w:t xml:space="preserve">системы </w:t>
      </w:r>
      <w:r w:rsidRPr="004115FD">
        <w:rPr>
          <w:rFonts w:ascii="Times New Roman" w:hAnsi="Times New Roman" w:cs="Times New Roman"/>
          <w:sz w:val="28"/>
          <w:szCs w:val="28"/>
        </w:rPr>
        <w:t>значительн</w:t>
      </w:r>
      <w:r w:rsidR="00821935">
        <w:rPr>
          <w:rFonts w:ascii="Times New Roman" w:hAnsi="Times New Roman" w:cs="Times New Roman"/>
          <w:sz w:val="28"/>
          <w:szCs w:val="28"/>
        </w:rPr>
        <w:t xml:space="preserve">о повысился удельный вес повременной заработной платы. </w:t>
      </w:r>
      <w:r w:rsidRPr="004115FD">
        <w:rPr>
          <w:rFonts w:ascii="Times New Roman" w:hAnsi="Times New Roman" w:cs="Times New Roman"/>
          <w:sz w:val="28"/>
          <w:szCs w:val="28"/>
        </w:rPr>
        <w:t>В ус</w:t>
      </w:r>
      <w:r w:rsidR="00821935">
        <w:rPr>
          <w:rFonts w:ascii="Times New Roman" w:hAnsi="Times New Roman" w:cs="Times New Roman"/>
          <w:sz w:val="28"/>
          <w:szCs w:val="28"/>
        </w:rPr>
        <w:t>ловиях рыночной экономики зара</w:t>
      </w:r>
      <w:r w:rsidRPr="004115FD">
        <w:rPr>
          <w:rFonts w:ascii="Times New Roman" w:hAnsi="Times New Roman" w:cs="Times New Roman"/>
          <w:sz w:val="28"/>
          <w:szCs w:val="28"/>
        </w:rPr>
        <w:t>ботная пла</w:t>
      </w:r>
      <w:r w:rsidR="0074176D">
        <w:rPr>
          <w:rFonts w:ascii="Times New Roman" w:hAnsi="Times New Roman" w:cs="Times New Roman"/>
          <w:sz w:val="28"/>
          <w:szCs w:val="28"/>
        </w:rPr>
        <w:t>та связана с </w:t>
      </w:r>
      <w:r w:rsidR="00821935">
        <w:rPr>
          <w:rFonts w:ascii="Times New Roman" w:hAnsi="Times New Roman" w:cs="Times New Roman"/>
          <w:sz w:val="28"/>
          <w:szCs w:val="28"/>
        </w:rPr>
        <w:t>различиями в слож</w:t>
      </w:r>
      <w:r w:rsidRPr="004115FD">
        <w:rPr>
          <w:rFonts w:ascii="Times New Roman" w:hAnsi="Times New Roman" w:cs="Times New Roman"/>
          <w:sz w:val="28"/>
          <w:szCs w:val="28"/>
        </w:rPr>
        <w:t xml:space="preserve">ности </w:t>
      </w:r>
      <w:r w:rsidR="00821935">
        <w:rPr>
          <w:rFonts w:ascii="Times New Roman" w:hAnsi="Times New Roman" w:cs="Times New Roman"/>
          <w:sz w:val="28"/>
          <w:szCs w:val="28"/>
        </w:rPr>
        <w:t xml:space="preserve">выполняемой работы. Чем сложнее </w:t>
      </w:r>
      <w:r w:rsidRPr="004115FD">
        <w:rPr>
          <w:rFonts w:ascii="Times New Roman" w:hAnsi="Times New Roman" w:cs="Times New Roman"/>
          <w:sz w:val="28"/>
          <w:szCs w:val="28"/>
        </w:rPr>
        <w:t>выполняем</w:t>
      </w:r>
      <w:r w:rsidR="00821935">
        <w:rPr>
          <w:rFonts w:ascii="Times New Roman" w:hAnsi="Times New Roman" w:cs="Times New Roman"/>
          <w:sz w:val="28"/>
          <w:szCs w:val="28"/>
        </w:rPr>
        <w:t xml:space="preserve">ая работа, тем выше она требует </w:t>
      </w:r>
      <w:r w:rsidRPr="004115FD">
        <w:rPr>
          <w:rFonts w:ascii="Times New Roman" w:hAnsi="Times New Roman" w:cs="Times New Roman"/>
          <w:sz w:val="28"/>
          <w:szCs w:val="28"/>
        </w:rPr>
        <w:t>знаний, опыта, умственны</w:t>
      </w:r>
      <w:r w:rsidR="00821935">
        <w:rPr>
          <w:rFonts w:ascii="Times New Roman" w:hAnsi="Times New Roman" w:cs="Times New Roman"/>
          <w:sz w:val="28"/>
          <w:szCs w:val="28"/>
        </w:rPr>
        <w:t xml:space="preserve">х и физических </w:t>
      </w:r>
      <w:r w:rsidRPr="004115FD">
        <w:rPr>
          <w:rFonts w:ascii="Times New Roman" w:hAnsi="Times New Roman" w:cs="Times New Roman"/>
          <w:sz w:val="28"/>
          <w:szCs w:val="28"/>
        </w:rPr>
        <w:t xml:space="preserve">усилий, </w:t>
      </w:r>
      <w:r w:rsidR="00821935">
        <w:rPr>
          <w:rFonts w:ascii="Times New Roman" w:hAnsi="Times New Roman" w:cs="Times New Roman"/>
          <w:sz w:val="28"/>
          <w:szCs w:val="28"/>
        </w:rPr>
        <w:t xml:space="preserve">тем с большим правом при прочих </w:t>
      </w:r>
      <w:r w:rsidRPr="004115FD">
        <w:rPr>
          <w:rFonts w:ascii="Times New Roman" w:hAnsi="Times New Roman" w:cs="Times New Roman"/>
          <w:sz w:val="28"/>
          <w:szCs w:val="28"/>
        </w:rPr>
        <w:t>равных ус</w:t>
      </w:r>
      <w:r w:rsidR="00821935">
        <w:rPr>
          <w:rFonts w:ascii="Times New Roman" w:hAnsi="Times New Roman" w:cs="Times New Roman"/>
          <w:sz w:val="28"/>
          <w:szCs w:val="28"/>
        </w:rPr>
        <w:t>ловиях работник может претендо</w:t>
      </w:r>
      <w:r w:rsidRPr="004115FD">
        <w:rPr>
          <w:rFonts w:ascii="Times New Roman" w:hAnsi="Times New Roman" w:cs="Times New Roman"/>
          <w:sz w:val="28"/>
          <w:szCs w:val="28"/>
        </w:rPr>
        <w:t xml:space="preserve">вать на </w:t>
      </w:r>
      <w:r w:rsidR="00821935">
        <w:rPr>
          <w:rFonts w:ascii="Times New Roman" w:hAnsi="Times New Roman" w:cs="Times New Roman"/>
          <w:sz w:val="28"/>
          <w:szCs w:val="28"/>
        </w:rPr>
        <w:t xml:space="preserve">повышенную оплату своего труда. </w:t>
      </w:r>
    </w:p>
    <w:p w:rsidR="00821935" w:rsidRDefault="004115FD" w:rsidP="00821935">
      <w:pPr>
        <w:spacing w:before="0" w:after="0" w:line="360" w:lineRule="auto"/>
        <w:ind w:firstLine="709"/>
        <w:jc w:val="both"/>
        <w:rPr>
          <w:rFonts w:ascii="Times New Roman" w:hAnsi="Times New Roman" w:cs="Times New Roman"/>
          <w:sz w:val="28"/>
          <w:szCs w:val="28"/>
        </w:rPr>
      </w:pPr>
      <w:r w:rsidRPr="004115FD">
        <w:rPr>
          <w:rFonts w:ascii="Times New Roman" w:hAnsi="Times New Roman" w:cs="Times New Roman"/>
          <w:sz w:val="28"/>
          <w:szCs w:val="28"/>
        </w:rPr>
        <w:t>Таким об</w:t>
      </w:r>
      <w:r w:rsidR="00821935">
        <w:rPr>
          <w:rFonts w:ascii="Times New Roman" w:hAnsi="Times New Roman" w:cs="Times New Roman"/>
          <w:sz w:val="28"/>
          <w:szCs w:val="28"/>
        </w:rPr>
        <w:t xml:space="preserve">разом, заработная плата требует </w:t>
      </w:r>
      <w:r w:rsidRPr="004115FD">
        <w:rPr>
          <w:rFonts w:ascii="Times New Roman" w:hAnsi="Times New Roman" w:cs="Times New Roman"/>
          <w:sz w:val="28"/>
          <w:szCs w:val="28"/>
        </w:rPr>
        <w:t>соизмерени</w:t>
      </w:r>
      <w:r w:rsidR="00821935">
        <w:rPr>
          <w:rFonts w:ascii="Times New Roman" w:hAnsi="Times New Roman" w:cs="Times New Roman"/>
          <w:sz w:val="28"/>
          <w:szCs w:val="28"/>
        </w:rPr>
        <w:t xml:space="preserve">я различных видов работ с точки </w:t>
      </w:r>
      <w:r w:rsidRPr="004115FD">
        <w:rPr>
          <w:rFonts w:ascii="Times New Roman" w:hAnsi="Times New Roman" w:cs="Times New Roman"/>
          <w:sz w:val="28"/>
          <w:szCs w:val="28"/>
        </w:rPr>
        <w:t>зрения их сложности и уровня квалифика</w:t>
      </w:r>
      <w:r w:rsidR="00821935">
        <w:rPr>
          <w:rFonts w:ascii="Times New Roman" w:hAnsi="Times New Roman" w:cs="Times New Roman"/>
          <w:sz w:val="28"/>
          <w:szCs w:val="28"/>
        </w:rPr>
        <w:t xml:space="preserve">ции </w:t>
      </w:r>
      <w:r w:rsidRPr="004115FD">
        <w:rPr>
          <w:rFonts w:ascii="Times New Roman" w:hAnsi="Times New Roman" w:cs="Times New Roman"/>
          <w:sz w:val="28"/>
          <w:szCs w:val="28"/>
        </w:rPr>
        <w:t>работника</w:t>
      </w:r>
      <w:r w:rsidR="00821935">
        <w:rPr>
          <w:rFonts w:ascii="Times New Roman" w:hAnsi="Times New Roman" w:cs="Times New Roman"/>
          <w:sz w:val="28"/>
          <w:szCs w:val="28"/>
        </w:rPr>
        <w:t xml:space="preserve">, в чем заключается объективная основа ее дифференциации. </w:t>
      </w:r>
      <w:r w:rsidRPr="004115FD">
        <w:rPr>
          <w:rFonts w:ascii="Times New Roman" w:hAnsi="Times New Roman" w:cs="Times New Roman"/>
          <w:sz w:val="28"/>
          <w:szCs w:val="28"/>
        </w:rPr>
        <w:t>Осно</w:t>
      </w:r>
      <w:r w:rsidR="0074176D">
        <w:rPr>
          <w:rFonts w:ascii="Times New Roman" w:hAnsi="Times New Roman" w:cs="Times New Roman"/>
          <w:sz w:val="28"/>
          <w:szCs w:val="28"/>
        </w:rPr>
        <w:t>вываясь на </w:t>
      </w:r>
      <w:r w:rsidR="00821935">
        <w:rPr>
          <w:rFonts w:ascii="Times New Roman" w:hAnsi="Times New Roman" w:cs="Times New Roman"/>
          <w:sz w:val="28"/>
          <w:szCs w:val="28"/>
        </w:rPr>
        <w:t>неоклассической тео</w:t>
      </w:r>
      <w:r w:rsidRPr="004115FD">
        <w:rPr>
          <w:rFonts w:ascii="Times New Roman" w:hAnsi="Times New Roman" w:cs="Times New Roman"/>
          <w:sz w:val="28"/>
          <w:szCs w:val="28"/>
        </w:rPr>
        <w:t>рии, пре</w:t>
      </w:r>
      <w:r w:rsidR="00821935">
        <w:rPr>
          <w:rFonts w:ascii="Times New Roman" w:hAnsi="Times New Roman" w:cs="Times New Roman"/>
          <w:sz w:val="28"/>
          <w:szCs w:val="28"/>
        </w:rPr>
        <w:t>дприниматели практически едино</w:t>
      </w:r>
      <w:r w:rsidRPr="004115FD">
        <w:rPr>
          <w:rFonts w:ascii="Times New Roman" w:hAnsi="Times New Roman" w:cs="Times New Roman"/>
          <w:sz w:val="28"/>
          <w:szCs w:val="28"/>
        </w:rPr>
        <w:t>душно у</w:t>
      </w:r>
      <w:r w:rsidR="00821935">
        <w:rPr>
          <w:rFonts w:ascii="Times New Roman" w:hAnsi="Times New Roman" w:cs="Times New Roman"/>
          <w:sz w:val="28"/>
          <w:szCs w:val="28"/>
        </w:rPr>
        <w:t xml:space="preserve">тверждают, что всякое повышение </w:t>
      </w:r>
      <w:r w:rsidRPr="004115FD">
        <w:rPr>
          <w:rFonts w:ascii="Times New Roman" w:hAnsi="Times New Roman" w:cs="Times New Roman"/>
          <w:sz w:val="28"/>
          <w:szCs w:val="28"/>
        </w:rPr>
        <w:t>заработно</w:t>
      </w:r>
      <w:r w:rsidR="00821935">
        <w:rPr>
          <w:rFonts w:ascii="Times New Roman" w:hAnsi="Times New Roman" w:cs="Times New Roman"/>
          <w:sz w:val="28"/>
          <w:szCs w:val="28"/>
        </w:rPr>
        <w:t>й платы ведет к удорожанию про</w:t>
      </w:r>
      <w:r w:rsidRPr="004115FD">
        <w:rPr>
          <w:rFonts w:ascii="Times New Roman" w:hAnsi="Times New Roman" w:cs="Times New Roman"/>
          <w:sz w:val="28"/>
          <w:szCs w:val="28"/>
        </w:rPr>
        <w:t>дукции, которое неминуемо тол</w:t>
      </w:r>
      <w:r w:rsidR="00821935">
        <w:rPr>
          <w:rFonts w:ascii="Times New Roman" w:hAnsi="Times New Roman" w:cs="Times New Roman"/>
          <w:sz w:val="28"/>
          <w:szCs w:val="28"/>
        </w:rPr>
        <w:t>кает их к со</w:t>
      </w:r>
      <w:r w:rsidRPr="004115FD">
        <w:rPr>
          <w:rFonts w:ascii="Times New Roman" w:hAnsi="Times New Roman" w:cs="Times New Roman"/>
          <w:sz w:val="28"/>
          <w:szCs w:val="28"/>
        </w:rPr>
        <w:t>кращени</w:t>
      </w:r>
      <w:r w:rsidR="00821935">
        <w:rPr>
          <w:rFonts w:ascii="Times New Roman" w:hAnsi="Times New Roman" w:cs="Times New Roman"/>
          <w:sz w:val="28"/>
          <w:szCs w:val="28"/>
        </w:rPr>
        <w:t>ю производства, чтобы как мини</w:t>
      </w:r>
      <w:r w:rsidRPr="004115FD">
        <w:rPr>
          <w:rFonts w:ascii="Times New Roman" w:hAnsi="Times New Roman" w:cs="Times New Roman"/>
          <w:sz w:val="28"/>
          <w:szCs w:val="28"/>
        </w:rPr>
        <w:t>мум с</w:t>
      </w:r>
      <w:r w:rsidR="00821935">
        <w:rPr>
          <w:rFonts w:ascii="Times New Roman" w:hAnsi="Times New Roman" w:cs="Times New Roman"/>
          <w:sz w:val="28"/>
          <w:szCs w:val="28"/>
        </w:rPr>
        <w:t xml:space="preserve">охранить прежнюю норму прибыли. </w:t>
      </w:r>
      <w:r w:rsidRPr="004115FD">
        <w:rPr>
          <w:rFonts w:ascii="Times New Roman" w:hAnsi="Times New Roman" w:cs="Times New Roman"/>
          <w:sz w:val="28"/>
          <w:szCs w:val="28"/>
        </w:rPr>
        <w:t>Таким обр</w:t>
      </w:r>
      <w:r w:rsidR="00821935">
        <w:rPr>
          <w:rFonts w:ascii="Times New Roman" w:hAnsi="Times New Roman" w:cs="Times New Roman"/>
          <w:sz w:val="28"/>
          <w:szCs w:val="28"/>
        </w:rPr>
        <w:t>азом, повышение заработной пла</w:t>
      </w:r>
      <w:r w:rsidRPr="004115FD">
        <w:rPr>
          <w:rFonts w:ascii="Times New Roman" w:hAnsi="Times New Roman" w:cs="Times New Roman"/>
          <w:sz w:val="28"/>
          <w:szCs w:val="28"/>
        </w:rPr>
        <w:t>ты трак</w:t>
      </w:r>
      <w:r w:rsidR="00821935">
        <w:rPr>
          <w:rFonts w:ascii="Times New Roman" w:hAnsi="Times New Roman" w:cs="Times New Roman"/>
          <w:sz w:val="28"/>
          <w:szCs w:val="28"/>
        </w:rPr>
        <w:t xml:space="preserve">туется как главный ограничитель роста прибыли. </w:t>
      </w:r>
    </w:p>
    <w:p w:rsidR="00821935" w:rsidRDefault="004115FD" w:rsidP="00821935">
      <w:pPr>
        <w:spacing w:before="0" w:after="0" w:line="360" w:lineRule="auto"/>
        <w:ind w:firstLine="709"/>
        <w:jc w:val="both"/>
        <w:rPr>
          <w:rFonts w:ascii="Times New Roman" w:hAnsi="Times New Roman" w:cs="Times New Roman"/>
          <w:sz w:val="28"/>
          <w:szCs w:val="28"/>
        </w:rPr>
      </w:pPr>
      <w:r w:rsidRPr="004115FD">
        <w:rPr>
          <w:rFonts w:ascii="Times New Roman" w:hAnsi="Times New Roman" w:cs="Times New Roman"/>
          <w:sz w:val="28"/>
          <w:szCs w:val="28"/>
        </w:rPr>
        <w:t>Сущес</w:t>
      </w:r>
      <w:r w:rsidR="00821935">
        <w:rPr>
          <w:rFonts w:ascii="Times New Roman" w:hAnsi="Times New Roman" w:cs="Times New Roman"/>
          <w:sz w:val="28"/>
          <w:szCs w:val="28"/>
        </w:rPr>
        <w:t xml:space="preserve">твует и более современная точка зрения, выраженная известным </w:t>
      </w:r>
      <w:r w:rsidRPr="004115FD">
        <w:rPr>
          <w:rFonts w:ascii="Times New Roman" w:hAnsi="Times New Roman" w:cs="Times New Roman"/>
          <w:sz w:val="28"/>
          <w:szCs w:val="28"/>
        </w:rPr>
        <w:t>амери</w:t>
      </w:r>
      <w:r w:rsidR="00821935">
        <w:rPr>
          <w:rFonts w:ascii="Times New Roman" w:hAnsi="Times New Roman" w:cs="Times New Roman"/>
          <w:sz w:val="28"/>
          <w:szCs w:val="28"/>
        </w:rPr>
        <w:t>канс</w:t>
      </w:r>
      <w:r w:rsidRPr="004115FD">
        <w:rPr>
          <w:rFonts w:ascii="Times New Roman" w:hAnsi="Times New Roman" w:cs="Times New Roman"/>
          <w:sz w:val="28"/>
          <w:szCs w:val="28"/>
        </w:rPr>
        <w:t>ким уч</w:t>
      </w:r>
      <w:r w:rsidR="00821935">
        <w:rPr>
          <w:rFonts w:ascii="Times New Roman" w:hAnsi="Times New Roman" w:cs="Times New Roman"/>
          <w:sz w:val="28"/>
          <w:szCs w:val="28"/>
        </w:rPr>
        <w:t>еным М. Портером по поводу неэф</w:t>
      </w:r>
      <w:r w:rsidRPr="004115FD">
        <w:rPr>
          <w:rFonts w:ascii="Times New Roman" w:hAnsi="Times New Roman" w:cs="Times New Roman"/>
          <w:sz w:val="28"/>
          <w:szCs w:val="28"/>
        </w:rPr>
        <w:t>фективнос</w:t>
      </w:r>
      <w:r w:rsidR="0074176D">
        <w:rPr>
          <w:rFonts w:ascii="Times New Roman" w:hAnsi="Times New Roman" w:cs="Times New Roman"/>
          <w:sz w:val="28"/>
          <w:szCs w:val="28"/>
        </w:rPr>
        <w:t>ти и </w:t>
      </w:r>
      <w:r w:rsidR="00821935">
        <w:rPr>
          <w:rFonts w:ascii="Times New Roman" w:hAnsi="Times New Roman" w:cs="Times New Roman"/>
          <w:sz w:val="28"/>
          <w:szCs w:val="28"/>
        </w:rPr>
        <w:t xml:space="preserve">порочности ограничительной </w:t>
      </w:r>
      <w:r w:rsidRPr="004115FD">
        <w:rPr>
          <w:rFonts w:ascii="Times New Roman" w:hAnsi="Times New Roman" w:cs="Times New Roman"/>
          <w:sz w:val="28"/>
          <w:szCs w:val="28"/>
        </w:rPr>
        <w:t>политики в отношении заработной платы:</w:t>
      </w:r>
      <w:r w:rsidR="00821935">
        <w:rPr>
          <w:rFonts w:ascii="Times New Roman" w:hAnsi="Times New Roman" w:cs="Times New Roman"/>
          <w:sz w:val="28"/>
          <w:szCs w:val="28"/>
        </w:rPr>
        <w:t xml:space="preserve"> </w:t>
      </w:r>
      <w:r w:rsidRPr="004115FD">
        <w:rPr>
          <w:rFonts w:ascii="Times New Roman" w:hAnsi="Times New Roman" w:cs="Times New Roman"/>
          <w:sz w:val="28"/>
          <w:szCs w:val="28"/>
        </w:rPr>
        <w:t>«Политические решения, направленные на</w:t>
      </w:r>
      <w:r w:rsidR="00821935">
        <w:rPr>
          <w:rFonts w:ascii="Times New Roman" w:hAnsi="Times New Roman" w:cs="Times New Roman"/>
          <w:sz w:val="28"/>
          <w:szCs w:val="28"/>
        </w:rPr>
        <w:t xml:space="preserve"> </w:t>
      </w:r>
      <w:r w:rsidRPr="004115FD">
        <w:rPr>
          <w:rFonts w:ascii="Times New Roman" w:hAnsi="Times New Roman" w:cs="Times New Roman"/>
          <w:sz w:val="28"/>
          <w:szCs w:val="28"/>
        </w:rPr>
        <w:t>замедлени</w:t>
      </w:r>
      <w:r w:rsidR="00821935">
        <w:rPr>
          <w:rFonts w:ascii="Times New Roman" w:hAnsi="Times New Roman" w:cs="Times New Roman"/>
          <w:sz w:val="28"/>
          <w:szCs w:val="28"/>
        </w:rPr>
        <w:t xml:space="preserve">е роста заработной платы, часто </w:t>
      </w:r>
      <w:r w:rsidRPr="004115FD">
        <w:rPr>
          <w:rFonts w:ascii="Times New Roman" w:hAnsi="Times New Roman" w:cs="Times New Roman"/>
          <w:sz w:val="28"/>
          <w:szCs w:val="28"/>
        </w:rPr>
        <w:t>оказыва</w:t>
      </w:r>
      <w:r w:rsidR="00821935">
        <w:rPr>
          <w:rFonts w:ascii="Times New Roman" w:hAnsi="Times New Roman" w:cs="Times New Roman"/>
          <w:sz w:val="28"/>
          <w:szCs w:val="28"/>
        </w:rPr>
        <w:t>ются ошибочными. Следует допус</w:t>
      </w:r>
      <w:r w:rsidRPr="004115FD">
        <w:rPr>
          <w:rFonts w:ascii="Times New Roman" w:hAnsi="Times New Roman" w:cs="Times New Roman"/>
          <w:sz w:val="28"/>
          <w:szCs w:val="28"/>
        </w:rPr>
        <w:t>кать рост зар</w:t>
      </w:r>
      <w:r w:rsidR="00821935">
        <w:rPr>
          <w:rFonts w:ascii="Times New Roman" w:hAnsi="Times New Roman" w:cs="Times New Roman"/>
          <w:sz w:val="28"/>
          <w:szCs w:val="28"/>
        </w:rPr>
        <w:t xml:space="preserve">платы, идущий в ногу с ростом </w:t>
      </w:r>
      <w:r w:rsidRPr="004115FD">
        <w:rPr>
          <w:rFonts w:ascii="Times New Roman" w:hAnsi="Times New Roman" w:cs="Times New Roman"/>
          <w:sz w:val="28"/>
          <w:szCs w:val="28"/>
        </w:rPr>
        <w:t>производите</w:t>
      </w:r>
      <w:r w:rsidR="00821935">
        <w:rPr>
          <w:rFonts w:ascii="Times New Roman" w:hAnsi="Times New Roman" w:cs="Times New Roman"/>
          <w:sz w:val="28"/>
          <w:szCs w:val="28"/>
        </w:rPr>
        <w:t>льности труда или слегка опере</w:t>
      </w:r>
      <w:r w:rsidRPr="004115FD">
        <w:rPr>
          <w:rFonts w:ascii="Times New Roman" w:hAnsi="Times New Roman" w:cs="Times New Roman"/>
          <w:sz w:val="28"/>
          <w:szCs w:val="28"/>
        </w:rPr>
        <w:t>жающий его</w:t>
      </w:r>
      <w:r w:rsidR="00821935">
        <w:rPr>
          <w:rFonts w:ascii="Times New Roman" w:hAnsi="Times New Roman" w:cs="Times New Roman"/>
          <w:sz w:val="28"/>
          <w:szCs w:val="28"/>
        </w:rPr>
        <w:t>. Это создает благотворные сти</w:t>
      </w:r>
      <w:r w:rsidRPr="004115FD">
        <w:rPr>
          <w:rFonts w:ascii="Times New Roman" w:hAnsi="Times New Roman" w:cs="Times New Roman"/>
          <w:sz w:val="28"/>
          <w:szCs w:val="28"/>
        </w:rPr>
        <w:t>мулы к по</w:t>
      </w:r>
      <w:r w:rsidR="00821935">
        <w:rPr>
          <w:rFonts w:ascii="Times New Roman" w:hAnsi="Times New Roman" w:cs="Times New Roman"/>
          <w:sz w:val="28"/>
          <w:szCs w:val="28"/>
        </w:rPr>
        <w:t xml:space="preserve">иску более передовых источников </w:t>
      </w:r>
      <w:r w:rsidRPr="004115FD">
        <w:rPr>
          <w:rFonts w:ascii="Times New Roman" w:hAnsi="Times New Roman" w:cs="Times New Roman"/>
          <w:sz w:val="28"/>
          <w:szCs w:val="28"/>
        </w:rPr>
        <w:t>конкурентн</w:t>
      </w:r>
      <w:r w:rsidR="00821935">
        <w:rPr>
          <w:rFonts w:ascii="Times New Roman" w:hAnsi="Times New Roman" w:cs="Times New Roman"/>
          <w:sz w:val="28"/>
          <w:szCs w:val="28"/>
        </w:rPr>
        <w:t>ого преимущества и ведению кон</w:t>
      </w:r>
      <w:r w:rsidRPr="004115FD">
        <w:rPr>
          <w:rFonts w:ascii="Times New Roman" w:hAnsi="Times New Roman" w:cs="Times New Roman"/>
          <w:sz w:val="28"/>
          <w:szCs w:val="28"/>
        </w:rPr>
        <w:t>куренции в о</w:t>
      </w:r>
      <w:r w:rsidR="00821935">
        <w:rPr>
          <w:rFonts w:ascii="Times New Roman" w:hAnsi="Times New Roman" w:cs="Times New Roman"/>
          <w:sz w:val="28"/>
          <w:szCs w:val="28"/>
        </w:rPr>
        <w:t>траслях и сегментах с производ</w:t>
      </w:r>
      <w:r w:rsidRPr="004115FD">
        <w:rPr>
          <w:rFonts w:ascii="Times New Roman" w:hAnsi="Times New Roman" w:cs="Times New Roman"/>
          <w:sz w:val="28"/>
          <w:szCs w:val="28"/>
        </w:rPr>
        <w:t>ством более сл</w:t>
      </w:r>
      <w:r w:rsidR="00821935">
        <w:rPr>
          <w:rFonts w:ascii="Times New Roman" w:hAnsi="Times New Roman" w:cs="Times New Roman"/>
          <w:sz w:val="28"/>
          <w:szCs w:val="28"/>
        </w:rPr>
        <w:t>ожного характера. Рост зарпл</w:t>
      </w:r>
      <w:r w:rsidRPr="004115FD">
        <w:rPr>
          <w:rFonts w:ascii="Times New Roman" w:hAnsi="Times New Roman" w:cs="Times New Roman"/>
          <w:sz w:val="28"/>
          <w:szCs w:val="28"/>
        </w:rPr>
        <w:t>аты веде</w:t>
      </w:r>
      <w:r w:rsidR="00821935">
        <w:rPr>
          <w:rFonts w:ascii="Times New Roman" w:hAnsi="Times New Roman" w:cs="Times New Roman"/>
          <w:sz w:val="28"/>
          <w:szCs w:val="28"/>
        </w:rPr>
        <w:t xml:space="preserve">т </w:t>
      </w:r>
      <w:r w:rsidR="00821935">
        <w:rPr>
          <w:rFonts w:ascii="Times New Roman" w:hAnsi="Times New Roman" w:cs="Times New Roman"/>
          <w:sz w:val="28"/>
          <w:szCs w:val="28"/>
        </w:rPr>
        <w:lastRenderedPageBreak/>
        <w:t>также к повышению покупатель</w:t>
      </w:r>
      <w:r w:rsidRPr="004115FD">
        <w:rPr>
          <w:rFonts w:ascii="Times New Roman" w:hAnsi="Times New Roman" w:cs="Times New Roman"/>
          <w:sz w:val="28"/>
          <w:szCs w:val="28"/>
        </w:rPr>
        <w:t>ной способ</w:t>
      </w:r>
      <w:r w:rsidR="0074176D">
        <w:rPr>
          <w:rFonts w:ascii="Times New Roman" w:hAnsi="Times New Roman" w:cs="Times New Roman"/>
          <w:sz w:val="28"/>
          <w:szCs w:val="28"/>
        </w:rPr>
        <w:t xml:space="preserve">ности, направленной на </w:t>
      </w:r>
      <w:r w:rsidR="00821935">
        <w:rPr>
          <w:rFonts w:ascii="Times New Roman" w:hAnsi="Times New Roman" w:cs="Times New Roman"/>
          <w:sz w:val="28"/>
          <w:szCs w:val="28"/>
        </w:rPr>
        <w:t>приобре</w:t>
      </w:r>
      <w:r w:rsidRPr="004115FD">
        <w:rPr>
          <w:rFonts w:ascii="Times New Roman" w:hAnsi="Times New Roman" w:cs="Times New Roman"/>
          <w:sz w:val="28"/>
          <w:szCs w:val="28"/>
        </w:rPr>
        <w:t>тение това</w:t>
      </w:r>
      <w:r w:rsidR="00821935">
        <w:rPr>
          <w:rFonts w:ascii="Times New Roman" w:hAnsi="Times New Roman" w:cs="Times New Roman"/>
          <w:sz w:val="28"/>
          <w:szCs w:val="28"/>
        </w:rPr>
        <w:t>ров большего количества и более высокого качества» [5].</w:t>
      </w:r>
    </w:p>
    <w:p w:rsidR="00821935" w:rsidRDefault="004115FD" w:rsidP="00821935">
      <w:pPr>
        <w:spacing w:before="0" w:after="0" w:line="360" w:lineRule="auto"/>
        <w:ind w:firstLine="709"/>
        <w:jc w:val="both"/>
        <w:rPr>
          <w:rFonts w:ascii="Times New Roman" w:hAnsi="Times New Roman" w:cs="Times New Roman"/>
          <w:sz w:val="28"/>
          <w:szCs w:val="28"/>
        </w:rPr>
      </w:pPr>
      <w:r w:rsidRPr="004115FD">
        <w:rPr>
          <w:rFonts w:ascii="Times New Roman" w:hAnsi="Times New Roman" w:cs="Times New Roman"/>
          <w:sz w:val="28"/>
          <w:szCs w:val="28"/>
        </w:rPr>
        <w:t>Дей</w:t>
      </w:r>
      <w:r w:rsidR="00821935">
        <w:rPr>
          <w:rFonts w:ascii="Times New Roman" w:hAnsi="Times New Roman" w:cs="Times New Roman"/>
          <w:sz w:val="28"/>
          <w:szCs w:val="28"/>
        </w:rPr>
        <w:t xml:space="preserve">ствительно, в развитой рыночной </w:t>
      </w:r>
      <w:r w:rsidRPr="004115FD">
        <w:rPr>
          <w:rFonts w:ascii="Times New Roman" w:hAnsi="Times New Roman" w:cs="Times New Roman"/>
          <w:sz w:val="28"/>
          <w:szCs w:val="28"/>
        </w:rPr>
        <w:t>экономике не только сформировались у</w:t>
      </w:r>
      <w:r w:rsidR="00821935">
        <w:rPr>
          <w:rFonts w:ascii="Times New Roman" w:hAnsi="Times New Roman" w:cs="Times New Roman"/>
          <w:sz w:val="28"/>
          <w:szCs w:val="28"/>
        </w:rPr>
        <w:t>сло</w:t>
      </w:r>
      <w:r w:rsidRPr="004115FD">
        <w:rPr>
          <w:rFonts w:ascii="Times New Roman" w:hAnsi="Times New Roman" w:cs="Times New Roman"/>
          <w:sz w:val="28"/>
          <w:szCs w:val="28"/>
        </w:rPr>
        <w:t>вия, спосо</w:t>
      </w:r>
      <w:r w:rsidR="00821935">
        <w:rPr>
          <w:rFonts w:ascii="Times New Roman" w:hAnsi="Times New Roman" w:cs="Times New Roman"/>
          <w:sz w:val="28"/>
          <w:szCs w:val="28"/>
        </w:rPr>
        <w:t>бствующие росту заработной пла</w:t>
      </w:r>
      <w:r w:rsidRPr="004115FD">
        <w:rPr>
          <w:rFonts w:ascii="Times New Roman" w:hAnsi="Times New Roman" w:cs="Times New Roman"/>
          <w:sz w:val="28"/>
          <w:szCs w:val="28"/>
        </w:rPr>
        <w:t xml:space="preserve">ты, но </w:t>
      </w:r>
      <w:r w:rsidR="0074176D">
        <w:rPr>
          <w:rFonts w:ascii="Times New Roman" w:hAnsi="Times New Roman" w:cs="Times New Roman"/>
          <w:sz w:val="28"/>
          <w:szCs w:val="28"/>
        </w:rPr>
        <w:t>и </w:t>
      </w:r>
      <w:r w:rsidR="00821935">
        <w:rPr>
          <w:rFonts w:ascii="Times New Roman" w:hAnsi="Times New Roman" w:cs="Times New Roman"/>
          <w:sz w:val="28"/>
          <w:szCs w:val="28"/>
        </w:rPr>
        <w:t xml:space="preserve">появилась тенденция повышения </w:t>
      </w:r>
      <w:r w:rsidRPr="004115FD">
        <w:rPr>
          <w:rFonts w:ascii="Times New Roman" w:hAnsi="Times New Roman" w:cs="Times New Roman"/>
          <w:sz w:val="28"/>
          <w:szCs w:val="28"/>
        </w:rPr>
        <w:t xml:space="preserve">реальной </w:t>
      </w:r>
      <w:r w:rsidR="00821935">
        <w:rPr>
          <w:rFonts w:ascii="Times New Roman" w:hAnsi="Times New Roman" w:cs="Times New Roman"/>
          <w:sz w:val="28"/>
          <w:szCs w:val="28"/>
        </w:rPr>
        <w:t xml:space="preserve">и номинальной заработной платы, </w:t>
      </w:r>
      <w:r w:rsidRPr="004115FD">
        <w:rPr>
          <w:rFonts w:ascii="Times New Roman" w:hAnsi="Times New Roman" w:cs="Times New Roman"/>
          <w:sz w:val="28"/>
          <w:szCs w:val="28"/>
        </w:rPr>
        <w:t>сочетаю</w:t>
      </w:r>
      <w:r w:rsidR="00821935">
        <w:rPr>
          <w:rFonts w:ascii="Times New Roman" w:hAnsi="Times New Roman" w:cs="Times New Roman"/>
          <w:sz w:val="28"/>
          <w:szCs w:val="28"/>
        </w:rPr>
        <w:t>щаяся с возможностью максимиза</w:t>
      </w:r>
      <w:r w:rsidRPr="004115FD">
        <w:rPr>
          <w:rFonts w:ascii="Times New Roman" w:hAnsi="Times New Roman" w:cs="Times New Roman"/>
          <w:sz w:val="28"/>
          <w:szCs w:val="28"/>
        </w:rPr>
        <w:t>ции прибыл</w:t>
      </w:r>
      <w:r w:rsidR="00821935">
        <w:rPr>
          <w:rFonts w:ascii="Times New Roman" w:hAnsi="Times New Roman" w:cs="Times New Roman"/>
          <w:sz w:val="28"/>
          <w:szCs w:val="28"/>
        </w:rPr>
        <w:t>и. Об этом свидетельствуют эко</w:t>
      </w:r>
      <w:r w:rsidRPr="004115FD">
        <w:rPr>
          <w:rFonts w:ascii="Times New Roman" w:hAnsi="Times New Roman" w:cs="Times New Roman"/>
          <w:sz w:val="28"/>
          <w:szCs w:val="28"/>
        </w:rPr>
        <w:t>номические</w:t>
      </w:r>
      <w:r w:rsidR="00821935">
        <w:rPr>
          <w:rFonts w:ascii="Times New Roman" w:hAnsi="Times New Roman" w:cs="Times New Roman"/>
          <w:sz w:val="28"/>
          <w:szCs w:val="28"/>
        </w:rPr>
        <w:t xml:space="preserve"> показатели США ХХ в., где рост </w:t>
      </w:r>
      <w:r w:rsidRPr="004115FD">
        <w:rPr>
          <w:rFonts w:ascii="Times New Roman" w:hAnsi="Times New Roman" w:cs="Times New Roman"/>
          <w:sz w:val="28"/>
          <w:szCs w:val="28"/>
        </w:rPr>
        <w:t>номинал</w:t>
      </w:r>
      <w:r w:rsidR="00821935">
        <w:rPr>
          <w:rFonts w:ascii="Times New Roman" w:hAnsi="Times New Roman" w:cs="Times New Roman"/>
          <w:sz w:val="28"/>
          <w:szCs w:val="28"/>
        </w:rPr>
        <w:t xml:space="preserve">ьной заработной платы устойчиво </w:t>
      </w:r>
      <w:r w:rsidRPr="004115FD">
        <w:rPr>
          <w:rFonts w:ascii="Times New Roman" w:hAnsi="Times New Roman" w:cs="Times New Roman"/>
          <w:sz w:val="28"/>
          <w:szCs w:val="28"/>
        </w:rPr>
        <w:t>опережал ро</w:t>
      </w:r>
      <w:r w:rsidR="00821935">
        <w:rPr>
          <w:rFonts w:ascii="Times New Roman" w:hAnsi="Times New Roman" w:cs="Times New Roman"/>
          <w:sz w:val="28"/>
          <w:szCs w:val="28"/>
        </w:rPr>
        <w:t>ст</w:t>
      </w:r>
      <w:r w:rsidR="0074176D">
        <w:rPr>
          <w:rFonts w:ascii="Times New Roman" w:hAnsi="Times New Roman" w:cs="Times New Roman"/>
          <w:sz w:val="28"/>
          <w:szCs w:val="28"/>
        </w:rPr>
        <w:t xml:space="preserve"> и оптовых, и </w:t>
      </w:r>
      <w:r w:rsidR="00821935">
        <w:rPr>
          <w:rFonts w:ascii="Times New Roman" w:hAnsi="Times New Roman" w:cs="Times New Roman"/>
          <w:sz w:val="28"/>
          <w:szCs w:val="28"/>
        </w:rPr>
        <w:t xml:space="preserve">потребительских </w:t>
      </w:r>
      <w:r w:rsidRPr="004115FD">
        <w:rPr>
          <w:rFonts w:ascii="Times New Roman" w:hAnsi="Times New Roman" w:cs="Times New Roman"/>
          <w:sz w:val="28"/>
          <w:szCs w:val="28"/>
        </w:rPr>
        <w:t>цен. И х</w:t>
      </w:r>
      <w:r w:rsidR="00821935">
        <w:rPr>
          <w:rFonts w:ascii="Times New Roman" w:hAnsi="Times New Roman" w:cs="Times New Roman"/>
          <w:sz w:val="28"/>
          <w:szCs w:val="28"/>
        </w:rPr>
        <w:t xml:space="preserve">отя опережающий рост заработной </w:t>
      </w:r>
      <w:r w:rsidRPr="004115FD">
        <w:rPr>
          <w:rFonts w:ascii="Times New Roman" w:hAnsi="Times New Roman" w:cs="Times New Roman"/>
          <w:sz w:val="28"/>
          <w:szCs w:val="28"/>
        </w:rPr>
        <w:t>платы созд</w:t>
      </w:r>
      <w:r w:rsidR="00821935">
        <w:rPr>
          <w:rFonts w:ascii="Times New Roman" w:hAnsi="Times New Roman" w:cs="Times New Roman"/>
          <w:sz w:val="28"/>
          <w:szCs w:val="28"/>
        </w:rPr>
        <w:t xml:space="preserve">авал давление на цены в сторону </w:t>
      </w:r>
      <w:r w:rsidRPr="004115FD">
        <w:rPr>
          <w:rFonts w:ascii="Times New Roman" w:hAnsi="Times New Roman" w:cs="Times New Roman"/>
          <w:sz w:val="28"/>
          <w:szCs w:val="28"/>
        </w:rPr>
        <w:t xml:space="preserve">их роста, </w:t>
      </w:r>
      <w:r w:rsidR="00821935">
        <w:rPr>
          <w:rFonts w:ascii="Times New Roman" w:hAnsi="Times New Roman" w:cs="Times New Roman"/>
          <w:sz w:val="28"/>
          <w:szCs w:val="28"/>
        </w:rPr>
        <w:t xml:space="preserve">оно не сказывалось отрицательно </w:t>
      </w:r>
      <w:r w:rsidRPr="004115FD">
        <w:rPr>
          <w:rFonts w:ascii="Times New Roman" w:hAnsi="Times New Roman" w:cs="Times New Roman"/>
          <w:sz w:val="28"/>
          <w:szCs w:val="28"/>
        </w:rPr>
        <w:t>на макс</w:t>
      </w:r>
      <w:r w:rsidR="00821935">
        <w:rPr>
          <w:rFonts w:ascii="Times New Roman" w:hAnsi="Times New Roman" w:cs="Times New Roman"/>
          <w:sz w:val="28"/>
          <w:szCs w:val="28"/>
        </w:rPr>
        <w:t>имизации прибыли. Важным факто</w:t>
      </w:r>
      <w:r w:rsidRPr="004115FD">
        <w:rPr>
          <w:rFonts w:ascii="Times New Roman" w:hAnsi="Times New Roman" w:cs="Times New Roman"/>
          <w:sz w:val="28"/>
          <w:szCs w:val="28"/>
        </w:rPr>
        <w:t xml:space="preserve">ром максимизации </w:t>
      </w:r>
      <w:r w:rsidR="00821935">
        <w:rPr>
          <w:rFonts w:ascii="Times New Roman" w:hAnsi="Times New Roman" w:cs="Times New Roman"/>
          <w:sz w:val="28"/>
          <w:szCs w:val="28"/>
        </w:rPr>
        <w:t xml:space="preserve">при росте заработной </w:t>
      </w:r>
      <w:r w:rsidRPr="004115FD">
        <w:rPr>
          <w:rFonts w:ascii="Times New Roman" w:hAnsi="Times New Roman" w:cs="Times New Roman"/>
          <w:sz w:val="28"/>
          <w:szCs w:val="28"/>
        </w:rPr>
        <w:t>платы явл</w:t>
      </w:r>
      <w:r w:rsidR="00821935">
        <w:rPr>
          <w:rFonts w:ascii="Times New Roman" w:hAnsi="Times New Roman" w:cs="Times New Roman"/>
          <w:sz w:val="28"/>
          <w:szCs w:val="28"/>
        </w:rPr>
        <w:t>яется расширение платежеспособ</w:t>
      </w:r>
      <w:r w:rsidRPr="004115FD">
        <w:rPr>
          <w:rFonts w:ascii="Times New Roman" w:hAnsi="Times New Roman" w:cs="Times New Roman"/>
          <w:sz w:val="28"/>
          <w:szCs w:val="28"/>
        </w:rPr>
        <w:t>ного спрос</w:t>
      </w:r>
      <w:r w:rsidR="00821935">
        <w:rPr>
          <w:rFonts w:ascii="Times New Roman" w:hAnsi="Times New Roman" w:cs="Times New Roman"/>
          <w:sz w:val="28"/>
          <w:szCs w:val="28"/>
        </w:rPr>
        <w:t>а на макроуровне, так как зара</w:t>
      </w:r>
      <w:r w:rsidRPr="004115FD">
        <w:rPr>
          <w:rFonts w:ascii="Times New Roman" w:hAnsi="Times New Roman" w:cs="Times New Roman"/>
          <w:sz w:val="28"/>
          <w:szCs w:val="28"/>
        </w:rPr>
        <w:t>ботная</w:t>
      </w:r>
      <w:r w:rsidR="00821935">
        <w:rPr>
          <w:rFonts w:ascii="Times New Roman" w:hAnsi="Times New Roman" w:cs="Times New Roman"/>
          <w:sz w:val="28"/>
          <w:szCs w:val="28"/>
        </w:rPr>
        <w:t xml:space="preserve"> плата аккумулирует подавляющую </w:t>
      </w:r>
      <w:r w:rsidRPr="004115FD">
        <w:rPr>
          <w:rFonts w:ascii="Times New Roman" w:hAnsi="Times New Roman" w:cs="Times New Roman"/>
          <w:sz w:val="28"/>
          <w:szCs w:val="28"/>
        </w:rPr>
        <w:t>долю до</w:t>
      </w:r>
      <w:r w:rsidR="00821935">
        <w:rPr>
          <w:rFonts w:ascii="Times New Roman" w:hAnsi="Times New Roman" w:cs="Times New Roman"/>
          <w:sz w:val="28"/>
          <w:szCs w:val="28"/>
        </w:rPr>
        <w:t>ходов. Помимо расширения плате</w:t>
      </w:r>
      <w:r w:rsidRPr="004115FD">
        <w:rPr>
          <w:rFonts w:ascii="Times New Roman" w:hAnsi="Times New Roman" w:cs="Times New Roman"/>
          <w:sz w:val="28"/>
          <w:szCs w:val="28"/>
        </w:rPr>
        <w:t>жеспособ</w:t>
      </w:r>
      <w:r w:rsidR="00821935">
        <w:rPr>
          <w:rFonts w:ascii="Times New Roman" w:hAnsi="Times New Roman" w:cs="Times New Roman"/>
          <w:sz w:val="28"/>
          <w:szCs w:val="28"/>
        </w:rPr>
        <w:t>ного спроса повышение обеспечи</w:t>
      </w:r>
      <w:r w:rsidRPr="004115FD">
        <w:rPr>
          <w:rFonts w:ascii="Times New Roman" w:hAnsi="Times New Roman" w:cs="Times New Roman"/>
          <w:sz w:val="28"/>
          <w:szCs w:val="28"/>
        </w:rPr>
        <w:t>вает прорыв в высокотехнологических</w:t>
      </w:r>
      <w:r w:rsidR="00821935">
        <w:rPr>
          <w:rFonts w:ascii="Times New Roman" w:hAnsi="Times New Roman" w:cs="Times New Roman"/>
          <w:sz w:val="28"/>
          <w:szCs w:val="28"/>
        </w:rPr>
        <w:t xml:space="preserve"> отрас</w:t>
      </w:r>
      <w:r w:rsidRPr="004115FD">
        <w:rPr>
          <w:rFonts w:ascii="Times New Roman" w:hAnsi="Times New Roman" w:cs="Times New Roman"/>
          <w:sz w:val="28"/>
          <w:szCs w:val="28"/>
        </w:rPr>
        <w:t>лях, в кото</w:t>
      </w:r>
      <w:r w:rsidR="00821935">
        <w:rPr>
          <w:rFonts w:ascii="Times New Roman" w:hAnsi="Times New Roman" w:cs="Times New Roman"/>
          <w:sz w:val="28"/>
          <w:szCs w:val="28"/>
        </w:rPr>
        <w:t>рых требуются работники с высо</w:t>
      </w:r>
      <w:r w:rsidRPr="004115FD">
        <w:rPr>
          <w:rFonts w:ascii="Times New Roman" w:hAnsi="Times New Roman" w:cs="Times New Roman"/>
          <w:sz w:val="28"/>
          <w:szCs w:val="28"/>
        </w:rPr>
        <w:t>кой квали</w:t>
      </w:r>
      <w:r w:rsidR="00821935">
        <w:rPr>
          <w:rFonts w:ascii="Times New Roman" w:hAnsi="Times New Roman" w:cs="Times New Roman"/>
          <w:sz w:val="28"/>
          <w:szCs w:val="28"/>
        </w:rPr>
        <w:t>фикацией, высоким уровнем обра</w:t>
      </w:r>
      <w:r w:rsidRPr="004115FD">
        <w:rPr>
          <w:rFonts w:ascii="Times New Roman" w:hAnsi="Times New Roman" w:cs="Times New Roman"/>
          <w:sz w:val="28"/>
          <w:szCs w:val="28"/>
        </w:rPr>
        <w:t xml:space="preserve">зования </w:t>
      </w:r>
      <w:r w:rsidR="00821935">
        <w:rPr>
          <w:rFonts w:ascii="Times New Roman" w:hAnsi="Times New Roman" w:cs="Times New Roman"/>
          <w:sz w:val="28"/>
          <w:szCs w:val="28"/>
        </w:rPr>
        <w:t>и производственным опытом. Дру</w:t>
      </w:r>
      <w:r w:rsidRPr="004115FD">
        <w:rPr>
          <w:rFonts w:ascii="Times New Roman" w:hAnsi="Times New Roman" w:cs="Times New Roman"/>
          <w:sz w:val="28"/>
          <w:szCs w:val="28"/>
        </w:rPr>
        <w:t>гим таким</w:t>
      </w:r>
      <w:r w:rsidR="00821935">
        <w:rPr>
          <w:rFonts w:ascii="Times New Roman" w:hAnsi="Times New Roman" w:cs="Times New Roman"/>
          <w:sz w:val="28"/>
          <w:szCs w:val="28"/>
        </w:rPr>
        <w:t xml:space="preserve"> фактором является параллельный </w:t>
      </w:r>
      <w:r w:rsidRPr="004115FD">
        <w:rPr>
          <w:rFonts w:ascii="Times New Roman" w:hAnsi="Times New Roman" w:cs="Times New Roman"/>
          <w:sz w:val="28"/>
          <w:szCs w:val="28"/>
        </w:rPr>
        <w:t>рост приб</w:t>
      </w:r>
      <w:r w:rsidR="00821935">
        <w:rPr>
          <w:rFonts w:ascii="Times New Roman" w:hAnsi="Times New Roman" w:cs="Times New Roman"/>
          <w:sz w:val="28"/>
          <w:szCs w:val="28"/>
        </w:rPr>
        <w:t xml:space="preserve">ыли - источника накопления. Оба </w:t>
      </w:r>
      <w:r w:rsidRPr="004115FD">
        <w:rPr>
          <w:rFonts w:ascii="Times New Roman" w:hAnsi="Times New Roman" w:cs="Times New Roman"/>
          <w:sz w:val="28"/>
          <w:szCs w:val="28"/>
        </w:rPr>
        <w:t>э</w:t>
      </w:r>
      <w:r w:rsidR="00821935">
        <w:rPr>
          <w:rFonts w:ascii="Times New Roman" w:hAnsi="Times New Roman" w:cs="Times New Roman"/>
          <w:sz w:val="28"/>
          <w:szCs w:val="28"/>
        </w:rPr>
        <w:t xml:space="preserve">ти процесса неразрывно связаны. </w:t>
      </w:r>
    </w:p>
    <w:p w:rsidR="00821935" w:rsidRDefault="004115FD" w:rsidP="00821935">
      <w:pPr>
        <w:spacing w:before="0" w:after="0" w:line="360" w:lineRule="auto"/>
        <w:ind w:firstLine="709"/>
        <w:jc w:val="both"/>
        <w:rPr>
          <w:rFonts w:ascii="Times New Roman" w:hAnsi="Times New Roman" w:cs="Times New Roman"/>
          <w:sz w:val="28"/>
          <w:szCs w:val="28"/>
        </w:rPr>
      </w:pPr>
      <w:r w:rsidRPr="004115FD">
        <w:rPr>
          <w:rFonts w:ascii="Times New Roman" w:hAnsi="Times New Roman" w:cs="Times New Roman"/>
          <w:sz w:val="28"/>
          <w:szCs w:val="28"/>
        </w:rPr>
        <w:t>В отличие</w:t>
      </w:r>
      <w:r w:rsidR="00821935">
        <w:rPr>
          <w:rFonts w:ascii="Times New Roman" w:hAnsi="Times New Roman" w:cs="Times New Roman"/>
          <w:sz w:val="28"/>
          <w:szCs w:val="28"/>
        </w:rPr>
        <w:t xml:space="preserve"> от развитых стран Запада у нас </w:t>
      </w:r>
      <w:r w:rsidRPr="004115FD">
        <w:rPr>
          <w:rFonts w:ascii="Times New Roman" w:hAnsi="Times New Roman" w:cs="Times New Roman"/>
          <w:sz w:val="28"/>
          <w:szCs w:val="28"/>
        </w:rPr>
        <w:t>и в советск</w:t>
      </w:r>
      <w:r w:rsidR="0074176D">
        <w:rPr>
          <w:rFonts w:ascii="Times New Roman" w:hAnsi="Times New Roman" w:cs="Times New Roman"/>
          <w:sz w:val="28"/>
          <w:szCs w:val="28"/>
        </w:rPr>
        <w:t>ий период, и </w:t>
      </w:r>
      <w:r w:rsidR="00821935">
        <w:rPr>
          <w:rFonts w:ascii="Times New Roman" w:hAnsi="Times New Roman" w:cs="Times New Roman"/>
          <w:sz w:val="28"/>
          <w:szCs w:val="28"/>
        </w:rPr>
        <w:t xml:space="preserve">сейчас применяется </w:t>
      </w:r>
      <w:r w:rsidRPr="004115FD">
        <w:rPr>
          <w:rFonts w:ascii="Times New Roman" w:hAnsi="Times New Roman" w:cs="Times New Roman"/>
          <w:sz w:val="28"/>
          <w:szCs w:val="28"/>
        </w:rPr>
        <w:t>вынужденн</w:t>
      </w:r>
      <w:r w:rsidR="00821935">
        <w:rPr>
          <w:rFonts w:ascii="Times New Roman" w:hAnsi="Times New Roman" w:cs="Times New Roman"/>
          <w:sz w:val="28"/>
          <w:szCs w:val="28"/>
        </w:rPr>
        <w:t xml:space="preserve">ая политика заработной платы. В </w:t>
      </w:r>
      <w:r w:rsidRPr="004115FD">
        <w:rPr>
          <w:rFonts w:ascii="Times New Roman" w:hAnsi="Times New Roman" w:cs="Times New Roman"/>
          <w:sz w:val="28"/>
          <w:szCs w:val="28"/>
        </w:rPr>
        <w:t>ходе экон</w:t>
      </w:r>
      <w:r w:rsidR="00821935">
        <w:rPr>
          <w:rFonts w:ascii="Times New Roman" w:hAnsi="Times New Roman" w:cs="Times New Roman"/>
          <w:sz w:val="28"/>
          <w:szCs w:val="28"/>
        </w:rPr>
        <w:t>омических преобразований социа</w:t>
      </w:r>
      <w:r w:rsidR="00821935" w:rsidRPr="004115FD">
        <w:rPr>
          <w:rFonts w:ascii="Times New Roman" w:hAnsi="Times New Roman" w:cs="Times New Roman"/>
          <w:sz w:val="28"/>
          <w:szCs w:val="28"/>
        </w:rPr>
        <w:t>листическая</w:t>
      </w:r>
      <w:r w:rsidRPr="004115FD">
        <w:rPr>
          <w:rFonts w:ascii="Times New Roman" w:hAnsi="Times New Roman" w:cs="Times New Roman"/>
          <w:sz w:val="28"/>
          <w:szCs w:val="28"/>
        </w:rPr>
        <w:t xml:space="preserve"> нерыночная модель экономики,</w:t>
      </w:r>
      <w:r w:rsidR="00821935">
        <w:rPr>
          <w:rFonts w:ascii="Times New Roman" w:hAnsi="Times New Roman" w:cs="Times New Roman"/>
          <w:sz w:val="28"/>
          <w:szCs w:val="28"/>
        </w:rPr>
        <w:t xml:space="preserve"> </w:t>
      </w:r>
      <w:r w:rsidRPr="004115FD">
        <w:rPr>
          <w:rFonts w:ascii="Times New Roman" w:hAnsi="Times New Roman" w:cs="Times New Roman"/>
          <w:sz w:val="28"/>
          <w:szCs w:val="28"/>
        </w:rPr>
        <w:t>в которой заработная плата непосредственно</w:t>
      </w:r>
      <w:r w:rsidR="00821935">
        <w:rPr>
          <w:rFonts w:ascii="Times New Roman" w:hAnsi="Times New Roman" w:cs="Times New Roman"/>
          <w:sz w:val="28"/>
          <w:szCs w:val="28"/>
        </w:rPr>
        <w:t xml:space="preserve"> </w:t>
      </w:r>
      <w:r w:rsidRPr="004115FD">
        <w:rPr>
          <w:rFonts w:ascii="Times New Roman" w:hAnsi="Times New Roman" w:cs="Times New Roman"/>
          <w:sz w:val="28"/>
          <w:szCs w:val="28"/>
        </w:rPr>
        <w:t>выступала часть</w:t>
      </w:r>
      <w:r w:rsidR="00821935">
        <w:rPr>
          <w:rFonts w:ascii="Times New Roman" w:hAnsi="Times New Roman" w:cs="Times New Roman"/>
          <w:sz w:val="28"/>
          <w:szCs w:val="28"/>
        </w:rPr>
        <w:t xml:space="preserve">ю национального дохода и </w:t>
      </w:r>
      <w:r w:rsidRPr="004115FD">
        <w:rPr>
          <w:rFonts w:ascii="Times New Roman" w:hAnsi="Times New Roman" w:cs="Times New Roman"/>
          <w:sz w:val="28"/>
          <w:szCs w:val="28"/>
        </w:rPr>
        <w:t>росла, хотя и</w:t>
      </w:r>
      <w:r w:rsidR="00821935">
        <w:rPr>
          <w:rFonts w:ascii="Times New Roman" w:hAnsi="Times New Roman" w:cs="Times New Roman"/>
          <w:sz w:val="28"/>
          <w:szCs w:val="28"/>
        </w:rPr>
        <w:t xml:space="preserve"> медленно, была поэтапно транс</w:t>
      </w:r>
      <w:r w:rsidRPr="004115FD">
        <w:rPr>
          <w:rFonts w:ascii="Times New Roman" w:hAnsi="Times New Roman" w:cs="Times New Roman"/>
          <w:sz w:val="28"/>
          <w:szCs w:val="28"/>
        </w:rPr>
        <w:t xml:space="preserve">формирована </w:t>
      </w:r>
      <w:proofErr w:type="gramStart"/>
      <w:r w:rsidRPr="004115FD">
        <w:rPr>
          <w:rFonts w:ascii="Times New Roman" w:hAnsi="Times New Roman" w:cs="Times New Roman"/>
          <w:sz w:val="28"/>
          <w:szCs w:val="28"/>
        </w:rPr>
        <w:t>в</w:t>
      </w:r>
      <w:proofErr w:type="gramEnd"/>
      <w:r w:rsidRPr="004115FD">
        <w:rPr>
          <w:rFonts w:ascii="Times New Roman" w:hAnsi="Times New Roman" w:cs="Times New Roman"/>
          <w:sz w:val="28"/>
          <w:szCs w:val="28"/>
        </w:rPr>
        <w:t xml:space="preserve"> несоциалистическую, но по</w:t>
      </w:r>
      <w:r w:rsidRPr="004115FD">
        <w:t xml:space="preserve"> </w:t>
      </w:r>
      <w:r w:rsidRPr="004115FD">
        <w:rPr>
          <w:rFonts w:ascii="Times New Roman" w:hAnsi="Times New Roman" w:cs="Times New Roman"/>
          <w:sz w:val="28"/>
          <w:szCs w:val="28"/>
        </w:rPr>
        <w:t>сути отличающуюся от рыночной модели.</w:t>
      </w:r>
      <w:r w:rsidR="00821935">
        <w:rPr>
          <w:rFonts w:ascii="Times New Roman" w:hAnsi="Times New Roman" w:cs="Times New Roman"/>
          <w:sz w:val="28"/>
          <w:szCs w:val="28"/>
        </w:rPr>
        <w:t xml:space="preserve"> </w:t>
      </w:r>
      <w:r w:rsidRPr="004115FD">
        <w:rPr>
          <w:rFonts w:ascii="Times New Roman" w:hAnsi="Times New Roman" w:cs="Times New Roman"/>
          <w:sz w:val="28"/>
          <w:szCs w:val="28"/>
        </w:rPr>
        <w:t>Теперь зарабо</w:t>
      </w:r>
      <w:r w:rsidR="00821935">
        <w:rPr>
          <w:rFonts w:ascii="Times New Roman" w:hAnsi="Times New Roman" w:cs="Times New Roman"/>
          <w:sz w:val="28"/>
          <w:szCs w:val="28"/>
        </w:rPr>
        <w:t>тная плата определяется не рын</w:t>
      </w:r>
      <w:r w:rsidR="0074176D">
        <w:rPr>
          <w:rFonts w:ascii="Times New Roman" w:hAnsi="Times New Roman" w:cs="Times New Roman"/>
          <w:sz w:val="28"/>
          <w:szCs w:val="28"/>
        </w:rPr>
        <w:t>ком и </w:t>
      </w:r>
      <w:r w:rsidRPr="004115FD">
        <w:rPr>
          <w:rFonts w:ascii="Times New Roman" w:hAnsi="Times New Roman" w:cs="Times New Roman"/>
          <w:sz w:val="28"/>
          <w:szCs w:val="28"/>
        </w:rPr>
        <w:t>общ</w:t>
      </w:r>
      <w:r w:rsidR="00821935">
        <w:rPr>
          <w:rFonts w:ascii="Times New Roman" w:hAnsi="Times New Roman" w:cs="Times New Roman"/>
          <w:sz w:val="28"/>
          <w:szCs w:val="28"/>
        </w:rPr>
        <w:t>епринятыми мерами государствен</w:t>
      </w:r>
      <w:r w:rsidRPr="004115FD">
        <w:rPr>
          <w:rFonts w:ascii="Times New Roman" w:hAnsi="Times New Roman" w:cs="Times New Roman"/>
          <w:sz w:val="28"/>
          <w:szCs w:val="28"/>
        </w:rPr>
        <w:t xml:space="preserve">ного регулирования, а </w:t>
      </w:r>
      <w:r w:rsidR="00821935">
        <w:rPr>
          <w:rFonts w:ascii="Times New Roman" w:hAnsi="Times New Roman" w:cs="Times New Roman"/>
          <w:sz w:val="28"/>
          <w:szCs w:val="28"/>
        </w:rPr>
        <w:t>новыми собственника</w:t>
      </w:r>
      <w:r w:rsidRPr="004115FD">
        <w:rPr>
          <w:rFonts w:ascii="Times New Roman" w:hAnsi="Times New Roman" w:cs="Times New Roman"/>
          <w:sz w:val="28"/>
          <w:szCs w:val="28"/>
        </w:rPr>
        <w:t>ми, причем п</w:t>
      </w:r>
      <w:r w:rsidR="00821935">
        <w:rPr>
          <w:rFonts w:ascii="Times New Roman" w:hAnsi="Times New Roman" w:cs="Times New Roman"/>
          <w:sz w:val="28"/>
          <w:szCs w:val="28"/>
        </w:rPr>
        <w:t>роизвольно, и является по суще</w:t>
      </w:r>
      <w:r w:rsidRPr="004115FD">
        <w:rPr>
          <w:rFonts w:ascii="Times New Roman" w:hAnsi="Times New Roman" w:cs="Times New Roman"/>
          <w:sz w:val="28"/>
          <w:szCs w:val="28"/>
        </w:rPr>
        <w:t>ству долей ра</w:t>
      </w:r>
      <w:r w:rsidR="00821935">
        <w:rPr>
          <w:rFonts w:ascii="Times New Roman" w:hAnsi="Times New Roman" w:cs="Times New Roman"/>
          <w:sz w:val="28"/>
          <w:szCs w:val="28"/>
        </w:rPr>
        <w:t>ботника на предприятии, не связанной с ценой труда [5</w:t>
      </w:r>
      <w:r w:rsidRPr="004115FD">
        <w:rPr>
          <w:rFonts w:ascii="Times New Roman" w:hAnsi="Times New Roman" w:cs="Times New Roman"/>
          <w:sz w:val="28"/>
          <w:szCs w:val="28"/>
        </w:rPr>
        <w:t>]</w:t>
      </w:r>
      <w:r w:rsidR="00821935">
        <w:rPr>
          <w:rFonts w:ascii="Times New Roman" w:hAnsi="Times New Roman" w:cs="Times New Roman"/>
          <w:sz w:val="28"/>
          <w:szCs w:val="28"/>
        </w:rPr>
        <w:t>.</w:t>
      </w:r>
    </w:p>
    <w:p w:rsidR="00821935" w:rsidRDefault="004115FD" w:rsidP="00821935">
      <w:pPr>
        <w:spacing w:before="0" w:after="0" w:line="360" w:lineRule="auto"/>
        <w:ind w:firstLine="709"/>
        <w:jc w:val="both"/>
        <w:rPr>
          <w:rFonts w:ascii="Times New Roman" w:hAnsi="Times New Roman" w:cs="Times New Roman"/>
          <w:sz w:val="28"/>
          <w:szCs w:val="28"/>
        </w:rPr>
      </w:pPr>
      <w:r w:rsidRPr="004115FD">
        <w:rPr>
          <w:rFonts w:ascii="Times New Roman" w:hAnsi="Times New Roman" w:cs="Times New Roman"/>
          <w:sz w:val="28"/>
          <w:szCs w:val="28"/>
        </w:rPr>
        <w:lastRenderedPageBreak/>
        <w:t>Так</w:t>
      </w:r>
      <w:r w:rsidR="00821935">
        <w:rPr>
          <w:rFonts w:ascii="Times New Roman" w:hAnsi="Times New Roman" w:cs="Times New Roman"/>
          <w:sz w:val="28"/>
          <w:szCs w:val="28"/>
        </w:rPr>
        <w:t xml:space="preserve">им образом, в условиях рыночной </w:t>
      </w:r>
      <w:r w:rsidRPr="004115FD">
        <w:rPr>
          <w:rFonts w:ascii="Times New Roman" w:hAnsi="Times New Roman" w:cs="Times New Roman"/>
          <w:sz w:val="28"/>
          <w:szCs w:val="28"/>
        </w:rPr>
        <w:t>эконом</w:t>
      </w:r>
      <w:r w:rsidR="00821935">
        <w:rPr>
          <w:rFonts w:ascii="Times New Roman" w:hAnsi="Times New Roman" w:cs="Times New Roman"/>
          <w:sz w:val="28"/>
          <w:szCs w:val="28"/>
        </w:rPr>
        <w:t xml:space="preserve">ики организация оплаты труда на </w:t>
      </w:r>
      <w:r w:rsidRPr="004115FD">
        <w:rPr>
          <w:rFonts w:ascii="Times New Roman" w:hAnsi="Times New Roman" w:cs="Times New Roman"/>
          <w:sz w:val="28"/>
          <w:szCs w:val="28"/>
        </w:rPr>
        <w:t>предпри</w:t>
      </w:r>
      <w:r w:rsidR="00821935">
        <w:rPr>
          <w:rFonts w:ascii="Times New Roman" w:hAnsi="Times New Roman" w:cs="Times New Roman"/>
          <w:sz w:val="28"/>
          <w:szCs w:val="28"/>
        </w:rPr>
        <w:t xml:space="preserve">ятиях должна строиться на следующих принципах: </w:t>
      </w:r>
    </w:p>
    <w:p w:rsidR="00821935" w:rsidRDefault="00821935" w:rsidP="00567D0F">
      <w:pPr>
        <w:pStyle w:val="ab"/>
        <w:numPr>
          <w:ilvl w:val="0"/>
          <w:numId w:val="12"/>
        </w:numPr>
        <w:spacing w:before="0" w:after="0" w:line="360" w:lineRule="auto"/>
        <w:ind w:left="0" w:firstLine="709"/>
        <w:jc w:val="both"/>
        <w:rPr>
          <w:rFonts w:ascii="Times New Roman" w:hAnsi="Times New Roman" w:cs="Times New Roman"/>
          <w:sz w:val="28"/>
          <w:szCs w:val="28"/>
        </w:rPr>
      </w:pPr>
      <w:r w:rsidRPr="00821935">
        <w:rPr>
          <w:rFonts w:ascii="Times New Roman" w:hAnsi="Times New Roman" w:cs="Times New Roman"/>
          <w:sz w:val="28"/>
          <w:szCs w:val="28"/>
        </w:rPr>
        <w:t xml:space="preserve">учет </w:t>
      </w:r>
      <w:r w:rsidR="004115FD" w:rsidRPr="00821935">
        <w:rPr>
          <w:rFonts w:ascii="Times New Roman" w:hAnsi="Times New Roman" w:cs="Times New Roman"/>
          <w:sz w:val="28"/>
          <w:szCs w:val="28"/>
        </w:rPr>
        <w:t xml:space="preserve">и контроль минимального </w:t>
      </w:r>
      <w:proofErr w:type="gramStart"/>
      <w:r w:rsidR="004115FD" w:rsidRPr="00821935">
        <w:rPr>
          <w:rFonts w:ascii="Times New Roman" w:hAnsi="Times New Roman" w:cs="Times New Roman"/>
          <w:sz w:val="28"/>
          <w:szCs w:val="28"/>
        </w:rPr>
        <w:t>размера оплаты</w:t>
      </w:r>
      <w:r>
        <w:rPr>
          <w:rFonts w:ascii="Times New Roman" w:hAnsi="Times New Roman" w:cs="Times New Roman"/>
          <w:sz w:val="28"/>
          <w:szCs w:val="28"/>
        </w:rPr>
        <w:t xml:space="preserve"> труда</w:t>
      </w:r>
      <w:proofErr w:type="gramEnd"/>
      <w:r>
        <w:rPr>
          <w:rFonts w:ascii="Times New Roman" w:hAnsi="Times New Roman" w:cs="Times New Roman"/>
          <w:sz w:val="28"/>
          <w:szCs w:val="28"/>
        </w:rPr>
        <w:t xml:space="preserve">, </w:t>
      </w:r>
      <w:r w:rsidR="004115FD" w:rsidRPr="00821935">
        <w:rPr>
          <w:rFonts w:ascii="Times New Roman" w:hAnsi="Times New Roman" w:cs="Times New Roman"/>
          <w:sz w:val="28"/>
          <w:szCs w:val="28"/>
        </w:rPr>
        <w:t>с</w:t>
      </w:r>
      <w:r>
        <w:rPr>
          <w:rFonts w:ascii="Times New Roman" w:hAnsi="Times New Roman" w:cs="Times New Roman"/>
          <w:sz w:val="28"/>
          <w:szCs w:val="28"/>
        </w:rPr>
        <w:t>оответствующего прожиточному ми</w:t>
      </w:r>
      <w:r w:rsidR="004115FD" w:rsidRPr="00821935">
        <w:rPr>
          <w:rFonts w:ascii="Times New Roman" w:hAnsi="Times New Roman" w:cs="Times New Roman"/>
          <w:sz w:val="28"/>
          <w:szCs w:val="28"/>
        </w:rPr>
        <w:t xml:space="preserve">нимуму; </w:t>
      </w:r>
    </w:p>
    <w:p w:rsidR="00821935" w:rsidRDefault="004115FD" w:rsidP="00567D0F">
      <w:pPr>
        <w:pStyle w:val="ab"/>
        <w:numPr>
          <w:ilvl w:val="0"/>
          <w:numId w:val="12"/>
        </w:numPr>
        <w:spacing w:before="0" w:after="0" w:line="360" w:lineRule="auto"/>
        <w:ind w:left="0" w:firstLine="709"/>
        <w:jc w:val="both"/>
        <w:rPr>
          <w:rFonts w:ascii="Times New Roman" w:hAnsi="Times New Roman" w:cs="Times New Roman"/>
          <w:sz w:val="28"/>
          <w:szCs w:val="28"/>
        </w:rPr>
      </w:pPr>
      <w:r w:rsidRPr="00821935">
        <w:rPr>
          <w:rFonts w:ascii="Times New Roman" w:hAnsi="Times New Roman" w:cs="Times New Roman"/>
          <w:sz w:val="28"/>
          <w:szCs w:val="28"/>
        </w:rPr>
        <w:t>с</w:t>
      </w:r>
      <w:r w:rsidR="00821935">
        <w:rPr>
          <w:rFonts w:ascii="Times New Roman" w:hAnsi="Times New Roman" w:cs="Times New Roman"/>
          <w:sz w:val="28"/>
          <w:szCs w:val="28"/>
        </w:rPr>
        <w:t>трогая ответственность предприя</w:t>
      </w:r>
      <w:r w:rsidRPr="00821935">
        <w:rPr>
          <w:rFonts w:ascii="Times New Roman" w:hAnsi="Times New Roman" w:cs="Times New Roman"/>
          <w:sz w:val="28"/>
          <w:szCs w:val="28"/>
        </w:rPr>
        <w:t>тий за о</w:t>
      </w:r>
      <w:r w:rsidR="00821935">
        <w:rPr>
          <w:rFonts w:ascii="Times New Roman" w:hAnsi="Times New Roman" w:cs="Times New Roman"/>
          <w:sz w:val="28"/>
          <w:szCs w:val="28"/>
        </w:rPr>
        <w:t xml:space="preserve">рганизацию оплаты труда; </w:t>
      </w:r>
    </w:p>
    <w:p w:rsidR="00821935" w:rsidRDefault="00821935" w:rsidP="00567D0F">
      <w:pPr>
        <w:pStyle w:val="ab"/>
        <w:numPr>
          <w:ilvl w:val="0"/>
          <w:numId w:val="12"/>
        </w:numPr>
        <w:spacing w:before="0"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w:t>
      </w:r>
      <w:r w:rsidR="004115FD" w:rsidRPr="00821935">
        <w:rPr>
          <w:rFonts w:ascii="Times New Roman" w:hAnsi="Times New Roman" w:cs="Times New Roman"/>
          <w:sz w:val="28"/>
          <w:szCs w:val="28"/>
        </w:rPr>
        <w:t xml:space="preserve">чение </w:t>
      </w:r>
      <w:r>
        <w:rPr>
          <w:rFonts w:ascii="Times New Roman" w:hAnsi="Times New Roman" w:cs="Times New Roman"/>
          <w:sz w:val="28"/>
          <w:szCs w:val="28"/>
        </w:rPr>
        <w:t>социальной защищенности работни</w:t>
      </w:r>
      <w:r w:rsidR="004115FD" w:rsidRPr="00821935">
        <w:rPr>
          <w:rFonts w:ascii="Times New Roman" w:hAnsi="Times New Roman" w:cs="Times New Roman"/>
          <w:sz w:val="28"/>
          <w:szCs w:val="28"/>
        </w:rPr>
        <w:t>ков независимо от формы собственности;</w:t>
      </w:r>
    </w:p>
    <w:p w:rsidR="00821935" w:rsidRDefault="004115FD" w:rsidP="00567D0F">
      <w:pPr>
        <w:pStyle w:val="ab"/>
        <w:numPr>
          <w:ilvl w:val="0"/>
          <w:numId w:val="12"/>
        </w:numPr>
        <w:spacing w:before="0" w:after="0" w:line="360" w:lineRule="auto"/>
        <w:ind w:left="0" w:firstLine="709"/>
        <w:jc w:val="both"/>
        <w:rPr>
          <w:rFonts w:ascii="Times New Roman" w:hAnsi="Times New Roman" w:cs="Times New Roman"/>
          <w:sz w:val="28"/>
          <w:szCs w:val="28"/>
        </w:rPr>
      </w:pPr>
      <w:r w:rsidRPr="00821935">
        <w:rPr>
          <w:rFonts w:ascii="Times New Roman" w:hAnsi="Times New Roman" w:cs="Times New Roman"/>
          <w:sz w:val="28"/>
          <w:szCs w:val="28"/>
        </w:rPr>
        <w:t>соответст</w:t>
      </w:r>
      <w:r w:rsidR="00821935">
        <w:rPr>
          <w:rFonts w:ascii="Times New Roman" w:hAnsi="Times New Roman" w:cs="Times New Roman"/>
          <w:sz w:val="28"/>
          <w:szCs w:val="28"/>
        </w:rPr>
        <w:t>вие оплаты труда получаемому доходу предприятия;</w:t>
      </w:r>
    </w:p>
    <w:p w:rsidR="00821935" w:rsidRDefault="004115FD" w:rsidP="00567D0F">
      <w:pPr>
        <w:pStyle w:val="ab"/>
        <w:numPr>
          <w:ilvl w:val="0"/>
          <w:numId w:val="12"/>
        </w:numPr>
        <w:spacing w:before="0" w:after="0" w:line="360" w:lineRule="auto"/>
        <w:ind w:left="0" w:firstLine="709"/>
        <w:jc w:val="both"/>
        <w:rPr>
          <w:rFonts w:ascii="Times New Roman" w:hAnsi="Times New Roman" w:cs="Times New Roman"/>
          <w:sz w:val="28"/>
          <w:szCs w:val="28"/>
        </w:rPr>
      </w:pPr>
      <w:r w:rsidRPr="00821935">
        <w:rPr>
          <w:rFonts w:ascii="Times New Roman" w:hAnsi="Times New Roman" w:cs="Times New Roman"/>
          <w:sz w:val="28"/>
          <w:szCs w:val="28"/>
        </w:rPr>
        <w:t>обеспечение плановой</w:t>
      </w:r>
      <w:r w:rsidR="00821935">
        <w:rPr>
          <w:rFonts w:ascii="Times New Roman" w:hAnsi="Times New Roman" w:cs="Times New Roman"/>
          <w:sz w:val="28"/>
          <w:szCs w:val="28"/>
        </w:rPr>
        <w:t xml:space="preserve"> </w:t>
      </w:r>
      <w:r w:rsidRPr="00821935">
        <w:rPr>
          <w:rFonts w:ascii="Times New Roman" w:hAnsi="Times New Roman" w:cs="Times New Roman"/>
          <w:sz w:val="28"/>
          <w:szCs w:val="28"/>
        </w:rPr>
        <w:t>индексации оплаты труда в соответствии с</w:t>
      </w:r>
      <w:r w:rsidR="0074176D">
        <w:rPr>
          <w:rFonts w:ascii="Times New Roman" w:hAnsi="Times New Roman" w:cs="Times New Roman"/>
          <w:sz w:val="28"/>
          <w:szCs w:val="28"/>
        </w:rPr>
        <w:t> </w:t>
      </w:r>
      <w:r w:rsidRPr="00821935">
        <w:rPr>
          <w:rFonts w:ascii="Times New Roman" w:hAnsi="Times New Roman" w:cs="Times New Roman"/>
          <w:sz w:val="28"/>
          <w:szCs w:val="28"/>
        </w:rPr>
        <w:t xml:space="preserve">темпами роста инфляции; </w:t>
      </w:r>
    </w:p>
    <w:p w:rsidR="00821935" w:rsidRDefault="00821935" w:rsidP="00567D0F">
      <w:pPr>
        <w:pStyle w:val="ab"/>
        <w:numPr>
          <w:ilvl w:val="0"/>
          <w:numId w:val="12"/>
        </w:numPr>
        <w:spacing w:before="0"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денежное поощре</w:t>
      </w:r>
      <w:r w:rsidR="004115FD" w:rsidRPr="00821935">
        <w:rPr>
          <w:rFonts w:ascii="Times New Roman" w:hAnsi="Times New Roman" w:cs="Times New Roman"/>
          <w:sz w:val="28"/>
          <w:szCs w:val="28"/>
        </w:rPr>
        <w:t>ние высокого качества труда, продукции и</w:t>
      </w:r>
      <w:r w:rsidR="0074176D">
        <w:rPr>
          <w:rFonts w:ascii="Times New Roman" w:hAnsi="Times New Roman" w:cs="Times New Roman"/>
          <w:sz w:val="28"/>
          <w:szCs w:val="28"/>
        </w:rPr>
        <w:t> </w:t>
      </w:r>
      <w:r w:rsidR="004115FD" w:rsidRPr="00821935">
        <w:rPr>
          <w:rFonts w:ascii="Times New Roman" w:hAnsi="Times New Roman" w:cs="Times New Roman"/>
          <w:sz w:val="28"/>
          <w:szCs w:val="28"/>
        </w:rPr>
        <w:t xml:space="preserve">услуг; </w:t>
      </w:r>
    </w:p>
    <w:p w:rsidR="00821935" w:rsidRDefault="004115FD" w:rsidP="00567D0F">
      <w:pPr>
        <w:pStyle w:val="ab"/>
        <w:numPr>
          <w:ilvl w:val="0"/>
          <w:numId w:val="12"/>
        </w:numPr>
        <w:spacing w:before="0" w:after="0" w:line="360" w:lineRule="auto"/>
        <w:ind w:left="0" w:firstLine="709"/>
        <w:jc w:val="both"/>
        <w:rPr>
          <w:rFonts w:ascii="Times New Roman" w:hAnsi="Times New Roman" w:cs="Times New Roman"/>
          <w:sz w:val="28"/>
          <w:szCs w:val="28"/>
        </w:rPr>
      </w:pPr>
      <w:r w:rsidRPr="00821935">
        <w:rPr>
          <w:rFonts w:ascii="Times New Roman" w:hAnsi="Times New Roman" w:cs="Times New Roman"/>
          <w:sz w:val="28"/>
          <w:szCs w:val="28"/>
        </w:rPr>
        <w:t>о</w:t>
      </w:r>
      <w:r w:rsidR="00821935">
        <w:rPr>
          <w:rFonts w:ascii="Times New Roman" w:hAnsi="Times New Roman" w:cs="Times New Roman"/>
          <w:sz w:val="28"/>
          <w:szCs w:val="28"/>
        </w:rPr>
        <w:t>беспечение оптимальных соотноше</w:t>
      </w:r>
      <w:r w:rsidRPr="00821935">
        <w:rPr>
          <w:rFonts w:ascii="Times New Roman" w:hAnsi="Times New Roman" w:cs="Times New Roman"/>
          <w:sz w:val="28"/>
          <w:szCs w:val="28"/>
        </w:rPr>
        <w:t>ний в оплате труда отдельных категорий и</w:t>
      </w:r>
      <w:r w:rsidR="00821935">
        <w:rPr>
          <w:rFonts w:ascii="Times New Roman" w:hAnsi="Times New Roman" w:cs="Times New Roman"/>
          <w:sz w:val="28"/>
          <w:szCs w:val="28"/>
        </w:rPr>
        <w:t xml:space="preserve"> </w:t>
      </w:r>
      <w:r w:rsidRPr="00821935">
        <w:rPr>
          <w:rFonts w:ascii="Times New Roman" w:hAnsi="Times New Roman" w:cs="Times New Roman"/>
          <w:sz w:val="28"/>
          <w:szCs w:val="28"/>
        </w:rPr>
        <w:t xml:space="preserve">групп работников; </w:t>
      </w:r>
    </w:p>
    <w:p w:rsidR="00821935" w:rsidRDefault="00821935" w:rsidP="00567D0F">
      <w:pPr>
        <w:pStyle w:val="ab"/>
        <w:numPr>
          <w:ilvl w:val="0"/>
          <w:numId w:val="12"/>
        </w:numPr>
        <w:spacing w:before="0"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установление фиксиро</w:t>
      </w:r>
      <w:r w:rsidR="004115FD" w:rsidRPr="00821935">
        <w:rPr>
          <w:rFonts w:ascii="Times New Roman" w:hAnsi="Times New Roman" w:cs="Times New Roman"/>
          <w:sz w:val="28"/>
          <w:szCs w:val="28"/>
        </w:rPr>
        <w:t>ванной д</w:t>
      </w:r>
      <w:r>
        <w:rPr>
          <w:rFonts w:ascii="Times New Roman" w:hAnsi="Times New Roman" w:cs="Times New Roman"/>
          <w:sz w:val="28"/>
          <w:szCs w:val="28"/>
        </w:rPr>
        <w:t>оли заработн</w:t>
      </w:r>
      <w:r w:rsidR="0074176D">
        <w:rPr>
          <w:rFonts w:ascii="Times New Roman" w:hAnsi="Times New Roman" w:cs="Times New Roman"/>
          <w:sz w:val="28"/>
          <w:szCs w:val="28"/>
        </w:rPr>
        <w:t>ой платы в </w:t>
      </w:r>
      <w:r>
        <w:rPr>
          <w:rFonts w:ascii="Times New Roman" w:hAnsi="Times New Roman" w:cs="Times New Roman"/>
          <w:sz w:val="28"/>
          <w:szCs w:val="28"/>
        </w:rPr>
        <w:t>себестои</w:t>
      </w:r>
      <w:r w:rsidR="004115FD" w:rsidRPr="00821935">
        <w:rPr>
          <w:rFonts w:ascii="Times New Roman" w:hAnsi="Times New Roman" w:cs="Times New Roman"/>
          <w:sz w:val="28"/>
          <w:szCs w:val="28"/>
        </w:rPr>
        <w:t xml:space="preserve">мости продукции, работ или услуг; </w:t>
      </w:r>
    </w:p>
    <w:p w:rsidR="00821935" w:rsidRDefault="00821935" w:rsidP="00567D0F">
      <w:pPr>
        <w:pStyle w:val="ab"/>
        <w:numPr>
          <w:ilvl w:val="0"/>
          <w:numId w:val="12"/>
        </w:numPr>
        <w:spacing w:before="0"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приори</w:t>
      </w:r>
      <w:r w:rsidR="004115FD" w:rsidRPr="00821935">
        <w:rPr>
          <w:rFonts w:ascii="Times New Roman" w:hAnsi="Times New Roman" w:cs="Times New Roman"/>
          <w:sz w:val="28"/>
          <w:szCs w:val="28"/>
        </w:rPr>
        <w:t>тетность выплаты заработной платы «снизу</w:t>
      </w:r>
      <w:r>
        <w:rPr>
          <w:rFonts w:ascii="Times New Roman" w:hAnsi="Times New Roman" w:cs="Times New Roman"/>
          <w:sz w:val="28"/>
          <w:szCs w:val="28"/>
        </w:rPr>
        <w:t xml:space="preserve"> - доверху»;</w:t>
      </w:r>
    </w:p>
    <w:p w:rsidR="00821935" w:rsidRDefault="00821935" w:rsidP="00567D0F">
      <w:pPr>
        <w:pStyle w:val="ab"/>
        <w:numPr>
          <w:ilvl w:val="0"/>
          <w:numId w:val="12"/>
        </w:numPr>
        <w:spacing w:before="0"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контрактное закрепление при</w:t>
      </w:r>
      <w:r w:rsidR="004115FD" w:rsidRPr="00821935">
        <w:rPr>
          <w:rFonts w:ascii="Times New Roman" w:hAnsi="Times New Roman" w:cs="Times New Roman"/>
          <w:sz w:val="28"/>
          <w:szCs w:val="28"/>
        </w:rPr>
        <w:t>оритетн</w:t>
      </w:r>
      <w:r>
        <w:rPr>
          <w:rFonts w:ascii="Times New Roman" w:hAnsi="Times New Roman" w:cs="Times New Roman"/>
          <w:sz w:val="28"/>
          <w:szCs w:val="28"/>
        </w:rPr>
        <w:t>ости и соотношений между катего</w:t>
      </w:r>
      <w:r w:rsidR="004115FD" w:rsidRPr="00821935">
        <w:rPr>
          <w:rFonts w:ascii="Times New Roman" w:hAnsi="Times New Roman" w:cs="Times New Roman"/>
          <w:sz w:val="28"/>
          <w:szCs w:val="28"/>
        </w:rPr>
        <w:t xml:space="preserve">риями рабочих; </w:t>
      </w:r>
    </w:p>
    <w:p w:rsidR="008642A3" w:rsidRPr="008642A3" w:rsidRDefault="00821935" w:rsidP="008642A3">
      <w:pPr>
        <w:pStyle w:val="ab"/>
        <w:numPr>
          <w:ilvl w:val="0"/>
          <w:numId w:val="12"/>
        </w:numPr>
        <w:spacing w:before="0"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выравнивание уровней рос</w:t>
      </w:r>
      <w:r w:rsidR="004115FD" w:rsidRPr="00821935">
        <w:rPr>
          <w:rFonts w:ascii="Times New Roman" w:hAnsi="Times New Roman" w:cs="Times New Roman"/>
          <w:sz w:val="28"/>
          <w:szCs w:val="28"/>
        </w:rPr>
        <w:t>сийской и европейской оплаты труда.</w:t>
      </w:r>
    </w:p>
    <w:p w:rsidR="008642A3" w:rsidRDefault="008642A3" w:rsidP="008642A3">
      <w:pPr>
        <w:spacing w:before="0" w:after="0" w:line="360" w:lineRule="auto"/>
        <w:jc w:val="both"/>
        <w:rPr>
          <w:rFonts w:ascii="Times New Roman" w:hAnsi="Times New Roman" w:cs="Times New Roman"/>
          <w:b/>
          <w:sz w:val="28"/>
          <w:szCs w:val="28"/>
        </w:rPr>
      </w:pPr>
    </w:p>
    <w:p w:rsidR="006072F9" w:rsidRPr="008642A3" w:rsidRDefault="006072F9" w:rsidP="008642A3">
      <w:pPr>
        <w:pStyle w:val="ab"/>
        <w:numPr>
          <w:ilvl w:val="1"/>
          <w:numId w:val="1"/>
        </w:numPr>
        <w:spacing w:before="0" w:after="0" w:line="360" w:lineRule="auto"/>
        <w:ind w:left="0" w:firstLine="709"/>
        <w:jc w:val="both"/>
        <w:rPr>
          <w:rFonts w:ascii="Times New Roman" w:hAnsi="Times New Roman" w:cs="Times New Roman"/>
          <w:sz w:val="28"/>
          <w:szCs w:val="28"/>
        </w:rPr>
      </w:pPr>
      <w:proofErr w:type="gramStart"/>
      <w:r w:rsidRPr="008642A3">
        <w:rPr>
          <w:rFonts w:ascii="Times New Roman" w:hAnsi="Times New Roman" w:cs="Times New Roman"/>
          <w:b/>
          <w:sz w:val="28"/>
          <w:szCs w:val="28"/>
        </w:rPr>
        <w:t>Методические подходы</w:t>
      </w:r>
      <w:proofErr w:type="gramEnd"/>
      <w:r w:rsidRPr="008642A3">
        <w:rPr>
          <w:rFonts w:ascii="Times New Roman" w:hAnsi="Times New Roman" w:cs="Times New Roman"/>
          <w:b/>
          <w:sz w:val="28"/>
          <w:szCs w:val="28"/>
        </w:rPr>
        <w:t xml:space="preserve"> к анализу и оценке ф</w:t>
      </w:r>
      <w:r w:rsidR="0082502B" w:rsidRPr="008642A3">
        <w:rPr>
          <w:rFonts w:ascii="Times New Roman" w:hAnsi="Times New Roman" w:cs="Times New Roman"/>
          <w:b/>
          <w:sz w:val="28"/>
          <w:szCs w:val="28"/>
        </w:rPr>
        <w:t>орм и систем оплаты труда</w:t>
      </w:r>
    </w:p>
    <w:p w:rsidR="0082502B" w:rsidRPr="00AA25EB" w:rsidRDefault="0082502B" w:rsidP="0082502B">
      <w:pPr>
        <w:pStyle w:val="ab"/>
        <w:spacing w:before="0" w:after="0" w:line="360" w:lineRule="auto"/>
        <w:ind w:left="709"/>
        <w:jc w:val="both"/>
        <w:rPr>
          <w:rFonts w:ascii="Times New Roman" w:hAnsi="Times New Roman" w:cs="Times New Roman"/>
          <w:b/>
          <w:sz w:val="28"/>
          <w:szCs w:val="28"/>
        </w:rPr>
      </w:pPr>
    </w:p>
    <w:p w:rsidR="0082502B" w:rsidRDefault="0082502B" w:rsidP="0082502B">
      <w:pPr>
        <w:pStyle w:val="ab"/>
        <w:spacing w:before="0" w:after="0" w:line="360" w:lineRule="auto"/>
        <w:ind w:left="0" w:firstLine="709"/>
        <w:jc w:val="both"/>
        <w:rPr>
          <w:rFonts w:ascii="Times New Roman" w:hAnsi="Times New Roman" w:cs="Times New Roman"/>
          <w:sz w:val="28"/>
          <w:szCs w:val="28"/>
        </w:rPr>
      </w:pPr>
      <w:r w:rsidRPr="0082502B">
        <w:rPr>
          <w:rFonts w:ascii="Times New Roman" w:hAnsi="Times New Roman" w:cs="Times New Roman"/>
          <w:sz w:val="28"/>
          <w:szCs w:val="28"/>
        </w:rPr>
        <w:t xml:space="preserve">Организация оплаты труда строится на фонде оплаты труда, тарифной системе, формах и системах оплаты труда. </w:t>
      </w:r>
    </w:p>
    <w:p w:rsidR="0082502B" w:rsidRDefault="0082502B" w:rsidP="0082502B">
      <w:pPr>
        <w:pStyle w:val="ab"/>
        <w:spacing w:before="0" w:after="0" w:line="360" w:lineRule="auto"/>
        <w:ind w:left="0" w:firstLine="709"/>
        <w:jc w:val="both"/>
        <w:rPr>
          <w:rFonts w:ascii="Times New Roman" w:hAnsi="Times New Roman" w:cs="Times New Roman"/>
          <w:sz w:val="28"/>
          <w:szCs w:val="28"/>
        </w:rPr>
      </w:pPr>
      <w:r w:rsidRPr="0082502B">
        <w:rPr>
          <w:rFonts w:ascii="Times New Roman" w:hAnsi="Times New Roman" w:cs="Times New Roman"/>
          <w:sz w:val="28"/>
          <w:szCs w:val="28"/>
        </w:rPr>
        <w:lastRenderedPageBreak/>
        <w:t>Фонд оплаты труда — главный источник сре</w:t>
      </w:r>
      <w:proofErr w:type="gramStart"/>
      <w:r w:rsidRPr="0082502B">
        <w:rPr>
          <w:rFonts w:ascii="Times New Roman" w:hAnsi="Times New Roman" w:cs="Times New Roman"/>
          <w:sz w:val="28"/>
          <w:szCs w:val="28"/>
        </w:rPr>
        <w:t>дств дл</w:t>
      </w:r>
      <w:proofErr w:type="gramEnd"/>
      <w:r w:rsidRPr="0082502B">
        <w:rPr>
          <w:rFonts w:ascii="Times New Roman" w:hAnsi="Times New Roman" w:cs="Times New Roman"/>
          <w:sz w:val="28"/>
          <w:szCs w:val="28"/>
        </w:rPr>
        <w:t>я выплат работникам предприятия заработной платы и выплат социал</w:t>
      </w:r>
      <w:r>
        <w:rPr>
          <w:rFonts w:ascii="Times New Roman" w:hAnsi="Times New Roman" w:cs="Times New Roman"/>
          <w:sz w:val="28"/>
          <w:szCs w:val="28"/>
        </w:rPr>
        <w:t xml:space="preserve">ьного характера. Он включает: </w:t>
      </w:r>
    </w:p>
    <w:p w:rsidR="0082502B" w:rsidRPr="0082502B" w:rsidRDefault="0082502B" w:rsidP="0082502B">
      <w:pPr>
        <w:pStyle w:val="ab"/>
        <w:numPr>
          <w:ilvl w:val="0"/>
          <w:numId w:val="15"/>
        </w:numPr>
        <w:spacing w:before="0" w:after="0" w:line="360" w:lineRule="auto"/>
        <w:ind w:left="0" w:firstLine="1041"/>
        <w:jc w:val="both"/>
        <w:rPr>
          <w:rFonts w:ascii="Times New Roman" w:hAnsi="Times New Roman" w:cs="Times New Roman"/>
          <w:b/>
          <w:sz w:val="28"/>
          <w:szCs w:val="28"/>
        </w:rPr>
      </w:pPr>
      <w:r w:rsidRPr="0082502B">
        <w:rPr>
          <w:rFonts w:ascii="Times New Roman" w:hAnsi="Times New Roman" w:cs="Times New Roman"/>
          <w:sz w:val="28"/>
          <w:szCs w:val="28"/>
        </w:rPr>
        <w:t>заработную плату за выполненную работу и отработанное время;</w:t>
      </w:r>
    </w:p>
    <w:p w:rsidR="0082502B" w:rsidRPr="0082502B" w:rsidRDefault="0082502B" w:rsidP="0082502B">
      <w:pPr>
        <w:pStyle w:val="ab"/>
        <w:numPr>
          <w:ilvl w:val="0"/>
          <w:numId w:val="15"/>
        </w:numPr>
        <w:spacing w:before="0" w:after="0" w:line="360" w:lineRule="auto"/>
        <w:ind w:left="0" w:firstLine="1041"/>
        <w:jc w:val="both"/>
        <w:rPr>
          <w:rFonts w:ascii="Times New Roman" w:hAnsi="Times New Roman" w:cs="Times New Roman"/>
          <w:b/>
          <w:sz w:val="28"/>
          <w:szCs w:val="28"/>
        </w:rPr>
      </w:pPr>
      <w:r w:rsidRPr="0082502B">
        <w:rPr>
          <w:rFonts w:ascii="Times New Roman" w:hAnsi="Times New Roman" w:cs="Times New Roman"/>
          <w:sz w:val="28"/>
          <w:szCs w:val="28"/>
        </w:rPr>
        <w:t xml:space="preserve">поощрительные выплаты; </w:t>
      </w:r>
    </w:p>
    <w:p w:rsidR="0082502B" w:rsidRPr="0082502B" w:rsidRDefault="0082502B" w:rsidP="0082502B">
      <w:pPr>
        <w:pStyle w:val="ab"/>
        <w:numPr>
          <w:ilvl w:val="0"/>
          <w:numId w:val="15"/>
        </w:numPr>
        <w:spacing w:before="0" w:after="0" w:line="360" w:lineRule="auto"/>
        <w:ind w:left="0" w:firstLine="1041"/>
        <w:jc w:val="both"/>
        <w:rPr>
          <w:rFonts w:ascii="Times New Roman" w:hAnsi="Times New Roman" w:cs="Times New Roman"/>
          <w:b/>
          <w:sz w:val="28"/>
          <w:szCs w:val="28"/>
        </w:rPr>
      </w:pPr>
      <w:r w:rsidRPr="0082502B">
        <w:rPr>
          <w:rFonts w:ascii="Times New Roman" w:hAnsi="Times New Roman" w:cs="Times New Roman"/>
          <w:sz w:val="28"/>
          <w:szCs w:val="28"/>
        </w:rPr>
        <w:t xml:space="preserve">выплаты компенсирующего характера, связанные с режимом работы и условиями труда; </w:t>
      </w:r>
    </w:p>
    <w:p w:rsidR="0082502B" w:rsidRPr="0082502B" w:rsidRDefault="0082502B" w:rsidP="0082502B">
      <w:pPr>
        <w:pStyle w:val="ab"/>
        <w:numPr>
          <w:ilvl w:val="0"/>
          <w:numId w:val="15"/>
        </w:numPr>
        <w:spacing w:before="0" w:after="0" w:line="360" w:lineRule="auto"/>
        <w:ind w:left="0" w:firstLine="1041"/>
        <w:jc w:val="both"/>
        <w:rPr>
          <w:rFonts w:ascii="Times New Roman" w:hAnsi="Times New Roman" w:cs="Times New Roman"/>
          <w:b/>
          <w:sz w:val="28"/>
          <w:szCs w:val="28"/>
        </w:rPr>
      </w:pPr>
      <w:r w:rsidRPr="0082502B">
        <w:rPr>
          <w:rFonts w:ascii="Times New Roman" w:hAnsi="Times New Roman" w:cs="Times New Roman"/>
          <w:sz w:val="28"/>
          <w:szCs w:val="28"/>
        </w:rPr>
        <w:t xml:space="preserve">оплату за неотработанное время; </w:t>
      </w:r>
    </w:p>
    <w:p w:rsidR="0082502B" w:rsidRPr="0082502B" w:rsidRDefault="0082502B" w:rsidP="0082502B">
      <w:pPr>
        <w:pStyle w:val="ab"/>
        <w:numPr>
          <w:ilvl w:val="0"/>
          <w:numId w:val="15"/>
        </w:numPr>
        <w:spacing w:before="0" w:after="0" w:line="360" w:lineRule="auto"/>
        <w:ind w:left="0" w:firstLine="1041"/>
        <w:jc w:val="both"/>
        <w:rPr>
          <w:rFonts w:ascii="Times New Roman" w:hAnsi="Times New Roman" w:cs="Times New Roman"/>
          <w:b/>
          <w:sz w:val="28"/>
          <w:szCs w:val="28"/>
        </w:rPr>
      </w:pPr>
      <w:r w:rsidRPr="0082502B">
        <w:rPr>
          <w:rFonts w:ascii="Times New Roman" w:hAnsi="Times New Roman" w:cs="Times New Roman"/>
          <w:sz w:val="28"/>
          <w:szCs w:val="28"/>
        </w:rPr>
        <w:t xml:space="preserve">отдельные выплаты социального характера. </w:t>
      </w:r>
    </w:p>
    <w:p w:rsidR="0082502B" w:rsidRDefault="0082502B" w:rsidP="0082502B">
      <w:pPr>
        <w:spacing w:before="0" w:after="0" w:line="360" w:lineRule="auto"/>
        <w:ind w:firstLine="709"/>
        <w:jc w:val="both"/>
        <w:rPr>
          <w:rFonts w:ascii="Times New Roman" w:hAnsi="Times New Roman" w:cs="Times New Roman"/>
          <w:sz w:val="28"/>
          <w:szCs w:val="28"/>
        </w:rPr>
      </w:pPr>
      <w:r w:rsidRPr="0082502B">
        <w:rPr>
          <w:rFonts w:ascii="Times New Roman" w:hAnsi="Times New Roman" w:cs="Times New Roman"/>
          <w:sz w:val="28"/>
          <w:szCs w:val="28"/>
        </w:rPr>
        <w:t>Плановая величина фонда заработной платы может быть определена следующими способа</w:t>
      </w:r>
      <w:r>
        <w:rPr>
          <w:rFonts w:ascii="Times New Roman" w:hAnsi="Times New Roman" w:cs="Times New Roman"/>
          <w:sz w:val="28"/>
          <w:szCs w:val="28"/>
        </w:rPr>
        <w:t>ми:</w:t>
      </w:r>
      <w:r w:rsidRPr="0082502B">
        <w:rPr>
          <w:rFonts w:ascii="Times New Roman" w:hAnsi="Times New Roman" w:cs="Times New Roman"/>
          <w:sz w:val="28"/>
          <w:szCs w:val="28"/>
        </w:rPr>
        <w:t xml:space="preserve"> </w:t>
      </w:r>
    </w:p>
    <w:p w:rsidR="0082502B" w:rsidRPr="0082502B" w:rsidRDefault="0082502B" w:rsidP="0082502B">
      <w:pPr>
        <w:pStyle w:val="ab"/>
        <w:numPr>
          <w:ilvl w:val="0"/>
          <w:numId w:val="16"/>
        </w:numPr>
        <w:spacing w:before="0" w:after="0" w:line="360" w:lineRule="auto"/>
        <w:ind w:left="0" w:firstLine="709"/>
        <w:jc w:val="both"/>
        <w:rPr>
          <w:rFonts w:ascii="Times New Roman" w:hAnsi="Times New Roman" w:cs="Times New Roman"/>
          <w:b/>
          <w:sz w:val="28"/>
          <w:szCs w:val="28"/>
        </w:rPr>
      </w:pPr>
      <w:r w:rsidRPr="0082502B">
        <w:rPr>
          <w:rFonts w:ascii="Times New Roman" w:hAnsi="Times New Roman" w:cs="Times New Roman"/>
          <w:sz w:val="28"/>
          <w:szCs w:val="28"/>
        </w:rPr>
        <w:t>Методом прям</w:t>
      </w:r>
      <w:r>
        <w:rPr>
          <w:rFonts w:ascii="Times New Roman" w:hAnsi="Times New Roman" w:cs="Times New Roman"/>
          <w:sz w:val="28"/>
          <w:szCs w:val="28"/>
        </w:rPr>
        <w:t xml:space="preserve">ого счета фонд заработной платы – </w:t>
      </w:r>
      <w:r w:rsidRPr="0082502B">
        <w:rPr>
          <w:rFonts w:ascii="Times New Roman" w:hAnsi="Times New Roman" w:cs="Times New Roman"/>
          <w:sz w:val="28"/>
          <w:szCs w:val="28"/>
        </w:rPr>
        <w:t>вычисляется умножением средней заработной платы одного работающего в плановом периоде с доплатами и начислениями на среднесписочную план</w:t>
      </w:r>
      <w:r>
        <w:rPr>
          <w:rFonts w:ascii="Times New Roman" w:hAnsi="Times New Roman" w:cs="Times New Roman"/>
          <w:sz w:val="28"/>
          <w:szCs w:val="28"/>
        </w:rPr>
        <w:t xml:space="preserve">овую численность </w:t>
      </w:r>
      <w:proofErr w:type="gramStart"/>
      <w:r>
        <w:rPr>
          <w:rFonts w:ascii="Times New Roman" w:hAnsi="Times New Roman" w:cs="Times New Roman"/>
          <w:sz w:val="28"/>
          <w:szCs w:val="28"/>
        </w:rPr>
        <w:t>работающих</w:t>
      </w:r>
      <w:proofErr w:type="gramEnd"/>
      <w:r>
        <w:rPr>
          <w:rFonts w:ascii="Times New Roman" w:hAnsi="Times New Roman" w:cs="Times New Roman"/>
          <w:sz w:val="28"/>
          <w:szCs w:val="28"/>
        </w:rPr>
        <w:t>.</w:t>
      </w:r>
    </w:p>
    <w:p w:rsidR="0082502B" w:rsidRPr="0082502B" w:rsidRDefault="0082502B" w:rsidP="0082502B">
      <w:pPr>
        <w:pStyle w:val="ab"/>
        <w:numPr>
          <w:ilvl w:val="0"/>
          <w:numId w:val="16"/>
        </w:numPr>
        <w:spacing w:before="0" w:after="0" w:line="360" w:lineRule="auto"/>
        <w:ind w:left="0" w:firstLine="709"/>
        <w:jc w:val="both"/>
        <w:rPr>
          <w:rFonts w:ascii="Times New Roman" w:hAnsi="Times New Roman" w:cs="Times New Roman"/>
          <w:b/>
          <w:sz w:val="28"/>
          <w:szCs w:val="28"/>
        </w:rPr>
      </w:pPr>
      <w:r w:rsidRPr="0082502B">
        <w:rPr>
          <w:rFonts w:ascii="Times New Roman" w:hAnsi="Times New Roman" w:cs="Times New Roman"/>
          <w:sz w:val="28"/>
          <w:szCs w:val="28"/>
        </w:rPr>
        <w:t>По нормативному методу расчета фонд з</w:t>
      </w:r>
      <w:r>
        <w:rPr>
          <w:rFonts w:ascii="Times New Roman" w:hAnsi="Times New Roman" w:cs="Times New Roman"/>
          <w:sz w:val="28"/>
          <w:szCs w:val="28"/>
        </w:rPr>
        <w:t xml:space="preserve">аработной платы – </w:t>
      </w:r>
      <w:r w:rsidRPr="0082502B">
        <w:rPr>
          <w:rFonts w:ascii="Times New Roman" w:hAnsi="Times New Roman" w:cs="Times New Roman"/>
          <w:sz w:val="28"/>
          <w:szCs w:val="28"/>
        </w:rPr>
        <w:t>результат умножения общего объема выпускаемой продукции в стоимостном выражении (могут также использо</w:t>
      </w:r>
      <w:r>
        <w:rPr>
          <w:rFonts w:ascii="Times New Roman" w:hAnsi="Times New Roman" w:cs="Times New Roman"/>
          <w:sz w:val="28"/>
          <w:szCs w:val="28"/>
        </w:rPr>
        <w:t>ваться натуральные показатели) н</w:t>
      </w:r>
      <w:r w:rsidRPr="0082502B">
        <w:rPr>
          <w:rFonts w:ascii="Times New Roman" w:hAnsi="Times New Roman" w:cs="Times New Roman"/>
          <w:sz w:val="28"/>
          <w:szCs w:val="28"/>
        </w:rPr>
        <w:t>а норматив заработной платы на 1</w:t>
      </w:r>
      <w:r>
        <w:rPr>
          <w:rFonts w:ascii="Times New Roman" w:hAnsi="Times New Roman" w:cs="Times New Roman"/>
          <w:sz w:val="28"/>
          <w:szCs w:val="28"/>
        </w:rPr>
        <w:t xml:space="preserve"> руб. выпускаемой продукции.</w:t>
      </w:r>
    </w:p>
    <w:p w:rsidR="0082502B" w:rsidRPr="0082502B" w:rsidRDefault="0082502B" w:rsidP="0082502B">
      <w:pPr>
        <w:pStyle w:val="ab"/>
        <w:numPr>
          <w:ilvl w:val="0"/>
          <w:numId w:val="16"/>
        </w:numPr>
        <w:spacing w:before="0" w:after="0" w:line="360" w:lineRule="auto"/>
        <w:ind w:left="0" w:firstLine="709"/>
        <w:jc w:val="both"/>
        <w:rPr>
          <w:rFonts w:ascii="Times New Roman" w:hAnsi="Times New Roman" w:cs="Times New Roman"/>
          <w:b/>
          <w:sz w:val="28"/>
          <w:szCs w:val="28"/>
        </w:rPr>
      </w:pPr>
      <w:r w:rsidRPr="0082502B">
        <w:rPr>
          <w:rFonts w:ascii="Times New Roman" w:hAnsi="Times New Roman" w:cs="Times New Roman"/>
          <w:sz w:val="28"/>
          <w:szCs w:val="28"/>
        </w:rPr>
        <w:t xml:space="preserve">По приростному методу (на основе базового фонда заработной платы). </w:t>
      </w:r>
    </w:p>
    <w:p w:rsidR="0082502B" w:rsidRDefault="0082502B" w:rsidP="0082502B">
      <w:pPr>
        <w:spacing w:before="0" w:after="0" w:line="360" w:lineRule="auto"/>
        <w:ind w:firstLine="709"/>
        <w:jc w:val="both"/>
        <w:rPr>
          <w:rFonts w:ascii="Times New Roman" w:hAnsi="Times New Roman" w:cs="Times New Roman"/>
          <w:sz w:val="28"/>
          <w:szCs w:val="28"/>
        </w:rPr>
      </w:pPr>
      <w:r w:rsidRPr="0082502B">
        <w:rPr>
          <w:rFonts w:ascii="Times New Roman" w:hAnsi="Times New Roman" w:cs="Times New Roman"/>
          <w:sz w:val="28"/>
          <w:szCs w:val="28"/>
        </w:rPr>
        <w:t>Экономическая эффективность заработной платы характеризует результативность ее стимулирующей функции чер</w:t>
      </w:r>
      <w:r w:rsidR="0074176D">
        <w:rPr>
          <w:rFonts w:ascii="Times New Roman" w:hAnsi="Times New Roman" w:cs="Times New Roman"/>
          <w:sz w:val="28"/>
          <w:szCs w:val="28"/>
        </w:rPr>
        <w:t>ез соизмерение затрат и </w:t>
      </w:r>
      <w:r w:rsidRPr="0082502B">
        <w:rPr>
          <w:rFonts w:ascii="Times New Roman" w:hAnsi="Times New Roman" w:cs="Times New Roman"/>
          <w:sz w:val="28"/>
          <w:szCs w:val="28"/>
        </w:rPr>
        <w:t xml:space="preserve">результатов труда работника. Она позволяет определить, насколько заработная плата через механизм формирования ее объема в зависимости от результатов труда способствует </w:t>
      </w:r>
      <w:r w:rsidR="0074176D">
        <w:rPr>
          <w:rFonts w:ascii="Times New Roman" w:hAnsi="Times New Roman" w:cs="Times New Roman"/>
          <w:sz w:val="28"/>
          <w:szCs w:val="28"/>
        </w:rPr>
        <w:t>достижению целей работодателя и </w:t>
      </w:r>
      <w:r w:rsidRPr="0082502B">
        <w:rPr>
          <w:rFonts w:ascii="Times New Roman" w:hAnsi="Times New Roman" w:cs="Times New Roman"/>
          <w:sz w:val="28"/>
          <w:szCs w:val="28"/>
        </w:rPr>
        <w:t xml:space="preserve">выполнению стоящих перед работниками задач [14]. </w:t>
      </w:r>
    </w:p>
    <w:p w:rsidR="0082502B" w:rsidRDefault="0082502B" w:rsidP="0082502B">
      <w:pPr>
        <w:spacing w:before="0" w:after="0" w:line="360" w:lineRule="auto"/>
        <w:ind w:firstLine="709"/>
        <w:jc w:val="both"/>
        <w:rPr>
          <w:rFonts w:ascii="Times New Roman" w:hAnsi="Times New Roman" w:cs="Times New Roman"/>
          <w:sz w:val="28"/>
          <w:szCs w:val="28"/>
        </w:rPr>
      </w:pPr>
      <w:r w:rsidRPr="0082502B">
        <w:rPr>
          <w:rFonts w:ascii="Times New Roman" w:hAnsi="Times New Roman" w:cs="Times New Roman"/>
          <w:sz w:val="28"/>
          <w:szCs w:val="28"/>
        </w:rPr>
        <w:t xml:space="preserve">В экономической литературе для определения эффективности заработной платы рекомендуется использовать показатель </w:t>
      </w:r>
      <w:proofErr w:type="spellStart"/>
      <w:r w:rsidRPr="0082502B">
        <w:rPr>
          <w:rFonts w:ascii="Times New Roman" w:hAnsi="Times New Roman" w:cs="Times New Roman"/>
          <w:sz w:val="28"/>
          <w:szCs w:val="28"/>
        </w:rPr>
        <w:t>зарплатоотдачи</w:t>
      </w:r>
      <w:proofErr w:type="spellEnd"/>
      <w:r w:rsidRPr="0082502B">
        <w:rPr>
          <w:rFonts w:ascii="Times New Roman" w:hAnsi="Times New Roman" w:cs="Times New Roman"/>
          <w:sz w:val="28"/>
          <w:szCs w:val="28"/>
        </w:rPr>
        <w:t xml:space="preserve">. </w:t>
      </w:r>
      <w:proofErr w:type="spellStart"/>
      <w:r w:rsidRPr="0082502B">
        <w:rPr>
          <w:rFonts w:ascii="Times New Roman" w:hAnsi="Times New Roman" w:cs="Times New Roman"/>
          <w:sz w:val="28"/>
          <w:szCs w:val="28"/>
        </w:rPr>
        <w:t>Зарплатоотдача</w:t>
      </w:r>
      <w:proofErr w:type="spellEnd"/>
      <w:r w:rsidRPr="0082502B">
        <w:rPr>
          <w:rFonts w:ascii="Times New Roman" w:hAnsi="Times New Roman" w:cs="Times New Roman"/>
          <w:sz w:val="28"/>
          <w:szCs w:val="28"/>
        </w:rPr>
        <w:t xml:space="preserve"> рассматривается как отношение созданного продукта </w:t>
      </w:r>
      <w:r w:rsidRPr="0082502B">
        <w:rPr>
          <w:rFonts w:ascii="Times New Roman" w:hAnsi="Times New Roman" w:cs="Times New Roman"/>
          <w:sz w:val="28"/>
          <w:szCs w:val="28"/>
        </w:rPr>
        <w:lastRenderedPageBreak/>
        <w:t xml:space="preserve">(результата, эффекта) к выплаченной на его производство заработной плате. Рассчитывается по формуле (1). </w:t>
      </w:r>
    </w:p>
    <w:p w:rsidR="0082502B" w:rsidRDefault="0082502B" w:rsidP="0082502B">
      <w:pPr>
        <w:spacing w:before="0" w:after="0" w:line="360" w:lineRule="auto"/>
        <w:ind w:left="2123" w:firstLine="709"/>
        <w:jc w:val="both"/>
        <w:rPr>
          <w:rFonts w:ascii="Times New Roman" w:hAnsi="Times New Roman" w:cs="Times New Roman"/>
          <w:sz w:val="28"/>
          <w:szCs w:val="28"/>
        </w:rPr>
      </w:pPr>
      <w:proofErr w:type="spellStart"/>
      <w:r w:rsidRPr="0082502B">
        <w:rPr>
          <w:rFonts w:ascii="Times New Roman" w:hAnsi="Times New Roman" w:cs="Times New Roman"/>
          <w:sz w:val="28"/>
          <w:szCs w:val="28"/>
        </w:rPr>
        <w:t>Зарплатоотдача</w:t>
      </w:r>
      <w:proofErr w:type="spellEnd"/>
      <w:r w:rsidRPr="0082502B">
        <w:rPr>
          <w:rFonts w:ascii="Times New Roman" w:hAnsi="Times New Roman" w:cs="Times New Roman"/>
          <w:sz w:val="28"/>
          <w:szCs w:val="28"/>
        </w:rPr>
        <w:t xml:space="preserve"> = </w:t>
      </w:r>
      <w:proofErr w:type="gramStart"/>
      <w:r w:rsidRPr="0082502B">
        <w:rPr>
          <w:rFonts w:ascii="Times New Roman" w:hAnsi="Times New Roman" w:cs="Times New Roman"/>
          <w:sz w:val="28"/>
          <w:szCs w:val="28"/>
        </w:rPr>
        <w:t>П</w:t>
      </w:r>
      <w:proofErr w:type="gramEnd"/>
      <w:r w:rsidRPr="0082502B">
        <w:rPr>
          <w:rFonts w:ascii="Times New Roman" w:hAnsi="Times New Roman" w:cs="Times New Roman"/>
          <w:sz w:val="28"/>
          <w:szCs w:val="28"/>
        </w:rPr>
        <w:t xml:space="preserve">/ФОТ,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2502B">
        <w:rPr>
          <w:rFonts w:ascii="Times New Roman" w:hAnsi="Times New Roman" w:cs="Times New Roman"/>
          <w:sz w:val="28"/>
          <w:szCs w:val="28"/>
        </w:rPr>
        <w:t xml:space="preserve">(1) </w:t>
      </w:r>
    </w:p>
    <w:p w:rsidR="0082502B" w:rsidRDefault="0082502B" w:rsidP="0082502B">
      <w:pPr>
        <w:spacing w:before="0" w:after="0" w:line="360" w:lineRule="auto"/>
        <w:ind w:firstLine="709"/>
        <w:jc w:val="both"/>
        <w:rPr>
          <w:rFonts w:ascii="Times New Roman" w:hAnsi="Times New Roman" w:cs="Times New Roman"/>
          <w:sz w:val="28"/>
          <w:szCs w:val="28"/>
        </w:rPr>
      </w:pPr>
      <w:r w:rsidRPr="0082502B">
        <w:rPr>
          <w:rFonts w:ascii="Times New Roman" w:hAnsi="Times New Roman" w:cs="Times New Roman"/>
          <w:sz w:val="28"/>
          <w:szCs w:val="28"/>
        </w:rPr>
        <w:t xml:space="preserve">где </w:t>
      </w:r>
      <w:proofErr w:type="gramStart"/>
      <w:r w:rsidRPr="0082502B">
        <w:rPr>
          <w:rFonts w:ascii="Times New Roman" w:hAnsi="Times New Roman" w:cs="Times New Roman"/>
          <w:sz w:val="28"/>
          <w:szCs w:val="28"/>
        </w:rPr>
        <w:t>П</w:t>
      </w:r>
      <w:proofErr w:type="gramEnd"/>
      <w:r w:rsidRPr="0082502B">
        <w:rPr>
          <w:rFonts w:ascii="Times New Roman" w:hAnsi="Times New Roman" w:cs="Times New Roman"/>
          <w:sz w:val="28"/>
          <w:szCs w:val="28"/>
        </w:rPr>
        <w:t xml:space="preserve"> – величина общественного продукта, национального дохода или ВНП; ФОТ – фонд оплаты труда. </w:t>
      </w:r>
    </w:p>
    <w:p w:rsidR="0082502B" w:rsidRDefault="0082502B" w:rsidP="0082502B">
      <w:pPr>
        <w:spacing w:before="0" w:after="0" w:line="360" w:lineRule="auto"/>
        <w:ind w:firstLine="709"/>
        <w:jc w:val="both"/>
        <w:rPr>
          <w:rFonts w:ascii="Times New Roman" w:hAnsi="Times New Roman" w:cs="Times New Roman"/>
          <w:sz w:val="28"/>
          <w:szCs w:val="28"/>
        </w:rPr>
      </w:pPr>
      <w:r w:rsidRPr="0082502B">
        <w:rPr>
          <w:rFonts w:ascii="Times New Roman" w:hAnsi="Times New Roman" w:cs="Times New Roman"/>
          <w:sz w:val="28"/>
          <w:szCs w:val="28"/>
        </w:rPr>
        <w:t>Такой подход к определению эффективности зарплаты позволяет выявить степень рациональности в расходовании ФОТ при создании общественного продукта и дать о</w:t>
      </w:r>
      <w:r w:rsidR="0074176D">
        <w:rPr>
          <w:rFonts w:ascii="Times New Roman" w:hAnsi="Times New Roman" w:cs="Times New Roman"/>
          <w:sz w:val="28"/>
          <w:szCs w:val="28"/>
        </w:rPr>
        <w:t>ценку ее стимулирующей роли. Но </w:t>
      </w:r>
      <w:r w:rsidRPr="0082502B">
        <w:rPr>
          <w:rFonts w:ascii="Times New Roman" w:hAnsi="Times New Roman" w:cs="Times New Roman"/>
          <w:sz w:val="28"/>
          <w:szCs w:val="28"/>
        </w:rPr>
        <w:t>недостаток показателя в том, что в числителе данной формулы созданный проду</w:t>
      </w:r>
      <w:proofErr w:type="gramStart"/>
      <w:r w:rsidRPr="0082502B">
        <w:rPr>
          <w:rFonts w:ascii="Times New Roman" w:hAnsi="Times New Roman" w:cs="Times New Roman"/>
          <w:sz w:val="28"/>
          <w:szCs w:val="28"/>
        </w:rPr>
        <w:t>кт вкл</w:t>
      </w:r>
      <w:proofErr w:type="gramEnd"/>
      <w:r w:rsidRPr="0082502B">
        <w:rPr>
          <w:rFonts w:ascii="Times New Roman" w:hAnsi="Times New Roman" w:cs="Times New Roman"/>
          <w:sz w:val="28"/>
          <w:szCs w:val="28"/>
        </w:rPr>
        <w:t>ючает затраты, связанные не только с оплатой труда, но</w:t>
      </w:r>
      <w:r w:rsidR="0074176D">
        <w:rPr>
          <w:rFonts w:ascii="Times New Roman" w:hAnsi="Times New Roman" w:cs="Times New Roman"/>
          <w:sz w:val="28"/>
          <w:szCs w:val="28"/>
        </w:rPr>
        <w:t xml:space="preserve"> и с </w:t>
      </w:r>
      <w:r w:rsidRPr="0082502B">
        <w:rPr>
          <w:rFonts w:ascii="Times New Roman" w:hAnsi="Times New Roman" w:cs="Times New Roman"/>
          <w:sz w:val="28"/>
          <w:szCs w:val="28"/>
        </w:rPr>
        <w:t xml:space="preserve">использованием средств и предметов труда. </w:t>
      </w:r>
    </w:p>
    <w:p w:rsidR="0082502B" w:rsidRDefault="0082502B" w:rsidP="0082502B">
      <w:pPr>
        <w:spacing w:before="0" w:after="0" w:line="360" w:lineRule="auto"/>
        <w:ind w:firstLine="709"/>
        <w:jc w:val="both"/>
        <w:rPr>
          <w:rFonts w:ascii="Times New Roman" w:hAnsi="Times New Roman" w:cs="Times New Roman"/>
          <w:sz w:val="28"/>
          <w:szCs w:val="28"/>
        </w:rPr>
      </w:pPr>
      <w:r w:rsidRPr="0082502B">
        <w:rPr>
          <w:rFonts w:ascii="Times New Roman" w:hAnsi="Times New Roman" w:cs="Times New Roman"/>
          <w:sz w:val="28"/>
          <w:szCs w:val="28"/>
        </w:rPr>
        <w:t xml:space="preserve">Кроме показателя </w:t>
      </w:r>
      <w:proofErr w:type="spellStart"/>
      <w:r w:rsidRPr="0082502B">
        <w:rPr>
          <w:rFonts w:ascii="Times New Roman" w:hAnsi="Times New Roman" w:cs="Times New Roman"/>
          <w:sz w:val="28"/>
          <w:szCs w:val="28"/>
        </w:rPr>
        <w:t>зарплатоотдачи</w:t>
      </w:r>
      <w:proofErr w:type="spellEnd"/>
      <w:r w:rsidRPr="0082502B">
        <w:rPr>
          <w:rFonts w:ascii="Times New Roman" w:hAnsi="Times New Roman" w:cs="Times New Roman"/>
          <w:sz w:val="28"/>
          <w:szCs w:val="28"/>
        </w:rPr>
        <w:t xml:space="preserve"> в хозяйственной практике применяются величины, обратные показателю эффективности заработной платы, – коэффициенты затрат на оплату труда в выпуске конечного общественного продукта. Ра</w:t>
      </w:r>
      <w:r>
        <w:rPr>
          <w:rFonts w:ascii="Times New Roman" w:hAnsi="Times New Roman" w:cs="Times New Roman"/>
          <w:sz w:val="28"/>
          <w:szCs w:val="28"/>
        </w:rPr>
        <w:t>ссчитывается по формуле (2).</w:t>
      </w:r>
    </w:p>
    <w:p w:rsidR="0082502B" w:rsidRDefault="0082502B" w:rsidP="0082502B">
      <w:pPr>
        <w:spacing w:before="0" w:after="0" w:line="360" w:lineRule="auto"/>
        <w:ind w:left="2831" w:firstLine="709"/>
        <w:jc w:val="both"/>
        <w:rPr>
          <w:rFonts w:ascii="Times New Roman" w:hAnsi="Times New Roman" w:cs="Times New Roman"/>
          <w:sz w:val="28"/>
          <w:szCs w:val="28"/>
        </w:rPr>
      </w:pPr>
      <w:proofErr w:type="spellStart"/>
      <w:r w:rsidRPr="0082502B">
        <w:rPr>
          <w:rFonts w:ascii="Times New Roman" w:hAnsi="Times New Roman" w:cs="Times New Roman"/>
          <w:sz w:val="28"/>
          <w:szCs w:val="28"/>
        </w:rPr>
        <w:t>Кзп</w:t>
      </w:r>
      <w:proofErr w:type="spellEnd"/>
      <w:r w:rsidRPr="0082502B">
        <w:rPr>
          <w:rFonts w:ascii="Times New Roman" w:hAnsi="Times New Roman" w:cs="Times New Roman"/>
          <w:sz w:val="28"/>
          <w:szCs w:val="28"/>
        </w:rPr>
        <w:t xml:space="preserve"> = ФОТ/</w:t>
      </w:r>
      <w:proofErr w:type="gramStart"/>
      <w:r w:rsidRPr="0082502B">
        <w:rPr>
          <w:rFonts w:ascii="Times New Roman" w:hAnsi="Times New Roman" w:cs="Times New Roman"/>
          <w:sz w:val="28"/>
          <w:szCs w:val="28"/>
        </w:rPr>
        <w:t>П</w:t>
      </w:r>
      <w:proofErr w:type="gramEnd"/>
      <w:r w:rsidRPr="0082502B">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2502B">
        <w:rPr>
          <w:rFonts w:ascii="Times New Roman" w:hAnsi="Times New Roman" w:cs="Times New Roman"/>
          <w:sz w:val="28"/>
          <w:szCs w:val="28"/>
        </w:rPr>
        <w:t xml:space="preserve">(2) </w:t>
      </w:r>
    </w:p>
    <w:p w:rsidR="0082502B" w:rsidRDefault="0082502B" w:rsidP="0082502B">
      <w:pPr>
        <w:spacing w:before="0" w:after="0" w:line="360" w:lineRule="auto"/>
        <w:ind w:firstLine="709"/>
        <w:jc w:val="both"/>
        <w:rPr>
          <w:rFonts w:ascii="Times New Roman" w:hAnsi="Times New Roman" w:cs="Times New Roman"/>
          <w:sz w:val="28"/>
          <w:szCs w:val="28"/>
        </w:rPr>
      </w:pPr>
      <w:r w:rsidRPr="0082502B">
        <w:rPr>
          <w:rFonts w:ascii="Times New Roman" w:hAnsi="Times New Roman" w:cs="Times New Roman"/>
          <w:sz w:val="28"/>
          <w:szCs w:val="28"/>
        </w:rPr>
        <w:t xml:space="preserve">где </w:t>
      </w:r>
      <w:proofErr w:type="spellStart"/>
      <w:r w:rsidRPr="0082502B">
        <w:rPr>
          <w:rFonts w:ascii="Times New Roman" w:hAnsi="Times New Roman" w:cs="Times New Roman"/>
          <w:sz w:val="28"/>
          <w:szCs w:val="28"/>
        </w:rPr>
        <w:t>Кзп</w:t>
      </w:r>
      <w:proofErr w:type="spellEnd"/>
      <w:r w:rsidRPr="0082502B">
        <w:rPr>
          <w:rFonts w:ascii="Times New Roman" w:hAnsi="Times New Roman" w:cs="Times New Roman"/>
          <w:sz w:val="28"/>
          <w:szCs w:val="28"/>
        </w:rPr>
        <w:t xml:space="preserve"> – коэффициент </w:t>
      </w:r>
      <w:proofErr w:type="spellStart"/>
      <w:r w:rsidRPr="0082502B">
        <w:rPr>
          <w:rFonts w:ascii="Times New Roman" w:hAnsi="Times New Roman" w:cs="Times New Roman"/>
          <w:sz w:val="28"/>
          <w:szCs w:val="28"/>
        </w:rPr>
        <w:t>зарплатоемкости</w:t>
      </w:r>
      <w:proofErr w:type="spellEnd"/>
      <w:r w:rsidRPr="0082502B">
        <w:rPr>
          <w:rFonts w:ascii="Times New Roman" w:hAnsi="Times New Roman" w:cs="Times New Roman"/>
          <w:sz w:val="28"/>
          <w:szCs w:val="28"/>
        </w:rPr>
        <w:t xml:space="preserve"> продукта; ФОТ – фонд оплаты труда; </w:t>
      </w:r>
      <w:proofErr w:type="gramStart"/>
      <w:r w:rsidRPr="0082502B">
        <w:rPr>
          <w:rFonts w:ascii="Times New Roman" w:hAnsi="Times New Roman" w:cs="Times New Roman"/>
          <w:sz w:val="28"/>
          <w:szCs w:val="28"/>
        </w:rPr>
        <w:t>П</w:t>
      </w:r>
      <w:proofErr w:type="gramEnd"/>
      <w:r w:rsidRPr="0082502B">
        <w:rPr>
          <w:rFonts w:ascii="Times New Roman" w:hAnsi="Times New Roman" w:cs="Times New Roman"/>
          <w:sz w:val="28"/>
          <w:szCs w:val="28"/>
        </w:rPr>
        <w:t xml:space="preserve"> – величина созданного общественного продукта, национального дохода или ВНП. </w:t>
      </w:r>
    </w:p>
    <w:p w:rsidR="003B31E9" w:rsidRDefault="0082502B" w:rsidP="0082502B">
      <w:pPr>
        <w:spacing w:before="0" w:after="0" w:line="360" w:lineRule="auto"/>
        <w:ind w:firstLine="709"/>
        <w:jc w:val="both"/>
        <w:rPr>
          <w:rFonts w:ascii="Times New Roman" w:hAnsi="Times New Roman" w:cs="Times New Roman"/>
          <w:sz w:val="28"/>
          <w:szCs w:val="28"/>
        </w:rPr>
      </w:pPr>
      <w:r w:rsidRPr="0082502B">
        <w:rPr>
          <w:rFonts w:ascii="Times New Roman" w:hAnsi="Times New Roman" w:cs="Times New Roman"/>
          <w:sz w:val="28"/>
          <w:szCs w:val="28"/>
        </w:rPr>
        <w:t xml:space="preserve">Этот показатель характеризует долю затрат на оплату труда в выпуске конечного общественного продукта, но не эффективность заработной платы. </w:t>
      </w:r>
    </w:p>
    <w:p w:rsidR="003B31E9" w:rsidRDefault="0082502B" w:rsidP="0082502B">
      <w:pPr>
        <w:spacing w:before="0" w:after="0" w:line="360" w:lineRule="auto"/>
        <w:ind w:firstLine="709"/>
        <w:jc w:val="both"/>
        <w:rPr>
          <w:rFonts w:ascii="Times New Roman" w:hAnsi="Times New Roman" w:cs="Times New Roman"/>
          <w:sz w:val="28"/>
          <w:szCs w:val="28"/>
        </w:rPr>
      </w:pPr>
      <w:r w:rsidRPr="0082502B">
        <w:rPr>
          <w:rFonts w:ascii="Times New Roman" w:hAnsi="Times New Roman" w:cs="Times New Roman"/>
          <w:sz w:val="28"/>
          <w:szCs w:val="28"/>
        </w:rPr>
        <w:t>В основе разработки оценки эффективности</w:t>
      </w:r>
      <w:r w:rsidR="003B31E9">
        <w:rPr>
          <w:rFonts w:ascii="Times New Roman" w:hAnsi="Times New Roman" w:cs="Times New Roman"/>
          <w:sz w:val="28"/>
          <w:szCs w:val="28"/>
        </w:rPr>
        <w:t xml:space="preserve"> заработной платы лежат следующие требования:</w:t>
      </w:r>
    </w:p>
    <w:p w:rsidR="003B31E9" w:rsidRPr="003B31E9" w:rsidRDefault="003B31E9" w:rsidP="003B31E9">
      <w:pPr>
        <w:pStyle w:val="ab"/>
        <w:numPr>
          <w:ilvl w:val="0"/>
          <w:numId w:val="17"/>
        </w:numPr>
        <w:spacing w:before="0" w:after="0"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о</w:t>
      </w:r>
      <w:r w:rsidR="0082502B" w:rsidRPr="003B31E9">
        <w:rPr>
          <w:rFonts w:ascii="Times New Roman" w:hAnsi="Times New Roman" w:cs="Times New Roman"/>
          <w:sz w:val="28"/>
          <w:szCs w:val="28"/>
        </w:rPr>
        <w:t>ценка эффективности заработной платы должна выражаться количественно и учитывать влияние всего комплекса факторов, формиру</w:t>
      </w:r>
      <w:r>
        <w:rPr>
          <w:rFonts w:ascii="Times New Roman" w:hAnsi="Times New Roman" w:cs="Times New Roman"/>
          <w:sz w:val="28"/>
          <w:szCs w:val="28"/>
        </w:rPr>
        <w:t xml:space="preserve">ющих уровень эффективности; </w:t>
      </w:r>
    </w:p>
    <w:p w:rsidR="003B31E9" w:rsidRPr="003B31E9" w:rsidRDefault="003B31E9" w:rsidP="003B31E9">
      <w:pPr>
        <w:pStyle w:val="ab"/>
        <w:numPr>
          <w:ilvl w:val="0"/>
          <w:numId w:val="17"/>
        </w:numPr>
        <w:spacing w:before="0" w:after="0"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о</w:t>
      </w:r>
      <w:r w:rsidR="0082502B" w:rsidRPr="003B31E9">
        <w:rPr>
          <w:rFonts w:ascii="Times New Roman" w:hAnsi="Times New Roman" w:cs="Times New Roman"/>
          <w:sz w:val="28"/>
          <w:szCs w:val="28"/>
        </w:rPr>
        <w:t xml:space="preserve">ценка эффективности заработной платы должна включать в себя показатели экономической </w:t>
      </w:r>
      <w:r>
        <w:rPr>
          <w:rFonts w:ascii="Times New Roman" w:hAnsi="Times New Roman" w:cs="Times New Roman"/>
          <w:sz w:val="28"/>
          <w:szCs w:val="28"/>
        </w:rPr>
        <w:t xml:space="preserve">и социальной эффективности; </w:t>
      </w:r>
    </w:p>
    <w:p w:rsidR="003B31E9" w:rsidRPr="003B31E9" w:rsidRDefault="003B31E9" w:rsidP="003B31E9">
      <w:pPr>
        <w:pStyle w:val="ab"/>
        <w:numPr>
          <w:ilvl w:val="0"/>
          <w:numId w:val="17"/>
        </w:numPr>
        <w:spacing w:before="0" w:after="0"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lastRenderedPageBreak/>
        <w:t>п</w:t>
      </w:r>
      <w:r w:rsidR="0082502B" w:rsidRPr="003B31E9">
        <w:rPr>
          <w:rFonts w:ascii="Times New Roman" w:hAnsi="Times New Roman" w:cs="Times New Roman"/>
          <w:sz w:val="28"/>
          <w:szCs w:val="28"/>
        </w:rPr>
        <w:t>оказатели эффективности заработной платы должны рассчитываться на основе данных официальной статистической отчетности предприятия и орг</w:t>
      </w:r>
      <w:r>
        <w:rPr>
          <w:rFonts w:ascii="Times New Roman" w:hAnsi="Times New Roman" w:cs="Times New Roman"/>
          <w:sz w:val="28"/>
          <w:szCs w:val="28"/>
        </w:rPr>
        <w:t xml:space="preserve">анов государственной статистики; </w:t>
      </w:r>
    </w:p>
    <w:p w:rsidR="003B31E9" w:rsidRPr="003B31E9" w:rsidRDefault="003B31E9" w:rsidP="003B31E9">
      <w:pPr>
        <w:pStyle w:val="ab"/>
        <w:numPr>
          <w:ilvl w:val="0"/>
          <w:numId w:val="17"/>
        </w:numPr>
        <w:spacing w:before="0" w:after="0"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п</w:t>
      </w:r>
      <w:r w:rsidR="0082502B" w:rsidRPr="003B31E9">
        <w:rPr>
          <w:rFonts w:ascii="Times New Roman" w:hAnsi="Times New Roman" w:cs="Times New Roman"/>
          <w:sz w:val="28"/>
          <w:szCs w:val="28"/>
        </w:rPr>
        <w:t>оказатели экономической и социальной эффективности заработной платы должны быть измерены в единицах, позволяющих их сравнивать в межотрасл</w:t>
      </w:r>
      <w:r>
        <w:rPr>
          <w:rFonts w:ascii="Times New Roman" w:hAnsi="Times New Roman" w:cs="Times New Roman"/>
          <w:sz w:val="28"/>
          <w:szCs w:val="28"/>
        </w:rPr>
        <w:t xml:space="preserve">евом и межрегиональном разрезах; </w:t>
      </w:r>
    </w:p>
    <w:p w:rsidR="003B31E9" w:rsidRPr="003B31E9" w:rsidRDefault="003B31E9" w:rsidP="003B31E9">
      <w:pPr>
        <w:pStyle w:val="ab"/>
        <w:numPr>
          <w:ilvl w:val="0"/>
          <w:numId w:val="17"/>
        </w:numPr>
        <w:spacing w:before="0" w:after="0"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п</w:t>
      </w:r>
      <w:r w:rsidR="0082502B" w:rsidRPr="003B31E9">
        <w:rPr>
          <w:rFonts w:ascii="Times New Roman" w:hAnsi="Times New Roman" w:cs="Times New Roman"/>
          <w:sz w:val="28"/>
          <w:szCs w:val="28"/>
        </w:rPr>
        <w:t>оказатели эффективности заработной платы должны отражать динамику процесса производства и зараб</w:t>
      </w:r>
      <w:r>
        <w:rPr>
          <w:rFonts w:ascii="Times New Roman" w:hAnsi="Times New Roman" w:cs="Times New Roman"/>
          <w:sz w:val="28"/>
          <w:szCs w:val="28"/>
        </w:rPr>
        <w:t xml:space="preserve">отной платы; </w:t>
      </w:r>
    </w:p>
    <w:p w:rsidR="003B31E9" w:rsidRPr="003B31E9" w:rsidRDefault="003B31E9" w:rsidP="003B31E9">
      <w:pPr>
        <w:pStyle w:val="ab"/>
        <w:numPr>
          <w:ilvl w:val="0"/>
          <w:numId w:val="17"/>
        </w:numPr>
        <w:spacing w:before="0" w:after="0"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t>д</w:t>
      </w:r>
      <w:r w:rsidR="0082502B" w:rsidRPr="003B31E9">
        <w:rPr>
          <w:rFonts w:ascii="Times New Roman" w:hAnsi="Times New Roman" w:cs="Times New Roman"/>
          <w:sz w:val="28"/>
          <w:szCs w:val="28"/>
        </w:rPr>
        <w:t xml:space="preserve">олжны быть установлены критерии эффективности заработной платы, с которыми сравниваются фактические показатели эффективности заработной платы конкретных предприятий, отраслей и регионов [10]. </w:t>
      </w:r>
    </w:p>
    <w:p w:rsidR="00AA25EB" w:rsidRPr="003B31E9" w:rsidRDefault="0082502B" w:rsidP="003B31E9">
      <w:pPr>
        <w:spacing w:before="0" w:after="0" w:line="360" w:lineRule="auto"/>
        <w:ind w:firstLine="709"/>
        <w:jc w:val="both"/>
        <w:rPr>
          <w:rFonts w:ascii="Times New Roman" w:hAnsi="Times New Roman" w:cs="Times New Roman"/>
          <w:b/>
          <w:sz w:val="28"/>
          <w:szCs w:val="28"/>
        </w:rPr>
      </w:pPr>
      <w:r w:rsidRPr="003B31E9">
        <w:rPr>
          <w:rFonts w:ascii="Times New Roman" w:hAnsi="Times New Roman" w:cs="Times New Roman"/>
          <w:sz w:val="28"/>
          <w:szCs w:val="28"/>
        </w:rPr>
        <w:t>Таким образом</w:t>
      </w:r>
      <w:r w:rsidR="003B31E9">
        <w:rPr>
          <w:rFonts w:ascii="Times New Roman" w:hAnsi="Times New Roman" w:cs="Times New Roman"/>
          <w:sz w:val="28"/>
          <w:szCs w:val="28"/>
        </w:rPr>
        <w:t>,</w:t>
      </w:r>
      <w:r w:rsidRPr="003B31E9">
        <w:rPr>
          <w:rFonts w:ascii="Times New Roman" w:hAnsi="Times New Roman" w:cs="Times New Roman"/>
          <w:sz w:val="28"/>
          <w:szCs w:val="28"/>
        </w:rPr>
        <w:t xml:space="preserve"> в первой части данной работы было рассмотрено такое понятие как «оплата труда», перечислены и описаны основные функции, </w:t>
      </w:r>
      <w:r w:rsidR="003B31E9">
        <w:rPr>
          <w:rFonts w:ascii="Times New Roman" w:hAnsi="Times New Roman" w:cs="Times New Roman"/>
          <w:sz w:val="28"/>
          <w:szCs w:val="28"/>
        </w:rPr>
        <w:t xml:space="preserve">теории, описывающие </w:t>
      </w:r>
      <w:r w:rsidRPr="003B31E9">
        <w:rPr>
          <w:rFonts w:ascii="Times New Roman" w:hAnsi="Times New Roman" w:cs="Times New Roman"/>
          <w:sz w:val="28"/>
          <w:szCs w:val="28"/>
        </w:rPr>
        <w:t>системы и формы оплаты труда. Также была рассмотрена оплата труда на предприятиях</w:t>
      </w:r>
      <w:r w:rsidR="0074176D">
        <w:rPr>
          <w:rFonts w:ascii="Times New Roman" w:hAnsi="Times New Roman" w:cs="Times New Roman"/>
          <w:sz w:val="28"/>
          <w:szCs w:val="28"/>
        </w:rPr>
        <w:t xml:space="preserve"> различных форм собственности и </w:t>
      </w:r>
      <w:r w:rsidRPr="003B31E9">
        <w:rPr>
          <w:rFonts w:ascii="Times New Roman" w:hAnsi="Times New Roman" w:cs="Times New Roman"/>
          <w:sz w:val="28"/>
          <w:szCs w:val="28"/>
        </w:rPr>
        <w:t>определены основные методы её анализа и оценки эффективности.</w:t>
      </w:r>
    </w:p>
    <w:p w:rsidR="006072F9" w:rsidRDefault="006072F9" w:rsidP="0082502B">
      <w:pPr>
        <w:tabs>
          <w:tab w:val="center" w:pos="5031"/>
        </w:tabs>
        <w:spacing w:before="0" w:after="0" w:line="360" w:lineRule="auto"/>
        <w:ind w:firstLine="709"/>
      </w:pPr>
      <w:r>
        <w:br w:type="page"/>
      </w:r>
      <w:r w:rsidR="0082502B">
        <w:lastRenderedPageBreak/>
        <w:tab/>
      </w:r>
    </w:p>
    <w:p w:rsidR="006072F9" w:rsidRPr="00AA25EB" w:rsidRDefault="006072F9" w:rsidP="00AA25EB">
      <w:pPr>
        <w:pStyle w:val="ab"/>
        <w:numPr>
          <w:ilvl w:val="0"/>
          <w:numId w:val="1"/>
        </w:numPr>
        <w:spacing w:before="0" w:after="0" w:line="360" w:lineRule="auto"/>
        <w:ind w:left="0" w:firstLine="709"/>
        <w:jc w:val="both"/>
        <w:rPr>
          <w:rFonts w:ascii="Times New Roman" w:hAnsi="Times New Roman" w:cs="Times New Roman"/>
          <w:b/>
          <w:sz w:val="28"/>
          <w:szCs w:val="28"/>
        </w:rPr>
      </w:pPr>
      <w:r w:rsidRPr="00AA25EB">
        <w:rPr>
          <w:rFonts w:ascii="Times New Roman" w:hAnsi="Times New Roman" w:cs="Times New Roman"/>
          <w:b/>
          <w:sz w:val="28"/>
          <w:szCs w:val="28"/>
        </w:rPr>
        <w:t>Анализ и оценка сложившийся практики оплаты труда в ПАО «Лукойл»</w:t>
      </w:r>
    </w:p>
    <w:p w:rsidR="00AF3F41" w:rsidRPr="00AA25EB" w:rsidRDefault="00AF3F41" w:rsidP="00AA25EB">
      <w:pPr>
        <w:pStyle w:val="ab"/>
        <w:spacing w:before="0" w:after="0" w:line="360" w:lineRule="auto"/>
        <w:ind w:left="0" w:firstLine="709"/>
        <w:jc w:val="both"/>
        <w:rPr>
          <w:rFonts w:ascii="Times New Roman" w:hAnsi="Times New Roman" w:cs="Times New Roman"/>
          <w:b/>
          <w:sz w:val="28"/>
          <w:szCs w:val="28"/>
        </w:rPr>
      </w:pPr>
    </w:p>
    <w:p w:rsidR="00AF3F41" w:rsidRPr="00AA25EB" w:rsidRDefault="00AF3F41" w:rsidP="00AA25EB">
      <w:pPr>
        <w:pStyle w:val="ab"/>
        <w:numPr>
          <w:ilvl w:val="1"/>
          <w:numId w:val="1"/>
        </w:numPr>
        <w:spacing w:before="0" w:after="0" w:line="360" w:lineRule="auto"/>
        <w:ind w:left="0" w:firstLine="709"/>
        <w:jc w:val="both"/>
        <w:rPr>
          <w:rFonts w:ascii="Times New Roman" w:hAnsi="Times New Roman" w:cs="Times New Roman"/>
          <w:b/>
          <w:sz w:val="28"/>
          <w:szCs w:val="28"/>
        </w:rPr>
      </w:pPr>
      <w:r w:rsidRPr="00AA25EB">
        <w:rPr>
          <w:rFonts w:ascii="Times New Roman" w:hAnsi="Times New Roman" w:cs="Times New Roman"/>
          <w:b/>
          <w:sz w:val="28"/>
          <w:szCs w:val="28"/>
        </w:rPr>
        <w:t>Характеристика макро- и микросреды предприятия, его организационно-правовой профиль и анализ финансово-экономических и социально-трудовых показателей</w:t>
      </w:r>
    </w:p>
    <w:p w:rsidR="00BE7951" w:rsidRPr="00AF3F41" w:rsidRDefault="00BE7951" w:rsidP="00AA25EB">
      <w:pPr>
        <w:pStyle w:val="ab"/>
        <w:spacing w:before="0" w:after="0" w:line="360" w:lineRule="auto"/>
        <w:ind w:left="0" w:firstLine="709"/>
        <w:jc w:val="both"/>
        <w:rPr>
          <w:rFonts w:ascii="Times New Roman" w:hAnsi="Times New Roman" w:cs="Times New Roman"/>
          <w:sz w:val="28"/>
          <w:szCs w:val="28"/>
        </w:rPr>
      </w:pPr>
    </w:p>
    <w:p w:rsidR="00AF3F41" w:rsidRPr="00FC56F3" w:rsidRDefault="00BE7951" w:rsidP="00AA25EB">
      <w:pPr>
        <w:pStyle w:val="ad"/>
        <w:spacing w:before="0" w:beforeAutospacing="0" w:after="0" w:afterAutospacing="0" w:line="360" w:lineRule="auto"/>
        <w:ind w:firstLine="709"/>
        <w:jc w:val="both"/>
        <w:rPr>
          <w:sz w:val="28"/>
          <w:szCs w:val="28"/>
        </w:rPr>
      </w:pPr>
      <w:r w:rsidRPr="00BE7951">
        <w:rPr>
          <w:sz w:val="28"/>
          <w:szCs w:val="28"/>
        </w:rPr>
        <w:t>ЛУКОЙЛ является одной из крупнейших мировых вертикально-интегрированных компаний, занимающейся</w:t>
      </w:r>
      <w:r w:rsidR="0074176D">
        <w:rPr>
          <w:sz w:val="28"/>
          <w:szCs w:val="28"/>
        </w:rPr>
        <w:t xml:space="preserve"> добычей и переработкой нефти и </w:t>
      </w:r>
      <w:r w:rsidRPr="00BE7951">
        <w:rPr>
          <w:sz w:val="28"/>
          <w:szCs w:val="28"/>
        </w:rPr>
        <w:t>газа, производством нефтепродуктов и продуктов нефтехимии. В основных сферах своей деятельности Компания занимает лидирующие позиции на российском и мировом рынках</w:t>
      </w:r>
      <w:r>
        <w:rPr>
          <w:sz w:val="28"/>
          <w:szCs w:val="28"/>
        </w:rPr>
        <w:t>.</w:t>
      </w:r>
      <w:r w:rsidRPr="00BE7951">
        <w:rPr>
          <w:sz w:val="28"/>
          <w:szCs w:val="28"/>
        </w:rPr>
        <w:t xml:space="preserve"> </w:t>
      </w:r>
      <w:r>
        <w:rPr>
          <w:sz w:val="28"/>
          <w:szCs w:val="28"/>
        </w:rPr>
        <w:t xml:space="preserve">Компания </w:t>
      </w:r>
      <w:r w:rsidR="00AF3F41" w:rsidRPr="00BE7951">
        <w:rPr>
          <w:sz w:val="28"/>
          <w:szCs w:val="28"/>
        </w:rPr>
        <w:t>был</w:t>
      </w:r>
      <w:r>
        <w:rPr>
          <w:sz w:val="28"/>
          <w:szCs w:val="28"/>
        </w:rPr>
        <w:t>а</w:t>
      </w:r>
      <w:r w:rsidR="00AF3F41" w:rsidRPr="00BE7951">
        <w:rPr>
          <w:sz w:val="28"/>
          <w:szCs w:val="28"/>
        </w:rPr>
        <w:t xml:space="preserve"> создан</w:t>
      </w:r>
      <w:r>
        <w:rPr>
          <w:sz w:val="28"/>
          <w:szCs w:val="28"/>
        </w:rPr>
        <w:t>а</w:t>
      </w:r>
      <w:r w:rsidR="00AF3F41" w:rsidRPr="00BE7951">
        <w:rPr>
          <w:sz w:val="28"/>
          <w:szCs w:val="28"/>
        </w:rPr>
        <w:t xml:space="preserve"> в 1991 году как вертикально-интегрированный концерн, в который вошли государственные предприятия по добыче и переработке нефти. В 1993 году концерн был преобразован в ОАО нефтяная компания «ЛУКОЙЛ». В уставный фонд компании были включены контрольные па</w:t>
      </w:r>
      <w:r w:rsidR="0074176D">
        <w:rPr>
          <w:sz w:val="28"/>
          <w:szCs w:val="28"/>
        </w:rPr>
        <w:t>кеты 15 дочерних предприятий. В </w:t>
      </w:r>
      <w:r w:rsidR="00AF3F41" w:rsidRPr="00BE7951">
        <w:rPr>
          <w:sz w:val="28"/>
          <w:szCs w:val="28"/>
        </w:rPr>
        <w:t>1995 году в состав компании вошли еще 9 дочерних организаций</w:t>
      </w:r>
      <w:r w:rsidR="00AF3F41" w:rsidRPr="00FC56F3">
        <w:rPr>
          <w:sz w:val="28"/>
          <w:szCs w:val="28"/>
        </w:rPr>
        <w:t>.</w:t>
      </w:r>
      <w:r w:rsidRPr="00FC56F3">
        <w:rPr>
          <w:sz w:val="28"/>
          <w:szCs w:val="28"/>
        </w:rPr>
        <w:t xml:space="preserve"> </w:t>
      </w:r>
      <w:r w:rsidR="00FC56F3" w:rsidRPr="00FC56F3">
        <w:rPr>
          <w:sz w:val="28"/>
          <w:szCs w:val="28"/>
          <w:shd w:val="clear" w:color="auto" w:fill="FFFFFF"/>
        </w:rPr>
        <w:t>Основными видами деятельности Компании являются разведка и добыча нефти и газа, производство нефтепродуктов</w:t>
      </w:r>
      <w:r w:rsidR="0074176D">
        <w:rPr>
          <w:sz w:val="28"/>
          <w:szCs w:val="28"/>
          <w:shd w:val="clear" w:color="auto" w:fill="FFFFFF"/>
        </w:rPr>
        <w:t xml:space="preserve"> и нефтехимической продукции, </w:t>
      </w:r>
      <w:proofErr w:type="spellStart"/>
      <w:r w:rsidR="0074176D">
        <w:rPr>
          <w:sz w:val="28"/>
          <w:szCs w:val="28"/>
          <w:shd w:val="clear" w:color="auto" w:fill="FFFFFF"/>
        </w:rPr>
        <w:t>a</w:t>
      </w:r>
      <w:proofErr w:type="spellEnd"/>
      <w:r w:rsidR="0074176D">
        <w:rPr>
          <w:sz w:val="28"/>
          <w:szCs w:val="28"/>
          <w:shd w:val="clear" w:color="auto" w:fill="FFFFFF"/>
        </w:rPr>
        <w:t> </w:t>
      </w:r>
      <w:r w:rsidR="00FC56F3" w:rsidRPr="00FC56F3">
        <w:rPr>
          <w:sz w:val="28"/>
          <w:szCs w:val="28"/>
          <w:shd w:val="clear" w:color="auto" w:fill="FFFFFF"/>
        </w:rPr>
        <w:t>также сбыт произведенной продукции. Основная часть деятельности Компании в секторе разведки и добычи осуществляется на территории Российской Федерации, основной ресурсной базой является Западная Сибирь</w:t>
      </w:r>
      <w:r w:rsidR="000233F4">
        <w:rPr>
          <w:sz w:val="28"/>
          <w:szCs w:val="28"/>
          <w:shd w:val="clear" w:color="auto" w:fill="FFFFFF"/>
        </w:rPr>
        <w:t> </w:t>
      </w:r>
      <w:r w:rsidR="00FC56F3" w:rsidRPr="00FC56F3">
        <w:rPr>
          <w:sz w:val="28"/>
          <w:szCs w:val="28"/>
          <w:shd w:val="clear" w:color="auto" w:fill="FFFFFF"/>
        </w:rPr>
        <w:t>[24].</w:t>
      </w:r>
    </w:p>
    <w:p w:rsidR="00BE7951" w:rsidRPr="00BE7951" w:rsidRDefault="00BE7951" w:rsidP="00AA25EB">
      <w:pPr>
        <w:pStyle w:val="ad"/>
        <w:spacing w:before="0" w:beforeAutospacing="0" w:after="0" w:afterAutospacing="0" w:line="360" w:lineRule="auto"/>
        <w:ind w:firstLine="709"/>
        <w:jc w:val="both"/>
        <w:rPr>
          <w:sz w:val="28"/>
          <w:szCs w:val="28"/>
        </w:rPr>
      </w:pPr>
      <w:r>
        <w:rPr>
          <w:sz w:val="28"/>
          <w:szCs w:val="28"/>
        </w:rPr>
        <w:t>Проведем а</w:t>
      </w:r>
      <w:r w:rsidRPr="00BE7951">
        <w:rPr>
          <w:sz w:val="28"/>
          <w:szCs w:val="28"/>
        </w:rPr>
        <w:t>нализ внешней среды</w:t>
      </w:r>
      <w:r>
        <w:rPr>
          <w:sz w:val="28"/>
          <w:szCs w:val="28"/>
        </w:rPr>
        <w:t xml:space="preserve"> (макро- и микросреды)</w:t>
      </w:r>
      <w:r w:rsidRPr="00BE7951">
        <w:rPr>
          <w:sz w:val="28"/>
          <w:szCs w:val="28"/>
        </w:rPr>
        <w:t xml:space="preserve"> компании</w:t>
      </w:r>
      <w:r>
        <w:rPr>
          <w:sz w:val="28"/>
          <w:szCs w:val="28"/>
        </w:rPr>
        <w:t xml:space="preserve">. </w:t>
      </w:r>
      <w:r w:rsidRPr="00BE7951">
        <w:rPr>
          <w:sz w:val="28"/>
          <w:szCs w:val="28"/>
        </w:rPr>
        <w:t>При анализе внешней среды принято различать факторы прямог</w:t>
      </w:r>
      <w:r>
        <w:rPr>
          <w:sz w:val="28"/>
          <w:szCs w:val="28"/>
        </w:rPr>
        <w:t xml:space="preserve">о воздействия (микросреда), называемые </w:t>
      </w:r>
      <w:r w:rsidRPr="00BE7951">
        <w:rPr>
          <w:sz w:val="28"/>
          <w:szCs w:val="28"/>
        </w:rPr>
        <w:t>рабочей средой, и факторы косвенного воздействия</w:t>
      </w:r>
      <w:r>
        <w:rPr>
          <w:sz w:val="28"/>
          <w:szCs w:val="28"/>
        </w:rPr>
        <w:t xml:space="preserve"> (макросреда)</w:t>
      </w:r>
      <w:r w:rsidRPr="00BE7951">
        <w:rPr>
          <w:sz w:val="28"/>
          <w:szCs w:val="28"/>
        </w:rPr>
        <w:t>, называемые общей средой.</w:t>
      </w:r>
      <w:r>
        <w:rPr>
          <w:sz w:val="28"/>
          <w:szCs w:val="28"/>
        </w:rPr>
        <w:t xml:space="preserve"> </w:t>
      </w:r>
      <w:r w:rsidR="000233F4">
        <w:rPr>
          <w:sz w:val="28"/>
          <w:szCs w:val="28"/>
        </w:rPr>
        <w:t>К </w:t>
      </w:r>
      <w:r w:rsidRPr="00BE7951">
        <w:rPr>
          <w:sz w:val="28"/>
          <w:szCs w:val="28"/>
        </w:rPr>
        <w:t>факторам прямого воздействия относят те условия, которые способны сразу и непосредственно повлиять на деятельность данной организации.</w:t>
      </w:r>
      <w:r>
        <w:rPr>
          <w:sz w:val="28"/>
          <w:szCs w:val="28"/>
        </w:rPr>
        <w:t xml:space="preserve"> </w:t>
      </w:r>
      <w:r w:rsidRPr="00BE7951">
        <w:rPr>
          <w:sz w:val="28"/>
          <w:szCs w:val="28"/>
        </w:rPr>
        <w:lastRenderedPageBreak/>
        <w:t>Факторы косвенного воздействия создают общие для всех условия деятельности. Их влияние проявляется косвенно (через рабочую среду), сказывается не сразу и в большинстве случаев не носит специфического характера по отношению к конкретной организации.</w:t>
      </w:r>
    </w:p>
    <w:p w:rsidR="00BE7951" w:rsidRPr="00BE7951" w:rsidRDefault="00BE7951" w:rsidP="00AA25EB">
      <w:pPr>
        <w:pStyle w:val="ad"/>
        <w:spacing w:before="0" w:beforeAutospacing="0" w:after="0" w:afterAutospacing="0" w:line="360" w:lineRule="auto"/>
        <w:ind w:firstLine="709"/>
        <w:jc w:val="both"/>
        <w:rPr>
          <w:sz w:val="28"/>
          <w:szCs w:val="28"/>
        </w:rPr>
      </w:pPr>
      <w:r w:rsidRPr="00BE7951">
        <w:rPr>
          <w:sz w:val="28"/>
          <w:szCs w:val="28"/>
        </w:rPr>
        <w:t>К группе косвенных факторов принято относить общие экономические, политические, социальные, научно-технические и экологические условия, которые способны повлиять на деятельност</w:t>
      </w:r>
      <w:r w:rsidR="0074176D">
        <w:rPr>
          <w:sz w:val="28"/>
          <w:szCs w:val="28"/>
        </w:rPr>
        <w:t>ь организац</w:t>
      </w:r>
      <w:proofErr w:type="gramStart"/>
      <w:r w:rsidR="0074176D">
        <w:rPr>
          <w:sz w:val="28"/>
          <w:szCs w:val="28"/>
        </w:rPr>
        <w:t>ии и ее</w:t>
      </w:r>
      <w:proofErr w:type="gramEnd"/>
      <w:r w:rsidR="0074176D">
        <w:rPr>
          <w:sz w:val="28"/>
          <w:szCs w:val="28"/>
        </w:rPr>
        <w:t xml:space="preserve"> результаты и </w:t>
      </w:r>
      <w:r w:rsidRPr="00BE7951">
        <w:rPr>
          <w:sz w:val="28"/>
          <w:szCs w:val="28"/>
        </w:rPr>
        <w:t>должны быть учтены менеджерами при разработке и принятии решений, особенно долгосрочных [21].</w:t>
      </w:r>
      <w:r>
        <w:rPr>
          <w:sz w:val="28"/>
          <w:szCs w:val="28"/>
        </w:rPr>
        <w:t xml:space="preserve"> В</w:t>
      </w:r>
      <w:r w:rsidRPr="00BE7951">
        <w:rPr>
          <w:sz w:val="28"/>
          <w:szCs w:val="28"/>
        </w:rPr>
        <w:t xml:space="preserve"> целом влияние факторов внешней с</w:t>
      </w:r>
      <w:r>
        <w:rPr>
          <w:sz w:val="28"/>
          <w:szCs w:val="28"/>
        </w:rPr>
        <w:t>реды косвенного воздействия на П</w:t>
      </w:r>
      <w:r w:rsidR="000233F4">
        <w:rPr>
          <w:sz w:val="28"/>
          <w:szCs w:val="28"/>
        </w:rPr>
        <w:t xml:space="preserve">АО </w:t>
      </w:r>
      <w:r w:rsidRPr="00BE7951">
        <w:rPr>
          <w:sz w:val="28"/>
          <w:szCs w:val="28"/>
        </w:rPr>
        <w:t>«ЛУКОЙЛ» носит в целом довольно благоприятный характер.</w:t>
      </w:r>
      <w:r>
        <w:rPr>
          <w:sz w:val="28"/>
          <w:szCs w:val="28"/>
        </w:rPr>
        <w:t xml:space="preserve"> </w:t>
      </w:r>
      <w:r w:rsidRPr="00BE7951">
        <w:rPr>
          <w:sz w:val="28"/>
          <w:szCs w:val="28"/>
        </w:rPr>
        <w:t>Наибольшую угрозу для организации представляют экономические факторы. Именно на преодоление угрозы со стороны экономических факторов предприятию следует направить свои сильные стороны и основные силы.</w:t>
      </w:r>
      <w:r w:rsidR="00326D27">
        <w:rPr>
          <w:sz w:val="28"/>
          <w:szCs w:val="28"/>
        </w:rPr>
        <w:t xml:space="preserve"> </w:t>
      </w:r>
      <w:r w:rsidRPr="00BE7951">
        <w:rPr>
          <w:sz w:val="28"/>
          <w:szCs w:val="28"/>
        </w:rPr>
        <w:t>Также большое влияние на организацию оказывают технологические, факторы. У организации есть</w:t>
      </w:r>
      <w:r w:rsidR="00326D27">
        <w:rPr>
          <w:sz w:val="28"/>
          <w:szCs w:val="28"/>
        </w:rPr>
        <w:t xml:space="preserve"> возможности, которые она</w:t>
      </w:r>
      <w:r w:rsidRPr="00BE7951">
        <w:rPr>
          <w:sz w:val="28"/>
          <w:szCs w:val="28"/>
        </w:rPr>
        <w:t xml:space="preserve"> в силах реализовать, если правильно направить на это свои сильные стороны, а также, если сумеет использовать эти возможности для усиления своих слабых сторон.</w:t>
      </w:r>
      <w:r w:rsidR="00326D27">
        <w:rPr>
          <w:sz w:val="28"/>
          <w:szCs w:val="28"/>
        </w:rPr>
        <w:t xml:space="preserve"> </w:t>
      </w:r>
      <w:r w:rsidRPr="00BE7951">
        <w:rPr>
          <w:sz w:val="28"/>
          <w:szCs w:val="28"/>
        </w:rPr>
        <w:t>Политические и экологические факторы оказывают на компанию умеренное влияние. Не смотря на наличие</w:t>
      </w:r>
      <w:r w:rsidR="000233F4">
        <w:rPr>
          <w:sz w:val="28"/>
          <w:szCs w:val="28"/>
        </w:rPr>
        <w:t xml:space="preserve"> угроз в </w:t>
      </w:r>
      <w:r w:rsidRPr="00BE7951">
        <w:rPr>
          <w:sz w:val="28"/>
          <w:szCs w:val="28"/>
        </w:rPr>
        <w:t>этих отраслях у компании достаточно возможностей для их преодоления.</w:t>
      </w:r>
      <w:r w:rsidR="00326D27">
        <w:rPr>
          <w:sz w:val="28"/>
          <w:szCs w:val="28"/>
        </w:rPr>
        <w:t xml:space="preserve"> </w:t>
      </w:r>
      <w:r w:rsidRPr="00BE7951">
        <w:rPr>
          <w:sz w:val="28"/>
          <w:szCs w:val="28"/>
        </w:rPr>
        <w:t>Наименьшее влияние на компанию ок</w:t>
      </w:r>
      <w:r w:rsidR="0074176D">
        <w:rPr>
          <w:sz w:val="28"/>
          <w:szCs w:val="28"/>
        </w:rPr>
        <w:t>азывают социальные факторы. Они </w:t>
      </w:r>
      <w:r w:rsidRPr="00BE7951">
        <w:rPr>
          <w:sz w:val="28"/>
          <w:szCs w:val="28"/>
        </w:rPr>
        <w:t>представляют наименьшую угрозу для организации.</w:t>
      </w:r>
    </w:p>
    <w:p w:rsidR="00BE7951" w:rsidRPr="00BE7951" w:rsidRDefault="00BE7951" w:rsidP="00AA25EB">
      <w:pPr>
        <w:pStyle w:val="ad"/>
        <w:spacing w:before="0" w:beforeAutospacing="0" w:after="0" w:afterAutospacing="0" w:line="360" w:lineRule="auto"/>
        <w:ind w:firstLine="709"/>
        <w:jc w:val="both"/>
        <w:rPr>
          <w:sz w:val="28"/>
          <w:szCs w:val="28"/>
        </w:rPr>
      </w:pPr>
      <w:r w:rsidRPr="00BE7951">
        <w:rPr>
          <w:sz w:val="28"/>
          <w:szCs w:val="28"/>
        </w:rPr>
        <w:t xml:space="preserve">В процессе взаимодействия предприятия с микросредой </w:t>
      </w:r>
      <w:r w:rsidR="00326D27">
        <w:rPr>
          <w:sz w:val="28"/>
          <w:szCs w:val="28"/>
        </w:rPr>
        <w:t>нас</w:t>
      </w:r>
      <w:r w:rsidRPr="00BE7951">
        <w:rPr>
          <w:sz w:val="28"/>
          <w:szCs w:val="28"/>
        </w:rPr>
        <w:t xml:space="preserve"> интересует, прежде всего, то, какие факторы микросреды оказывают наибольшее влияние на предприятие и как должна вести себя организация, чтобы в условиях конкурентного взаимодействия с другими предприятиями добиваться поддержания баланса в обмене с внешней средой, а</w:t>
      </w:r>
      <w:r w:rsidR="001A60E4">
        <w:rPr>
          <w:sz w:val="28"/>
          <w:szCs w:val="28"/>
        </w:rPr>
        <w:t xml:space="preserve"> значит, и </w:t>
      </w:r>
      <w:r w:rsidRPr="00BE7951">
        <w:rPr>
          <w:sz w:val="28"/>
          <w:szCs w:val="28"/>
        </w:rPr>
        <w:t xml:space="preserve">обеспечить устойчивое существование организации. Для большинства организаций внешними факторами, повышающими степень </w:t>
      </w:r>
      <w:r w:rsidRPr="00BE7951">
        <w:rPr>
          <w:sz w:val="28"/>
          <w:szCs w:val="28"/>
        </w:rPr>
        <w:lastRenderedPageBreak/>
        <w:t>неопределенности внешней среды, являются поставщики, потребители, конкуренты, государство, контактные аудитории [19].</w:t>
      </w:r>
    </w:p>
    <w:p w:rsidR="00BE7951" w:rsidRPr="00BE7951" w:rsidRDefault="00326D27" w:rsidP="00AA25EB">
      <w:pPr>
        <w:pStyle w:val="ad"/>
        <w:spacing w:before="0" w:beforeAutospacing="0" w:after="0" w:afterAutospacing="0" w:line="360" w:lineRule="auto"/>
        <w:ind w:firstLine="709"/>
        <w:jc w:val="both"/>
        <w:rPr>
          <w:sz w:val="28"/>
          <w:szCs w:val="28"/>
        </w:rPr>
      </w:pPr>
      <w:r>
        <w:rPr>
          <w:sz w:val="28"/>
          <w:szCs w:val="28"/>
        </w:rPr>
        <w:t>В</w:t>
      </w:r>
      <w:r w:rsidR="00BE7951" w:rsidRPr="00BE7951">
        <w:rPr>
          <w:sz w:val="28"/>
          <w:szCs w:val="28"/>
        </w:rPr>
        <w:t>нешняя среда прямого воздействия</w:t>
      </w:r>
      <w:r>
        <w:rPr>
          <w:sz w:val="28"/>
          <w:szCs w:val="28"/>
        </w:rPr>
        <w:t xml:space="preserve"> ПАО «Лукойл»</w:t>
      </w:r>
      <w:r w:rsidR="00BE7951" w:rsidRPr="00BE7951">
        <w:rPr>
          <w:sz w:val="28"/>
          <w:szCs w:val="28"/>
        </w:rPr>
        <w:t xml:space="preserve"> имеет довольно благоприятный характер.</w:t>
      </w:r>
      <w:r>
        <w:rPr>
          <w:sz w:val="28"/>
          <w:szCs w:val="28"/>
        </w:rPr>
        <w:t xml:space="preserve"> </w:t>
      </w:r>
      <w:r w:rsidR="00BE7951" w:rsidRPr="00BE7951">
        <w:rPr>
          <w:sz w:val="28"/>
          <w:szCs w:val="28"/>
        </w:rPr>
        <w:t>Наибольшее влияние на компанию оказывают потребители. От того как компания будет взаимодействовать со своими потребителями зависит будущее компании. Несмотря на значительное количество угроз в этой группе факторов у компании имеются необходимые возможности для их преодоления.</w:t>
      </w:r>
      <w:r>
        <w:rPr>
          <w:sz w:val="28"/>
          <w:szCs w:val="28"/>
        </w:rPr>
        <w:t xml:space="preserve"> </w:t>
      </w:r>
      <w:r w:rsidR="00BE7951" w:rsidRPr="00BE7951">
        <w:rPr>
          <w:sz w:val="28"/>
          <w:szCs w:val="28"/>
        </w:rPr>
        <w:t>Также большое влияние на компанию оказывают конкуренты. На преодоление существующих угроз со стороны конкурентом необходи</w:t>
      </w:r>
      <w:r>
        <w:rPr>
          <w:sz w:val="28"/>
          <w:szCs w:val="28"/>
        </w:rPr>
        <w:t>мо обратить особое внимание. У П</w:t>
      </w:r>
      <w:r w:rsidR="001A60E4">
        <w:rPr>
          <w:sz w:val="28"/>
          <w:szCs w:val="28"/>
        </w:rPr>
        <w:t xml:space="preserve">АО </w:t>
      </w:r>
      <w:r w:rsidR="00BE7951" w:rsidRPr="00BE7951">
        <w:rPr>
          <w:sz w:val="28"/>
          <w:szCs w:val="28"/>
        </w:rPr>
        <w:t>«ЛУКОЙЛ» есть возможность избавиться от угроз в этой группе факторов.</w:t>
      </w:r>
      <w:r>
        <w:rPr>
          <w:sz w:val="28"/>
          <w:szCs w:val="28"/>
        </w:rPr>
        <w:t xml:space="preserve"> </w:t>
      </w:r>
      <w:r w:rsidR="00BE7951" w:rsidRPr="00BE7951">
        <w:rPr>
          <w:sz w:val="28"/>
          <w:szCs w:val="28"/>
        </w:rPr>
        <w:t>Поставщики не оказывают особого влияния на организацию, т.к. для производства продукции компания использует собственное сырье. Необходимость в работе с поставщиками возникает при необходимости приобретения нового оборудования.</w:t>
      </w:r>
      <w:r>
        <w:rPr>
          <w:sz w:val="28"/>
          <w:szCs w:val="28"/>
        </w:rPr>
        <w:t xml:space="preserve"> </w:t>
      </w:r>
      <w:r w:rsidR="00BE7951" w:rsidRPr="00BE7951">
        <w:rPr>
          <w:sz w:val="28"/>
          <w:szCs w:val="28"/>
        </w:rPr>
        <w:t>С учётом факторов внешней среды прямого и косвенного воздействия также можно сделать вывод о том, что внешняя среда организации имеет благоприятный характер.</w:t>
      </w:r>
    </w:p>
    <w:p w:rsidR="00BE7951" w:rsidRPr="00BE7951" w:rsidRDefault="00BE7951" w:rsidP="00AA25EB">
      <w:pPr>
        <w:pStyle w:val="ad"/>
        <w:spacing w:before="0" w:beforeAutospacing="0" w:after="0" w:afterAutospacing="0" w:line="360" w:lineRule="auto"/>
        <w:ind w:firstLine="709"/>
        <w:jc w:val="both"/>
        <w:rPr>
          <w:sz w:val="28"/>
          <w:szCs w:val="28"/>
        </w:rPr>
      </w:pPr>
      <w:r w:rsidRPr="00BE7951">
        <w:rPr>
          <w:sz w:val="28"/>
          <w:szCs w:val="28"/>
        </w:rPr>
        <w:t>Анализ внешней среды предприятия ОАО «ЛУКОЙЛ» показал, что наибольшую угрозу для компании представляют экономические факторы. Компании стоит применить свои с</w:t>
      </w:r>
      <w:r w:rsidR="001A60E4">
        <w:rPr>
          <w:sz w:val="28"/>
          <w:szCs w:val="28"/>
        </w:rPr>
        <w:t>ильные стороны первую очередь в </w:t>
      </w:r>
      <w:r w:rsidRPr="00BE7951">
        <w:rPr>
          <w:sz w:val="28"/>
          <w:szCs w:val="28"/>
        </w:rPr>
        <w:t>отношении этих факторов. Принятые меры должны помочь преодолеть существующие угрозы.</w:t>
      </w:r>
    </w:p>
    <w:p w:rsidR="00BE7951" w:rsidRPr="00BE7951" w:rsidRDefault="00326D27" w:rsidP="00AA25EB">
      <w:pPr>
        <w:pStyle w:val="ad"/>
        <w:spacing w:before="0" w:beforeAutospacing="0" w:after="0" w:afterAutospacing="0" w:line="360" w:lineRule="auto"/>
        <w:ind w:firstLine="709"/>
        <w:jc w:val="both"/>
        <w:rPr>
          <w:sz w:val="28"/>
          <w:szCs w:val="28"/>
        </w:rPr>
      </w:pPr>
      <w:r>
        <w:rPr>
          <w:sz w:val="28"/>
          <w:szCs w:val="28"/>
        </w:rPr>
        <w:t>Теперь рассмотрим внутреннюю среду</w:t>
      </w:r>
      <w:r w:rsidR="00BE7951" w:rsidRPr="00BE7951">
        <w:rPr>
          <w:sz w:val="28"/>
          <w:szCs w:val="28"/>
        </w:rPr>
        <w:t xml:space="preserve"> </w:t>
      </w:r>
      <w:r>
        <w:rPr>
          <w:sz w:val="28"/>
          <w:szCs w:val="28"/>
        </w:rPr>
        <w:t>ПАО «Лукойл». Внутренняя среда организации –</w:t>
      </w:r>
      <w:r w:rsidR="00BE7951" w:rsidRPr="00BE7951">
        <w:rPr>
          <w:sz w:val="28"/>
          <w:szCs w:val="28"/>
        </w:rPr>
        <w:t xml:space="preserve"> это та часть общей среды, которая находится в рамках организации и под контролем ее руководства. Она постоянно и самым непосредственным образом влияет на функционирование и эффективность организации. Основными элементами внутренней среды организации являются: операции (производство), персонал, финансы, маркетинг, организационная структура и корпоративная культура [11].</w:t>
      </w:r>
    </w:p>
    <w:p w:rsidR="00BE7951" w:rsidRPr="00BE7951" w:rsidRDefault="00BE7951" w:rsidP="00AA25EB">
      <w:pPr>
        <w:pStyle w:val="ad"/>
        <w:spacing w:before="0" w:beforeAutospacing="0" w:after="0" w:afterAutospacing="0" w:line="360" w:lineRule="auto"/>
        <w:ind w:firstLine="709"/>
        <w:jc w:val="both"/>
        <w:rPr>
          <w:sz w:val="28"/>
          <w:szCs w:val="28"/>
        </w:rPr>
      </w:pPr>
      <w:r w:rsidRPr="00BE7951">
        <w:rPr>
          <w:sz w:val="28"/>
          <w:szCs w:val="28"/>
        </w:rPr>
        <w:lastRenderedPageBreak/>
        <w:t>Состояние этих ключевых элементов и рациональность их сочетания определяют конкурентный потенциал орга</w:t>
      </w:r>
      <w:r w:rsidR="001A60E4">
        <w:rPr>
          <w:sz w:val="28"/>
          <w:szCs w:val="28"/>
        </w:rPr>
        <w:t>низации и уровень риска ее </w:t>
      </w:r>
      <w:r w:rsidRPr="00BE7951">
        <w:rPr>
          <w:sz w:val="28"/>
          <w:szCs w:val="28"/>
        </w:rPr>
        <w:t>деятельности.</w:t>
      </w:r>
    </w:p>
    <w:p w:rsidR="00BE7951" w:rsidRPr="00BE7951" w:rsidRDefault="00BE7951" w:rsidP="00AA25EB">
      <w:pPr>
        <w:pStyle w:val="ad"/>
        <w:spacing w:before="0" w:beforeAutospacing="0" w:after="0" w:afterAutospacing="0" w:line="360" w:lineRule="auto"/>
        <w:ind w:firstLine="709"/>
        <w:jc w:val="both"/>
        <w:rPr>
          <w:sz w:val="28"/>
          <w:szCs w:val="28"/>
        </w:rPr>
      </w:pPr>
      <w:r w:rsidRPr="00BE7951">
        <w:rPr>
          <w:sz w:val="28"/>
          <w:szCs w:val="28"/>
        </w:rPr>
        <w:t>С помощью проведенного анализа возможностей и угроз, а</w:t>
      </w:r>
      <w:r w:rsidR="00FC56F3">
        <w:rPr>
          <w:sz w:val="28"/>
          <w:szCs w:val="28"/>
        </w:rPr>
        <w:t xml:space="preserve"> также сильных и слабых сторон П</w:t>
      </w:r>
      <w:r w:rsidR="001A60E4">
        <w:rPr>
          <w:sz w:val="28"/>
          <w:szCs w:val="28"/>
        </w:rPr>
        <w:t xml:space="preserve">АО </w:t>
      </w:r>
      <w:r w:rsidRPr="00BE7951">
        <w:rPr>
          <w:sz w:val="28"/>
          <w:szCs w:val="28"/>
        </w:rPr>
        <w:t>«ЛУКОЙЛ» можно установить, что предприятие имеет достаточный потенциал для своего дальнейшего развития. Компания обладает многолетним опытом добычи и производства нефтепродуктов. На данный момент компания производит активную модернизацию своих производственных мощностей. Это позволит компании увеличить прибыли и выйти на новые рынки сбыта.</w:t>
      </w:r>
      <w:r w:rsidR="00FC56F3">
        <w:rPr>
          <w:sz w:val="28"/>
          <w:szCs w:val="28"/>
        </w:rPr>
        <w:t xml:space="preserve"> </w:t>
      </w:r>
      <w:r w:rsidRPr="00BE7951">
        <w:rPr>
          <w:sz w:val="28"/>
          <w:szCs w:val="28"/>
        </w:rPr>
        <w:t>Выпускаемая компанией продукция пользуется хорошим спросом на отечественном рынке и в странах ближнего зарубежья. Но, к сожалению, из-за того, что выпускаемая продукция не удовлетворяет международным стандартам качества, продукция не пользуется хорошим спросом в странах центральной Европы.</w:t>
      </w:r>
    </w:p>
    <w:p w:rsidR="00F508CC" w:rsidRPr="003D418F" w:rsidRDefault="00F508CC" w:rsidP="00AA25EB">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и любая, организационно-</w:t>
      </w:r>
      <w:r w:rsidRPr="003D418F">
        <w:rPr>
          <w:rFonts w:ascii="Times New Roman" w:hAnsi="Times New Roman" w:cs="Times New Roman"/>
          <w:sz w:val="28"/>
          <w:szCs w:val="28"/>
        </w:rPr>
        <w:t xml:space="preserve">управленческая структура, </w:t>
      </w:r>
      <w:r w:rsidR="001A60E4">
        <w:rPr>
          <w:rFonts w:ascii="Times New Roman" w:hAnsi="Times New Roman" w:cs="Times New Roman"/>
          <w:sz w:val="28"/>
          <w:szCs w:val="28"/>
        </w:rPr>
        <w:t>ПАО </w:t>
      </w:r>
      <w:r>
        <w:rPr>
          <w:rFonts w:ascii="Times New Roman" w:hAnsi="Times New Roman" w:cs="Times New Roman"/>
          <w:sz w:val="28"/>
          <w:szCs w:val="28"/>
        </w:rPr>
        <w:t xml:space="preserve">«ЛУКОЙЛ» </w:t>
      </w:r>
      <w:r w:rsidRPr="003D418F">
        <w:rPr>
          <w:rFonts w:ascii="Times New Roman" w:hAnsi="Times New Roman" w:cs="Times New Roman"/>
          <w:sz w:val="28"/>
          <w:szCs w:val="28"/>
        </w:rPr>
        <w:t>имеет три уровн</w:t>
      </w:r>
      <w:r w:rsidR="001A60E4">
        <w:rPr>
          <w:rFonts w:ascii="Times New Roman" w:hAnsi="Times New Roman" w:cs="Times New Roman"/>
          <w:sz w:val="28"/>
          <w:szCs w:val="28"/>
        </w:rPr>
        <w:t>я управления: высший, средний и </w:t>
      </w:r>
      <w:r w:rsidRPr="003D418F">
        <w:rPr>
          <w:rFonts w:ascii="Times New Roman" w:hAnsi="Times New Roman" w:cs="Times New Roman"/>
          <w:sz w:val="28"/>
          <w:szCs w:val="28"/>
        </w:rPr>
        <w:t>оперативный. На высшем уровне управления принимаются наиболее общие решения по управлению предприятием и осуществляются функции стратегического планирования, общего контроля и связи с внешними структурами. На среднем уровне решения высшего уровня детализируются, преобразуются в конкретные планы, осуществляется выполнение функций текущего планирования, связи между высшим и низшим уровнями управления, контроля, управления производством и потоками ресурсов. Результатом деятельности работников оперативного уровня является выполнение производственной программы, происходит реализация функций управления основным и вспомогательным производством, оперативного управления и местного контроля.</w:t>
      </w:r>
    </w:p>
    <w:p w:rsidR="00AA25EB" w:rsidRDefault="00F508CC" w:rsidP="00AA25EB">
      <w:pPr>
        <w:spacing w:before="0" w:after="0" w:line="360" w:lineRule="auto"/>
        <w:ind w:firstLine="709"/>
        <w:jc w:val="both"/>
        <w:rPr>
          <w:rFonts w:ascii="Times New Roman" w:hAnsi="Times New Roman" w:cs="Times New Roman"/>
          <w:sz w:val="28"/>
          <w:szCs w:val="28"/>
        </w:rPr>
      </w:pPr>
      <w:r w:rsidRPr="003D418F">
        <w:rPr>
          <w:rFonts w:ascii="Times New Roman" w:hAnsi="Times New Roman" w:cs="Times New Roman"/>
          <w:sz w:val="28"/>
          <w:szCs w:val="28"/>
        </w:rPr>
        <w:t>Во главе компании стоит генеральный директор. Он решает самостоятельно все вопросы деятельности компании. В подчинении директора находятся</w:t>
      </w:r>
      <w:r>
        <w:rPr>
          <w:rFonts w:ascii="Times New Roman" w:hAnsi="Times New Roman" w:cs="Times New Roman"/>
          <w:sz w:val="28"/>
          <w:szCs w:val="28"/>
        </w:rPr>
        <w:t>:</w:t>
      </w:r>
    </w:p>
    <w:p w:rsidR="00AA25EB" w:rsidRDefault="00F508CC" w:rsidP="00AA25EB">
      <w:pPr>
        <w:pStyle w:val="ab"/>
        <w:numPr>
          <w:ilvl w:val="0"/>
          <w:numId w:val="13"/>
        </w:numPr>
        <w:spacing w:before="0" w:after="0" w:line="360" w:lineRule="auto"/>
        <w:ind w:left="0" w:firstLine="709"/>
        <w:jc w:val="both"/>
        <w:rPr>
          <w:rFonts w:ascii="Times New Roman" w:hAnsi="Times New Roman" w:cs="Times New Roman"/>
          <w:sz w:val="28"/>
          <w:szCs w:val="28"/>
        </w:rPr>
      </w:pPr>
      <w:r w:rsidRPr="00AA25EB">
        <w:rPr>
          <w:rFonts w:ascii="Times New Roman" w:hAnsi="Times New Roman" w:cs="Times New Roman"/>
          <w:sz w:val="28"/>
          <w:szCs w:val="28"/>
        </w:rPr>
        <w:lastRenderedPageBreak/>
        <w:t>заместитель директора по экономике и финансам – осуществляет организацию и совершенствование экономической деятельности компании, направленной на повышение производительности труда, эффективности и</w:t>
      </w:r>
      <w:r w:rsidR="001A60E4">
        <w:rPr>
          <w:rFonts w:ascii="Times New Roman" w:hAnsi="Times New Roman" w:cs="Times New Roman"/>
          <w:sz w:val="28"/>
          <w:szCs w:val="28"/>
        </w:rPr>
        <w:t> </w:t>
      </w:r>
      <w:r w:rsidRPr="00AA25EB">
        <w:rPr>
          <w:rFonts w:ascii="Times New Roman" w:hAnsi="Times New Roman" w:cs="Times New Roman"/>
          <w:sz w:val="28"/>
          <w:szCs w:val="28"/>
        </w:rPr>
        <w:t xml:space="preserve">рентабельности производства и качества выпускаемой продукции, снижение ее себестоимости, обеспечение правильных </w:t>
      </w:r>
      <w:proofErr w:type="gramStart"/>
      <w:r w:rsidRPr="00AA25EB">
        <w:rPr>
          <w:rFonts w:ascii="Times New Roman" w:hAnsi="Times New Roman" w:cs="Times New Roman"/>
          <w:sz w:val="28"/>
          <w:szCs w:val="28"/>
        </w:rPr>
        <w:t>соотношений темпов роста производительности труда</w:t>
      </w:r>
      <w:proofErr w:type="gramEnd"/>
      <w:r w:rsidRPr="00AA25EB">
        <w:rPr>
          <w:rFonts w:ascii="Times New Roman" w:hAnsi="Times New Roman" w:cs="Times New Roman"/>
          <w:sz w:val="28"/>
          <w:szCs w:val="28"/>
        </w:rPr>
        <w:t xml:space="preserve"> и заработной платы, достижение наибольших результатов при наименьших затратах материальных, трудовых и финансовых ресурсов;</w:t>
      </w:r>
    </w:p>
    <w:p w:rsidR="00AA25EB" w:rsidRDefault="00F508CC" w:rsidP="00AA25EB">
      <w:pPr>
        <w:pStyle w:val="ab"/>
        <w:numPr>
          <w:ilvl w:val="0"/>
          <w:numId w:val="13"/>
        </w:numPr>
        <w:spacing w:before="0" w:after="0" w:line="360" w:lineRule="auto"/>
        <w:ind w:left="0" w:firstLine="709"/>
        <w:jc w:val="both"/>
        <w:rPr>
          <w:rFonts w:ascii="Times New Roman" w:hAnsi="Times New Roman" w:cs="Times New Roman"/>
          <w:sz w:val="28"/>
          <w:szCs w:val="28"/>
        </w:rPr>
      </w:pPr>
      <w:r w:rsidRPr="00AA25EB">
        <w:rPr>
          <w:rFonts w:ascii="Times New Roman" w:hAnsi="Times New Roman" w:cs="Times New Roman"/>
          <w:sz w:val="28"/>
          <w:szCs w:val="28"/>
        </w:rPr>
        <w:t>заместитель директ</w:t>
      </w:r>
      <w:r w:rsidR="0074176D">
        <w:rPr>
          <w:rFonts w:ascii="Times New Roman" w:hAnsi="Times New Roman" w:cs="Times New Roman"/>
          <w:sz w:val="28"/>
          <w:szCs w:val="28"/>
        </w:rPr>
        <w:t>ора по коммерческим вопросам;</w:t>
      </w:r>
    </w:p>
    <w:p w:rsidR="00AA25EB" w:rsidRDefault="00F508CC" w:rsidP="00AA25EB">
      <w:pPr>
        <w:pStyle w:val="ab"/>
        <w:numPr>
          <w:ilvl w:val="0"/>
          <w:numId w:val="13"/>
        </w:numPr>
        <w:spacing w:before="0" w:after="0" w:line="360" w:lineRule="auto"/>
        <w:ind w:left="0" w:firstLine="709"/>
        <w:jc w:val="both"/>
        <w:rPr>
          <w:rFonts w:ascii="Times New Roman" w:hAnsi="Times New Roman" w:cs="Times New Roman"/>
          <w:sz w:val="28"/>
          <w:szCs w:val="28"/>
        </w:rPr>
      </w:pPr>
      <w:r w:rsidRPr="00AA25EB">
        <w:rPr>
          <w:rFonts w:ascii="Times New Roman" w:hAnsi="Times New Roman" w:cs="Times New Roman"/>
          <w:sz w:val="28"/>
          <w:szCs w:val="28"/>
        </w:rPr>
        <w:t>заместитель директора по персоналу и общим вопросам – возглавляет работу по обеспечени</w:t>
      </w:r>
      <w:r w:rsidR="001A60E4">
        <w:rPr>
          <w:rFonts w:ascii="Times New Roman" w:hAnsi="Times New Roman" w:cs="Times New Roman"/>
          <w:sz w:val="28"/>
          <w:szCs w:val="28"/>
        </w:rPr>
        <w:t>ю предприятия кадрами рабочих и </w:t>
      </w:r>
      <w:r w:rsidRPr="00AA25EB">
        <w:rPr>
          <w:rFonts w:ascii="Times New Roman" w:hAnsi="Times New Roman" w:cs="Times New Roman"/>
          <w:sz w:val="28"/>
          <w:szCs w:val="28"/>
        </w:rPr>
        <w:t xml:space="preserve">служащих требуемых профессий, </w:t>
      </w:r>
      <w:r w:rsidR="001A60E4">
        <w:rPr>
          <w:rFonts w:ascii="Times New Roman" w:hAnsi="Times New Roman" w:cs="Times New Roman"/>
          <w:sz w:val="28"/>
          <w:szCs w:val="28"/>
        </w:rPr>
        <w:t>специальностей и квалификации в </w:t>
      </w:r>
      <w:r w:rsidRPr="00AA25EB">
        <w:rPr>
          <w:rFonts w:ascii="Times New Roman" w:hAnsi="Times New Roman" w:cs="Times New Roman"/>
          <w:sz w:val="28"/>
          <w:szCs w:val="28"/>
        </w:rPr>
        <w:t>соответствии с уровнем и профилем полученной ими подготовки и деловых качеств;</w:t>
      </w:r>
    </w:p>
    <w:p w:rsidR="00AA25EB" w:rsidRDefault="00F508CC" w:rsidP="00AA25EB">
      <w:pPr>
        <w:pStyle w:val="ab"/>
        <w:numPr>
          <w:ilvl w:val="0"/>
          <w:numId w:val="13"/>
        </w:numPr>
        <w:spacing w:before="0" w:after="0" w:line="360" w:lineRule="auto"/>
        <w:ind w:left="0" w:firstLine="709"/>
        <w:jc w:val="both"/>
        <w:rPr>
          <w:rFonts w:ascii="Times New Roman" w:hAnsi="Times New Roman" w:cs="Times New Roman"/>
          <w:sz w:val="28"/>
          <w:szCs w:val="28"/>
        </w:rPr>
      </w:pPr>
      <w:r w:rsidRPr="00AA25EB">
        <w:rPr>
          <w:rFonts w:ascii="Times New Roman" w:hAnsi="Times New Roman" w:cs="Times New Roman"/>
          <w:sz w:val="28"/>
          <w:szCs w:val="28"/>
        </w:rPr>
        <w:t xml:space="preserve">главный бухгалтер – осуществляет организацию бухгалтерского учета хозяйственно-финансовой деятельности компании и </w:t>
      </w:r>
      <w:proofErr w:type="gramStart"/>
      <w:r w:rsidRPr="00AA25EB">
        <w:rPr>
          <w:rFonts w:ascii="Times New Roman" w:hAnsi="Times New Roman" w:cs="Times New Roman"/>
          <w:sz w:val="28"/>
          <w:szCs w:val="28"/>
        </w:rPr>
        <w:t>контроль за</w:t>
      </w:r>
      <w:proofErr w:type="gramEnd"/>
      <w:r w:rsidRPr="00AA25EB">
        <w:rPr>
          <w:rFonts w:ascii="Times New Roman" w:hAnsi="Times New Roman" w:cs="Times New Roman"/>
          <w:sz w:val="28"/>
          <w:szCs w:val="28"/>
        </w:rPr>
        <w:t xml:space="preserve"> экономным использованием материальных, трудовых и финансовых ресурсов;</w:t>
      </w:r>
    </w:p>
    <w:p w:rsidR="00F508CC" w:rsidRPr="00AA25EB" w:rsidRDefault="00F508CC" w:rsidP="00AA25EB">
      <w:pPr>
        <w:pStyle w:val="ab"/>
        <w:numPr>
          <w:ilvl w:val="0"/>
          <w:numId w:val="13"/>
        </w:numPr>
        <w:spacing w:before="0" w:after="0" w:line="360" w:lineRule="auto"/>
        <w:ind w:left="0" w:firstLine="709"/>
        <w:jc w:val="both"/>
        <w:rPr>
          <w:rFonts w:ascii="Times New Roman" w:hAnsi="Times New Roman" w:cs="Times New Roman"/>
          <w:sz w:val="28"/>
          <w:szCs w:val="28"/>
        </w:rPr>
      </w:pPr>
      <w:r w:rsidRPr="00AA25EB">
        <w:rPr>
          <w:rFonts w:ascii="Times New Roman" w:hAnsi="Times New Roman" w:cs="Times New Roman"/>
          <w:sz w:val="28"/>
          <w:szCs w:val="28"/>
        </w:rPr>
        <w:t xml:space="preserve">главный инженер – определяет техническую политику. </w:t>
      </w:r>
    </w:p>
    <w:p w:rsidR="00F508CC" w:rsidRDefault="00F508CC" w:rsidP="00AA25EB">
      <w:pPr>
        <w:spacing w:before="0" w:after="0" w:line="360" w:lineRule="auto"/>
        <w:ind w:firstLine="709"/>
        <w:jc w:val="both"/>
        <w:rPr>
          <w:rFonts w:ascii="Times New Roman" w:hAnsi="Times New Roman" w:cs="Times New Roman"/>
          <w:sz w:val="28"/>
          <w:szCs w:val="28"/>
        </w:rPr>
      </w:pPr>
      <w:r w:rsidRPr="003D418F">
        <w:rPr>
          <w:rFonts w:ascii="Times New Roman" w:hAnsi="Times New Roman" w:cs="Times New Roman"/>
          <w:sz w:val="28"/>
          <w:szCs w:val="28"/>
        </w:rPr>
        <w:t xml:space="preserve">Таким образом, можно сделать вывод, что высшее руководство компании </w:t>
      </w:r>
      <w:r>
        <w:rPr>
          <w:rFonts w:ascii="Times New Roman" w:hAnsi="Times New Roman" w:cs="Times New Roman"/>
          <w:sz w:val="28"/>
          <w:szCs w:val="28"/>
        </w:rPr>
        <w:t>П</w:t>
      </w:r>
      <w:r w:rsidRPr="003D418F">
        <w:rPr>
          <w:rFonts w:ascii="Times New Roman" w:hAnsi="Times New Roman" w:cs="Times New Roman"/>
          <w:sz w:val="28"/>
          <w:szCs w:val="28"/>
        </w:rPr>
        <w:t>АО «ЛУКОЙЛ» имеет лин</w:t>
      </w:r>
      <w:r w:rsidR="0074176D">
        <w:rPr>
          <w:rFonts w:ascii="Times New Roman" w:hAnsi="Times New Roman" w:cs="Times New Roman"/>
          <w:sz w:val="28"/>
          <w:szCs w:val="28"/>
        </w:rPr>
        <w:t>ейную структуру управления. Это </w:t>
      </w:r>
      <w:r w:rsidRPr="003D418F">
        <w:rPr>
          <w:rFonts w:ascii="Times New Roman" w:hAnsi="Times New Roman" w:cs="Times New Roman"/>
          <w:sz w:val="28"/>
          <w:szCs w:val="28"/>
        </w:rPr>
        <w:t>проявляется в непосредственном подчинении по всем вопросам нижестоящих подразделений вышестоящим.</w:t>
      </w:r>
    </w:p>
    <w:p w:rsidR="009A6C5B" w:rsidRPr="004B216A" w:rsidRDefault="009A6C5B" w:rsidP="00AA25EB">
      <w:pPr>
        <w:spacing w:before="0" w:after="0" w:line="360" w:lineRule="auto"/>
        <w:ind w:firstLine="709"/>
        <w:jc w:val="both"/>
        <w:rPr>
          <w:rFonts w:ascii="Times New Roman" w:hAnsi="Times New Roman" w:cs="Times New Roman"/>
          <w:sz w:val="28"/>
          <w:szCs w:val="28"/>
        </w:rPr>
      </w:pPr>
      <w:r w:rsidRPr="004B216A">
        <w:rPr>
          <w:rFonts w:ascii="Times New Roman" w:hAnsi="Times New Roman" w:cs="Times New Roman"/>
          <w:sz w:val="28"/>
          <w:szCs w:val="28"/>
        </w:rPr>
        <w:t>Анализ основных финансο</w:t>
      </w:r>
      <w:proofErr w:type="gramStart"/>
      <w:r w:rsidRPr="004B216A">
        <w:rPr>
          <w:rFonts w:ascii="Times New Roman" w:hAnsi="Times New Roman" w:cs="Times New Roman"/>
          <w:sz w:val="28"/>
          <w:szCs w:val="28"/>
        </w:rPr>
        <w:t>во-экономических</w:t>
      </w:r>
      <w:proofErr w:type="gramEnd"/>
      <w:r w:rsidRPr="004B216A">
        <w:rPr>
          <w:rFonts w:ascii="Times New Roman" w:hAnsi="Times New Roman" w:cs="Times New Roman"/>
          <w:sz w:val="28"/>
          <w:szCs w:val="28"/>
        </w:rPr>
        <w:t xml:space="preserve"> и сοциально-трудовых показателей является составной частью экономического анализа работы предприятия. Он необходим для определения эффективности использования финансовых, материальных и трудовых ресурсов, системы материального стимулирования, влияния производительности на конечные результаты производства, а также помогает разработать мероприятия по устранению </w:t>
      </w:r>
      <w:r w:rsidRPr="004B216A">
        <w:rPr>
          <w:rFonts w:ascii="Times New Roman" w:hAnsi="Times New Roman" w:cs="Times New Roman"/>
          <w:sz w:val="28"/>
          <w:szCs w:val="28"/>
        </w:rPr>
        <w:lastRenderedPageBreak/>
        <w:t>непроизводительных затрат рабочего времени и дальнейшему росту производительности труда.</w:t>
      </w:r>
    </w:p>
    <w:p w:rsidR="009A6C5B" w:rsidRDefault="009A6C5B" w:rsidP="00AA25EB">
      <w:pPr>
        <w:spacing w:before="0" w:after="0" w:line="360" w:lineRule="auto"/>
        <w:ind w:firstLine="709"/>
        <w:jc w:val="both"/>
        <w:rPr>
          <w:rFonts w:ascii="Times New Roman" w:hAnsi="Times New Roman" w:cs="Times New Roman"/>
          <w:sz w:val="28"/>
          <w:szCs w:val="28"/>
        </w:rPr>
      </w:pPr>
      <w:r w:rsidRPr="004B216A">
        <w:rPr>
          <w:rFonts w:ascii="Times New Roman" w:hAnsi="Times New Roman" w:cs="Times New Roman"/>
          <w:sz w:val="28"/>
          <w:szCs w:val="28"/>
        </w:rPr>
        <w:t>Чтобы дать комплексную оценку деятельности предприятия, необходимо проанализировать его основные показатели в динамике. Для</w:t>
      </w:r>
      <w:r w:rsidR="001A60E4">
        <w:rPr>
          <w:rFonts w:ascii="Times New Roman" w:hAnsi="Times New Roman" w:cs="Times New Roman"/>
          <w:sz w:val="28"/>
          <w:szCs w:val="28"/>
        </w:rPr>
        <w:t> </w:t>
      </w:r>
      <w:r w:rsidRPr="004B216A">
        <w:rPr>
          <w:rFonts w:ascii="Times New Roman" w:hAnsi="Times New Roman" w:cs="Times New Roman"/>
          <w:sz w:val="28"/>
          <w:szCs w:val="28"/>
        </w:rPr>
        <w:t xml:space="preserve">этого на основе </w:t>
      </w:r>
      <w:proofErr w:type="spellStart"/>
      <w:r w:rsidRPr="004B216A">
        <w:rPr>
          <w:rFonts w:ascii="Times New Roman" w:hAnsi="Times New Roman" w:cs="Times New Roman"/>
          <w:sz w:val="28"/>
          <w:szCs w:val="28"/>
        </w:rPr>
        <w:t>аудированной</w:t>
      </w:r>
      <w:proofErr w:type="spellEnd"/>
      <w:r w:rsidRPr="004B216A">
        <w:rPr>
          <w:rFonts w:ascii="Times New Roman" w:hAnsi="Times New Roman" w:cs="Times New Roman"/>
          <w:sz w:val="28"/>
          <w:szCs w:val="28"/>
        </w:rPr>
        <w:t xml:space="preserve"> консолидированной финансовой</w:t>
      </w:r>
      <w:r>
        <w:rPr>
          <w:rFonts w:ascii="Times New Roman" w:hAnsi="Times New Roman" w:cs="Times New Roman"/>
          <w:sz w:val="28"/>
          <w:szCs w:val="28"/>
        </w:rPr>
        <w:t xml:space="preserve"> отчетности ПАО «Лукойл» за 2021</w:t>
      </w:r>
      <w:r w:rsidRPr="004B216A">
        <w:rPr>
          <w:rFonts w:ascii="Times New Roman" w:hAnsi="Times New Roman" w:cs="Times New Roman"/>
          <w:sz w:val="28"/>
          <w:szCs w:val="28"/>
        </w:rPr>
        <w:t>г. соста</w:t>
      </w:r>
      <w:r w:rsidR="001A60E4">
        <w:rPr>
          <w:rFonts w:ascii="Times New Roman" w:hAnsi="Times New Roman" w:cs="Times New Roman"/>
          <w:sz w:val="28"/>
          <w:szCs w:val="28"/>
        </w:rPr>
        <w:t>вим сводную таблицу показателей </w:t>
      </w:r>
      <w:r w:rsidRPr="0011364F">
        <w:rPr>
          <w:rFonts w:ascii="Times New Roman" w:hAnsi="Times New Roman" w:cs="Times New Roman"/>
          <w:sz w:val="28"/>
          <w:szCs w:val="28"/>
        </w:rPr>
        <w:t>[</w:t>
      </w:r>
      <w:r w:rsidRPr="006640D2">
        <w:rPr>
          <w:rFonts w:ascii="Times New Roman" w:hAnsi="Times New Roman" w:cs="Times New Roman"/>
          <w:sz w:val="28"/>
          <w:szCs w:val="28"/>
        </w:rPr>
        <w:t>8</w:t>
      </w:r>
      <w:r w:rsidRPr="0011364F">
        <w:rPr>
          <w:rFonts w:ascii="Times New Roman" w:hAnsi="Times New Roman" w:cs="Times New Roman"/>
          <w:sz w:val="28"/>
          <w:szCs w:val="28"/>
        </w:rPr>
        <w:t>]</w:t>
      </w:r>
      <w:r>
        <w:rPr>
          <w:rFonts w:ascii="Times New Roman" w:hAnsi="Times New Roman" w:cs="Times New Roman"/>
          <w:sz w:val="28"/>
          <w:szCs w:val="28"/>
        </w:rPr>
        <w:t>.</w:t>
      </w:r>
    </w:p>
    <w:p w:rsidR="001E5662" w:rsidRDefault="001A60E4" w:rsidP="00AA25EB">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1 – </w:t>
      </w:r>
      <w:r w:rsidR="001E5662" w:rsidRPr="00654897">
        <w:rPr>
          <w:rFonts w:ascii="Times New Roman" w:hAnsi="Times New Roman" w:cs="Times New Roman"/>
          <w:sz w:val="28"/>
          <w:szCs w:val="28"/>
        </w:rPr>
        <w:t>Основные финансо</w:t>
      </w:r>
      <w:r>
        <w:rPr>
          <w:rFonts w:ascii="Times New Roman" w:hAnsi="Times New Roman" w:cs="Times New Roman"/>
          <w:sz w:val="28"/>
          <w:szCs w:val="28"/>
        </w:rPr>
        <w:t>во-экономические показатели ПАО </w:t>
      </w:r>
      <w:r w:rsidR="001E5662" w:rsidRPr="00654897">
        <w:rPr>
          <w:rFonts w:ascii="Times New Roman" w:hAnsi="Times New Roman" w:cs="Times New Roman"/>
          <w:sz w:val="28"/>
          <w:szCs w:val="28"/>
        </w:rPr>
        <w:t>«Лукойл»</w:t>
      </w:r>
    </w:p>
    <w:tbl>
      <w:tblPr>
        <w:tblStyle w:val="ae"/>
        <w:tblW w:w="0" w:type="auto"/>
        <w:tblLook w:val="04A0"/>
      </w:tblPr>
      <w:tblGrid>
        <w:gridCol w:w="1738"/>
        <w:gridCol w:w="1134"/>
        <w:gridCol w:w="1067"/>
        <w:gridCol w:w="1125"/>
        <w:gridCol w:w="2019"/>
        <w:gridCol w:w="2261"/>
      </w:tblGrid>
      <w:tr w:rsidR="001E5662" w:rsidTr="000233F4">
        <w:tc>
          <w:tcPr>
            <w:tcW w:w="1738" w:type="dxa"/>
            <w:vMerge w:val="restart"/>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Показатель</w:t>
            </w:r>
          </w:p>
        </w:tc>
        <w:tc>
          <w:tcPr>
            <w:tcW w:w="1134" w:type="dxa"/>
            <w:vMerge w:val="restart"/>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2019г.</w:t>
            </w:r>
          </w:p>
        </w:tc>
        <w:tc>
          <w:tcPr>
            <w:tcW w:w="1067" w:type="dxa"/>
            <w:vMerge w:val="restart"/>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2020г.</w:t>
            </w:r>
          </w:p>
        </w:tc>
        <w:tc>
          <w:tcPr>
            <w:tcW w:w="1125" w:type="dxa"/>
            <w:vMerge w:val="restart"/>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2021г.</w:t>
            </w:r>
          </w:p>
        </w:tc>
        <w:tc>
          <w:tcPr>
            <w:tcW w:w="4280" w:type="dxa"/>
            <w:gridSpan w:val="2"/>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Изменение</w:t>
            </w:r>
          </w:p>
        </w:tc>
      </w:tr>
      <w:tr w:rsidR="001E5662" w:rsidTr="000233F4">
        <w:trPr>
          <w:trHeight w:val="391"/>
        </w:trPr>
        <w:tc>
          <w:tcPr>
            <w:tcW w:w="1738" w:type="dxa"/>
            <w:vMerge/>
            <w:vAlign w:val="center"/>
          </w:tcPr>
          <w:p w:rsidR="001E5662" w:rsidRPr="00556682" w:rsidRDefault="001E5662" w:rsidP="000233F4">
            <w:pPr>
              <w:spacing w:line="360" w:lineRule="auto"/>
              <w:jc w:val="center"/>
              <w:rPr>
                <w:rFonts w:ascii="Times New Roman" w:hAnsi="Times New Roman" w:cs="Times New Roman"/>
                <w:sz w:val="24"/>
                <w:szCs w:val="28"/>
              </w:rPr>
            </w:pPr>
          </w:p>
        </w:tc>
        <w:tc>
          <w:tcPr>
            <w:tcW w:w="1134" w:type="dxa"/>
            <w:vMerge/>
            <w:vAlign w:val="center"/>
          </w:tcPr>
          <w:p w:rsidR="001E5662" w:rsidRPr="00556682" w:rsidRDefault="001E5662" w:rsidP="000233F4">
            <w:pPr>
              <w:spacing w:line="360" w:lineRule="auto"/>
              <w:jc w:val="center"/>
              <w:rPr>
                <w:rFonts w:ascii="Times New Roman" w:hAnsi="Times New Roman" w:cs="Times New Roman"/>
                <w:sz w:val="24"/>
                <w:szCs w:val="28"/>
              </w:rPr>
            </w:pPr>
          </w:p>
        </w:tc>
        <w:tc>
          <w:tcPr>
            <w:tcW w:w="1067" w:type="dxa"/>
            <w:vMerge/>
            <w:vAlign w:val="center"/>
          </w:tcPr>
          <w:p w:rsidR="001E5662" w:rsidRPr="00556682" w:rsidRDefault="001E5662" w:rsidP="000233F4">
            <w:pPr>
              <w:spacing w:line="360" w:lineRule="auto"/>
              <w:jc w:val="center"/>
              <w:rPr>
                <w:rFonts w:ascii="Times New Roman" w:hAnsi="Times New Roman" w:cs="Times New Roman"/>
                <w:sz w:val="24"/>
                <w:szCs w:val="28"/>
              </w:rPr>
            </w:pPr>
          </w:p>
        </w:tc>
        <w:tc>
          <w:tcPr>
            <w:tcW w:w="1125" w:type="dxa"/>
            <w:vMerge/>
            <w:vAlign w:val="center"/>
          </w:tcPr>
          <w:p w:rsidR="001E5662" w:rsidRPr="00556682" w:rsidRDefault="001E5662" w:rsidP="000233F4">
            <w:pPr>
              <w:spacing w:line="360" w:lineRule="auto"/>
              <w:jc w:val="center"/>
              <w:rPr>
                <w:rFonts w:ascii="Times New Roman" w:hAnsi="Times New Roman" w:cs="Times New Roman"/>
                <w:sz w:val="24"/>
                <w:szCs w:val="28"/>
              </w:rPr>
            </w:pPr>
          </w:p>
        </w:tc>
        <w:tc>
          <w:tcPr>
            <w:tcW w:w="2019" w:type="dxa"/>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Абсолютное</w:t>
            </w:r>
          </w:p>
        </w:tc>
        <w:tc>
          <w:tcPr>
            <w:tcW w:w="2261" w:type="dxa"/>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Относительное</w:t>
            </w:r>
            <w:r w:rsidR="000233F4" w:rsidRPr="00556682">
              <w:rPr>
                <w:rFonts w:ascii="Times New Roman" w:hAnsi="Times New Roman" w:cs="Times New Roman"/>
                <w:sz w:val="24"/>
                <w:szCs w:val="28"/>
              </w:rPr>
              <w:t> </w:t>
            </w:r>
            <w:r w:rsidRPr="00556682">
              <w:rPr>
                <w:rFonts w:ascii="Times New Roman" w:hAnsi="Times New Roman" w:cs="Times New Roman"/>
                <w:sz w:val="24"/>
                <w:szCs w:val="28"/>
              </w:rPr>
              <w:t>%</w:t>
            </w:r>
          </w:p>
        </w:tc>
      </w:tr>
      <w:tr w:rsidR="001E5662" w:rsidTr="000233F4">
        <w:tc>
          <w:tcPr>
            <w:tcW w:w="1738" w:type="dxa"/>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Выручка от реализации</w:t>
            </w:r>
          </w:p>
        </w:tc>
        <w:tc>
          <w:tcPr>
            <w:tcW w:w="1134" w:type="dxa"/>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lang w:val="en-US"/>
              </w:rPr>
              <w:t>5 936</w:t>
            </w:r>
            <w:r w:rsidRPr="00556682">
              <w:rPr>
                <w:rFonts w:ascii="Times New Roman" w:hAnsi="Times New Roman" w:cs="Times New Roman"/>
                <w:sz w:val="24"/>
                <w:szCs w:val="28"/>
              </w:rPr>
              <w:t>,7</w:t>
            </w:r>
          </w:p>
        </w:tc>
        <w:tc>
          <w:tcPr>
            <w:tcW w:w="1067" w:type="dxa"/>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8 035,9</w:t>
            </w:r>
          </w:p>
        </w:tc>
        <w:tc>
          <w:tcPr>
            <w:tcW w:w="1125" w:type="dxa"/>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7 841,2</w:t>
            </w:r>
          </w:p>
        </w:tc>
        <w:tc>
          <w:tcPr>
            <w:tcW w:w="2019" w:type="dxa"/>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-194,7</w:t>
            </w:r>
          </w:p>
        </w:tc>
        <w:tc>
          <w:tcPr>
            <w:tcW w:w="2261" w:type="dxa"/>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97,57</w:t>
            </w:r>
          </w:p>
        </w:tc>
      </w:tr>
      <w:tr w:rsidR="001E5662" w:rsidTr="000233F4">
        <w:tc>
          <w:tcPr>
            <w:tcW w:w="1738" w:type="dxa"/>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Капитальные затраты</w:t>
            </w:r>
          </w:p>
        </w:tc>
        <w:tc>
          <w:tcPr>
            <w:tcW w:w="1134" w:type="dxa"/>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511,5</w:t>
            </w:r>
          </w:p>
        </w:tc>
        <w:tc>
          <w:tcPr>
            <w:tcW w:w="1067" w:type="dxa"/>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451,5</w:t>
            </w:r>
          </w:p>
        </w:tc>
        <w:tc>
          <w:tcPr>
            <w:tcW w:w="1125" w:type="dxa"/>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450,0</w:t>
            </w:r>
          </w:p>
        </w:tc>
        <w:tc>
          <w:tcPr>
            <w:tcW w:w="2019" w:type="dxa"/>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-1,5</w:t>
            </w:r>
          </w:p>
        </w:tc>
        <w:tc>
          <w:tcPr>
            <w:tcW w:w="2261" w:type="dxa"/>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99,66</w:t>
            </w:r>
          </w:p>
        </w:tc>
      </w:tr>
      <w:tr w:rsidR="001E5662" w:rsidTr="000233F4">
        <w:tc>
          <w:tcPr>
            <w:tcW w:w="1738" w:type="dxa"/>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Свободный денежный поток</w:t>
            </w:r>
          </w:p>
        </w:tc>
        <w:tc>
          <w:tcPr>
            <w:tcW w:w="1134" w:type="dxa"/>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247,0</w:t>
            </w:r>
          </w:p>
        </w:tc>
        <w:tc>
          <w:tcPr>
            <w:tcW w:w="1067" w:type="dxa"/>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555,1</w:t>
            </w:r>
          </w:p>
        </w:tc>
        <w:tc>
          <w:tcPr>
            <w:tcW w:w="1125" w:type="dxa"/>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701,9</w:t>
            </w:r>
          </w:p>
        </w:tc>
        <w:tc>
          <w:tcPr>
            <w:tcW w:w="2019" w:type="dxa"/>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146,8</w:t>
            </w:r>
          </w:p>
        </w:tc>
        <w:tc>
          <w:tcPr>
            <w:tcW w:w="2261" w:type="dxa"/>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126,4</w:t>
            </w:r>
          </w:p>
        </w:tc>
      </w:tr>
      <w:tr w:rsidR="001E5662" w:rsidTr="000233F4">
        <w:tc>
          <w:tcPr>
            <w:tcW w:w="1738" w:type="dxa"/>
            <w:vAlign w:val="center"/>
          </w:tcPr>
          <w:p w:rsidR="001E5662" w:rsidRPr="00556682" w:rsidRDefault="000233F4"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Чистая прибыль, относящаяся к </w:t>
            </w:r>
            <w:r w:rsidR="001E5662" w:rsidRPr="00556682">
              <w:rPr>
                <w:rFonts w:ascii="Times New Roman" w:hAnsi="Times New Roman" w:cs="Times New Roman"/>
                <w:sz w:val="24"/>
                <w:szCs w:val="28"/>
              </w:rPr>
              <w:t>акционерам</w:t>
            </w:r>
          </w:p>
        </w:tc>
        <w:tc>
          <w:tcPr>
            <w:tcW w:w="1134" w:type="dxa"/>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418,8</w:t>
            </w:r>
          </w:p>
        </w:tc>
        <w:tc>
          <w:tcPr>
            <w:tcW w:w="1067" w:type="dxa"/>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619,2</w:t>
            </w:r>
          </w:p>
        </w:tc>
        <w:tc>
          <w:tcPr>
            <w:tcW w:w="1125" w:type="dxa"/>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640,2</w:t>
            </w:r>
          </w:p>
        </w:tc>
        <w:tc>
          <w:tcPr>
            <w:tcW w:w="2019" w:type="dxa"/>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21,0</w:t>
            </w:r>
          </w:p>
        </w:tc>
        <w:tc>
          <w:tcPr>
            <w:tcW w:w="2261" w:type="dxa"/>
            <w:vAlign w:val="center"/>
          </w:tcPr>
          <w:p w:rsidR="001E5662" w:rsidRPr="00556682" w:rsidRDefault="001E5662" w:rsidP="000233F4">
            <w:pPr>
              <w:spacing w:line="360" w:lineRule="auto"/>
              <w:jc w:val="center"/>
              <w:rPr>
                <w:rFonts w:ascii="Times New Roman" w:hAnsi="Times New Roman" w:cs="Times New Roman"/>
                <w:sz w:val="24"/>
                <w:szCs w:val="28"/>
              </w:rPr>
            </w:pPr>
            <w:r w:rsidRPr="00556682">
              <w:rPr>
                <w:rFonts w:ascii="Times New Roman" w:hAnsi="Times New Roman" w:cs="Times New Roman"/>
                <w:sz w:val="24"/>
                <w:szCs w:val="28"/>
              </w:rPr>
              <w:t>103,39</w:t>
            </w:r>
          </w:p>
        </w:tc>
      </w:tr>
    </w:tbl>
    <w:p w:rsidR="001E5662" w:rsidRDefault="001E5662" w:rsidP="001E5662">
      <w:pPr>
        <w:spacing w:line="360" w:lineRule="auto"/>
        <w:jc w:val="both"/>
        <w:rPr>
          <w:rFonts w:ascii="Times New Roman" w:hAnsi="Times New Roman" w:cs="Times New Roman"/>
          <w:sz w:val="28"/>
          <w:szCs w:val="28"/>
        </w:rPr>
      </w:pPr>
    </w:p>
    <w:p w:rsidR="001E5662" w:rsidRDefault="001E5662" w:rsidP="00AA25EB">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видно из таблицы, выручка от реализации за 2021 год составила 7 841,2 </w:t>
      </w:r>
      <w:proofErr w:type="gramStart"/>
      <w:r>
        <w:rPr>
          <w:rFonts w:ascii="Times New Roman" w:hAnsi="Times New Roman" w:cs="Times New Roman"/>
          <w:sz w:val="28"/>
          <w:szCs w:val="28"/>
        </w:rPr>
        <w:t>млрд</w:t>
      </w:r>
      <w:proofErr w:type="gramEnd"/>
      <w:r>
        <w:rPr>
          <w:rFonts w:ascii="Times New Roman" w:hAnsi="Times New Roman" w:cs="Times New Roman"/>
          <w:sz w:val="28"/>
          <w:szCs w:val="28"/>
        </w:rPr>
        <w:t xml:space="preserve"> руб., что на 2,4% ниже по сравнению с 2020 годом. Негативное влияние на динамику выручки </w:t>
      </w:r>
      <w:r w:rsidR="001A60E4">
        <w:rPr>
          <w:rFonts w:ascii="Times New Roman" w:hAnsi="Times New Roman" w:cs="Times New Roman"/>
          <w:sz w:val="28"/>
          <w:szCs w:val="28"/>
        </w:rPr>
        <w:t>оказало снижение цен на нефть и </w:t>
      </w:r>
      <w:proofErr w:type="gramStart"/>
      <w:r>
        <w:rPr>
          <w:rFonts w:ascii="Times New Roman" w:hAnsi="Times New Roman" w:cs="Times New Roman"/>
          <w:sz w:val="28"/>
          <w:szCs w:val="28"/>
        </w:rPr>
        <w:t>нефтепродукты</w:t>
      </w:r>
      <w:proofErr w:type="gramEnd"/>
      <w:r>
        <w:rPr>
          <w:rFonts w:ascii="Times New Roman" w:hAnsi="Times New Roman" w:cs="Times New Roman"/>
          <w:sz w:val="28"/>
          <w:szCs w:val="28"/>
        </w:rPr>
        <w:t xml:space="preserve"> и уменьшение объемов </w:t>
      </w:r>
      <w:proofErr w:type="spellStart"/>
      <w:r>
        <w:rPr>
          <w:rFonts w:ascii="Times New Roman" w:hAnsi="Times New Roman" w:cs="Times New Roman"/>
          <w:sz w:val="28"/>
          <w:szCs w:val="28"/>
        </w:rPr>
        <w:t>трейдинга</w:t>
      </w:r>
      <w:proofErr w:type="spellEnd"/>
      <w:r>
        <w:rPr>
          <w:rFonts w:ascii="Times New Roman" w:hAnsi="Times New Roman" w:cs="Times New Roman"/>
          <w:sz w:val="28"/>
          <w:szCs w:val="28"/>
        </w:rPr>
        <w:t xml:space="preserve"> нефтепродуктами. Влияние данных факторов было частично компенсировано эффектом девальвации рубля, ростом объема реализации нефти в результате увеличения объемов добычи и </w:t>
      </w:r>
      <w:proofErr w:type="spellStart"/>
      <w:r>
        <w:rPr>
          <w:rFonts w:ascii="Times New Roman" w:hAnsi="Times New Roman" w:cs="Times New Roman"/>
          <w:sz w:val="28"/>
          <w:szCs w:val="28"/>
        </w:rPr>
        <w:t>трейдин</w:t>
      </w:r>
      <w:r w:rsidR="001A60E4">
        <w:rPr>
          <w:rFonts w:ascii="Times New Roman" w:hAnsi="Times New Roman" w:cs="Times New Roman"/>
          <w:sz w:val="28"/>
          <w:szCs w:val="28"/>
        </w:rPr>
        <w:t>га</w:t>
      </w:r>
      <w:proofErr w:type="spellEnd"/>
      <w:r w:rsidR="001A60E4">
        <w:rPr>
          <w:rFonts w:ascii="Times New Roman" w:hAnsi="Times New Roman" w:cs="Times New Roman"/>
          <w:sz w:val="28"/>
          <w:szCs w:val="28"/>
        </w:rPr>
        <w:t>, а также ростом цен на газ и </w:t>
      </w:r>
      <w:r>
        <w:rPr>
          <w:rFonts w:ascii="Times New Roman" w:hAnsi="Times New Roman" w:cs="Times New Roman"/>
          <w:sz w:val="28"/>
          <w:szCs w:val="28"/>
        </w:rPr>
        <w:t>объемом добычи газа за рубежом.</w:t>
      </w:r>
    </w:p>
    <w:p w:rsidR="001E5662" w:rsidRDefault="001E5662" w:rsidP="00AA25EB">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Капитальные затраты практически не изменились по сравнению с 2018 годом и составили 450,0 </w:t>
      </w:r>
      <w:proofErr w:type="gramStart"/>
      <w:r>
        <w:rPr>
          <w:rFonts w:ascii="Times New Roman" w:hAnsi="Times New Roman" w:cs="Times New Roman"/>
          <w:sz w:val="28"/>
          <w:szCs w:val="28"/>
        </w:rPr>
        <w:t>млрд</w:t>
      </w:r>
      <w:proofErr w:type="gramEnd"/>
      <w:r>
        <w:rPr>
          <w:rFonts w:ascii="Times New Roman" w:hAnsi="Times New Roman" w:cs="Times New Roman"/>
          <w:sz w:val="28"/>
          <w:szCs w:val="28"/>
        </w:rPr>
        <w:t xml:space="preserve"> руб.</w:t>
      </w:r>
    </w:p>
    <w:p w:rsidR="00137CEE" w:rsidRDefault="001E5662" w:rsidP="00137CEE">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Чистая прибыль за 2021 го</w:t>
      </w:r>
      <w:r w:rsidR="001A60E4">
        <w:rPr>
          <w:rFonts w:ascii="Times New Roman" w:hAnsi="Times New Roman" w:cs="Times New Roman"/>
          <w:sz w:val="28"/>
          <w:szCs w:val="28"/>
        </w:rPr>
        <w:t>д, относящаяся к акционерам ПАО </w:t>
      </w:r>
      <w:r>
        <w:rPr>
          <w:rFonts w:ascii="Times New Roman" w:hAnsi="Times New Roman" w:cs="Times New Roman"/>
          <w:sz w:val="28"/>
          <w:szCs w:val="28"/>
        </w:rPr>
        <w:t xml:space="preserve">«Лукойл», составила 640,2 </w:t>
      </w:r>
      <w:proofErr w:type="gramStart"/>
      <w:r>
        <w:rPr>
          <w:rFonts w:ascii="Times New Roman" w:hAnsi="Times New Roman" w:cs="Times New Roman"/>
          <w:sz w:val="28"/>
          <w:szCs w:val="28"/>
        </w:rPr>
        <w:t>млрд</w:t>
      </w:r>
      <w:proofErr w:type="gramEnd"/>
      <w:r>
        <w:rPr>
          <w:rFonts w:ascii="Times New Roman" w:hAnsi="Times New Roman" w:cs="Times New Roman"/>
          <w:sz w:val="28"/>
          <w:szCs w:val="28"/>
        </w:rPr>
        <w:t xml:space="preserve"> руб., что на 3,4% больше по сравнению с 2020 годом. Увеличение чистой прибыли сдерживалось ростом амортизации, а также уменьшение</w:t>
      </w:r>
      <w:r w:rsidR="001A60E4">
        <w:rPr>
          <w:rFonts w:ascii="Times New Roman" w:hAnsi="Times New Roman" w:cs="Times New Roman"/>
          <w:sz w:val="28"/>
          <w:szCs w:val="28"/>
        </w:rPr>
        <w:t xml:space="preserve"> </w:t>
      </w:r>
      <w:proofErr w:type="spellStart"/>
      <w:r w:rsidR="001A60E4">
        <w:rPr>
          <w:rFonts w:ascii="Times New Roman" w:hAnsi="Times New Roman" w:cs="Times New Roman"/>
          <w:sz w:val="28"/>
          <w:szCs w:val="28"/>
        </w:rPr>
        <w:t>неденежной</w:t>
      </w:r>
      <w:proofErr w:type="spellEnd"/>
      <w:r w:rsidR="001A60E4">
        <w:rPr>
          <w:rFonts w:ascii="Times New Roman" w:hAnsi="Times New Roman" w:cs="Times New Roman"/>
          <w:sz w:val="28"/>
          <w:szCs w:val="28"/>
        </w:rPr>
        <w:t xml:space="preserve"> прибыли </w:t>
      </w:r>
      <w:proofErr w:type="gramStart"/>
      <w:r w:rsidR="001A60E4">
        <w:rPr>
          <w:rFonts w:ascii="Times New Roman" w:hAnsi="Times New Roman" w:cs="Times New Roman"/>
          <w:sz w:val="28"/>
          <w:szCs w:val="28"/>
        </w:rPr>
        <w:t>по</w:t>
      </w:r>
      <w:proofErr w:type="gramEnd"/>
      <w:r w:rsidR="001A60E4">
        <w:rPr>
          <w:rFonts w:ascii="Times New Roman" w:hAnsi="Times New Roman" w:cs="Times New Roman"/>
          <w:sz w:val="28"/>
          <w:szCs w:val="28"/>
        </w:rPr>
        <w:t xml:space="preserve"> курсовым </w:t>
      </w:r>
      <w:proofErr w:type="spellStart"/>
      <w:r>
        <w:rPr>
          <w:rFonts w:ascii="Times New Roman" w:hAnsi="Times New Roman" w:cs="Times New Roman"/>
          <w:sz w:val="28"/>
          <w:szCs w:val="28"/>
        </w:rPr>
        <w:t>разницам</w:t>
      </w:r>
      <w:proofErr w:type="spellEnd"/>
      <w:r>
        <w:rPr>
          <w:rFonts w:ascii="Times New Roman" w:hAnsi="Times New Roman" w:cs="Times New Roman"/>
          <w:sz w:val="28"/>
          <w:szCs w:val="28"/>
        </w:rPr>
        <w:t>.</w:t>
      </w:r>
    </w:p>
    <w:p w:rsidR="00137CEE" w:rsidRDefault="00137CEE" w:rsidP="00137CEE">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Теперь рассмотрим социальные показатели ПАО «</w:t>
      </w:r>
      <w:proofErr w:type="spellStart"/>
      <w:r>
        <w:rPr>
          <w:rFonts w:ascii="Times New Roman" w:hAnsi="Times New Roman" w:cs="Times New Roman"/>
          <w:sz w:val="28"/>
          <w:szCs w:val="28"/>
        </w:rPr>
        <w:t>Лукойл</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з</w:t>
      </w:r>
      <w:r w:rsidR="00243992">
        <w:rPr>
          <w:rFonts w:ascii="Times New Roman" w:hAnsi="Times New Roman" w:cs="Times New Roman"/>
          <w:sz w:val="28"/>
          <w:szCs w:val="28"/>
        </w:rPr>
        <w:t>а</w:t>
      </w:r>
      <w:proofErr w:type="gramEnd"/>
      <w:r w:rsidR="00243992">
        <w:rPr>
          <w:rFonts w:ascii="Times New Roman" w:hAnsi="Times New Roman" w:cs="Times New Roman"/>
          <w:sz w:val="28"/>
          <w:szCs w:val="28"/>
        </w:rPr>
        <w:t xml:space="preserve"> последние 2 года на рисунках 2 и 3</w:t>
      </w:r>
      <w:r>
        <w:rPr>
          <w:rFonts w:ascii="Times New Roman" w:hAnsi="Times New Roman" w:cs="Times New Roman"/>
          <w:sz w:val="28"/>
          <w:szCs w:val="28"/>
        </w:rPr>
        <w:t>.</w:t>
      </w:r>
    </w:p>
    <w:p w:rsidR="00137CEE" w:rsidRDefault="00137CEE" w:rsidP="00137CEE">
      <w:pPr>
        <w:spacing w:before="0" w:after="0" w:line="360" w:lineRule="auto"/>
        <w:ind w:firstLine="709"/>
        <w:jc w:val="both"/>
        <w:rPr>
          <w:rFonts w:ascii="Times New Roman" w:hAnsi="Times New Roman" w:cs="Times New Roman"/>
          <w:sz w:val="28"/>
          <w:szCs w:val="28"/>
        </w:rPr>
      </w:pPr>
      <w:r w:rsidRPr="00137CEE">
        <w:rPr>
          <w:rFonts w:ascii="Times New Roman" w:hAnsi="Times New Roman" w:cs="Times New Roman"/>
          <w:noProof/>
          <w:sz w:val="28"/>
          <w:szCs w:val="28"/>
          <w:lang w:eastAsia="ru-RU"/>
        </w:rPr>
        <w:drawing>
          <wp:inline distT="0" distB="0" distL="0" distR="0">
            <wp:extent cx="4905375" cy="2381250"/>
            <wp:effectExtent l="1905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37CEE" w:rsidRDefault="00243992" w:rsidP="00137CE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w:t>
      </w:r>
      <w:r w:rsidR="00137CEE">
        <w:rPr>
          <w:rFonts w:ascii="Times New Roman" w:hAnsi="Times New Roman" w:cs="Times New Roman"/>
          <w:sz w:val="28"/>
          <w:szCs w:val="28"/>
        </w:rPr>
        <w:t xml:space="preserve"> – Ф</w:t>
      </w:r>
      <w:r w:rsidR="00137CEE" w:rsidRPr="009D1F42">
        <w:rPr>
          <w:rFonts w:ascii="Times New Roman" w:hAnsi="Times New Roman" w:cs="Times New Roman"/>
          <w:sz w:val="28"/>
          <w:szCs w:val="28"/>
        </w:rPr>
        <w:t>актическая среднесписочная численность персонала ПАО «</w:t>
      </w:r>
      <w:proofErr w:type="spellStart"/>
      <w:r w:rsidR="00137CEE">
        <w:rPr>
          <w:rFonts w:ascii="Times New Roman" w:hAnsi="Times New Roman" w:cs="Times New Roman"/>
          <w:sz w:val="28"/>
          <w:szCs w:val="28"/>
        </w:rPr>
        <w:t>Лукойл</w:t>
      </w:r>
      <w:proofErr w:type="spellEnd"/>
      <w:r w:rsidR="00137CEE" w:rsidRPr="009D1F42">
        <w:rPr>
          <w:rFonts w:ascii="Times New Roman" w:hAnsi="Times New Roman" w:cs="Times New Roman"/>
          <w:sz w:val="28"/>
          <w:szCs w:val="28"/>
        </w:rPr>
        <w:t>»</w:t>
      </w:r>
    </w:p>
    <w:p w:rsidR="00137CEE" w:rsidRDefault="00137CEE" w:rsidP="00137CEE">
      <w:pPr>
        <w:spacing w:after="0" w:line="360" w:lineRule="auto"/>
        <w:ind w:firstLine="709"/>
        <w:jc w:val="both"/>
        <w:rPr>
          <w:rFonts w:ascii="Times New Roman" w:hAnsi="Times New Roman" w:cs="Times New Roman"/>
          <w:sz w:val="28"/>
          <w:szCs w:val="28"/>
        </w:rPr>
      </w:pPr>
      <w:r w:rsidRPr="00137CEE">
        <w:rPr>
          <w:rFonts w:ascii="Times New Roman" w:hAnsi="Times New Roman" w:cs="Times New Roman"/>
          <w:noProof/>
          <w:sz w:val="28"/>
          <w:szCs w:val="28"/>
          <w:lang w:eastAsia="ru-RU"/>
        </w:rPr>
        <w:drawing>
          <wp:inline distT="0" distB="0" distL="0" distR="0">
            <wp:extent cx="4905375" cy="2152650"/>
            <wp:effectExtent l="1905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439BD" w:rsidRPr="0063706A" w:rsidRDefault="00243992" w:rsidP="004439B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3</w:t>
      </w:r>
      <w:r w:rsidR="004439BD" w:rsidRPr="0063706A">
        <w:rPr>
          <w:rFonts w:ascii="Times New Roman" w:hAnsi="Times New Roman" w:cs="Times New Roman"/>
          <w:sz w:val="28"/>
          <w:szCs w:val="28"/>
        </w:rPr>
        <w:t xml:space="preserve"> – </w:t>
      </w:r>
      <w:r w:rsidR="004439BD" w:rsidRPr="0063706A">
        <w:rPr>
          <w:rFonts w:ascii="Times New Roman" w:hAnsi="Times New Roman" w:cs="Times New Roman"/>
          <w:color w:val="000000"/>
          <w:sz w:val="28"/>
          <w:szCs w:val="28"/>
          <w:shd w:val="clear" w:color="auto" w:fill="FFFFFF"/>
        </w:rPr>
        <w:t>Руководящие должно</w:t>
      </w:r>
      <w:r w:rsidR="004439BD">
        <w:rPr>
          <w:rFonts w:ascii="Times New Roman" w:hAnsi="Times New Roman" w:cs="Times New Roman"/>
          <w:color w:val="000000"/>
          <w:sz w:val="28"/>
          <w:szCs w:val="28"/>
          <w:shd w:val="clear" w:color="auto" w:fill="FFFFFF"/>
        </w:rPr>
        <w:t>сти компании обще</w:t>
      </w:r>
      <w:proofErr w:type="gramStart"/>
      <w:r w:rsidR="004439BD">
        <w:rPr>
          <w:rFonts w:ascii="Times New Roman" w:hAnsi="Times New Roman" w:cs="Times New Roman"/>
          <w:color w:val="000000"/>
          <w:sz w:val="28"/>
          <w:szCs w:val="28"/>
          <w:shd w:val="clear" w:color="auto" w:fill="FFFFFF"/>
        </w:rPr>
        <w:t>ств гр</w:t>
      </w:r>
      <w:proofErr w:type="gramEnd"/>
      <w:r w:rsidR="004439BD">
        <w:rPr>
          <w:rFonts w:ascii="Times New Roman" w:hAnsi="Times New Roman" w:cs="Times New Roman"/>
          <w:color w:val="000000"/>
          <w:sz w:val="28"/>
          <w:szCs w:val="28"/>
          <w:shd w:val="clear" w:color="auto" w:fill="FFFFFF"/>
        </w:rPr>
        <w:t>уппы ПАО </w:t>
      </w:r>
      <w:r w:rsidR="004439BD" w:rsidRPr="0063706A">
        <w:rPr>
          <w:rFonts w:ascii="Times New Roman" w:hAnsi="Times New Roman" w:cs="Times New Roman"/>
          <w:color w:val="000000"/>
          <w:sz w:val="28"/>
          <w:szCs w:val="28"/>
          <w:shd w:val="clear" w:color="auto" w:fill="FFFFFF"/>
        </w:rPr>
        <w:t>«</w:t>
      </w:r>
      <w:proofErr w:type="spellStart"/>
      <w:r w:rsidR="004439BD">
        <w:rPr>
          <w:rFonts w:ascii="Times New Roman" w:hAnsi="Times New Roman" w:cs="Times New Roman"/>
          <w:color w:val="000000"/>
          <w:sz w:val="28"/>
          <w:szCs w:val="28"/>
          <w:shd w:val="clear" w:color="auto" w:fill="FFFFFF"/>
        </w:rPr>
        <w:t>Лукойл</w:t>
      </w:r>
      <w:proofErr w:type="spellEnd"/>
      <w:r w:rsidR="004439BD" w:rsidRPr="0063706A">
        <w:rPr>
          <w:rFonts w:ascii="Times New Roman" w:hAnsi="Times New Roman" w:cs="Times New Roman"/>
          <w:color w:val="000000"/>
          <w:sz w:val="28"/>
          <w:szCs w:val="28"/>
          <w:shd w:val="clear" w:color="auto" w:fill="FFFFFF"/>
        </w:rPr>
        <w:t>»</w:t>
      </w:r>
    </w:p>
    <w:p w:rsidR="004439BD" w:rsidRDefault="004439BD" w:rsidP="004439BD">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Из рисунков видно, что численность персонала в 2021 году составляет более 350 тыс. человек, что на 40 тыс. больше в сравнении с 2020 годом. Число сотрудников компании, которые занимают руководящие </w:t>
      </w:r>
      <w:proofErr w:type="gramStart"/>
      <w:r>
        <w:rPr>
          <w:rFonts w:ascii="Times New Roman" w:hAnsi="Times New Roman" w:cs="Times New Roman"/>
          <w:sz w:val="28"/>
          <w:szCs w:val="28"/>
        </w:rPr>
        <w:t>должности</w:t>
      </w:r>
      <w:proofErr w:type="gramEnd"/>
      <w:r>
        <w:rPr>
          <w:rFonts w:ascii="Times New Roman" w:hAnsi="Times New Roman" w:cs="Times New Roman"/>
          <w:sz w:val="28"/>
          <w:szCs w:val="28"/>
        </w:rPr>
        <w:t xml:space="preserve"> составляет 43,5 тыс. человек, что на 3,6 тыс. человек больше в сравнении с 2020 годом. </w:t>
      </w:r>
      <w:r w:rsidRPr="009D1F42">
        <w:rPr>
          <w:rFonts w:ascii="Times New Roman" w:hAnsi="Times New Roman" w:cs="Times New Roman"/>
          <w:sz w:val="28"/>
          <w:szCs w:val="28"/>
        </w:rPr>
        <w:t xml:space="preserve">Основные причины увеличения среднесписочной численности </w:t>
      </w:r>
      <w:r>
        <w:rPr>
          <w:rFonts w:ascii="Times New Roman" w:hAnsi="Times New Roman" w:cs="Times New Roman"/>
          <w:sz w:val="28"/>
          <w:szCs w:val="28"/>
        </w:rPr>
        <w:t>к</w:t>
      </w:r>
      <w:r w:rsidRPr="009D1F42">
        <w:rPr>
          <w:rFonts w:ascii="Times New Roman" w:hAnsi="Times New Roman" w:cs="Times New Roman"/>
          <w:sz w:val="28"/>
          <w:szCs w:val="28"/>
        </w:rPr>
        <w:t>омпании – увеличение численности Обще</w:t>
      </w:r>
      <w:proofErr w:type="gramStart"/>
      <w:r w:rsidRPr="009D1F42">
        <w:rPr>
          <w:rFonts w:ascii="Times New Roman" w:hAnsi="Times New Roman" w:cs="Times New Roman"/>
          <w:sz w:val="28"/>
          <w:szCs w:val="28"/>
        </w:rPr>
        <w:t>ств Гр</w:t>
      </w:r>
      <w:proofErr w:type="gramEnd"/>
      <w:r w:rsidRPr="009D1F42">
        <w:rPr>
          <w:rFonts w:ascii="Times New Roman" w:hAnsi="Times New Roman" w:cs="Times New Roman"/>
          <w:sz w:val="28"/>
          <w:szCs w:val="28"/>
        </w:rPr>
        <w:t xml:space="preserve">уппы в связи с расширением бизнеса, а также приобретение или включение в периметр бизнес-плана </w:t>
      </w:r>
      <w:r>
        <w:rPr>
          <w:rFonts w:ascii="Times New Roman" w:hAnsi="Times New Roman" w:cs="Times New Roman"/>
          <w:sz w:val="28"/>
          <w:szCs w:val="28"/>
        </w:rPr>
        <w:t>к</w:t>
      </w:r>
      <w:r w:rsidRPr="009D1F42">
        <w:rPr>
          <w:rFonts w:ascii="Times New Roman" w:hAnsi="Times New Roman" w:cs="Times New Roman"/>
          <w:sz w:val="28"/>
          <w:szCs w:val="28"/>
        </w:rPr>
        <w:t>омпании ряда активов.</w:t>
      </w:r>
    </w:p>
    <w:p w:rsidR="001E5662" w:rsidRDefault="004439BD" w:rsidP="004439BD">
      <w:pPr>
        <w:spacing w:before="0" w:after="0" w:line="360" w:lineRule="auto"/>
        <w:ind w:firstLine="709"/>
        <w:jc w:val="both"/>
      </w:pPr>
      <w:r w:rsidRPr="00105F04">
        <w:rPr>
          <w:rFonts w:ascii="Times New Roman" w:hAnsi="Times New Roman" w:cs="Times New Roman"/>
          <w:sz w:val="28"/>
          <w:szCs w:val="28"/>
        </w:rPr>
        <w:t xml:space="preserve"> В заключении можно отметить, что финансовые перспективы </w:t>
      </w:r>
      <w:r>
        <w:rPr>
          <w:rFonts w:ascii="Times New Roman" w:hAnsi="Times New Roman" w:cs="Times New Roman"/>
          <w:sz w:val="28"/>
          <w:szCs w:val="28"/>
        </w:rPr>
        <w:t xml:space="preserve"> ПАО </w:t>
      </w:r>
      <w:r w:rsidRPr="00105F04">
        <w:rPr>
          <w:rFonts w:ascii="Times New Roman" w:hAnsi="Times New Roman" w:cs="Times New Roman"/>
          <w:sz w:val="28"/>
          <w:szCs w:val="28"/>
        </w:rPr>
        <w:t>«</w:t>
      </w:r>
      <w:proofErr w:type="spellStart"/>
      <w:r>
        <w:rPr>
          <w:rFonts w:ascii="Times New Roman" w:hAnsi="Times New Roman" w:cs="Times New Roman"/>
          <w:sz w:val="28"/>
          <w:szCs w:val="28"/>
        </w:rPr>
        <w:t>Лукойл</w:t>
      </w:r>
      <w:proofErr w:type="spellEnd"/>
      <w:r w:rsidRPr="00105F04">
        <w:rPr>
          <w:rFonts w:ascii="Times New Roman" w:hAnsi="Times New Roman" w:cs="Times New Roman"/>
          <w:sz w:val="28"/>
          <w:szCs w:val="28"/>
        </w:rPr>
        <w:t>» на ближайшие годы оцениваются оптимистично. В частности, хотя компания планирует рост капитальных вложений, агентство прогнозирует, что свободный денежный поток будет положительным.</w:t>
      </w:r>
    </w:p>
    <w:p w:rsidR="004439BD" w:rsidRDefault="004439BD" w:rsidP="004439BD">
      <w:pPr>
        <w:spacing w:before="0" w:after="0" w:line="360" w:lineRule="auto"/>
      </w:pPr>
    </w:p>
    <w:p w:rsidR="00185A1B" w:rsidRPr="004439BD" w:rsidRDefault="001E5662" w:rsidP="004439BD">
      <w:pPr>
        <w:pStyle w:val="ab"/>
        <w:numPr>
          <w:ilvl w:val="1"/>
          <w:numId w:val="1"/>
        </w:numPr>
        <w:spacing w:before="0" w:after="0" w:line="360" w:lineRule="auto"/>
        <w:ind w:left="0" w:firstLine="709"/>
        <w:jc w:val="both"/>
      </w:pPr>
      <w:r w:rsidRPr="004439BD">
        <w:rPr>
          <w:rFonts w:ascii="Times New Roman" w:hAnsi="Times New Roman" w:cs="Times New Roman"/>
          <w:b/>
          <w:sz w:val="28"/>
          <w:szCs w:val="28"/>
        </w:rPr>
        <w:t xml:space="preserve">Анализ и оценка форм и систем оплаты труда, а также поиск резервов роста их эффективности в условиях санкций </w:t>
      </w:r>
    </w:p>
    <w:p w:rsidR="001A60E4" w:rsidRDefault="001A60E4" w:rsidP="001A60E4">
      <w:pPr>
        <w:shd w:val="clear" w:color="auto" w:fill="FFFFFF"/>
        <w:spacing w:before="0" w:after="0" w:line="360" w:lineRule="auto"/>
        <w:contextualSpacing/>
        <w:jc w:val="both"/>
        <w:rPr>
          <w:rFonts w:ascii="Times New Roman" w:hAnsi="Times New Roman" w:cs="Times New Roman"/>
          <w:sz w:val="28"/>
          <w:szCs w:val="28"/>
        </w:rPr>
      </w:pPr>
    </w:p>
    <w:p w:rsidR="00185A1B" w:rsidRPr="00185A1B" w:rsidRDefault="00185A1B" w:rsidP="001A60E4">
      <w:pPr>
        <w:shd w:val="clear" w:color="auto" w:fill="FFFFFF"/>
        <w:spacing w:before="0" w:after="0" w:line="360" w:lineRule="auto"/>
        <w:ind w:firstLine="709"/>
        <w:contextualSpacing/>
        <w:jc w:val="both"/>
        <w:rPr>
          <w:rFonts w:ascii="Times New Roman" w:eastAsia="Times New Roman" w:hAnsi="Times New Roman" w:cs="Times New Roman"/>
          <w:bCs/>
          <w:sz w:val="28"/>
          <w:szCs w:val="28"/>
          <w:lang w:eastAsia="ru-RU"/>
        </w:rPr>
      </w:pPr>
      <w:r w:rsidRPr="00185A1B">
        <w:rPr>
          <w:rFonts w:ascii="Times New Roman" w:eastAsia="Times New Roman" w:hAnsi="Times New Roman" w:cs="Times New Roman"/>
          <w:bCs/>
          <w:sz w:val="28"/>
          <w:szCs w:val="28"/>
          <w:lang w:eastAsia="ru-RU"/>
        </w:rPr>
        <w:t>В пра</w:t>
      </w:r>
      <w:r w:rsidR="001A60E4">
        <w:rPr>
          <w:rFonts w:ascii="Times New Roman" w:eastAsia="Times New Roman" w:hAnsi="Times New Roman" w:cs="Times New Roman"/>
          <w:bCs/>
          <w:sz w:val="28"/>
          <w:szCs w:val="28"/>
          <w:lang w:eastAsia="ru-RU"/>
        </w:rPr>
        <w:t xml:space="preserve">ктике организации оплаты труда </w:t>
      </w:r>
      <w:r w:rsidRPr="00185A1B">
        <w:rPr>
          <w:rFonts w:ascii="Times New Roman" w:eastAsia="Times New Roman" w:hAnsi="Times New Roman" w:cs="Times New Roman"/>
          <w:bCs/>
          <w:sz w:val="28"/>
          <w:szCs w:val="28"/>
          <w:lang w:eastAsia="ru-RU"/>
        </w:rPr>
        <w:t xml:space="preserve">ПАО «ЛУКОЙЛ» используются две основные формы заработной </w:t>
      </w:r>
      <w:r w:rsidR="00FF5D5E">
        <w:rPr>
          <w:rFonts w:ascii="Times New Roman" w:eastAsia="Times New Roman" w:hAnsi="Times New Roman" w:cs="Times New Roman"/>
          <w:bCs/>
          <w:sz w:val="28"/>
          <w:szCs w:val="28"/>
          <w:lang w:eastAsia="ru-RU"/>
        </w:rPr>
        <w:t xml:space="preserve">платы – повременная и сдельная. </w:t>
      </w:r>
      <w:r w:rsidR="001A60E4">
        <w:rPr>
          <w:rFonts w:ascii="Times New Roman" w:eastAsia="Times New Roman" w:hAnsi="Times New Roman" w:cs="Times New Roman"/>
          <w:bCs/>
          <w:sz w:val="28"/>
          <w:szCs w:val="28"/>
          <w:lang w:eastAsia="ru-RU"/>
        </w:rPr>
        <w:t>При </w:t>
      </w:r>
      <w:r w:rsidRPr="00185A1B">
        <w:rPr>
          <w:rFonts w:ascii="Times New Roman" w:eastAsia="Times New Roman" w:hAnsi="Times New Roman" w:cs="Times New Roman"/>
          <w:bCs/>
          <w:sz w:val="28"/>
          <w:szCs w:val="28"/>
          <w:lang w:eastAsia="ru-RU"/>
        </w:rPr>
        <w:t>определении соотношений в оплате труда внутри отрасли на основе тарифных ставок в первую очередь учитывается качественная характеристика труда, которая определяется главным образом сложностью выполняемых работ.</w:t>
      </w:r>
    </w:p>
    <w:p w:rsidR="00185A1B" w:rsidRPr="00185A1B" w:rsidRDefault="001A60E4" w:rsidP="00AA25EB">
      <w:pPr>
        <w:shd w:val="clear" w:color="auto" w:fill="FFFFFF"/>
        <w:spacing w:before="0"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Первичными </w:t>
      </w:r>
      <w:r w:rsidR="00185A1B" w:rsidRPr="00185A1B">
        <w:rPr>
          <w:rFonts w:ascii="Times New Roman" w:eastAsia="Times New Roman" w:hAnsi="Times New Roman" w:cs="Times New Roman"/>
          <w:bCs/>
          <w:sz w:val="28"/>
          <w:szCs w:val="28"/>
          <w:lang w:eastAsia="ru-RU"/>
        </w:rPr>
        <w:t>документам</w:t>
      </w:r>
      <w:r>
        <w:rPr>
          <w:rFonts w:ascii="Times New Roman" w:eastAsia="Times New Roman" w:hAnsi="Times New Roman" w:cs="Times New Roman"/>
          <w:bCs/>
          <w:sz w:val="28"/>
          <w:szCs w:val="28"/>
          <w:lang w:eastAsia="ru-RU"/>
        </w:rPr>
        <w:t>и по учету труда работников при </w:t>
      </w:r>
      <w:r w:rsidR="00185A1B" w:rsidRPr="00185A1B">
        <w:rPr>
          <w:rFonts w:ascii="Times New Roman" w:eastAsia="Times New Roman" w:hAnsi="Times New Roman" w:cs="Times New Roman"/>
          <w:bCs/>
          <w:sz w:val="28"/>
          <w:szCs w:val="28"/>
          <w:lang w:eastAsia="ru-RU"/>
        </w:rPr>
        <w:t>повременной оплате является табель учета рабочего времени. Сдельную форму оплаты целесообразно применять на участках (в бригадах) и видах работ, где возможны нормирование и учет индивидуального или коллективно</w:t>
      </w:r>
      <w:r w:rsidR="0074176D">
        <w:rPr>
          <w:rFonts w:ascii="Times New Roman" w:eastAsia="Times New Roman" w:hAnsi="Times New Roman" w:cs="Times New Roman"/>
          <w:bCs/>
          <w:sz w:val="28"/>
          <w:szCs w:val="28"/>
          <w:lang w:eastAsia="ru-RU"/>
        </w:rPr>
        <w:t xml:space="preserve">го трудового вклада и конечного его </w:t>
      </w:r>
      <w:r w:rsidR="00185A1B" w:rsidRPr="00185A1B">
        <w:rPr>
          <w:rFonts w:ascii="Times New Roman" w:eastAsia="Times New Roman" w:hAnsi="Times New Roman" w:cs="Times New Roman"/>
          <w:bCs/>
          <w:sz w:val="28"/>
          <w:szCs w:val="28"/>
          <w:lang w:eastAsia="ru-RU"/>
        </w:rPr>
        <w:t>результата. [9]</w:t>
      </w:r>
    </w:p>
    <w:p w:rsidR="00185A1B" w:rsidRPr="00185A1B" w:rsidRDefault="001A60E4" w:rsidP="00AA25EB">
      <w:pPr>
        <w:shd w:val="clear" w:color="auto" w:fill="FFFFFF"/>
        <w:spacing w:before="0"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Основная </w:t>
      </w:r>
      <w:r w:rsidR="00185A1B" w:rsidRPr="00185A1B">
        <w:rPr>
          <w:rFonts w:ascii="Times New Roman" w:eastAsia="Times New Roman" w:hAnsi="Times New Roman" w:cs="Times New Roman"/>
          <w:bCs/>
          <w:sz w:val="28"/>
          <w:szCs w:val="28"/>
          <w:lang w:eastAsia="ru-RU"/>
        </w:rPr>
        <w:t xml:space="preserve">задача организации заработной платы на ПАО «ЛУКОЙЛ» состоит в том, чтобы поставить оплату труда в зависимость от его коллектива и качества трудового вклада каждого работника. Расчет заработной платы на </w:t>
      </w:r>
      <w:r w:rsidR="00185A1B" w:rsidRPr="00185A1B">
        <w:rPr>
          <w:rFonts w:ascii="Times New Roman" w:eastAsia="Times New Roman" w:hAnsi="Times New Roman" w:cs="Times New Roman"/>
          <w:bCs/>
          <w:sz w:val="28"/>
          <w:szCs w:val="28"/>
          <w:lang w:eastAsia="ru-RU"/>
        </w:rPr>
        <w:lastRenderedPageBreak/>
        <w:t>ПАО «ЛУКОЙЛ» производится согласно табелю использования рабочего времени, сдельных расценок и премиальных положений, действующих на ПАО «ЛУКОЙЛ».</w:t>
      </w:r>
      <w:r w:rsidR="00FF5D5E">
        <w:rPr>
          <w:rFonts w:ascii="Times New Roman" w:eastAsia="Times New Roman" w:hAnsi="Times New Roman" w:cs="Times New Roman"/>
          <w:bCs/>
          <w:sz w:val="28"/>
          <w:szCs w:val="28"/>
          <w:lang w:eastAsia="ru-RU"/>
        </w:rPr>
        <w:t xml:space="preserve"> </w:t>
      </w:r>
      <w:r w:rsidR="00185A1B" w:rsidRPr="00185A1B">
        <w:rPr>
          <w:rFonts w:ascii="Times New Roman" w:eastAsia="Times New Roman" w:hAnsi="Times New Roman" w:cs="Times New Roman"/>
          <w:bCs/>
          <w:sz w:val="28"/>
          <w:szCs w:val="28"/>
          <w:lang w:eastAsia="ru-RU"/>
        </w:rPr>
        <w:t>Удержания произво</w:t>
      </w:r>
      <w:r>
        <w:rPr>
          <w:rFonts w:ascii="Times New Roman" w:eastAsia="Times New Roman" w:hAnsi="Times New Roman" w:cs="Times New Roman"/>
          <w:bCs/>
          <w:sz w:val="28"/>
          <w:szCs w:val="28"/>
          <w:lang w:eastAsia="ru-RU"/>
        </w:rPr>
        <w:t>дятся в соответствии с нормами и </w:t>
      </w:r>
      <w:r w:rsidR="00185A1B" w:rsidRPr="00185A1B">
        <w:rPr>
          <w:rFonts w:ascii="Times New Roman" w:eastAsia="Times New Roman" w:hAnsi="Times New Roman" w:cs="Times New Roman"/>
          <w:bCs/>
          <w:sz w:val="28"/>
          <w:szCs w:val="28"/>
          <w:lang w:eastAsia="ru-RU"/>
        </w:rPr>
        <w:t>законодательством, действующими в РФ. Взносы исчисляются по каждому фонду в отдельности по установленной ст</w:t>
      </w:r>
      <w:r w:rsidR="0074176D">
        <w:rPr>
          <w:rFonts w:ascii="Times New Roman" w:eastAsia="Times New Roman" w:hAnsi="Times New Roman" w:cs="Times New Roman"/>
          <w:bCs/>
          <w:sz w:val="28"/>
          <w:szCs w:val="28"/>
          <w:lang w:eastAsia="ru-RU"/>
        </w:rPr>
        <w:t>авке. Ставки дифференцированы в </w:t>
      </w:r>
      <w:r w:rsidR="00185A1B" w:rsidRPr="00185A1B">
        <w:rPr>
          <w:rFonts w:ascii="Times New Roman" w:eastAsia="Times New Roman" w:hAnsi="Times New Roman" w:cs="Times New Roman"/>
          <w:bCs/>
          <w:sz w:val="28"/>
          <w:szCs w:val="28"/>
          <w:lang w:eastAsia="ru-RU"/>
        </w:rPr>
        <w:t>зависимости от налогооблагаем</w:t>
      </w:r>
      <w:r w:rsidR="0074176D">
        <w:rPr>
          <w:rFonts w:ascii="Times New Roman" w:eastAsia="Times New Roman" w:hAnsi="Times New Roman" w:cs="Times New Roman"/>
          <w:bCs/>
          <w:sz w:val="28"/>
          <w:szCs w:val="28"/>
          <w:lang w:eastAsia="ru-RU"/>
        </w:rPr>
        <w:t>ой базы, исчисляемой по каждому </w:t>
      </w:r>
      <w:r w:rsidR="00185A1B" w:rsidRPr="00185A1B">
        <w:rPr>
          <w:rFonts w:ascii="Times New Roman" w:eastAsia="Times New Roman" w:hAnsi="Times New Roman" w:cs="Times New Roman"/>
          <w:bCs/>
          <w:sz w:val="28"/>
          <w:szCs w:val="28"/>
          <w:lang w:eastAsia="ru-RU"/>
        </w:rPr>
        <w:t>работнику.</w:t>
      </w:r>
      <w:r w:rsidR="00185A1B" w:rsidRPr="00185A1B">
        <w:rPr>
          <w:rFonts w:ascii="Times New Roman" w:hAnsi="Times New Roman" w:cs="Times New Roman"/>
          <w:sz w:val="28"/>
          <w:szCs w:val="28"/>
        </w:rPr>
        <w:t xml:space="preserve"> </w:t>
      </w:r>
    </w:p>
    <w:p w:rsidR="001A60E4" w:rsidRDefault="00185A1B" w:rsidP="001A60E4">
      <w:pPr>
        <w:shd w:val="clear" w:color="auto" w:fill="FFFFFF"/>
        <w:spacing w:before="0" w:after="0" w:line="360" w:lineRule="auto"/>
        <w:ind w:firstLine="709"/>
        <w:contextualSpacing/>
        <w:jc w:val="both"/>
        <w:rPr>
          <w:rFonts w:ascii="Times New Roman" w:eastAsia="Times New Roman" w:hAnsi="Times New Roman" w:cs="Times New Roman"/>
          <w:bCs/>
          <w:sz w:val="28"/>
          <w:szCs w:val="28"/>
          <w:lang w:eastAsia="ru-RU"/>
        </w:rPr>
      </w:pPr>
      <w:r w:rsidRPr="00185A1B">
        <w:rPr>
          <w:rFonts w:ascii="Times New Roman" w:eastAsia="Times New Roman" w:hAnsi="Times New Roman" w:cs="Times New Roman"/>
          <w:bCs/>
          <w:sz w:val="28"/>
          <w:szCs w:val="28"/>
          <w:lang w:eastAsia="ru-RU"/>
        </w:rPr>
        <w:t>В целях усиления стимулирующей роли заработной пл</w:t>
      </w:r>
      <w:r w:rsidR="001A60E4">
        <w:rPr>
          <w:rFonts w:ascii="Times New Roman" w:eastAsia="Times New Roman" w:hAnsi="Times New Roman" w:cs="Times New Roman"/>
          <w:bCs/>
          <w:sz w:val="28"/>
          <w:szCs w:val="28"/>
          <w:lang w:eastAsia="ru-RU"/>
        </w:rPr>
        <w:t>аты в </w:t>
      </w:r>
      <w:r w:rsidRPr="00185A1B">
        <w:rPr>
          <w:rFonts w:ascii="Times New Roman" w:eastAsia="Times New Roman" w:hAnsi="Times New Roman" w:cs="Times New Roman"/>
          <w:bCs/>
          <w:sz w:val="28"/>
          <w:szCs w:val="28"/>
          <w:lang w:eastAsia="ru-RU"/>
        </w:rPr>
        <w:t>повышении эффективности работы организаций, совершенствования нормирования труда, обеспече</w:t>
      </w:r>
      <w:r w:rsidR="001A60E4">
        <w:rPr>
          <w:rFonts w:ascii="Times New Roman" w:eastAsia="Times New Roman" w:hAnsi="Times New Roman" w:cs="Times New Roman"/>
          <w:bCs/>
          <w:sz w:val="28"/>
          <w:szCs w:val="28"/>
          <w:lang w:eastAsia="ru-RU"/>
        </w:rPr>
        <w:t>ния гарантий, предусмотренных в </w:t>
      </w:r>
      <w:r w:rsidRPr="00185A1B">
        <w:rPr>
          <w:rFonts w:ascii="Times New Roman" w:eastAsia="Times New Roman" w:hAnsi="Times New Roman" w:cs="Times New Roman"/>
          <w:bCs/>
          <w:sz w:val="28"/>
          <w:szCs w:val="28"/>
          <w:lang w:eastAsia="ru-RU"/>
        </w:rPr>
        <w:t>соответствии с действующим законодатель</w:t>
      </w:r>
      <w:r w:rsidR="001A60E4">
        <w:rPr>
          <w:rFonts w:ascii="Times New Roman" w:eastAsia="Times New Roman" w:hAnsi="Times New Roman" w:cs="Times New Roman"/>
          <w:bCs/>
          <w:sz w:val="28"/>
          <w:szCs w:val="28"/>
          <w:lang w:eastAsia="ru-RU"/>
        </w:rPr>
        <w:t>ством о труде, рассчитывается и </w:t>
      </w:r>
      <w:r w:rsidRPr="00185A1B">
        <w:rPr>
          <w:rFonts w:ascii="Times New Roman" w:eastAsia="Times New Roman" w:hAnsi="Times New Roman" w:cs="Times New Roman"/>
          <w:bCs/>
          <w:sz w:val="28"/>
          <w:szCs w:val="28"/>
          <w:lang w:eastAsia="ru-RU"/>
        </w:rPr>
        <w:t>формируется фонд оплаты труда. Нормативы фонда заработной платы утверждаются, в ПАО «Лукойл», на год. Предварительный расчет средств, необходимых для формирования фонда оплаты труда, осуществляется исходя из нормативной численности работников, определяемой по нормам трудозатрат для всех категорий работников на основании Единой тарифной сетки (далее – ЕТС), исходя</w:t>
      </w:r>
      <w:r w:rsidR="00FF5D5E">
        <w:rPr>
          <w:rFonts w:ascii="Times New Roman" w:eastAsia="Times New Roman" w:hAnsi="Times New Roman" w:cs="Times New Roman"/>
          <w:bCs/>
          <w:sz w:val="28"/>
          <w:szCs w:val="28"/>
          <w:lang w:eastAsia="ru-RU"/>
        </w:rPr>
        <w:t xml:space="preserve"> из квалификационных требований </w:t>
      </w:r>
      <w:r w:rsidRPr="00185A1B">
        <w:rPr>
          <w:rFonts w:ascii="Times New Roman" w:eastAsia="Times New Roman" w:hAnsi="Times New Roman" w:cs="Times New Roman"/>
          <w:bCs/>
          <w:sz w:val="28"/>
          <w:szCs w:val="28"/>
          <w:lang w:eastAsia="ru-RU"/>
        </w:rPr>
        <w:t>[</w:t>
      </w:r>
      <w:r w:rsidR="00FF5D5E">
        <w:rPr>
          <w:rFonts w:ascii="Times New Roman" w:eastAsia="Times New Roman" w:hAnsi="Times New Roman" w:cs="Times New Roman"/>
          <w:bCs/>
          <w:sz w:val="28"/>
          <w:szCs w:val="28"/>
          <w:lang w:eastAsia="ru-RU"/>
        </w:rPr>
        <w:t>6</w:t>
      </w:r>
      <w:r w:rsidRPr="00185A1B">
        <w:rPr>
          <w:rFonts w:ascii="Times New Roman" w:eastAsia="Times New Roman" w:hAnsi="Times New Roman" w:cs="Times New Roman"/>
          <w:bCs/>
          <w:sz w:val="28"/>
          <w:szCs w:val="28"/>
          <w:lang w:eastAsia="ru-RU"/>
        </w:rPr>
        <w:t>]</w:t>
      </w:r>
      <w:r w:rsidR="00FF5D5E">
        <w:rPr>
          <w:rFonts w:ascii="Times New Roman" w:eastAsia="Times New Roman" w:hAnsi="Times New Roman" w:cs="Times New Roman"/>
          <w:bCs/>
          <w:sz w:val="28"/>
          <w:szCs w:val="28"/>
          <w:lang w:eastAsia="ru-RU"/>
        </w:rPr>
        <w:t>.</w:t>
      </w:r>
    </w:p>
    <w:p w:rsidR="00185A1B" w:rsidRPr="00185A1B" w:rsidRDefault="00185A1B" w:rsidP="001A60E4">
      <w:pPr>
        <w:shd w:val="clear" w:color="auto" w:fill="FFFFFF"/>
        <w:spacing w:before="0" w:after="0" w:line="360" w:lineRule="auto"/>
        <w:ind w:firstLine="709"/>
        <w:contextualSpacing/>
        <w:jc w:val="both"/>
        <w:rPr>
          <w:rFonts w:ascii="Times New Roman" w:eastAsia="Times New Roman" w:hAnsi="Times New Roman" w:cs="Times New Roman"/>
          <w:bCs/>
          <w:sz w:val="28"/>
          <w:szCs w:val="28"/>
          <w:lang w:eastAsia="ru-RU"/>
        </w:rPr>
      </w:pPr>
      <w:r w:rsidRPr="00185A1B">
        <w:rPr>
          <w:rFonts w:ascii="Times New Roman" w:eastAsia="Times New Roman" w:hAnsi="Times New Roman" w:cs="Times New Roman"/>
          <w:bCs/>
          <w:sz w:val="28"/>
          <w:szCs w:val="28"/>
          <w:lang w:eastAsia="ru-RU"/>
        </w:rPr>
        <w:t>Предварительный расчет сре</w:t>
      </w:r>
      <w:proofErr w:type="gramStart"/>
      <w:r w:rsidRPr="00185A1B">
        <w:rPr>
          <w:rFonts w:ascii="Times New Roman" w:eastAsia="Times New Roman" w:hAnsi="Times New Roman" w:cs="Times New Roman"/>
          <w:bCs/>
          <w:sz w:val="28"/>
          <w:szCs w:val="28"/>
          <w:lang w:eastAsia="ru-RU"/>
        </w:rPr>
        <w:t>дств дл</w:t>
      </w:r>
      <w:proofErr w:type="gramEnd"/>
      <w:r w:rsidRPr="00185A1B">
        <w:rPr>
          <w:rFonts w:ascii="Times New Roman" w:eastAsia="Times New Roman" w:hAnsi="Times New Roman" w:cs="Times New Roman"/>
          <w:bCs/>
          <w:sz w:val="28"/>
          <w:szCs w:val="28"/>
          <w:lang w:eastAsia="ru-RU"/>
        </w:rPr>
        <w:t>я формирования фо</w:t>
      </w:r>
      <w:r w:rsidR="001A60E4">
        <w:rPr>
          <w:rFonts w:ascii="Times New Roman" w:eastAsia="Times New Roman" w:hAnsi="Times New Roman" w:cs="Times New Roman"/>
          <w:bCs/>
          <w:sz w:val="28"/>
          <w:szCs w:val="28"/>
          <w:lang w:eastAsia="ru-RU"/>
        </w:rPr>
        <w:t xml:space="preserve">нда оплаты труда осуществляется в следующем </w:t>
      </w:r>
      <w:r w:rsidRPr="00185A1B">
        <w:rPr>
          <w:rFonts w:ascii="Times New Roman" w:eastAsia="Times New Roman" w:hAnsi="Times New Roman" w:cs="Times New Roman"/>
          <w:bCs/>
          <w:sz w:val="28"/>
          <w:szCs w:val="28"/>
          <w:lang w:eastAsia="ru-RU"/>
        </w:rPr>
        <w:t>порядке.</w:t>
      </w:r>
    </w:p>
    <w:p w:rsidR="00185A1B" w:rsidRPr="00185A1B" w:rsidRDefault="001A60E4" w:rsidP="00AA25EB">
      <w:pPr>
        <w:shd w:val="clear" w:color="auto" w:fill="FFFFFF"/>
        <w:spacing w:before="0"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 </w:t>
      </w:r>
      <w:r w:rsidR="00185A1B" w:rsidRPr="00185A1B">
        <w:rPr>
          <w:rFonts w:ascii="Times New Roman" w:eastAsia="Times New Roman" w:hAnsi="Times New Roman" w:cs="Times New Roman"/>
          <w:bCs/>
          <w:sz w:val="28"/>
          <w:szCs w:val="28"/>
          <w:lang w:eastAsia="ru-RU"/>
        </w:rPr>
        <w:t>каждой должности, включенной в штатное  расписание, проставляются соответствующий ей разряд ЕТС и месячная тарифная ставка.</w:t>
      </w:r>
    </w:p>
    <w:p w:rsidR="001A60E4" w:rsidRDefault="00185A1B" w:rsidP="001A60E4">
      <w:pPr>
        <w:shd w:val="clear" w:color="auto" w:fill="FFFFFF"/>
        <w:spacing w:before="0" w:after="0" w:line="360" w:lineRule="auto"/>
        <w:ind w:firstLine="709"/>
        <w:contextualSpacing/>
        <w:jc w:val="both"/>
        <w:rPr>
          <w:rFonts w:ascii="Times New Roman" w:eastAsia="Times New Roman" w:hAnsi="Times New Roman" w:cs="Times New Roman"/>
          <w:bCs/>
          <w:sz w:val="28"/>
          <w:szCs w:val="28"/>
          <w:lang w:eastAsia="ru-RU"/>
        </w:rPr>
      </w:pPr>
      <w:r w:rsidRPr="00185A1B">
        <w:rPr>
          <w:rFonts w:ascii="Times New Roman" w:eastAsia="Times New Roman" w:hAnsi="Times New Roman" w:cs="Times New Roman"/>
          <w:bCs/>
          <w:sz w:val="28"/>
          <w:szCs w:val="28"/>
          <w:lang w:eastAsia="ru-RU"/>
        </w:rPr>
        <w:t>Нормативный тарифный фонд заработной платы определяется исходя из нормативной численности  работников согласно штатному расписанию, должностных окладов и тарифных ставок, действующих на предп</w:t>
      </w:r>
      <w:r w:rsidR="0074176D">
        <w:rPr>
          <w:rFonts w:ascii="Times New Roman" w:eastAsia="Times New Roman" w:hAnsi="Times New Roman" w:cs="Times New Roman"/>
          <w:bCs/>
          <w:sz w:val="28"/>
          <w:szCs w:val="28"/>
          <w:lang w:eastAsia="ru-RU"/>
        </w:rPr>
        <w:t xml:space="preserve">риятии. </w:t>
      </w:r>
      <w:proofErr w:type="gramStart"/>
      <w:r w:rsidR="0074176D">
        <w:rPr>
          <w:rFonts w:ascii="Times New Roman" w:eastAsia="Times New Roman" w:hAnsi="Times New Roman" w:cs="Times New Roman"/>
          <w:bCs/>
          <w:sz w:val="28"/>
          <w:szCs w:val="28"/>
          <w:lang w:eastAsia="ru-RU"/>
        </w:rPr>
        <w:t>По </w:t>
      </w:r>
      <w:r w:rsidRPr="00185A1B">
        <w:rPr>
          <w:rFonts w:ascii="Times New Roman" w:eastAsia="Times New Roman" w:hAnsi="Times New Roman" w:cs="Times New Roman"/>
          <w:bCs/>
          <w:sz w:val="28"/>
          <w:szCs w:val="28"/>
          <w:lang w:eastAsia="ru-RU"/>
        </w:rPr>
        <w:t>фактическим данным за месяц (год), принимаемый за базовый период, определяется отношение фактически в</w:t>
      </w:r>
      <w:r w:rsidR="001A60E4">
        <w:rPr>
          <w:rFonts w:ascii="Times New Roman" w:eastAsia="Times New Roman" w:hAnsi="Times New Roman" w:cs="Times New Roman"/>
          <w:bCs/>
          <w:sz w:val="28"/>
          <w:szCs w:val="28"/>
          <w:lang w:eastAsia="ru-RU"/>
        </w:rPr>
        <w:t>ыплаченных работникам доплат за </w:t>
      </w:r>
      <w:r w:rsidRPr="00185A1B">
        <w:rPr>
          <w:rFonts w:ascii="Times New Roman" w:eastAsia="Times New Roman" w:hAnsi="Times New Roman" w:cs="Times New Roman"/>
          <w:bCs/>
          <w:sz w:val="28"/>
          <w:szCs w:val="28"/>
          <w:lang w:eastAsia="ru-RU"/>
        </w:rPr>
        <w:t xml:space="preserve">условия труда, работу в ночное время, надбавок и других выплат стимулирующего характера, не имеющих своим источником экономию фонда заработной платы и других статей сметы расходования, к </w:t>
      </w:r>
      <w:r w:rsidR="0074176D">
        <w:rPr>
          <w:rFonts w:ascii="Times New Roman" w:eastAsia="Times New Roman" w:hAnsi="Times New Roman" w:cs="Times New Roman"/>
          <w:bCs/>
          <w:sz w:val="28"/>
          <w:szCs w:val="28"/>
          <w:lang w:eastAsia="ru-RU"/>
        </w:rPr>
        <w:t xml:space="preserve">тарифному фонду по действующему в базовом периоде (в </w:t>
      </w:r>
      <w:r w:rsidRPr="00185A1B">
        <w:rPr>
          <w:rFonts w:ascii="Times New Roman" w:eastAsia="Times New Roman" w:hAnsi="Times New Roman" w:cs="Times New Roman"/>
          <w:bCs/>
          <w:sz w:val="28"/>
          <w:szCs w:val="28"/>
          <w:lang w:eastAsia="ru-RU"/>
        </w:rPr>
        <w:t>процентах</w:t>
      </w:r>
      <w:r w:rsidR="00FF5D5E">
        <w:rPr>
          <w:rFonts w:ascii="Times New Roman" w:eastAsia="Times New Roman" w:hAnsi="Times New Roman" w:cs="Times New Roman"/>
          <w:bCs/>
          <w:sz w:val="28"/>
          <w:szCs w:val="28"/>
          <w:lang w:eastAsia="ru-RU"/>
        </w:rPr>
        <w:t xml:space="preserve">) </w:t>
      </w:r>
      <w:r w:rsidRPr="00185A1B">
        <w:rPr>
          <w:rFonts w:ascii="Times New Roman" w:eastAsia="Times New Roman" w:hAnsi="Times New Roman" w:cs="Times New Roman"/>
          <w:bCs/>
          <w:sz w:val="28"/>
          <w:szCs w:val="28"/>
          <w:lang w:eastAsia="ru-RU"/>
        </w:rPr>
        <w:t>[9]</w:t>
      </w:r>
      <w:r w:rsidR="00FF5D5E">
        <w:rPr>
          <w:rFonts w:ascii="Times New Roman" w:eastAsia="Times New Roman" w:hAnsi="Times New Roman" w:cs="Times New Roman"/>
          <w:bCs/>
          <w:sz w:val="28"/>
          <w:szCs w:val="28"/>
          <w:lang w:eastAsia="ru-RU"/>
        </w:rPr>
        <w:t>.</w:t>
      </w:r>
      <w:proofErr w:type="gramEnd"/>
    </w:p>
    <w:p w:rsidR="00185A1B" w:rsidRPr="00185A1B" w:rsidRDefault="00185A1B" w:rsidP="001A60E4">
      <w:pPr>
        <w:shd w:val="clear" w:color="auto" w:fill="FFFFFF"/>
        <w:spacing w:before="0" w:after="0" w:line="360" w:lineRule="auto"/>
        <w:ind w:firstLine="709"/>
        <w:contextualSpacing/>
        <w:jc w:val="both"/>
        <w:rPr>
          <w:rFonts w:ascii="Times New Roman" w:eastAsia="Times New Roman" w:hAnsi="Times New Roman" w:cs="Times New Roman"/>
          <w:bCs/>
          <w:sz w:val="28"/>
          <w:szCs w:val="28"/>
          <w:lang w:eastAsia="ru-RU"/>
        </w:rPr>
      </w:pPr>
      <w:r w:rsidRPr="00185A1B">
        <w:rPr>
          <w:rFonts w:ascii="Times New Roman" w:eastAsia="Times New Roman" w:hAnsi="Times New Roman" w:cs="Times New Roman"/>
          <w:bCs/>
          <w:sz w:val="28"/>
          <w:szCs w:val="28"/>
          <w:lang w:eastAsia="ru-RU"/>
        </w:rPr>
        <w:lastRenderedPageBreak/>
        <w:t>Умножением нормативного т</w:t>
      </w:r>
      <w:r w:rsidR="001A60E4">
        <w:rPr>
          <w:rFonts w:ascii="Times New Roman" w:eastAsia="Times New Roman" w:hAnsi="Times New Roman" w:cs="Times New Roman"/>
          <w:bCs/>
          <w:sz w:val="28"/>
          <w:szCs w:val="28"/>
          <w:lang w:eastAsia="ru-RU"/>
        </w:rPr>
        <w:t>арифного фонда, определенного в </w:t>
      </w:r>
      <w:r w:rsidRPr="00185A1B">
        <w:rPr>
          <w:rFonts w:ascii="Times New Roman" w:eastAsia="Times New Roman" w:hAnsi="Times New Roman" w:cs="Times New Roman"/>
          <w:bCs/>
          <w:sz w:val="28"/>
          <w:szCs w:val="28"/>
          <w:lang w:eastAsia="ru-RU"/>
        </w:rPr>
        <w:t>соответствии с разрядами ЕТС, на отношение фактически выплаченных работникам поощрительных выплат к тарифному фонду рассчитывается нормативный фонд доплат, надбавок и других выплат стимулирующег</w:t>
      </w:r>
      <w:r w:rsidR="001A60E4">
        <w:rPr>
          <w:rFonts w:ascii="Times New Roman" w:eastAsia="Times New Roman" w:hAnsi="Times New Roman" w:cs="Times New Roman"/>
          <w:bCs/>
          <w:sz w:val="28"/>
          <w:szCs w:val="28"/>
          <w:lang w:eastAsia="ru-RU"/>
        </w:rPr>
        <w:t xml:space="preserve">о характера помимо тех, которые могут выплачиваться за счет экономии </w:t>
      </w:r>
      <w:r w:rsidRPr="00185A1B">
        <w:rPr>
          <w:rFonts w:ascii="Times New Roman" w:eastAsia="Times New Roman" w:hAnsi="Times New Roman" w:cs="Times New Roman"/>
          <w:bCs/>
          <w:sz w:val="28"/>
          <w:szCs w:val="28"/>
          <w:lang w:eastAsia="ru-RU"/>
        </w:rPr>
        <w:t>средств.</w:t>
      </w:r>
      <w:r w:rsidR="00FF5D5E">
        <w:rPr>
          <w:rFonts w:ascii="Times New Roman" w:eastAsia="Times New Roman" w:hAnsi="Times New Roman" w:cs="Times New Roman"/>
          <w:bCs/>
          <w:sz w:val="28"/>
          <w:szCs w:val="28"/>
          <w:lang w:eastAsia="ru-RU"/>
        </w:rPr>
        <w:t xml:space="preserve"> </w:t>
      </w:r>
      <w:r w:rsidRPr="00185A1B">
        <w:rPr>
          <w:rFonts w:ascii="Times New Roman" w:eastAsia="Times New Roman" w:hAnsi="Times New Roman" w:cs="Times New Roman"/>
          <w:bCs/>
          <w:sz w:val="28"/>
          <w:szCs w:val="28"/>
          <w:lang w:eastAsia="ru-RU"/>
        </w:rPr>
        <w:t>Необходимый фонд средств на оплату труда определяется путем суммирования нормативного тарифного фо</w:t>
      </w:r>
      <w:r w:rsidR="001A60E4">
        <w:rPr>
          <w:rFonts w:ascii="Times New Roman" w:eastAsia="Times New Roman" w:hAnsi="Times New Roman" w:cs="Times New Roman"/>
          <w:bCs/>
          <w:sz w:val="28"/>
          <w:szCs w:val="28"/>
          <w:lang w:eastAsia="ru-RU"/>
        </w:rPr>
        <w:t xml:space="preserve">нда и нормативного фонда доплат и </w:t>
      </w:r>
      <w:r w:rsidRPr="00185A1B">
        <w:rPr>
          <w:rFonts w:ascii="Times New Roman" w:eastAsia="Times New Roman" w:hAnsi="Times New Roman" w:cs="Times New Roman"/>
          <w:bCs/>
          <w:sz w:val="28"/>
          <w:szCs w:val="28"/>
          <w:lang w:eastAsia="ru-RU"/>
        </w:rPr>
        <w:t>надбавок.</w:t>
      </w:r>
    </w:p>
    <w:p w:rsidR="00185A1B" w:rsidRPr="00185A1B" w:rsidRDefault="00185A1B" w:rsidP="00AA25EB">
      <w:pPr>
        <w:shd w:val="clear" w:color="auto" w:fill="FFFFFF"/>
        <w:spacing w:before="0" w:after="0" w:line="360" w:lineRule="auto"/>
        <w:ind w:firstLine="709"/>
        <w:contextualSpacing/>
        <w:jc w:val="both"/>
        <w:rPr>
          <w:rFonts w:ascii="Times New Roman" w:eastAsia="Times New Roman" w:hAnsi="Times New Roman" w:cs="Times New Roman"/>
          <w:bCs/>
          <w:sz w:val="28"/>
          <w:szCs w:val="28"/>
          <w:lang w:eastAsia="ru-RU"/>
        </w:rPr>
      </w:pPr>
      <w:r w:rsidRPr="00185A1B">
        <w:rPr>
          <w:rFonts w:ascii="Times New Roman" w:eastAsia="Times New Roman" w:hAnsi="Times New Roman" w:cs="Times New Roman"/>
          <w:bCs/>
          <w:sz w:val="28"/>
          <w:szCs w:val="28"/>
          <w:lang w:eastAsia="ru-RU"/>
        </w:rPr>
        <w:t>С целью не допустить снижения относ</w:t>
      </w:r>
      <w:r w:rsidR="001A60E4">
        <w:rPr>
          <w:rFonts w:ascii="Times New Roman" w:eastAsia="Times New Roman" w:hAnsi="Times New Roman" w:cs="Times New Roman"/>
          <w:bCs/>
          <w:sz w:val="28"/>
          <w:szCs w:val="28"/>
          <w:lang w:eastAsia="ru-RU"/>
        </w:rPr>
        <w:t>ительного уровня оплаты труда в </w:t>
      </w:r>
      <w:r w:rsidRPr="00185A1B">
        <w:rPr>
          <w:rFonts w:ascii="Times New Roman" w:eastAsia="Times New Roman" w:hAnsi="Times New Roman" w:cs="Times New Roman"/>
          <w:bCs/>
          <w:sz w:val="28"/>
          <w:szCs w:val="28"/>
          <w:lang w:eastAsia="ru-RU"/>
        </w:rPr>
        <w:t>себестоимости  продукции (работ,</w:t>
      </w:r>
      <w:r w:rsidR="001A60E4">
        <w:rPr>
          <w:rFonts w:ascii="Times New Roman" w:eastAsia="Times New Roman" w:hAnsi="Times New Roman" w:cs="Times New Roman"/>
          <w:bCs/>
          <w:sz w:val="28"/>
          <w:szCs w:val="28"/>
          <w:lang w:eastAsia="ru-RU"/>
        </w:rPr>
        <w:t xml:space="preserve"> услуг) фонд заработной платы в </w:t>
      </w:r>
      <w:r w:rsidRPr="00185A1B">
        <w:rPr>
          <w:rFonts w:ascii="Times New Roman" w:eastAsia="Times New Roman" w:hAnsi="Times New Roman" w:cs="Times New Roman"/>
          <w:bCs/>
          <w:sz w:val="28"/>
          <w:szCs w:val="28"/>
          <w:lang w:eastAsia="ru-RU"/>
        </w:rPr>
        <w:t>планируемом периоде должен рассчитываться в соответствии с темпами роста объемов реализованной продукции и услуг. Для этого на планируемый период устанавливается соотношение между темпами роста средней заработной платы и роста объемов доходов в расчете на одного работающего, намечаемый в плановом периоде. При этом необходимо соблюдать следующее условие: темп роста средней заработной платы (фонда оплаты труда), как правило, должен быть меньше или р</w:t>
      </w:r>
      <w:r w:rsidR="001A60E4">
        <w:rPr>
          <w:rFonts w:ascii="Times New Roman" w:eastAsia="Times New Roman" w:hAnsi="Times New Roman" w:cs="Times New Roman"/>
          <w:bCs/>
          <w:sz w:val="28"/>
          <w:szCs w:val="28"/>
          <w:lang w:eastAsia="ru-RU"/>
        </w:rPr>
        <w:t xml:space="preserve">авен темпу роста объема доходов в расчете на одного </w:t>
      </w:r>
      <w:r w:rsidRPr="00185A1B">
        <w:rPr>
          <w:rFonts w:ascii="Times New Roman" w:eastAsia="Times New Roman" w:hAnsi="Times New Roman" w:cs="Times New Roman"/>
          <w:bCs/>
          <w:sz w:val="28"/>
          <w:szCs w:val="28"/>
          <w:lang w:eastAsia="ru-RU"/>
        </w:rPr>
        <w:t>работающего.</w:t>
      </w:r>
    </w:p>
    <w:p w:rsidR="00185A1B" w:rsidRPr="00185A1B" w:rsidRDefault="00185A1B" w:rsidP="00AA25EB">
      <w:pPr>
        <w:shd w:val="clear" w:color="auto" w:fill="FFFFFF"/>
        <w:spacing w:before="0" w:after="0" w:line="360" w:lineRule="auto"/>
        <w:ind w:firstLine="709"/>
        <w:contextualSpacing/>
        <w:jc w:val="both"/>
        <w:rPr>
          <w:rFonts w:ascii="Times New Roman" w:eastAsia="Times New Roman" w:hAnsi="Times New Roman" w:cs="Times New Roman"/>
          <w:bCs/>
          <w:sz w:val="28"/>
          <w:szCs w:val="28"/>
          <w:lang w:eastAsia="ru-RU"/>
        </w:rPr>
      </w:pPr>
      <w:r w:rsidRPr="00185A1B">
        <w:rPr>
          <w:rFonts w:ascii="Times New Roman" w:eastAsia="Times New Roman" w:hAnsi="Times New Roman" w:cs="Times New Roman"/>
          <w:bCs/>
          <w:sz w:val="28"/>
          <w:szCs w:val="28"/>
          <w:lang w:eastAsia="ru-RU"/>
        </w:rPr>
        <w:t>После принятия ре</w:t>
      </w:r>
      <w:r w:rsidR="001A60E4">
        <w:rPr>
          <w:rFonts w:ascii="Times New Roman" w:eastAsia="Times New Roman" w:hAnsi="Times New Roman" w:cs="Times New Roman"/>
          <w:bCs/>
          <w:sz w:val="28"/>
          <w:szCs w:val="28"/>
          <w:lang w:eastAsia="ru-RU"/>
        </w:rPr>
        <w:t xml:space="preserve">шения о значении темпа </w:t>
      </w:r>
      <w:r w:rsidRPr="00185A1B">
        <w:rPr>
          <w:rFonts w:ascii="Times New Roman" w:eastAsia="Times New Roman" w:hAnsi="Times New Roman" w:cs="Times New Roman"/>
          <w:bCs/>
          <w:sz w:val="28"/>
          <w:szCs w:val="28"/>
          <w:lang w:eastAsia="ru-RU"/>
        </w:rPr>
        <w:t>роста средней заработной платы в плановом периоде фонд заработной платы работников определяется умножением средней заработной платы в базовом периоде на плановый темп ее роста и на нормативную численность работников предприятия.</w:t>
      </w:r>
    </w:p>
    <w:p w:rsidR="00185A1B" w:rsidRPr="00185A1B" w:rsidRDefault="00185A1B" w:rsidP="00AA25EB">
      <w:pPr>
        <w:shd w:val="clear" w:color="auto" w:fill="FFFFFF"/>
        <w:spacing w:before="0" w:after="0" w:line="360" w:lineRule="auto"/>
        <w:ind w:firstLine="709"/>
        <w:contextualSpacing/>
        <w:jc w:val="both"/>
        <w:rPr>
          <w:rFonts w:ascii="Times New Roman" w:eastAsia="Times New Roman" w:hAnsi="Times New Roman" w:cs="Times New Roman"/>
          <w:bCs/>
          <w:sz w:val="28"/>
          <w:szCs w:val="28"/>
          <w:lang w:eastAsia="ru-RU"/>
        </w:rPr>
      </w:pPr>
      <w:r w:rsidRPr="00185A1B">
        <w:rPr>
          <w:rFonts w:ascii="Times New Roman" w:eastAsia="Times New Roman" w:hAnsi="Times New Roman" w:cs="Times New Roman"/>
          <w:bCs/>
          <w:sz w:val="28"/>
          <w:szCs w:val="28"/>
          <w:lang w:eastAsia="ru-RU"/>
        </w:rPr>
        <w:t>Пок</w:t>
      </w:r>
      <w:r w:rsidR="001A60E4">
        <w:rPr>
          <w:rFonts w:ascii="Times New Roman" w:eastAsia="Times New Roman" w:hAnsi="Times New Roman" w:cs="Times New Roman"/>
          <w:bCs/>
          <w:sz w:val="28"/>
          <w:szCs w:val="28"/>
          <w:lang w:eastAsia="ru-RU"/>
        </w:rPr>
        <w:t xml:space="preserve">азатели </w:t>
      </w:r>
      <w:r w:rsidRPr="00185A1B">
        <w:rPr>
          <w:rFonts w:ascii="Times New Roman" w:eastAsia="Times New Roman" w:hAnsi="Times New Roman" w:cs="Times New Roman"/>
          <w:bCs/>
          <w:sz w:val="28"/>
          <w:szCs w:val="28"/>
          <w:lang w:eastAsia="ru-RU"/>
        </w:rPr>
        <w:t>для разработки нормативного фон</w:t>
      </w:r>
      <w:r w:rsidR="0074176D">
        <w:rPr>
          <w:rFonts w:ascii="Times New Roman" w:eastAsia="Times New Roman" w:hAnsi="Times New Roman" w:cs="Times New Roman"/>
          <w:bCs/>
          <w:sz w:val="28"/>
          <w:szCs w:val="28"/>
          <w:lang w:eastAsia="ru-RU"/>
        </w:rPr>
        <w:t xml:space="preserve">да </w:t>
      </w:r>
      <w:r w:rsidR="001A60E4">
        <w:rPr>
          <w:rFonts w:ascii="Times New Roman" w:eastAsia="Times New Roman" w:hAnsi="Times New Roman" w:cs="Times New Roman"/>
          <w:bCs/>
          <w:sz w:val="28"/>
          <w:szCs w:val="28"/>
          <w:lang w:eastAsia="ru-RU"/>
        </w:rPr>
        <w:t xml:space="preserve">заработной платы работников предприятия сводятся в </w:t>
      </w:r>
      <w:r w:rsidRPr="00185A1B">
        <w:rPr>
          <w:rFonts w:ascii="Times New Roman" w:eastAsia="Times New Roman" w:hAnsi="Times New Roman" w:cs="Times New Roman"/>
          <w:bCs/>
          <w:sz w:val="28"/>
          <w:szCs w:val="28"/>
          <w:lang w:eastAsia="ru-RU"/>
        </w:rPr>
        <w:t>таблицу.</w:t>
      </w:r>
    </w:p>
    <w:p w:rsidR="00185A1B" w:rsidRPr="00185A1B" w:rsidRDefault="001A60E4" w:rsidP="00AA25EB">
      <w:pPr>
        <w:shd w:val="clear" w:color="auto" w:fill="FFFFFF"/>
        <w:spacing w:before="0"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При расчете нормативной численности работников </w:t>
      </w:r>
      <w:r w:rsidR="00185A1B" w:rsidRPr="00185A1B">
        <w:rPr>
          <w:rFonts w:ascii="Times New Roman" w:eastAsia="Times New Roman" w:hAnsi="Times New Roman" w:cs="Times New Roman"/>
          <w:bCs/>
          <w:sz w:val="28"/>
          <w:szCs w:val="28"/>
          <w:lang w:eastAsia="ru-RU"/>
        </w:rPr>
        <w:t>предприятия учитываются поправочные коэффициенты, зависящие от степени износа основных фондов, а также учитывающие разъездной характер работы в связи с приемкой на обслуживание ведомственного жилищного</w:t>
      </w:r>
      <w:r w:rsidR="0074176D">
        <w:rPr>
          <w:rFonts w:ascii="Times New Roman" w:eastAsia="Times New Roman" w:hAnsi="Times New Roman" w:cs="Times New Roman"/>
          <w:bCs/>
          <w:sz w:val="28"/>
          <w:szCs w:val="28"/>
          <w:lang w:eastAsia="ru-RU"/>
        </w:rPr>
        <w:t xml:space="preserve"> фонда и </w:t>
      </w:r>
      <w:r>
        <w:rPr>
          <w:rFonts w:ascii="Times New Roman" w:eastAsia="Times New Roman" w:hAnsi="Times New Roman" w:cs="Times New Roman"/>
          <w:bCs/>
          <w:sz w:val="28"/>
          <w:szCs w:val="28"/>
          <w:lang w:eastAsia="ru-RU"/>
        </w:rPr>
        <w:t xml:space="preserve">коммунальных объектов, </w:t>
      </w:r>
      <w:r w:rsidR="00185A1B" w:rsidRPr="00185A1B">
        <w:rPr>
          <w:rFonts w:ascii="Times New Roman" w:eastAsia="Times New Roman" w:hAnsi="Times New Roman" w:cs="Times New Roman"/>
          <w:bCs/>
          <w:sz w:val="28"/>
          <w:szCs w:val="28"/>
          <w:lang w:eastAsia="ru-RU"/>
        </w:rPr>
        <w:t>в</w:t>
      </w:r>
      <w:r>
        <w:rPr>
          <w:rFonts w:ascii="Times New Roman" w:eastAsia="Times New Roman" w:hAnsi="Times New Roman" w:cs="Times New Roman"/>
          <w:bCs/>
          <w:sz w:val="28"/>
          <w:szCs w:val="28"/>
          <w:lang w:eastAsia="ru-RU"/>
        </w:rPr>
        <w:t xml:space="preserve"> том числе в сельской </w:t>
      </w:r>
      <w:r w:rsidR="00FF5D5E">
        <w:rPr>
          <w:rFonts w:ascii="Times New Roman" w:eastAsia="Times New Roman" w:hAnsi="Times New Roman" w:cs="Times New Roman"/>
          <w:bCs/>
          <w:sz w:val="28"/>
          <w:szCs w:val="28"/>
          <w:lang w:eastAsia="ru-RU"/>
        </w:rPr>
        <w:t xml:space="preserve">местности </w:t>
      </w:r>
      <w:r w:rsidR="00185A1B" w:rsidRPr="00185A1B">
        <w:rPr>
          <w:rFonts w:ascii="Times New Roman" w:eastAsia="Times New Roman" w:hAnsi="Times New Roman" w:cs="Times New Roman"/>
          <w:bCs/>
          <w:sz w:val="28"/>
          <w:szCs w:val="28"/>
          <w:lang w:eastAsia="ru-RU"/>
        </w:rPr>
        <w:t>[8]</w:t>
      </w:r>
      <w:r w:rsidR="00FF5D5E">
        <w:rPr>
          <w:rFonts w:ascii="Times New Roman" w:eastAsia="Times New Roman" w:hAnsi="Times New Roman" w:cs="Times New Roman"/>
          <w:bCs/>
          <w:sz w:val="28"/>
          <w:szCs w:val="28"/>
          <w:lang w:eastAsia="ru-RU"/>
        </w:rPr>
        <w:t>.</w:t>
      </w:r>
    </w:p>
    <w:p w:rsidR="00185A1B" w:rsidRPr="00185A1B" w:rsidRDefault="00185A1B" w:rsidP="00AA25EB">
      <w:pPr>
        <w:shd w:val="clear" w:color="auto" w:fill="FFFFFF"/>
        <w:spacing w:before="0" w:after="0" w:line="360" w:lineRule="auto"/>
        <w:ind w:firstLine="709"/>
        <w:contextualSpacing/>
        <w:jc w:val="both"/>
        <w:rPr>
          <w:rFonts w:ascii="Times New Roman" w:eastAsia="Times New Roman" w:hAnsi="Times New Roman" w:cs="Times New Roman"/>
          <w:bCs/>
          <w:sz w:val="28"/>
          <w:szCs w:val="28"/>
          <w:lang w:eastAsia="ru-RU"/>
        </w:rPr>
      </w:pPr>
      <w:r w:rsidRPr="00185A1B">
        <w:rPr>
          <w:rFonts w:ascii="Times New Roman" w:eastAsia="Times New Roman" w:hAnsi="Times New Roman" w:cs="Times New Roman"/>
          <w:bCs/>
          <w:sz w:val="28"/>
          <w:szCs w:val="28"/>
          <w:lang w:eastAsia="ru-RU"/>
        </w:rPr>
        <w:lastRenderedPageBreak/>
        <w:t>Рекомендуется разделить нормативную численность работников объединений, предприятий и организаций на работников структурных подразделений, субсидируемых из бюджета, и работников структурных подразделений, не получающих субсидии из бюджета. Целью разделения является установление тарифной ставки 1-го разряда на уровне выше республиканской для безубыточных структурных подразделений объединения.</w:t>
      </w:r>
    </w:p>
    <w:p w:rsidR="00185A1B" w:rsidRPr="00185A1B" w:rsidRDefault="001A60E4" w:rsidP="00AA25EB">
      <w:pPr>
        <w:shd w:val="clear" w:color="auto" w:fill="FFFFFF"/>
        <w:spacing w:before="0"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Работу </w:t>
      </w:r>
      <w:r w:rsidR="00185A1B" w:rsidRPr="00185A1B">
        <w:rPr>
          <w:rFonts w:ascii="Times New Roman" w:eastAsia="Times New Roman" w:hAnsi="Times New Roman" w:cs="Times New Roman"/>
          <w:bCs/>
          <w:sz w:val="28"/>
          <w:szCs w:val="28"/>
          <w:lang w:eastAsia="ru-RU"/>
        </w:rPr>
        <w:t xml:space="preserve">по введению на предприятии нормативного </w:t>
      </w:r>
      <w:r>
        <w:rPr>
          <w:rFonts w:ascii="Times New Roman" w:eastAsia="Times New Roman" w:hAnsi="Times New Roman" w:cs="Times New Roman"/>
          <w:bCs/>
          <w:sz w:val="28"/>
          <w:szCs w:val="28"/>
          <w:lang w:eastAsia="ru-RU"/>
        </w:rPr>
        <w:t xml:space="preserve">фонда оплаты труда возглавляет </w:t>
      </w:r>
      <w:r w:rsidR="00185A1B" w:rsidRPr="00185A1B">
        <w:rPr>
          <w:rFonts w:ascii="Times New Roman" w:eastAsia="Times New Roman" w:hAnsi="Times New Roman" w:cs="Times New Roman"/>
          <w:bCs/>
          <w:sz w:val="28"/>
          <w:szCs w:val="28"/>
          <w:lang w:eastAsia="ru-RU"/>
        </w:rPr>
        <w:t>руководитель. К ее проведению привлекаются наиболее квалифицированные работники предприятия: бухгалтерии, кадровой службы, экономисты и другие специалисты по усмотрению руководителя.</w:t>
      </w:r>
    </w:p>
    <w:p w:rsidR="000233F4" w:rsidRDefault="001A60E4" w:rsidP="000233F4">
      <w:pPr>
        <w:shd w:val="clear" w:color="auto" w:fill="FFFFFF"/>
        <w:spacing w:before="0"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Содержание </w:t>
      </w:r>
      <w:r w:rsidR="00185A1B" w:rsidRPr="00185A1B">
        <w:rPr>
          <w:rFonts w:ascii="Times New Roman" w:eastAsia="Times New Roman" w:hAnsi="Times New Roman" w:cs="Times New Roman"/>
          <w:bCs/>
          <w:sz w:val="28"/>
          <w:szCs w:val="28"/>
          <w:lang w:eastAsia="ru-RU"/>
        </w:rPr>
        <w:t>подг</w:t>
      </w:r>
      <w:r>
        <w:rPr>
          <w:rFonts w:ascii="Times New Roman" w:eastAsia="Times New Roman" w:hAnsi="Times New Roman" w:cs="Times New Roman"/>
          <w:bCs/>
          <w:sz w:val="28"/>
          <w:szCs w:val="28"/>
          <w:lang w:eastAsia="ru-RU"/>
        </w:rPr>
        <w:t xml:space="preserve">отовительной работы сводится к </w:t>
      </w:r>
      <w:r w:rsidR="00185A1B" w:rsidRPr="00185A1B">
        <w:rPr>
          <w:rFonts w:ascii="Times New Roman" w:eastAsia="Times New Roman" w:hAnsi="Times New Roman" w:cs="Times New Roman"/>
          <w:bCs/>
          <w:sz w:val="28"/>
          <w:szCs w:val="28"/>
          <w:lang w:eastAsia="ru-RU"/>
        </w:rPr>
        <w:t>следующему:</w:t>
      </w:r>
    </w:p>
    <w:p w:rsidR="000233F4" w:rsidRDefault="00185A1B" w:rsidP="000233F4">
      <w:pPr>
        <w:pStyle w:val="ab"/>
        <w:numPr>
          <w:ilvl w:val="0"/>
          <w:numId w:val="14"/>
        </w:numPr>
        <w:shd w:val="clear" w:color="auto" w:fill="FFFFFF"/>
        <w:spacing w:before="0" w:after="0" w:line="360" w:lineRule="auto"/>
        <w:ind w:left="0" w:firstLine="709"/>
        <w:jc w:val="both"/>
        <w:rPr>
          <w:rFonts w:ascii="Times New Roman" w:eastAsia="Times New Roman" w:hAnsi="Times New Roman" w:cs="Times New Roman"/>
          <w:bCs/>
          <w:sz w:val="28"/>
          <w:szCs w:val="28"/>
          <w:lang w:eastAsia="ru-RU"/>
        </w:rPr>
      </w:pPr>
      <w:r w:rsidRPr="000233F4">
        <w:rPr>
          <w:rFonts w:ascii="Times New Roman" w:eastAsia="Times New Roman" w:hAnsi="Times New Roman" w:cs="Times New Roman"/>
          <w:bCs/>
          <w:sz w:val="28"/>
          <w:szCs w:val="28"/>
          <w:lang w:eastAsia="ru-RU"/>
        </w:rPr>
        <w:t xml:space="preserve">предварительный расчет средств, необходимых для введения нормативного фонда оплаты труда, и подготовка предложений </w:t>
      </w:r>
      <w:proofErr w:type="spellStart"/>
      <w:r w:rsidR="0074176D">
        <w:rPr>
          <w:rFonts w:ascii="Times New Roman" w:eastAsia="Times New Roman" w:hAnsi="Times New Roman" w:cs="Times New Roman"/>
          <w:bCs/>
          <w:sz w:val="28"/>
          <w:szCs w:val="28"/>
          <w:lang w:eastAsia="ru-RU"/>
        </w:rPr>
        <w:t>o</w:t>
      </w:r>
      <w:proofErr w:type="spellEnd"/>
      <w:r w:rsidR="0074176D">
        <w:rPr>
          <w:rFonts w:ascii="Times New Roman" w:eastAsia="Times New Roman" w:hAnsi="Times New Roman" w:cs="Times New Roman"/>
          <w:bCs/>
          <w:sz w:val="28"/>
          <w:szCs w:val="28"/>
          <w:lang w:eastAsia="ru-RU"/>
        </w:rPr>
        <w:t> </w:t>
      </w:r>
      <w:proofErr w:type="gramStart"/>
      <w:r w:rsidRPr="000233F4">
        <w:rPr>
          <w:rFonts w:ascii="Times New Roman" w:eastAsia="Times New Roman" w:hAnsi="Times New Roman" w:cs="Times New Roman"/>
          <w:bCs/>
          <w:sz w:val="28"/>
          <w:szCs w:val="28"/>
          <w:lang w:eastAsia="ru-RU"/>
        </w:rPr>
        <w:t>возможностях</w:t>
      </w:r>
      <w:proofErr w:type="gramEnd"/>
      <w:r w:rsidRPr="000233F4">
        <w:rPr>
          <w:rFonts w:ascii="Times New Roman" w:eastAsia="Times New Roman" w:hAnsi="Times New Roman" w:cs="Times New Roman"/>
          <w:bCs/>
          <w:sz w:val="28"/>
          <w:szCs w:val="28"/>
          <w:lang w:eastAsia="ru-RU"/>
        </w:rPr>
        <w:t xml:space="preserve"> их покрытия в пределах отпущенных средств; выявлен</w:t>
      </w:r>
      <w:r w:rsidR="001A60E4">
        <w:rPr>
          <w:rFonts w:ascii="Times New Roman" w:eastAsia="Times New Roman" w:hAnsi="Times New Roman" w:cs="Times New Roman"/>
          <w:bCs/>
          <w:sz w:val="28"/>
          <w:szCs w:val="28"/>
          <w:lang w:eastAsia="ru-RU"/>
        </w:rPr>
        <w:t xml:space="preserve">ие потребности в дополнительных </w:t>
      </w:r>
      <w:r w:rsidRPr="000233F4">
        <w:rPr>
          <w:rFonts w:ascii="Times New Roman" w:eastAsia="Times New Roman" w:hAnsi="Times New Roman" w:cs="Times New Roman"/>
          <w:bCs/>
          <w:sz w:val="28"/>
          <w:szCs w:val="28"/>
          <w:lang w:eastAsia="ru-RU"/>
        </w:rPr>
        <w:t>средствах;</w:t>
      </w:r>
    </w:p>
    <w:p w:rsidR="000233F4" w:rsidRDefault="001A60E4" w:rsidP="000233F4">
      <w:pPr>
        <w:pStyle w:val="ab"/>
        <w:numPr>
          <w:ilvl w:val="0"/>
          <w:numId w:val="14"/>
        </w:numPr>
        <w:shd w:val="clear" w:color="auto" w:fill="FFFFFF"/>
        <w:spacing w:before="0" w:after="0" w:line="360"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составление нового штатного </w:t>
      </w:r>
      <w:r w:rsidR="00185A1B" w:rsidRPr="000233F4">
        <w:rPr>
          <w:rFonts w:ascii="Times New Roman" w:eastAsia="Times New Roman" w:hAnsi="Times New Roman" w:cs="Times New Roman"/>
          <w:bCs/>
          <w:sz w:val="28"/>
          <w:szCs w:val="28"/>
          <w:lang w:eastAsia="ru-RU"/>
        </w:rPr>
        <w:t>расписания;</w:t>
      </w:r>
    </w:p>
    <w:p w:rsidR="000233F4" w:rsidRDefault="00185A1B" w:rsidP="000233F4">
      <w:pPr>
        <w:pStyle w:val="ab"/>
        <w:numPr>
          <w:ilvl w:val="0"/>
          <w:numId w:val="14"/>
        </w:numPr>
        <w:shd w:val="clear" w:color="auto" w:fill="FFFFFF"/>
        <w:spacing w:before="0" w:after="0" w:line="360" w:lineRule="auto"/>
        <w:ind w:left="0" w:firstLine="709"/>
        <w:jc w:val="both"/>
        <w:rPr>
          <w:rFonts w:ascii="Times New Roman" w:eastAsia="Times New Roman" w:hAnsi="Times New Roman" w:cs="Times New Roman"/>
          <w:bCs/>
          <w:sz w:val="28"/>
          <w:szCs w:val="28"/>
          <w:lang w:eastAsia="ru-RU"/>
        </w:rPr>
      </w:pPr>
      <w:r w:rsidRPr="000233F4">
        <w:rPr>
          <w:rFonts w:ascii="Times New Roman" w:eastAsia="Times New Roman" w:hAnsi="Times New Roman" w:cs="Times New Roman"/>
          <w:bCs/>
          <w:sz w:val="28"/>
          <w:szCs w:val="28"/>
          <w:lang w:eastAsia="ru-RU"/>
        </w:rPr>
        <w:t>при необходимости проведение аттестации специалис</w:t>
      </w:r>
      <w:r w:rsidR="001A60E4">
        <w:rPr>
          <w:rFonts w:ascii="Times New Roman" w:eastAsia="Times New Roman" w:hAnsi="Times New Roman" w:cs="Times New Roman"/>
          <w:bCs/>
          <w:sz w:val="28"/>
          <w:szCs w:val="28"/>
          <w:lang w:eastAsia="ru-RU"/>
        </w:rPr>
        <w:t xml:space="preserve">тов, служащих и </w:t>
      </w:r>
      <w:proofErr w:type="spellStart"/>
      <w:r w:rsidR="001A60E4">
        <w:rPr>
          <w:rFonts w:ascii="Times New Roman" w:eastAsia="Times New Roman" w:hAnsi="Times New Roman" w:cs="Times New Roman"/>
          <w:bCs/>
          <w:sz w:val="28"/>
          <w:szCs w:val="28"/>
          <w:lang w:eastAsia="ru-RU"/>
        </w:rPr>
        <w:t>перетарификации</w:t>
      </w:r>
      <w:proofErr w:type="spellEnd"/>
      <w:r w:rsidR="001A60E4">
        <w:rPr>
          <w:rFonts w:ascii="Times New Roman" w:eastAsia="Times New Roman" w:hAnsi="Times New Roman" w:cs="Times New Roman"/>
          <w:bCs/>
          <w:sz w:val="28"/>
          <w:szCs w:val="28"/>
          <w:lang w:eastAsia="ru-RU"/>
        </w:rPr>
        <w:t xml:space="preserve"> </w:t>
      </w:r>
      <w:r w:rsidRPr="000233F4">
        <w:rPr>
          <w:rFonts w:ascii="Times New Roman" w:eastAsia="Times New Roman" w:hAnsi="Times New Roman" w:cs="Times New Roman"/>
          <w:bCs/>
          <w:sz w:val="28"/>
          <w:szCs w:val="28"/>
          <w:lang w:eastAsia="ru-RU"/>
        </w:rPr>
        <w:t>рабочих;</w:t>
      </w:r>
    </w:p>
    <w:p w:rsidR="000233F4" w:rsidRDefault="000233F4" w:rsidP="000233F4">
      <w:pPr>
        <w:pStyle w:val="ab"/>
        <w:numPr>
          <w:ilvl w:val="0"/>
          <w:numId w:val="14"/>
        </w:numPr>
        <w:shd w:val="clear" w:color="auto" w:fill="FFFFFF"/>
        <w:spacing w:before="0" w:after="0" w:line="360" w:lineRule="auto"/>
        <w:ind w:left="0" w:firstLine="709"/>
        <w:jc w:val="both"/>
        <w:rPr>
          <w:rFonts w:ascii="Times New Roman" w:eastAsia="Times New Roman" w:hAnsi="Times New Roman" w:cs="Times New Roman"/>
          <w:bCs/>
          <w:sz w:val="28"/>
          <w:szCs w:val="28"/>
          <w:lang w:eastAsia="ru-RU"/>
        </w:rPr>
      </w:pPr>
      <w:r w:rsidRPr="000233F4">
        <w:rPr>
          <w:rFonts w:ascii="Times New Roman" w:eastAsia="Times New Roman" w:hAnsi="Times New Roman" w:cs="Times New Roman"/>
          <w:bCs/>
          <w:sz w:val="28"/>
          <w:szCs w:val="28"/>
          <w:lang w:eastAsia="ru-RU"/>
        </w:rPr>
        <w:t>о</w:t>
      </w:r>
      <w:r w:rsidR="00185A1B" w:rsidRPr="000233F4">
        <w:rPr>
          <w:rFonts w:ascii="Times New Roman" w:eastAsia="Times New Roman" w:hAnsi="Times New Roman" w:cs="Times New Roman"/>
          <w:bCs/>
          <w:sz w:val="28"/>
          <w:szCs w:val="28"/>
          <w:lang w:eastAsia="ru-RU"/>
        </w:rPr>
        <w:t>существление мероприятий по совершенствованию организации и нормирования труда, организационной структуры предприятия, изысканию собственных ресурсов на введение новых условий оплаты труда;</w:t>
      </w:r>
    </w:p>
    <w:p w:rsidR="00185A1B" w:rsidRPr="000233F4" w:rsidRDefault="00185A1B" w:rsidP="000233F4">
      <w:pPr>
        <w:pStyle w:val="ab"/>
        <w:numPr>
          <w:ilvl w:val="0"/>
          <w:numId w:val="14"/>
        </w:numPr>
        <w:shd w:val="clear" w:color="auto" w:fill="FFFFFF"/>
        <w:spacing w:before="0" w:after="0" w:line="360" w:lineRule="auto"/>
        <w:ind w:left="0" w:firstLine="709"/>
        <w:jc w:val="both"/>
        <w:rPr>
          <w:rFonts w:ascii="Times New Roman" w:eastAsia="Times New Roman" w:hAnsi="Times New Roman" w:cs="Times New Roman"/>
          <w:bCs/>
          <w:sz w:val="28"/>
          <w:szCs w:val="28"/>
          <w:lang w:eastAsia="ru-RU"/>
        </w:rPr>
      </w:pPr>
      <w:r w:rsidRPr="000233F4">
        <w:rPr>
          <w:rFonts w:ascii="Times New Roman" w:eastAsia="Times New Roman" w:hAnsi="Times New Roman" w:cs="Times New Roman"/>
          <w:bCs/>
          <w:sz w:val="28"/>
          <w:szCs w:val="28"/>
          <w:lang w:eastAsia="ru-RU"/>
        </w:rPr>
        <w:t>определение даты завер</w:t>
      </w:r>
      <w:r w:rsidR="00371DF1">
        <w:rPr>
          <w:rFonts w:ascii="Times New Roman" w:eastAsia="Times New Roman" w:hAnsi="Times New Roman" w:cs="Times New Roman"/>
          <w:bCs/>
          <w:sz w:val="28"/>
          <w:szCs w:val="28"/>
          <w:lang w:eastAsia="ru-RU"/>
        </w:rPr>
        <w:t>шения подготовительной работы и </w:t>
      </w:r>
      <w:r w:rsidRPr="000233F4">
        <w:rPr>
          <w:rFonts w:ascii="Times New Roman" w:eastAsia="Times New Roman" w:hAnsi="Times New Roman" w:cs="Times New Roman"/>
          <w:bCs/>
          <w:sz w:val="28"/>
          <w:szCs w:val="28"/>
          <w:lang w:eastAsia="ru-RU"/>
        </w:rPr>
        <w:t>введение новых условий оплаты труда, доведение их до каждого работника.</w:t>
      </w:r>
    </w:p>
    <w:p w:rsidR="00185A1B" w:rsidRPr="00185A1B" w:rsidRDefault="00185A1B" w:rsidP="00AA25EB">
      <w:pPr>
        <w:shd w:val="clear" w:color="auto" w:fill="FFFFFF"/>
        <w:spacing w:before="0" w:after="0" w:line="360" w:lineRule="auto"/>
        <w:ind w:firstLine="709"/>
        <w:contextualSpacing/>
        <w:jc w:val="both"/>
        <w:rPr>
          <w:rFonts w:ascii="Times New Roman" w:eastAsia="Times New Roman" w:hAnsi="Times New Roman" w:cs="Times New Roman"/>
          <w:bCs/>
          <w:sz w:val="28"/>
          <w:szCs w:val="28"/>
          <w:lang w:eastAsia="ru-RU"/>
        </w:rPr>
      </w:pPr>
      <w:r w:rsidRPr="00185A1B">
        <w:rPr>
          <w:rFonts w:ascii="Times New Roman" w:eastAsia="Times New Roman" w:hAnsi="Times New Roman" w:cs="Times New Roman"/>
          <w:bCs/>
          <w:sz w:val="28"/>
          <w:szCs w:val="28"/>
          <w:lang w:eastAsia="ru-RU"/>
        </w:rPr>
        <w:t xml:space="preserve">В процессе подготовительной работы директор ПАО «Лукойл» издает специальный приказ, в котором </w:t>
      </w:r>
      <w:r w:rsidR="00371DF1">
        <w:rPr>
          <w:rFonts w:ascii="Times New Roman" w:eastAsia="Times New Roman" w:hAnsi="Times New Roman" w:cs="Times New Roman"/>
          <w:bCs/>
          <w:sz w:val="28"/>
          <w:szCs w:val="28"/>
          <w:lang w:eastAsia="ru-RU"/>
        </w:rPr>
        <w:t>утверждается состав комиссии по </w:t>
      </w:r>
      <w:r w:rsidRPr="00185A1B">
        <w:rPr>
          <w:rFonts w:ascii="Times New Roman" w:eastAsia="Times New Roman" w:hAnsi="Times New Roman" w:cs="Times New Roman"/>
          <w:bCs/>
          <w:sz w:val="28"/>
          <w:szCs w:val="28"/>
          <w:lang w:eastAsia="ru-RU"/>
        </w:rPr>
        <w:t>проведению подготовительной рабо</w:t>
      </w:r>
      <w:r w:rsidR="00371DF1">
        <w:rPr>
          <w:rFonts w:ascii="Times New Roman" w:eastAsia="Times New Roman" w:hAnsi="Times New Roman" w:cs="Times New Roman"/>
          <w:bCs/>
          <w:sz w:val="28"/>
          <w:szCs w:val="28"/>
          <w:lang w:eastAsia="ru-RU"/>
        </w:rPr>
        <w:t>ты, определяются сроки начала и </w:t>
      </w:r>
      <w:r w:rsidRPr="00185A1B">
        <w:rPr>
          <w:rFonts w:ascii="Times New Roman" w:eastAsia="Times New Roman" w:hAnsi="Times New Roman" w:cs="Times New Roman"/>
          <w:bCs/>
          <w:sz w:val="28"/>
          <w:szCs w:val="28"/>
          <w:lang w:eastAsia="ru-RU"/>
        </w:rPr>
        <w:t xml:space="preserve">завершения работы, даются поручения бухгалтерии и </w:t>
      </w:r>
      <w:proofErr w:type="gramStart"/>
      <w:r w:rsidRPr="00185A1B">
        <w:rPr>
          <w:rFonts w:ascii="Times New Roman" w:eastAsia="Times New Roman" w:hAnsi="Times New Roman" w:cs="Times New Roman"/>
          <w:bCs/>
          <w:sz w:val="28"/>
          <w:szCs w:val="28"/>
          <w:lang w:eastAsia="ru-RU"/>
        </w:rPr>
        <w:t>другим</w:t>
      </w:r>
      <w:proofErr w:type="gramEnd"/>
      <w:r w:rsidRPr="00185A1B">
        <w:rPr>
          <w:rFonts w:ascii="Times New Roman" w:eastAsia="Times New Roman" w:hAnsi="Times New Roman" w:cs="Times New Roman"/>
          <w:bCs/>
          <w:sz w:val="28"/>
          <w:szCs w:val="28"/>
          <w:lang w:eastAsia="ru-RU"/>
        </w:rPr>
        <w:t xml:space="preserve"> привлекаемым к проведению подготови</w:t>
      </w:r>
      <w:r w:rsidR="00371DF1">
        <w:rPr>
          <w:rFonts w:ascii="Times New Roman" w:eastAsia="Times New Roman" w:hAnsi="Times New Roman" w:cs="Times New Roman"/>
          <w:bCs/>
          <w:sz w:val="28"/>
          <w:szCs w:val="28"/>
          <w:lang w:eastAsia="ru-RU"/>
        </w:rPr>
        <w:t>тельной работы подразделениям и </w:t>
      </w:r>
      <w:r w:rsidRPr="00185A1B">
        <w:rPr>
          <w:rFonts w:ascii="Times New Roman" w:eastAsia="Times New Roman" w:hAnsi="Times New Roman" w:cs="Times New Roman"/>
          <w:bCs/>
          <w:sz w:val="28"/>
          <w:szCs w:val="28"/>
          <w:lang w:eastAsia="ru-RU"/>
        </w:rPr>
        <w:t>специалистам.</w:t>
      </w:r>
    </w:p>
    <w:p w:rsidR="001A60E4" w:rsidRDefault="00185A1B" w:rsidP="001A60E4">
      <w:pPr>
        <w:shd w:val="clear" w:color="auto" w:fill="FFFFFF"/>
        <w:spacing w:before="0" w:after="0" w:line="360" w:lineRule="auto"/>
        <w:ind w:firstLine="709"/>
        <w:contextualSpacing/>
        <w:jc w:val="both"/>
        <w:rPr>
          <w:rFonts w:ascii="Times New Roman" w:eastAsia="Times New Roman" w:hAnsi="Times New Roman" w:cs="Times New Roman"/>
          <w:bCs/>
          <w:sz w:val="28"/>
          <w:szCs w:val="28"/>
          <w:lang w:eastAsia="ru-RU"/>
        </w:rPr>
      </w:pPr>
      <w:r w:rsidRPr="00185A1B">
        <w:rPr>
          <w:rFonts w:ascii="Times New Roman" w:eastAsia="Times New Roman" w:hAnsi="Times New Roman" w:cs="Times New Roman"/>
          <w:bCs/>
          <w:sz w:val="28"/>
          <w:szCs w:val="28"/>
          <w:lang w:eastAsia="ru-RU"/>
        </w:rPr>
        <w:lastRenderedPageBreak/>
        <w:t>Предприятие помимо вышеназванных документов, должно располагать другими нормативными документами, необходимыми выпусками Единых тарифно-квалификационных справочников (ЕТКС) или извлечениями из них, квалификационными требованиями (ха</w:t>
      </w:r>
      <w:r w:rsidR="00371DF1">
        <w:rPr>
          <w:rFonts w:ascii="Times New Roman" w:eastAsia="Times New Roman" w:hAnsi="Times New Roman" w:cs="Times New Roman"/>
          <w:bCs/>
          <w:sz w:val="28"/>
          <w:szCs w:val="28"/>
          <w:lang w:eastAsia="ru-RU"/>
        </w:rPr>
        <w:t>рактеристиками) по отраслевым и </w:t>
      </w:r>
      <w:r w:rsidRPr="00185A1B">
        <w:rPr>
          <w:rFonts w:ascii="Times New Roman" w:eastAsia="Times New Roman" w:hAnsi="Times New Roman" w:cs="Times New Roman"/>
          <w:bCs/>
          <w:sz w:val="28"/>
          <w:szCs w:val="28"/>
          <w:lang w:eastAsia="ru-RU"/>
        </w:rPr>
        <w:t>общеотраслевым должностям руководителей, специалистов и служащих.</w:t>
      </w:r>
      <w:bookmarkStart w:id="0" w:name="_Toc499595264"/>
    </w:p>
    <w:p w:rsidR="000233F4" w:rsidRDefault="001A60E4" w:rsidP="001A60E4">
      <w:pPr>
        <w:shd w:val="clear" w:color="auto" w:fill="FFFFFF"/>
        <w:spacing w:before="0"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Анализ использования фонда </w:t>
      </w:r>
      <w:r w:rsidR="00185A1B" w:rsidRPr="00185A1B">
        <w:rPr>
          <w:rFonts w:ascii="Times New Roman" w:eastAsia="Times New Roman" w:hAnsi="Times New Roman" w:cs="Times New Roman"/>
          <w:bCs/>
          <w:sz w:val="28"/>
          <w:szCs w:val="28"/>
          <w:lang w:eastAsia="ru-RU"/>
        </w:rPr>
        <w:t>заработной платы</w:t>
      </w:r>
      <w:r>
        <w:rPr>
          <w:rFonts w:ascii="Times New Roman" w:eastAsia="Times New Roman" w:hAnsi="Times New Roman" w:cs="Times New Roman"/>
          <w:bCs/>
          <w:sz w:val="28"/>
          <w:szCs w:val="28"/>
          <w:lang w:eastAsia="ru-RU"/>
        </w:rPr>
        <w:t xml:space="preserve"> в ПАО </w:t>
      </w:r>
      <w:r w:rsidR="00492788">
        <w:rPr>
          <w:rFonts w:ascii="Times New Roman" w:eastAsia="Times New Roman" w:hAnsi="Times New Roman" w:cs="Times New Roman"/>
          <w:bCs/>
          <w:sz w:val="28"/>
          <w:szCs w:val="28"/>
          <w:lang w:eastAsia="ru-RU"/>
        </w:rPr>
        <w:t>«Лукойл»</w:t>
      </w:r>
      <w:r>
        <w:rPr>
          <w:rFonts w:ascii="Times New Roman" w:eastAsia="Times New Roman" w:hAnsi="Times New Roman" w:cs="Times New Roman"/>
          <w:bCs/>
          <w:sz w:val="28"/>
          <w:szCs w:val="28"/>
          <w:lang w:eastAsia="ru-RU"/>
        </w:rPr>
        <w:t xml:space="preserve"> производится в </w:t>
      </w:r>
      <w:r w:rsidR="00185A1B" w:rsidRPr="00185A1B">
        <w:rPr>
          <w:rFonts w:ascii="Times New Roman" w:eastAsia="Times New Roman" w:hAnsi="Times New Roman" w:cs="Times New Roman"/>
          <w:bCs/>
          <w:sz w:val="28"/>
          <w:szCs w:val="28"/>
          <w:lang w:eastAsia="ru-RU"/>
        </w:rPr>
        <w:t>двух на</w:t>
      </w:r>
      <w:r>
        <w:rPr>
          <w:rFonts w:ascii="Times New Roman" w:eastAsia="Times New Roman" w:hAnsi="Times New Roman" w:cs="Times New Roman"/>
          <w:bCs/>
          <w:sz w:val="28"/>
          <w:szCs w:val="28"/>
          <w:lang w:eastAsia="ru-RU"/>
        </w:rPr>
        <w:t xml:space="preserve">правлениях: по видам выплат и в разрезе </w:t>
      </w:r>
      <w:r w:rsidR="00185A1B" w:rsidRPr="00185A1B">
        <w:rPr>
          <w:rFonts w:ascii="Times New Roman" w:eastAsia="Times New Roman" w:hAnsi="Times New Roman" w:cs="Times New Roman"/>
          <w:bCs/>
          <w:sz w:val="28"/>
          <w:szCs w:val="28"/>
          <w:lang w:eastAsia="ru-RU"/>
        </w:rPr>
        <w:t>основных категорий персонала. Чтобы выяснить причины отклонений в использовании фонда заработной платы, необходимо сопоставить фактический их расход за отчетный период с предусмотренной сметой по соответствующим нап</w:t>
      </w:r>
      <w:r w:rsidR="000233F4">
        <w:rPr>
          <w:rFonts w:ascii="Times New Roman" w:eastAsia="Times New Roman" w:hAnsi="Times New Roman" w:cs="Times New Roman"/>
          <w:bCs/>
          <w:sz w:val="28"/>
          <w:szCs w:val="28"/>
          <w:lang w:eastAsia="ru-RU"/>
        </w:rPr>
        <w:t>равлениям.</w:t>
      </w:r>
    </w:p>
    <w:p w:rsidR="00492788" w:rsidRDefault="000233F4" w:rsidP="00243992">
      <w:pPr>
        <w:shd w:val="clear" w:color="auto" w:fill="FFFFFF"/>
        <w:spacing w:before="0" w:after="0" w:line="360" w:lineRule="auto"/>
        <w:ind w:firstLine="709"/>
        <w:contextualSpacing/>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Анализ использования фонда </w:t>
      </w:r>
      <w:r w:rsidR="00185A1B" w:rsidRPr="00185A1B">
        <w:rPr>
          <w:rFonts w:ascii="Times New Roman" w:eastAsia="Times New Roman" w:hAnsi="Times New Roman" w:cs="Times New Roman"/>
          <w:bCs/>
          <w:sz w:val="28"/>
          <w:szCs w:val="28"/>
          <w:lang w:eastAsia="ru-RU"/>
        </w:rPr>
        <w:t>заработной платы</w:t>
      </w:r>
      <w:r>
        <w:rPr>
          <w:rFonts w:ascii="Times New Roman" w:eastAsia="Times New Roman" w:hAnsi="Times New Roman" w:cs="Times New Roman"/>
          <w:bCs/>
          <w:sz w:val="28"/>
          <w:szCs w:val="28"/>
          <w:lang w:eastAsia="ru-RU"/>
        </w:rPr>
        <w:t xml:space="preserve"> </w:t>
      </w:r>
      <w:r w:rsidR="00492788">
        <w:rPr>
          <w:rFonts w:ascii="Times New Roman" w:eastAsia="Times New Roman" w:hAnsi="Times New Roman" w:cs="Times New Roman"/>
          <w:bCs/>
          <w:sz w:val="28"/>
          <w:szCs w:val="28"/>
          <w:lang w:eastAsia="ru-RU"/>
        </w:rPr>
        <w:t xml:space="preserve">по видам выплат приведен в таблице </w:t>
      </w:r>
      <w:bookmarkEnd w:id="0"/>
      <w:r>
        <w:rPr>
          <w:rFonts w:ascii="Times New Roman" w:eastAsia="Times New Roman" w:hAnsi="Times New Roman" w:cs="Times New Roman"/>
          <w:bCs/>
          <w:sz w:val="28"/>
          <w:szCs w:val="28"/>
          <w:lang w:eastAsia="ru-RU"/>
        </w:rPr>
        <w:t>2.</w:t>
      </w:r>
    </w:p>
    <w:p w:rsidR="00492788" w:rsidRPr="00492788" w:rsidRDefault="000233F4" w:rsidP="00492788">
      <w:pPr>
        <w:jc w:val="both"/>
        <w:rPr>
          <w:rFonts w:ascii="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Таблица 2 – </w:t>
      </w:r>
      <w:r w:rsidR="00492788" w:rsidRPr="00492788">
        <w:rPr>
          <w:rFonts w:ascii="Times New Roman" w:eastAsia="Times New Roman" w:hAnsi="Times New Roman" w:cs="Times New Roman"/>
          <w:bCs/>
          <w:sz w:val="28"/>
          <w:szCs w:val="28"/>
          <w:lang w:eastAsia="ru-RU"/>
        </w:rPr>
        <w:t>Анализ использования фонда заработной платы по видам выплат</w:t>
      </w:r>
    </w:p>
    <w:tbl>
      <w:tblPr>
        <w:tblStyle w:val="ae"/>
        <w:tblW w:w="9689" w:type="dxa"/>
        <w:tblInd w:w="-176" w:type="dxa"/>
        <w:tblLayout w:type="fixed"/>
        <w:tblLook w:val="04A0"/>
      </w:tblPr>
      <w:tblGrid>
        <w:gridCol w:w="3403"/>
        <w:gridCol w:w="1417"/>
        <w:gridCol w:w="1276"/>
        <w:gridCol w:w="1843"/>
        <w:gridCol w:w="1750"/>
      </w:tblGrid>
      <w:tr w:rsidR="00492788" w:rsidRPr="00492788" w:rsidTr="00D77B44">
        <w:trPr>
          <w:trHeight w:val="840"/>
        </w:trPr>
        <w:tc>
          <w:tcPr>
            <w:tcW w:w="3403" w:type="dxa"/>
            <w:hideMark/>
          </w:tcPr>
          <w:p w:rsidR="00492788" w:rsidRPr="001A60E4" w:rsidRDefault="00492788" w:rsidP="00C55740">
            <w:pPr>
              <w:shd w:val="clear" w:color="auto" w:fill="FFFFFF"/>
              <w:ind w:firstLine="709"/>
              <w:contextualSpacing/>
              <w:jc w:val="both"/>
              <w:outlineLvl w:val="2"/>
              <w:rPr>
                <w:rFonts w:ascii="Times New Roman" w:eastAsia="Times New Roman" w:hAnsi="Times New Roman" w:cs="Times New Roman"/>
                <w:bCs/>
                <w:sz w:val="24"/>
                <w:szCs w:val="24"/>
                <w:lang w:eastAsia="ru-RU"/>
              </w:rPr>
            </w:pPr>
            <w:bookmarkStart w:id="1" w:name="_Toc499595265"/>
            <w:r w:rsidRPr="001A60E4">
              <w:rPr>
                <w:rFonts w:ascii="Times New Roman" w:eastAsia="Times New Roman" w:hAnsi="Times New Roman" w:cs="Times New Roman"/>
                <w:bCs/>
                <w:sz w:val="24"/>
                <w:szCs w:val="24"/>
                <w:lang w:eastAsia="ru-RU"/>
              </w:rPr>
              <w:t>Показатели</w:t>
            </w:r>
            <w:bookmarkEnd w:id="1"/>
          </w:p>
        </w:tc>
        <w:tc>
          <w:tcPr>
            <w:tcW w:w="1417" w:type="dxa"/>
            <w:hideMark/>
          </w:tcPr>
          <w:p w:rsidR="00492788" w:rsidRPr="001A60E4" w:rsidRDefault="001A60E4"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2" w:name="_Toc499595266"/>
            <w:r w:rsidRPr="001A60E4">
              <w:rPr>
                <w:rFonts w:ascii="Times New Roman" w:eastAsia="Times New Roman" w:hAnsi="Times New Roman" w:cs="Times New Roman"/>
                <w:bCs/>
                <w:sz w:val="24"/>
                <w:szCs w:val="24"/>
                <w:lang w:eastAsia="ru-RU"/>
              </w:rPr>
              <w:t xml:space="preserve">По </w:t>
            </w:r>
            <w:r w:rsidR="00492788" w:rsidRPr="001A60E4">
              <w:rPr>
                <w:rFonts w:ascii="Times New Roman" w:eastAsia="Times New Roman" w:hAnsi="Times New Roman" w:cs="Times New Roman"/>
                <w:bCs/>
                <w:sz w:val="24"/>
                <w:szCs w:val="24"/>
                <w:lang w:eastAsia="ru-RU"/>
              </w:rPr>
              <w:t>плану, млн. р.</w:t>
            </w:r>
            <w:bookmarkEnd w:id="2"/>
          </w:p>
        </w:tc>
        <w:tc>
          <w:tcPr>
            <w:tcW w:w="1276" w:type="dxa"/>
            <w:hideMark/>
          </w:tcPr>
          <w:p w:rsidR="00492788" w:rsidRPr="001A60E4" w:rsidRDefault="001A60E4"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3" w:name="_Toc499595267"/>
            <w:r>
              <w:rPr>
                <w:rFonts w:ascii="Times New Roman" w:eastAsia="Times New Roman" w:hAnsi="Times New Roman" w:cs="Times New Roman"/>
                <w:bCs/>
                <w:sz w:val="24"/>
                <w:szCs w:val="24"/>
                <w:lang w:eastAsia="ru-RU"/>
              </w:rPr>
              <w:t xml:space="preserve">По </w:t>
            </w:r>
            <w:r w:rsidR="00492788" w:rsidRPr="001A60E4">
              <w:rPr>
                <w:rFonts w:ascii="Times New Roman" w:eastAsia="Times New Roman" w:hAnsi="Times New Roman" w:cs="Times New Roman"/>
                <w:bCs/>
                <w:sz w:val="24"/>
                <w:szCs w:val="24"/>
                <w:lang w:eastAsia="ru-RU"/>
              </w:rPr>
              <w:t>факту,</w:t>
            </w:r>
            <w:r>
              <w:rPr>
                <w:rFonts w:ascii="Times New Roman" w:eastAsia="Times New Roman" w:hAnsi="Times New Roman" w:cs="Times New Roman"/>
                <w:bCs/>
                <w:sz w:val="24"/>
                <w:szCs w:val="24"/>
                <w:lang w:eastAsia="ru-RU"/>
              </w:rPr>
              <w:t xml:space="preserve"> </w:t>
            </w:r>
            <w:r w:rsidR="00492788" w:rsidRPr="001A60E4">
              <w:rPr>
                <w:rFonts w:ascii="Times New Roman" w:eastAsia="Times New Roman" w:hAnsi="Times New Roman" w:cs="Times New Roman"/>
                <w:bCs/>
                <w:sz w:val="24"/>
                <w:szCs w:val="24"/>
                <w:lang w:eastAsia="ru-RU"/>
              </w:rPr>
              <w:t>млн. руб.</w:t>
            </w:r>
            <w:bookmarkEnd w:id="3"/>
          </w:p>
        </w:tc>
        <w:tc>
          <w:tcPr>
            <w:tcW w:w="1843" w:type="dxa"/>
            <w:hideMark/>
          </w:tcPr>
          <w:p w:rsidR="00492788" w:rsidRPr="001A60E4" w:rsidRDefault="00D77B44"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4" w:name="_Toc499595268"/>
            <w:r>
              <w:rPr>
                <w:rFonts w:ascii="Times New Roman" w:eastAsia="Times New Roman" w:hAnsi="Times New Roman" w:cs="Times New Roman"/>
                <w:bCs/>
                <w:sz w:val="24"/>
                <w:szCs w:val="24"/>
                <w:lang w:eastAsia="ru-RU"/>
              </w:rPr>
              <w:t xml:space="preserve">Выполнение </w:t>
            </w:r>
            <w:r w:rsidR="00492788" w:rsidRPr="001A60E4">
              <w:rPr>
                <w:rFonts w:ascii="Times New Roman" w:eastAsia="Times New Roman" w:hAnsi="Times New Roman" w:cs="Times New Roman"/>
                <w:bCs/>
                <w:sz w:val="24"/>
                <w:szCs w:val="24"/>
                <w:lang w:eastAsia="ru-RU"/>
              </w:rPr>
              <w:t>плана, %</w:t>
            </w:r>
            <w:bookmarkEnd w:id="4"/>
          </w:p>
        </w:tc>
        <w:tc>
          <w:tcPr>
            <w:tcW w:w="1750" w:type="dxa"/>
            <w:hideMark/>
          </w:tcPr>
          <w:p w:rsidR="00492788" w:rsidRPr="001A60E4" w:rsidRDefault="00D77B44"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5" w:name="_Toc499595269"/>
            <w:r>
              <w:rPr>
                <w:rFonts w:ascii="Times New Roman" w:eastAsia="Times New Roman" w:hAnsi="Times New Roman" w:cs="Times New Roman"/>
                <w:bCs/>
                <w:sz w:val="24"/>
                <w:szCs w:val="24"/>
                <w:lang w:eastAsia="ru-RU"/>
              </w:rPr>
              <w:t xml:space="preserve">Отклонение </w:t>
            </w:r>
            <w:r w:rsidR="00492788" w:rsidRPr="001A60E4">
              <w:rPr>
                <w:rFonts w:ascii="Times New Roman" w:eastAsia="Times New Roman" w:hAnsi="Times New Roman" w:cs="Times New Roman"/>
                <w:bCs/>
                <w:sz w:val="24"/>
                <w:szCs w:val="24"/>
                <w:lang w:eastAsia="ru-RU"/>
              </w:rPr>
              <w:t>от</w:t>
            </w:r>
            <w:r>
              <w:rPr>
                <w:rFonts w:ascii="Times New Roman" w:eastAsia="Times New Roman" w:hAnsi="Times New Roman" w:cs="Times New Roman"/>
                <w:bCs/>
                <w:sz w:val="24"/>
                <w:szCs w:val="24"/>
                <w:lang w:eastAsia="ru-RU"/>
              </w:rPr>
              <w:t xml:space="preserve"> </w:t>
            </w:r>
            <w:r w:rsidR="00492788" w:rsidRPr="001A60E4">
              <w:rPr>
                <w:rFonts w:ascii="Times New Roman" w:eastAsia="Times New Roman" w:hAnsi="Times New Roman" w:cs="Times New Roman"/>
                <w:bCs/>
                <w:sz w:val="24"/>
                <w:szCs w:val="24"/>
                <w:lang w:eastAsia="ru-RU"/>
              </w:rPr>
              <w:t>плана, млн. р.</w:t>
            </w:r>
            <w:bookmarkEnd w:id="5"/>
          </w:p>
        </w:tc>
      </w:tr>
      <w:tr w:rsidR="00492788" w:rsidRPr="00492788" w:rsidTr="00D77B44">
        <w:trPr>
          <w:trHeight w:val="435"/>
        </w:trPr>
        <w:tc>
          <w:tcPr>
            <w:tcW w:w="3403" w:type="dxa"/>
            <w:hideMark/>
          </w:tcPr>
          <w:p w:rsidR="00492788" w:rsidRPr="001A60E4" w:rsidRDefault="00D77B44"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6" w:name="_Toc499595270"/>
            <w:r>
              <w:rPr>
                <w:rFonts w:ascii="Times New Roman" w:eastAsia="Times New Roman" w:hAnsi="Times New Roman" w:cs="Times New Roman"/>
                <w:bCs/>
                <w:sz w:val="24"/>
                <w:szCs w:val="24"/>
                <w:lang w:eastAsia="ru-RU"/>
              </w:rPr>
              <w:t>1.Фонд заработной платы, включенный в </w:t>
            </w:r>
            <w:r w:rsidR="00492788" w:rsidRPr="001A60E4">
              <w:rPr>
                <w:rFonts w:ascii="Times New Roman" w:eastAsia="Times New Roman" w:hAnsi="Times New Roman" w:cs="Times New Roman"/>
                <w:bCs/>
                <w:sz w:val="24"/>
                <w:szCs w:val="24"/>
                <w:lang w:eastAsia="ru-RU"/>
              </w:rPr>
              <w:t>себестоимость</w:t>
            </w:r>
            <w:bookmarkEnd w:id="6"/>
          </w:p>
        </w:tc>
        <w:tc>
          <w:tcPr>
            <w:tcW w:w="1417"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7" w:name="_Toc499595271"/>
            <w:r w:rsidRPr="001A60E4">
              <w:rPr>
                <w:rFonts w:ascii="Times New Roman" w:eastAsia="Times New Roman" w:hAnsi="Times New Roman" w:cs="Times New Roman"/>
                <w:bCs/>
                <w:sz w:val="24"/>
                <w:szCs w:val="24"/>
                <w:lang w:eastAsia="ru-RU"/>
              </w:rPr>
              <w:t>541,4</w:t>
            </w:r>
            <w:bookmarkEnd w:id="7"/>
          </w:p>
        </w:tc>
        <w:tc>
          <w:tcPr>
            <w:tcW w:w="1276"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8" w:name="_Toc499595272"/>
            <w:r w:rsidRPr="001A60E4">
              <w:rPr>
                <w:rFonts w:ascii="Times New Roman" w:eastAsia="Times New Roman" w:hAnsi="Times New Roman" w:cs="Times New Roman"/>
                <w:bCs/>
                <w:sz w:val="24"/>
                <w:szCs w:val="24"/>
                <w:lang w:eastAsia="ru-RU"/>
              </w:rPr>
              <w:t>584,2</w:t>
            </w:r>
            <w:bookmarkEnd w:id="8"/>
          </w:p>
        </w:tc>
        <w:tc>
          <w:tcPr>
            <w:tcW w:w="1843"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9" w:name="_Toc499595273"/>
            <w:r w:rsidRPr="001A60E4">
              <w:rPr>
                <w:rFonts w:ascii="Times New Roman" w:eastAsia="Times New Roman" w:hAnsi="Times New Roman" w:cs="Times New Roman"/>
                <w:bCs/>
                <w:sz w:val="24"/>
                <w:szCs w:val="24"/>
                <w:lang w:eastAsia="ru-RU"/>
              </w:rPr>
              <w:t>107,9</w:t>
            </w:r>
            <w:bookmarkEnd w:id="9"/>
          </w:p>
        </w:tc>
        <w:tc>
          <w:tcPr>
            <w:tcW w:w="1750"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0" w:name="_Toc499595274"/>
            <w:r w:rsidRPr="001A60E4">
              <w:rPr>
                <w:rFonts w:ascii="Times New Roman" w:eastAsia="Times New Roman" w:hAnsi="Times New Roman" w:cs="Times New Roman"/>
                <w:bCs/>
                <w:sz w:val="24"/>
                <w:szCs w:val="24"/>
                <w:lang w:eastAsia="ru-RU"/>
              </w:rPr>
              <w:t>+42,8</w:t>
            </w:r>
            <w:bookmarkEnd w:id="10"/>
          </w:p>
        </w:tc>
      </w:tr>
      <w:tr w:rsidR="00492788" w:rsidRPr="00492788" w:rsidTr="00D77B44">
        <w:trPr>
          <w:trHeight w:val="300"/>
        </w:trPr>
        <w:tc>
          <w:tcPr>
            <w:tcW w:w="3403" w:type="dxa"/>
            <w:hideMark/>
          </w:tcPr>
          <w:p w:rsidR="00492788" w:rsidRPr="001A60E4" w:rsidRDefault="00D77B44"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11" w:name="_Toc499595275"/>
            <w:r>
              <w:rPr>
                <w:rFonts w:ascii="Times New Roman" w:eastAsia="Times New Roman" w:hAnsi="Times New Roman" w:cs="Times New Roman"/>
                <w:bCs/>
                <w:sz w:val="24"/>
                <w:szCs w:val="24"/>
                <w:lang w:eastAsia="ru-RU"/>
              </w:rPr>
              <w:t xml:space="preserve">1.1.По сдельным </w:t>
            </w:r>
            <w:r w:rsidR="00492788" w:rsidRPr="001A60E4">
              <w:rPr>
                <w:rFonts w:ascii="Times New Roman" w:eastAsia="Times New Roman" w:hAnsi="Times New Roman" w:cs="Times New Roman"/>
                <w:bCs/>
                <w:sz w:val="24"/>
                <w:szCs w:val="24"/>
                <w:lang w:eastAsia="ru-RU"/>
              </w:rPr>
              <w:t>расценкам</w:t>
            </w:r>
            <w:bookmarkEnd w:id="11"/>
          </w:p>
        </w:tc>
        <w:tc>
          <w:tcPr>
            <w:tcW w:w="1417"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2" w:name="_Toc499595276"/>
            <w:r w:rsidRPr="001A60E4">
              <w:rPr>
                <w:rFonts w:ascii="Times New Roman" w:eastAsia="Times New Roman" w:hAnsi="Times New Roman" w:cs="Times New Roman"/>
                <w:bCs/>
                <w:sz w:val="24"/>
                <w:szCs w:val="24"/>
                <w:lang w:eastAsia="ru-RU"/>
              </w:rPr>
              <w:t>156,4</w:t>
            </w:r>
            <w:bookmarkEnd w:id="12"/>
          </w:p>
        </w:tc>
        <w:tc>
          <w:tcPr>
            <w:tcW w:w="1276"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3" w:name="_Toc499595277"/>
            <w:r w:rsidRPr="001A60E4">
              <w:rPr>
                <w:rFonts w:ascii="Times New Roman" w:eastAsia="Times New Roman" w:hAnsi="Times New Roman" w:cs="Times New Roman"/>
                <w:bCs/>
                <w:sz w:val="24"/>
                <w:szCs w:val="24"/>
                <w:lang w:eastAsia="ru-RU"/>
              </w:rPr>
              <w:t>184,2</w:t>
            </w:r>
            <w:bookmarkEnd w:id="13"/>
          </w:p>
        </w:tc>
        <w:tc>
          <w:tcPr>
            <w:tcW w:w="1843"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4" w:name="_Toc499595278"/>
            <w:r w:rsidRPr="001A60E4">
              <w:rPr>
                <w:rFonts w:ascii="Times New Roman" w:eastAsia="Times New Roman" w:hAnsi="Times New Roman" w:cs="Times New Roman"/>
                <w:bCs/>
                <w:sz w:val="24"/>
                <w:szCs w:val="24"/>
                <w:lang w:eastAsia="ru-RU"/>
              </w:rPr>
              <w:t>117,8</w:t>
            </w:r>
            <w:bookmarkEnd w:id="14"/>
          </w:p>
        </w:tc>
        <w:tc>
          <w:tcPr>
            <w:tcW w:w="1750"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5" w:name="_Toc499595279"/>
            <w:r w:rsidRPr="001A60E4">
              <w:rPr>
                <w:rFonts w:ascii="Times New Roman" w:eastAsia="Times New Roman" w:hAnsi="Times New Roman" w:cs="Times New Roman"/>
                <w:bCs/>
                <w:sz w:val="24"/>
                <w:szCs w:val="24"/>
                <w:lang w:eastAsia="ru-RU"/>
              </w:rPr>
              <w:t>+27,8</w:t>
            </w:r>
            <w:bookmarkEnd w:id="15"/>
          </w:p>
        </w:tc>
      </w:tr>
      <w:tr w:rsidR="00492788" w:rsidRPr="00492788" w:rsidTr="00D77B44">
        <w:trPr>
          <w:trHeight w:val="420"/>
        </w:trPr>
        <w:tc>
          <w:tcPr>
            <w:tcW w:w="3403" w:type="dxa"/>
            <w:hideMark/>
          </w:tcPr>
          <w:p w:rsidR="00492788" w:rsidRPr="001A60E4" w:rsidRDefault="00D77B44"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16" w:name="_Toc499595280"/>
            <w:r>
              <w:rPr>
                <w:rFonts w:ascii="Times New Roman" w:eastAsia="Times New Roman" w:hAnsi="Times New Roman" w:cs="Times New Roman"/>
                <w:bCs/>
                <w:sz w:val="24"/>
                <w:szCs w:val="24"/>
                <w:lang w:eastAsia="ru-RU"/>
              </w:rPr>
              <w:t xml:space="preserve">1.2.Тарифным ставкам и должностным </w:t>
            </w:r>
            <w:r w:rsidR="00492788" w:rsidRPr="001A60E4">
              <w:rPr>
                <w:rFonts w:ascii="Times New Roman" w:eastAsia="Times New Roman" w:hAnsi="Times New Roman" w:cs="Times New Roman"/>
                <w:bCs/>
                <w:sz w:val="24"/>
                <w:szCs w:val="24"/>
                <w:lang w:eastAsia="ru-RU"/>
              </w:rPr>
              <w:t>окладам</w:t>
            </w:r>
            <w:bookmarkEnd w:id="16"/>
          </w:p>
        </w:tc>
        <w:tc>
          <w:tcPr>
            <w:tcW w:w="1417"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7" w:name="_Toc499595281"/>
            <w:r w:rsidRPr="001A60E4">
              <w:rPr>
                <w:rFonts w:ascii="Times New Roman" w:eastAsia="Times New Roman" w:hAnsi="Times New Roman" w:cs="Times New Roman"/>
                <w:bCs/>
                <w:sz w:val="24"/>
                <w:szCs w:val="24"/>
                <w:lang w:eastAsia="ru-RU"/>
              </w:rPr>
              <w:t>132,6</w:t>
            </w:r>
            <w:bookmarkEnd w:id="17"/>
          </w:p>
        </w:tc>
        <w:tc>
          <w:tcPr>
            <w:tcW w:w="1276"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8" w:name="_Toc499595282"/>
            <w:r w:rsidRPr="001A60E4">
              <w:rPr>
                <w:rFonts w:ascii="Times New Roman" w:eastAsia="Times New Roman" w:hAnsi="Times New Roman" w:cs="Times New Roman"/>
                <w:bCs/>
                <w:sz w:val="24"/>
                <w:szCs w:val="24"/>
                <w:lang w:eastAsia="ru-RU"/>
              </w:rPr>
              <w:t>133,4</w:t>
            </w:r>
            <w:bookmarkEnd w:id="18"/>
          </w:p>
        </w:tc>
        <w:tc>
          <w:tcPr>
            <w:tcW w:w="1843"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9" w:name="_Toc499595283"/>
            <w:r w:rsidRPr="001A60E4">
              <w:rPr>
                <w:rFonts w:ascii="Times New Roman" w:eastAsia="Times New Roman" w:hAnsi="Times New Roman" w:cs="Times New Roman"/>
                <w:bCs/>
                <w:sz w:val="24"/>
                <w:szCs w:val="24"/>
                <w:lang w:eastAsia="ru-RU"/>
              </w:rPr>
              <w:t>100,6</w:t>
            </w:r>
            <w:bookmarkEnd w:id="19"/>
          </w:p>
        </w:tc>
        <w:tc>
          <w:tcPr>
            <w:tcW w:w="1750"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20" w:name="_Toc499595284"/>
            <w:r w:rsidRPr="001A60E4">
              <w:rPr>
                <w:rFonts w:ascii="Times New Roman" w:eastAsia="Times New Roman" w:hAnsi="Times New Roman" w:cs="Times New Roman"/>
                <w:bCs/>
                <w:sz w:val="24"/>
                <w:szCs w:val="24"/>
                <w:lang w:eastAsia="ru-RU"/>
              </w:rPr>
              <w:t>+0,8</w:t>
            </w:r>
            <w:bookmarkEnd w:id="20"/>
          </w:p>
        </w:tc>
      </w:tr>
      <w:tr w:rsidR="00492788" w:rsidRPr="00492788" w:rsidTr="00D77B44">
        <w:trPr>
          <w:trHeight w:val="420"/>
        </w:trPr>
        <w:tc>
          <w:tcPr>
            <w:tcW w:w="3403" w:type="dxa"/>
            <w:hideMark/>
          </w:tcPr>
          <w:p w:rsidR="00492788" w:rsidRPr="001A60E4" w:rsidRDefault="00D77B44"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21" w:name="_Toc499595285"/>
            <w:r>
              <w:rPr>
                <w:rFonts w:ascii="Times New Roman" w:eastAsia="Times New Roman" w:hAnsi="Times New Roman" w:cs="Times New Roman"/>
                <w:bCs/>
                <w:sz w:val="24"/>
                <w:szCs w:val="24"/>
                <w:lang w:eastAsia="ru-RU"/>
              </w:rPr>
              <w:t xml:space="preserve">1.3.Премирование за </w:t>
            </w:r>
            <w:r w:rsidR="00492788" w:rsidRPr="001A60E4">
              <w:rPr>
                <w:rFonts w:ascii="Times New Roman" w:eastAsia="Times New Roman" w:hAnsi="Times New Roman" w:cs="Times New Roman"/>
                <w:bCs/>
                <w:sz w:val="24"/>
                <w:szCs w:val="24"/>
                <w:lang w:eastAsia="ru-RU"/>
              </w:rPr>
              <w:t>производственные результаты</w:t>
            </w:r>
            <w:bookmarkEnd w:id="21"/>
          </w:p>
        </w:tc>
        <w:tc>
          <w:tcPr>
            <w:tcW w:w="1417"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22" w:name="_Toc499595286"/>
            <w:r w:rsidRPr="001A60E4">
              <w:rPr>
                <w:rFonts w:ascii="Times New Roman" w:eastAsia="Times New Roman" w:hAnsi="Times New Roman" w:cs="Times New Roman"/>
                <w:bCs/>
                <w:sz w:val="24"/>
                <w:szCs w:val="24"/>
                <w:lang w:eastAsia="ru-RU"/>
              </w:rPr>
              <w:t>1,4</w:t>
            </w:r>
            <w:bookmarkEnd w:id="22"/>
          </w:p>
        </w:tc>
        <w:tc>
          <w:tcPr>
            <w:tcW w:w="1276"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23" w:name="_Toc499595287"/>
            <w:r w:rsidRPr="001A60E4">
              <w:rPr>
                <w:rFonts w:ascii="Times New Roman" w:eastAsia="Times New Roman" w:hAnsi="Times New Roman" w:cs="Times New Roman"/>
                <w:bCs/>
                <w:sz w:val="24"/>
                <w:szCs w:val="24"/>
                <w:lang w:eastAsia="ru-RU"/>
              </w:rPr>
              <w:t>3,1</w:t>
            </w:r>
            <w:bookmarkEnd w:id="23"/>
          </w:p>
        </w:tc>
        <w:tc>
          <w:tcPr>
            <w:tcW w:w="1843"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24" w:name="_Toc499595288"/>
            <w:r w:rsidRPr="001A60E4">
              <w:rPr>
                <w:rFonts w:ascii="Times New Roman" w:eastAsia="Times New Roman" w:hAnsi="Times New Roman" w:cs="Times New Roman"/>
                <w:bCs/>
                <w:sz w:val="24"/>
                <w:szCs w:val="24"/>
                <w:lang w:eastAsia="ru-RU"/>
              </w:rPr>
              <w:t>217,9</w:t>
            </w:r>
            <w:bookmarkEnd w:id="24"/>
          </w:p>
        </w:tc>
        <w:tc>
          <w:tcPr>
            <w:tcW w:w="1750"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25" w:name="_Toc499595289"/>
            <w:r w:rsidRPr="001A60E4">
              <w:rPr>
                <w:rFonts w:ascii="Times New Roman" w:eastAsia="Times New Roman" w:hAnsi="Times New Roman" w:cs="Times New Roman"/>
                <w:bCs/>
                <w:sz w:val="24"/>
                <w:szCs w:val="24"/>
                <w:lang w:eastAsia="ru-RU"/>
              </w:rPr>
              <w:t>+1,7</w:t>
            </w:r>
            <w:bookmarkEnd w:id="25"/>
          </w:p>
        </w:tc>
      </w:tr>
      <w:tr w:rsidR="00492788" w:rsidRPr="00492788" w:rsidTr="00D77B44">
        <w:trPr>
          <w:trHeight w:val="735"/>
        </w:trPr>
        <w:tc>
          <w:tcPr>
            <w:tcW w:w="3403" w:type="dxa"/>
            <w:hideMark/>
          </w:tcPr>
          <w:p w:rsidR="00492788" w:rsidRPr="001A60E4" w:rsidRDefault="00D77B44"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26" w:name="_Toc499595290"/>
            <w:r>
              <w:rPr>
                <w:rFonts w:ascii="Times New Roman" w:eastAsia="Times New Roman" w:hAnsi="Times New Roman" w:cs="Times New Roman"/>
                <w:bCs/>
                <w:sz w:val="24"/>
                <w:szCs w:val="24"/>
                <w:lang w:eastAsia="ru-RU"/>
              </w:rPr>
              <w:t xml:space="preserve">1.4.Доплаты и надбавки за совмещение </w:t>
            </w:r>
            <w:r w:rsidR="00492788" w:rsidRPr="001A60E4">
              <w:rPr>
                <w:rFonts w:ascii="Times New Roman" w:eastAsia="Times New Roman" w:hAnsi="Times New Roman" w:cs="Times New Roman"/>
                <w:bCs/>
                <w:sz w:val="24"/>
                <w:szCs w:val="24"/>
                <w:lang w:eastAsia="ru-RU"/>
              </w:rPr>
              <w:t>профессий, профессиональное мастерство, высокую квалификацию</w:t>
            </w:r>
            <w:bookmarkEnd w:id="26"/>
          </w:p>
        </w:tc>
        <w:tc>
          <w:tcPr>
            <w:tcW w:w="1417"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27" w:name="_Toc499595291"/>
            <w:r w:rsidRPr="001A60E4">
              <w:rPr>
                <w:rFonts w:ascii="Times New Roman" w:eastAsia="Times New Roman" w:hAnsi="Times New Roman" w:cs="Times New Roman"/>
                <w:bCs/>
                <w:sz w:val="24"/>
                <w:szCs w:val="24"/>
                <w:lang w:eastAsia="ru-RU"/>
              </w:rPr>
              <w:t>157,7</w:t>
            </w:r>
            <w:bookmarkEnd w:id="27"/>
          </w:p>
        </w:tc>
        <w:tc>
          <w:tcPr>
            <w:tcW w:w="1276"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28" w:name="_Toc499595292"/>
            <w:r w:rsidRPr="001A60E4">
              <w:rPr>
                <w:rFonts w:ascii="Times New Roman" w:eastAsia="Times New Roman" w:hAnsi="Times New Roman" w:cs="Times New Roman"/>
                <w:bCs/>
                <w:sz w:val="24"/>
                <w:szCs w:val="24"/>
                <w:lang w:eastAsia="ru-RU"/>
              </w:rPr>
              <w:t>137,7</w:t>
            </w:r>
            <w:bookmarkEnd w:id="28"/>
          </w:p>
        </w:tc>
        <w:tc>
          <w:tcPr>
            <w:tcW w:w="1843"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29" w:name="_Toc499595293"/>
            <w:r w:rsidRPr="001A60E4">
              <w:rPr>
                <w:rFonts w:ascii="Times New Roman" w:eastAsia="Times New Roman" w:hAnsi="Times New Roman" w:cs="Times New Roman"/>
                <w:bCs/>
                <w:sz w:val="24"/>
                <w:szCs w:val="24"/>
                <w:lang w:eastAsia="ru-RU"/>
              </w:rPr>
              <w:t>87,3</w:t>
            </w:r>
            <w:bookmarkEnd w:id="29"/>
          </w:p>
        </w:tc>
        <w:tc>
          <w:tcPr>
            <w:tcW w:w="1750"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30" w:name="_Toc499595294"/>
            <w:r w:rsidRPr="001A60E4">
              <w:rPr>
                <w:rFonts w:ascii="Times New Roman" w:eastAsia="Times New Roman" w:hAnsi="Times New Roman" w:cs="Times New Roman"/>
                <w:bCs/>
                <w:sz w:val="24"/>
                <w:szCs w:val="24"/>
                <w:lang w:eastAsia="ru-RU"/>
              </w:rPr>
              <w:t>-20,0</w:t>
            </w:r>
            <w:bookmarkEnd w:id="30"/>
          </w:p>
        </w:tc>
      </w:tr>
      <w:tr w:rsidR="00492788" w:rsidRPr="00492788" w:rsidTr="00D77B44">
        <w:trPr>
          <w:trHeight w:val="630"/>
        </w:trPr>
        <w:tc>
          <w:tcPr>
            <w:tcW w:w="3403" w:type="dxa"/>
            <w:hideMark/>
          </w:tcPr>
          <w:p w:rsidR="00492788" w:rsidRPr="001A60E4" w:rsidRDefault="00D77B44"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31" w:name="_Toc499595295"/>
            <w:r>
              <w:rPr>
                <w:rFonts w:ascii="Times New Roman" w:eastAsia="Times New Roman" w:hAnsi="Times New Roman" w:cs="Times New Roman"/>
                <w:bCs/>
                <w:sz w:val="24"/>
                <w:szCs w:val="24"/>
                <w:lang w:eastAsia="ru-RU"/>
              </w:rPr>
              <w:t xml:space="preserve">1.5.Доплаты за работу в ночное время, праздничные дни, </w:t>
            </w:r>
            <w:r w:rsidR="00492788" w:rsidRPr="001A60E4">
              <w:rPr>
                <w:rFonts w:ascii="Times New Roman" w:eastAsia="Times New Roman" w:hAnsi="Times New Roman" w:cs="Times New Roman"/>
                <w:bCs/>
                <w:sz w:val="24"/>
                <w:szCs w:val="24"/>
                <w:lang w:eastAsia="ru-RU"/>
              </w:rPr>
              <w:t>сверхурочное</w:t>
            </w:r>
            <w:r>
              <w:rPr>
                <w:rFonts w:ascii="Times New Roman" w:eastAsia="Times New Roman" w:hAnsi="Times New Roman" w:cs="Times New Roman"/>
                <w:bCs/>
                <w:sz w:val="24"/>
                <w:szCs w:val="24"/>
                <w:lang w:eastAsia="ru-RU"/>
              </w:rPr>
              <w:t xml:space="preserve"> </w:t>
            </w:r>
            <w:r w:rsidR="00492788" w:rsidRPr="001A60E4">
              <w:rPr>
                <w:rFonts w:ascii="Times New Roman" w:eastAsia="Times New Roman" w:hAnsi="Times New Roman" w:cs="Times New Roman"/>
                <w:bCs/>
                <w:sz w:val="24"/>
                <w:szCs w:val="24"/>
                <w:lang w:eastAsia="ru-RU"/>
              </w:rPr>
              <w:t>время</w:t>
            </w:r>
            <w:bookmarkEnd w:id="31"/>
          </w:p>
        </w:tc>
        <w:tc>
          <w:tcPr>
            <w:tcW w:w="1417"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32" w:name="_Toc499595296"/>
            <w:r w:rsidRPr="001A60E4">
              <w:rPr>
                <w:rFonts w:ascii="Times New Roman" w:eastAsia="Times New Roman" w:hAnsi="Times New Roman" w:cs="Times New Roman"/>
                <w:bCs/>
                <w:sz w:val="24"/>
                <w:szCs w:val="24"/>
                <w:lang w:eastAsia="ru-RU"/>
              </w:rPr>
              <w:t>22,6</w:t>
            </w:r>
            <w:bookmarkEnd w:id="32"/>
          </w:p>
        </w:tc>
        <w:tc>
          <w:tcPr>
            <w:tcW w:w="1276"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33" w:name="_Toc499595297"/>
            <w:r w:rsidRPr="001A60E4">
              <w:rPr>
                <w:rFonts w:ascii="Times New Roman" w:eastAsia="Times New Roman" w:hAnsi="Times New Roman" w:cs="Times New Roman"/>
                <w:bCs/>
                <w:sz w:val="24"/>
                <w:szCs w:val="24"/>
                <w:lang w:eastAsia="ru-RU"/>
              </w:rPr>
              <w:t>28,0</w:t>
            </w:r>
            <w:bookmarkEnd w:id="33"/>
          </w:p>
        </w:tc>
        <w:tc>
          <w:tcPr>
            <w:tcW w:w="1843"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34" w:name="_Toc499595298"/>
            <w:r w:rsidRPr="001A60E4">
              <w:rPr>
                <w:rFonts w:ascii="Times New Roman" w:eastAsia="Times New Roman" w:hAnsi="Times New Roman" w:cs="Times New Roman"/>
                <w:bCs/>
                <w:sz w:val="24"/>
                <w:szCs w:val="24"/>
                <w:lang w:eastAsia="ru-RU"/>
              </w:rPr>
              <w:t>124,2</w:t>
            </w:r>
            <w:bookmarkEnd w:id="34"/>
          </w:p>
        </w:tc>
        <w:tc>
          <w:tcPr>
            <w:tcW w:w="1750"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35" w:name="_Toc499595299"/>
            <w:r w:rsidRPr="001A60E4">
              <w:rPr>
                <w:rFonts w:ascii="Times New Roman" w:eastAsia="Times New Roman" w:hAnsi="Times New Roman" w:cs="Times New Roman"/>
                <w:bCs/>
                <w:sz w:val="24"/>
                <w:szCs w:val="24"/>
                <w:lang w:eastAsia="ru-RU"/>
              </w:rPr>
              <w:t>+5,4</w:t>
            </w:r>
            <w:bookmarkEnd w:id="35"/>
          </w:p>
        </w:tc>
      </w:tr>
      <w:tr w:rsidR="00492788" w:rsidRPr="00492788" w:rsidTr="00D77B44">
        <w:trPr>
          <w:trHeight w:val="315"/>
        </w:trPr>
        <w:tc>
          <w:tcPr>
            <w:tcW w:w="3403" w:type="dxa"/>
            <w:hideMark/>
          </w:tcPr>
          <w:p w:rsidR="00492788" w:rsidRPr="001A60E4" w:rsidRDefault="00492788"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36" w:name="_Toc499595300"/>
            <w:r w:rsidRPr="001A60E4">
              <w:rPr>
                <w:rFonts w:ascii="Times New Roman" w:eastAsia="Times New Roman" w:hAnsi="Times New Roman" w:cs="Times New Roman"/>
                <w:bCs/>
                <w:sz w:val="24"/>
                <w:szCs w:val="24"/>
                <w:lang w:eastAsia="ru-RU"/>
              </w:rPr>
              <w:t>1.6. Оп</w:t>
            </w:r>
            <w:r w:rsidR="00D77B44">
              <w:rPr>
                <w:rFonts w:ascii="Times New Roman" w:eastAsia="Times New Roman" w:hAnsi="Times New Roman" w:cs="Times New Roman"/>
                <w:bCs/>
                <w:sz w:val="24"/>
                <w:szCs w:val="24"/>
                <w:lang w:eastAsia="ru-RU"/>
              </w:rPr>
              <w:t xml:space="preserve">лата </w:t>
            </w:r>
            <w:r w:rsidRPr="001A60E4">
              <w:rPr>
                <w:rFonts w:ascii="Times New Roman" w:eastAsia="Times New Roman" w:hAnsi="Times New Roman" w:cs="Times New Roman"/>
                <w:bCs/>
                <w:sz w:val="24"/>
                <w:szCs w:val="24"/>
                <w:lang w:eastAsia="ru-RU"/>
              </w:rPr>
              <w:t>отпусков</w:t>
            </w:r>
            <w:bookmarkEnd w:id="36"/>
          </w:p>
        </w:tc>
        <w:tc>
          <w:tcPr>
            <w:tcW w:w="1417"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37" w:name="_Toc499595301"/>
            <w:r w:rsidRPr="001A60E4">
              <w:rPr>
                <w:rFonts w:ascii="Times New Roman" w:eastAsia="Times New Roman" w:hAnsi="Times New Roman" w:cs="Times New Roman"/>
                <w:bCs/>
                <w:sz w:val="24"/>
                <w:szCs w:val="24"/>
                <w:lang w:eastAsia="ru-RU"/>
              </w:rPr>
              <w:t>0,4</w:t>
            </w:r>
            <w:bookmarkEnd w:id="37"/>
          </w:p>
        </w:tc>
        <w:tc>
          <w:tcPr>
            <w:tcW w:w="1276"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38" w:name="_Toc499595302"/>
            <w:r w:rsidRPr="001A60E4">
              <w:rPr>
                <w:rFonts w:ascii="Times New Roman" w:eastAsia="Times New Roman" w:hAnsi="Times New Roman" w:cs="Times New Roman"/>
                <w:bCs/>
                <w:sz w:val="24"/>
                <w:szCs w:val="24"/>
                <w:lang w:eastAsia="ru-RU"/>
              </w:rPr>
              <w:t>0,6</w:t>
            </w:r>
            <w:bookmarkEnd w:id="38"/>
          </w:p>
        </w:tc>
        <w:tc>
          <w:tcPr>
            <w:tcW w:w="1843"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39" w:name="_Toc499595303"/>
            <w:r w:rsidRPr="001A60E4">
              <w:rPr>
                <w:rFonts w:ascii="Times New Roman" w:eastAsia="Times New Roman" w:hAnsi="Times New Roman" w:cs="Times New Roman"/>
                <w:bCs/>
                <w:sz w:val="24"/>
                <w:szCs w:val="24"/>
                <w:lang w:eastAsia="ru-RU"/>
              </w:rPr>
              <w:t>150</w:t>
            </w:r>
            <w:bookmarkEnd w:id="39"/>
          </w:p>
        </w:tc>
        <w:tc>
          <w:tcPr>
            <w:tcW w:w="1750"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40" w:name="_Toc499595304"/>
            <w:r w:rsidRPr="001A60E4">
              <w:rPr>
                <w:rFonts w:ascii="Times New Roman" w:eastAsia="Times New Roman" w:hAnsi="Times New Roman" w:cs="Times New Roman"/>
                <w:bCs/>
                <w:sz w:val="24"/>
                <w:szCs w:val="24"/>
                <w:lang w:eastAsia="ru-RU"/>
              </w:rPr>
              <w:t>+0,2</w:t>
            </w:r>
            <w:bookmarkEnd w:id="40"/>
          </w:p>
        </w:tc>
      </w:tr>
      <w:tr w:rsidR="00492788" w:rsidRPr="00492788" w:rsidTr="00D77B44">
        <w:trPr>
          <w:trHeight w:val="525"/>
        </w:trPr>
        <w:tc>
          <w:tcPr>
            <w:tcW w:w="3403" w:type="dxa"/>
            <w:hideMark/>
          </w:tcPr>
          <w:p w:rsidR="00492788" w:rsidRPr="001A60E4" w:rsidRDefault="00D77B44"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41" w:name="_Toc499595305"/>
            <w:r>
              <w:rPr>
                <w:rFonts w:ascii="Times New Roman" w:eastAsia="Times New Roman" w:hAnsi="Times New Roman" w:cs="Times New Roman"/>
                <w:bCs/>
                <w:sz w:val="24"/>
                <w:szCs w:val="24"/>
                <w:lang w:eastAsia="ru-RU"/>
              </w:rPr>
              <w:t xml:space="preserve">1.7.Оплата льготных часов </w:t>
            </w:r>
            <w:r w:rsidR="00492788" w:rsidRPr="001A60E4">
              <w:rPr>
                <w:rFonts w:ascii="Times New Roman" w:eastAsia="Times New Roman" w:hAnsi="Times New Roman" w:cs="Times New Roman"/>
                <w:bCs/>
                <w:sz w:val="24"/>
                <w:szCs w:val="24"/>
                <w:lang w:eastAsia="ru-RU"/>
              </w:rPr>
              <w:t>подростков, перерывов в работе кормящих матерей</w:t>
            </w:r>
            <w:bookmarkEnd w:id="41"/>
          </w:p>
        </w:tc>
        <w:tc>
          <w:tcPr>
            <w:tcW w:w="1417" w:type="dxa"/>
            <w:hideMark/>
          </w:tcPr>
          <w:p w:rsidR="00492788" w:rsidRPr="001A60E4" w:rsidRDefault="00492788" w:rsidP="00C55740">
            <w:pPr>
              <w:shd w:val="clear" w:color="auto" w:fill="FFFFFF"/>
              <w:ind w:firstLine="709"/>
              <w:contextualSpacing/>
              <w:jc w:val="center"/>
              <w:outlineLvl w:val="2"/>
              <w:rPr>
                <w:rFonts w:ascii="Times New Roman" w:eastAsia="Times New Roman" w:hAnsi="Times New Roman" w:cs="Times New Roman"/>
                <w:bCs/>
                <w:sz w:val="24"/>
                <w:szCs w:val="24"/>
                <w:lang w:eastAsia="ru-RU"/>
              </w:rPr>
            </w:pPr>
            <w:bookmarkStart w:id="42" w:name="_Toc499595306"/>
            <w:r w:rsidRPr="001A60E4">
              <w:rPr>
                <w:rFonts w:ascii="Times New Roman" w:eastAsia="Times New Roman" w:hAnsi="Times New Roman" w:cs="Times New Roman"/>
                <w:bCs/>
                <w:sz w:val="24"/>
                <w:szCs w:val="24"/>
                <w:lang w:eastAsia="ru-RU"/>
              </w:rPr>
              <w:t>-</w:t>
            </w:r>
            <w:bookmarkEnd w:id="42"/>
          </w:p>
        </w:tc>
        <w:tc>
          <w:tcPr>
            <w:tcW w:w="1276" w:type="dxa"/>
            <w:hideMark/>
          </w:tcPr>
          <w:p w:rsidR="00492788" w:rsidRPr="001A60E4" w:rsidRDefault="00492788" w:rsidP="00C55740">
            <w:pPr>
              <w:shd w:val="clear" w:color="auto" w:fill="FFFFFF"/>
              <w:ind w:firstLine="709"/>
              <w:contextualSpacing/>
              <w:jc w:val="center"/>
              <w:outlineLvl w:val="2"/>
              <w:rPr>
                <w:rFonts w:ascii="Times New Roman" w:eastAsia="Times New Roman" w:hAnsi="Times New Roman" w:cs="Times New Roman"/>
                <w:bCs/>
                <w:sz w:val="24"/>
                <w:szCs w:val="24"/>
                <w:lang w:eastAsia="ru-RU"/>
              </w:rPr>
            </w:pPr>
            <w:bookmarkStart w:id="43" w:name="_Toc499595307"/>
            <w:r w:rsidRPr="001A60E4">
              <w:rPr>
                <w:rFonts w:ascii="Times New Roman" w:eastAsia="Times New Roman" w:hAnsi="Times New Roman" w:cs="Times New Roman"/>
                <w:bCs/>
                <w:sz w:val="24"/>
                <w:szCs w:val="24"/>
                <w:lang w:eastAsia="ru-RU"/>
              </w:rPr>
              <w:t>-</w:t>
            </w:r>
            <w:bookmarkEnd w:id="43"/>
          </w:p>
        </w:tc>
        <w:tc>
          <w:tcPr>
            <w:tcW w:w="1843" w:type="dxa"/>
            <w:hideMark/>
          </w:tcPr>
          <w:p w:rsidR="00492788" w:rsidRPr="001A60E4" w:rsidRDefault="00492788" w:rsidP="00C55740">
            <w:pPr>
              <w:shd w:val="clear" w:color="auto" w:fill="FFFFFF"/>
              <w:ind w:firstLine="709"/>
              <w:contextualSpacing/>
              <w:jc w:val="center"/>
              <w:outlineLvl w:val="2"/>
              <w:rPr>
                <w:rFonts w:ascii="Times New Roman" w:eastAsia="Times New Roman" w:hAnsi="Times New Roman" w:cs="Times New Roman"/>
                <w:bCs/>
                <w:sz w:val="24"/>
                <w:szCs w:val="24"/>
                <w:lang w:eastAsia="ru-RU"/>
              </w:rPr>
            </w:pPr>
            <w:bookmarkStart w:id="44" w:name="_Toc499595308"/>
            <w:r w:rsidRPr="001A60E4">
              <w:rPr>
                <w:rFonts w:ascii="Times New Roman" w:eastAsia="Times New Roman" w:hAnsi="Times New Roman" w:cs="Times New Roman"/>
                <w:bCs/>
                <w:sz w:val="24"/>
                <w:szCs w:val="24"/>
                <w:lang w:eastAsia="ru-RU"/>
              </w:rPr>
              <w:t>-</w:t>
            </w:r>
            <w:bookmarkEnd w:id="44"/>
          </w:p>
        </w:tc>
        <w:tc>
          <w:tcPr>
            <w:tcW w:w="1750" w:type="dxa"/>
            <w:hideMark/>
          </w:tcPr>
          <w:p w:rsidR="00492788" w:rsidRPr="001A60E4" w:rsidRDefault="00492788" w:rsidP="00C55740">
            <w:pPr>
              <w:shd w:val="clear" w:color="auto" w:fill="FFFFFF"/>
              <w:ind w:firstLine="709"/>
              <w:contextualSpacing/>
              <w:jc w:val="center"/>
              <w:outlineLvl w:val="2"/>
              <w:rPr>
                <w:rFonts w:ascii="Times New Roman" w:eastAsia="Times New Roman" w:hAnsi="Times New Roman" w:cs="Times New Roman"/>
                <w:bCs/>
                <w:sz w:val="24"/>
                <w:szCs w:val="24"/>
                <w:lang w:eastAsia="ru-RU"/>
              </w:rPr>
            </w:pPr>
            <w:bookmarkStart w:id="45" w:name="_Toc499595309"/>
            <w:r w:rsidRPr="001A60E4">
              <w:rPr>
                <w:rFonts w:ascii="Times New Roman" w:eastAsia="Times New Roman" w:hAnsi="Times New Roman" w:cs="Times New Roman"/>
                <w:bCs/>
                <w:sz w:val="24"/>
                <w:szCs w:val="24"/>
                <w:lang w:eastAsia="ru-RU"/>
              </w:rPr>
              <w:t>-</w:t>
            </w:r>
            <w:bookmarkEnd w:id="45"/>
          </w:p>
        </w:tc>
      </w:tr>
      <w:tr w:rsidR="00492788" w:rsidRPr="00492788" w:rsidTr="00D77B44">
        <w:trPr>
          <w:trHeight w:val="315"/>
        </w:trPr>
        <w:tc>
          <w:tcPr>
            <w:tcW w:w="3403" w:type="dxa"/>
            <w:hideMark/>
          </w:tcPr>
          <w:p w:rsidR="00492788" w:rsidRPr="001A60E4" w:rsidRDefault="00D77B44"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46" w:name="_Toc499595310"/>
            <w:r>
              <w:rPr>
                <w:rFonts w:ascii="Times New Roman" w:eastAsia="Times New Roman" w:hAnsi="Times New Roman" w:cs="Times New Roman"/>
                <w:bCs/>
                <w:sz w:val="24"/>
                <w:szCs w:val="24"/>
                <w:lang w:eastAsia="ru-RU"/>
              </w:rPr>
              <w:t xml:space="preserve">1.8. Доплаты до </w:t>
            </w:r>
            <w:r w:rsidR="00492788" w:rsidRPr="001A60E4">
              <w:rPr>
                <w:rFonts w:ascii="Times New Roman" w:eastAsia="Times New Roman" w:hAnsi="Times New Roman" w:cs="Times New Roman"/>
                <w:bCs/>
                <w:sz w:val="24"/>
                <w:szCs w:val="24"/>
                <w:lang w:eastAsia="ru-RU"/>
              </w:rPr>
              <w:t>среднего</w:t>
            </w:r>
            <w:bookmarkEnd w:id="46"/>
          </w:p>
        </w:tc>
        <w:tc>
          <w:tcPr>
            <w:tcW w:w="1417" w:type="dxa"/>
            <w:hideMark/>
          </w:tcPr>
          <w:p w:rsidR="00492788" w:rsidRPr="001A60E4" w:rsidRDefault="00492788" w:rsidP="00C55740">
            <w:pPr>
              <w:shd w:val="clear" w:color="auto" w:fill="FFFFFF"/>
              <w:ind w:firstLine="709"/>
              <w:contextualSpacing/>
              <w:jc w:val="center"/>
              <w:outlineLvl w:val="2"/>
              <w:rPr>
                <w:rFonts w:ascii="Times New Roman" w:eastAsia="Times New Roman" w:hAnsi="Times New Roman" w:cs="Times New Roman"/>
                <w:bCs/>
                <w:sz w:val="24"/>
                <w:szCs w:val="24"/>
                <w:lang w:eastAsia="ru-RU"/>
              </w:rPr>
            </w:pPr>
            <w:bookmarkStart w:id="47" w:name="_Toc499595311"/>
            <w:r w:rsidRPr="001A60E4">
              <w:rPr>
                <w:rFonts w:ascii="Times New Roman" w:eastAsia="Times New Roman" w:hAnsi="Times New Roman" w:cs="Times New Roman"/>
                <w:bCs/>
                <w:sz w:val="24"/>
                <w:szCs w:val="24"/>
                <w:lang w:eastAsia="ru-RU"/>
              </w:rPr>
              <w:t>-</w:t>
            </w:r>
            <w:bookmarkEnd w:id="47"/>
          </w:p>
        </w:tc>
        <w:tc>
          <w:tcPr>
            <w:tcW w:w="1276" w:type="dxa"/>
            <w:hideMark/>
          </w:tcPr>
          <w:p w:rsidR="00492788" w:rsidRPr="001A60E4" w:rsidRDefault="00492788" w:rsidP="00C55740">
            <w:pPr>
              <w:shd w:val="clear" w:color="auto" w:fill="FFFFFF"/>
              <w:ind w:firstLine="709"/>
              <w:contextualSpacing/>
              <w:jc w:val="center"/>
              <w:outlineLvl w:val="2"/>
              <w:rPr>
                <w:rFonts w:ascii="Times New Roman" w:eastAsia="Times New Roman" w:hAnsi="Times New Roman" w:cs="Times New Roman"/>
                <w:bCs/>
                <w:sz w:val="24"/>
                <w:szCs w:val="24"/>
                <w:lang w:eastAsia="ru-RU"/>
              </w:rPr>
            </w:pPr>
            <w:bookmarkStart w:id="48" w:name="_Toc499595312"/>
            <w:r w:rsidRPr="001A60E4">
              <w:rPr>
                <w:rFonts w:ascii="Times New Roman" w:eastAsia="Times New Roman" w:hAnsi="Times New Roman" w:cs="Times New Roman"/>
                <w:bCs/>
                <w:sz w:val="24"/>
                <w:szCs w:val="24"/>
                <w:lang w:eastAsia="ru-RU"/>
              </w:rPr>
              <w:t>-</w:t>
            </w:r>
            <w:bookmarkEnd w:id="48"/>
          </w:p>
        </w:tc>
        <w:tc>
          <w:tcPr>
            <w:tcW w:w="1843" w:type="dxa"/>
            <w:hideMark/>
          </w:tcPr>
          <w:p w:rsidR="00492788" w:rsidRPr="001A60E4" w:rsidRDefault="00492788" w:rsidP="00C55740">
            <w:pPr>
              <w:shd w:val="clear" w:color="auto" w:fill="FFFFFF"/>
              <w:ind w:firstLine="709"/>
              <w:contextualSpacing/>
              <w:jc w:val="center"/>
              <w:outlineLvl w:val="2"/>
              <w:rPr>
                <w:rFonts w:ascii="Times New Roman" w:eastAsia="Times New Roman" w:hAnsi="Times New Roman" w:cs="Times New Roman"/>
                <w:bCs/>
                <w:sz w:val="24"/>
                <w:szCs w:val="24"/>
                <w:lang w:eastAsia="ru-RU"/>
              </w:rPr>
            </w:pPr>
            <w:bookmarkStart w:id="49" w:name="_Toc499595313"/>
            <w:r w:rsidRPr="001A60E4">
              <w:rPr>
                <w:rFonts w:ascii="Times New Roman" w:eastAsia="Times New Roman" w:hAnsi="Times New Roman" w:cs="Times New Roman"/>
                <w:bCs/>
                <w:sz w:val="24"/>
                <w:szCs w:val="24"/>
                <w:lang w:eastAsia="ru-RU"/>
              </w:rPr>
              <w:t>-</w:t>
            </w:r>
            <w:bookmarkEnd w:id="49"/>
          </w:p>
        </w:tc>
        <w:tc>
          <w:tcPr>
            <w:tcW w:w="1750" w:type="dxa"/>
            <w:hideMark/>
          </w:tcPr>
          <w:p w:rsidR="00492788" w:rsidRPr="001A60E4" w:rsidRDefault="00492788" w:rsidP="00C55740">
            <w:pPr>
              <w:shd w:val="clear" w:color="auto" w:fill="FFFFFF"/>
              <w:ind w:firstLine="709"/>
              <w:contextualSpacing/>
              <w:jc w:val="center"/>
              <w:outlineLvl w:val="2"/>
              <w:rPr>
                <w:rFonts w:ascii="Times New Roman" w:eastAsia="Times New Roman" w:hAnsi="Times New Roman" w:cs="Times New Roman"/>
                <w:bCs/>
                <w:sz w:val="24"/>
                <w:szCs w:val="24"/>
                <w:lang w:eastAsia="ru-RU"/>
              </w:rPr>
            </w:pPr>
            <w:bookmarkStart w:id="50" w:name="_Toc499595314"/>
            <w:r w:rsidRPr="001A60E4">
              <w:rPr>
                <w:rFonts w:ascii="Times New Roman" w:eastAsia="Times New Roman" w:hAnsi="Times New Roman" w:cs="Times New Roman"/>
                <w:bCs/>
                <w:sz w:val="24"/>
                <w:szCs w:val="24"/>
                <w:lang w:eastAsia="ru-RU"/>
              </w:rPr>
              <w:t>-</w:t>
            </w:r>
            <w:bookmarkEnd w:id="50"/>
          </w:p>
        </w:tc>
      </w:tr>
      <w:tr w:rsidR="00492788" w:rsidRPr="00492788" w:rsidTr="00D77B44">
        <w:trPr>
          <w:trHeight w:val="195"/>
        </w:trPr>
        <w:tc>
          <w:tcPr>
            <w:tcW w:w="3403" w:type="dxa"/>
            <w:hideMark/>
          </w:tcPr>
          <w:p w:rsidR="00492788" w:rsidRPr="001A60E4" w:rsidRDefault="00D77B44"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51" w:name="_Toc499595315"/>
            <w:r>
              <w:rPr>
                <w:rFonts w:ascii="Times New Roman" w:eastAsia="Times New Roman" w:hAnsi="Times New Roman" w:cs="Times New Roman"/>
                <w:bCs/>
                <w:sz w:val="24"/>
                <w:szCs w:val="24"/>
                <w:lang w:eastAsia="ru-RU"/>
              </w:rPr>
              <w:t xml:space="preserve">1.9. Оплата </w:t>
            </w:r>
            <w:r w:rsidR="00492788" w:rsidRPr="001A60E4">
              <w:rPr>
                <w:rFonts w:ascii="Times New Roman" w:eastAsia="Times New Roman" w:hAnsi="Times New Roman" w:cs="Times New Roman"/>
                <w:bCs/>
                <w:sz w:val="24"/>
                <w:szCs w:val="24"/>
                <w:lang w:eastAsia="ru-RU"/>
              </w:rPr>
              <w:t>простоев</w:t>
            </w:r>
            <w:bookmarkEnd w:id="51"/>
          </w:p>
        </w:tc>
        <w:tc>
          <w:tcPr>
            <w:tcW w:w="1417" w:type="dxa"/>
            <w:hideMark/>
          </w:tcPr>
          <w:p w:rsidR="00492788" w:rsidRPr="001A60E4" w:rsidRDefault="00492788" w:rsidP="00C55740">
            <w:pPr>
              <w:shd w:val="clear" w:color="auto" w:fill="FFFFFF"/>
              <w:ind w:firstLine="709"/>
              <w:contextualSpacing/>
              <w:jc w:val="center"/>
              <w:outlineLvl w:val="2"/>
              <w:rPr>
                <w:rFonts w:ascii="Times New Roman" w:eastAsia="Times New Roman" w:hAnsi="Times New Roman" w:cs="Times New Roman"/>
                <w:bCs/>
                <w:sz w:val="24"/>
                <w:szCs w:val="24"/>
                <w:lang w:eastAsia="ru-RU"/>
              </w:rPr>
            </w:pPr>
            <w:bookmarkStart w:id="52" w:name="_Toc499595316"/>
            <w:r w:rsidRPr="001A60E4">
              <w:rPr>
                <w:rFonts w:ascii="Times New Roman" w:eastAsia="Times New Roman" w:hAnsi="Times New Roman" w:cs="Times New Roman"/>
                <w:bCs/>
                <w:sz w:val="24"/>
                <w:szCs w:val="24"/>
                <w:lang w:eastAsia="ru-RU"/>
              </w:rPr>
              <w:t>-</w:t>
            </w:r>
            <w:bookmarkEnd w:id="52"/>
          </w:p>
        </w:tc>
        <w:tc>
          <w:tcPr>
            <w:tcW w:w="1276" w:type="dxa"/>
            <w:hideMark/>
          </w:tcPr>
          <w:p w:rsidR="00492788" w:rsidRPr="001A60E4" w:rsidRDefault="00492788" w:rsidP="00C55740">
            <w:pPr>
              <w:shd w:val="clear" w:color="auto" w:fill="FFFFFF"/>
              <w:ind w:firstLine="709"/>
              <w:contextualSpacing/>
              <w:jc w:val="center"/>
              <w:outlineLvl w:val="2"/>
              <w:rPr>
                <w:rFonts w:ascii="Times New Roman" w:eastAsia="Times New Roman" w:hAnsi="Times New Roman" w:cs="Times New Roman"/>
                <w:bCs/>
                <w:sz w:val="24"/>
                <w:szCs w:val="24"/>
                <w:lang w:eastAsia="ru-RU"/>
              </w:rPr>
            </w:pPr>
            <w:bookmarkStart w:id="53" w:name="_Toc499595317"/>
            <w:r w:rsidRPr="001A60E4">
              <w:rPr>
                <w:rFonts w:ascii="Times New Roman" w:eastAsia="Times New Roman" w:hAnsi="Times New Roman" w:cs="Times New Roman"/>
                <w:bCs/>
                <w:sz w:val="24"/>
                <w:szCs w:val="24"/>
                <w:lang w:eastAsia="ru-RU"/>
              </w:rPr>
              <w:t>-</w:t>
            </w:r>
            <w:bookmarkEnd w:id="53"/>
          </w:p>
        </w:tc>
        <w:tc>
          <w:tcPr>
            <w:tcW w:w="1843" w:type="dxa"/>
            <w:hideMark/>
          </w:tcPr>
          <w:p w:rsidR="00492788" w:rsidRPr="001A60E4" w:rsidRDefault="00492788" w:rsidP="00C55740">
            <w:pPr>
              <w:shd w:val="clear" w:color="auto" w:fill="FFFFFF"/>
              <w:ind w:firstLine="709"/>
              <w:contextualSpacing/>
              <w:jc w:val="center"/>
              <w:outlineLvl w:val="2"/>
              <w:rPr>
                <w:rFonts w:ascii="Times New Roman" w:eastAsia="Times New Roman" w:hAnsi="Times New Roman" w:cs="Times New Roman"/>
                <w:bCs/>
                <w:sz w:val="24"/>
                <w:szCs w:val="24"/>
                <w:lang w:eastAsia="ru-RU"/>
              </w:rPr>
            </w:pPr>
            <w:bookmarkStart w:id="54" w:name="_Toc499595318"/>
            <w:r w:rsidRPr="001A60E4">
              <w:rPr>
                <w:rFonts w:ascii="Times New Roman" w:eastAsia="Times New Roman" w:hAnsi="Times New Roman" w:cs="Times New Roman"/>
                <w:bCs/>
                <w:sz w:val="24"/>
                <w:szCs w:val="24"/>
                <w:lang w:eastAsia="ru-RU"/>
              </w:rPr>
              <w:t>-</w:t>
            </w:r>
            <w:bookmarkEnd w:id="54"/>
          </w:p>
        </w:tc>
        <w:tc>
          <w:tcPr>
            <w:tcW w:w="1750" w:type="dxa"/>
            <w:hideMark/>
          </w:tcPr>
          <w:p w:rsidR="00492788" w:rsidRPr="001A60E4" w:rsidRDefault="00492788" w:rsidP="00C55740">
            <w:pPr>
              <w:shd w:val="clear" w:color="auto" w:fill="FFFFFF"/>
              <w:ind w:firstLine="709"/>
              <w:contextualSpacing/>
              <w:jc w:val="center"/>
              <w:outlineLvl w:val="2"/>
              <w:rPr>
                <w:rFonts w:ascii="Times New Roman" w:eastAsia="Times New Roman" w:hAnsi="Times New Roman" w:cs="Times New Roman"/>
                <w:bCs/>
                <w:sz w:val="24"/>
                <w:szCs w:val="24"/>
                <w:lang w:eastAsia="ru-RU"/>
              </w:rPr>
            </w:pPr>
            <w:bookmarkStart w:id="55" w:name="_Toc499595319"/>
            <w:r w:rsidRPr="001A60E4">
              <w:rPr>
                <w:rFonts w:ascii="Times New Roman" w:eastAsia="Times New Roman" w:hAnsi="Times New Roman" w:cs="Times New Roman"/>
                <w:bCs/>
                <w:sz w:val="24"/>
                <w:szCs w:val="24"/>
                <w:lang w:eastAsia="ru-RU"/>
              </w:rPr>
              <w:t>-</w:t>
            </w:r>
            <w:bookmarkEnd w:id="55"/>
          </w:p>
        </w:tc>
      </w:tr>
      <w:tr w:rsidR="00492788" w:rsidRPr="00492788" w:rsidTr="00D77B44">
        <w:trPr>
          <w:trHeight w:val="420"/>
        </w:trPr>
        <w:tc>
          <w:tcPr>
            <w:tcW w:w="3403" w:type="dxa"/>
            <w:hideMark/>
          </w:tcPr>
          <w:p w:rsidR="00492788" w:rsidRPr="001A60E4" w:rsidRDefault="00D77B44"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56" w:name="_Toc499595320"/>
            <w:r>
              <w:rPr>
                <w:rFonts w:ascii="Times New Roman" w:eastAsia="Times New Roman" w:hAnsi="Times New Roman" w:cs="Times New Roman"/>
                <w:bCs/>
                <w:sz w:val="24"/>
                <w:szCs w:val="24"/>
                <w:lang w:eastAsia="ru-RU"/>
              </w:rPr>
              <w:t xml:space="preserve">1.10.Доплаты </w:t>
            </w:r>
            <w:r w:rsidR="00492788" w:rsidRPr="001A60E4">
              <w:rPr>
                <w:rFonts w:ascii="Times New Roman" w:eastAsia="Times New Roman" w:hAnsi="Times New Roman" w:cs="Times New Roman"/>
                <w:bCs/>
                <w:sz w:val="24"/>
                <w:szCs w:val="24"/>
                <w:lang w:eastAsia="ru-RU"/>
              </w:rPr>
              <w:t>по</w:t>
            </w:r>
            <w:r>
              <w:rPr>
                <w:rFonts w:ascii="Times New Roman" w:eastAsia="Times New Roman" w:hAnsi="Times New Roman" w:cs="Times New Roman"/>
                <w:bCs/>
                <w:sz w:val="24"/>
                <w:szCs w:val="24"/>
                <w:lang w:eastAsia="ru-RU"/>
              </w:rPr>
              <w:t xml:space="preserve"> трудовому </w:t>
            </w:r>
            <w:r w:rsidR="00492788" w:rsidRPr="001A60E4">
              <w:rPr>
                <w:rFonts w:ascii="Times New Roman" w:eastAsia="Times New Roman" w:hAnsi="Times New Roman" w:cs="Times New Roman"/>
                <w:bCs/>
                <w:sz w:val="24"/>
                <w:szCs w:val="24"/>
                <w:lang w:eastAsia="ru-RU"/>
              </w:rPr>
              <w:t>контракту</w:t>
            </w:r>
            <w:bookmarkEnd w:id="56"/>
          </w:p>
        </w:tc>
        <w:tc>
          <w:tcPr>
            <w:tcW w:w="1417"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57" w:name="_Toc499595321"/>
            <w:r w:rsidRPr="001A60E4">
              <w:rPr>
                <w:rFonts w:ascii="Times New Roman" w:eastAsia="Times New Roman" w:hAnsi="Times New Roman" w:cs="Times New Roman"/>
                <w:bCs/>
                <w:sz w:val="24"/>
                <w:szCs w:val="24"/>
                <w:lang w:eastAsia="ru-RU"/>
              </w:rPr>
              <w:t>70,5</w:t>
            </w:r>
            <w:bookmarkEnd w:id="57"/>
          </w:p>
        </w:tc>
        <w:tc>
          <w:tcPr>
            <w:tcW w:w="1276"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58" w:name="_Toc499595322"/>
            <w:r w:rsidRPr="001A60E4">
              <w:rPr>
                <w:rFonts w:ascii="Times New Roman" w:eastAsia="Times New Roman" w:hAnsi="Times New Roman" w:cs="Times New Roman"/>
                <w:bCs/>
                <w:sz w:val="24"/>
                <w:szCs w:val="24"/>
                <w:lang w:eastAsia="ru-RU"/>
              </w:rPr>
              <w:t>93,7</w:t>
            </w:r>
            <w:bookmarkEnd w:id="58"/>
          </w:p>
        </w:tc>
        <w:tc>
          <w:tcPr>
            <w:tcW w:w="1843"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59" w:name="_Toc499595323"/>
            <w:r w:rsidRPr="001A60E4">
              <w:rPr>
                <w:rFonts w:ascii="Times New Roman" w:eastAsia="Times New Roman" w:hAnsi="Times New Roman" w:cs="Times New Roman"/>
                <w:bCs/>
                <w:sz w:val="24"/>
                <w:szCs w:val="24"/>
                <w:lang w:eastAsia="ru-RU"/>
              </w:rPr>
              <w:t>138,1</w:t>
            </w:r>
            <w:bookmarkEnd w:id="59"/>
          </w:p>
        </w:tc>
        <w:tc>
          <w:tcPr>
            <w:tcW w:w="1750"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60" w:name="_Toc499595324"/>
            <w:r w:rsidRPr="001A60E4">
              <w:rPr>
                <w:rFonts w:ascii="Times New Roman" w:eastAsia="Times New Roman" w:hAnsi="Times New Roman" w:cs="Times New Roman"/>
                <w:bCs/>
                <w:sz w:val="24"/>
                <w:szCs w:val="24"/>
                <w:lang w:eastAsia="ru-RU"/>
              </w:rPr>
              <w:t>+26,8</w:t>
            </w:r>
            <w:bookmarkEnd w:id="60"/>
          </w:p>
        </w:tc>
      </w:tr>
      <w:tr w:rsidR="00492788" w:rsidRPr="00492788" w:rsidTr="00D77B44">
        <w:trPr>
          <w:trHeight w:val="405"/>
        </w:trPr>
        <w:tc>
          <w:tcPr>
            <w:tcW w:w="3403" w:type="dxa"/>
            <w:hideMark/>
          </w:tcPr>
          <w:p w:rsidR="00492788" w:rsidRPr="001A60E4" w:rsidRDefault="00D77B44"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61" w:name="_Toc499595325"/>
            <w:r>
              <w:rPr>
                <w:rFonts w:ascii="Times New Roman" w:eastAsia="Times New Roman" w:hAnsi="Times New Roman" w:cs="Times New Roman"/>
                <w:bCs/>
                <w:sz w:val="24"/>
                <w:szCs w:val="24"/>
                <w:lang w:eastAsia="ru-RU"/>
              </w:rPr>
              <w:t xml:space="preserve">2.Выплаты за </w:t>
            </w:r>
            <w:r w:rsidR="00492788" w:rsidRPr="001A60E4">
              <w:rPr>
                <w:rFonts w:ascii="Times New Roman" w:eastAsia="Times New Roman" w:hAnsi="Times New Roman" w:cs="Times New Roman"/>
                <w:bCs/>
                <w:sz w:val="24"/>
                <w:szCs w:val="24"/>
                <w:lang w:eastAsia="ru-RU"/>
              </w:rPr>
              <w:t>счет</w:t>
            </w:r>
            <w:r>
              <w:rPr>
                <w:rFonts w:ascii="Times New Roman" w:eastAsia="Times New Roman" w:hAnsi="Times New Roman" w:cs="Times New Roman"/>
                <w:bCs/>
                <w:sz w:val="24"/>
                <w:szCs w:val="24"/>
                <w:lang w:eastAsia="ru-RU"/>
              </w:rPr>
              <w:t xml:space="preserve"> чистой </w:t>
            </w:r>
            <w:r w:rsidR="00492788" w:rsidRPr="001A60E4">
              <w:rPr>
                <w:rFonts w:ascii="Times New Roman" w:eastAsia="Times New Roman" w:hAnsi="Times New Roman" w:cs="Times New Roman"/>
                <w:bCs/>
                <w:sz w:val="24"/>
                <w:szCs w:val="24"/>
                <w:lang w:eastAsia="ru-RU"/>
              </w:rPr>
              <w:t>прибыли</w:t>
            </w:r>
            <w:bookmarkEnd w:id="61"/>
          </w:p>
        </w:tc>
        <w:tc>
          <w:tcPr>
            <w:tcW w:w="1417"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62" w:name="_Toc499595326"/>
            <w:r w:rsidRPr="001A60E4">
              <w:rPr>
                <w:rFonts w:ascii="Times New Roman" w:eastAsia="Times New Roman" w:hAnsi="Times New Roman" w:cs="Times New Roman"/>
                <w:bCs/>
                <w:sz w:val="24"/>
                <w:szCs w:val="24"/>
                <w:lang w:eastAsia="ru-RU"/>
              </w:rPr>
              <w:t>180,5</w:t>
            </w:r>
            <w:bookmarkEnd w:id="62"/>
          </w:p>
        </w:tc>
        <w:tc>
          <w:tcPr>
            <w:tcW w:w="1276"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63" w:name="_Toc499595327"/>
            <w:r w:rsidRPr="001A60E4">
              <w:rPr>
                <w:rFonts w:ascii="Times New Roman" w:eastAsia="Times New Roman" w:hAnsi="Times New Roman" w:cs="Times New Roman"/>
                <w:bCs/>
                <w:sz w:val="24"/>
                <w:szCs w:val="24"/>
                <w:lang w:eastAsia="ru-RU"/>
              </w:rPr>
              <w:t>215</w:t>
            </w:r>
            <w:bookmarkEnd w:id="63"/>
          </w:p>
        </w:tc>
        <w:tc>
          <w:tcPr>
            <w:tcW w:w="1843"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64" w:name="_Toc499595328"/>
            <w:r w:rsidRPr="001A60E4">
              <w:rPr>
                <w:rFonts w:ascii="Times New Roman" w:eastAsia="Times New Roman" w:hAnsi="Times New Roman" w:cs="Times New Roman"/>
                <w:bCs/>
                <w:sz w:val="24"/>
                <w:szCs w:val="24"/>
                <w:lang w:eastAsia="ru-RU"/>
              </w:rPr>
              <w:t>119,1</w:t>
            </w:r>
            <w:bookmarkEnd w:id="64"/>
          </w:p>
        </w:tc>
        <w:tc>
          <w:tcPr>
            <w:tcW w:w="1750"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65" w:name="_Toc499595329"/>
            <w:r w:rsidRPr="001A60E4">
              <w:rPr>
                <w:rFonts w:ascii="Times New Roman" w:eastAsia="Times New Roman" w:hAnsi="Times New Roman" w:cs="Times New Roman"/>
                <w:bCs/>
                <w:sz w:val="24"/>
                <w:szCs w:val="24"/>
                <w:lang w:eastAsia="ru-RU"/>
              </w:rPr>
              <w:t>+34,5</w:t>
            </w:r>
            <w:bookmarkEnd w:id="65"/>
          </w:p>
        </w:tc>
      </w:tr>
    </w:tbl>
    <w:p w:rsidR="00243992" w:rsidRPr="00243992" w:rsidRDefault="00243992" w:rsidP="00243992">
      <w:pPr>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w:t>
      </w:r>
    </w:p>
    <w:tbl>
      <w:tblPr>
        <w:tblStyle w:val="ae"/>
        <w:tblW w:w="9689" w:type="dxa"/>
        <w:tblInd w:w="-176" w:type="dxa"/>
        <w:tblLayout w:type="fixed"/>
        <w:tblLook w:val="04A0"/>
      </w:tblPr>
      <w:tblGrid>
        <w:gridCol w:w="3403"/>
        <w:gridCol w:w="1417"/>
        <w:gridCol w:w="1276"/>
        <w:gridCol w:w="1843"/>
        <w:gridCol w:w="1750"/>
      </w:tblGrid>
      <w:tr w:rsidR="00492788" w:rsidRPr="00492788" w:rsidTr="00D77B44">
        <w:trPr>
          <w:trHeight w:val="420"/>
        </w:trPr>
        <w:tc>
          <w:tcPr>
            <w:tcW w:w="3403" w:type="dxa"/>
            <w:hideMark/>
          </w:tcPr>
          <w:p w:rsidR="00492788" w:rsidRPr="001A60E4" w:rsidRDefault="00D77B44"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66" w:name="_Toc499595330"/>
            <w:r>
              <w:rPr>
                <w:rFonts w:ascii="Times New Roman" w:eastAsia="Times New Roman" w:hAnsi="Times New Roman" w:cs="Times New Roman"/>
                <w:bCs/>
                <w:sz w:val="24"/>
                <w:szCs w:val="24"/>
                <w:lang w:eastAsia="ru-RU"/>
              </w:rPr>
              <w:t xml:space="preserve">2.1.Разовая премия за </w:t>
            </w:r>
            <w:r w:rsidR="00492788" w:rsidRPr="001A60E4">
              <w:rPr>
                <w:rFonts w:ascii="Times New Roman" w:eastAsia="Times New Roman" w:hAnsi="Times New Roman" w:cs="Times New Roman"/>
                <w:bCs/>
                <w:sz w:val="24"/>
                <w:szCs w:val="24"/>
                <w:lang w:eastAsia="ru-RU"/>
              </w:rPr>
              <w:t>достижения в труде</w:t>
            </w:r>
            <w:bookmarkEnd w:id="66"/>
          </w:p>
        </w:tc>
        <w:tc>
          <w:tcPr>
            <w:tcW w:w="1417"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67" w:name="_Toc499595331"/>
            <w:r w:rsidRPr="001A60E4">
              <w:rPr>
                <w:rFonts w:ascii="Times New Roman" w:eastAsia="Times New Roman" w:hAnsi="Times New Roman" w:cs="Times New Roman"/>
                <w:bCs/>
                <w:sz w:val="24"/>
                <w:szCs w:val="24"/>
                <w:lang w:eastAsia="ru-RU"/>
              </w:rPr>
              <w:t>88,1</w:t>
            </w:r>
            <w:bookmarkEnd w:id="67"/>
          </w:p>
        </w:tc>
        <w:tc>
          <w:tcPr>
            <w:tcW w:w="1276"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68" w:name="_Toc499595332"/>
            <w:r w:rsidRPr="001A60E4">
              <w:rPr>
                <w:rFonts w:ascii="Times New Roman" w:eastAsia="Times New Roman" w:hAnsi="Times New Roman" w:cs="Times New Roman"/>
                <w:bCs/>
                <w:sz w:val="24"/>
                <w:szCs w:val="24"/>
                <w:lang w:eastAsia="ru-RU"/>
              </w:rPr>
              <w:t>85,4</w:t>
            </w:r>
            <w:bookmarkEnd w:id="68"/>
          </w:p>
        </w:tc>
        <w:tc>
          <w:tcPr>
            <w:tcW w:w="1843"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69" w:name="_Toc499595333"/>
            <w:r w:rsidRPr="001A60E4">
              <w:rPr>
                <w:rFonts w:ascii="Times New Roman" w:eastAsia="Times New Roman" w:hAnsi="Times New Roman" w:cs="Times New Roman"/>
                <w:bCs/>
                <w:sz w:val="24"/>
                <w:szCs w:val="24"/>
                <w:lang w:eastAsia="ru-RU"/>
              </w:rPr>
              <w:t>96,9</w:t>
            </w:r>
            <w:bookmarkEnd w:id="69"/>
          </w:p>
        </w:tc>
        <w:tc>
          <w:tcPr>
            <w:tcW w:w="1750"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70" w:name="_Toc499595334"/>
            <w:r w:rsidRPr="001A60E4">
              <w:rPr>
                <w:rFonts w:ascii="Times New Roman" w:eastAsia="Times New Roman" w:hAnsi="Times New Roman" w:cs="Times New Roman"/>
                <w:bCs/>
                <w:sz w:val="24"/>
                <w:szCs w:val="24"/>
                <w:lang w:eastAsia="ru-RU"/>
              </w:rPr>
              <w:t>-2,7</w:t>
            </w:r>
            <w:bookmarkEnd w:id="70"/>
          </w:p>
        </w:tc>
      </w:tr>
      <w:tr w:rsidR="00492788" w:rsidRPr="00492788" w:rsidTr="00D77B44">
        <w:trPr>
          <w:trHeight w:val="210"/>
        </w:trPr>
        <w:tc>
          <w:tcPr>
            <w:tcW w:w="3403" w:type="dxa"/>
            <w:hideMark/>
          </w:tcPr>
          <w:p w:rsidR="00492788" w:rsidRPr="001A60E4" w:rsidRDefault="00492788"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71" w:name="_Toc499595335"/>
            <w:r w:rsidRPr="001A60E4">
              <w:rPr>
                <w:rFonts w:ascii="Times New Roman" w:eastAsia="Times New Roman" w:hAnsi="Times New Roman" w:cs="Times New Roman"/>
                <w:bCs/>
                <w:sz w:val="24"/>
                <w:szCs w:val="24"/>
                <w:lang w:eastAsia="ru-RU"/>
              </w:rPr>
              <w:t>2.2.Материальная</w:t>
            </w:r>
            <w:r w:rsidR="00D77B44">
              <w:rPr>
                <w:rFonts w:ascii="Times New Roman" w:eastAsia="Times New Roman" w:hAnsi="Times New Roman" w:cs="Times New Roman"/>
                <w:bCs/>
                <w:sz w:val="24"/>
                <w:szCs w:val="24"/>
                <w:lang w:eastAsia="ru-RU"/>
              </w:rPr>
              <w:t xml:space="preserve"> </w:t>
            </w:r>
            <w:r w:rsidRPr="001A60E4">
              <w:rPr>
                <w:rFonts w:ascii="Times New Roman" w:eastAsia="Times New Roman" w:hAnsi="Times New Roman" w:cs="Times New Roman"/>
                <w:bCs/>
                <w:sz w:val="24"/>
                <w:szCs w:val="24"/>
                <w:lang w:eastAsia="ru-RU"/>
              </w:rPr>
              <w:t>помощь</w:t>
            </w:r>
            <w:bookmarkEnd w:id="71"/>
          </w:p>
        </w:tc>
        <w:tc>
          <w:tcPr>
            <w:tcW w:w="1417"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72" w:name="_Toc499595336"/>
            <w:r w:rsidRPr="001A60E4">
              <w:rPr>
                <w:rFonts w:ascii="Times New Roman" w:eastAsia="Times New Roman" w:hAnsi="Times New Roman" w:cs="Times New Roman"/>
                <w:bCs/>
                <w:sz w:val="24"/>
                <w:szCs w:val="24"/>
                <w:lang w:eastAsia="ru-RU"/>
              </w:rPr>
              <w:t>62,8</w:t>
            </w:r>
            <w:bookmarkEnd w:id="72"/>
          </w:p>
        </w:tc>
        <w:tc>
          <w:tcPr>
            <w:tcW w:w="1276"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73" w:name="_Toc499595337"/>
            <w:r w:rsidRPr="001A60E4">
              <w:rPr>
                <w:rFonts w:ascii="Times New Roman" w:eastAsia="Times New Roman" w:hAnsi="Times New Roman" w:cs="Times New Roman"/>
                <w:bCs/>
                <w:sz w:val="24"/>
                <w:szCs w:val="24"/>
                <w:lang w:eastAsia="ru-RU"/>
              </w:rPr>
              <w:t>85,1</w:t>
            </w:r>
            <w:bookmarkEnd w:id="73"/>
          </w:p>
        </w:tc>
        <w:tc>
          <w:tcPr>
            <w:tcW w:w="1843"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74" w:name="_Toc499595338"/>
            <w:r w:rsidRPr="001A60E4">
              <w:rPr>
                <w:rFonts w:ascii="Times New Roman" w:eastAsia="Times New Roman" w:hAnsi="Times New Roman" w:cs="Times New Roman"/>
                <w:bCs/>
                <w:sz w:val="24"/>
                <w:szCs w:val="24"/>
                <w:lang w:eastAsia="ru-RU"/>
              </w:rPr>
              <w:t>135,6</w:t>
            </w:r>
            <w:bookmarkEnd w:id="74"/>
          </w:p>
        </w:tc>
        <w:tc>
          <w:tcPr>
            <w:tcW w:w="1750"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75" w:name="_Toc499595339"/>
            <w:r w:rsidRPr="001A60E4">
              <w:rPr>
                <w:rFonts w:ascii="Times New Roman" w:eastAsia="Times New Roman" w:hAnsi="Times New Roman" w:cs="Times New Roman"/>
                <w:bCs/>
                <w:sz w:val="24"/>
                <w:szCs w:val="24"/>
                <w:lang w:eastAsia="ru-RU"/>
              </w:rPr>
              <w:t>+22,3</w:t>
            </w:r>
            <w:bookmarkEnd w:id="75"/>
          </w:p>
        </w:tc>
      </w:tr>
      <w:tr w:rsidR="00492788" w:rsidRPr="00492788" w:rsidTr="00D77B44">
        <w:trPr>
          <w:trHeight w:val="420"/>
        </w:trPr>
        <w:tc>
          <w:tcPr>
            <w:tcW w:w="3403" w:type="dxa"/>
            <w:hideMark/>
          </w:tcPr>
          <w:p w:rsidR="00492788" w:rsidRPr="001A60E4" w:rsidRDefault="00D77B44"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76" w:name="_Toc499595340"/>
            <w:r>
              <w:rPr>
                <w:rFonts w:ascii="Times New Roman" w:eastAsia="Times New Roman" w:hAnsi="Times New Roman" w:cs="Times New Roman"/>
                <w:bCs/>
                <w:sz w:val="24"/>
                <w:szCs w:val="24"/>
                <w:lang w:eastAsia="ru-RU"/>
              </w:rPr>
              <w:t xml:space="preserve">2.3.Вознаграждение </w:t>
            </w:r>
            <w:r w:rsidR="00492788" w:rsidRPr="001A60E4">
              <w:rPr>
                <w:rFonts w:ascii="Times New Roman" w:eastAsia="Times New Roman" w:hAnsi="Times New Roman" w:cs="Times New Roman"/>
                <w:bCs/>
                <w:sz w:val="24"/>
                <w:szCs w:val="24"/>
                <w:lang w:eastAsia="ru-RU"/>
              </w:rPr>
              <w:t>за</w:t>
            </w:r>
            <w:r>
              <w:rPr>
                <w:rFonts w:ascii="Times New Roman" w:eastAsia="Times New Roman" w:hAnsi="Times New Roman" w:cs="Times New Roman"/>
                <w:bCs/>
                <w:sz w:val="24"/>
                <w:szCs w:val="24"/>
                <w:lang w:eastAsia="ru-RU"/>
              </w:rPr>
              <w:t xml:space="preserve"> о</w:t>
            </w:r>
            <w:r w:rsidR="00492788" w:rsidRPr="001A60E4">
              <w:rPr>
                <w:rFonts w:ascii="Times New Roman" w:eastAsia="Times New Roman" w:hAnsi="Times New Roman" w:cs="Times New Roman"/>
                <w:bCs/>
                <w:sz w:val="24"/>
                <w:szCs w:val="24"/>
                <w:lang w:eastAsia="ru-RU"/>
              </w:rPr>
              <w:t>бщие</w:t>
            </w:r>
            <w:r>
              <w:rPr>
                <w:rFonts w:ascii="Times New Roman" w:eastAsia="Times New Roman" w:hAnsi="Times New Roman" w:cs="Times New Roman"/>
                <w:bCs/>
                <w:sz w:val="24"/>
                <w:szCs w:val="24"/>
                <w:lang w:eastAsia="ru-RU"/>
              </w:rPr>
              <w:t xml:space="preserve"> </w:t>
            </w:r>
            <w:r w:rsidR="00492788" w:rsidRPr="001A60E4">
              <w:rPr>
                <w:rFonts w:ascii="Times New Roman" w:eastAsia="Times New Roman" w:hAnsi="Times New Roman" w:cs="Times New Roman"/>
                <w:bCs/>
                <w:sz w:val="24"/>
                <w:szCs w:val="24"/>
                <w:lang w:eastAsia="ru-RU"/>
              </w:rPr>
              <w:t>результаты работы за год</w:t>
            </w:r>
            <w:bookmarkEnd w:id="76"/>
          </w:p>
        </w:tc>
        <w:tc>
          <w:tcPr>
            <w:tcW w:w="1417"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77" w:name="_Toc499595341"/>
            <w:r w:rsidRPr="001A60E4">
              <w:rPr>
                <w:rFonts w:ascii="Times New Roman" w:eastAsia="Times New Roman" w:hAnsi="Times New Roman" w:cs="Times New Roman"/>
                <w:bCs/>
                <w:sz w:val="24"/>
                <w:szCs w:val="24"/>
                <w:lang w:eastAsia="ru-RU"/>
              </w:rPr>
              <w:t>17,4</w:t>
            </w:r>
            <w:bookmarkEnd w:id="77"/>
          </w:p>
        </w:tc>
        <w:tc>
          <w:tcPr>
            <w:tcW w:w="1276"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78" w:name="_Toc499595342"/>
            <w:r w:rsidRPr="001A60E4">
              <w:rPr>
                <w:rFonts w:ascii="Times New Roman" w:eastAsia="Times New Roman" w:hAnsi="Times New Roman" w:cs="Times New Roman"/>
                <w:bCs/>
                <w:sz w:val="24"/>
                <w:szCs w:val="24"/>
                <w:lang w:eastAsia="ru-RU"/>
              </w:rPr>
              <w:t>23</w:t>
            </w:r>
            <w:bookmarkEnd w:id="78"/>
          </w:p>
        </w:tc>
        <w:tc>
          <w:tcPr>
            <w:tcW w:w="1843"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79" w:name="_Toc499595343"/>
            <w:r w:rsidRPr="001A60E4">
              <w:rPr>
                <w:rFonts w:ascii="Times New Roman" w:eastAsia="Times New Roman" w:hAnsi="Times New Roman" w:cs="Times New Roman"/>
                <w:bCs/>
                <w:sz w:val="24"/>
                <w:szCs w:val="24"/>
                <w:lang w:eastAsia="ru-RU"/>
              </w:rPr>
              <w:t>131,9</w:t>
            </w:r>
            <w:bookmarkEnd w:id="79"/>
          </w:p>
        </w:tc>
        <w:tc>
          <w:tcPr>
            <w:tcW w:w="1750"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80" w:name="_Toc499595344"/>
            <w:r w:rsidRPr="001A60E4">
              <w:rPr>
                <w:rFonts w:ascii="Times New Roman" w:eastAsia="Times New Roman" w:hAnsi="Times New Roman" w:cs="Times New Roman"/>
                <w:bCs/>
                <w:sz w:val="24"/>
                <w:szCs w:val="24"/>
                <w:lang w:eastAsia="ru-RU"/>
              </w:rPr>
              <w:t>+5,6</w:t>
            </w:r>
            <w:bookmarkEnd w:id="80"/>
          </w:p>
        </w:tc>
      </w:tr>
      <w:tr w:rsidR="00492788" w:rsidRPr="00492788" w:rsidTr="00D77B44">
        <w:trPr>
          <w:trHeight w:val="420"/>
        </w:trPr>
        <w:tc>
          <w:tcPr>
            <w:tcW w:w="3403" w:type="dxa"/>
            <w:hideMark/>
          </w:tcPr>
          <w:p w:rsidR="00492788" w:rsidRPr="001A60E4" w:rsidRDefault="00D77B44"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81" w:name="_Toc499595345"/>
            <w:r>
              <w:rPr>
                <w:rFonts w:ascii="Times New Roman" w:eastAsia="Times New Roman" w:hAnsi="Times New Roman" w:cs="Times New Roman"/>
                <w:bCs/>
                <w:sz w:val="24"/>
                <w:szCs w:val="24"/>
                <w:lang w:eastAsia="ru-RU"/>
              </w:rPr>
              <w:t xml:space="preserve">2.4.Премии участникам </w:t>
            </w:r>
            <w:r w:rsidR="00492788" w:rsidRPr="001A60E4">
              <w:rPr>
                <w:rFonts w:ascii="Times New Roman" w:eastAsia="Times New Roman" w:hAnsi="Times New Roman" w:cs="Times New Roman"/>
                <w:bCs/>
                <w:sz w:val="24"/>
                <w:szCs w:val="24"/>
                <w:lang w:eastAsia="ru-RU"/>
              </w:rPr>
              <w:t>соревнований</w:t>
            </w:r>
            <w:bookmarkEnd w:id="81"/>
          </w:p>
        </w:tc>
        <w:tc>
          <w:tcPr>
            <w:tcW w:w="1417" w:type="dxa"/>
            <w:hideMark/>
          </w:tcPr>
          <w:p w:rsidR="00492788" w:rsidRPr="001A60E4" w:rsidRDefault="00492788" w:rsidP="00C55740">
            <w:pPr>
              <w:shd w:val="clear" w:color="auto" w:fill="FFFFFF"/>
              <w:ind w:firstLine="709"/>
              <w:contextualSpacing/>
              <w:jc w:val="center"/>
              <w:outlineLvl w:val="2"/>
              <w:rPr>
                <w:rFonts w:ascii="Times New Roman" w:eastAsia="Times New Roman" w:hAnsi="Times New Roman" w:cs="Times New Roman"/>
                <w:bCs/>
                <w:sz w:val="24"/>
                <w:szCs w:val="24"/>
                <w:lang w:eastAsia="ru-RU"/>
              </w:rPr>
            </w:pPr>
          </w:p>
        </w:tc>
        <w:tc>
          <w:tcPr>
            <w:tcW w:w="1276" w:type="dxa"/>
            <w:hideMark/>
          </w:tcPr>
          <w:p w:rsidR="00492788" w:rsidRPr="001A60E4" w:rsidRDefault="00492788" w:rsidP="00C55740">
            <w:pPr>
              <w:shd w:val="clear" w:color="auto" w:fill="FFFFFF"/>
              <w:ind w:firstLine="709"/>
              <w:contextualSpacing/>
              <w:jc w:val="center"/>
              <w:outlineLvl w:val="2"/>
              <w:rPr>
                <w:rFonts w:ascii="Times New Roman" w:eastAsia="Times New Roman" w:hAnsi="Times New Roman" w:cs="Times New Roman"/>
                <w:bCs/>
                <w:sz w:val="24"/>
                <w:szCs w:val="24"/>
                <w:lang w:eastAsia="ru-RU"/>
              </w:rPr>
            </w:pPr>
            <w:bookmarkStart w:id="82" w:name="_Toc499595346"/>
            <w:r w:rsidRPr="001A60E4">
              <w:rPr>
                <w:rFonts w:ascii="Times New Roman" w:eastAsia="Times New Roman" w:hAnsi="Times New Roman" w:cs="Times New Roman"/>
                <w:bCs/>
                <w:sz w:val="24"/>
                <w:szCs w:val="24"/>
                <w:lang w:eastAsia="ru-RU"/>
              </w:rPr>
              <w:t>-</w:t>
            </w:r>
            <w:bookmarkEnd w:id="82"/>
          </w:p>
        </w:tc>
        <w:tc>
          <w:tcPr>
            <w:tcW w:w="1843" w:type="dxa"/>
            <w:hideMark/>
          </w:tcPr>
          <w:p w:rsidR="00492788" w:rsidRPr="001A60E4" w:rsidRDefault="00492788" w:rsidP="00C55740">
            <w:pPr>
              <w:shd w:val="clear" w:color="auto" w:fill="FFFFFF"/>
              <w:ind w:firstLine="709"/>
              <w:contextualSpacing/>
              <w:jc w:val="center"/>
              <w:outlineLvl w:val="2"/>
              <w:rPr>
                <w:rFonts w:ascii="Times New Roman" w:eastAsia="Times New Roman" w:hAnsi="Times New Roman" w:cs="Times New Roman"/>
                <w:bCs/>
                <w:sz w:val="24"/>
                <w:szCs w:val="24"/>
                <w:lang w:eastAsia="ru-RU"/>
              </w:rPr>
            </w:pPr>
            <w:bookmarkStart w:id="83" w:name="_Toc499595347"/>
            <w:r w:rsidRPr="001A60E4">
              <w:rPr>
                <w:rFonts w:ascii="Times New Roman" w:eastAsia="Times New Roman" w:hAnsi="Times New Roman" w:cs="Times New Roman"/>
                <w:bCs/>
                <w:sz w:val="24"/>
                <w:szCs w:val="24"/>
                <w:lang w:eastAsia="ru-RU"/>
              </w:rPr>
              <w:t>-</w:t>
            </w:r>
            <w:bookmarkEnd w:id="83"/>
          </w:p>
        </w:tc>
        <w:tc>
          <w:tcPr>
            <w:tcW w:w="1750" w:type="dxa"/>
            <w:hideMark/>
          </w:tcPr>
          <w:p w:rsidR="00492788" w:rsidRPr="001A60E4" w:rsidRDefault="00492788" w:rsidP="00C55740">
            <w:pPr>
              <w:shd w:val="clear" w:color="auto" w:fill="FFFFFF"/>
              <w:ind w:firstLine="709"/>
              <w:contextualSpacing/>
              <w:jc w:val="center"/>
              <w:outlineLvl w:val="2"/>
              <w:rPr>
                <w:rFonts w:ascii="Times New Roman" w:eastAsia="Times New Roman" w:hAnsi="Times New Roman" w:cs="Times New Roman"/>
                <w:bCs/>
                <w:sz w:val="24"/>
                <w:szCs w:val="24"/>
                <w:lang w:eastAsia="ru-RU"/>
              </w:rPr>
            </w:pPr>
            <w:bookmarkStart w:id="84" w:name="_Toc499595348"/>
            <w:r w:rsidRPr="001A60E4">
              <w:rPr>
                <w:rFonts w:ascii="Times New Roman" w:eastAsia="Times New Roman" w:hAnsi="Times New Roman" w:cs="Times New Roman"/>
                <w:bCs/>
                <w:sz w:val="24"/>
                <w:szCs w:val="24"/>
                <w:lang w:eastAsia="ru-RU"/>
              </w:rPr>
              <w:t>-</w:t>
            </w:r>
            <w:bookmarkEnd w:id="84"/>
          </w:p>
        </w:tc>
      </w:tr>
      <w:tr w:rsidR="00492788" w:rsidRPr="00492788" w:rsidTr="00D77B44">
        <w:trPr>
          <w:trHeight w:val="420"/>
        </w:trPr>
        <w:tc>
          <w:tcPr>
            <w:tcW w:w="3403" w:type="dxa"/>
            <w:hideMark/>
          </w:tcPr>
          <w:p w:rsidR="00492788" w:rsidRPr="001A60E4" w:rsidRDefault="00D77B44"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85" w:name="_Toc499595349"/>
            <w:r>
              <w:rPr>
                <w:rFonts w:ascii="Times New Roman" w:eastAsia="Times New Roman" w:hAnsi="Times New Roman" w:cs="Times New Roman"/>
                <w:bCs/>
                <w:sz w:val="24"/>
                <w:szCs w:val="24"/>
                <w:lang w:eastAsia="ru-RU"/>
              </w:rPr>
              <w:t xml:space="preserve">2.5.Премии к юбилейным датам и </w:t>
            </w:r>
            <w:r w:rsidR="00492788" w:rsidRPr="001A60E4">
              <w:rPr>
                <w:rFonts w:ascii="Times New Roman" w:eastAsia="Times New Roman" w:hAnsi="Times New Roman" w:cs="Times New Roman"/>
                <w:bCs/>
                <w:sz w:val="24"/>
                <w:szCs w:val="24"/>
                <w:lang w:eastAsia="ru-RU"/>
              </w:rPr>
              <w:t>праздникам</w:t>
            </w:r>
            <w:bookmarkEnd w:id="85"/>
          </w:p>
        </w:tc>
        <w:tc>
          <w:tcPr>
            <w:tcW w:w="1417"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86" w:name="_Toc499595350"/>
            <w:r w:rsidRPr="001A60E4">
              <w:rPr>
                <w:rFonts w:ascii="Times New Roman" w:eastAsia="Times New Roman" w:hAnsi="Times New Roman" w:cs="Times New Roman"/>
                <w:bCs/>
                <w:sz w:val="24"/>
                <w:szCs w:val="24"/>
                <w:lang w:eastAsia="ru-RU"/>
              </w:rPr>
              <w:t>12,3</w:t>
            </w:r>
            <w:bookmarkEnd w:id="86"/>
          </w:p>
        </w:tc>
        <w:tc>
          <w:tcPr>
            <w:tcW w:w="1276"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87" w:name="_Toc499595351"/>
            <w:r w:rsidRPr="001A60E4">
              <w:rPr>
                <w:rFonts w:ascii="Times New Roman" w:eastAsia="Times New Roman" w:hAnsi="Times New Roman" w:cs="Times New Roman"/>
                <w:bCs/>
                <w:sz w:val="24"/>
                <w:szCs w:val="24"/>
                <w:lang w:eastAsia="ru-RU"/>
              </w:rPr>
              <w:t>21,6</w:t>
            </w:r>
            <w:bookmarkEnd w:id="87"/>
          </w:p>
        </w:tc>
        <w:tc>
          <w:tcPr>
            <w:tcW w:w="1843"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88" w:name="_Toc499595352"/>
            <w:r w:rsidRPr="001A60E4">
              <w:rPr>
                <w:rFonts w:ascii="Times New Roman" w:eastAsia="Times New Roman" w:hAnsi="Times New Roman" w:cs="Times New Roman"/>
                <w:bCs/>
                <w:sz w:val="24"/>
                <w:szCs w:val="24"/>
                <w:lang w:eastAsia="ru-RU"/>
              </w:rPr>
              <w:t>175,9</w:t>
            </w:r>
            <w:bookmarkEnd w:id="88"/>
          </w:p>
        </w:tc>
        <w:tc>
          <w:tcPr>
            <w:tcW w:w="1750"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89" w:name="_Toc499595353"/>
            <w:r w:rsidRPr="001A60E4">
              <w:rPr>
                <w:rFonts w:ascii="Times New Roman" w:eastAsia="Times New Roman" w:hAnsi="Times New Roman" w:cs="Times New Roman"/>
                <w:bCs/>
                <w:sz w:val="24"/>
                <w:szCs w:val="24"/>
                <w:lang w:eastAsia="ru-RU"/>
              </w:rPr>
              <w:t>+9,3</w:t>
            </w:r>
            <w:bookmarkEnd w:id="89"/>
          </w:p>
        </w:tc>
      </w:tr>
      <w:tr w:rsidR="00492788" w:rsidRPr="00492788" w:rsidTr="00D77B44">
        <w:trPr>
          <w:trHeight w:val="210"/>
        </w:trPr>
        <w:tc>
          <w:tcPr>
            <w:tcW w:w="3403" w:type="dxa"/>
            <w:hideMark/>
          </w:tcPr>
          <w:p w:rsidR="00492788" w:rsidRPr="001A60E4" w:rsidRDefault="00492788"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90" w:name="_Toc499595354"/>
            <w:r w:rsidRPr="001A60E4">
              <w:rPr>
                <w:rFonts w:ascii="Times New Roman" w:eastAsia="Times New Roman" w:hAnsi="Times New Roman" w:cs="Times New Roman"/>
                <w:bCs/>
                <w:sz w:val="24"/>
                <w:szCs w:val="24"/>
                <w:lang w:eastAsia="ru-RU"/>
              </w:rPr>
              <w:t>Итого</w:t>
            </w:r>
            <w:r w:rsidR="00D77B44">
              <w:rPr>
                <w:rFonts w:ascii="Times New Roman" w:eastAsia="Times New Roman" w:hAnsi="Times New Roman" w:cs="Times New Roman"/>
                <w:bCs/>
                <w:sz w:val="24"/>
                <w:szCs w:val="24"/>
                <w:lang w:eastAsia="ru-RU"/>
              </w:rPr>
              <w:t xml:space="preserve"> общий ф</w:t>
            </w:r>
            <w:r w:rsidRPr="001A60E4">
              <w:rPr>
                <w:rFonts w:ascii="Times New Roman" w:eastAsia="Times New Roman" w:hAnsi="Times New Roman" w:cs="Times New Roman"/>
                <w:bCs/>
                <w:sz w:val="24"/>
                <w:szCs w:val="24"/>
                <w:lang w:eastAsia="ru-RU"/>
              </w:rPr>
              <w:t>онд заработной платы</w:t>
            </w:r>
            <w:bookmarkEnd w:id="90"/>
          </w:p>
        </w:tc>
        <w:tc>
          <w:tcPr>
            <w:tcW w:w="1417"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91" w:name="_Toc499595355"/>
            <w:r w:rsidRPr="001A60E4">
              <w:rPr>
                <w:rFonts w:ascii="Times New Roman" w:eastAsia="Times New Roman" w:hAnsi="Times New Roman" w:cs="Times New Roman"/>
                <w:bCs/>
                <w:sz w:val="24"/>
                <w:szCs w:val="24"/>
                <w:lang w:eastAsia="ru-RU"/>
              </w:rPr>
              <w:t>721,9</w:t>
            </w:r>
            <w:bookmarkEnd w:id="91"/>
          </w:p>
        </w:tc>
        <w:tc>
          <w:tcPr>
            <w:tcW w:w="1276"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92" w:name="_Toc499595356"/>
            <w:r w:rsidRPr="001A60E4">
              <w:rPr>
                <w:rFonts w:ascii="Times New Roman" w:eastAsia="Times New Roman" w:hAnsi="Times New Roman" w:cs="Times New Roman"/>
                <w:bCs/>
                <w:sz w:val="24"/>
                <w:szCs w:val="24"/>
                <w:lang w:eastAsia="ru-RU"/>
              </w:rPr>
              <w:t>99,2</w:t>
            </w:r>
            <w:bookmarkEnd w:id="92"/>
          </w:p>
        </w:tc>
        <w:tc>
          <w:tcPr>
            <w:tcW w:w="1843"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93" w:name="_Toc499595357"/>
            <w:r w:rsidRPr="001A60E4">
              <w:rPr>
                <w:rFonts w:ascii="Times New Roman" w:eastAsia="Times New Roman" w:hAnsi="Times New Roman" w:cs="Times New Roman"/>
                <w:bCs/>
                <w:sz w:val="24"/>
                <w:szCs w:val="24"/>
                <w:lang w:eastAsia="ru-RU"/>
              </w:rPr>
              <w:t>110,7</w:t>
            </w:r>
            <w:bookmarkEnd w:id="93"/>
          </w:p>
        </w:tc>
        <w:tc>
          <w:tcPr>
            <w:tcW w:w="1750" w:type="dxa"/>
            <w:hideMark/>
          </w:tcPr>
          <w:p w:rsidR="00492788" w:rsidRPr="001A60E4"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94" w:name="_Toc499595358"/>
            <w:r w:rsidRPr="001A60E4">
              <w:rPr>
                <w:rFonts w:ascii="Times New Roman" w:eastAsia="Times New Roman" w:hAnsi="Times New Roman" w:cs="Times New Roman"/>
                <w:bCs/>
                <w:sz w:val="24"/>
                <w:szCs w:val="24"/>
                <w:lang w:eastAsia="ru-RU"/>
              </w:rPr>
              <w:t>+77,3</w:t>
            </w:r>
            <w:bookmarkEnd w:id="94"/>
          </w:p>
        </w:tc>
      </w:tr>
    </w:tbl>
    <w:p w:rsidR="000233F4" w:rsidRDefault="000233F4" w:rsidP="000233F4">
      <w:pPr>
        <w:shd w:val="clear" w:color="auto" w:fill="FFFFFF"/>
        <w:spacing w:before="0" w:after="0" w:line="360" w:lineRule="auto"/>
        <w:contextualSpacing/>
        <w:jc w:val="both"/>
        <w:outlineLvl w:val="2"/>
        <w:rPr>
          <w:rFonts w:ascii="Times New Roman" w:eastAsia="Times New Roman" w:hAnsi="Times New Roman" w:cs="Times New Roman"/>
          <w:bCs/>
          <w:sz w:val="28"/>
          <w:szCs w:val="28"/>
          <w:lang w:eastAsia="ru-RU"/>
        </w:rPr>
      </w:pPr>
      <w:bookmarkStart w:id="95" w:name="_Toc499595359"/>
    </w:p>
    <w:p w:rsidR="00492788" w:rsidRDefault="00185A1B" w:rsidP="000233F4">
      <w:pPr>
        <w:shd w:val="clear" w:color="auto" w:fill="FFFFFF"/>
        <w:spacing w:before="0" w:after="0" w:line="360" w:lineRule="auto"/>
        <w:ind w:firstLine="709"/>
        <w:contextualSpacing/>
        <w:jc w:val="both"/>
        <w:outlineLvl w:val="2"/>
        <w:rPr>
          <w:rFonts w:ascii="Times New Roman" w:eastAsia="Times New Roman" w:hAnsi="Times New Roman" w:cs="Times New Roman"/>
          <w:bCs/>
          <w:sz w:val="28"/>
          <w:szCs w:val="28"/>
          <w:lang w:eastAsia="ru-RU"/>
        </w:rPr>
      </w:pPr>
      <w:proofErr w:type="gramStart"/>
      <w:r w:rsidRPr="00185A1B">
        <w:rPr>
          <w:rFonts w:ascii="Times New Roman" w:eastAsia="Times New Roman" w:hAnsi="Times New Roman" w:cs="Times New Roman"/>
          <w:bCs/>
          <w:sz w:val="28"/>
          <w:szCs w:val="28"/>
          <w:lang w:eastAsia="ru-RU"/>
        </w:rPr>
        <w:t>К</w:t>
      </w:r>
      <w:r w:rsidR="00492788">
        <w:rPr>
          <w:rFonts w:ascii="Times New Roman" w:eastAsia="Times New Roman" w:hAnsi="Times New Roman" w:cs="Times New Roman"/>
          <w:bCs/>
          <w:sz w:val="28"/>
          <w:szCs w:val="28"/>
          <w:lang w:eastAsia="ru-RU"/>
        </w:rPr>
        <w:t>ак сви</w:t>
      </w:r>
      <w:r w:rsidR="000233F4">
        <w:rPr>
          <w:rFonts w:ascii="Times New Roman" w:eastAsia="Times New Roman" w:hAnsi="Times New Roman" w:cs="Times New Roman"/>
          <w:bCs/>
          <w:sz w:val="28"/>
          <w:szCs w:val="28"/>
          <w:lang w:eastAsia="ru-RU"/>
        </w:rPr>
        <w:t>детельствуют данные из таблицы 2</w:t>
      </w:r>
      <w:r w:rsidRPr="00185A1B">
        <w:rPr>
          <w:rFonts w:ascii="Times New Roman" w:eastAsia="Times New Roman" w:hAnsi="Times New Roman" w:cs="Times New Roman"/>
          <w:bCs/>
          <w:sz w:val="28"/>
          <w:szCs w:val="28"/>
          <w:lang w:eastAsia="ru-RU"/>
        </w:rPr>
        <w:t>, фонд заработной платы увеличился в отчетном периоде по сравнению с планом на 77,3 млн. р., или на 10,7%. Данный рост произошел за счет увеличения размера выплат из чистой прибыли на 19,1%, т.е. наблюдается тенденция увеличения выплат социальной направленности – материальной помощи, премий к юбилеям и</w:t>
      </w:r>
      <w:r w:rsidR="00371DF1">
        <w:rPr>
          <w:rFonts w:ascii="Times New Roman" w:eastAsia="Times New Roman" w:hAnsi="Times New Roman" w:cs="Times New Roman"/>
          <w:bCs/>
          <w:sz w:val="28"/>
          <w:szCs w:val="28"/>
          <w:lang w:eastAsia="ru-RU"/>
        </w:rPr>
        <w:t> </w:t>
      </w:r>
      <w:r w:rsidRPr="00185A1B">
        <w:rPr>
          <w:rFonts w:ascii="Times New Roman" w:eastAsia="Times New Roman" w:hAnsi="Times New Roman" w:cs="Times New Roman"/>
          <w:bCs/>
          <w:sz w:val="28"/>
          <w:szCs w:val="28"/>
          <w:lang w:eastAsia="ru-RU"/>
        </w:rPr>
        <w:t>праздникам, за общие результаты работы.</w:t>
      </w:r>
      <w:proofErr w:type="gramEnd"/>
      <w:r w:rsidRPr="00185A1B">
        <w:rPr>
          <w:rFonts w:ascii="Times New Roman" w:eastAsia="Times New Roman" w:hAnsi="Times New Roman" w:cs="Times New Roman"/>
          <w:bCs/>
          <w:sz w:val="28"/>
          <w:szCs w:val="28"/>
          <w:lang w:eastAsia="ru-RU"/>
        </w:rPr>
        <w:t xml:space="preserve"> Фонд заработной платы, включенный в себестоимость, выше запланирова</w:t>
      </w:r>
      <w:r w:rsidR="00492788">
        <w:rPr>
          <w:rFonts w:ascii="Times New Roman" w:eastAsia="Times New Roman" w:hAnsi="Times New Roman" w:cs="Times New Roman"/>
          <w:bCs/>
          <w:sz w:val="28"/>
          <w:szCs w:val="28"/>
          <w:lang w:eastAsia="ru-RU"/>
        </w:rPr>
        <w:t>нного размера на 42,8 млн.</w:t>
      </w:r>
      <w:r w:rsidRPr="00185A1B">
        <w:rPr>
          <w:rFonts w:ascii="Times New Roman" w:eastAsia="Times New Roman" w:hAnsi="Times New Roman" w:cs="Times New Roman"/>
          <w:bCs/>
          <w:sz w:val="28"/>
          <w:szCs w:val="28"/>
          <w:lang w:eastAsia="ru-RU"/>
        </w:rPr>
        <w:t>р. Это увеличение произошло за счет роста сдельны</w:t>
      </w:r>
      <w:r w:rsidR="00492788">
        <w:rPr>
          <w:rFonts w:ascii="Times New Roman" w:eastAsia="Times New Roman" w:hAnsi="Times New Roman" w:cs="Times New Roman"/>
          <w:bCs/>
          <w:sz w:val="28"/>
          <w:szCs w:val="28"/>
          <w:lang w:eastAsia="ru-RU"/>
        </w:rPr>
        <w:t xml:space="preserve">х расценок и тарифных ставок, a </w:t>
      </w:r>
      <w:r w:rsidRPr="00185A1B">
        <w:rPr>
          <w:rFonts w:ascii="Times New Roman" w:eastAsia="Times New Roman" w:hAnsi="Times New Roman" w:cs="Times New Roman"/>
          <w:bCs/>
          <w:sz w:val="28"/>
          <w:szCs w:val="28"/>
          <w:lang w:eastAsia="ru-RU"/>
        </w:rPr>
        <w:t>также доплат и</w:t>
      </w:r>
      <w:r w:rsidR="00492788">
        <w:rPr>
          <w:rFonts w:ascii="Times New Roman" w:eastAsia="Times New Roman" w:hAnsi="Times New Roman" w:cs="Times New Roman"/>
          <w:bCs/>
          <w:sz w:val="28"/>
          <w:szCs w:val="28"/>
          <w:lang w:eastAsia="ru-RU"/>
        </w:rPr>
        <w:t xml:space="preserve"> </w:t>
      </w:r>
      <w:r w:rsidRPr="00185A1B">
        <w:rPr>
          <w:rFonts w:ascii="Times New Roman" w:eastAsia="Times New Roman" w:hAnsi="Times New Roman" w:cs="Times New Roman"/>
          <w:bCs/>
          <w:sz w:val="28"/>
          <w:szCs w:val="28"/>
          <w:lang w:eastAsia="ru-RU"/>
        </w:rPr>
        <w:t>надбавок</w:t>
      </w:r>
      <w:r w:rsidR="00492788">
        <w:rPr>
          <w:rFonts w:ascii="Times New Roman" w:eastAsia="Times New Roman" w:hAnsi="Times New Roman" w:cs="Times New Roman"/>
          <w:bCs/>
          <w:sz w:val="28"/>
          <w:szCs w:val="28"/>
          <w:lang w:eastAsia="ru-RU"/>
        </w:rPr>
        <w:t xml:space="preserve"> </w:t>
      </w:r>
      <w:r w:rsidRPr="00185A1B">
        <w:rPr>
          <w:rFonts w:ascii="Times New Roman" w:eastAsia="Times New Roman" w:hAnsi="Times New Roman" w:cs="Times New Roman"/>
          <w:bCs/>
          <w:sz w:val="28"/>
          <w:szCs w:val="28"/>
          <w:lang w:eastAsia="ru-RU"/>
        </w:rPr>
        <w:t>из</w:t>
      </w:r>
      <w:r w:rsidR="00492788">
        <w:rPr>
          <w:rFonts w:ascii="Times New Roman" w:eastAsia="Times New Roman" w:hAnsi="Times New Roman" w:cs="Times New Roman"/>
          <w:bCs/>
          <w:sz w:val="28"/>
          <w:szCs w:val="28"/>
          <w:lang w:eastAsia="ru-RU"/>
        </w:rPr>
        <w:t xml:space="preserve"> них. </w:t>
      </w:r>
      <w:r w:rsidRPr="00185A1B">
        <w:rPr>
          <w:rFonts w:ascii="Times New Roman" w:eastAsia="Times New Roman" w:hAnsi="Times New Roman" w:cs="Times New Roman"/>
          <w:bCs/>
          <w:sz w:val="28"/>
          <w:szCs w:val="28"/>
          <w:lang w:eastAsia="ru-RU"/>
        </w:rPr>
        <w:t>Далее целесообразно проанализировать выполнение плана фонда заработной платы в разрезе основных групп и категорий персонала</w:t>
      </w:r>
      <w:bookmarkStart w:id="96" w:name="_Toc499595433"/>
      <w:bookmarkEnd w:id="95"/>
      <w:r w:rsidR="00492788">
        <w:rPr>
          <w:rFonts w:ascii="Times New Roman" w:eastAsia="Times New Roman" w:hAnsi="Times New Roman" w:cs="Times New Roman"/>
          <w:bCs/>
          <w:sz w:val="28"/>
          <w:szCs w:val="28"/>
          <w:lang w:eastAsia="ru-RU"/>
        </w:rPr>
        <w:t>.</w:t>
      </w:r>
    </w:p>
    <w:p w:rsidR="00492788" w:rsidRPr="00492788" w:rsidRDefault="000233F4" w:rsidP="00AA25EB">
      <w:pPr>
        <w:shd w:val="clear" w:color="auto" w:fill="FFFFFF"/>
        <w:spacing w:before="0" w:after="0" w:line="360" w:lineRule="auto"/>
        <w:ind w:firstLine="709"/>
        <w:contextualSpacing/>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Таблица 3 – </w:t>
      </w:r>
      <w:r w:rsidR="00492788" w:rsidRPr="00492788">
        <w:rPr>
          <w:rFonts w:ascii="Times New Roman" w:eastAsia="Times New Roman" w:hAnsi="Times New Roman" w:cs="Times New Roman"/>
          <w:bCs/>
          <w:sz w:val="28"/>
          <w:szCs w:val="28"/>
          <w:lang w:eastAsia="ru-RU"/>
        </w:rPr>
        <w:t>Анализ фонда заработной платы в разрезе основн</w:t>
      </w:r>
      <w:r>
        <w:rPr>
          <w:rFonts w:ascii="Times New Roman" w:eastAsia="Times New Roman" w:hAnsi="Times New Roman" w:cs="Times New Roman"/>
          <w:bCs/>
          <w:sz w:val="28"/>
          <w:szCs w:val="28"/>
          <w:lang w:eastAsia="ru-RU"/>
        </w:rPr>
        <w:t>ых групп и категорий персонала</w:t>
      </w:r>
    </w:p>
    <w:tbl>
      <w:tblPr>
        <w:tblStyle w:val="ae"/>
        <w:tblW w:w="9606" w:type="dxa"/>
        <w:tblLayout w:type="fixed"/>
        <w:tblLook w:val="04A0"/>
      </w:tblPr>
      <w:tblGrid>
        <w:gridCol w:w="2709"/>
        <w:gridCol w:w="1085"/>
        <w:gridCol w:w="992"/>
        <w:gridCol w:w="1134"/>
        <w:gridCol w:w="992"/>
        <w:gridCol w:w="1134"/>
        <w:gridCol w:w="1560"/>
      </w:tblGrid>
      <w:tr w:rsidR="00492788" w:rsidRPr="00492788" w:rsidTr="00D77B44">
        <w:tc>
          <w:tcPr>
            <w:tcW w:w="2709" w:type="dxa"/>
            <w:vMerge w:val="restart"/>
            <w:hideMark/>
          </w:tcPr>
          <w:p w:rsidR="00492788" w:rsidRPr="00556682" w:rsidRDefault="00492788" w:rsidP="00C55740">
            <w:pPr>
              <w:shd w:val="clear" w:color="auto" w:fill="FFFFFF"/>
              <w:ind w:firstLine="709"/>
              <w:contextualSpacing/>
              <w:outlineLvl w:val="2"/>
              <w:rPr>
                <w:rFonts w:ascii="Times New Roman" w:eastAsia="Times New Roman" w:hAnsi="Times New Roman" w:cs="Times New Roman"/>
                <w:bCs/>
                <w:sz w:val="24"/>
                <w:szCs w:val="24"/>
                <w:lang w:eastAsia="ru-RU"/>
              </w:rPr>
            </w:pPr>
            <w:bookmarkStart w:id="97" w:name="_Toc499595360"/>
            <w:r w:rsidRPr="00556682">
              <w:rPr>
                <w:rFonts w:ascii="Times New Roman" w:eastAsia="Times New Roman" w:hAnsi="Times New Roman" w:cs="Times New Roman"/>
                <w:bCs/>
                <w:sz w:val="24"/>
                <w:szCs w:val="24"/>
                <w:lang w:eastAsia="ru-RU"/>
              </w:rPr>
              <w:t>Показатели</w:t>
            </w:r>
            <w:bookmarkEnd w:id="97"/>
          </w:p>
        </w:tc>
        <w:tc>
          <w:tcPr>
            <w:tcW w:w="2077" w:type="dxa"/>
            <w:gridSpan w:val="2"/>
            <w:hideMark/>
          </w:tcPr>
          <w:p w:rsidR="00492788" w:rsidRPr="00556682" w:rsidRDefault="000233F4"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98" w:name="_Toc499595361"/>
            <w:r w:rsidRPr="00556682">
              <w:rPr>
                <w:rFonts w:ascii="Times New Roman" w:eastAsia="Times New Roman" w:hAnsi="Times New Roman" w:cs="Times New Roman"/>
                <w:bCs/>
                <w:sz w:val="24"/>
                <w:szCs w:val="24"/>
                <w:lang w:eastAsia="ru-RU"/>
              </w:rPr>
              <w:t xml:space="preserve">По </w:t>
            </w:r>
            <w:r w:rsidR="00492788" w:rsidRPr="00556682">
              <w:rPr>
                <w:rFonts w:ascii="Times New Roman" w:eastAsia="Times New Roman" w:hAnsi="Times New Roman" w:cs="Times New Roman"/>
                <w:bCs/>
                <w:sz w:val="24"/>
                <w:szCs w:val="24"/>
                <w:lang w:eastAsia="ru-RU"/>
              </w:rPr>
              <w:t>плану</w:t>
            </w:r>
            <w:bookmarkEnd w:id="98"/>
          </w:p>
        </w:tc>
        <w:tc>
          <w:tcPr>
            <w:tcW w:w="2126" w:type="dxa"/>
            <w:gridSpan w:val="2"/>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99" w:name="_Toc499595362"/>
            <w:r w:rsidRPr="00556682">
              <w:rPr>
                <w:rFonts w:ascii="Times New Roman" w:eastAsia="Times New Roman" w:hAnsi="Times New Roman" w:cs="Times New Roman"/>
                <w:bCs/>
                <w:sz w:val="24"/>
                <w:szCs w:val="24"/>
                <w:lang w:eastAsia="ru-RU"/>
              </w:rPr>
              <w:t>Фактически</w:t>
            </w:r>
            <w:bookmarkEnd w:id="99"/>
          </w:p>
        </w:tc>
        <w:tc>
          <w:tcPr>
            <w:tcW w:w="2694" w:type="dxa"/>
            <w:gridSpan w:val="2"/>
            <w:hideMark/>
          </w:tcPr>
          <w:p w:rsidR="00492788" w:rsidRPr="00556682" w:rsidRDefault="00D77B44" w:rsidP="00C55740">
            <w:pPr>
              <w:shd w:val="clear" w:color="auto" w:fill="FFFFFF"/>
              <w:contextualSpacing/>
              <w:outlineLvl w:val="2"/>
              <w:rPr>
                <w:rFonts w:ascii="Times New Roman" w:eastAsia="Times New Roman" w:hAnsi="Times New Roman" w:cs="Times New Roman"/>
                <w:bCs/>
                <w:sz w:val="24"/>
                <w:szCs w:val="24"/>
                <w:lang w:eastAsia="ru-RU"/>
              </w:rPr>
            </w:pPr>
            <w:bookmarkStart w:id="100" w:name="_Toc499595363"/>
            <w:r w:rsidRPr="00556682">
              <w:rPr>
                <w:rFonts w:ascii="Times New Roman" w:eastAsia="Times New Roman" w:hAnsi="Times New Roman" w:cs="Times New Roman"/>
                <w:bCs/>
                <w:sz w:val="24"/>
                <w:szCs w:val="24"/>
                <w:lang w:eastAsia="ru-RU"/>
              </w:rPr>
              <w:t xml:space="preserve">Отклонение от </w:t>
            </w:r>
            <w:r w:rsidR="00492788" w:rsidRPr="00556682">
              <w:rPr>
                <w:rFonts w:ascii="Times New Roman" w:eastAsia="Times New Roman" w:hAnsi="Times New Roman" w:cs="Times New Roman"/>
                <w:bCs/>
                <w:sz w:val="24"/>
                <w:szCs w:val="24"/>
                <w:lang w:eastAsia="ru-RU"/>
              </w:rPr>
              <w:t>плана, +/-</w:t>
            </w:r>
            <w:bookmarkEnd w:id="100"/>
          </w:p>
        </w:tc>
      </w:tr>
      <w:tr w:rsidR="00D77B44" w:rsidRPr="00492788" w:rsidTr="00D77B44">
        <w:trPr>
          <w:trHeight w:val="420"/>
        </w:trPr>
        <w:tc>
          <w:tcPr>
            <w:tcW w:w="2709" w:type="dxa"/>
            <w:vMerge/>
            <w:hideMark/>
          </w:tcPr>
          <w:p w:rsidR="00492788" w:rsidRPr="00556682" w:rsidRDefault="00492788" w:rsidP="00C55740">
            <w:pPr>
              <w:shd w:val="clear" w:color="auto" w:fill="FFFFFF"/>
              <w:ind w:firstLine="709"/>
              <w:contextualSpacing/>
              <w:jc w:val="center"/>
              <w:outlineLvl w:val="2"/>
              <w:rPr>
                <w:rFonts w:ascii="Times New Roman" w:eastAsia="Times New Roman" w:hAnsi="Times New Roman" w:cs="Times New Roman"/>
                <w:bCs/>
                <w:sz w:val="24"/>
                <w:szCs w:val="24"/>
                <w:lang w:eastAsia="ru-RU"/>
              </w:rPr>
            </w:pPr>
          </w:p>
        </w:tc>
        <w:tc>
          <w:tcPr>
            <w:tcW w:w="1085"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01" w:name="_Toc499595364"/>
            <w:r w:rsidRPr="00556682">
              <w:rPr>
                <w:rFonts w:ascii="Times New Roman" w:eastAsia="Times New Roman" w:hAnsi="Times New Roman" w:cs="Times New Roman"/>
                <w:bCs/>
                <w:sz w:val="24"/>
                <w:szCs w:val="24"/>
                <w:lang w:eastAsia="ru-RU"/>
              </w:rPr>
              <w:t>сумма, млн. р.</w:t>
            </w:r>
            <w:bookmarkEnd w:id="101"/>
          </w:p>
        </w:tc>
        <w:tc>
          <w:tcPr>
            <w:tcW w:w="99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02" w:name="_Toc499595365"/>
            <w:r w:rsidRPr="00556682">
              <w:rPr>
                <w:rFonts w:ascii="Times New Roman" w:eastAsia="Times New Roman" w:hAnsi="Times New Roman" w:cs="Times New Roman"/>
                <w:bCs/>
                <w:sz w:val="24"/>
                <w:szCs w:val="24"/>
                <w:lang w:eastAsia="ru-RU"/>
              </w:rPr>
              <w:t>% к итогу</w:t>
            </w:r>
            <w:bookmarkEnd w:id="102"/>
          </w:p>
        </w:tc>
        <w:tc>
          <w:tcPr>
            <w:tcW w:w="1134" w:type="dxa"/>
            <w:hideMark/>
          </w:tcPr>
          <w:p w:rsidR="00492788" w:rsidRPr="00556682" w:rsidRDefault="00D77B44"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03" w:name="_Toc499595366"/>
            <w:r w:rsidRPr="00556682">
              <w:rPr>
                <w:rFonts w:ascii="Times New Roman" w:eastAsia="Times New Roman" w:hAnsi="Times New Roman" w:cs="Times New Roman"/>
                <w:bCs/>
                <w:sz w:val="24"/>
                <w:szCs w:val="24"/>
                <w:lang w:eastAsia="ru-RU"/>
              </w:rPr>
              <w:t xml:space="preserve">сумма, </w:t>
            </w:r>
            <w:r w:rsidR="00492788" w:rsidRPr="00556682">
              <w:rPr>
                <w:rFonts w:ascii="Times New Roman" w:eastAsia="Times New Roman" w:hAnsi="Times New Roman" w:cs="Times New Roman"/>
                <w:bCs/>
                <w:sz w:val="24"/>
                <w:szCs w:val="24"/>
                <w:lang w:eastAsia="ru-RU"/>
              </w:rPr>
              <w:t>млн. р.</w:t>
            </w:r>
            <w:bookmarkEnd w:id="103"/>
          </w:p>
        </w:tc>
        <w:tc>
          <w:tcPr>
            <w:tcW w:w="99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04" w:name="_Toc499595367"/>
            <w:r w:rsidRPr="00556682">
              <w:rPr>
                <w:rFonts w:ascii="Times New Roman" w:eastAsia="Times New Roman" w:hAnsi="Times New Roman" w:cs="Times New Roman"/>
                <w:bCs/>
                <w:sz w:val="24"/>
                <w:szCs w:val="24"/>
                <w:lang w:eastAsia="ru-RU"/>
              </w:rPr>
              <w:t>% к итогу</w:t>
            </w:r>
            <w:bookmarkEnd w:id="104"/>
          </w:p>
        </w:tc>
        <w:tc>
          <w:tcPr>
            <w:tcW w:w="1134"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05" w:name="_Toc499595368"/>
            <w:r w:rsidRPr="00556682">
              <w:rPr>
                <w:rFonts w:ascii="Times New Roman" w:eastAsia="Times New Roman" w:hAnsi="Times New Roman" w:cs="Times New Roman"/>
                <w:bCs/>
                <w:sz w:val="24"/>
                <w:szCs w:val="24"/>
                <w:lang w:eastAsia="ru-RU"/>
              </w:rPr>
              <w:t>суммы, тыс. р.</w:t>
            </w:r>
            <w:bookmarkEnd w:id="105"/>
          </w:p>
        </w:tc>
        <w:tc>
          <w:tcPr>
            <w:tcW w:w="1560"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06" w:name="_Toc499595369"/>
            <w:r w:rsidRPr="00556682">
              <w:rPr>
                <w:rFonts w:ascii="Times New Roman" w:eastAsia="Times New Roman" w:hAnsi="Times New Roman" w:cs="Times New Roman"/>
                <w:bCs/>
                <w:sz w:val="24"/>
                <w:szCs w:val="24"/>
                <w:lang w:eastAsia="ru-RU"/>
              </w:rPr>
              <w:t>удельного веса, %</w:t>
            </w:r>
            <w:bookmarkEnd w:id="106"/>
          </w:p>
        </w:tc>
      </w:tr>
      <w:tr w:rsidR="00D77B44" w:rsidRPr="00492788" w:rsidTr="00D77B44">
        <w:trPr>
          <w:trHeight w:val="885"/>
        </w:trPr>
        <w:tc>
          <w:tcPr>
            <w:tcW w:w="2709" w:type="dxa"/>
            <w:hideMark/>
          </w:tcPr>
          <w:p w:rsidR="00492788" w:rsidRPr="00556682" w:rsidRDefault="00D77B44" w:rsidP="00C55740">
            <w:pPr>
              <w:shd w:val="clear" w:color="auto" w:fill="FFFFFF"/>
              <w:contextualSpacing/>
              <w:outlineLvl w:val="2"/>
              <w:rPr>
                <w:rFonts w:ascii="Times New Roman" w:eastAsia="Times New Roman" w:hAnsi="Times New Roman" w:cs="Times New Roman"/>
                <w:bCs/>
                <w:sz w:val="24"/>
                <w:szCs w:val="24"/>
                <w:lang w:eastAsia="ru-RU"/>
              </w:rPr>
            </w:pPr>
            <w:bookmarkStart w:id="107" w:name="_Toc499595370"/>
            <w:r w:rsidRPr="00556682">
              <w:rPr>
                <w:rFonts w:ascii="Times New Roman" w:eastAsia="Times New Roman" w:hAnsi="Times New Roman" w:cs="Times New Roman"/>
                <w:bCs/>
                <w:sz w:val="24"/>
                <w:szCs w:val="24"/>
                <w:lang w:eastAsia="ru-RU"/>
              </w:rPr>
              <w:t xml:space="preserve">1.Фонд заработной платы работников списочного состава, </w:t>
            </w:r>
            <w:r w:rsidR="00492788" w:rsidRPr="00556682">
              <w:rPr>
                <w:rFonts w:ascii="Times New Roman" w:eastAsia="Times New Roman" w:hAnsi="Times New Roman" w:cs="Times New Roman"/>
                <w:bCs/>
                <w:sz w:val="24"/>
                <w:szCs w:val="24"/>
                <w:lang w:eastAsia="ru-RU"/>
              </w:rPr>
              <w:t>в</w:t>
            </w:r>
            <w:r w:rsidRPr="00556682">
              <w:rPr>
                <w:rFonts w:ascii="Times New Roman" w:eastAsia="Times New Roman" w:hAnsi="Times New Roman" w:cs="Times New Roman"/>
                <w:bCs/>
                <w:sz w:val="24"/>
                <w:szCs w:val="24"/>
                <w:lang w:eastAsia="ru-RU"/>
              </w:rPr>
              <w:t xml:space="preserve"> том </w:t>
            </w:r>
            <w:r w:rsidR="00492788" w:rsidRPr="00556682">
              <w:rPr>
                <w:rFonts w:ascii="Times New Roman" w:eastAsia="Times New Roman" w:hAnsi="Times New Roman" w:cs="Times New Roman"/>
                <w:bCs/>
                <w:sz w:val="24"/>
                <w:szCs w:val="24"/>
                <w:lang w:eastAsia="ru-RU"/>
              </w:rPr>
              <w:t>числе</w:t>
            </w:r>
            <w:bookmarkEnd w:id="107"/>
            <w:r w:rsidR="00492788" w:rsidRPr="00556682">
              <w:rPr>
                <w:rFonts w:ascii="Times New Roman" w:eastAsia="Times New Roman" w:hAnsi="Times New Roman" w:cs="Times New Roman"/>
                <w:bCs/>
                <w:sz w:val="24"/>
                <w:szCs w:val="24"/>
                <w:lang w:eastAsia="ru-RU"/>
              </w:rPr>
              <w:t>:</w:t>
            </w:r>
          </w:p>
        </w:tc>
        <w:tc>
          <w:tcPr>
            <w:tcW w:w="1085"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08" w:name="_Toc499595371"/>
            <w:r w:rsidRPr="00556682">
              <w:rPr>
                <w:rFonts w:ascii="Times New Roman" w:eastAsia="Times New Roman" w:hAnsi="Times New Roman" w:cs="Times New Roman"/>
                <w:bCs/>
                <w:sz w:val="24"/>
                <w:szCs w:val="24"/>
                <w:lang w:eastAsia="ru-RU"/>
              </w:rPr>
              <w:t>675,7</w:t>
            </w:r>
            <w:bookmarkEnd w:id="108"/>
          </w:p>
        </w:tc>
        <w:tc>
          <w:tcPr>
            <w:tcW w:w="99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09" w:name="_Toc499595372"/>
            <w:r w:rsidRPr="00556682">
              <w:rPr>
                <w:rFonts w:ascii="Times New Roman" w:eastAsia="Times New Roman" w:hAnsi="Times New Roman" w:cs="Times New Roman"/>
                <w:bCs/>
                <w:sz w:val="24"/>
                <w:szCs w:val="24"/>
                <w:lang w:eastAsia="ru-RU"/>
              </w:rPr>
              <w:t>93,6</w:t>
            </w:r>
            <w:bookmarkEnd w:id="109"/>
          </w:p>
        </w:tc>
        <w:tc>
          <w:tcPr>
            <w:tcW w:w="1134"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10" w:name="_Toc499595373"/>
            <w:r w:rsidRPr="00556682">
              <w:rPr>
                <w:rFonts w:ascii="Times New Roman" w:eastAsia="Times New Roman" w:hAnsi="Times New Roman" w:cs="Times New Roman"/>
                <w:bCs/>
                <w:sz w:val="24"/>
                <w:szCs w:val="24"/>
                <w:lang w:eastAsia="ru-RU"/>
              </w:rPr>
              <w:t>762,8</w:t>
            </w:r>
            <w:bookmarkEnd w:id="110"/>
          </w:p>
        </w:tc>
        <w:tc>
          <w:tcPr>
            <w:tcW w:w="99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11" w:name="_Toc499595374"/>
            <w:r w:rsidRPr="00556682">
              <w:rPr>
                <w:rFonts w:ascii="Times New Roman" w:eastAsia="Times New Roman" w:hAnsi="Times New Roman" w:cs="Times New Roman"/>
                <w:bCs/>
                <w:sz w:val="24"/>
                <w:szCs w:val="24"/>
                <w:lang w:eastAsia="ru-RU"/>
              </w:rPr>
              <w:t>95,5</w:t>
            </w:r>
            <w:bookmarkEnd w:id="111"/>
          </w:p>
        </w:tc>
        <w:tc>
          <w:tcPr>
            <w:tcW w:w="1134"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12" w:name="_Toc499595375"/>
            <w:r w:rsidRPr="00556682">
              <w:rPr>
                <w:rFonts w:ascii="Times New Roman" w:eastAsia="Times New Roman" w:hAnsi="Times New Roman" w:cs="Times New Roman"/>
                <w:bCs/>
                <w:sz w:val="24"/>
                <w:szCs w:val="24"/>
                <w:lang w:eastAsia="ru-RU"/>
              </w:rPr>
              <w:t>+87,1</w:t>
            </w:r>
            <w:bookmarkEnd w:id="112"/>
          </w:p>
        </w:tc>
        <w:tc>
          <w:tcPr>
            <w:tcW w:w="1560"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13" w:name="_Toc499595376"/>
            <w:r w:rsidRPr="00556682">
              <w:rPr>
                <w:rFonts w:ascii="Times New Roman" w:eastAsia="Times New Roman" w:hAnsi="Times New Roman" w:cs="Times New Roman"/>
                <w:bCs/>
                <w:sz w:val="24"/>
                <w:szCs w:val="24"/>
                <w:lang w:eastAsia="ru-RU"/>
              </w:rPr>
              <w:t>+1,9</w:t>
            </w:r>
            <w:bookmarkEnd w:id="113"/>
          </w:p>
        </w:tc>
      </w:tr>
      <w:tr w:rsidR="00D77B44" w:rsidRPr="00492788" w:rsidTr="00D77B44">
        <w:trPr>
          <w:trHeight w:val="210"/>
        </w:trPr>
        <w:tc>
          <w:tcPr>
            <w:tcW w:w="2709" w:type="dxa"/>
            <w:hideMark/>
          </w:tcPr>
          <w:p w:rsidR="00492788" w:rsidRPr="00556682" w:rsidRDefault="00492788" w:rsidP="00C55740">
            <w:pPr>
              <w:shd w:val="clear" w:color="auto" w:fill="FFFFFF"/>
              <w:contextualSpacing/>
              <w:outlineLvl w:val="2"/>
              <w:rPr>
                <w:rFonts w:ascii="Times New Roman" w:eastAsia="Times New Roman" w:hAnsi="Times New Roman" w:cs="Times New Roman"/>
                <w:bCs/>
                <w:sz w:val="24"/>
                <w:szCs w:val="24"/>
                <w:lang w:eastAsia="ru-RU"/>
              </w:rPr>
            </w:pPr>
            <w:bookmarkStart w:id="114" w:name="_Toc499595377"/>
            <w:r w:rsidRPr="00556682">
              <w:rPr>
                <w:rFonts w:ascii="Times New Roman" w:eastAsia="Times New Roman" w:hAnsi="Times New Roman" w:cs="Times New Roman"/>
                <w:bCs/>
                <w:sz w:val="24"/>
                <w:szCs w:val="24"/>
                <w:lang w:eastAsia="ru-RU"/>
              </w:rPr>
              <w:t>рабочие</w:t>
            </w:r>
            <w:bookmarkEnd w:id="114"/>
          </w:p>
        </w:tc>
        <w:tc>
          <w:tcPr>
            <w:tcW w:w="1085"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15" w:name="_Toc499595378"/>
            <w:r w:rsidRPr="00556682">
              <w:rPr>
                <w:rFonts w:ascii="Times New Roman" w:eastAsia="Times New Roman" w:hAnsi="Times New Roman" w:cs="Times New Roman"/>
                <w:bCs/>
                <w:sz w:val="24"/>
                <w:szCs w:val="24"/>
                <w:lang w:eastAsia="ru-RU"/>
              </w:rPr>
              <w:t>540,5</w:t>
            </w:r>
            <w:bookmarkEnd w:id="115"/>
          </w:p>
        </w:tc>
        <w:tc>
          <w:tcPr>
            <w:tcW w:w="99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16" w:name="_Toc499595379"/>
            <w:r w:rsidRPr="00556682">
              <w:rPr>
                <w:rFonts w:ascii="Times New Roman" w:eastAsia="Times New Roman" w:hAnsi="Times New Roman" w:cs="Times New Roman"/>
                <w:bCs/>
                <w:sz w:val="24"/>
                <w:szCs w:val="24"/>
                <w:lang w:eastAsia="ru-RU"/>
              </w:rPr>
              <w:t>74,9</w:t>
            </w:r>
            <w:bookmarkEnd w:id="116"/>
          </w:p>
        </w:tc>
        <w:tc>
          <w:tcPr>
            <w:tcW w:w="1134"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17" w:name="_Toc499595380"/>
            <w:r w:rsidRPr="00556682">
              <w:rPr>
                <w:rFonts w:ascii="Times New Roman" w:eastAsia="Times New Roman" w:hAnsi="Times New Roman" w:cs="Times New Roman"/>
                <w:bCs/>
                <w:sz w:val="24"/>
                <w:szCs w:val="24"/>
                <w:lang w:eastAsia="ru-RU"/>
              </w:rPr>
              <w:t>634,3</w:t>
            </w:r>
            <w:bookmarkEnd w:id="117"/>
          </w:p>
        </w:tc>
        <w:tc>
          <w:tcPr>
            <w:tcW w:w="99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18" w:name="_Toc499595381"/>
            <w:r w:rsidRPr="00556682">
              <w:rPr>
                <w:rFonts w:ascii="Times New Roman" w:eastAsia="Times New Roman" w:hAnsi="Times New Roman" w:cs="Times New Roman"/>
                <w:bCs/>
                <w:sz w:val="24"/>
                <w:szCs w:val="24"/>
                <w:lang w:eastAsia="ru-RU"/>
              </w:rPr>
              <w:t>79,4</w:t>
            </w:r>
            <w:bookmarkEnd w:id="118"/>
          </w:p>
        </w:tc>
        <w:tc>
          <w:tcPr>
            <w:tcW w:w="1134"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19" w:name="_Toc499595382"/>
            <w:r w:rsidRPr="00556682">
              <w:rPr>
                <w:rFonts w:ascii="Times New Roman" w:eastAsia="Times New Roman" w:hAnsi="Times New Roman" w:cs="Times New Roman"/>
                <w:bCs/>
                <w:sz w:val="24"/>
                <w:szCs w:val="24"/>
                <w:lang w:eastAsia="ru-RU"/>
              </w:rPr>
              <w:t>+93,8</w:t>
            </w:r>
            <w:bookmarkEnd w:id="119"/>
          </w:p>
        </w:tc>
        <w:tc>
          <w:tcPr>
            <w:tcW w:w="1560"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20" w:name="_Toc499595383"/>
            <w:r w:rsidRPr="00556682">
              <w:rPr>
                <w:rFonts w:ascii="Times New Roman" w:eastAsia="Times New Roman" w:hAnsi="Times New Roman" w:cs="Times New Roman"/>
                <w:bCs/>
                <w:sz w:val="24"/>
                <w:szCs w:val="24"/>
                <w:lang w:eastAsia="ru-RU"/>
              </w:rPr>
              <w:t>+4,5</w:t>
            </w:r>
            <w:bookmarkEnd w:id="120"/>
          </w:p>
        </w:tc>
      </w:tr>
      <w:tr w:rsidR="00D77B44" w:rsidRPr="00492788" w:rsidTr="00D77B44">
        <w:trPr>
          <w:trHeight w:val="210"/>
        </w:trPr>
        <w:tc>
          <w:tcPr>
            <w:tcW w:w="2709" w:type="dxa"/>
            <w:hideMark/>
          </w:tcPr>
          <w:p w:rsidR="00492788" w:rsidRPr="00556682" w:rsidRDefault="00D77B44" w:rsidP="00C55740">
            <w:pPr>
              <w:shd w:val="clear" w:color="auto" w:fill="FFFFFF"/>
              <w:contextualSpacing/>
              <w:outlineLvl w:val="2"/>
              <w:rPr>
                <w:rFonts w:ascii="Times New Roman" w:eastAsia="Times New Roman" w:hAnsi="Times New Roman" w:cs="Times New Roman"/>
                <w:bCs/>
                <w:sz w:val="24"/>
                <w:szCs w:val="24"/>
                <w:lang w:eastAsia="ru-RU"/>
              </w:rPr>
            </w:pPr>
            <w:bookmarkStart w:id="121" w:name="_Toc499595384"/>
            <w:r w:rsidRPr="00556682">
              <w:rPr>
                <w:rFonts w:ascii="Times New Roman" w:eastAsia="Times New Roman" w:hAnsi="Times New Roman" w:cs="Times New Roman"/>
                <w:bCs/>
                <w:sz w:val="24"/>
                <w:szCs w:val="24"/>
                <w:lang w:eastAsia="ru-RU"/>
              </w:rPr>
              <w:t xml:space="preserve">служащие </w:t>
            </w:r>
            <w:r w:rsidR="00492788" w:rsidRPr="00556682">
              <w:rPr>
                <w:rFonts w:ascii="Times New Roman" w:eastAsia="Times New Roman" w:hAnsi="Times New Roman" w:cs="Times New Roman"/>
                <w:bCs/>
                <w:sz w:val="24"/>
                <w:szCs w:val="24"/>
                <w:lang w:eastAsia="ru-RU"/>
              </w:rPr>
              <w:t>из них</w:t>
            </w:r>
            <w:bookmarkEnd w:id="121"/>
          </w:p>
        </w:tc>
        <w:tc>
          <w:tcPr>
            <w:tcW w:w="1085"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22" w:name="_Toc499595385"/>
            <w:r w:rsidRPr="00556682">
              <w:rPr>
                <w:rFonts w:ascii="Times New Roman" w:eastAsia="Times New Roman" w:hAnsi="Times New Roman" w:cs="Times New Roman"/>
                <w:bCs/>
                <w:sz w:val="24"/>
                <w:szCs w:val="24"/>
                <w:lang w:eastAsia="ru-RU"/>
              </w:rPr>
              <w:t>135,2</w:t>
            </w:r>
            <w:bookmarkEnd w:id="122"/>
          </w:p>
        </w:tc>
        <w:tc>
          <w:tcPr>
            <w:tcW w:w="99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23" w:name="_Toc499595386"/>
            <w:r w:rsidRPr="00556682">
              <w:rPr>
                <w:rFonts w:ascii="Times New Roman" w:eastAsia="Times New Roman" w:hAnsi="Times New Roman" w:cs="Times New Roman"/>
                <w:bCs/>
                <w:sz w:val="24"/>
                <w:szCs w:val="24"/>
                <w:lang w:eastAsia="ru-RU"/>
              </w:rPr>
              <w:t>18,7</w:t>
            </w:r>
            <w:bookmarkEnd w:id="123"/>
          </w:p>
        </w:tc>
        <w:tc>
          <w:tcPr>
            <w:tcW w:w="1134"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24" w:name="_Toc499595387"/>
            <w:r w:rsidRPr="00556682">
              <w:rPr>
                <w:rFonts w:ascii="Times New Roman" w:eastAsia="Times New Roman" w:hAnsi="Times New Roman" w:cs="Times New Roman"/>
                <w:bCs/>
                <w:sz w:val="24"/>
                <w:szCs w:val="24"/>
                <w:lang w:eastAsia="ru-RU"/>
              </w:rPr>
              <w:t>128,6</w:t>
            </w:r>
            <w:bookmarkEnd w:id="124"/>
          </w:p>
        </w:tc>
        <w:tc>
          <w:tcPr>
            <w:tcW w:w="99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25" w:name="_Toc499595388"/>
            <w:r w:rsidRPr="00556682">
              <w:rPr>
                <w:rFonts w:ascii="Times New Roman" w:eastAsia="Times New Roman" w:hAnsi="Times New Roman" w:cs="Times New Roman"/>
                <w:bCs/>
                <w:sz w:val="24"/>
                <w:szCs w:val="24"/>
                <w:lang w:eastAsia="ru-RU"/>
              </w:rPr>
              <w:t>16,1</w:t>
            </w:r>
            <w:bookmarkEnd w:id="125"/>
          </w:p>
        </w:tc>
        <w:tc>
          <w:tcPr>
            <w:tcW w:w="1134"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26" w:name="_Toc499595389"/>
            <w:r w:rsidRPr="00556682">
              <w:rPr>
                <w:rFonts w:ascii="Times New Roman" w:eastAsia="Times New Roman" w:hAnsi="Times New Roman" w:cs="Times New Roman"/>
                <w:bCs/>
                <w:sz w:val="24"/>
                <w:szCs w:val="24"/>
                <w:lang w:eastAsia="ru-RU"/>
              </w:rPr>
              <w:t>-6,6</w:t>
            </w:r>
            <w:bookmarkEnd w:id="126"/>
          </w:p>
        </w:tc>
        <w:tc>
          <w:tcPr>
            <w:tcW w:w="1560"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27" w:name="_Toc499595390"/>
            <w:r w:rsidRPr="00556682">
              <w:rPr>
                <w:rFonts w:ascii="Times New Roman" w:eastAsia="Times New Roman" w:hAnsi="Times New Roman" w:cs="Times New Roman"/>
                <w:bCs/>
                <w:sz w:val="24"/>
                <w:szCs w:val="24"/>
                <w:lang w:eastAsia="ru-RU"/>
              </w:rPr>
              <w:t>-2,6</w:t>
            </w:r>
            <w:bookmarkEnd w:id="127"/>
          </w:p>
        </w:tc>
      </w:tr>
      <w:tr w:rsidR="00D77B44" w:rsidRPr="00492788" w:rsidTr="00D77B44">
        <w:trPr>
          <w:trHeight w:val="210"/>
        </w:trPr>
        <w:tc>
          <w:tcPr>
            <w:tcW w:w="2709" w:type="dxa"/>
            <w:hideMark/>
          </w:tcPr>
          <w:p w:rsidR="00492788" w:rsidRPr="00556682" w:rsidRDefault="00492788" w:rsidP="00C55740">
            <w:pPr>
              <w:shd w:val="clear" w:color="auto" w:fill="FFFFFF"/>
              <w:contextualSpacing/>
              <w:outlineLvl w:val="2"/>
              <w:rPr>
                <w:rFonts w:ascii="Times New Roman" w:eastAsia="Times New Roman" w:hAnsi="Times New Roman" w:cs="Times New Roman"/>
                <w:bCs/>
                <w:sz w:val="24"/>
                <w:szCs w:val="24"/>
                <w:lang w:eastAsia="ru-RU"/>
              </w:rPr>
            </w:pPr>
            <w:bookmarkStart w:id="128" w:name="_Toc499595391"/>
            <w:r w:rsidRPr="00556682">
              <w:rPr>
                <w:rFonts w:ascii="Times New Roman" w:eastAsia="Times New Roman" w:hAnsi="Times New Roman" w:cs="Times New Roman"/>
                <w:bCs/>
                <w:sz w:val="24"/>
                <w:szCs w:val="24"/>
                <w:lang w:eastAsia="ru-RU"/>
              </w:rPr>
              <w:t>руководители</w:t>
            </w:r>
            <w:bookmarkEnd w:id="128"/>
          </w:p>
        </w:tc>
        <w:tc>
          <w:tcPr>
            <w:tcW w:w="1085"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29" w:name="_Toc499595392"/>
            <w:r w:rsidRPr="00556682">
              <w:rPr>
                <w:rFonts w:ascii="Times New Roman" w:eastAsia="Times New Roman" w:hAnsi="Times New Roman" w:cs="Times New Roman"/>
                <w:bCs/>
                <w:sz w:val="24"/>
                <w:szCs w:val="24"/>
                <w:lang w:eastAsia="ru-RU"/>
              </w:rPr>
              <w:t>71,4</w:t>
            </w:r>
            <w:bookmarkEnd w:id="129"/>
          </w:p>
        </w:tc>
        <w:tc>
          <w:tcPr>
            <w:tcW w:w="99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30" w:name="_Toc499595393"/>
            <w:r w:rsidRPr="00556682">
              <w:rPr>
                <w:rFonts w:ascii="Times New Roman" w:eastAsia="Times New Roman" w:hAnsi="Times New Roman" w:cs="Times New Roman"/>
                <w:bCs/>
                <w:sz w:val="24"/>
                <w:szCs w:val="24"/>
                <w:lang w:eastAsia="ru-RU"/>
              </w:rPr>
              <w:t>9,9</w:t>
            </w:r>
            <w:bookmarkEnd w:id="130"/>
          </w:p>
        </w:tc>
        <w:tc>
          <w:tcPr>
            <w:tcW w:w="1134"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31" w:name="_Toc499595394"/>
            <w:r w:rsidRPr="00556682">
              <w:rPr>
                <w:rFonts w:ascii="Times New Roman" w:eastAsia="Times New Roman" w:hAnsi="Times New Roman" w:cs="Times New Roman"/>
                <w:bCs/>
                <w:sz w:val="24"/>
                <w:szCs w:val="24"/>
                <w:lang w:eastAsia="ru-RU"/>
              </w:rPr>
              <w:t>68,1</w:t>
            </w:r>
            <w:bookmarkEnd w:id="131"/>
          </w:p>
        </w:tc>
        <w:tc>
          <w:tcPr>
            <w:tcW w:w="99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32" w:name="_Toc499595395"/>
            <w:r w:rsidRPr="00556682">
              <w:rPr>
                <w:rFonts w:ascii="Times New Roman" w:eastAsia="Times New Roman" w:hAnsi="Times New Roman" w:cs="Times New Roman"/>
                <w:bCs/>
                <w:sz w:val="24"/>
                <w:szCs w:val="24"/>
                <w:lang w:eastAsia="ru-RU"/>
              </w:rPr>
              <w:t>8,5</w:t>
            </w:r>
            <w:bookmarkEnd w:id="132"/>
          </w:p>
        </w:tc>
        <w:tc>
          <w:tcPr>
            <w:tcW w:w="1134"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33" w:name="_Toc499595396"/>
            <w:r w:rsidRPr="00556682">
              <w:rPr>
                <w:rFonts w:ascii="Times New Roman" w:eastAsia="Times New Roman" w:hAnsi="Times New Roman" w:cs="Times New Roman"/>
                <w:bCs/>
                <w:sz w:val="24"/>
                <w:szCs w:val="24"/>
                <w:lang w:eastAsia="ru-RU"/>
              </w:rPr>
              <w:t>-3,3</w:t>
            </w:r>
            <w:bookmarkEnd w:id="133"/>
          </w:p>
        </w:tc>
        <w:tc>
          <w:tcPr>
            <w:tcW w:w="1560"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34" w:name="_Toc499595397"/>
            <w:r w:rsidRPr="00556682">
              <w:rPr>
                <w:rFonts w:ascii="Times New Roman" w:eastAsia="Times New Roman" w:hAnsi="Times New Roman" w:cs="Times New Roman"/>
                <w:bCs/>
                <w:sz w:val="24"/>
                <w:szCs w:val="24"/>
                <w:lang w:eastAsia="ru-RU"/>
              </w:rPr>
              <w:t>-1,4</w:t>
            </w:r>
            <w:bookmarkEnd w:id="134"/>
          </w:p>
        </w:tc>
      </w:tr>
      <w:tr w:rsidR="00D77B44" w:rsidRPr="00492788" w:rsidTr="00D77B44">
        <w:trPr>
          <w:trHeight w:val="210"/>
        </w:trPr>
        <w:tc>
          <w:tcPr>
            <w:tcW w:w="2709" w:type="dxa"/>
            <w:hideMark/>
          </w:tcPr>
          <w:p w:rsidR="00492788" w:rsidRPr="00556682" w:rsidRDefault="00492788" w:rsidP="00C55740">
            <w:pPr>
              <w:shd w:val="clear" w:color="auto" w:fill="FFFFFF"/>
              <w:contextualSpacing/>
              <w:outlineLvl w:val="2"/>
              <w:rPr>
                <w:rFonts w:ascii="Times New Roman" w:eastAsia="Times New Roman" w:hAnsi="Times New Roman" w:cs="Times New Roman"/>
                <w:bCs/>
                <w:sz w:val="24"/>
                <w:szCs w:val="24"/>
                <w:lang w:eastAsia="ru-RU"/>
              </w:rPr>
            </w:pPr>
            <w:bookmarkStart w:id="135" w:name="_Toc499595398"/>
            <w:r w:rsidRPr="00556682">
              <w:rPr>
                <w:rFonts w:ascii="Times New Roman" w:eastAsia="Times New Roman" w:hAnsi="Times New Roman" w:cs="Times New Roman"/>
                <w:bCs/>
                <w:sz w:val="24"/>
                <w:szCs w:val="24"/>
                <w:lang w:eastAsia="ru-RU"/>
              </w:rPr>
              <w:t>специалисты</w:t>
            </w:r>
            <w:bookmarkEnd w:id="135"/>
          </w:p>
        </w:tc>
        <w:tc>
          <w:tcPr>
            <w:tcW w:w="1085"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36" w:name="_Toc499595399"/>
            <w:r w:rsidRPr="00556682">
              <w:rPr>
                <w:rFonts w:ascii="Times New Roman" w:eastAsia="Times New Roman" w:hAnsi="Times New Roman" w:cs="Times New Roman"/>
                <w:bCs/>
                <w:sz w:val="24"/>
                <w:szCs w:val="24"/>
                <w:lang w:eastAsia="ru-RU"/>
              </w:rPr>
              <w:t>63,8</w:t>
            </w:r>
            <w:bookmarkEnd w:id="136"/>
          </w:p>
        </w:tc>
        <w:tc>
          <w:tcPr>
            <w:tcW w:w="99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37" w:name="_Toc499595400"/>
            <w:r w:rsidRPr="00556682">
              <w:rPr>
                <w:rFonts w:ascii="Times New Roman" w:eastAsia="Times New Roman" w:hAnsi="Times New Roman" w:cs="Times New Roman"/>
                <w:bCs/>
                <w:sz w:val="24"/>
                <w:szCs w:val="24"/>
                <w:lang w:eastAsia="ru-RU"/>
              </w:rPr>
              <w:t>8,8</w:t>
            </w:r>
            <w:bookmarkEnd w:id="137"/>
          </w:p>
        </w:tc>
        <w:tc>
          <w:tcPr>
            <w:tcW w:w="1134"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38" w:name="_Toc499595401"/>
            <w:r w:rsidRPr="00556682">
              <w:rPr>
                <w:rFonts w:ascii="Times New Roman" w:eastAsia="Times New Roman" w:hAnsi="Times New Roman" w:cs="Times New Roman"/>
                <w:bCs/>
                <w:sz w:val="24"/>
                <w:szCs w:val="24"/>
                <w:lang w:eastAsia="ru-RU"/>
              </w:rPr>
              <w:t>60,6</w:t>
            </w:r>
            <w:bookmarkEnd w:id="138"/>
          </w:p>
        </w:tc>
        <w:tc>
          <w:tcPr>
            <w:tcW w:w="99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39" w:name="_Toc499595402"/>
            <w:r w:rsidRPr="00556682">
              <w:rPr>
                <w:rFonts w:ascii="Times New Roman" w:eastAsia="Times New Roman" w:hAnsi="Times New Roman" w:cs="Times New Roman"/>
                <w:bCs/>
                <w:sz w:val="24"/>
                <w:szCs w:val="24"/>
                <w:lang w:eastAsia="ru-RU"/>
              </w:rPr>
              <w:t>7,6</w:t>
            </w:r>
            <w:bookmarkEnd w:id="139"/>
          </w:p>
        </w:tc>
        <w:tc>
          <w:tcPr>
            <w:tcW w:w="1134"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40" w:name="_Toc499595403"/>
            <w:r w:rsidRPr="00556682">
              <w:rPr>
                <w:rFonts w:ascii="Times New Roman" w:eastAsia="Times New Roman" w:hAnsi="Times New Roman" w:cs="Times New Roman"/>
                <w:bCs/>
                <w:sz w:val="24"/>
                <w:szCs w:val="24"/>
                <w:lang w:eastAsia="ru-RU"/>
              </w:rPr>
              <w:t>-9,2</w:t>
            </w:r>
            <w:bookmarkEnd w:id="140"/>
          </w:p>
        </w:tc>
        <w:tc>
          <w:tcPr>
            <w:tcW w:w="1560"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41" w:name="_Toc499595404"/>
            <w:r w:rsidRPr="00556682">
              <w:rPr>
                <w:rFonts w:ascii="Times New Roman" w:eastAsia="Times New Roman" w:hAnsi="Times New Roman" w:cs="Times New Roman"/>
                <w:bCs/>
                <w:sz w:val="24"/>
                <w:szCs w:val="24"/>
                <w:lang w:eastAsia="ru-RU"/>
              </w:rPr>
              <w:t>-1,2</w:t>
            </w:r>
            <w:bookmarkEnd w:id="141"/>
          </w:p>
        </w:tc>
      </w:tr>
    </w:tbl>
    <w:p w:rsidR="004439BD" w:rsidRDefault="004439BD"/>
    <w:p w:rsidR="004439BD" w:rsidRDefault="004439BD"/>
    <w:p w:rsidR="004439BD" w:rsidRPr="00243992" w:rsidRDefault="00243992" w:rsidP="00243992">
      <w:pPr>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w:t>
      </w:r>
    </w:p>
    <w:tbl>
      <w:tblPr>
        <w:tblStyle w:val="ae"/>
        <w:tblW w:w="9606" w:type="dxa"/>
        <w:tblLayout w:type="fixed"/>
        <w:tblLook w:val="04A0"/>
      </w:tblPr>
      <w:tblGrid>
        <w:gridCol w:w="2709"/>
        <w:gridCol w:w="1085"/>
        <w:gridCol w:w="992"/>
        <w:gridCol w:w="1134"/>
        <w:gridCol w:w="992"/>
        <w:gridCol w:w="1134"/>
        <w:gridCol w:w="1560"/>
      </w:tblGrid>
      <w:tr w:rsidR="00D77B44" w:rsidRPr="00492788" w:rsidTr="00D77B44">
        <w:trPr>
          <w:trHeight w:val="825"/>
        </w:trPr>
        <w:tc>
          <w:tcPr>
            <w:tcW w:w="2709" w:type="dxa"/>
            <w:hideMark/>
          </w:tcPr>
          <w:p w:rsidR="00492788" w:rsidRPr="00556682" w:rsidRDefault="00D77B44" w:rsidP="00C55740">
            <w:pPr>
              <w:shd w:val="clear" w:color="auto" w:fill="FFFFFF"/>
              <w:contextualSpacing/>
              <w:outlineLvl w:val="2"/>
              <w:rPr>
                <w:rFonts w:ascii="Times New Roman" w:eastAsia="Times New Roman" w:hAnsi="Times New Roman" w:cs="Times New Roman"/>
                <w:bCs/>
                <w:sz w:val="24"/>
                <w:szCs w:val="24"/>
                <w:lang w:eastAsia="ru-RU"/>
              </w:rPr>
            </w:pPr>
            <w:bookmarkStart w:id="142" w:name="_Toc499595405"/>
            <w:r w:rsidRPr="00556682">
              <w:rPr>
                <w:rFonts w:ascii="Times New Roman" w:eastAsia="Times New Roman" w:hAnsi="Times New Roman" w:cs="Times New Roman"/>
                <w:bCs/>
                <w:sz w:val="24"/>
                <w:szCs w:val="24"/>
                <w:lang w:eastAsia="ru-RU"/>
              </w:rPr>
              <w:t xml:space="preserve">2.Фонд </w:t>
            </w:r>
            <w:r w:rsidR="00492788" w:rsidRPr="00556682">
              <w:rPr>
                <w:rFonts w:ascii="Times New Roman" w:eastAsia="Times New Roman" w:hAnsi="Times New Roman" w:cs="Times New Roman"/>
                <w:bCs/>
                <w:sz w:val="24"/>
                <w:szCs w:val="24"/>
                <w:lang w:eastAsia="ru-RU"/>
              </w:rPr>
              <w:t>заработной</w:t>
            </w:r>
            <w:r w:rsidRPr="00556682">
              <w:rPr>
                <w:rFonts w:ascii="Times New Roman" w:eastAsia="Times New Roman" w:hAnsi="Times New Roman" w:cs="Times New Roman"/>
                <w:bCs/>
                <w:sz w:val="24"/>
                <w:szCs w:val="24"/>
                <w:lang w:eastAsia="ru-RU"/>
              </w:rPr>
              <w:t xml:space="preserve"> платы работников не списочного </w:t>
            </w:r>
            <w:r w:rsidR="00492788" w:rsidRPr="00556682">
              <w:rPr>
                <w:rFonts w:ascii="Times New Roman" w:eastAsia="Times New Roman" w:hAnsi="Times New Roman" w:cs="Times New Roman"/>
                <w:bCs/>
                <w:sz w:val="24"/>
                <w:szCs w:val="24"/>
                <w:lang w:eastAsia="ru-RU"/>
              </w:rPr>
              <w:t>состава</w:t>
            </w:r>
            <w:bookmarkEnd w:id="142"/>
          </w:p>
        </w:tc>
        <w:tc>
          <w:tcPr>
            <w:tcW w:w="1085"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43" w:name="_Toc499595406"/>
            <w:r w:rsidRPr="00556682">
              <w:rPr>
                <w:rFonts w:ascii="Times New Roman" w:eastAsia="Times New Roman" w:hAnsi="Times New Roman" w:cs="Times New Roman"/>
                <w:bCs/>
                <w:sz w:val="24"/>
                <w:szCs w:val="24"/>
                <w:lang w:eastAsia="ru-RU"/>
              </w:rPr>
              <w:t>8,4</w:t>
            </w:r>
            <w:bookmarkEnd w:id="143"/>
          </w:p>
        </w:tc>
        <w:tc>
          <w:tcPr>
            <w:tcW w:w="99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44" w:name="_Toc499595407"/>
            <w:r w:rsidRPr="00556682">
              <w:rPr>
                <w:rFonts w:ascii="Times New Roman" w:eastAsia="Times New Roman" w:hAnsi="Times New Roman" w:cs="Times New Roman"/>
                <w:bCs/>
                <w:sz w:val="24"/>
                <w:szCs w:val="24"/>
                <w:lang w:eastAsia="ru-RU"/>
              </w:rPr>
              <w:t>1,2</w:t>
            </w:r>
            <w:bookmarkEnd w:id="144"/>
          </w:p>
        </w:tc>
        <w:tc>
          <w:tcPr>
            <w:tcW w:w="1134"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45" w:name="_Toc499595408"/>
            <w:r w:rsidRPr="00556682">
              <w:rPr>
                <w:rFonts w:ascii="Times New Roman" w:eastAsia="Times New Roman" w:hAnsi="Times New Roman" w:cs="Times New Roman"/>
                <w:bCs/>
                <w:sz w:val="24"/>
                <w:szCs w:val="24"/>
                <w:lang w:eastAsia="ru-RU"/>
              </w:rPr>
              <w:t>11,6</w:t>
            </w:r>
            <w:bookmarkEnd w:id="145"/>
          </w:p>
        </w:tc>
        <w:tc>
          <w:tcPr>
            <w:tcW w:w="99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46" w:name="_Toc499595409"/>
            <w:r w:rsidRPr="00556682">
              <w:rPr>
                <w:rFonts w:ascii="Times New Roman" w:eastAsia="Times New Roman" w:hAnsi="Times New Roman" w:cs="Times New Roman"/>
                <w:bCs/>
                <w:sz w:val="24"/>
                <w:szCs w:val="24"/>
                <w:lang w:eastAsia="ru-RU"/>
              </w:rPr>
              <w:t>1,4</w:t>
            </w:r>
            <w:bookmarkEnd w:id="146"/>
          </w:p>
        </w:tc>
        <w:tc>
          <w:tcPr>
            <w:tcW w:w="1134"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47" w:name="_Toc499595410"/>
            <w:r w:rsidRPr="00556682">
              <w:rPr>
                <w:rFonts w:ascii="Times New Roman" w:eastAsia="Times New Roman" w:hAnsi="Times New Roman" w:cs="Times New Roman"/>
                <w:bCs/>
                <w:sz w:val="24"/>
                <w:szCs w:val="24"/>
                <w:lang w:eastAsia="ru-RU"/>
              </w:rPr>
              <w:t>+3,2</w:t>
            </w:r>
            <w:bookmarkEnd w:id="147"/>
          </w:p>
        </w:tc>
        <w:tc>
          <w:tcPr>
            <w:tcW w:w="1560"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48" w:name="_Toc499595411"/>
            <w:r w:rsidRPr="00556682">
              <w:rPr>
                <w:rFonts w:ascii="Times New Roman" w:eastAsia="Times New Roman" w:hAnsi="Times New Roman" w:cs="Times New Roman"/>
                <w:bCs/>
                <w:sz w:val="24"/>
                <w:szCs w:val="24"/>
                <w:lang w:eastAsia="ru-RU"/>
              </w:rPr>
              <w:t>+0,2</w:t>
            </w:r>
            <w:bookmarkEnd w:id="148"/>
          </w:p>
        </w:tc>
      </w:tr>
      <w:tr w:rsidR="00D77B44" w:rsidRPr="00492788" w:rsidTr="00D77B44">
        <w:trPr>
          <w:trHeight w:val="840"/>
        </w:trPr>
        <w:tc>
          <w:tcPr>
            <w:tcW w:w="2709" w:type="dxa"/>
            <w:hideMark/>
          </w:tcPr>
          <w:p w:rsidR="00492788" w:rsidRPr="00556682" w:rsidRDefault="00D77B44" w:rsidP="00C55740">
            <w:pPr>
              <w:shd w:val="clear" w:color="auto" w:fill="FFFFFF"/>
              <w:contextualSpacing/>
              <w:outlineLvl w:val="2"/>
              <w:rPr>
                <w:rFonts w:ascii="Times New Roman" w:eastAsia="Times New Roman" w:hAnsi="Times New Roman" w:cs="Times New Roman"/>
                <w:bCs/>
                <w:sz w:val="24"/>
                <w:szCs w:val="24"/>
                <w:lang w:eastAsia="ru-RU"/>
              </w:rPr>
            </w:pPr>
            <w:bookmarkStart w:id="149" w:name="_Toc499595412"/>
            <w:r w:rsidRPr="00556682">
              <w:rPr>
                <w:rFonts w:ascii="Times New Roman" w:eastAsia="Times New Roman" w:hAnsi="Times New Roman" w:cs="Times New Roman"/>
                <w:bCs/>
                <w:sz w:val="24"/>
                <w:szCs w:val="24"/>
                <w:lang w:eastAsia="ru-RU"/>
              </w:rPr>
              <w:t xml:space="preserve">3.Фонд заработной платы внешних </w:t>
            </w:r>
            <w:r w:rsidR="00492788" w:rsidRPr="00556682">
              <w:rPr>
                <w:rFonts w:ascii="Times New Roman" w:eastAsia="Times New Roman" w:hAnsi="Times New Roman" w:cs="Times New Roman"/>
                <w:bCs/>
                <w:sz w:val="24"/>
                <w:szCs w:val="24"/>
                <w:lang w:eastAsia="ru-RU"/>
              </w:rPr>
              <w:t>совместителей</w:t>
            </w:r>
            <w:bookmarkEnd w:id="149"/>
          </w:p>
        </w:tc>
        <w:tc>
          <w:tcPr>
            <w:tcW w:w="1085"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50" w:name="_Toc499595413"/>
            <w:r w:rsidRPr="00556682">
              <w:rPr>
                <w:rFonts w:ascii="Times New Roman" w:eastAsia="Times New Roman" w:hAnsi="Times New Roman" w:cs="Times New Roman"/>
                <w:bCs/>
                <w:sz w:val="24"/>
                <w:szCs w:val="24"/>
                <w:lang w:eastAsia="ru-RU"/>
              </w:rPr>
              <w:t>1,2</w:t>
            </w:r>
            <w:bookmarkEnd w:id="150"/>
          </w:p>
        </w:tc>
        <w:tc>
          <w:tcPr>
            <w:tcW w:w="99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51" w:name="_Toc499595414"/>
            <w:r w:rsidRPr="00556682">
              <w:rPr>
                <w:rFonts w:ascii="Times New Roman" w:eastAsia="Times New Roman" w:hAnsi="Times New Roman" w:cs="Times New Roman"/>
                <w:bCs/>
                <w:sz w:val="24"/>
                <w:szCs w:val="24"/>
                <w:lang w:eastAsia="ru-RU"/>
              </w:rPr>
              <w:t>0,2</w:t>
            </w:r>
            <w:bookmarkEnd w:id="151"/>
          </w:p>
        </w:tc>
        <w:tc>
          <w:tcPr>
            <w:tcW w:w="1134"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52" w:name="_Toc499595415"/>
            <w:r w:rsidRPr="00556682">
              <w:rPr>
                <w:rFonts w:ascii="Times New Roman" w:eastAsia="Times New Roman" w:hAnsi="Times New Roman" w:cs="Times New Roman"/>
                <w:bCs/>
                <w:sz w:val="24"/>
                <w:szCs w:val="24"/>
                <w:lang w:eastAsia="ru-RU"/>
              </w:rPr>
              <w:t>0,6</w:t>
            </w:r>
            <w:bookmarkEnd w:id="152"/>
          </w:p>
        </w:tc>
        <w:tc>
          <w:tcPr>
            <w:tcW w:w="99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53" w:name="_Toc499595416"/>
            <w:r w:rsidRPr="00556682">
              <w:rPr>
                <w:rFonts w:ascii="Times New Roman" w:eastAsia="Times New Roman" w:hAnsi="Times New Roman" w:cs="Times New Roman"/>
                <w:bCs/>
                <w:sz w:val="24"/>
                <w:szCs w:val="24"/>
                <w:lang w:eastAsia="ru-RU"/>
              </w:rPr>
              <w:t>0,1</w:t>
            </w:r>
            <w:bookmarkEnd w:id="153"/>
          </w:p>
        </w:tc>
        <w:tc>
          <w:tcPr>
            <w:tcW w:w="1134"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54" w:name="_Toc499595417"/>
            <w:r w:rsidRPr="00556682">
              <w:rPr>
                <w:rFonts w:ascii="Times New Roman" w:eastAsia="Times New Roman" w:hAnsi="Times New Roman" w:cs="Times New Roman"/>
                <w:bCs/>
                <w:sz w:val="24"/>
                <w:szCs w:val="24"/>
                <w:lang w:eastAsia="ru-RU"/>
              </w:rPr>
              <w:t>-0,6</w:t>
            </w:r>
            <w:bookmarkEnd w:id="154"/>
          </w:p>
        </w:tc>
        <w:tc>
          <w:tcPr>
            <w:tcW w:w="1560"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55" w:name="_Toc499595418"/>
            <w:r w:rsidRPr="00556682">
              <w:rPr>
                <w:rFonts w:ascii="Times New Roman" w:eastAsia="Times New Roman" w:hAnsi="Times New Roman" w:cs="Times New Roman"/>
                <w:bCs/>
                <w:sz w:val="24"/>
                <w:szCs w:val="24"/>
                <w:lang w:eastAsia="ru-RU"/>
              </w:rPr>
              <w:t>-0,1</w:t>
            </w:r>
            <w:bookmarkEnd w:id="155"/>
          </w:p>
        </w:tc>
      </w:tr>
      <w:tr w:rsidR="00D77B44" w:rsidRPr="00492788" w:rsidTr="00D77B44">
        <w:trPr>
          <w:trHeight w:val="840"/>
        </w:trPr>
        <w:tc>
          <w:tcPr>
            <w:tcW w:w="2709" w:type="dxa"/>
            <w:hideMark/>
          </w:tcPr>
          <w:p w:rsidR="00492788" w:rsidRPr="00556682" w:rsidRDefault="00D77B44" w:rsidP="00C55740">
            <w:pPr>
              <w:shd w:val="clear" w:color="auto" w:fill="FFFFFF"/>
              <w:contextualSpacing/>
              <w:outlineLvl w:val="2"/>
              <w:rPr>
                <w:rFonts w:ascii="Times New Roman" w:eastAsia="Times New Roman" w:hAnsi="Times New Roman" w:cs="Times New Roman"/>
                <w:bCs/>
                <w:sz w:val="24"/>
                <w:szCs w:val="24"/>
                <w:lang w:eastAsia="ru-RU"/>
              </w:rPr>
            </w:pPr>
            <w:bookmarkStart w:id="156" w:name="_Toc499595419"/>
            <w:r w:rsidRPr="00556682">
              <w:rPr>
                <w:rFonts w:ascii="Times New Roman" w:eastAsia="Times New Roman" w:hAnsi="Times New Roman" w:cs="Times New Roman"/>
                <w:bCs/>
                <w:sz w:val="24"/>
                <w:szCs w:val="24"/>
                <w:lang w:eastAsia="ru-RU"/>
              </w:rPr>
              <w:t xml:space="preserve">4.Фонд </w:t>
            </w:r>
            <w:r w:rsidR="00492788" w:rsidRPr="00556682">
              <w:rPr>
                <w:rFonts w:ascii="Times New Roman" w:eastAsia="Times New Roman" w:hAnsi="Times New Roman" w:cs="Times New Roman"/>
                <w:bCs/>
                <w:sz w:val="24"/>
                <w:szCs w:val="24"/>
                <w:lang w:eastAsia="ru-RU"/>
              </w:rPr>
              <w:t>зара</w:t>
            </w:r>
            <w:r w:rsidRPr="00556682">
              <w:rPr>
                <w:rFonts w:ascii="Times New Roman" w:eastAsia="Times New Roman" w:hAnsi="Times New Roman" w:cs="Times New Roman"/>
                <w:bCs/>
                <w:sz w:val="24"/>
                <w:szCs w:val="24"/>
                <w:lang w:eastAsia="ru-RU"/>
              </w:rPr>
              <w:t xml:space="preserve">ботной платы работников непромышленной </w:t>
            </w:r>
            <w:r w:rsidR="00492788" w:rsidRPr="00556682">
              <w:rPr>
                <w:rFonts w:ascii="Times New Roman" w:eastAsia="Times New Roman" w:hAnsi="Times New Roman" w:cs="Times New Roman"/>
                <w:bCs/>
                <w:sz w:val="24"/>
                <w:szCs w:val="24"/>
                <w:lang w:eastAsia="ru-RU"/>
              </w:rPr>
              <w:t>группы</w:t>
            </w:r>
            <w:bookmarkEnd w:id="156"/>
          </w:p>
        </w:tc>
        <w:tc>
          <w:tcPr>
            <w:tcW w:w="1085"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57" w:name="_Toc499595420"/>
            <w:r w:rsidRPr="00556682">
              <w:rPr>
                <w:rFonts w:ascii="Times New Roman" w:eastAsia="Times New Roman" w:hAnsi="Times New Roman" w:cs="Times New Roman"/>
                <w:bCs/>
                <w:sz w:val="24"/>
                <w:szCs w:val="24"/>
                <w:lang w:eastAsia="ru-RU"/>
              </w:rPr>
              <w:t>36,6</w:t>
            </w:r>
            <w:bookmarkEnd w:id="157"/>
          </w:p>
        </w:tc>
        <w:tc>
          <w:tcPr>
            <w:tcW w:w="99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58" w:name="_Toc499595421"/>
            <w:r w:rsidRPr="00556682">
              <w:rPr>
                <w:rFonts w:ascii="Times New Roman" w:eastAsia="Times New Roman" w:hAnsi="Times New Roman" w:cs="Times New Roman"/>
                <w:bCs/>
                <w:sz w:val="24"/>
                <w:szCs w:val="24"/>
                <w:lang w:eastAsia="ru-RU"/>
              </w:rPr>
              <w:t>5</w:t>
            </w:r>
            <w:bookmarkEnd w:id="158"/>
          </w:p>
        </w:tc>
        <w:tc>
          <w:tcPr>
            <w:tcW w:w="1134"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59" w:name="_Toc499595422"/>
            <w:r w:rsidRPr="00556682">
              <w:rPr>
                <w:rFonts w:ascii="Times New Roman" w:eastAsia="Times New Roman" w:hAnsi="Times New Roman" w:cs="Times New Roman"/>
                <w:bCs/>
                <w:sz w:val="24"/>
                <w:szCs w:val="24"/>
                <w:lang w:eastAsia="ru-RU"/>
              </w:rPr>
              <w:t>24,2</w:t>
            </w:r>
            <w:bookmarkEnd w:id="159"/>
          </w:p>
        </w:tc>
        <w:tc>
          <w:tcPr>
            <w:tcW w:w="99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60" w:name="_Toc499595423"/>
            <w:r w:rsidRPr="00556682">
              <w:rPr>
                <w:rFonts w:ascii="Times New Roman" w:eastAsia="Times New Roman" w:hAnsi="Times New Roman" w:cs="Times New Roman"/>
                <w:bCs/>
                <w:sz w:val="24"/>
                <w:szCs w:val="24"/>
                <w:lang w:eastAsia="ru-RU"/>
              </w:rPr>
              <w:t>3</w:t>
            </w:r>
            <w:bookmarkEnd w:id="160"/>
          </w:p>
        </w:tc>
        <w:tc>
          <w:tcPr>
            <w:tcW w:w="1134"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61" w:name="_Toc499595424"/>
            <w:r w:rsidRPr="00556682">
              <w:rPr>
                <w:rFonts w:ascii="Times New Roman" w:eastAsia="Times New Roman" w:hAnsi="Times New Roman" w:cs="Times New Roman"/>
                <w:bCs/>
                <w:sz w:val="24"/>
                <w:szCs w:val="24"/>
                <w:lang w:eastAsia="ru-RU"/>
              </w:rPr>
              <w:t>-12,4</w:t>
            </w:r>
            <w:bookmarkEnd w:id="161"/>
          </w:p>
        </w:tc>
        <w:tc>
          <w:tcPr>
            <w:tcW w:w="1560"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62" w:name="_Toc499595425"/>
            <w:r w:rsidRPr="00556682">
              <w:rPr>
                <w:rFonts w:ascii="Times New Roman" w:eastAsia="Times New Roman" w:hAnsi="Times New Roman" w:cs="Times New Roman"/>
                <w:bCs/>
                <w:sz w:val="24"/>
                <w:szCs w:val="24"/>
                <w:lang w:eastAsia="ru-RU"/>
              </w:rPr>
              <w:t>-2</w:t>
            </w:r>
            <w:bookmarkEnd w:id="162"/>
          </w:p>
        </w:tc>
      </w:tr>
      <w:tr w:rsidR="00D77B44" w:rsidRPr="00492788" w:rsidTr="00D77B44">
        <w:trPr>
          <w:trHeight w:val="435"/>
        </w:trPr>
        <w:tc>
          <w:tcPr>
            <w:tcW w:w="2709" w:type="dxa"/>
            <w:hideMark/>
          </w:tcPr>
          <w:p w:rsidR="00492788" w:rsidRPr="00556682" w:rsidRDefault="00492788" w:rsidP="00C55740">
            <w:pPr>
              <w:shd w:val="clear" w:color="auto" w:fill="FFFFFF"/>
              <w:contextualSpacing/>
              <w:outlineLvl w:val="2"/>
              <w:rPr>
                <w:rFonts w:ascii="Times New Roman" w:eastAsia="Times New Roman" w:hAnsi="Times New Roman" w:cs="Times New Roman"/>
                <w:bCs/>
                <w:sz w:val="24"/>
                <w:szCs w:val="24"/>
                <w:lang w:eastAsia="ru-RU"/>
              </w:rPr>
            </w:pPr>
            <w:bookmarkStart w:id="163" w:name="_Toc499595426"/>
            <w:r w:rsidRPr="00556682">
              <w:rPr>
                <w:rFonts w:ascii="Times New Roman" w:eastAsia="Times New Roman" w:hAnsi="Times New Roman" w:cs="Times New Roman"/>
                <w:bCs/>
                <w:sz w:val="24"/>
                <w:szCs w:val="24"/>
                <w:lang w:eastAsia="ru-RU"/>
              </w:rPr>
              <w:t>Итого фонд заработной платы</w:t>
            </w:r>
            <w:bookmarkEnd w:id="163"/>
          </w:p>
        </w:tc>
        <w:tc>
          <w:tcPr>
            <w:tcW w:w="1085"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64" w:name="_Toc499595427"/>
            <w:r w:rsidRPr="00556682">
              <w:rPr>
                <w:rFonts w:ascii="Times New Roman" w:eastAsia="Times New Roman" w:hAnsi="Times New Roman" w:cs="Times New Roman"/>
                <w:bCs/>
                <w:sz w:val="24"/>
                <w:szCs w:val="24"/>
                <w:lang w:eastAsia="ru-RU"/>
              </w:rPr>
              <w:t>721,9</w:t>
            </w:r>
            <w:bookmarkEnd w:id="164"/>
          </w:p>
        </w:tc>
        <w:tc>
          <w:tcPr>
            <w:tcW w:w="99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65" w:name="_Toc499595428"/>
            <w:r w:rsidRPr="00556682">
              <w:rPr>
                <w:rFonts w:ascii="Times New Roman" w:eastAsia="Times New Roman" w:hAnsi="Times New Roman" w:cs="Times New Roman"/>
                <w:bCs/>
                <w:sz w:val="24"/>
                <w:szCs w:val="24"/>
                <w:lang w:eastAsia="ru-RU"/>
              </w:rPr>
              <w:t>100</w:t>
            </w:r>
            <w:bookmarkEnd w:id="165"/>
          </w:p>
        </w:tc>
        <w:tc>
          <w:tcPr>
            <w:tcW w:w="1134"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66" w:name="_Toc499595429"/>
            <w:r w:rsidRPr="00556682">
              <w:rPr>
                <w:rFonts w:ascii="Times New Roman" w:eastAsia="Times New Roman" w:hAnsi="Times New Roman" w:cs="Times New Roman"/>
                <w:bCs/>
                <w:sz w:val="24"/>
                <w:szCs w:val="24"/>
                <w:lang w:eastAsia="ru-RU"/>
              </w:rPr>
              <w:t>799,2</w:t>
            </w:r>
            <w:bookmarkEnd w:id="166"/>
          </w:p>
        </w:tc>
        <w:tc>
          <w:tcPr>
            <w:tcW w:w="99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67" w:name="_Toc499595430"/>
            <w:r w:rsidRPr="00556682">
              <w:rPr>
                <w:rFonts w:ascii="Times New Roman" w:eastAsia="Times New Roman" w:hAnsi="Times New Roman" w:cs="Times New Roman"/>
                <w:bCs/>
                <w:sz w:val="24"/>
                <w:szCs w:val="24"/>
                <w:lang w:eastAsia="ru-RU"/>
              </w:rPr>
              <w:t>100</w:t>
            </w:r>
            <w:bookmarkEnd w:id="167"/>
          </w:p>
        </w:tc>
        <w:tc>
          <w:tcPr>
            <w:tcW w:w="1134"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68" w:name="_Toc499595431"/>
            <w:r w:rsidRPr="00556682">
              <w:rPr>
                <w:rFonts w:ascii="Times New Roman" w:eastAsia="Times New Roman" w:hAnsi="Times New Roman" w:cs="Times New Roman"/>
                <w:bCs/>
                <w:sz w:val="24"/>
                <w:szCs w:val="24"/>
                <w:lang w:eastAsia="ru-RU"/>
              </w:rPr>
              <w:t>+77,3</w:t>
            </w:r>
            <w:bookmarkEnd w:id="168"/>
          </w:p>
        </w:tc>
        <w:tc>
          <w:tcPr>
            <w:tcW w:w="1560"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69" w:name="_Toc499595432"/>
            <w:r w:rsidRPr="00556682">
              <w:rPr>
                <w:rFonts w:ascii="Times New Roman" w:eastAsia="Times New Roman" w:hAnsi="Times New Roman" w:cs="Times New Roman"/>
                <w:bCs/>
                <w:sz w:val="24"/>
                <w:szCs w:val="24"/>
                <w:lang w:eastAsia="ru-RU"/>
              </w:rPr>
              <w:t>х</w:t>
            </w:r>
            <w:bookmarkEnd w:id="169"/>
          </w:p>
        </w:tc>
      </w:tr>
    </w:tbl>
    <w:p w:rsidR="000233F4" w:rsidRDefault="000233F4" w:rsidP="000233F4">
      <w:pPr>
        <w:shd w:val="clear" w:color="auto" w:fill="FFFFFF"/>
        <w:spacing w:after="0" w:line="360" w:lineRule="auto"/>
        <w:contextualSpacing/>
        <w:jc w:val="both"/>
        <w:outlineLvl w:val="2"/>
        <w:rPr>
          <w:rFonts w:ascii="Times New Roman" w:eastAsia="Times New Roman" w:hAnsi="Times New Roman" w:cs="Times New Roman"/>
          <w:bCs/>
          <w:lang w:eastAsia="ru-RU"/>
        </w:rPr>
      </w:pPr>
    </w:p>
    <w:p w:rsidR="000233F4" w:rsidRDefault="000233F4" w:rsidP="000233F4">
      <w:pPr>
        <w:shd w:val="clear" w:color="auto" w:fill="FFFFFF"/>
        <w:spacing w:after="0" w:line="360" w:lineRule="auto"/>
        <w:ind w:firstLine="709"/>
        <w:contextualSpacing/>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w:t>
      </w:r>
      <w:r w:rsidR="00492788">
        <w:rPr>
          <w:rFonts w:ascii="Times New Roman" w:eastAsia="Times New Roman" w:hAnsi="Times New Roman" w:cs="Times New Roman"/>
          <w:bCs/>
          <w:sz w:val="28"/>
          <w:szCs w:val="28"/>
          <w:lang w:eastAsia="ru-RU"/>
        </w:rPr>
        <w:t xml:space="preserve"> основании данных таблицы</w:t>
      </w:r>
      <w:r>
        <w:rPr>
          <w:rFonts w:ascii="Times New Roman" w:eastAsia="Times New Roman" w:hAnsi="Times New Roman" w:cs="Times New Roman"/>
          <w:bCs/>
          <w:sz w:val="28"/>
          <w:szCs w:val="28"/>
          <w:lang w:eastAsia="ru-RU"/>
        </w:rPr>
        <w:t xml:space="preserve"> 3</w:t>
      </w:r>
      <w:r w:rsidR="00185A1B" w:rsidRPr="00185A1B">
        <w:rPr>
          <w:rFonts w:ascii="Times New Roman" w:eastAsia="Times New Roman" w:hAnsi="Times New Roman" w:cs="Times New Roman"/>
          <w:bCs/>
          <w:sz w:val="28"/>
          <w:szCs w:val="28"/>
          <w:lang w:eastAsia="ru-RU"/>
        </w:rPr>
        <w:t xml:space="preserve"> можно сделать вывод, что фонд заработной платы по сравнению с запланированной величиной увеличился на 77,3 млн. р. Это было вызвано увеличением расходов на заработную плату работников списочного состава на 87,1 млн. р., в частности рабочих 93,8 млн. р., </w:t>
      </w:r>
      <w:proofErr w:type="gramStart"/>
      <w:r w:rsidR="00185A1B" w:rsidRPr="00185A1B">
        <w:rPr>
          <w:rFonts w:ascii="Times New Roman" w:eastAsia="Times New Roman" w:hAnsi="Times New Roman" w:cs="Times New Roman"/>
          <w:bCs/>
          <w:sz w:val="28"/>
          <w:szCs w:val="28"/>
          <w:lang w:eastAsia="ru-RU"/>
        </w:rPr>
        <w:t>расходы</w:t>
      </w:r>
      <w:proofErr w:type="gramEnd"/>
      <w:r w:rsidR="00185A1B" w:rsidRPr="00185A1B">
        <w:rPr>
          <w:rFonts w:ascii="Times New Roman" w:eastAsia="Times New Roman" w:hAnsi="Times New Roman" w:cs="Times New Roman"/>
          <w:bCs/>
          <w:sz w:val="28"/>
          <w:szCs w:val="28"/>
          <w:lang w:eastAsia="ru-RU"/>
        </w:rPr>
        <w:t xml:space="preserve"> на заработную плату которых занимают наибольший удельный вес в общем фонде заработной платы (79,4%). Эта доля рабочих выше запланированного размера, а вот доля служащих уменьшилась, как и всех остальных категорий персонала,</w:t>
      </w:r>
      <w:r>
        <w:rPr>
          <w:rFonts w:ascii="Times New Roman" w:eastAsia="Times New Roman" w:hAnsi="Times New Roman" w:cs="Times New Roman"/>
          <w:bCs/>
          <w:sz w:val="28"/>
          <w:szCs w:val="28"/>
          <w:lang w:eastAsia="ru-RU"/>
        </w:rPr>
        <w:t xml:space="preserve"> </w:t>
      </w:r>
      <w:r w:rsidR="00185A1B" w:rsidRPr="00185A1B">
        <w:rPr>
          <w:rFonts w:ascii="Times New Roman" w:eastAsia="Times New Roman" w:hAnsi="Times New Roman" w:cs="Times New Roman"/>
          <w:bCs/>
          <w:sz w:val="28"/>
          <w:szCs w:val="28"/>
          <w:lang w:eastAsia="ru-RU"/>
        </w:rPr>
        <w:t>кроме</w:t>
      </w:r>
      <w:r>
        <w:rPr>
          <w:rFonts w:ascii="Times New Roman" w:eastAsia="Times New Roman" w:hAnsi="Times New Roman" w:cs="Times New Roman"/>
          <w:bCs/>
          <w:sz w:val="28"/>
          <w:szCs w:val="28"/>
          <w:lang w:eastAsia="ru-RU"/>
        </w:rPr>
        <w:t xml:space="preserve"> р</w:t>
      </w:r>
      <w:r w:rsidR="00185A1B" w:rsidRPr="00185A1B">
        <w:rPr>
          <w:rFonts w:ascii="Times New Roman" w:eastAsia="Times New Roman" w:hAnsi="Times New Roman" w:cs="Times New Roman"/>
          <w:bCs/>
          <w:sz w:val="28"/>
          <w:szCs w:val="28"/>
          <w:lang w:eastAsia="ru-RU"/>
        </w:rPr>
        <w:t>аботников</w:t>
      </w:r>
      <w:r>
        <w:rPr>
          <w:rFonts w:ascii="Times New Roman" w:eastAsia="Times New Roman" w:hAnsi="Times New Roman" w:cs="Times New Roman"/>
          <w:bCs/>
          <w:sz w:val="28"/>
          <w:szCs w:val="28"/>
          <w:lang w:eastAsia="ru-RU"/>
        </w:rPr>
        <w:t xml:space="preserve"> </w:t>
      </w:r>
      <w:r w:rsidR="00185A1B" w:rsidRPr="00185A1B">
        <w:rPr>
          <w:rFonts w:ascii="Times New Roman" w:eastAsia="Times New Roman" w:hAnsi="Times New Roman" w:cs="Times New Roman"/>
          <w:bCs/>
          <w:sz w:val="28"/>
          <w:szCs w:val="28"/>
          <w:lang w:eastAsia="ru-RU"/>
        </w:rPr>
        <w:t>не</w:t>
      </w:r>
      <w:r>
        <w:rPr>
          <w:rFonts w:ascii="Times New Roman" w:eastAsia="Times New Roman" w:hAnsi="Times New Roman" w:cs="Times New Roman"/>
          <w:bCs/>
          <w:sz w:val="28"/>
          <w:szCs w:val="28"/>
          <w:lang w:eastAsia="ru-RU"/>
        </w:rPr>
        <w:t xml:space="preserve"> </w:t>
      </w:r>
      <w:r w:rsidR="00185A1B" w:rsidRPr="00185A1B">
        <w:rPr>
          <w:rFonts w:ascii="Times New Roman" w:eastAsia="Times New Roman" w:hAnsi="Times New Roman" w:cs="Times New Roman"/>
          <w:bCs/>
          <w:sz w:val="28"/>
          <w:szCs w:val="28"/>
          <w:lang w:eastAsia="ru-RU"/>
        </w:rPr>
        <w:t>списочного</w:t>
      </w:r>
      <w:r>
        <w:rPr>
          <w:rFonts w:ascii="Times New Roman" w:eastAsia="Times New Roman" w:hAnsi="Times New Roman" w:cs="Times New Roman"/>
          <w:bCs/>
          <w:sz w:val="28"/>
          <w:szCs w:val="28"/>
          <w:lang w:eastAsia="ru-RU"/>
        </w:rPr>
        <w:t xml:space="preserve"> </w:t>
      </w:r>
      <w:r w:rsidR="00185A1B" w:rsidRPr="00185A1B">
        <w:rPr>
          <w:rFonts w:ascii="Times New Roman" w:eastAsia="Times New Roman" w:hAnsi="Times New Roman" w:cs="Times New Roman"/>
          <w:bCs/>
          <w:sz w:val="28"/>
          <w:szCs w:val="28"/>
          <w:lang w:eastAsia="ru-RU"/>
        </w:rPr>
        <w:t>состава.</w:t>
      </w:r>
      <w:bookmarkStart w:id="170" w:name="_Toc499595554"/>
      <w:bookmarkEnd w:id="96"/>
    </w:p>
    <w:p w:rsidR="00492788" w:rsidRPr="000233F4" w:rsidRDefault="000233F4" w:rsidP="000233F4">
      <w:pPr>
        <w:shd w:val="clear" w:color="auto" w:fill="FFFFFF"/>
        <w:spacing w:after="0" w:line="360" w:lineRule="auto"/>
        <w:ind w:firstLine="709"/>
        <w:contextualSpacing/>
        <w:jc w:val="both"/>
        <w:outlineLvl w:val="2"/>
        <w:rPr>
          <w:rFonts w:ascii="Times New Roman" w:eastAsia="Times New Roman" w:hAnsi="Times New Roman" w:cs="Times New Roman"/>
          <w:bCs/>
          <w:lang w:eastAsia="ru-RU"/>
        </w:rPr>
      </w:pPr>
      <w:r>
        <w:rPr>
          <w:rFonts w:ascii="Times New Roman" w:eastAsia="Times New Roman" w:hAnsi="Times New Roman" w:cs="Times New Roman"/>
          <w:bCs/>
          <w:sz w:val="28"/>
          <w:szCs w:val="28"/>
          <w:lang w:eastAsia="ru-RU"/>
        </w:rPr>
        <w:t xml:space="preserve">Соотношение между </w:t>
      </w:r>
      <w:r w:rsidR="00185A1B" w:rsidRPr="00185A1B">
        <w:rPr>
          <w:rFonts w:ascii="Times New Roman" w:eastAsia="Times New Roman" w:hAnsi="Times New Roman" w:cs="Times New Roman"/>
          <w:bCs/>
          <w:sz w:val="28"/>
          <w:szCs w:val="28"/>
          <w:lang w:eastAsia="ru-RU"/>
        </w:rPr>
        <w:t>р</w:t>
      </w:r>
      <w:r>
        <w:rPr>
          <w:rFonts w:ascii="Times New Roman" w:eastAsia="Times New Roman" w:hAnsi="Times New Roman" w:cs="Times New Roman"/>
          <w:bCs/>
          <w:sz w:val="28"/>
          <w:szCs w:val="28"/>
          <w:lang w:eastAsia="ru-RU"/>
        </w:rPr>
        <w:t xml:space="preserve">остом производительности труда и повышением средней </w:t>
      </w:r>
      <w:r w:rsidR="00185A1B" w:rsidRPr="00185A1B">
        <w:rPr>
          <w:rFonts w:ascii="Times New Roman" w:eastAsia="Times New Roman" w:hAnsi="Times New Roman" w:cs="Times New Roman"/>
          <w:bCs/>
          <w:sz w:val="28"/>
          <w:szCs w:val="28"/>
          <w:lang w:eastAsia="ru-RU"/>
        </w:rPr>
        <w:t>зар</w:t>
      </w:r>
      <w:r>
        <w:rPr>
          <w:rFonts w:ascii="Times New Roman" w:eastAsia="Times New Roman" w:hAnsi="Times New Roman" w:cs="Times New Roman"/>
          <w:bCs/>
          <w:sz w:val="28"/>
          <w:szCs w:val="28"/>
          <w:lang w:eastAsia="ru-RU"/>
        </w:rPr>
        <w:t xml:space="preserve">аботной платы или темпы </w:t>
      </w:r>
      <w:r w:rsidR="00185A1B" w:rsidRPr="00185A1B">
        <w:rPr>
          <w:rFonts w:ascii="Times New Roman" w:eastAsia="Times New Roman" w:hAnsi="Times New Roman" w:cs="Times New Roman"/>
          <w:bCs/>
          <w:sz w:val="28"/>
          <w:szCs w:val="28"/>
          <w:lang w:eastAsia="ru-RU"/>
        </w:rPr>
        <w:t>роста этих показателей могут быть рассчитаны как рост средней заработной платы на 1% прироста производительности труда, либо как индексы роста.</w:t>
      </w:r>
      <w:bookmarkEnd w:id="170"/>
    </w:p>
    <w:p w:rsidR="00492788" w:rsidRPr="00492788" w:rsidRDefault="000233F4" w:rsidP="00AA25EB">
      <w:pPr>
        <w:shd w:val="clear" w:color="auto" w:fill="FFFFFF"/>
        <w:spacing w:after="0" w:line="360" w:lineRule="auto"/>
        <w:ind w:firstLine="709"/>
        <w:contextualSpacing/>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Таблица 4 – </w:t>
      </w:r>
      <w:r w:rsidR="00492788" w:rsidRPr="00492788">
        <w:rPr>
          <w:rFonts w:ascii="Times New Roman" w:eastAsia="Times New Roman" w:hAnsi="Times New Roman" w:cs="Times New Roman"/>
          <w:bCs/>
          <w:sz w:val="28"/>
          <w:szCs w:val="28"/>
          <w:lang w:eastAsia="ru-RU"/>
        </w:rPr>
        <w:t xml:space="preserve">Анализ </w:t>
      </w:r>
      <w:proofErr w:type="gramStart"/>
      <w:r w:rsidR="00492788" w:rsidRPr="00492788">
        <w:rPr>
          <w:rFonts w:ascii="Times New Roman" w:eastAsia="Times New Roman" w:hAnsi="Times New Roman" w:cs="Times New Roman"/>
          <w:bCs/>
          <w:sz w:val="28"/>
          <w:szCs w:val="28"/>
          <w:lang w:eastAsia="ru-RU"/>
        </w:rPr>
        <w:t>соотношения темпов роста производительности труда</w:t>
      </w:r>
      <w:proofErr w:type="gramEnd"/>
      <w:r w:rsidR="00492788" w:rsidRPr="00492788">
        <w:rPr>
          <w:rFonts w:ascii="Times New Roman" w:eastAsia="Times New Roman" w:hAnsi="Times New Roman" w:cs="Times New Roman"/>
          <w:bCs/>
          <w:sz w:val="28"/>
          <w:szCs w:val="28"/>
          <w:lang w:eastAsia="ru-RU"/>
        </w:rPr>
        <w:t xml:space="preserve"> и средней заработной платы</w:t>
      </w:r>
    </w:p>
    <w:tbl>
      <w:tblPr>
        <w:tblStyle w:val="ae"/>
        <w:tblW w:w="9854" w:type="dxa"/>
        <w:tblLayout w:type="fixed"/>
        <w:tblLook w:val="04A0"/>
      </w:tblPr>
      <w:tblGrid>
        <w:gridCol w:w="2376"/>
        <w:gridCol w:w="1560"/>
        <w:gridCol w:w="850"/>
        <w:gridCol w:w="851"/>
        <w:gridCol w:w="1417"/>
        <w:gridCol w:w="1418"/>
        <w:gridCol w:w="1382"/>
      </w:tblGrid>
      <w:tr w:rsidR="00492788" w:rsidRPr="00492788" w:rsidTr="0071765E">
        <w:tc>
          <w:tcPr>
            <w:tcW w:w="2376" w:type="dxa"/>
            <w:vMerge w:val="restart"/>
            <w:vAlign w:val="center"/>
            <w:hideMark/>
          </w:tcPr>
          <w:p w:rsidR="00492788" w:rsidRPr="00556682" w:rsidRDefault="00492788" w:rsidP="0071765E">
            <w:pPr>
              <w:shd w:val="clear" w:color="auto" w:fill="FFFFFF"/>
              <w:contextualSpacing/>
              <w:jc w:val="center"/>
              <w:outlineLvl w:val="2"/>
              <w:rPr>
                <w:rFonts w:ascii="Times New Roman" w:eastAsia="Times New Roman" w:hAnsi="Times New Roman" w:cs="Times New Roman"/>
                <w:bCs/>
                <w:sz w:val="24"/>
                <w:szCs w:val="24"/>
                <w:lang w:eastAsia="ru-RU"/>
              </w:rPr>
            </w:pPr>
            <w:bookmarkStart w:id="171" w:name="_Toc499595555"/>
            <w:r w:rsidRPr="00556682">
              <w:rPr>
                <w:rFonts w:ascii="Times New Roman" w:eastAsia="Times New Roman" w:hAnsi="Times New Roman" w:cs="Times New Roman"/>
                <w:bCs/>
                <w:sz w:val="24"/>
                <w:szCs w:val="24"/>
                <w:lang w:eastAsia="ru-RU"/>
              </w:rPr>
              <w:t>Показатели</w:t>
            </w:r>
            <w:bookmarkEnd w:id="171"/>
          </w:p>
        </w:tc>
        <w:tc>
          <w:tcPr>
            <w:tcW w:w="1560" w:type="dxa"/>
            <w:vMerge w:val="restart"/>
            <w:hideMark/>
          </w:tcPr>
          <w:p w:rsidR="00492788" w:rsidRPr="00556682" w:rsidRDefault="00492788"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172" w:name="_Toc499595556"/>
            <w:r w:rsidRPr="00556682">
              <w:rPr>
                <w:rFonts w:ascii="Times New Roman" w:eastAsia="Times New Roman" w:hAnsi="Times New Roman" w:cs="Times New Roman"/>
                <w:bCs/>
                <w:sz w:val="24"/>
                <w:szCs w:val="24"/>
                <w:lang w:eastAsia="ru-RU"/>
              </w:rPr>
              <w:t>Предыдущий период</w:t>
            </w:r>
            <w:bookmarkEnd w:id="172"/>
          </w:p>
        </w:tc>
        <w:tc>
          <w:tcPr>
            <w:tcW w:w="1701" w:type="dxa"/>
            <w:gridSpan w:val="2"/>
            <w:hideMark/>
          </w:tcPr>
          <w:p w:rsidR="00492788" w:rsidRPr="00556682" w:rsidRDefault="0071765E"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173" w:name="_Toc499595557"/>
            <w:r w:rsidRPr="00556682">
              <w:rPr>
                <w:rFonts w:ascii="Times New Roman" w:eastAsia="Times New Roman" w:hAnsi="Times New Roman" w:cs="Times New Roman"/>
                <w:bCs/>
                <w:sz w:val="24"/>
                <w:szCs w:val="24"/>
                <w:lang w:eastAsia="ru-RU"/>
              </w:rPr>
              <w:t xml:space="preserve">Отчетный </w:t>
            </w:r>
            <w:r w:rsidR="00492788" w:rsidRPr="00556682">
              <w:rPr>
                <w:rFonts w:ascii="Times New Roman" w:eastAsia="Times New Roman" w:hAnsi="Times New Roman" w:cs="Times New Roman"/>
                <w:bCs/>
                <w:sz w:val="24"/>
                <w:szCs w:val="24"/>
                <w:lang w:eastAsia="ru-RU"/>
              </w:rPr>
              <w:t>период</w:t>
            </w:r>
            <w:bookmarkEnd w:id="173"/>
          </w:p>
        </w:tc>
        <w:tc>
          <w:tcPr>
            <w:tcW w:w="1417" w:type="dxa"/>
            <w:vMerge w:val="restart"/>
            <w:hideMark/>
          </w:tcPr>
          <w:p w:rsidR="00492788" w:rsidRPr="00556682" w:rsidRDefault="0071765E"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174" w:name="_Toc499595558"/>
            <w:r w:rsidRPr="00556682">
              <w:rPr>
                <w:rFonts w:ascii="Times New Roman" w:eastAsia="Times New Roman" w:hAnsi="Times New Roman" w:cs="Times New Roman"/>
                <w:bCs/>
                <w:sz w:val="24"/>
                <w:szCs w:val="24"/>
                <w:lang w:eastAsia="ru-RU"/>
              </w:rPr>
              <w:t>Фактически к предыдуще</w:t>
            </w:r>
            <w:r w:rsidR="00492788" w:rsidRPr="00556682">
              <w:rPr>
                <w:rFonts w:ascii="Times New Roman" w:eastAsia="Times New Roman" w:hAnsi="Times New Roman" w:cs="Times New Roman"/>
                <w:bCs/>
                <w:sz w:val="24"/>
                <w:szCs w:val="24"/>
                <w:lang w:eastAsia="ru-RU"/>
              </w:rPr>
              <w:t>му</w:t>
            </w:r>
            <w:bookmarkEnd w:id="174"/>
          </w:p>
        </w:tc>
        <w:tc>
          <w:tcPr>
            <w:tcW w:w="1418" w:type="dxa"/>
            <w:vMerge w:val="restart"/>
            <w:hideMark/>
          </w:tcPr>
          <w:p w:rsidR="00492788" w:rsidRPr="00556682" w:rsidRDefault="0071765E"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175" w:name="_Toc499595559"/>
            <w:r w:rsidRPr="00556682">
              <w:rPr>
                <w:rFonts w:ascii="Times New Roman" w:eastAsia="Times New Roman" w:hAnsi="Times New Roman" w:cs="Times New Roman"/>
                <w:bCs/>
                <w:sz w:val="24"/>
                <w:szCs w:val="24"/>
                <w:lang w:eastAsia="ru-RU"/>
              </w:rPr>
              <w:t xml:space="preserve">Фактически к </w:t>
            </w:r>
            <w:r w:rsidR="00492788" w:rsidRPr="00556682">
              <w:rPr>
                <w:rFonts w:ascii="Times New Roman" w:eastAsia="Times New Roman" w:hAnsi="Times New Roman" w:cs="Times New Roman"/>
                <w:bCs/>
                <w:sz w:val="24"/>
                <w:szCs w:val="24"/>
                <w:lang w:eastAsia="ru-RU"/>
              </w:rPr>
              <w:t>плану</w:t>
            </w:r>
            <w:bookmarkEnd w:id="175"/>
          </w:p>
        </w:tc>
        <w:tc>
          <w:tcPr>
            <w:tcW w:w="1382" w:type="dxa"/>
            <w:vMerge w:val="restart"/>
            <w:hideMark/>
          </w:tcPr>
          <w:p w:rsidR="00492788" w:rsidRPr="00556682" w:rsidRDefault="0071765E"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176" w:name="_Toc499595560"/>
            <w:r w:rsidRPr="00556682">
              <w:rPr>
                <w:rFonts w:ascii="Times New Roman" w:eastAsia="Times New Roman" w:hAnsi="Times New Roman" w:cs="Times New Roman"/>
                <w:bCs/>
                <w:sz w:val="24"/>
                <w:szCs w:val="24"/>
                <w:lang w:eastAsia="ru-RU"/>
              </w:rPr>
              <w:t xml:space="preserve">План к </w:t>
            </w:r>
            <w:r w:rsidR="00492788" w:rsidRPr="00556682">
              <w:rPr>
                <w:rFonts w:ascii="Times New Roman" w:eastAsia="Times New Roman" w:hAnsi="Times New Roman" w:cs="Times New Roman"/>
                <w:bCs/>
                <w:sz w:val="24"/>
                <w:szCs w:val="24"/>
                <w:lang w:eastAsia="ru-RU"/>
              </w:rPr>
              <w:t>прошлому</w:t>
            </w:r>
            <w:bookmarkEnd w:id="176"/>
          </w:p>
        </w:tc>
      </w:tr>
      <w:tr w:rsidR="00492788" w:rsidRPr="00492788" w:rsidTr="0071765E">
        <w:trPr>
          <w:trHeight w:val="495"/>
        </w:trPr>
        <w:tc>
          <w:tcPr>
            <w:tcW w:w="2376" w:type="dxa"/>
            <w:vMerge/>
            <w:vAlign w:val="center"/>
            <w:hideMark/>
          </w:tcPr>
          <w:p w:rsidR="00492788" w:rsidRPr="00556682" w:rsidRDefault="00492788" w:rsidP="0071765E">
            <w:pPr>
              <w:shd w:val="clear" w:color="auto" w:fill="FFFFFF"/>
              <w:ind w:firstLine="709"/>
              <w:contextualSpacing/>
              <w:jc w:val="center"/>
              <w:outlineLvl w:val="2"/>
              <w:rPr>
                <w:rFonts w:ascii="Times New Roman" w:eastAsia="Times New Roman" w:hAnsi="Times New Roman" w:cs="Times New Roman"/>
                <w:bCs/>
                <w:sz w:val="24"/>
                <w:szCs w:val="24"/>
                <w:lang w:eastAsia="ru-RU"/>
              </w:rPr>
            </w:pPr>
          </w:p>
        </w:tc>
        <w:tc>
          <w:tcPr>
            <w:tcW w:w="1560" w:type="dxa"/>
            <w:vMerge/>
            <w:hideMark/>
          </w:tcPr>
          <w:p w:rsidR="00492788" w:rsidRPr="00556682" w:rsidRDefault="00492788" w:rsidP="00C55740">
            <w:pPr>
              <w:shd w:val="clear" w:color="auto" w:fill="FFFFFF"/>
              <w:ind w:firstLine="709"/>
              <w:contextualSpacing/>
              <w:jc w:val="both"/>
              <w:outlineLvl w:val="2"/>
              <w:rPr>
                <w:rFonts w:ascii="Times New Roman" w:eastAsia="Times New Roman" w:hAnsi="Times New Roman" w:cs="Times New Roman"/>
                <w:bCs/>
                <w:sz w:val="24"/>
                <w:szCs w:val="24"/>
                <w:lang w:eastAsia="ru-RU"/>
              </w:rPr>
            </w:pPr>
          </w:p>
        </w:tc>
        <w:tc>
          <w:tcPr>
            <w:tcW w:w="850" w:type="dxa"/>
            <w:hideMark/>
          </w:tcPr>
          <w:p w:rsidR="00492788" w:rsidRPr="00556682" w:rsidRDefault="00492788"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177" w:name="_Toc499595561"/>
            <w:r w:rsidRPr="00556682">
              <w:rPr>
                <w:rFonts w:ascii="Times New Roman" w:eastAsia="Times New Roman" w:hAnsi="Times New Roman" w:cs="Times New Roman"/>
                <w:bCs/>
                <w:sz w:val="24"/>
                <w:szCs w:val="24"/>
                <w:lang w:eastAsia="ru-RU"/>
              </w:rPr>
              <w:t>план</w:t>
            </w:r>
            <w:bookmarkEnd w:id="177"/>
          </w:p>
        </w:tc>
        <w:tc>
          <w:tcPr>
            <w:tcW w:w="851" w:type="dxa"/>
            <w:hideMark/>
          </w:tcPr>
          <w:p w:rsidR="00492788" w:rsidRPr="00556682" w:rsidRDefault="00492788" w:rsidP="00C55740">
            <w:pPr>
              <w:shd w:val="clear" w:color="auto" w:fill="FFFFFF"/>
              <w:contextualSpacing/>
              <w:jc w:val="both"/>
              <w:outlineLvl w:val="2"/>
              <w:rPr>
                <w:rFonts w:ascii="Times New Roman" w:eastAsia="Times New Roman" w:hAnsi="Times New Roman" w:cs="Times New Roman"/>
                <w:bCs/>
                <w:sz w:val="24"/>
                <w:szCs w:val="24"/>
                <w:lang w:eastAsia="ru-RU"/>
              </w:rPr>
            </w:pPr>
            <w:bookmarkStart w:id="178" w:name="_Toc499595562"/>
            <w:r w:rsidRPr="00556682">
              <w:rPr>
                <w:rFonts w:ascii="Times New Roman" w:eastAsia="Times New Roman" w:hAnsi="Times New Roman" w:cs="Times New Roman"/>
                <w:bCs/>
                <w:sz w:val="24"/>
                <w:szCs w:val="24"/>
                <w:lang w:eastAsia="ru-RU"/>
              </w:rPr>
              <w:t>факт</w:t>
            </w:r>
            <w:bookmarkEnd w:id="178"/>
          </w:p>
        </w:tc>
        <w:tc>
          <w:tcPr>
            <w:tcW w:w="1417" w:type="dxa"/>
            <w:vMerge/>
            <w:hideMark/>
          </w:tcPr>
          <w:p w:rsidR="00492788" w:rsidRPr="00556682" w:rsidRDefault="00492788" w:rsidP="00C55740">
            <w:pPr>
              <w:shd w:val="clear" w:color="auto" w:fill="FFFFFF"/>
              <w:ind w:firstLine="709"/>
              <w:contextualSpacing/>
              <w:jc w:val="both"/>
              <w:outlineLvl w:val="2"/>
              <w:rPr>
                <w:rFonts w:ascii="Times New Roman" w:eastAsia="Times New Roman" w:hAnsi="Times New Roman" w:cs="Times New Roman"/>
                <w:bCs/>
                <w:sz w:val="24"/>
                <w:szCs w:val="24"/>
                <w:lang w:eastAsia="ru-RU"/>
              </w:rPr>
            </w:pPr>
          </w:p>
        </w:tc>
        <w:tc>
          <w:tcPr>
            <w:tcW w:w="1418" w:type="dxa"/>
            <w:vMerge/>
            <w:hideMark/>
          </w:tcPr>
          <w:p w:rsidR="00492788" w:rsidRPr="00556682" w:rsidRDefault="00492788" w:rsidP="00C55740">
            <w:pPr>
              <w:shd w:val="clear" w:color="auto" w:fill="FFFFFF"/>
              <w:ind w:firstLine="709"/>
              <w:contextualSpacing/>
              <w:jc w:val="both"/>
              <w:outlineLvl w:val="2"/>
              <w:rPr>
                <w:rFonts w:ascii="Times New Roman" w:eastAsia="Times New Roman" w:hAnsi="Times New Roman" w:cs="Times New Roman"/>
                <w:bCs/>
                <w:sz w:val="24"/>
                <w:szCs w:val="24"/>
                <w:lang w:eastAsia="ru-RU"/>
              </w:rPr>
            </w:pPr>
          </w:p>
        </w:tc>
        <w:tc>
          <w:tcPr>
            <w:tcW w:w="1382" w:type="dxa"/>
            <w:vMerge/>
            <w:hideMark/>
          </w:tcPr>
          <w:p w:rsidR="00492788" w:rsidRPr="00556682" w:rsidRDefault="00492788" w:rsidP="00C55740">
            <w:pPr>
              <w:shd w:val="clear" w:color="auto" w:fill="FFFFFF"/>
              <w:ind w:firstLine="709"/>
              <w:contextualSpacing/>
              <w:jc w:val="both"/>
              <w:outlineLvl w:val="2"/>
              <w:rPr>
                <w:rFonts w:ascii="Times New Roman" w:eastAsia="Times New Roman" w:hAnsi="Times New Roman" w:cs="Times New Roman"/>
                <w:bCs/>
                <w:sz w:val="24"/>
                <w:szCs w:val="24"/>
                <w:lang w:eastAsia="ru-RU"/>
              </w:rPr>
            </w:pPr>
          </w:p>
        </w:tc>
      </w:tr>
      <w:tr w:rsidR="00492788" w:rsidRPr="00492788" w:rsidTr="0071765E">
        <w:trPr>
          <w:trHeight w:val="1350"/>
        </w:trPr>
        <w:tc>
          <w:tcPr>
            <w:tcW w:w="2376" w:type="dxa"/>
            <w:vAlign w:val="center"/>
            <w:hideMark/>
          </w:tcPr>
          <w:p w:rsidR="00492788" w:rsidRPr="00556682" w:rsidRDefault="00243992" w:rsidP="0071765E">
            <w:pPr>
              <w:shd w:val="clear" w:color="auto" w:fill="FFFFFF"/>
              <w:contextualSpacing/>
              <w:jc w:val="center"/>
              <w:outlineLvl w:val="2"/>
              <w:rPr>
                <w:rFonts w:ascii="Times New Roman" w:eastAsia="Times New Roman" w:hAnsi="Times New Roman" w:cs="Times New Roman"/>
                <w:bCs/>
                <w:sz w:val="24"/>
                <w:szCs w:val="24"/>
                <w:lang w:eastAsia="ru-RU"/>
              </w:rPr>
            </w:pPr>
            <w:bookmarkStart w:id="179" w:name="_Toc499595563"/>
            <w:r>
              <w:rPr>
                <w:rFonts w:ascii="Times New Roman" w:eastAsia="Times New Roman" w:hAnsi="Times New Roman" w:cs="Times New Roman"/>
                <w:bCs/>
                <w:sz w:val="24"/>
                <w:szCs w:val="24"/>
                <w:lang w:eastAsia="ru-RU"/>
              </w:rPr>
              <w:t>1.Среднегод.</w:t>
            </w:r>
            <w:r w:rsidR="0071765E" w:rsidRPr="00556682">
              <w:rPr>
                <w:rFonts w:ascii="Times New Roman" w:eastAsia="Times New Roman" w:hAnsi="Times New Roman" w:cs="Times New Roman"/>
                <w:bCs/>
                <w:sz w:val="24"/>
                <w:szCs w:val="24"/>
                <w:lang w:eastAsia="ru-RU"/>
              </w:rPr>
              <w:t xml:space="preserve"> выработка 1 работающего </w:t>
            </w:r>
            <w:r>
              <w:rPr>
                <w:rFonts w:ascii="Times New Roman" w:eastAsia="Times New Roman" w:hAnsi="Times New Roman" w:cs="Times New Roman"/>
                <w:bCs/>
                <w:sz w:val="24"/>
                <w:szCs w:val="24"/>
                <w:lang w:eastAsia="ru-RU"/>
              </w:rPr>
              <w:t>промышленно-производственного персонала</w:t>
            </w:r>
            <w:r w:rsidR="00492788" w:rsidRPr="00556682">
              <w:rPr>
                <w:rFonts w:ascii="Times New Roman" w:eastAsia="Times New Roman" w:hAnsi="Times New Roman" w:cs="Times New Roman"/>
                <w:bCs/>
                <w:sz w:val="24"/>
                <w:szCs w:val="24"/>
                <w:lang w:eastAsia="ru-RU"/>
              </w:rPr>
              <w:t>, млн. р.</w:t>
            </w:r>
            <w:bookmarkEnd w:id="179"/>
          </w:p>
        </w:tc>
        <w:tc>
          <w:tcPr>
            <w:tcW w:w="1560"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80" w:name="_Toc499595564"/>
            <w:r w:rsidRPr="00556682">
              <w:rPr>
                <w:rFonts w:ascii="Times New Roman" w:eastAsia="Times New Roman" w:hAnsi="Times New Roman" w:cs="Times New Roman"/>
                <w:bCs/>
                <w:sz w:val="24"/>
                <w:szCs w:val="24"/>
                <w:lang w:eastAsia="ru-RU"/>
              </w:rPr>
              <w:t>8,3</w:t>
            </w:r>
            <w:bookmarkEnd w:id="180"/>
          </w:p>
        </w:tc>
        <w:tc>
          <w:tcPr>
            <w:tcW w:w="850"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81" w:name="_Toc499595565"/>
            <w:r w:rsidRPr="00556682">
              <w:rPr>
                <w:rFonts w:ascii="Times New Roman" w:eastAsia="Times New Roman" w:hAnsi="Times New Roman" w:cs="Times New Roman"/>
                <w:bCs/>
                <w:sz w:val="24"/>
                <w:szCs w:val="24"/>
                <w:lang w:eastAsia="ru-RU"/>
              </w:rPr>
              <w:t>9,4</w:t>
            </w:r>
            <w:bookmarkEnd w:id="181"/>
          </w:p>
        </w:tc>
        <w:tc>
          <w:tcPr>
            <w:tcW w:w="851"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82" w:name="_Toc499595566"/>
            <w:r w:rsidRPr="00556682">
              <w:rPr>
                <w:rFonts w:ascii="Times New Roman" w:eastAsia="Times New Roman" w:hAnsi="Times New Roman" w:cs="Times New Roman"/>
                <w:bCs/>
                <w:sz w:val="24"/>
                <w:szCs w:val="24"/>
                <w:lang w:eastAsia="ru-RU"/>
              </w:rPr>
              <w:t>1,9</w:t>
            </w:r>
            <w:bookmarkEnd w:id="182"/>
          </w:p>
        </w:tc>
        <w:tc>
          <w:tcPr>
            <w:tcW w:w="1417"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83" w:name="_Toc499595567"/>
            <w:r w:rsidRPr="00556682">
              <w:rPr>
                <w:rFonts w:ascii="Times New Roman" w:eastAsia="Times New Roman" w:hAnsi="Times New Roman" w:cs="Times New Roman"/>
                <w:bCs/>
                <w:sz w:val="24"/>
                <w:szCs w:val="24"/>
                <w:lang w:eastAsia="ru-RU"/>
              </w:rPr>
              <w:t>143,4</w:t>
            </w:r>
            <w:bookmarkEnd w:id="183"/>
          </w:p>
        </w:tc>
        <w:tc>
          <w:tcPr>
            <w:tcW w:w="1418"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84" w:name="_Toc499595568"/>
            <w:r w:rsidRPr="00556682">
              <w:rPr>
                <w:rFonts w:ascii="Times New Roman" w:eastAsia="Times New Roman" w:hAnsi="Times New Roman" w:cs="Times New Roman"/>
                <w:bCs/>
                <w:sz w:val="24"/>
                <w:szCs w:val="24"/>
                <w:lang w:eastAsia="ru-RU"/>
              </w:rPr>
              <w:t>126,5</w:t>
            </w:r>
            <w:bookmarkEnd w:id="184"/>
          </w:p>
        </w:tc>
        <w:tc>
          <w:tcPr>
            <w:tcW w:w="138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85" w:name="_Toc499595569"/>
            <w:r w:rsidRPr="00556682">
              <w:rPr>
                <w:rFonts w:ascii="Times New Roman" w:eastAsia="Times New Roman" w:hAnsi="Times New Roman" w:cs="Times New Roman"/>
                <w:bCs/>
                <w:sz w:val="24"/>
                <w:szCs w:val="24"/>
                <w:lang w:eastAsia="ru-RU"/>
              </w:rPr>
              <w:t>113,3</w:t>
            </w:r>
            <w:bookmarkEnd w:id="185"/>
          </w:p>
        </w:tc>
      </w:tr>
      <w:tr w:rsidR="00492788" w:rsidRPr="00492788" w:rsidTr="0071765E">
        <w:trPr>
          <w:trHeight w:val="615"/>
        </w:trPr>
        <w:tc>
          <w:tcPr>
            <w:tcW w:w="2376" w:type="dxa"/>
            <w:vAlign w:val="center"/>
            <w:hideMark/>
          </w:tcPr>
          <w:p w:rsidR="00492788" w:rsidRPr="00556682" w:rsidRDefault="00243992" w:rsidP="0071765E">
            <w:pPr>
              <w:shd w:val="clear" w:color="auto" w:fill="FFFFFF"/>
              <w:contextualSpacing/>
              <w:jc w:val="center"/>
              <w:outlineLvl w:val="2"/>
              <w:rPr>
                <w:rFonts w:ascii="Times New Roman" w:eastAsia="Times New Roman" w:hAnsi="Times New Roman" w:cs="Times New Roman"/>
                <w:bCs/>
                <w:sz w:val="24"/>
                <w:szCs w:val="24"/>
                <w:lang w:eastAsia="ru-RU"/>
              </w:rPr>
            </w:pPr>
            <w:bookmarkStart w:id="186" w:name="_Toc499595570"/>
            <w:r>
              <w:rPr>
                <w:rFonts w:ascii="Times New Roman" w:eastAsia="Times New Roman" w:hAnsi="Times New Roman" w:cs="Times New Roman"/>
                <w:bCs/>
                <w:sz w:val="24"/>
                <w:szCs w:val="24"/>
                <w:lang w:eastAsia="ru-RU"/>
              </w:rPr>
              <w:t>2.Среднегод.</w:t>
            </w:r>
            <w:r w:rsidR="0071765E" w:rsidRPr="00556682">
              <w:rPr>
                <w:rFonts w:ascii="Times New Roman" w:eastAsia="Times New Roman" w:hAnsi="Times New Roman" w:cs="Times New Roman"/>
                <w:bCs/>
                <w:sz w:val="24"/>
                <w:szCs w:val="24"/>
                <w:lang w:eastAsia="ru-RU"/>
              </w:rPr>
              <w:t xml:space="preserve"> </w:t>
            </w:r>
            <w:proofErr w:type="spellStart"/>
            <w:r w:rsidR="0071765E" w:rsidRPr="00556682">
              <w:rPr>
                <w:rFonts w:ascii="Times New Roman" w:eastAsia="Times New Roman" w:hAnsi="Times New Roman" w:cs="Times New Roman"/>
                <w:bCs/>
                <w:sz w:val="24"/>
                <w:szCs w:val="24"/>
                <w:lang w:eastAsia="ru-RU"/>
              </w:rPr>
              <w:t>в</w:t>
            </w:r>
            <w:r>
              <w:rPr>
                <w:rFonts w:ascii="Times New Roman" w:eastAsia="Times New Roman" w:hAnsi="Times New Roman" w:cs="Times New Roman"/>
                <w:bCs/>
                <w:sz w:val="24"/>
                <w:szCs w:val="24"/>
                <w:lang w:eastAsia="ru-RU"/>
              </w:rPr>
              <w:t>ыраб</w:t>
            </w:r>
            <w:proofErr w:type="spellEnd"/>
            <w:r>
              <w:rPr>
                <w:rFonts w:ascii="Times New Roman" w:eastAsia="Times New Roman" w:hAnsi="Times New Roman" w:cs="Times New Roman"/>
                <w:bCs/>
                <w:sz w:val="24"/>
                <w:szCs w:val="24"/>
                <w:lang w:eastAsia="ru-RU"/>
              </w:rPr>
              <w:t>. 1 раб</w:t>
            </w:r>
            <w:proofErr w:type="gramStart"/>
            <w:r>
              <w:rPr>
                <w:rFonts w:ascii="Times New Roman" w:eastAsia="Times New Roman" w:hAnsi="Times New Roman" w:cs="Times New Roman"/>
                <w:bCs/>
                <w:sz w:val="24"/>
                <w:szCs w:val="24"/>
                <w:lang w:eastAsia="ru-RU"/>
              </w:rPr>
              <w:t>.</w:t>
            </w:r>
            <w:r w:rsidR="00492788" w:rsidRPr="00556682">
              <w:rPr>
                <w:rFonts w:ascii="Times New Roman" w:eastAsia="Times New Roman" w:hAnsi="Times New Roman" w:cs="Times New Roman"/>
                <w:bCs/>
                <w:sz w:val="24"/>
                <w:szCs w:val="24"/>
                <w:lang w:eastAsia="ru-RU"/>
              </w:rPr>
              <w:t xml:space="preserve">, </w:t>
            </w:r>
            <w:proofErr w:type="gramEnd"/>
            <w:r w:rsidR="00492788" w:rsidRPr="00556682">
              <w:rPr>
                <w:rFonts w:ascii="Times New Roman" w:eastAsia="Times New Roman" w:hAnsi="Times New Roman" w:cs="Times New Roman"/>
                <w:bCs/>
                <w:sz w:val="24"/>
                <w:szCs w:val="24"/>
                <w:lang w:eastAsia="ru-RU"/>
              </w:rPr>
              <w:t>млн. р.</w:t>
            </w:r>
            <w:bookmarkEnd w:id="186"/>
          </w:p>
        </w:tc>
        <w:tc>
          <w:tcPr>
            <w:tcW w:w="1560"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87" w:name="_Toc499595571"/>
            <w:r w:rsidRPr="00556682">
              <w:rPr>
                <w:rFonts w:ascii="Times New Roman" w:eastAsia="Times New Roman" w:hAnsi="Times New Roman" w:cs="Times New Roman"/>
                <w:bCs/>
                <w:sz w:val="24"/>
                <w:szCs w:val="24"/>
                <w:lang w:eastAsia="ru-RU"/>
              </w:rPr>
              <w:t>9,4</w:t>
            </w:r>
            <w:bookmarkEnd w:id="187"/>
          </w:p>
        </w:tc>
        <w:tc>
          <w:tcPr>
            <w:tcW w:w="850"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88" w:name="_Toc499595572"/>
            <w:r w:rsidRPr="00556682">
              <w:rPr>
                <w:rFonts w:ascii="Times New Roman" w:eastAsia="Times New Roman" w:hAnsi="Times New Roman" w:cs="Times New Roman"/>
                <w:bCs/>
                <w:sz w:val="24"/>
                <w:szCs w:val="24"/>
                <w:lang w:eastAsia="ru-RU"/>
              </w:rPr>
              <w:t>10,9</w:t>
            </w:r>
            <w:bookmarkEnd w:id="188"/>
          </w:p>
        </w:tc>
        <w:tc>
          <w:tcPr>
            <w:tcW w:w="851"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89" w:name="_Toc499595573"/>
            <w:r w:rsidRPr="00556682">
              <w:rPr>
                <w:rFonts w:ascii="Times New Roman" w:eastAsia="Times New Roman" w:hAnsi="Times New Roman" w:cs="Times New Roman"/>
                <w:bCs/>
                <w:sz w:val="24"/>
                <w:szCs w:val="24"/>
                <w:lang w:eastAsia="ru-RU"/>
              </w:rPr>
              <w:t>14,0</w:t>
            </w:r>
            <w:bookmarkEnd w:id="189"/>
          </w:p>
        </w:tc>
        <w:tc>
          <w:tcPr>
            <w:tcW w:w="1417"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90" w:name="_Toc499595574"/>
            <w:r w:rsidRPr="00556682">
              <w:rPr>
                <w:rFonts w:ascii="Times New Roman" w:eastAsia="Times New Roman" w:hAnsi="Times New Roman" w:cs="Times New Roman"/>
                <w:bCs/>
                <w:sz w:val="24"/>
                <w:szCs w:val="24"/>
                <w:lang w:eastAsia="ru-RU"/>
              </w:rPr>
              <w:t>148,9</w:t>
            </w:r>
            <w:bookmarkEnd w:id="190"/>
          </w:p>
        </w:tc>
        <w:tc>
          <w:tcPr>
            <w:tcW w:w="1418"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91" w:name="_Toc499595575"/>
            <w:r w:rsidRPr="00556682">
              <w:rPr>
                <w:rFonts w:ascii="Times New Roman" w:eastAsia="Times New Roman" w:hAnsi="Times New Roman" w:cs="Times New Roman"/>
                <w:bCs/>
                <w:sz w:val="24"/>
                <w:szCs w:val="24"/>
                <w:lang w:eastAsia="ru-RU"/>
              </w:rPr>
              <w:t>128,4</w:t>
            </w:r>
            <w:bookmarkEnd w:id="191"/>
          </w:p>
        </w:tc>
        <w:tc>
          <w:tcPr>
            <w:tcW w:w="138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92" w:name="_Toc499595576"/>
            <w:r w:rsidRPr="00556682">
              <w:rPr>
                <w:rFonts w:ascii="Times New Roman" w:eastAsia="Times New Roman" w:hAnsi="Times New Roman" w:cs="Times New Roman"/>
                <w:bCs/>
                <w:sz w:val="24"/>
                <w:szCs w:val="24"/>
                <w:lang w:eastAsia="ru-RU"/>
              </w:rPr>
              <w:t>116,0</w:t>
            </w:r>
            <w:bookmarkEnd w:id="192"/>
          </w:p>
        </w:tc>
      </w:tr>
    </w:tbl>
    <w:p w:rsidR="004439BD" w:rsidRPr="004439BD" w:rsidRDefault="004439BD" w:rsidP="004439BD">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Продолжении</w:t>
      </w:r>
      <w:proofErr w:type="gramEnd"/>
      <w:r>
        <w:rPr>
          <w:rFonts w:ascii="Times New Roman" w:hAnsi="Times New Roman" w:cs="Times New Roman"/>
          <w:sz w:val="28"/>
          <w:szCs w:val="28"/>
        </w:rPr>
        <w:t xml:space="preserve"> таблицы 4</w:t>
      </w:r>
    </w:p>
    <w:tbl>
      <w:tblPr>
        <w:tblStyle w:val="ae"/>
        <w:tblW w:w="9854" w:type="dxa"/>
        <w:tblLayout w:type="fixed"/>
        <w:tblLook w:val="04A0"/>
      </w:tblPr>
      <w:tblGrid>
        <w:gridCol w:w="2376"/>
        <w:gridCol w:w="1560"/>
        <w:gridCol w:w="850"/>
        <w:gridCol w:w="851"/>
        <w:gridCol w:w="1417"/>
        <w:gridCol w:w="1418"/>
        <w:gridCol w:w="1382"/>
      </w:tblGrid>
      <w:tr w:rsidR="00492788" w:rsidRPr="00492788" w:rsidTr="0071765E">
        <w:trPr>
          <w:trHeight w:val="1155"/>
        </w:trPr>
        <w:tc>
          <w:tcPr>
            <w:tcW w:w="2376" w:type="dxa"/>
            <w:vAlign w:val="center"/>
            <w:hideMark/>
          </w:tcPr>
          <w:p w:rsidR="00492788" w:rsidRPr="00556682" w:rsidRDefault="0071765E" w:rsidP="0071765E">
            <w:pPr>
              <w:shd w:val="clear" w:color="auto" w:fill="FFFFFF"/>
              <w:contextualSpacing/>
              <w:jc w:val="center"/>
              <w:outlineLvl w:val="2"/>
              <w:rPr>
                <w:rFonts w:ascii="Times New Roman" w:eastAsia="Times New Roman" w:hAnsi="Times New Roman" w:cs="Times New Roman"/>
                <w:bCs/>
                <w:sz w:val="24"/>
                <w:szCs w:val="24"/>
                <w:lang w:eastAsia="ru-RU"/>
              </w:rPr>
            </w:pPr>
            <w:bookmarkStart w:id="193" w:name="_Toc499595577"/>
            <w:r w:rsidRPr="00556682">
              <w:rPr>
                <w:rFonts w:ascii="Times New Roman" w:eastAsia="Times New Roman" w:hAnsi="Times New Roman" w:cs="Times New Roman"/>
                <w:bCs/>
                <w:sz w:val="24"/>
                <w:szCs w:val="24"/>
                <w:lang w:eastAsia="ru-RU"/>
              </w:rPr>
              <w:t xml:space="preserve">3.Средняя </w:t>
            </w:r>
            <w:r w:rsidR="00492788" w:rsidRPr="00556682">
              <w:rPr>
                <w:rFonts w:ascii="Times New Roman" w:eastAsia="Times New Roman" w:hAnsi="Times New Roman" w:cs="Times New Roman"/>
                <w:bCs/>
                <w:sz w:val="24"/>
                <w:szCs w:val="24"/>
                <w:lang w:eastAsia="ru-RU"/>
              </w:rPr>
              <w:t>заработная плата промышленно-производственного персонала, р.</w:t>
            </w:r>
            <w:bookmarkEnd w:id="193"/>
          </w:p>
        </w:tc>
        <w:tc>
          <w:tcPr>
            <w:tcW w:w="1560"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94" w:name="_Toc499595578"/>
            <w:r w:rsidRPr="00556682">
              <w:rPr>
                <w:rFonts w:ascii="Times New Roman" w:eastAsia="Times New Roman" w:hAnsi="Times New Roman" w:cs="Times New Roman"/>
                <w:bCs/>
                <w:sz w:val="24"/>
                <w:szCs w:val="24"/>
                <w:lang w:eastAsia="ru-RU"/>
              </w:rPr>
              <w:t>803500</w:t>
            </w:r>
            <w:bookmarkEnd w:id="194"/>
          </w:p>
        </w:tc>
        <w:tc>
          <w:tcPr>
            <w:tcW w:w="850"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95" w:name="_Toc499595579"/>
            <w:r w:rsidRPr="00556682">
              <w:rPr>
                <w:rFonts w:ascii="Times New Roman" w:eastAsia="Times New Roman" w:hAnsi="Times New Roman" w:cs="Times New Roman"/>
                <w:bCs/>
                <w:sz w:val="24"/>
                <w:szCs w:val="24"/>
                <w:lang w:eastAsia="ru-RU"/>
              </w:rPr>
              <w:t>856952</w:t>
            </w:r>
            <w:bookmarkEnd w:id="195"/>
          </w:p>
        </w:tc>
        <w:tc>
          <w:tcPr>
            <w:tcW w:w="851"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96" w:name="_Toc499595580"/>
            <w:r w:rsidRPr="00556682">
              <w:rPr>
                <w:rFonts w:ascii="Times New Roman" w:eastAsia="Times New Roman" w:hAnsi="Times New Roman" w:cs="Times New Roman"/>
                <w:bCs/>
                <w:sz w:val="24"/>
                <w:szCs w:val="24"/>
                <w:lang w:eastAsia="ru-RU"/>
              </w:rPr>
              <w:t>938567</w:t>
            </w:r>
            <w:bookmarkEnd w:id="196"/>
          </w:p>
        </w:tc>
        <w:tc>
          <w:tcPr>
            <w:tcW w:w="1417"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97" w:name="_Toc499595581"/>
            <w:r w:rsidRPr="00556682">
              <w:rPr>
                <w:rFonts w:ascii="Times New Roman" w:eastAsia="Times New Roman" w:hAnsi="Times New Roman" w:cs="Times New Roman"/>
                <w:bCs/>
                <w:sz w:val="24"/>
                <w:szCs w:val="24"/>
                <w:lang w:eastAsia="ru-RU"/>
              </w:rPr>
              <w:t>116,8</w:t>
            </w:r>
            <w:bookmarkEnd w:id="197"/>
          </w:p>
        </w:tc>
        <w:tc>
          <w:tcPr>
            <w:tcW w:w="1418"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98" w:name="_Toc499595582"/>
            <w:r w:rsidRPr="00556682">
              <w:rPr>
                <w:rFonts w:ascii="Times New Roman" w:eastAsia="Times New Roman" w:hAnsi="Times New Roman" w:cs="Times New Roman"/>
                <w:bCs/>
                <w:sz w:val="24"/>
                <w:szCs w:val="24"/>
                <w:lang w:eastAsia="ru-RU"/>
              </w:rPr>
              <w:t>109,5</w:t>
            </w:r>
            <w:bookmarkEnd w:id="198"/>
          </w:p>
        </w:tc>
        <w:tc>
          <w:tcPr>
            <w:tcW w:w="138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199" w:name="_Toc499595583"/>
            <w:r w:rsidRPr="00556682">
              <w:rPr>
                <w:rFonts w:ascii="Times New Roman" w:eastAsia="Times New Roman" w:hAnsi="Times New Roman" w:cs="Times New Roman"/>
                <w:bCs/>
                <w:sz w:val="24"/>
                <w:szCs w:val="24"/>
                <w:lang w:eastAsia="ru-RU"/>
              </w:rPr>
              <w:t>106,7</w:t>
            </w:r>
            <w:bookmarkEnd w:id="199"/>
          </w:p>
        </w:tc>
      </w:tr>
      <w:tr w:rsidR="00492788" w:rsidRPr="00492788" w:rsidTr="0071765E">
        <w:trPr>
          <w:trHeight w:val="690"/>
        </w:trPr>
        <w:tc>
          <w:tcPr>
            <w:tcW w:w="2376" w:type="dxa"/>
            <w:vAlign w:val="center"/>
            <w:hideMark/>
          </w:tcPr>
          <w:p w:rsidR="00492788" w:rsidRPr="00556682" w:rsidRDefault="0071765E" w:rsidP="0071765E">
            <w:pPr>
              <w:shd w:val="clear" w:color="auto" w:fill="FFFFFF"/>
              <w:contextualSpacing/>
              <w:jc w:val="center"/>
              <w:outlineLvl w:val="2"/>
              <w:rPr>
                <w:rFonts w:ascii="Times New Roman" w:eastAsia="Times New Roman" w:hAnsi="Times New Roman" w:cs="Times New Roman"/>
                <w:bCs/>
                <w:sz w:val="24"/>
                <w:szCs w:val="24"/>
                <w:lang w:eastAsia="ru-RU"/>
              </w:rPr>
            </w:pPr>
            <w:bookmarkStart w:id="200" w:name="_Toc499595584"/>
            <w:r w:rsidRPr="00556682">
              <w:rPr>
                <w:rFonts w:ascii="Times New Roman" w:eastAsia="Times New Roman" w:hAnsi="Times New Roman" w:cs="Times New Roman"/>
                <w:bCs/>
                <w:sz w:val="24"/>
                <w:szCs w:val="24"/>
                <w:lang w:eastAsia="ru-RU"/>
              </w:rPr>
              <w:t>4.Средняя заработная плата специалистов, </w:t>
            </w:r>
            <w:r w:rsidR="00492788" w:rsidRPr="00556682">
              <w:rPr>
                <w:rFonts w:ascii="Times New Roman" w:eastAsia="Times New Roman" w:hAnsi="Times New Roman" w:cs="Times New Roman"/>
                <w:bCs/>
                <w:sz w:val="24"/>
                <w:szCs w:val="24"/>
                <w:lang w:eastAsia="ru-RU"/>
              </w:rPr>
              <w:t>р.</w:t>
            </w:r>
            <w:bookmarkEnd w:id="200"/>
          </w:p>
        </w:tc>
        <w:tc>
          <w:tcPr>
            <w:tcW w:w="1560"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201" w:name="_Toc499595585"/>
            <w:r w:rsidRPr="00556682">
              <w:rPr>
                <w:rFonts w:ascii="Times New Roman" w:eastAsia="Times New Roman" w:hAnsi="Times New Roman" w:cs="Times New Roman"/>
                <w:bCs/>
                <w:sz w:val="24"/>
                <w:szCs w:val="24"/>
                <w:lang w:eastAsia="ru-RU"/>
              </w:rPr>
              <w:t>969568</w:t>
            </w:r>
            <w:bookmarkEnd w:id="201"/>
          </w:p>
        </w:tc>
        <w:tc>
          <w:tcPr>
            <w:tcW w:w="850"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202" w:name="_Toc499595586"/>
            <w:r w:rsidRPr="00556682">
              <w:rPr>
                <w:rFonts w:ascii="Times New Roman" w:eastAsia="Times New Roman" w:hAnsi="Times New Roman" w:cs="Times New Roman"/>
                <w:bCs/>
                <w:sz w:val="24"/>
                <w:szCs w:val="24"/>
                <w:lang w:eastAsia="ru-RU"/>
              </w:rPr>
              <w:t>1016819</w:t>
            </w:r>
            <w:bookmarkEnd w:id="202"/>
          </w:p>
        </w:tc>
        <w:tc>
          <w:tcPr>
            <w:tcW w:w="851"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203" w:name="_Toc499595587"/>
            <w:r w:rsidRPr="00556682">
              <w:rPr>
                <w:rFonts w:ascii="Times New Roman" w:eastAsia="Times New Roman" w:hAnsi="Times New Roman" w:cs="Times New Roman"/>
                <w:bCs/>
                <w:sz w:val="24"/>
                <w:szCs w:val="24"/>
                <w:lang w:eastAsia="ru-RU"/>
              </w:rPr>
              <w:t>1106300</w:t>
            </w:r>
            <w:bookmarkEnd w:id="203"/>
          </w:p>
        </w:tc>
        <w:tc>
          <w:tcPr>
            <w:tcW w:w="1417"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204" w:name="_Toc499595588"/>
            <w:r w:rsidRPr="00556682">
              <w:rPr>
                <w:rFonts w:ascii="Times New Roman" w:eastAsia="Times New Roman" w:hAnsi="Times New Roman" w:cs="Times New Roman"/>
                <w:bCs/>
                <w:sz w:val="24"/>
                <w:szCs w:val="24"/>
                <w:lang w:eastAsia="ru-RU"/>
              </w:rPr>
              <w:t>114,1</w:t>
            </w:r>
            <w:bookmarkEnd w:id="204"/>
          </w:p>
        </w:tc>
        <w:tc>
          <w:tcPr>
            <w:tcW w:w="1418"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205" w:name="_Toc499595589"/>
            <w:r w:rsidRPr="00556682">
              <w:rPr>
                <w:rFonts w:ascii="Times New Roman" w:eastAsia="Times New Roman" w:hAnsi="Times New Roman" w:cs="Times New Roman"/>
                <w:bCs/>
                <w:sz w:val="24"/>
                <w:szCs w:val="24"/>
                <w:lang w:eastAsia="ru-RU"/>
              </w:rPr>
              <w:t>108,8</w:t>
            </w:r>
            <w:bookmarkEnd w:id="205"/>
          </w:p>
        </w:tc>
        <w:tc>
          <w:tcPr>
            <w:tcW w:w="138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206" w:name="_Toc499595590"/>
            <w:r w:rsidRPr="00556682">
              <w:rPr>
                <w:rFonts w:ascii="Times New Roman" w:eastAsia="Times New Roman" w:hAnsi="Times New Roman" w:cs="Times New Roman"/>
                <w:bCs/>
                <w:sz w:val="24"/>
                <w:szCs w:val="24"/>
                <w:lang w:eastAsia="ru-RU"/>
              </w:rPr>
              <w:t>104,9</w:t>
            </w:r>
            <w:bookmarkEnd w:id="206"/>
          </w:p>
        </w:tc>
      </w:tr>
      <w:tr w:rsidR="00492788" w:rsidRPr="00492788" w:rsidTr="0071765E">
        <w:trPr>
          <w:trHeight w:val="1875"/>
        </w:trPr>
        <w:tc>
          <w:tcPr>
            <w:tcW w:w="2376" w:type="dxa"/>
            <w:vAlign w:val="center"/>
            <w:hideMark/>
          </w:tcPr>
          <w:p w:rsidR="00492788" w:rsidRPr="00556682" w:rsidRDefault="0071765E" w:rsidP="0071765E">
            <w:pPr>
              <w:shd w:val="clear" w:color="auto" w:fill="FFFFFF"/>
              <w:contextualSpacing/>
              <w:jc w:val="center"/>
              <w:outlineLvl w:val="2"/>
              <w:rPr>
                <w:rFonts w:ascii="Times New Roman" w:eastAsia="Times New Roman" w:hAnsi="Times New Roman" w:cs="Times New Roman"/>
                <w:bCs/>
                <w:sz w:val="24"/>
                <w:szCs w:val="24"/>
                <w:lang w:eastAsia="ru-RU"/>
              </w:rPr>
            </w:pPr>
            <w:bookmarkStart w:id="207" w:name="_Toc499595591"/>
            <w:r w:rsidRPr="00556682">
              <w:rPr>
                <w:rFonts w:ascii="Times New Roman" w:eastAsia="Times New Roman" w:hAnsi="Times New Roman" w:cs="Times New Roman"/>
                <w:bCs/>
                <w:sz w:val="24"/>
                <w:szCs w:val="24"/>
                <w:lang w:eastAsia="ru-RU"/>
              </w:rPr>
              <w:t xml:space="preserve">5.Прирост </w:t>
            </w:r>
            <w:r w:rsidR="00492788" w:rsidRPr="00556682">
              <w:rPr>
                <w:rFonts w:ascii="Times New Roman" w:eastAsia="Times New Roman" w:hAnsi="Times New Roman" w:cs="Times New Roman"/>
                <w:bCs/>
                <w:sz w:val="24"/>
                <w:szCs w:val="24"/>
                <w:lang w:eastAsia="ru-RU"/>
              </w:rPr>
              <w:t>средней заработной платы на 1% прироста выработки 1 работающего промышленно- производственного персонала</w:t>
            </w:r>
            <w:bookmarkEnd w:id="207"/>
          </w:p>
        </w:tc>
        <w:tc>
          <w:tcPr>
            <w:tcW w:w="1560"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208" w:name="_Toc499595592"/>
            <w:r w:rsidRPr="00556682">
              <w:rPr>
                <w:rFonts w:ascii="Times New Roman" w:eastAsia="Times New Roman" w:hAnsi="Times New Roman" w:cs="Times New Roman"/>
                <w:bCs/>
                <w:sz w:val="24"/>
                <w:szCs w:val="24"/>
                <w:lang w:eastAsia="ru-RU"/>
              </w:rPr>
              <w:t>-</w:t>
            </w:r>
            <w:bookmarkEnd w:id="208"/>
          </w:p>
        </w:tc>
        <w:tc>
          <w:tcPr>
            <w:tcW w:w="850"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r w:rsidRPr="00556682">
              <w:rPr>
                <w:rFonts w:ascii="Times New Roman" w:eastAsia="Times New Roman" w:hAnsi="Times New Roman" w:cs="Times New Roman"/>
                <w:bCs/>
                <w:sz w:val="24"/>
                <w:szCs w:val="24"/>
                <w:lang w:eastAsia="ru-RU"/>
              </w:rPr>
              <w:t>-</w:t>
            </w:r>
          </w:p>
        </w:tc>
        <w:tc>
          <w:tcPr>
            <w:tcW w:w="851"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r w:rsidRPr="00556682">
              <w:rPr>
                <w:rFonts w:ascii="Times New Roman" w:eastAsia="Times New Roman" w:hAnsi="Times New Roman" w:cs="Times New Roman"/>
                <w:bCs/>
                <w:sz w:val="24"/>
                <w:szCs w:val="24"/>
                <w:lang w:eastAsia="ru-RU"/>
              </w:rPr>
              <w:t>-</w:t>
            </w:r>
          </w:p>
        </w:tc>
        <w:tc>
          <w:tcPr>
            <w:tcW w:w="1417"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209" w:name="_Toc499595593"/>
            <w:r w:rsidRPr="00556682">
              <w:rPr>
                <w:rFonts w:ascii="Times New Roman" w:eastAsia="Times New Roman" w:hAnsi="Times New Roman" w:cs="Times New Roman"/>
                <w:bCs/>
                <w:sz w:val="24"/>
                <w:szCs w:val="24"/>
                <w:lang w:eastAsia="ru-RU"/>
              </w:rPr>
              <w:t>0,44</w:t>
            </w:r>
            <w:bookmarkEnd w:id="209"/>
          </w:p>
        </w:tc>
        <w:tc>
          <w:tcPr>
            <w:tcW w:w="1418"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210" w:name="_Toc499595594"/>
            <w:r w:rsidRPr="00556682">
              <w:rPr>
                <w:rFonts w:ascii="Times New Roman" w:eastAsia="Times New Roman" w:hAnsi="Times New Roman" w:cs="Times New Roman"/>
                <w:bCs/>
                <w:sz w:val="24"/>
                <w:szCs w:val="24"/>
                <w:lang w:eastAsia="ru-RU"/>
              </w:rPr>
              <w:t>0,29</w:t>
            </w:r>
            <w:bookmarkEnd w:id="210"/>
          </w:p>
        </w:tc>
        <w:tc>
          <w:tcPr>
            <w:tcW w:w="138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211" w:name="_Toc499595595"/>
            <w:r w:rsidRPr="00556682">
              <w:rPr>
                <w:rFonts w:ascii="Times New Roman" w:eastAsia="Times New Roman" w:hAnsi="Times New Roman" w:cs="Times New Roman"/>
                <w:bCs/>
                <w:sz w:val="24"/>
                <w:szCs w:val="24"/>
                <w:lang w:eastAsia="ru-RU"/>
              </w:rPr>
              <w:t>0,82</w:t>
            </w:r>
            <w:bookmarkEnd w:id="211"/>
          </w:p>
        </w:tc>
      </w:tr>
      <w:tr w:rsidR="00492788" w:rsidRPr="00492788" w:rsidTr="0071765E">
        <w:trPr>
          <w:trHeight w:val="1050"/>
        </w:trPr>
        <w:tc>
          <w:tcPr>
            <w:tcW w:w="2376" w:type="dxa"/>
            <w:vAlign w:val="center"/>
            <w:hideMark/>
          </w:tcPr>
          <w:p w:rsidR="00492788" w:rsidRPr="00556682" w:rsidRDefault="0071765E" w:rsidP="0071765E">
            <w:pPr>
              <w:shd w:val="clear" w:color="auto" w:fill="FFFFFF"/>
              <w:contextualSpacing/>
              <w:jc w:val="center"/>
              <w:outlineLvl w:val="2"/>
              <w:rPr>
                <w:rFonts w:ascii="Times New Roman" w:eastAsia="Times New Roman" w:hAnsi="Times New Roman" w:cs="Times New Roman"/>
                <w:bCs/>
                <w:sz w:val="24"/>
                <w:szCs w:val="24"/>
                <w:lang w:eastAsia="ru-RU"/>
              </w:rPr>
            </w:pPr>
            <w:bookmarkStart w:id="212" w:name="_Toc499595596"/>
            <w:r w:rsidRPr="00556682">
              <w:rPr>
                <w:rFonts w:ascii="Times New Roman" w:eastAsia="Times New Roman" w:hAnsi="Times New Roman" w:cs="Times New Roman"/>
                <w:bCs/>
                <w:sz w:val="24"/>
                <w:szCs w:val="24"/>
                <w:lang w:eastAsia="ru-RU"/>
              </w:rPr>
              <w:t xml:space="preserve">6.Прирост </w:t>
            </w:r>
            <w:r w:rsidR="00492788" w:rsidRPr="00556682">
              <w:rPr>
                <w:rFonts w:ascii="Times New Roman" w:eastAsia="Times New Roman" w:hAnsi="Times New Roman" w:cs="Times New Roman"/>
                <w:bCs/>
                <w:sz w:val="24"/>
                <w:szCs w:val="24"/>
                <w:lang w:eastAsia="ru-RU"/>
              </w:rPr>
              <w:t>средней заработной платы на 1% прироста выработки 1 рабочего</w:t>
            </w:r>
            <w:bookmarkEnd w:id="212"/>
          </w:p>
        </w:tc>
        <w:tc>
          <w:tcPr>
            <w:tcW w:w="1560"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r w:rsidRPr="00556682">
              <w:rPr>
                <w:rFonts w:ascii="Times New Roman" w:eastAsia="Times New Roman" w:hAnsi="Times New Roman" w:cs="Times New Roman"/>
                <w:bCs/>
                <w:sz w:val="24"/>
                <w:szCs w:val="24"/>
                <w:lang w:eastAsia="ru-RU"/>
              </w:rPr>
              <w:t>-</w:t>
            </w:r>
          </w:p>
        </w:tc>
        <w:tc>
          <w:tcPr>
            <w:tcW w:w="850"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r w:rsidRPr="00556682">
              <w:rPr>
                <w:rFonts w:ascii="Times New Roman" w:eastAsia="Times New Roman" w:hAnsi="Times New Roman" w:cs="Times New Roman"/>
                <w:bCs/>
                <w:sz w:val="24"/>
                <w:szCs w:val="24"/>
                <w:lang w:eastAsia="ru-RU"/>
              </w:rPr>
              <w:t>-</w:t>
            </w:r>
          </w:p>
        </w:tc>
        <w:tc>
          <w:tcPr>
            <w:tcW w:w="851"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r w:rsidRPr="00556682">
              <w:rPr>
                <w:rFonts w:ascii="Times New Roman" w:eastAsia="Times New Roman" w:hAnsi="Times New Roman" w:cs="Times New Roman"/>
                <w:bCs/>
                <w:sz w:val="24"/>
                <w:szCs w:val="24"/>
                <w:lang w:eastAsia="ru-RU"/>
              </w:rPr>
              <w:t>-</w:t>
            </w:r>
          </w:p>
        </w:tc>
        <w:tc>
          <w:tcPr>
            <w:tcW w:w="1417"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213" w:name="_Toc499595597"/>
            <w:r w:rsidRPr="00556682">
              <w:rPr>
                <w:rFonts w:ascii="Times New Roman" w:eastAsia="Times New Roman" w:hAnsi="Times New Roman" w:cs="Times New Roman"/>
                <w:bCs/>
                <w:sz w:val="24"/>
                <w:szCs w:val="24"/>
                <w:lang w:eastAsia="ru-RU"/>
              </w:rPr>
              <w:t>0,29</w:t>
            </w:r>
            <w:bookmarkEnd w:id="213"/>
          </w:p>
        </w:tc>
        <w:tc>
          <w:tcPr>
            <w:tcW w:w="1418"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214" w:name="_Toc499595598"/>
            <w:r w:rsidRPr="00556682">
              <w:rPr>
                <w:rFonts w:ascii="Times New Roman" w:eastAsia="Times New Roman" w:hAnsi="Times New Roman" w:cs="Times New Roman"/>
                <w:bCs/>
                <w:sz w:val="24"/>
                <w:szCs w:val="24"/>
                <w:lang w:eastAsia="ru-RU"/>
              </w:rPr>
              <w:t>0,31</w:t>
            </w:r>
            <w:bookmarkEnd w:id="214"/>
          </w:p>
        </w:tc>
        <w:tc>
          <w:tcPr>
            <w:tcW w:w="1382" w:type="dxa"/>
            <w:hideMark/>
          </w:tcPr>
          <w:p w:rsidR="00492788" w:rsidRPr="00556682" w:rsidRDefault="00492788" w:rsidP="00C55740">
            <w:pPr>
              <w:shd w:val="clear" w:color="auto" w:fill="FFFFFF"/>
              <w:contextualSpacing/>
              <w:jc w:val="center"/>
              <w:outlineLvl w:val="2"/>
              <w:rPr>
                <w:rFonts w:ascii="Times New Roman" w:eastAsia="Times New Roman" w:hAnsi="Times New Roman" w:cs="Times New Roman"/>
                <w:bCs/>
                <w:sz w:val="24"/>
                <w:szCs w:val="24"/>
                <w:lang w:eastAsia="ru-RU"/>
              </w:rPr>
            </w:pPr>
            <w:bookmarkStart w:id="215" w:name="_Toc499595599"/>
            <w:r w:rsidRPr="00556682">
              <w:rPr>
                <w:rFonts w:ascii="Times New Roman" w:eastAsia="Times New Roman" w:hAnsi="Times New Roman" w:cs="Times New Roman"/>
                <w:bCs/>
                <w:sz w:val="24"/>
                <w:szCs w:val="24"/>
                <w:lang w:eastAsia="ru-RU"/>
              </w:rPr>
              <w:t>0,29</w:t>
            </w:r>
            <w:bookmarkEnd w:id="215"/>
          </w:p>
        </w:tc>
      </w:tr>
    </w:tbl>
    <w:p w:rsidR="00492788" w:rsidRDefault="00492788" w:rsidP="00185A1B">
      <w:pPr>
        <w:shd w:val="clear" w:color="auto" w:fill="FFFFFF"/>
        <w:spacing w:before="0" w:after="0" w:line="360" w:lineRule="auto"/>
        <w:ind w:firstLine="709"/>
        <w:contextualSpacing/>
        <w:jc w:val="both"/>
        <w:rPr>
          <w:rFonts w:ascii="Times New Roman" w:eastAsia="Times New Roman" w:hAnsi="Times New Roman" w:cs="Times New Roman"/>
          <w:bCs/>
          <w:sz w:val="28"/>
          <w:szCs w:val="28"/>
          <w:lang w:eastAsia="ru-RU"/>
        </w:rPr>
      </w:pPr>
      <w:bookmarkStart w:id="216" w:name="_Toc499595600"/>
    </w:p>
    <w:p w:rsidR="00C55740" w:rsidRDefault="00492788" w:rsidP="00AA25EB">
      <w:pPr>
        <w:shd w:val="clear" w:color="auto" w:fill="FFFFFF"/>
        <w:spacing w:before="0"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Используется и </w:t>
      </w:r>
      <w:r w:rsidR="00185A1B" w:rsidRPr="00185A1B">
        <w:rPr>
          <w:rFonts w:ascii="Times New Roman" w:eastAsia="Times New Roman" w:hAnsi="Times New Roman" w:cs="Times New Roman"/>
          <w:bCs/>
          <w:sz w:val="28"/>
          <w:szCs w:val="28"/>
          <w:lang w:eastAsia="ru-RU"/>
        </w:rPr>
        <w:t>другой прием анализа соотношения, основанный на расчете индексов. По данным табл</w:t>
      </w:r>
      <w:r w:rsidR="00C55740">
        <w:rPr>
          <w:rFonts w:ascii="Times New Roman" w:eastAsia="Times New Roman" w:hAnsi="Times New Roman" w:cs="Times New Roman"/>
          <w:bCs/>
          <w:sz w:val="28"/>
          <w:szCs w:val="28"/>
          <w:lang w:eastAsia="ru-RU"/>
        </w:rPr>
        <w:t>ицы</w:t>
      </w:r>
      <w:r w:rsidR="000233F4">
        <w:rPr>
          <w:rFonts w:ascii="Times New Roman" w:eastAsia="Times New Roman" w:hAnsi="Times New Roman" w:cs="Times New Roman"/>
          <w:bCs/>
          <w:sz w:val="28"/>
          <w:szCs w:val="28"/>
          <w:lang w:eastAsia="ru-RU"/>
        </w:rPr>
        <w:t xml:space="preserve"> 4</w:t>
      </w:r>
      <w:r w:rsidR="00185A1B" w:rsidRPr="00185A1B">
        <w:rPr>
          <w:rFonts w:ascii="Times New Roman" w:eastAsia="Times New Roman" w:hAnsi="Times New Roman" w:cs="Times New Roman"/>
          <w:bCs/>
          <w:sz w:val="28"/>
          <w:szCs w:val="28"/>
          <w:lang w:eastAsia="ru-RU"/>
        </w:rPr>
        <w:t xml:space="preserve"> пр</w:t>
      </w:r>
      <w:r w:rsidR="00371DF1">
        <w:rPr>
          <w:rFonts w:ascii="Times New Roman" w:eastAsia="Times New Roman" w:hAnsi="Times New Roman" w:cs="Times New Roman"/>
          <w:bCs/>
          <w:sz w:val="28"/>
          <w:szCs w:val="28"/>
          <w:lang w:eastAsia="ru-RU"/>
        </w:rPr>
        <w:t>оизведем необходимые расчеты, и </w:t>
      </w:r>
      <w:r w:rsidR="00185A1B" w:rsidRPr="00185A1B">
        <w:rPr>
          <w:rFonts w:ascii="Times New Roman" w:eastAsia="Times New Roman" w:hAnsi="Times New Roman" w:cs="Times New Roman"/>
          <w:bCs/>
          <w:sz w:val="28"/>
          <w:szCs w:val="28"/>
          <w:lang w:eastAsia="ru-RU"/>
        </w:rPr>
        <w:t>результаты</w:t>
      </w:r>
      <w:r w:rsidR="00C55740">
        <w:rPr>
          <w:rFonts w:ascii="Times New Roman" w:eastAsia="Times New Roman" w:hAnsi="Times New Roman" w:cs="Times New Roman"/>
          <w:bCs/>
          <w:sz w:val="28"/>
          <w:szCs w:val="28"/>
          <w:lang w:eastAsia="ru-RU"/>
        </w:rPr>
        <w:t xml:space="preserve"> </w:t>
      </w:r>
      <w:r w:rsidR="00185A1B" w:rsidRPr="00185A1B">
        <w:rPr>
          <w:rFonts w:ascii="Times New Roman" w:eastAsia="Times New Roman" w:hAnsi="Times New Roman" w:cs="Times New Roman"/>
          <w:bCs/>
          <w:sz w:val="28"/>
          <w:szCs w:val="28"/>
          <w:lang w:eastAsia="ru-RU"/>
        </w:rPr>
        <w:t>представим</w:t>
      </w:r>
      <w:r w:rsidR="00C55740">
        <w:rPr>
          <w:rFonts w:ascii="Times New Roman" w:eastAsia="Times New Roman" w:hAnsi="Times New Roman" w:cs="Times New Roman"/>
          <w:bCs/>
          <w:sz w:val="28"/>
          <w:szCs w:val="28"/>
          <w:lang w:eastAsia="ru-RU"/>
        </w:rPr>
        <w:t xml:space="preserve"> </w:t>
      </w:r>
      <w:r w:rsidR="00185A1B" w:rsidRPr="00185A1B">
        <w:rPr>
          <w:rFonts w:ascii="Times New Roman" w:eastAsia="Times New Roman" w:hAnsi="Times New Roman" w:cs="Times New Roman"/>
          <w:bCs/>
          <w:sz w:val="28"/>
          <w:szCs w:val="28"/>
          <w:lang w:eastAsia="ru-RU"/>
        </w:rPr>
        <w:t>в</w:t>
      </w:r>
      <w:r w:rsidR="00C55740">
        <w:rPr>
          <w:rFonts w:ascii="Times New Roman" w:eastAsia="Times New Roman" w:hAnsi="Times New Roman" w:cs="Times New Roman"/>
          <w:bCs/>
          <w:sz w:val="28"/>
          <w:szCs w:val="28"/>
          <w:lang w:eastAsia="ru-RU"/>
        </w:rPr>
        <w:t xml:space="preserve"> таблице </w:t>
      </w:r>
      <w:r w:rsidR="000233F4">
        <w:rPr>
          <w:rFonts w:ascii="Times New Roman" w:eastAsia="Times New Roman" w:hAnsi="Times New Roman" w:cs="Times New Roman"/>
          <w:bCs/>
          <w:sz w:val="28"/>
          <w:szCs w:val="28"/>
          <w:lang w:eastAsia="ru-RU"/>
        </w:rPr>
        <w:t>5</w:t>
      </w:r>
      <w:r w:rsidR="00C55740">
        <w:rPr>
          <w:rFonts w:ascii="Times New Roman" w:eastAsia="Times New Roman" w:hAnsi="Times New Roman" w:cs="Times New Roman"/>
          <w:bCs/>
          <w:sz w:val="28"/>
          <w:szCs w:val="28"/>
          <w:lang w:eastAsia="ru-RU"/>
        </w:rPr>
        <w:t>.</w:t>
      </w:r>
    </w:p>
    <w:p w:rsidR="00C55740" w:rsidRPr="00C55740" w:rsidRDefault="000233F4" w:rsidP="00C55740">
      <w:pPr>
        <w:shd w:val="clear" w:color="auto" w:fill="FFFFFF"/>
        <w:spacing w:after="0" w:line="360" w:lineRule="auto"/>
        <w:ind w:firstLine="709"/>
        <w:contextualSpacing/>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Таблица 5 – </w:t>
      </w:r>
      <w:r w:rsidR="00C55740" w:rsidRPr="00C55740">
        <w:rPr>
          <w:rFonts w:ascii="Times New Roman" w:eastAsia="Times New Roman" w:hAnsi="Times New Roman" w:cs="Times New Roman"/>
          <w:bCs/>
          <w:sz w:val="28"/>
          <w:szCs w:val="28"/>
          <w:lang w:eastAsia="ru-RU"/>
        </w:rPr>
        <w:t>Расчет коэффициентов опережения</w:t>
      </w:r>
    </w:p>
    <w:tbl>
      <w:tblPr>
        <w:tblStyle w:val="ae"/>
        <w:tblW w:w="9464" w:type="dxa"/>
        <w:tblLayout w:type="fixed"/>
        <w:tblLook w:val="04A0"/>
      </w:tblPr>
      <w:tblGrid>
        <w:gridCol w:w="3936"/>
        <w:gridCol w:w="2976"/>
        <w:gridCol w:w="2552"/>
      </w:tblGrid>
      <w:tr w:rsidR="00C55740" w:rsidRPr="00C55740" w:rsidTr="0071765E">
        <w:trPr>
          <w:trHeight w:val="615"/>
        </w:trPr>
        <w:tc>
          <w:tcPr>
            <w:tcW w:w="3936" w:type="dxa"/>
            <w:vAlign w:val="center"/>
            <w:hideMark/>
          </w:tcPr>
          <w:p w:rsidR="00C55740" w:rsidRPr="00556682" w:rsidRDefault="00C55740" w:rsidP="0071765E">
            <w:pPr>
              <w:shd w:val="clear" w:color="auto" w:fill="FFFFFF"/>
              <w:contextualSpacing/>
              <w:jc w:val="center"/>
              <w:outlineLvl w:val="2"/>
              <w:rPr>
                <w:rFonts w:ascii="Times New Roman" w:eastAsia="Times New Roman" w:hAnsi="Times New Roman" w:cs="Times New Roman"/>
                <w:bCs/>
                <w:sz w:val="24"/>
                <w:szCs w:val="24"/>
                <w:lang w:eastAsia="ru-RU"/>
              </w:rPr>
            </w:pPr>
            <w:bookmarkStart w:id="217" w:name="_Toc499595601"/>
            <w:r w:rsidRPr="00556682">
              <w:rPr>
                <w:rFonts w:ascii="Times New Roman" w:eastAsia="Times New Roman" w:hAnsi="Times New Roman" w:cs="Times New Roman"/>
                <w:bCs/>
                <w:sz w:val="24"/>
                <w:szCs w:val="24"/>
                <w:lang w:eastAsia="ru-RU"/>
              </w:rPr>
              <w:t>Показатель</w:t>
            </w:r>
            <w:bookmarkEnd w:id="217"/>
          </w:p>
        </w:tc>
        <w:tc>
          <w:tcPr>
            <w:tcW w:w="2976" w:type="dxa"/>
            <w:vAlign w:val="center"/>
            <w:hideMark/>
          </w:tcPr>
          <w:p w:rsidR="00C55740" w:rsidRPr="00556682" w:rsidRDefault="0071765E" w:rsidP="0071765E">
            <w:pPr>
              <w:shd w:val="clear" w:color="auto" w:fill="FFFFFF"/>
              <w:contextualSpacing/>
              <w:jc w:val="center"/>
              <w:outlineLvl w:val="2"/>
              <w:rPr>
                <w:rFonts w:ascii="Times New Roman" w:eastAsia="Times New Roman" w:hAnsi="Times New Roman" w:cs="Times New Roman"/>
                <w:bCs/>
                <w:sz w:val="24"/>
                <w:szCs w:val="24"/>
                <w:lang w:eastAsia="ru-RU"/>
              </w:rPr>
            </w:pPr>
            <w:bookmarkStart w:id="218" w:name="_Toc499595602"/>
            <w:r w:rsidRPr="00556682">
              <w:rPr>
                <w:rFonts w:ascii="Times New Roman" w:eastAsia="Times New Roman" w:hAnsi="Times New Roman" w:cs="Times New Roman"/>
                <w:bCs/>
                <w:sz w:val="24"/>
                <w:szCs w:val="24"/>
                <w:lang w:eastAsia="ru-RU"/>
              </w:rPr>
              <w:t xml:space="preserve">Фактически к </w:t>
            </w:r>
            <w:r w:rsidR="00C55740" w:rsidRPr="00556682">
              <w:rPr>
                <w:rFonts w:ascii="Times New Roman" w:eastAsia="Times New Roman" w:hAnsi="Times New Roman" w:cs="Times New Roman"/>
                <w:bCs/>
                <w:sz w:val="24"/>
                <w:szCs w:val="24"/>
                <w:lang w:eastAsia="ru-RU"/>
              </w:rPr>
              <w:t>предыдущему периоду</w:t>
            </w:r>
            <w:bookmarkEnd w:id="218"/>
          </w:p>
        </w:tc>
        <w:tc>
          <w:tcPr>
            <w:tcW w:w="2552" w:type="dxa"/>
            <w:vAlign w:val="center"/>
            <w:hideMark/>
          </w:tcPr>
          <w:p w:rsidR="00C55740" w:rsidRPr="00556682" w:rsidRDefault="0071765E" w:rsidP="0071765E">
            <w:pPr>
              <w:shd w:val="clear" w:color="auto" w:fill="FFFFFF"/>
              <w:contextualSpacing/>
              <w:jc w:val="center"/>
              <w:outlineLvl w:val="2"/>
              <w:rPr>
                <w:rFonts w:ascii="Times New Roman" w:eastAsia="Times New Roman" w:hAnsi="Times New Roman" w:cs="Times New Roman"/>
                <w:bCs/>
                <w:sz w:val="24"/>
                <w:szCs w:val="24"/>
                <w:lang w:eastAsia="ru-RU"/>
              </w:rPr>
            </w:pPr>
            <w:bookmarkStart w:id="219" w:name="_Toc499595603"/>
            <w:r w:rsidRPr="00556682">
              <w:rPr>
                <w:rFonts w:ascii="Times New Roman" w:eastAsia="Times New Roman" w:hAnsi="Times New Roman" w:cs="Times New Roman"/>
                <w:bCs/>
                <w:sz w:val="24"/>
                <w:szCs w:val="24"/>
                <w:lang w:eastAsia="ru-RU"/>
              </w:rPr>
              <w:t xml:space="preserve">План к предыдущему </w:t>
            </w:r>
            <w:r w:rsidR="00C55740" w:rsidRPr="00556682">
              <w:rPr>
                <w:rFonts w:ascii="Times New Roman" w:eastAsia="Times New Roman" w:hAnsi="Times New Roman" w:cs="Times New Roman"/>
                <w:bCs/>
                <w:sz w:val="24"/>
                <w:szCs w:val="24"/>
                <w:lang w:eastAsia="ru-RU"/>
              </w:rPr>
              <w:t>периоду</w:t>
            </w:r>
            <w:bookmarkEnd w:id="219"/>
          </w:p>
        </w:tc>
      </w:tr>
      <w:tr w:rsidR="00C55740" w:rsidRPr="00C55740" w:rsidTr="0071765E">
        <w:trPr>
          <w:trHeight w:val="210"/>
        </w:trPr>
        <w:tc>
          <w:tcPr>
            <w:tcW w:w="3936" w:type="dxa"/>
            <w:vAlign w:val="center"/>
            <w:hideMark/>
          </w:tcPr>
          <w:p w:rsidR="00C55740" w:rsidRPr="00556682" w:rsidRDefault="0071765E" w:rsidP="0071765E">
            <w:pPr>
              <w:shd w:val="clear" w:color="auto" w:fill="FFFFFF"/>
              <w:contextualSpacing/>
              <w:jc w:val="center"/>
              <w:outlineLvl w:val="2"/>
              <w:rPr>
                <w:rFonts w:ascii="Times New Roman" w:eastAsia="Times New Roman" w:hAnsi="Times New Roman" w:cs="Times New Roman"/>
                <w:bCs/>
                <w:sz w:val="24"/>
                <w:szCs w:val="24"/>
                <w:lang w:eastAsia="ru-RU"/>
              </w:rPr>
            </w:pPr>
            <w:bookmarkStart w:id="220" w:name="_Toc499595604"/>
            <w:r w:rsidRPr="00556682">
              <w:rPr>
                <w:rFonts w:ascii="Times New Roman" w:eastAsia="Times New Roman" w:hAnsi="Times New Roman" w:cs="Times New Roman"/>
                <w:bCs/>
                <w:sz w:val="24"/>
                <w:szCs w:val="24"/>
                <w:lang w:eastAsia="ru-RU"/>
              </w:rPr>
              <w:t xml:space="preserve">Индекс изменения </w:t>
            </w:r>
            <w:r w:rsidR="00C55740" w:rsidRPr="00556682">
              <w:rPr>
                <w:rFonts w:ascii="Times New Roman" w:eastAsia="Times New Roman" w:hAnsi="Times New Roman" w:cs="Times New Roman"/>
                <w:bCs/>
                <w:sz w:val="24"/>
                <w:szCs w:val="24"/>
                <w:lang w:eastAsia="ru-RU"/>
              </w:rPr>
              <w:t>среднего заработка:</w:t>
            </w:r>
            <w:bookmarkEnd w:id="220"/>
          </w:p>
        </w:tc>
        <w:tc>
          <w:tcPr>
            <w:tcW w:w="2976" w:type="dxa"/>
            <w:vAlign w:val="center"/>
            <w:hideMark/>
          </w:tcPr>
          <w:p w:rsidR="00C55740" w:rsidRPr="00556682" w:rsidRDefault="00C55740" w:rsidP="0071765E">
            <w:pPr>
              <w:shd w:val="clear" w:color="auto" w:fill="FFFFFF"/>
              <w:spacing w:line="360" w:lineRule="auto"/>
              <w:ind w:firstLine="709"/>
              <w:contextualSpacing/>
              <w:jc w:val="center"/>
              <w:outlineLvl w:val="2"/>
              <w:rPr>
                <w:rFonts w:ascii="Times New Roman" w:eastAsia="Times New Roman" w:hAnsi="Times New Roman" w:cs="Times New Roman"/>
                <w:bCs/>
                <w:sz w:val="24"/>
                <w:szCs w:val="24"/>
                <w:lang w:eastAsia="ru-RU"/>
              </w:rPr>
            </w:pPr>
          </w:p>
        </w:tc>
        <w:tc>
          <w:tcPr>
            <w:tcW w:w="2552" w:type="dxa"/>
            <w:vAlign w:val="center"/>
            <w:hideMark/>
          </w:tcPr>
          <w:p w:rsidR="00C55740" w:rsidRPr="00556682" w:rsidRDefault="00C55740" w:rsidP="0071765E">
            <w:pPr>
              <w:shd w:val="clear" w:color="auto" w:fill="FFFFFF"/>
              <w:spacing w:line="360" w:lineRule="auto"/>
              <w:ind w:firstLine="709"/>
              <w:contextualSpacing/>
              <w:jc w:val="center"/>
              <w:outlineLvl w:val="2"/>
              <w:rPr>
                <w:rFonts w:ascii="Times New Roman" w:eastAsia="Times New Roman" w:hAnsi="Times New Roman" w:cs="Times New Roman"/>
                <w:bCs/>
                <w:sz w:val="24"/>
                <w:szCs w:val="24"/>
                <w:lang w:eastAsia="ru-RU"/>
              </w:rPr>
            </w:pPr>
          </w:p>
        </w:tc>
      </w:tr>
      <w:tr w:rsidR="00C55740" w:rsidRPr="00C55740" w:rsidTr="0071765E">
        <w:trPr>
          <w:trHeight w:val="210"/>
        </w:trPr>
        <w:tc>
          <w:tcPr>
            <w:tcW w:w="3936" w:type="dxa"/>
            <w:vAlign w:val="center"/>
            <w:hideMark/>
          </w:tcPr>
          <w:p w:rsidR="00C55740" w:rsidRPr="00556682" w:rsidRDefault="00C55740" w:rsidP="0071765E">
            <w:pPr>
              <w:shd w:val="clear" w:color="auto" w:fill="FFFFFF"/>
              <w:ind w:firstLine="709"/>
              <w:contextualSpacing/>
              <w:jc w:val="center"/>
              <w:outlineLvl w:val="2"/>
              <w:rPr>
                <w:rFonts w:ascii="Times New Roman" w:eastAsia="Times New Roman" w:hAnsi="Times New Roman" w:cs="Times New Roman"/>
                <w:bCs/>
                <w:sz w:val="24"/>
                <w:szCs w:val="24"/>
                <w:lang w:eastAsia="ru-RU"/>
              </w:rPr>
            </w:pPr>
            <w:bookmarkStart w:id="221" w:name="_Toc499595605"/>
            <w:r w:rsidRPr="00556682">
              <w:rPr>
                <w:rFonts w:ascii="Times New Roman" w:eastAsia="Times New Roman" w:hAnsi="Times New Roman" w:cs="Times New Roman"/>
                <w:bCs/>
                <w:sz w:val="24"/>
                <w:szCs w:val="24"/>
                <w:lang w:eastAsia="ru-RU"/>
              </w:rPr>
              <w:t>1 работающего</w:t>
            </w:r>
            <w:bookmarkEnd w:id="221"/>
          </w:p>
        </w:tc>
        <w:tc>
          <w:tcPr>
            <w:tcW w:w="2976" w:type="dxa"/>
            <w:vAlign w:val="center"/>
            <w:hideMark/>
          </w:tcPr>
          <w:p w:rsidR="00C55740" w:rsidRPr="00556682" w:rsidRDefault="00C55740" w:rsidP="0071765E">
            <w:pPr>
              <w:shd w:val="clear" w:color="auto" w:fill="FFFFFF"/>
              <w:spacing w:line="360" w:lineRule="auto"/>
              <w:ind w:firstLine="709"/>
              <w:contextualSpacing/>
              <w:jc w:val="center"/>
              <w:outlineLvl w:val="2"/>
              <w:rPr>
                <w:rFonts w:ascii="Times New Roman" w:eastAsia="Times New Roman" w:hAnsi="Times New Roman" w:cs="Times New Roman"/>
                <w:bCs/>
                <w:sz w:val="24"/>
                <w:szCs w:val="24"/>
                <w:lang w:eastAsia="ru-RU"/>
              </w:rPr>
            </w:pPr>
            <w:bookmarkStart w:id="222" w:name="_Toc499595606"/>
            <w:r w:rsidRPr="00556682">
              <w:rPr>
                <w:rFonts w:ascii="Times New Roman" w:eastAsia="Times New Roman" w:hAnsi="Times New Roman" w:cs="Times New Roman"/>
                <w:bCs/>
                <w:sz w:val="24"/>
                <w:szCs w:val="24"/>
                <w:lang w:eastAsia="ru-RU"/>
              </w:rPr>
              <w:t>1,194</w:t>
            </w:r>
            <w:bookmarkEnd w:id="222"/>
          </w:p>
        </w:tc>
        <w:tc>
          <w:tcPr>
            <w:tcW w:w="2552" w:type="dxa"/>
            <w:vAlign w:val="center"/>
            <w:hideMark/>
          </w:tcPr>
          <w:p w:rsidR="00C55740" w:rsidRPr="00556682" w:rsidRDefault="00C55740" w:rsidP="0071765E">
            <w:pPr>
              <w:shd w:val="clear" w:color="auto" w:fill="FFFFFF"/>
              <w:spacing w:line="360" w:lineRule="auto"/>
              <w:ind w:firstLine="709"/>
              <w:contextualSpacing/>
              <w:jc w:val="center"/>
              <w:outlineLvl w:val="2"/>
              <w:rPr>
                <w:rFonts w:ascii="Times New Roman" w:eastAsia="Times New Roman" w:hAnsi="Times New Roman" w:cs="Times New Roman"/>
                <w:bCs/>
                <w:sz w:val="24"/>
                <w:szCs w:val="24"/>
                <w:lang w:eastAsia="ru-RU"/>
              </w:rPr>
            </w:pPr>
            <w:bookmarkStart w:id="223" w:name="_Toc499595607"/>
            <w:r w:rsidRPr="00556682">
              <w:rPr>
                <w:rFonts w:ascii="Times New Roman" w:eastAsia="Times New Roman" w:hAnsi="Times New Roman" w:cs="Times New Roman"/>
                <w:bCs/>
                <w:sz w:val="24"/>
                <w:szCs w:val="24"/>
                <w:lang w:eastAsia="ru-RU"/>
              </w:rPr>
              <w:t>1,109</w:t>
            </w:r>
            <w:bookmarkEnd w:id="223"/>
          </w:p>
        </w:tc>
      </w:tr>
      <w:tr w:rsidR="00C55740" w:rsidRPr="00C55740" w:rsidTr="0071765E">
        <w:trPr>
          <w:trHeight w:val="210"/>
        </w:trPr>
        <w:tc>
          <w:tcPr>
            <w:tcW w:w="3936" w:type="dxa"/>
            <w:vAlign w:val="center"/>
            <w:hideMark/>
          </w:tcPr>
          <w:p w:rsidR="00C55740" w:rsidRPr="00556682" w:rsidRDefault="00C55740" w:rsidP="0071765E">
            <w:pPr>
              <w:shd w:val="clear" w:color="auto" w:fill="FFFFFF"/>
              <w:ind w:firstLine="709"/>
              <w:contextualSpacing/>
              <w:jc w:val="center"/>
              <w:outlineLvl w:val="2"/>
              <w:rPr>
                <w:rFonts w:ascii="Times New Roman" w:eastAsia="Times New Roman" w:hAnsi="Times New Roman" w:cs="Times New Roman"/>
                <w:bCs/>
                <w:sz w:val="24"/>
                <w:szCs w:val="24"/>
                <w:lang w:eastAsia="ru-RU"/>
              </w:rPr>
            </w:pPr>
            <w:bookmarkStart w:id="224" w:name="_Toc499595608"/>
            <w:r w:rsidRPr="00556682">
              <w:rPr>
                <w:rFonts w:ascii="Times New Roman" w:eastAsia="Times New Roman" w:hAnsi="Times New Roman" w:cs="Times New Roman"/>
                <w:bCs/>
                <w:sz w:val="24"/>
                <w:szCs w:val="24"/>
                <w:lang w:eastAsia="ru-RU"/>
              </w:rPr>
              <w:t>1 рабочего</w:t>
            </w:r>
            <w:bookmarkEnd w:id="224"/>
          </w:p>
        </w:tc>
        <w:tc>
          <w:tcPr>
            <w:tcW w:w="2976" w:type="dxa"/>
            <w:vAlign w:val="center"/>
            <w:hideMark/>
          </w:tcPr>
          <w:p w:rsidR="00C55740" w:rsidRPr="00556682" w:rsidRDefault="00C55740" w:rsidP="0071765E">
            <w:pPr>
              <w:shd w:val="clear" w:color="auto" w:fill="FFFFFF"/>
              <w:spacing w:line="360" w:lineRule="auto"/>
              <w:ind w:firstLine="709"/>
              <w:contextualSpacing/>
              <w:jc w:val="center"/>
              <w:outlineLvl w:val="2"/>
              <w:rPr>
                <w:rFonts w:ascii="Times New Roman" w:eastAsia="Times New Roman" w:hAnsi="Times New Roman" w:cs="Times New Roman"/>
                <w:bCs/>
                <w:sz w:val="24"/>
                <w:szCs w:val="24"/>
                <w:lang w:eastAsia="ru-RU"/>
              </w:rPr>
            </w:pPr>
            <w:bookmarkStart w:id="225" w:name="_Toc499595609"/>
            <w:r w:rsidRPr="00556682">
              <w:rPr>
                <w:rFonts w:ascii="Times New Roman" w:eastAsia="Times New Roman" w:hAnsi="Times New Roman" w:cs="Times New Roman"/>
                <w:bCs/>
                <w:sz w:val="24"/>
                <w:szCs w:val="24"/>
                <w:lang w:eastAsia="ru-RU"/>
              </w:rPr>
              <w:t>1,141</w:t>
            </w:r>
            <w:bookmarkEnd w:id="225"/>
          </w:p>
        </w:tc>
        <w:tc>
          <w:tcPr>
            <w:tcW w:w="2552" w:type="dxa"/>
            <w:vAlign w:val="center"/>
            <w:hideMark/>
          </w:tcPr>
          <w:p w:rsidR="00C55740" w:rsidRPr="00556682" w:rsidRDefault="00C55740" w:rsidP="0071765E">
            <w:pPr>
              <w:shd w:val="clear" w:color="auto" w:fill="FFFFFF"/>
              <w:spacing w:line="360" w:lineRule="auto"/>
              <w:ind w:firstLine="709"/>
              <w:contextualSpacing/>
              <w:jc w:val="center"/>
              <w:outlineLvl w:val="2"/>
              <w:rPr>
                <w:rFonts w:ascii="Times New Roman" w:eastAsia="Times New Roman" w:hAnsi="Times New Roman" w:cs="Times New Roman"/>
                <w:bCs/>
                <w:sz w:val="24"/>
                <w:szCs w:val="24"/>
                <w:lang w:eastAsia="ru-RU"/>
              </w:rPr>
            </w:pPr>
            <w:bookmarkStart w:id="226" w:name="_Toc499595610"/>
            <w:r w:rsidRPr="00556682">
              <w:rPr>
                <w:rFonts w:ascii="Times New Roman" w:eastAsia="Times New Roman" w:hAnsi="Times New Roman" w:cs="Times New Roman"/>
                <w:bCs/>
                <w:sz w:val="24"/>
                <w:szCs w:val="24"/>
                <w:lang w:eastAsia="ru-RU"/>
              </w:rPr>
              <w:t>1,049</w:t>
            </w:r>
            <w:bookmarkEnd w:id="226"/>
          </w:p>
        </w:tc>
      </w:tr>
      <w:tr w:rsidR="00C55740" w:rsidRPr="00C55740" w:rsidTr="0071765E">
        <w:trPr>
          <w:trHeight w:val="585"/>
        </w:trPr>
        <w:tc>
          <w:tcPr>
            <w:tcW w:w="3936" w:type="dxa"/>
            <w:vAlign w:val="center"/>
            <w:hideMark/>
          </w:tcPr>
          <w:p w:rsidR="00C55740" w:rsidRPr="00556682" w:rsidRDefault="0071765E" w:rsidP="0071765E">
            <w:pPr>
              <w:shd w:val="clear" w:color="auto" w:fill="FFFFFF"/>
              <w:contextualSpacing/>
              <w:jc w:val="center"/>
              <w:outlineLvl w:val="2"/>
              <w:rPr>
                <w:rFonts w:ascii="Times New Roman" w:eastAsia="Times New Roman" w:hAnsi="Times New Roman" w:cs="Times New Roman"/>
                <w:bCs/>
                <w:sz w:val="24"/>
                <w:szCs w:val="24"/>
                <w:lang w:eastAsia="ru-RU"/>
              </w:rPr>
            </w:pPr>
            <w:bookmarkStart w:id="227" w:name="_Toc499595611"/>
            <w:r w:rsidRPr="00556682">
              <w:rPr>
                <w:rFonts w:ascii="Times New Roman" w:eastAsia="Times New Roman" w:hAnsi="Times New Roman" w:cs="Times New Roman"/>
                <w:bCs/>
                <w:sz w:val="24"/>
                <w:szCs w:val="24"/>
                <w:lang w:eastAsia="ru-RU"/>
              </w:rPr>
              <w:t xml:space="preserve">Индекс изменения </w:t>
            </w:r>
            <w:r w:rsidR="00C55740" w:rsidRPr="00556682">
              <w:rPr>
                <w:rFonts w:ascii="Times New Roman" w:eastAsia="Times New Roman" w:hAnsi="Times New Roman" w:cs="Times New Roman"/>
                <w:bCs/>
                <w:sz w:val="24"/>
                <w:szCs w:val="24"/>
                <w:lang w:eastAsia="ru-RU"/>
              </w:rPr>
              <w:t>производительности труда</w:t>
            </w:r>
            <w:bookmarkEnd w:id="227"/>
          </w:p>
        </w:tc>
        <w:tc>
          <w:tcPr>
            <w:tcW w:w="2976" w:type="dxa"/>
            <w:vAlign w:val="center"/>
            <w:hideMark/>
          </w:tcPr>
          <w:p w:rsidR="00C55740" w:rsidRPr="00556682" w:rsidRDefault="00C55740" w:rsidP="0071765E">
            <w:pPr>
              <w:shd w:val="clear" w:color="auto" w:fill="FFFFFF"/>
              <w:spacing w:line="360" w:lineRule="auto"/>
              <w:ind w:firstLine="709"/>
              <w:contextualSpacing/>
              <w:jc w:val="center"/>
              <w:outlineLvl w:val="2"/>
              <w:rPr>
                <w:rFonts w:ascii="Times New Roman" w:eastAsia="Times New Roman" w:hAnsi="Times New Roman" w:cs="Times New Roman"/>
                <w:bCs/>
                <w:sz w:val="24"/>
                <w:szCs w:val="24"/>
                <w:lang w:eastAsia="ru-RU"/>
              </w:rPr>
            </w:pPr>
          </w:p>
        </w:tc>
        <w:tc>
          <w:tcPr>
            <w:tcW w:w="2552" w:type="dxa"/>
            <w:vAlign w:val="center"/>
            <w:hideMark/>
          </w:tcPr>
          <w:p w:rsidR="00C55740" w:rsidRPr="00556682" w:rsidRDefault="00C55740" w:rsidP="0071765E">
            <w:pPr>
              <w:shd w:val="clear" w:color="auto" w:fill="FFFFFF"/>
              <w:spacing w:line="360" w:lineRule="auto"/>
              <w:ind w:firstLine="709"/>
              <w:contextualSpacing/>
              <w:jc w:val="center"/>
              <w:outlineLvl w:val="2"/>
              <w:rPr>
                <w:rFonts w:ascii="Times New Roman" w:eastAsia="Times New Roman" w:hAnsi="Times New Roman" w:cs="Times New Roman"/>
                <w:bCs/>
                <w:sz w:val="24"/>
                <w:szCs w:val="24"/>
                <w:lang w:eastAsia="ru-RU"/>
              </w:rPr>
            </w:pPr>
          </w:p>
        </w:tc>
      </w:tr>
      <w:tr w:rsidR="00C55740" w:rsidRPr="00C55740" w:rsidTr="0071765E">
        <w:trPr>
          <w:trHeight w:val="210"/>
        </w:trPr>
        <w:tc>
          <w:tcPr>
            <w:tcW w:w="3936" w:type="dxa"/>
            <w:vAlign w:val="center"/>
            <w:hideMark/>
          </w:tcPr>
          <w:p w:rsidR="00C55740" w:rsidRPr="00556682" w:rsidRDefault="00C55740" w:rsidP="0071765E">
            <w:pPr>
              <w:shd w:val="clear" w:color="auto" w:fill="FFFFFF"/>
              <w:ind w:firstLine="709"/>
              <w:contextualSpacing/>
              <w:jc w:val="center"/>
              <w:outlineLvl w:val="2"/>
              <w:rPr>
                <w:rFonts w:ascii="Times New Roman" w:eastAsia="Times New Roman" w:hAnsi="Times New Roman" w:cs="Times New Roman"/>
                <w:bCs/>
                <w:sz w:val="24"/>
                <w:szCs w:val="24"/>
                <w:lang w:eastAsia="ru-RU"/>
              </w:rPr>
            </w:pPr>
            <w:bookmarkStart w:id="228" w:name="_Toc499595612"/>
            <w:r w:rsidRPr="00556682">
              <w:rPr>
                <w:rFonts w:ascii="Times New Roman" w:eastAsia="Times New Roman" w:hAnsi="Times New Roman" w:cs="Times New Roman"/>
                <w:bCs/>
                <w:sz w:val="24"/>
                <w:szCs w:val="24"/>
                <w:lang w:eastAsia="ru-RU"/>
              </w:rPr>
              <w:t>1 работающего</w:t>
            </w:r>
            <w:bookmarkEnd w:id="228"/>
          </w:p>
        </w:tc>
        <w:tc>
          <w:tcPr>
            <w:tcW w:w="2976" w:type="dxa"/>
            <w:vAlign w:val="center"/>
            <w:hideMark/>
          </w:tcPr>
          <w:p w:rsidR="00C55740" w:rsidRPr="00556682" w:rsidRDefault="00C55740" w:rsidP="0071765E">
            <w:pPr>
              <w:shd w:val="clear" w:color="auto" w:fill="FFFFFF"/>
              <w:spacing w:line="360" w:lineRule="auto"/>
              <w:ind w:firstLine="709"/>
              <w:contextualSpacing/>
              <w:jc w:val="center"/>
              <w:outlineLvl w:val="2"/>
              <w:rPr>
                <w:rFonts w:ascii="Times New Roman" w:eastAsia="Times New Roman" w:hAnsi="Times New Roman" w:cs="Times New Roman"/>
                <w:bCs/>
                <w:sz w:val="24"/>
                <w:szCs w:val="24"/>
                <w:lang w:eastAsia="ru-RU"/>
              </w:rPr>
            </w:pPr>
            <w:bookmarkStart w:id="229" w:name="_Toc499595613"/>
            <w:r w:rsidRPr="00556682">
              <w:rPr>
                <w:rFonts w:ascii="Times New Roman" w:eastAsia="Times New Roman" w:hAnsi="Times New Roman" w:cs="Times New Roman"/>
                <w:bCs/>
                <w:sz w:val="24"/>
                <w:szCs w:val="24"/>
                <w:lang w:eastAsia="ru-RU"/>
              </w:rPr>
              <w:t>1,436</w:t>
            </w:r>
            <w:bookmarkEnd w:id="229"/>
          </w:p>
        </w:tc>
        <w:tc>
          <w:tcPr>
            <w:tcW w:w="2552" w:type="dxa"/>
            <w:vAlign w:val="center"/>
            <w:hideMark/>
          </w:tcPr>
          <w:p w:rsidR="00C55740" w:rsidRPr="00556682" w:rsidRDefault="00C55740" w:rsidP="0071765E">
            <w:pPr>
              <w:shd w:val="clear" w:color="auto" w:fill="FFFFFF"/>
              <w:spacing w:line="360" w:lineRule="auto"/>
              <w:ind w:firstLine="709"/>
              <w:contextualSpacing/>
              <w:jc w:val="center"/>
              <w:outlineLvl w:val="2"/>
              <w:rPr>
                <w:rFonts w:ascii="Times New Roman" w:eastAsia="Times New Roman" w:hAnsi="Times New Roman" w:cs="Times New Roman"/>
                <w:bCs/>
                <w:sz w:val="24"/>
                <w:szCs w:val="24"/>
                <w:lang w:eastAsia="ru-RU"/>
              </w:rPr>
            </w:pPr>
            <w:bookmarkStart w:id="230" w:name="_Toc499595614"/>
            <w:r w:rsidRPr="00556682">
              <w:rPr>
                <w:rFonts w:ascii="Times New Roman" w:eastAsia="Times New Roman" w:hAnsi="Times New Roman" w:cs="Times New Roman"/>
                <w:bCs/>
                <w:sz w:val="24"/>
                <w:szCs w:val="24"/>
                <w:lang w:eastAsia="ru-RU"/>
              </w:rPr>
              <w:t>1,113</w:t>
            </w:r>
            <w:bookmarkEnd w:id="230"/>
          </w:p>
        </w:tc>
      </w:tr>
      <w:tr w:rsidR="00C55740" w:rsidRPr="00C55740" w:rsidTr="0071765E">
        <w:trPr>
          <w:trHeight w:val="210"/>
        </w:trPr>
        <w:tc>
          <w:tcPr>
            <w:tcW w:w="3936" w:type="dxa"/>
            <w:vAlign w:val="center"/>
            <w:hideMark/>
          </w:tcPr>
          <w:p w:rsidR="00C55740" w:rsidRPr="00556682" w:rsidRDefault="00C55740" w:rsidP="0071765E">
            <w:pPr>
              <w:shd w:val="clear" w:color="auto" w:fill="FFFFFF"/>
              <w:ind w:firstLine="709"/>
              <w:contextualSpacing/>
              <w:jc w:val="center"/>
              <w:outlineLvl w:val="2"/>
              <w:rPr>
                <w:rFonts w:ascii="Times New Roman" w:eastAsia="Times New Roman" w:hAnsi="Times New Roman" w:cs="Times New Roman"/>
                <w:bCs/>
                <w:sz w:val="24"/>
                <w:szCs w:val="24"/>
                <w:lang w:eastAsia="ru-RU"/>
              </w:rPr>
            </w:pPr>
            <w:bookmarkStart w:id="231" w:name="_Toc499595615"/>
            <w:r w:rsidRPr="00556682">
              <w:rPr>
                <w:rFonts w:ascii="Times New Roman" w:eastAsia="Times New Roman" w:hAnsi="Times New Roman" w:cs="Times New Roman"/>
                <w:bCs/>
                <w:sz w:val="24"/>
                <w:szCs w:val="24"/>
                <w:lang w:eastAsia="ru-RU"/>
              </w:rPr>
              <w:t>1 рабочего</w:t>
            </w:r>
            <w:bookmarkEnd w:id="231"/>
          </w:p>
        </w:tc>
        <w:tc>
          <w:tcPr>
            <w:tcW w:w="2976" w:type="dxa"/>
            <w:vAlign w:val="center"/>
            <w:hideMark/>
          </w:tcPr>
          <w:p w:rsidR="00C55740" w:rsidRPr="00556682" w:rsidRDefault="00C55740" w:rsidP="0071765E">
            <w:pPr>
              <w:shd w:val="clear" w:color="auto" w:fill="FFFFFF"/>
              <w:spacing w:line="360" w:lineRule="auto"/>
              <w:ind w:firstLine="709"/>
              <w:contextualSpacing/>
              <w:jc w:val="center"/>
              <w:outlineLvl w:val="2"/>
              <w:rPr>
                <w:rFonts w:ascii="Times New Roman" w:eastAsia="Times New Roman" w:hAnsi="Times New Roman" w:cs="Times New Roman"/>
                <w:bCs/>
                <w:sz w:val="24"/>
                <w:szCs w:val="24"/>
                <w:lang w:eastAsia="ru-RU"/>
              </w:rPr>
            </w:pPr>
            <w:bookmarkStart w:id="232" w:name="_Toc499595616"/>
            <w:r w:rsidRPr="00556682">
              <w:rPr>
                <w:rFonts w:ascii="Times New Roman" w:eastAsia="Times New Roman" w:hAnsi="Times New Roman" w:cs="Times New Roman"/>
                <w:bCs/>
                <w:sz w:val="24"/>
                <w:szCs w:val="24"/>
                <w:lang w:eastAsia="ru-RU"/>
              </w:rPr>
              <w:t>1,492</w:t>
            </w:r>
            <w:bookmarkEnd w:id="232"/>
          </w:p>
        </w:tc>
        <w:tc>
          <w:tcPr>
            <w:tcW w:w="2552" w:type="dxa"/>
            <w:vAlign w:val="center"/>
            <w:hideMark/>
          </w:tcPr>
          <w:p w:rsidR="00C55740" w:rsidRPr="00556682" w:rsidRDefault="00C55740" w:rsidP="0071765E">
            <w:pPr>
              <w:shd w:val="clear" w:color="auto" w:fill="FFFFFF"/>
              <w:spacing w:line="360" w:lineRule="auto"/>
              <w:ind w:firstLine="709"/>
              <w:contextualSpacing/>
              <w:jc w:val="center"/>
              <w:outlineLvl w:val="2"/>
              <w:rPr>
                <w:rFonts w:ascii="Times New Roman" w:eastAsia="Times New Roman" w:hAnsi="Times New Roman" w:cs="Times New Roman"/>
                <w:bCs/>
                <w:sz w:val="24"/>
                <w:szCs w:val="24"/>
                <w:lang w:eastAsia="ru-RU"/>
              </w:rPr>
            </w:pPr>
            <w:bookmarkStart w:id="233" w:name="_Toc499595617"/>
            <w:r w:rsidRPr="00556682">
              <w:rPr>
                <w:rFonts w:ascii="Times New Roman" w:eastAsia="Times New Roman" w:hAnsi="Times New Roman" w:cs="Times New Roman"/>
                <w:bCs/>
                <w:sz w:val="24"/>
                <w:szCs w:val="24"/>
                <w:lang w:eastAsia="ru-RU"/>
              </w:rPr>
              <w:t>1,116</w:t>
            </w:r>
            <w:bookmarkEnd w:id="233"/>
          </w:p>
        </w:tc>
      </w:tr>
      <w:tr w:rsidR="00C55740" w:rsidRPr="00C55740" w:rsidTr="0071765E">
        <w:trPr>
          <w:trHeight w:val="795"/>
        </w:trPr>
        <w:tc>
          <w:tcPr>
            <w:tcW w:w="3936" w:type="dxa"/>
            <w:vAlign w:val="center"/>
            <w:hideMark/>
          </w:tcPr>
          <w:p w:rsidR="00C55740" w:rsidRPr="00556682" w:rsidRDefault="00C55740" w:rsidP="0071765E">
            <w:pPr>
              <w:shd w:val="clear" w:color="auto" w:fill="FFFFFF"/>
              <w:contextualSpacing/>
              <w:jc w:val="center"/>
              <w:outlineLvl w:val="2"/>
              <w:rPr>
                <w:rFonts w:ascii="Times New Roman" w:eastAsia="Times New Roman" w:hAnsi="Times New Roman" w:cs="Times New Roman"/>
                <w:bCs/>
                <w:sz w:val="24"/>
                <w:szCs w:val="24"/>
                <w:lang w:eastAsia="ru-RU"/>
              </w:rPr>
            </w:pPr>
            <w:bookmarkStart w:id="234" w:name="_Toc499595618"/>
            <w:r w:rsidRPr="00556682">
              <w:rPr>
                <w:rFonts w:ascii="Times New Roman" w:eastAsia="Times New Roman" w:hAnsi="Times New Roman" w:cs="Times New Roman"/>
                <w:bCs/>
                <w:sz w:val="24"/>
                <w:szCs w:val="24"/>
                <w:lang w:eastAsia="ru-RU"/>
              </w:rPr>
              <w:t>Коэффициент</w:t>
            </w:r>
            <w:r w:rsidR="0071765E" w:rsidRPr="00556682">
              <w:rPr>
                <w:rFonts w:ascii="Times New Roman" w:eastAsia="Times New Roman" w:hAnsi="Times New Roman" w:cs="Times New Roman"/>
                <w:bCs/>
                <w:sz w:val="24"/>
                <w:szCs w:val="24"/>
                <w:lang w:eastAsia="ru-RU"/>
              </w:rPr>
              <w:t xml:space="preserve"> опережения роста </w:t>
            </w:r>
            <w:r w:rsidRPr="00556682">
              <w:rPr>
                <w:rFonts w:ascii="Times New Roman" w:eastAsia="Times New Roman" w:hAnsi="Times New Roman" w:cs="Times New Roman"/>
                <w:bCs/>
                <w:sz w:val="24"/>
                <w:szCs w:val="24"/>
                <w:lang w:eastAsia="ru-RU"/>
              </w:rPr>
              <w:t>производительности труда и средней заработной платы</w:t>
            </w:r>
            <w:bookmarkEnd w:id="234"/>
          </w:p>
        </w:tc>
        <w:tc>
          <w:tcPr>
            <w:tcW w:w="2976" w:type="dxa"/>
            <w:vAlign w:val="center"/>
            <w:hideMark/>
          </w:tcPr>
          <w:p w:rsidR="00C55740" w:rsidRPr="00556682" w:rsidRDefault="00C55740" w:rsidP="0071765E">
            <w:pPr>
              <w:shd w:val="clear" w:color="auto" w:fill="FFFFFF"/>
              <w:spacing w:line="360" w:lineRule="auto"/>
              <w:ind w:firstLine="709"/>
              <w:contextualSpacing/>
              <w:jc w:val="center"/>
              <w:outlineLvl w:val="2"/>
              <w:rPr>
                <w:rFonts w:ascii="Times New Roman" w:eastAsia="Times New Roman" w:hAnsi="Times New Roman" w:cs="Times New Roman"/>
                <w:bCs/>
                <w:sz w:val="24"/>
                <w:szCs w:val="24"/>
                <w:lang w:eastAsia="ru-RU"/>
              </w:rPr>
            </w:pPr>
          </w:p>
        </w:tc>
        <w:tc>
          <w:tcPr>
            <w:tcW w:w="2552" w:type="dxa"/>
            <w:vAlign w:val="center"/>
            <w:hideMark/>
          </w:tcPr>
          <w:p w:rsidR="00C55740" w:rsidRPr="00556682" w:rsidRDefault="00C55740" w:rsidP="0071765E">
            <w:pPr>
              <w:shd w:val="clear" w:color="auto" w:fill="FFFFFF"/>
              <w:spacing w:line="360" w:lineRule="auto"/>
              <w:ind w:firstLine="709"/>
              <w:contextualSpacing/>
              <w:jc w:val="center"/>
              <w:outlineLvl w:val="2"/>
              <w:rPr>
                <w:rFonts w:ascii="Times New Roman" w:eastAsia="Times New Roman" w:hAnsi="Times New Roman" w:cs="Times New Roman"/>
                <w:bCs/>
                <w:sz w:val="24"/>
                <w:szCs w:val="24"/>
                <w:lang w:eastAsia="ru-RU"/>
              </w:rPr>
            </w:pPr>
          </w:p>
        </w:tc>
      </w:tr>
      <w:tr w:rsidR="00C55740" w:rsidRPr="00C55740" w:rsidTr="0071765E">
        <w:trPr>
          <w:trHeight w:val="210"/>
        </w:trPr>
        <w:tc>
          <w:tcPr>
            <w:tcW w:w="3936" w:type="dxa"/>
            <w:vAlign w:val="center"/>
            <w:hideMark/>
          </w:tcPr>
          <w:p w:rsidR="00C55740" w:rsidRPr="00556682" w:rsidRDefault="00C55740" w:rsidP="0071765E">
            <w:pPr>
              <w:shd w:val="clear" w:color="auto" w:fill="FFFFFF"/>
              <w:ind w:firstLine="709"/>
              <w:contextualSpacing/>
              <w:jc w:val="center"/>
              <w:outlineLvl w:val="2"/>
              <w:rPr>
                <w:rFonts w:ascii="Times New Roman" w:eastAsia="Times New Roman" w:hAnsi="Times New Roman" w:cs="Times New Roman"/>
                <w:bCs/>
                <w:sz w:val="24"/>
                <w:szCs w:val="24"/>
                <w:lang w:eastAsia="ru-RU"/>
              </w:rPr>
            </w:pPr>
            <w:bookmarkStart w:id="235" w:name="_Toc499595619"/>
            <w:r w:rsidRPr="00556682">
              <w:rPr>
                <w:rFonts w:ascii="Times New Roman" w:eastAsia="Times New Roman" w:hAnsi="Times New Roman" w:cs="Times New Roman"/>
                <w:bCs/>
                <w:sz w:val="24"/>
                <w:szCs w:val="24"/>
                <w:lang w:eastAsia="ru-RU"/>
              </w:rPr>
              <w:t>1 работающего</w:t>
            </w:r>
            <w:bookmarkEnd w:id="235"/>
          </w:p>
        </w:tc>
        <w:tc>
          <w:tcPr>
            <w:tcW w:w="2976" w:type="dxa"/>
            <w:vAlign w:val="center"/>
            <w:hideMark/>
          </w:tcPr>
          <w:p w:rsidR="00C55740" w:rsidRPr="00556682" w:rsidRDefault="00C55740" w:rsidP="0071765E">
            <w:pPr>
              <w:shd w:val="clear" w:color="auto" w:fill="FFFFFF"/>
              <w:spacing w:line="360" w:lineRule="auto"/>
              <w:ind w:firstLine="709"/>
              <w:contextualSpacing/>
              <w:jc w:val="center"/>
              <w:outlineLvl w:val="2"/>
              <w:rPr>
                <w:rFonts w:ascii="Times New Roman" w:eastAsia="Times New Roman" w:hAnsi="Times New Roman" w:cs="Times New Roman"/>
                <w:bCs/>
                <w:sz w:val="24"/>
                <w:szCs w:val="24"/>
                <w:lang w:eastAsia="ru-RU"/>
              </w:rPr>
            </w:pPr>
            <w:bookmarkStart w:id="236" w:name="_Toc499595620"/>
            <w:r w:rsidRPr="00556682">
              <w:rPr>
                <w:rFonts w:ascii="Times New Roman" w:eastAsia="Times New Roman" w:hAnsi="Times New Roman" w:cs="Times New Roman"/>
                <w:bCs/>
                <w:sz w:val="24"/>
                <w:szCs w:val="24"/>
                <w:lang w:eastAsia="ru-RU"/>
              </w:rPr>
              <w:t>1,20268</w:t>
            </w:r>
            <w:bookmarkEnd w:id="236"/>
          </w:p>
        </w:tc>
        <w:tc>
          <w:tcPr>
            <w:tcW w:w="2552" w:type="dxa"/>
            <w:vAlign w:val="center"/>
            <w:hideMark/>
          </w:tcPr>
          <w:p w:rsidR="00C55740" w:rsidRPr="00556682" w:rsidRDefault="00C55740" w:rsidP="0071765E">
            <w:pPr>
              <w:shd w:val="clear" w:color="auto" w:fill="FFFFFF"/>
              <w:spacing w:line="360" w:lineRule="auto"/>
              <w:ind w:firstLine="709"/>
              <w:contextualSpacing/>
              <w:jc w:val="center"/>
              <w:outlineLvl w:val="2"/>
              <w:rPr>
                <w:rFonts w:ascii="Times New Roman" w:eastAsia="Times New Roman" w:hAnsi="Times New Roman" w:cs="Times New Roman"/>
                <w:bCs/>
                <w:sz w:val="24"/>
                <w:szCs w:val="24"/>
                <w:lang w:eastAsia="ru-RU"/>
              </w:rPr>
            </w:pPr>
            <w:bookmarkStart w:id="237" w:name="_Toc499595621"/>
            <w:r w:rsidRPr="00556682">
              <w:rPr>
                <w:rFonts w:ascii="Times New Roman" w:eastAsia="Times New Roman" w:hAnsi="Times New Roman" w:cs="Times New Roman"/>
                <w:bCs/>
                <w:sz w:val="24"/>
                <w:szCs w:val="24"/>
                <w:lang w:eastAsia="ru-RU"/>
              </w:rPr>
              <w:t>1,00998</w:t>
            </w:r>
            <w:bookmarkEnd w:id="237"/>
          </w:p>
        </w:tc>
      </w:tr>
      <w:tr w:rsidR="00C55740" w:rsidRPr="00C55740" w:rsidTr="0071765E">
        <w:trPr>
          <w:trHeight w:val="225"/>
        </w:trPr>
        <w:tc>
          <w:tcPr>
            <w:tcW w:w="3936" w:type="dxa"/>
            <w:vAlign w:val="center"/>
            <w:hideMark/>
          </w:tcPr>
          <w:p w:rsidR="00C55740" w:rsidRPr="00556682" w:rsidRDefault="00C55740" w:rsidP="0071765E">
            <w:pPr>
              <w:shd w:val="clear" w:color="auto" w:fill="FFFFFF"/>
              <w:ind w:firstLine="709"/>
              <w:contextualSpacing/>
              <w:jc w:val="center"/>
              <w:outlineLvl w:val="2"/>
              <w:rPr>
                <w:rFonts w:ascii="Times New Roman" w:eastAsia="Times New Roman" w:hAnsi="Times New Roman" w:cs="Times New Roman"/>
                <w:bCs/>
                <w:sz w:val="24"/>
                <w:szCs w:val="24"/>
                <w:lang w:eastAsia="ru-RU"/>
              </w:rPr>
            </w:pPr>
            <w:bookmarkStart w:id="238" w:name="_Toc499595622"/>
            <w:r w:rsidRPr="00556682">
              <w:rPr>
                <w:rFonts w:ascii="Times New Roman" w:eastAsia="Times New Roman" w:hAnsi="Times New Roman" w:cs="Times New Roman"/>
                <w:bCs/>
                <w:sz w:val="24"/>
                <w:szCs w:val="24"/>
                <w:lang w:eastAsia="ru-RU"/>
              </w:rPr>
              <w:t>1 рабочего</w:t>
            </w:r>
            <w:bookmarkEnd w:id="238"/>
          </w:p>
        </w:tc>
        <w:tc>
          <w:tcPr>
            <w:tcW w:w="2976" w:type="dxa"/>
            <w:vAlign w:val="center"/>
            <w:hideMark/>
          </w:tcPr>
          <w:p w:rsidR="00C55740" w:rsidRPr="00556682" w:rsidRDefault="00C55740" w:rsidP="0071765E">
            <w:pPr>
              <w:shd w:val="clear" w:color="auto" w:fill="FFFFFF"/>
              <w:spacing w:line="360" w:lineRule="auto"/>
              <w:ind w:firstLine="709"/>
              <w:contextualSpacing/>
              <w:jc w:val="center"/>
              <w:outlineLvl w:val="2"/>
              <w:rPr>
                <w:rFonts w:ascii="Times New Roman" w:eastAsia="Times New Roman" w:hAnsi="Times New Roman" w:cs="Times New Roman"/>
                <w:bCs/>
                <w:sz w:val="24"/>
                <w:szCs w:val="24"/>
                <w:lang w:eastAsia="ru-RU"/>
              </w:rPr>
            </w:pPr>
            <w:bookmarkStart w:id="239" w:name="_Toc499595623"/>
            <w:r w:rsidRPr="00556682">
              <w:rPr>
                <w:rFonts w:ascii="Times New Roman" w:eastAsia="Times New Roman" w:hAnsi="Times New Roman" w:cs="Times New Roman"/>
                <w:bCs/>
                <w:sz w:val="24"/>
                <w:szCs w:val="24"/>
                <w:lang w:eastAsia="ru-RU"/>
              </w:rPr>
              <w:t>1,30762</w:t>
            </w:r>
            <w:bookmarkEnd w:id="239"/>
          </w:p>
        </w:tc>
        <w:tc>
          <w:tcPr>
            <w:tcW w:w="2552" w:type="dxa"/>
            <w:vAlign w:val="center"/>
            <w:hideMark/>
          </w:tcPr>
          <w:p w:rsidR="00C55740" w:rsidRPr="00556682" w:rsidRDefault="00C55740" w:rsidP="0071765E">
            <w:pPr>
              <w:shd w:val="clear" w:color="auto" w:fill="FFFFFF"/>
              <w:spacing w:line="360" w:lineRule="auto"/>
              <w:ind w:firstLine="709"/>
              <w:contextualSpacing/>
              <w:jc w:val="center"/>
              <w:outlineLvl w:val="2"/>
              <w:rPr>
                <w:rFonts w:ascii="Times New Roman" w:eastAsia="Times New Roman" w:hAnsi="Times New Roman" w:cs="Times New Roman"/>
                <w:bCs/>
                <w:sz w:val="24"/>
                <w:szCs w:val="24"/>
                <w:lang w:eastAsia="ru-RU"/>
              </w:rPr>
            </w:pPr>
            <w:bookmarkStart w:id="240" w:name="_Toc499595624"/>
            <w:r w:rsidRPr="00556682">
              <w:rPr>
                <w:rFonts w:ascii="Times New Roman" w:eastAsia="Times New Roman" w:hAnsi="Times New Roman" w:cs="Times New Roman"/>
                <w:bCs/>
                <w:sz w:val="24"/>
                <w:szCs w:val="24"/>
                <w:lang w:eastAsia="ru-RU"/>
              </w:rPr>
              <w:t>1,06387</w:t>
            </w:r>
            <w:bookmarkEnd w:id="240"/>
          </w:p>
        </w:tc>
      </w:tr>
    </w:tbl>
    <w:p w:rsidR="00C55740" w:rsidRDefault="00C55740" w:rsidP="00556682">
      <w:pPr>
        <w:shd w:val="clear" w:color="auto" w:fill="FFFFFF"/>
        <w:spacing w:before="0" w:after="0" w:line="360" w:lineRule="auto"/>
        <w:contextualSpacing/>
        <w:jc w:val="both"/>
        <w:rPr>
          <w:rFonts w:ascii="Times New Roman" w:eastAsia="Times New Roman" w:hAnsi="Times New Roman" w:cs="Times New Roman"/>
          <w:bCs/>
          <w:sz w:val="28"/>
          <w:szCs w:val="28"/>
          <w:lang w:eastAsia="ru-RU"/>
        </w:rPr>
      </w:pPr>
    </w:p>
    <w:p w:rsidR="00C55740" w:rsidRDefault="00C55740" w:rsidP="00AA25EB">
      <w:pPr>
        <w:shd w:val="clear" w:color="auto" w:fill="FFFFFF"/>
        <w:spacing w:before="0" w:after="0" w:line="360" w:lineRule="auto"/>
        <w:ind w:firstLine="709"/>
        <w:contextualSpacing/>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lastRenderedPageBreak/>
        <w:t xml:space="preserve">Изменение среднего заработка </w:t>
      </w:r>
      <w:r w:rsidR="00185A1B" w:rsidRPr="00185A1B">
        <w:rPr>
          <w:rFonts w:ascii="Times New Roman" w:eastAsia="Times New Roman" w:hAnsi="Times New Roman" w:cs="Times New Roman"/>
          <w:bCs/>
          <w:sz w:val="28"/>
          <w:szCs w:val="28"/>
          <w:lang w:eastAsia="ru-RU"/>
        </w:rPr>
        <w:t>раб</w:t>
      </w:r>
      <w:r>
        <w:rPr>
          <w:rFonts w:ascii="Times New Roman" w:eastAsia="Times New Roman" w:hAnsi="Times New Roman" w:cs="Times New Roman"/>
          <w:bCs/>
          <w:sz w:val="28"/>
          <w:szCs w:val="28"/>
          <w:lang w:eastAsia="ru-RU"/>
        </w:rPr>
        <w:t xml:space="preserve">отающих за определенный отрезок времени характеризуется его </w:t>
      </w:r>
      <w:r w:rsidR="00185A1B" w:rsidRPr="00185A1B">
        <w:rPr>
          <w:rFonts w:ascii="Times New Roman" w:eastAsia="Times New Roman" w:hAnsi="Times New Roman" w:cs="Times New Roman"/>
          <w:bCs/>
          <w:sz w:val="28"/>
          <w:szCs w:val="28"/>
          <w:lang w:eastAsia="ru-RU"/>
        </w:rPr>
        <w:t>индексом (</w:t>
      </w:r>
      <w:proofErr w:type="spellStart"/>
      <w:r w:rsidR="00185A1B" w:rsidRPr="00185A1B">
        <w:rPr>
          <w:rFonts w:ascii="Times New Roman" w:eastAsia="Times New Roman" w:hAnsi="Times New Roman" w:cs="Times New Roman"/>
          <w:bCs/>
          <w:sz w:val="28"/>
          <w:szCs w:val="28"/>
          <w:lang w:eastAsia="ru-RU"/>
        </w:rPr>
        <w:t>Iсз</w:t>
      </w:r>
      <w:proofErr w:type="spellEnd"/>
      <w:r w:rsidR="00185A1B" w:rsidRPr="00185A1B">
        <w:rPr>
          <w:rFonts w:ascii="Times New Roman" w:eastAsia="Times New Roman" w:hAnsi="Times New Roman" w:cs="Times New Roman"/>
          <w:bCs/>
          <w:sz w:val="28"/>
          <w:szCs w:val="28"/>
          <w:lang w:eastAsia="ru-RU"/>
        </w:rPr>
        <w:t>), который определяется отношением фактической средней зарабо</w:t>
      </w:r>
      <w:r w:rsidR="00371DF1">
        <w:rPr>
          <w:rFonts w:ascii="Times New Roman" w:eastAsia="Times New Roman" w:hAnsi="Times New Roman" w:cs="Times New Roman"/>
          <w:bCs/>
          <w:sz w:val="28"/>
          <w:szCs w:val="28"/>
          <w:lang w:eastAsia="ru-RU"/>
        </w:rPr>
        <w:t>тной платы за отчетный период к </w:t>
      </w:r>
      <w:r w:rsidR="00185A1B" w:rsidRPr="00185A1B">
        <w:rPr>
          <w:rFonts w:ascii="Times New Roman" w:eastAsia="Times New Roman" w:hAnsi="Times New Roman" w:cs="Times New Roman"/>
          <w:bCs/>
          <w:sz w:val="28"/>
          <w:szCs w:val="28"/>
          <w:lang w:eastAsia="ru-RU"/>
        </w:rPr>
        <w:t>средней</w:t>
      </w:r>
      <w:r>
        <w:rPr>
          <w:rFonts w:ascii="Times New Roman" w:eastAsia="Times New Roman" w:hAnsi="Times New Roman" w:cs="Times New Roman"/>
          <w:bCs/>
          <w:sz w:val="28"/>
          <w:szCs w:val="28"/>
          <w:lang w:eastAsia="ru-RU"/>
        </w:rPr>
        <w:t xml:space="preserve"> </w:t>
      </w:r>
      <w:r w:rsidR="00185A1B" w:rsidRPr="00185A1B">
        <w:rPr>
          <w:rFonts w:ascii="Times New Roman" w:eastAsia="Times New Roman" w:hAnsi="Times New Roman" w:cs="Times New Roman"/>
          <w:bCs/>
          <w:sz w:val="28"/>
          <w:szCs w:val="28"/>
          <w:lang w:eastAsia="ru-RU"/>
        </w:rPr>
        <w:t>заработной</w:t>
      </w:r>
      <w:r>
        <w:rPr>
          <w:rFonts w:ascii="Times New Roman" w:eastAsia="Times New Roman" w:hAnsi="Times New Roman" w:cs="Times New Roman"/>
          <w:bCs/>
          <w:sz w:val="28"/>
          <w:szCs w:val="28"/>
          <w:lang w:eastAsia="ru-RU"/>
        </w:rPr>
        <w:t xml:space="preserve"> </w:t>
      </w:r>
      <w:r w:rsidR="00185A1B" w:rsidRPr="00185A1B">
        <w:rPr>
          <w:rFonts w:ascii="Times New Roman" w:eastAsia="Times New Roman" w:hAnsi="Times New Roman" w:cs="Times New Roman"/>
          <w:bCs/>
          <w:sz w:val="28"/>
          <w:szCs w:val="28"/>
          <w:lang w:eastAsia="ru-RU"/>
        </w:rPr>
        <w:t>плате</w:t>
      </w:r>
      <w:r>
        <w:rPr>
          <w:rFonts w:ascii="Times New Roman" w:eastAsia="Times New Roman" w:hAnsi="Times New Roman" w:cs="Times New Roman"/>
          <w:bCs/>
          <w:sz w:val="28"/>
          <w:szCs w:val="28"/>
          <w:lang w:eastAsia="ru-RU"/>
        </w:rPr>
        <w:t xml:space="preserve"> </w:t>
      </w:r>
      <w:r w:rsidR="00185A1B" w:rsidRPr="00185A1B">
        <w:rPr>
          <w:rFonts w:ascii="Times New Roman" w:eastAsia="Times New Roman" w:hAnsi="Times New Roman" w:cs="Times New Roman"/>
          <w:bCs/>
          <w:sz w:val="28"/>
          <w:szCs w:val="28"/>
          <w:lang w:eastAsia="ru-RU"/>
        </w:rPr>
        <w:t>в</w:t>
      </w:r>
      <w:r>
        <w:rPr>
          <w:rFonts w:ascii="Times New Roman" w:eastAsia="Times New Roman" w:hAnsi="Times New Roman" w:cs="Times New Roman"/>
          <w:bCs/>
          <w:sz w:val="28"/>
          <w:szCs w:val="28"/>
          <w:lang w:eastAsia="ru-RU"/>
        </w:rPr>
        <w:t xml:space="preserve"> </w:t>
      </w:r>
      <w:r w:rsidR="00185A1B" w:rsidRPr="00185A1B">
        <w:rPr>
          <w:rFonts w:ascii="Times New Roman" w:eastAsia="Times New Roman" w:hAnsi="Times New Roman" w:cs="Times New Roman"/>
          <w:bCs/>
          <w:sz w:val="28"/>
          <w:szCs w:val="28"/>
          <w:lang w:eastAsia="ru-RU"/>
        </w:rPr>
        <w:t>базисном</w:t>
      </w:r>
      <w:r>
        <w:rPr>
          <w:rFonts w:ascii="Times New Roman" w:eastAsia="Times New Roman" w:hAnsi="Times New Roman" w:cs="Times New Roman"/>
          <w:bCs/>
          <w:sz w:val="28"/>
          <w:szCs w:val="28"/>
          <w:lang w:eastAsia="ru-RU"/>
        </w:rPr>
        <w:t xml:space="preserve"> </w:t>
      </w:r>
      <w:r w:rsidR="00185A1B" w:rsidRPr="00185A1B">
        <w:rPr>
          <w:rFonts w:ascii="Times New Roman" w:eastAsia="Times New Roman" w:hAnsi="Times New Roman" w:cs="Times New Roman"/>
          <w:bCs/>
          <w:sz w:val="28"/>
          <w:szCs w:val="28"/>
          <w:lang w:eastAsia="ru-RU"/>
        </w:rPr>
        <w:t>периоде.</w:t>
      </w:r>
      <w:proofErr w:type="gramEnd"/>
      <w:r>
        <w:rPr>
          <w:rFonts w:ascii="Times New Roman" w:eastAsia="Times New Roman" w:hAnsi="Times New Roman" w:cs="Times New Roman"/>
          <w:bCs/>
          <w:sz w:val="28"/>
          <w:szCs w:val="28"/>
          <w:lang w:eastAsia="ru-RU"/>
        </w:rPr>
        <w:t xml:space="preserve"> </w:t>
      </w:r>
      <w:r w:rsidR="00185A1B" w:rsidRPr="00185A1B">
        <w:rPr>
          <w:rFonts w:ascii="Times New Roman" w:eastAsia="Times New Roman" w:hAnsi="Times New Roman" w:cs="Times New Roman"/>
          <w:bCs/>
          <w:sz w:val="28"/>
          <w:szCs w:val="28"/>
          <w:lang w:eastAsia="ru-RU"/>
        </w:rPr>
        <w:t>По</w:t>
      </w:r>
      <w:r>
        <w:rPr>
          <w:rFonts w:ascii="Times New Roman" w:eastAsia="Times New Roman" w:hAnsi="Times New Roman" w:cs="Times New Roman"/>
          <w:bCs/>
          <w:sz w:val="28"/>
          <w:szCs w:val="28"/>
          <w:lang w:eastAsia="ru-RU"/>
        </w:rPr>
        <w:t xml:space="preserve"> </w:t>
      </w:r>
      <w:r w:rsidR="00185A1B" w:rsidRPr="00185A1B">
        <w:rPr>
          <w:rFonts w:ascii="Times New Roman" w:eastAsia="Times New Roman" w:hAnsi="Times New Roman" w:cs="Times New Roman"/>
          <w:bCs/>
          <w:sz w:val="28"/>
          <w:szCs w:val="28"/>
          <w:lang w:eastAsia="ru-RU"/>
        </w:rPr>
        <w:t>формуле</w:t>
      </w:r>
      <w:r>
        <w:rPr>
          <w:rFonts w:ascii="Times New Roman" w:eastAsia="Times New Roman" w:hAnsi="Times New Roman" w:cs="Times New Roman"/>
          <w:bCs/>
          <w:sz w:val="28"/>
          <w:szCs w:val="28"/>
          <w:lang w:eastAsia="ru-RU"/>
        </w:rPr>
        <w:t xml:space="preserve"> </w:t>
      </w:r>
      <w:r w:rsidR="00556682">
        <w:rPr>
          <w:rFonts w:ascii="Times New Roman" w:eastAsia="Times New Roman" w:hAnsi="Times New Roman" w:cs="Times New Roman"/>
          <w:bCs/>
          <w:sz w:val="28"/>
          <w:szCs w:val="28"/>
          <w:lang w:eastAsia="ru-RU"/>
        </w:rPr>
        <w:t>(3</w:t>
      </w:r>
      <w:r w:rsidR="00185A1B" w:rsidRPr="00185A1B">
        <w:rPr>
          <w:rFonts w:ascii="Times New Roman" w:eastAsia="Times New Roman" w:hAnsi="Times New Roman" w:cs="Times New Roman"/>
          <w:bCs/>
          <w:sz w:val="28"/>
          <w:szCs w:val="28"/>
          <w:lang w:eastAsia="ru-RU"/>
        </w:rPr>
        <w:t>):</w:t>
      </w:r>
    </w:p>
    <w:p w:rsidR="00C55740" w:rsidRDefault="00185A1B" w:rsidP="00556682">
      <w:pPr>
        <w:shd w:val="clear" w:color="auto" w:fill="FFFFFF"/>
        <w:spacing w:before="0" w:after="0" w:line="360" w:lineRule="auto"/>
        <w:ind w:left="2123" w:firstLine="709"/>
        <w:contextualSpacing/>
        <w:jc w:val="both"/>
        <w:rPr>
          <w:rFonts w:ascii="Times New Roman" w:eastAsia="Times New Roman" w:hAnsi="Times New Roman" w:cs="Times New Roman"/>
          <w:bCs/>
          <w:sz w:val="28"/>
          <w:szCs w:val="28"/>
          <w:lang w:eastAsia="ru-RU"/>
        </w:rPr>
      </w:pPr>
      <w:proofErr w:type="spellStart"/>
      <w:proofErr w:type="gramStart"/>
      <w:r w:rsidRPr="00C55740">
        <w:rPr>
          <w:rFonts w:ascii="Times New Roman" w:eastAsia="Times New Roman" w:hAnsi="Times New Roman" w:cs="Times New Roman"/>
          <w:bCs/>
          <w:sz w:val="32"/>
          <w:szCs w:val="32"/>
          <w:lang w:eastAsia="ru-RU"/>
        </w:rPr>
        <w:t>I</w:t>
      </w:r>
      <w:proofErr w:type="gramEnd"/>
      <w:r w:rsidRPr="00C55740">
        <w:rPr>
          <w:rFonts w:ascii="Times New Roman" w:eastAsia="Times New Roman" w:hAnsi="Times New Roman" w:cs="Times New Roman"/>
          <w:bCs/>
          <w:sz w:val="32"/>
          <w:szCs w:val="32"/>
          <w:vertAlign w:val="subscript"/>
          <w:lang w:eastAsia="ru-RU"/>
        </w:rPr>
        <w:t>сз</w:t>
      </w:r>
      <w:proofErr w:type="spellEnd"/>
      <w:r w:rsidR="00C55740">
        <w:rPr>
          <w:rFonts w:ascii="Times New Roman" w:eastAsia="Times New Roman" w:hAnsi="Times New Roman" w:cs="Times New Roman"/>
          <w:bCs/>
          <w:sz w:val="32"/>
          <w:szCs w:val="32"/>
          <w:lang w:eastAsia="ru-RU"/>
        </w:rPr>
        <w:t xml:space="preserve"> </w:t>
      </w:r>
      <w:r w:rsidRPr="00C55740">
        <w:rPr>
          <w:rFonts w:ascii="Times New Roman" w:eastAsia="Times New Roman" w:hAnsi="Times New Roman" w:cs="Times New Roman"/>
          <w:bCs/>
          <w:sz w:val="32"/>
          <w:szCs w:val="32"/>
          <w:lang w:eastAsia="ru-RU"/>
        </w:rPr>
        <w:t>= </w:t>
      </w:r>
      <m:oMath>
        <m:f>
          <m:fPr>
            <m:ctrlPr>
              <w:rPr>
                <w:rFonts w:ascii="Cambria Math" w:eastAsia="Times New Roman" w:hAnsi="Times New Roman" w:cs="Times New Roman"/>
                <w:bCs/>
                <w:i/>
                <w:sz w:val="32"/>
                <w:szCs w:val="32"/>
                <w:lang w:eastAsia="ru-RU"/>
              </w:rPr>
            </m:ctrlPr>
          </m:fPr>
          <m:num>
            <m:r>
              <w:rPr>
                <w:rFonts w:ascii="Cambria Math" w:eastAsia="Times New Roman" w:hAnsi="Times New Roman" w:cs="Times New Roman"/>
                <w:sz w:val="32"/>
                <w:szCs w:val="32"/>
                <w:lang w:eastAsia="ru-RU"/>
              </w:rPr>
              <m:t>38 567</m:t>
            </m:r>
          </m:num>
          <m:den>
            <m:r>
              <w:rPr>
                <w:rFonts w:ascii="Cambria Math" w:eastAsia="Times New Roman" w:hAnsi="Times New Roman" w:cs="Times New Roman"/>
                <w:sz w:val="32"/>
                <w:szCs w:val="32"/>
                <w:lang w:eastAsia="ru-RU"/>
              </w:rPr>
              <m:t>856 952</m:t>
            </m:r>
          </m:den>
        </m:f>
      </m:oMath>
      <w:r w:rsidR="00C55740">
        <w:rPr>
          <w:rFonts w:ascii="Times New Roman" w:eastAsia="Times New Roman" w:hAnsi="Times New Roman" w:cs="Times New Roman"/>
          <w:bCs/>
          <w:sz w:val="32"/>
          <w:szCs w:val="32"/>
          <w:lang w:eastAsia="ru-RU"/>
        </w:rPr>
        <w:t xml:space="preserve"> </w:t>
      </w:r>
      <w:r w:rsidRPr="00C55740">
        <w:rPr>
          <w:rFonts w:ascii="Times New Roman" w:eastAsia="Times New Roman" w:hAnsi="Times New Roman" w:cs="Times New Roman"/>
          <w:bCs/>
          <w:sz w:val="32"/>
          <w:szCs w:val="32"/>
          <w:lang w:eastAsia="ru-RU"/>
        </w:rPr>
        <w:t>=</w:t>
      </w:r>
      <w:r w:rsidR="00C55740">
        <w:rPr>
          <w:rFonts w:ascii="Times New Roman" w:eastAsia="Times New Roman" w:hAnsi="Times New Roman" w:cs="Times New Roman"/>
          <w:bCs/>
          <w:sz w:val="32"/>
          <w:szCs w:val="32"/>
          <w:lang w:eastAsia="ru-RU"/>
        </w:rPr>
        <w:t xml:space="preserve"> </w:t>
      </w:r>
      <w:r w:rsidR="00556682">
        <w:rPr>
          <w:rFonts w:ascii="Times New Roman" w:eastAsia="Times New Roman" w:hAnsi="Times New Roman" w:cs="Times New Roman"/>
          <w:bCs/>
          <w:sz w:val="28"/>
          <w:szCs w:val="28"/>
          <w:lang w:eastAsia="ru-RU"/>
        </w:rPr>
        <w:t xml:space="preserve">1,095 </w:t>
      </w:r>
      <w:r w:rsidR="00556682">
        <w:rPr>
          <w:rFonts w:ascii="Times New Roman" w:eastAsia="Times New Roman" w:hAnsi="Times New Roman" w:cs="Times New Roman"/>
          <w:bCs/>
          <w:sz w:val="28"/>
          <w:szCs w:val="28"/>
          <w:lang w:eastAsia="ru-RU"/>
        </w:rPr>
        <w:tab/>
      </w:r>
      <w:r w:rsidR="00556682">
        <w:rPr>
          <w:rFonts w:ascii="Times New Roman" w:eastAsia="Times New Roman" w:hAnsi="Times New Roman" w:cs="Times New Roman"/>
          <w:bCs/>
          <w:sz w:val="28"/>
          <w:szCs w:val="28"/>
          <w:lang w:eastAsia="ru-RU"/>
        </w:rPr>
        <w:tab/>
      </w:r>
      <w:r w:rsidR="00556682">
        <w:rPr>
          <w:rFonts w:ascii="Times New Roman" w:eastAsia="Times New Roman" w:hAnsi="Times New Roman" w:cs="Times New Roman"/>
          <w:bCs/>
          <w:sz w:val="28"/>
          <w:szCs w:val="28"/>
          <w:lang w:eastAsia="ru-RU"/>
        </w:rPr>
        <w:tab/>
      </w:r>
      <w:r w:rsidR="00556682">
        <w:rPr>
          <w:rFonts w:ascii="Times New Roman" w:eastAsia="Times New Roman" w:hAnsi="Times New Roman" w:cs="Times New Roman"/>
          <w:bCs/>
          <w:sz w:val="28"/>
          <w:szCs w:val="28"/>
          <w:lang w:eastAsia="ru-RU"/>
        </w:rPr>
        <w:tab/>
      </w:r>
      <w:r w:rsidR="00556682">
        <w:rPr>
          <w:rFonts w:ascii="Times New Roman" w:eastAsia="Times New Roman" w:hAnsi="Times New Roman" w:cs="Times New Roman"/>
          <w:bCs/>
          <w:sz w:val="28"/>
          <w:szCs w:val="28"/>
          <w:lang w:eastAsia="ru-RU"/>
        </w:rPr>
        <w:tab/>
        <w:t>(3</w:t>
      </w:r>
      <w:r w:rsidRPr="00185A1B">
        <w:rPr>
          <w:rFonts w:ascii="Times New Roman" w:eastAsia="Times New Roman" w:hAnsi="Times New Roman" w:cs="Times New Roman"/>
          <w:bCs/>
          <w:sz w:val="28"/>
          <w:szCs w:val="28"/>
          <w:lang w:eastAsia="ru-RU"/>
        </w:rPr>
        <w:t>)</w:t>
      </w:r>
    </w:p>
    <w:p w:rsidR="00C55740" w:rsidRDefault="00C55740" w:rsidP="00AA25EB">
      <w:pPr>
        <w:shd w:val="clear" w:color="auto" w:fill="FFFFFF"/>
        <w:spacing w:before="0"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Аналогичным образом </w:t>
      </w:r>
      <w:r w:rsidR="00185A1B" w:rsidRPr="00185A1B">
        <w:rPr>
          <w:rFonts w:ascii="Times New Roman" w:eastAsia="Times New Roman" w:hAnsi="Times New Roman" w:cs="Times New Roman"/>
          <w:bCs/>
          <w:sz w:val="28"/>
          <w:szCs w:val="28"/>
          <w:lang w:eastAsia="ru-RU"/>
        </w:rPr>
        <w:t>рассчитывается индекс производительности труда (</w:t>
      </w:r>
      <w:proofErr w:type="spellStart"/>
      <w:proofErr w:type="gramStart"/>
      <w:r w:rsidR="00185A1B" w:rsidRPr="00185A1B">
        <w:rPr>
          <w:rFonts w:ascii="Times New Roman" w:eastAsia="Times New Roman" w:hAnsi="Times New Roman" w:cs="Times New Roman"/>
          <w:bCs/>
          <w:sz w:val="28"/>
          <w:szCs w:val="28"/>
          <w:lang w:eastAsia="ru-RU"/>
        </w:rPr>
        <w:t>I</w:t>
      </w:r>
      <w:proofErr w:type="gramEnd"/>
      <w:r w:rsidR="00BF5092">
        <w:rPr>
          <w:rFonts w:ascii="Times New Roman" w:eastAsia="Times New Roman" w:hAnsi="Times New Roman" w:cs="Times New Roman"/>
          <w:bCs/>
          <w:sz w:val="28"/>
          <w:szCs w:val="28"/>
          <w:vertAlign w:val="subscript"/>
          <w:lang w:eastAsia="ru-RU"/>
        </w:rPr>
        <w:t>пт</w:t>
      </w:r>
      <w:proofErr w:type="spellEnd"/>
      <w:r w:rsidR="00185A1B" w:rsidRPr="00185A1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185A1B" w:rsidRPr="00185A1B">
        <w:rPr>
          <w:rFonts w:ascii="Times New Roman" w:eastAsia="Times New Roman" w:hAnsi="Times New Roman" w:cs="Times New Roman"/>
          <w:bCs/>
          <w:sz w:val="28"/>
          <w:szCs w:val="28"/>
          <w:lang w:eastAsia="ru-RU"/>
        </w:rPr>
        <w:t>по</w:t>
      </w:r>
      <w:r>
        <w:rPr>
          <w:rFonts w:ascii="Times New Roman" w:eastAsia="Times New Roman" w:hAnsi="Times New Roman" w:cs="Times New Roman"/>
          <w:bCs/>
          <w:sz w:val="28"/>
          <w:szCs w:val="28"/>
          <w:lang w:eastAsia="ru-RU"/>
        </w:rPr>
        <w:t xml:space="preserve"> </w:t>
      </w:r>
      <w:r w:rsidR="00185A1B" w:rsidRPr="00185A1B">
        <w:rPr>
          <w:rFonts w:ascii="Times New Roman" w:eastAsia="Times New Roman" w:hAnsi="Times New Roman" w:cs="Times New Roman"/>
          <w:bCs/>
          <w:sz w:val="28"/>
          <w:szCs w:val="28"/>
          <w:lang w:eastAsia="ru-RU"/>
        </w:rPr>
        <w:t>формуле</w:t>
      </w:r>
      <w:r>
        <w:rPr>
          <w:rFonts w:ascii="Times New Roman" w:eastAsia="Times New Roman" w:hAnsi="Times New Roman" w:cs="Times New Roman"/>
          <w:bCs/>
          <w:sz w:val="28"/>
          <w:szCs w:val="28"/>
          <w:lang w:eastAsia="ru-RU"/>
        </w:rPr>
        <w:t xml:space="preserve"> </w:t>
      </w:r>
      <w:r w:rsidR="00556682">
        <w:rPr>
          <w:rFonts w:ascii="Times New Roman" w:eastAsia="Times New Roman" w:hAnsi="Times New Roman" w:cs="Times New Roman"/>
          <w:bCs/>
          <w:sz w:val="28"/>
          <w:szCs w:val="28"/>
          <w:lang w:eastAsia="ru-RU"/>
        </w:rPr>
        <w:t>(4</w:t>
      </w:r>
      <w:r w:rsidR="00185A1B" w:rsidRPr="00185A1B">
        <w:rPr>
          <w:rFonts w:ascii="Times New Roman" w:eastAsia="Times New Roman" w:hAnsi="Times New Roman" w:cs="Times New Roman"/>
          <w:bCs/>
          <w:sz w:val="28"/>
          <w:szCs w:val="28"/>
          <w:lang w:eastAsia="ru-RU"/>
        </w:rPr>
        <w:t>):</w:t>
      </w:r>
    </w:p>
    <w:p w:rsidR="00185A1B" w:rsidRPr="00185A1B" w:rsidRDefault="00185A1B" w:rsidP="00556682">
      <w:pPr>
        <w:shd w:val="clear" w:color="auto" w:fill="FFFFFF"/>
        <w:spacing w:before="0" w:after="0" w:line="360" w:lineRule="auto"/>
        <w:ind w:left="2831" w:firstLine="1"/>
        <w:contextualSpacing/>
        <w:jc w:val="both"/>
        <w:rPr>
          <w:rFonts w:ascii="Times New Roman" w:eastAsia="Times New Roman" w:hAnsi="Times New Roman" w:cs="Times New Roman"/>
          <w:bCs/>
          <w:sz w:val="28"/>
          <w:szCs w:val="28"/>
          <w:lang w:eastAsia="ru-RU"/>
        </w:rPr>
      </w:pPr>
      <w:proofErr w:type="spellStart"/>
      <w:proofErr w:type="gramStart"/>
      <w:r w:rsidRPr="00AA25EB">
        <w:rPr>
          <w:rFonts w:ascii="Times New Roman" w:eastAsia="Times New Roman" w:hAnsi="Times New Roman" w:cs="Times New Roman"/>
          <w:bCs/>
          <w:sz w:val="32"/>
          <w:szCs w:val="32"/>
          <w:lang w:eastAsia="ru-RU"/>
        </w:rPr>
        <w:t>I</w:t>
      </w:r>
      <w:proofErr w:type="gramEnd"/>
      <w:r w:rsidR="00BF5092">
        <w:rPr>
          <w:rFonts w:ascii="Times New Roman" w:eastAsia="Times New Roman" w:hAnsi="Times New Roman" w:cs="Times New Roman"/>
          <w:bCs/>
          <w:sz w:val="32"/>
          <w:szCs w:val="32"/>
          <w:vertAlign w:val="subscript"/>
          <w:lang w:eastAsia="ru-RU"/>
        </w:rPr>
        <w:t>пт</w:t>
      </w:r>
      <w:proofErr w:type="spellEnd"/>
      <w:r w:rsidR="00C55740" w:rsidRPr="00AA25EB">
        <w:rPr>
          <w:rFonts w:ascii="Times New Roman" w:eastAsia="Times New Roman" w:hAnsi="Times New Roman" w:cs="Times New Roman"/>
          <w:bCs/>
          <w:sz w:val="32"/>
          <w:szCs w:val="32"/>
          <w:lang w:eastAsia="ru-RU"/>
        </w:rPr>
        <w:t xml:space="preserve"> </w:t>
      </w:r>
      <w:r w:rsidRPr="00AA25EB">
        <w:rPr>
          <w:rFonts w:ascii="Times New Roman" w:eastAsia="Times New Roman" w:hAnsi="Times New Roman" w:cs="Times New Roman"/>
          <w:bCs/>
          <w:sz w:val="32"/>
          <w:szCs w:val="32"/>
          <w:lang w:eastAsia="ru-RU"/>
        </w:rPr>
        <w:t>=</w:t>
      </w:r>
      <w:r w:rsidR="00C55740" w:rsidRPr="00AA25EB">
        <w:rPr>
          <w:rFonts w:ascii="Times New Roman" w:eastAsia="Times New Roman" w:hAnsi="Times New Roman" w:cs="Times New Roman"/>
          <w:bCs/>
          <w:sz w:val="32"/>
          <w:szCs w:val="32"/>
          <w:lang w:eastAsia="ru-RU"/>
        </w:rPr>
        <w:t xml:space="preserve"> </w:t>
      </w:r>
      <m:oMath>
        <m:f>
          <m:fPr>
            <m:ctrlPr>
              <w:rPr>
                <w:rFonts w:ascii="Cambria Math" w:eastAsia="Times New Roman" w:hAnsi="Times New Roman" w:cs="Times New Roman"/>
                <w:bCs/>
                <w:i/>
                <w:sz w:val="32"/>
                <w:szCs w:val="32"/>
                <w:lang w:eastAsia="ru-RU"/>
              </w:rPr>
            </m:ctrlPr>
          </m:fPr>
          <m:num>
            <m:r>
              <w:rPr>
                <w:rFonts w:ascii="Cambria Math" w:eastAsia="Times New Roman" w:hAnsi="Times New Roman" w:cs="Times New Roman"/>
                <w:sz w:val="32"/>
                <w:szCs w:val="32"/>
                <w:lang w:eastAsia="ru-RU"/>
              </w:rPr>
              <m:t>11,9</m:t>
            </m:r>
          </m:num>
          <m:den>
            <m:r>
              <w:rPr>
                <w:rFonts w:ascii="Cambria Math" w:eastAsia="Times New Roman" w:hAnsi="Times New Roman" w:cs="Times New Roman"/>
                <w:sz w:val="32"/>
                <w:szCs w:val="32"/>
                <w:lang w:eastAsia="ru-RU"/>
              </w:rPr>
              <m:t>8,3</m:t>
            </m:r>
          </m:den>
        </m:f>
      </m:oMath>
      <w:r w:rsidR="00C55740">
        <w:rPr>
          <w:rFonts w:ascii="Times New Roman" w:eastAsia="Times New Roman" w:hAnsi="Times New Roman" w:cs="Times New Roman"/>
          <w:bCs/>
          <w:sz w:val="28"/>
          <w:szCs w:val="28"/>
          <w:lang w:eastAsia="ru-RU"/>
        </w:rPr>
        <w:t xml:space="preserve"> </w:t>
      </w:r>
      <w:r w:rsidRPr="00185A1B">
        <w:rPr>
          <w:rFonts w:ascii="Times New Roman" w:eastAsia="Times New Roman" w:hAnsi="Times New Roman" w:cs="Times New Roman"/>
          <w:bCs/>
          <w:sz w:val="28"/>
          <w:szCs w:val="28"/>
          <w:lang w:eastAsia="ru-RU"/>
        </w:rPr>
        <w:t>=</w:t>
      </w:r>
      <w:r w:rsidR="00C55740">
        <w:rPr>
          <w:rFonts w:ascii="Times New Roman" w:eastAsia="Times New Roman" w:hAnsi="Times New Roman" w:cs="Times New Roman"/>
          <w:bCs/>
          <w:sz w:val="28"/>
          <w:szCs w:val="28"/>
          <w:lang w:eastAsia="ru-RU"/>
        </w:rPr>
        <w:t xml:space="preserve"> </w:t>
      </w:r>
      <w:r w:rsidRPr="00185A1B">
        <w:rPr>
          <w:rFonts w:ascii="Times New Roman" w:eastAsia="Times New Roman" w:hAnsi="Times New Roman" w:cs="Times New Roman"/>
          <w:bCs/>
          <w:sz w:val="28"/>
          <w:szCs w:val="28"/>
          <w:lang w:eastAsia="ru-RU"/>
        </w:rPr>
        <w:t xml:space="preserve">1,436 </w:t>
      </w:r>
      <w:r w:rsidR="00556682">
        <w:rPr>
          <w:rFonts w:ascii="Times New Roman" w:eastAsia="Times New Roman" w:hAnsi="Times New Roman" w:cs="Times New Roman"/>
          <w:bCs/>
          <w:sz w:val="28"/>
          <w:szCs w:val="28"/>
          <w:lang w:eastAsia="ru-RU"/>
        </w:rPr>
        <w:tab/>
      </w:r>
      <w:r w:rsidR="00556682">
        <w:rPr>
          <w:rFonts w:ascii="Times New Roman" w:eastAsia="Times New Roman" w:hAnsi="Times New Roman" w:cs="Times New Roman"/>
          <w:bCs/>
          <w:sz w:val="28"/>
          <w:szCs w:val="28"/>
          <w:lang w:eastAsia="ru-RU"/>
        </w:rPr>
        <w:tab/>
      </w:r>
      <w:r w:rsidR="00556682">
        <w:rPr>
          <w:rFonts w:ascii="Times New Roman" w:eastAsia="Times New Roman" w:hAnsi="Times New Roman" w:cs="Times New Roman"/>
          <w:bCs/>
          <w:sz w:val="28"/>
          <w:szCs w:val="28"/>
          <w:lang w:eastAsia="ru-RU"/>
        </w:rPr>
        <w:tab/>
      </w:r>
      <w:r w:rsidR="00556682">
        <w:rPr>
          <w:rFonts w:ascii="Times New Roman" w:eastAsia="Times New Roman" w:hAnsi="Times New Roman" w:cs="Times New Roman"/>
          <w:bCs/>
          <w:sz w:val="28"/>
          <w:szCs w:val="28"/>
          <w:lang w:eastAsia="ru-RU"/>
        </w:rPr>
        <w:tab/>
      </w:r>
      <w:r w:rsidR="00556682">
        <w:rPr>
          <w:rFonts w:ascii="Times New Roman" w:eastAsia="Times New Roman" w:hAnsi="Times New Roman" w:cs="Times New Roman"/>
          <w:bCs/>
          <w:sz w:val="28"/>
          <w:szCs w:val="28"/>
          <w:lang w:eastAsia="ru-RU"/>
        </w:rPr>
        <w:tab/>
      </w:r>
      <w:r w:rsidR="00556682">
        <w:rPr>
          <w:rFonts w:ascii="Times New Roman" w:eastAsia="Times New Roman" w:hAnsi="Times New Roman" w:cs="Times New Roman"/>
          <w:bCs/>
          <w:sz w:val="28"/>
          <w:szCs w:val="28"/>
          <w:lang w:eastAsia="ru-RU"/>
        </w:rPr>
        <w:tab/>
        <w:t>(4</w:t>
      </w:r>
      <w:r w:rsidRPr="00185A1B">
        <w:rPr>
          <w:rFonts w:ascii="Times New Roman" w:eastAsia="Times New Roman" w:hAnsi="Times New Roman" w:cs="Times New Roman"/>
          <w:bCs/>
          <w:sz w:val="28"/>
          <w:szCs w:val="28"/>
          <w:lang w:eastAsia="ru-RU"/>
        </w:rPr>
        <w:t>)</w:t>
      </w:r>
      <w:bookmarkStart w:id="241" w:name="_Toc499595625"/>
      <w:bookmarkEnd w:id="216"/>
    </w:p>
    <w:p w:rsidR="00C55740" w:rsidRDefault="00185A1B" w:rsidP="00AA25EB">
      <w:pPr>
        <w:shd w:val="clear" w:color="auto" w:fill="FFFFFF"/>
        <w:spacing w:before="0" w:after="0" w:line="360" w:lineRule="auto"/>
        <w:ind w:firstLine="709"/>
        <w:contextualSpacing/>
        <w:jc w:val="both"/>
        <w:outlineLvl w:val="2"/>
        <w:rPr>
          <w:rFonts w:ascii="Times New Roman" w:eastAsia="Times New Roman" w:hAnsi="Times New Roman" w:cs="Times New Roman"/>
          <w:bCs/>
          <w:sz w:val="28"/>
          <w:szCs w:val="28"/>
          <w:lang w:eastAsia="ru-RU"/>
        </w:rPr>
      </w:pPr>
      <w:r w:rsidRPr="00185A1B">
        <w:rPr>
          <w:rFonts w:ascii="Times New Roman" w:eastAsia="Times New Roman" w:hAnsi="Times New Roman" w:cs="Times New Roman"/>
          <w:bCs/>
          <w:sz w:val="28"/>
          <w:szCs w:val="28"/>
          <w:lang w:eastAsia="ru-RU"/>
        </w:rPr>
        <w:t>При</w:t>
      </w:r>
      <w:r w:rsidR="00C55740">
        <w:rPr>
          <w:rFonts w:ascii="Times New Roman" w:eastAsia="Times New Roman" w:hAnsi="Times New Roman" w:cs="Times New Roman"/>
          <w:bCs/>
          <w:sz w:val="28"/>
          <w:szCs w:val="28"/>
          <w:lang w:eastAsia="ru-RU"/>
        </w:rPr>
        <w:t xml:space="preserve">веденные данные показывают, что на анализируемом </w:t>
      </w:r>
      <w:r w:rsidRPr="00185A1B">
        <w:rPr>
          <w:rFonts w:ascii="Times New Roman" w:eastAsia="Times New Roman" w:hAnsi="Times New Roman" w:cs="Times New Roman"/>
          <w:bCs/>
          <w:sz w:val="28"/>
          <w:szCs w:val="28"/>
          <w:lang w:eastAsia="ru-RU"/>
        </w:rPr>
        <w:t>предприятии темпы роста производительности труда опережа</w:t>
      </w:r>
      <w:r w:rsidR="00720FFC">
        <w:rPr>
          <w:rFonts w:ascii="Times New Roman" w:eastAsia="Times New Roman" w:hAnsi="Times New Roman" w:cs="Times New Roman"/>
          <w:bCs/>
          <w:sz w:val="28"/>
          <w:szCs w:val="28"/>
          <w:lang w:eastAsia="ru-RU"/>
        </w:rPr>
        <w:t>ют темпы роста заработной платы на 1, 228%.</w:t>
      </w:r>
      <w:r w:rsidRPr="00185A1B">
        <w:rPr>
          <w:rFonts w:ascii="Times New Roman" w:eastAsia="Times New Roman" w:hAnsi="Times New Roman" w:cs="Times New Roman"/>
          <w:bCs/>
          <w:sz w:val="28"/>
          <w:szCs w:val="28"/>
          <w:lang w:eastAsia="ru-RU"/>
        </w:rPr>
        <w:t xml:space="preserve"> </w:t>
      </w:r>
    </w:p>
    <w:p w:rsidR="00C55740" w:rsidRDefault="00185A1B" w:rsidP="00AA25EB">
      <w:pPr>
        <w:shd w:val="clear" w:color="auto" w:fill="FFFFFF"/>
        <w:spacing w:before="0" w:after="0" w:line="360" w:lineRule="auto"/>
        <w:ind w:firstLine="709"/>
        <w:contextualSpacing/>
        <w:jc w:val="both"/>
        <w:outlineLvl w:val="2"/>
        <w:rPr>
          <w:rFonts w:ascii="Times New Roman" w:eastAsia="Times New Roman" w:hAnsi="Times New Roman" w:cs="Times New Roman"/>
          <w:bCs/>
          <w:sz w:val="28"/>
          <w:szCs w:val="28"/>
          <w:lang w:eastAsia="ru-RU"/>
        </w:rPr>
      </w:pPr>
      <w:r w:rsidRPr="00185A1B">
        <w:rPr>
          <w:rFonts w:ascii="Times New Roman" w:eastAsia="Times New Roman" w:hAnsi="Times New Roman" w:cs="Times New Roman"/>
          <w:bCs/>
          <w:sz w:val="28"/>
          <w:szCs w:val="28"/>
          <w:lang w:eastAsia="ru-RU"/>
        </w:rPr>
        <w:t>Коэффициент</w:t>
      </w:r>
      <w:r w:rsidR="00C55740">
        <w:rPr>
          <w:rFonts w:ascii="Times New Roman" w:eastAsia="Times New Roman" w:hAnsi="Times New Roman" w:cs="Times New Roman"/>
          <w:bCs/>
          <w:sz w:val="28"/>
          <w:szCs w:val="28"/>
          <w:lang w:eastAsia="ru-RU"/>
        </w:rPr>
        <w:t xml:space="preserve"> </w:t>
      </w:r>
      <w:r w:rsidRPr="00185A1B">
        <w:rPr>
          <w:rFonts w:ascii="Times New Roman" w:eastAsia="Times New Roman" w:hAnsi="Times New Roman" w:cs="Times New Roman"/>
          <w:bCs/>
          <w:sz w:val="28"/>
          <w:szCs w:val="28"/>
          <w:lang w:eastAsia="ru-RU"/>
        </w:rPr>
        <w:t>опережения</w:t>
      </w:r>
      <w:r w:rsidR="00C55740">
        <w:rPr>
          <w:rFonts w:ascii="Times New Roman" w:eastAsia="Times New Roman" w:hAnsi="Times New Roman" w:cs="Times New Roman"/>
          <w:bCs/>
          <w:sz w:val="28"/>
          <w:szCs w:val="28"/>
          <w:lang w:eastAsia="ru-RU"/>
        </w:rPr>
        <w:t xml:space="preserve"> </w:t>
      </w:r>
      <w:r w:rsidRPr="00185A1B">
        <w:rPr>
          <w:rFonts w:ascii="Times New Roman" w:eastAsia="Times New Roman" w:hAnsi="Times New Roman" w:cs="Times New Roman"/>
          <w:bCs/>
          <w:sz w:val="28"/>
          <w:szCs w:val="28"/>
          <w:lang w:eastAsia="ru-RU"/>
        </w:rPr>
        <w:t>(К</w:t>
      </w:r>
      <w:r w:rsidRPr="00185A1B">
        <w:rPr>
          <w:rFonts w:ascii="Times New Roman" w:eastAsia="Times New Roman" w:hAnsi="Times New Roman" w:cs="Times New Roman"/>
          <w:bCs/>
          <w:sz w:val="28"/>
          <w:szCs w:val="28"/>
          <w:vertAlign w:val="subscript"/>
          <w:lang w:eastAsia="ru-RU"/>
        </w:rPr>
        <w:t>оп</w:t>
      </w:r>
      <w:r w:rsidRPr="00185A1B">
        <w:rPr>
          <w:rFonts w:ascii="Times New Roman" w:eastAsia="Times New Roman" w:hAnsi="Times New Roman" w:cs="Times New Roman"/>
          <w:bCs/>
          <w:sz w:val="28"/>
          <w:szCs w:val="28"/>
          <w:lang w:eastAsia="ru-RU"/>
        </w:rPr>
        <w:t>)</w:t>
      </w:r>
      <w:r w:rsidR="00C55740">
        <w:rPr>
          <w:rFonts w:ascii="Times New Roman" w:eastAsia="Times New Roman" w:hAnsi="Times New Roman" w:cs="Times New Roman"/>
          <w:bCs/>
          <w:sz w:val="28"/>
          <w:szCs w:val="28"/>
          <w:lang w:eastAsia="ru-RU"/>
        </w:rPr>
        <w:t xml:space="preserve"> </w:t>
      </w:r>
      <w:r w:rsidRPr="00185A1B">
        <w:rPr>
          <w:rFonts w:ascii="Times New Roman" w:eastAsia="Times New Roman" w:hAnsi="Times New Roman" w:cs="Times New Roman"/>
          <w:bCs/>
          <w:sz w:val="28"/>
          <w:szCs w:val="28"/>
          <w:lang w:eastAsia="ru-RU"/>
        </w:rPr>
        <w:t>равен</w:t>
      </w:r>
      <w:r w:rsidR="00556682">
        <w:rPr>
          <w:rFonts w:ascii="Times New Roman" w:eastAsia="Times New Roman" w:hAnsi="Times New Roman" w:cs="Times New Roman"/>
          <w:bCs/>
          <w:sz w:val="28"/>
          <w:szCs w:val="28"/>
          <w:lang w:eastAsia="ru-RU"/>
        </w:rPr>
        <w:t xml:space="preserve"> (5</w:t>
      </w:r>
      <w:r w:rsidR="00C55740">
        <w:rPr>
          <w:rFonts w:ascii="Times New Roman" w:eastAsia="Times New Roman" w:hAnsi="Times New Roman" w:cs="Times New Roman"/>
          <w:bCs/>
          <w:sz w:val="28"/>
          <w:szCs w:val="28"/>
          <w:lang w:eastAsia="ru-RU"/>
        </w:rPr>
        <w:t>):</w:t>
      </w:r>
    </w:p>
    <w:p w:rsidR="00C55740" w:rsidRDefault="00185A1B" w:rsidP="00556682">
      <w:pPr>
        <w:shd w:val="clear" w:color="auto" w:fill="FFFFFF"/>
        <w:spacing w:before="0" w:after="0" w:line="360" w:lineRule="auto"/>
        <w:ind w:left="2123" w:firstLine="709"/>
        <w:contextualSpacing/>
        <w:jc w:val="both"/>
        <w:outlineLvl w:val="2"/>
        <w:rPr>
          <w:rFonts w:ascii="Times New Roman" w:eastAsia="Times New Roman" w:hAnsi="Times New Roman" w:cs="Times New Roman"/>
          <w:bCs/>
          <w:sz w:val="28"/>
          <w:szCs w:val="28"/>
          <w:lang w:eastAsia="ru-RU"/>
        </w:rPr>
      </w:pPr>
      <w:r w:rsidRPr="00AA25EB">
        <w:rPr>
          <w:rFonts w:ascii="Times New Roman" w:eastAsia="Times New Roman" w:hAnsi="Times New Roman" w:cs="Times New Roman"/>
          <w:bCs/>
          <w:sz w:val="32"/>
          <w:szCs w:val="32"/>
          <w:lang w:eastAsia="ru-RU"/>
        </w:rPr>
        <w:t>К</w:t>
      </w:r>
      <w:r w:rsidRPr="00AA25EB">
        <w:rPr>
          <w:rFonts w:ascii="Times New Roman" w:eastAsia="Times New Roman" w:hAnsi="Times New Roman" w:cs="Times New Roman"/>
          <w:bCs/>
          <w:sz w:val="32"/>
          <w:szCs w:val="32"/>
          <w:vertAlign w:val="subscript"/>
          <w:lang w:eastAsia="ru-RU"/>
        </w:rPr>
        <w:t>оп</w:t>
      </w:r>
      <w:r w:rsidR="00C55740" w:rsidRPr="00AA25EB">
        <w:rPr>
          <w:rFonts w:ascii="Times New Roman" w:eastAsia="Times New Roman" w:hAnsi="Times New Roman" w:cs="Times New Roman"/>
          <w:bCs/>
          <w:sz w:val="32"/>
          <w:szCs w:val="32"/>
          <w:lang w:eastAsia="ru-RU"/>
        </w:rPr>
        <w:t xml:space="preserve"> </w:t>
      </w:r>
      <w:r w:rsidRPr="00AA25EB">
        <w:rPr>
          <w:rFonts w:ascii="Times New Roman" w:eastAsia="Times New Roman" w:hAnsi="Times New Roman" w:cs="Times New Roman"/>
          <w:bCs/>
          <w:sz w:val="32"/>
          <w:szCs w:val="32"/>
          <w:lang w:eastAsia="ru-RU"/>
        </w:rPr>
        <w:t>=</w:t>
      </w:r>
      <w:r w:rsidR="00C55740" w:rsidRPr="00AA25EB">
        <w:rPr>
          <w:rFonts w:ascii="Times New Roman" w:eastAsia="Times New Roman" w:hAnsi="Times New Roman" w:cs="Times New Roman"/>
          <w:bCs/>
          <w:sz w:val="32"/>
          <w:szCs w:val="32"/>
          <w:lang w:eastAsia="ru-RU"/>
        </w:rPr>
        <w:t xml:space="preserve"> </w:t>
      </w:r>
      <m:oMath>
        <m:f>
          <m:fPr>
            <m:ctrlPr>
              <w:rPr>
                <w:rFonts w:ascii="Cambria Math" w:eastAsia="Times New Roman" w:hAnsi="Times New Roman" w:cs="Times New Roman"/>
                <w:bCs/>
                <w:i/>
                <w:sz w:val="32"/>
                <w:szCs w:val="32"/>
                <w:lang w:eastAsia="ru-RU"/>
              </w:rPr>
            </m:ctrlPr>
          </m:fPr>
          <m:num>
            <m:r>
              <w:rPr>
                <w:rFonts w:ascii="Cambria Math" w:eastAsia="Times New Roman" w:hAnsi="Times New Roman" w:cs="Times New Roman"/>
                <w:sz w:val="32"/>
                <w:szCs w:val="32"/>
                <w:lang w:eastAsia="ru-RU"/>
              </w:rPr>
              <m:t>1,434</m:t>
            </m:r>
          </m:num>
          <m:den>
            <m:r>
              <w:rPr>
                <w:rFonts w:ascii="Cambria Math" w:eastAsia="Times New Roman" w:hAnsi="Times New Roman" w:cs="Times New Roman"/>
                <w:sz w:val="32"/>
                <w:szCs w:val="32"/>
                <w:lang w:eastAsia="ru-RU"/>
              </w:rPr>
              <m:t>1,168</m:t>
            </m:r>
          </m:den>
        </m:f>
      </m:oMath>
      <w:r w:rsidR="00C55740">
        <w:rPr>
          <w:rFonts w:ascii="Times New Roman" w:eastAsia="Times New Roman" w:hAnsi="Times New Roman" w:cs="Times New Roman"/>
          <w:bCs/>
          <w:sz w:val="28"/>
          <w:szCs w:val="28"/>
          <w:lang w:eastAsia="ru-RU"/>
        </w:rPr>
        <w:t xml:space="preserve"> </w:t>
      </w:r>
      <w:r w:rsidR="00720FFC">
        <w:rPr>
          <w:rFonts w:ascii="Times New Roman" w:eastAsia="Times New Roman" w:hAnsi="Times New Roman" w:cs="Times New Roman"/>
          <w:bCs/>
          <w:sz w:val="28"/>
          <w:szCs w:val="28"/>
          <w:lang w:eastAsia="ru-RU"/>
        </w:rPr>
        <w:t xml:space="preserve">* 100 </w:t>
      </w:r>
      <w:r w:rsidRPr="00185A1B">
        <w:rPr>
          <w:rFonts w:ascii="Times New Roman" w:eastAsia="Times New Roman" w:hAnsi="Times New Roman" w:cs="Times New Roman"/>
          <w:bCs/>
          <w:sz w:val="28"/>
          <w:szCs w:val="28"/>
          <w:lang w:eastAsia="ru-RU"/>
        </w:rPr>
        <w:t>=</w:t>
      </w:r>
      <w:r w:rsidR="00C55740">
        <w:rPr>
          <w:rFonts w:ascii="Times New Roman" w:eastAsia="Times New Roman" w:hAnsi="Times New Roman" w:cs="Times New Roman"/>
          <w:bCs/>
          <w:sz w:val="28"/>
          <w:szCs w:val="28"/>
          <w:lang w:eastAsia="ru-RU"/>
        </w:rPr>
        <w:t xml:space="preserve"> </w:t>
      </w:r>
      <w:r w:rsidRPr="00185A1B">
        <w:rPr>
          <w:rFonts w:ascii="Times New Roman" w:eastAsia="Times New Roman" w:hAnsi="Times New Roman" w:cs="Times New Roman"/>
          <w:bCs/>
          <w:sz w:val="28"/>
          <w:szCs w:val="28"/>
          <w:lang w:eastAsia="ru-RU"/>
        </w:rPr>
        <w:t>1,228</w:t>
      </w:r>
      <w:r w:rsidR="00C55740">
        <w:rPr>
          <w:rFonts w:ascii="Times New Roman" w:eastAsia="Times New Roman" w:hAnsi="Times New Roman" w:cs="Times New Roman"/>
          <w:bCs/>
          <w:sz w:val="28"/>
          <w:szCs w:val="28"/>
          <w:lang w:eastAsia="ru-RU"/>
        </w:rPr>
        <w:t xml:space="preserve"> </w:t>
      </w:r>
      <w:r w:rsidR="00556682">
        <w:rPr>
          <w:rFonts w:ascii="Times New Roman" w:eastAsia="Times New Roman" w:hAnsi="Times New Roman" w:cs="Times New Roman"/>
          <w:bCs/>
          <w:sz w:val="28"/>
          <w:szCs w:val="28"/>
          <w:lang w:eastAsia="ru-RU"/>
        </w:rPr>
        <w:tab/>
      </w:r>
      <w:r w:rsidR="00556682">
        <w:rPr>
          <w:rFonts w:ascii="Times New Roman" w:eastAsia="Times New Roman" w:hAnsi="Times New Roman" w:cs="Times New Roman"/>
          <w:bCs/>
          <w:sz w:val="28"/>
          <w:szCs w:val="28"/>
          <w:lang w:eastAsia="ru-RU"/>
        </w:rPr>
        <w:tab/>
      </w:r>
      <w:r w:rsidR="00556682">
        <w:rPr>
          <w:rFonts w:ascii="Times New Roman" w:eastAsia="Times New Roman" w:hAnsi="Times New Roman" w:cs="Times New Roman"/>
          <w:bCs/>
          <w:sz w:val="28"/>
          <w:szCs w:val="28"/>
          <w:lang w:eastAsia="ru-RU"/>
        </w:rPr>
        <w:tab/>
      </w:r>
      <w:r w:rsidR="00556682">
        <w:rPr>
          <w:rFonts w:ascii="Times New Roman" w:eastAsia="Times New Roman" w:hAnsi="Times New Roman" w:cs="Times New Roman"/>
          <w:bCs/>
          <w:sz w:val="28"/>
          <w:szCs w:val="28"/>
          <w:lang w:eastAsia="ru-RU"/>
        </w:rPr>
        <w:tab/>
        <w:t>(5</w:t>
      </w:r>
      <w:r w:rsidRPr="00185A1B">
        <w:rPr>
          <w:rFonts w:ascii="Times New Roman" w:eastAsia="Times New Roman" w:hAnsi="Times New Roman" w:cs="Times New Roman"/>
          <w:bCs/>
          <w:sz w:val="28"/>
          <w:szCs w:val="28"/>
          <w:lang w:eastAsia="ru-RU"/>
        </w:rPr>
        <w:t>)</w:t>
      </w:r>
    </w:p>
    <w:p w:rsidR="00556682" w:rsidRDefault="00185A1B" w:rsidP="00AA25EB">
      <w:pPr>
        <w:shd w:val="clear" w:color="auto" w:fill="FFFFFF"/>
        <w:spacing w:before="0" w:after="0" w:line="360" w:lineRule="auto"/>
        <w:ind w:firstLine="709"/>
        <w:contextualSpacing/>
        <w:jc w:val="both"/>
        <w:outlineLvl w:val="2"/>
        <w:rPr>
          <w:rFonts w:ascii="Times New Roman" w:eastAsia="Times New Roman" w:hAnsi="Times New Roman" w:cs="Times New Roman"/>
          <w:bCs/>
          <w:sz w:val="28"/>
          <w:szCs w:val="28"/>
          <w:lang w:eastAsia="ru-RU"/>
        </w:rPr>
      </w:pPr>
      <w:r w:rsidRPr="00185A1B">
        <w:rPr>
          <w:rFonts w:ascii="Times New Roman" w:eastAsia="Times New Roman" w:hAnsi="Times New Roman" w:cs="Times New Roman"/>
          <w:bCs/>
          <w:sz w:val="28"/>
          <w:szCs w:val="28"/>
          <w:lang w:eastAsia="ru-RU"/>
        </w:rPr>
        <w:t>Для</w:t>
      </w:r>
      <w:r w:rsidR="00C55740">
        <w:rPr>
          <w:rFonts w:ascii="Times New Roman" w:eastAsia="Times New Roman" w:hAnsi="Times New Roman" w:cs="Times New Roman"/>
          <w:bCs/>
          <w:sz w:val="28"/>
          <w:szCs w:val="28"/>
          <w:lang w:eastAsia="ru-RU"/>
        </w:rPr>
        <w:t xml:space="preserve"> определения суммы </w:t>
      </w:r>
      <w:r w:rsidRPr="00185A1B">
        <w:rPr>
          <w:rFonts w:ascii="Times New Roman" w:eastAsia="Times New Roman" w:hAnsi="Times New Roman" w:cs="Times New Roman"/>
          <w:bCs/>
          <w:sz w:val="28"/>
          <w:szCs w:val="28"/>
          <w:lang w:eastAsia="ru-RU"/>
        </w:rPr>
        <w:t>экономии</w:t>
      </w:r>
      <w:r w:rsidR="00C55740">
        <w:rPr>
          <w:rFonts w:ascii="Times New Roman" w:eastAsia="Times New Roman" w:hAnsi="Times New Roman" w:cs="Times New Roman"/>
          <w:bCs/>
          <w:sz w:val="28"/>
          <w:szCs w:val="28"/>
          <w:lang w:eastAsia="ru-RU"/>
        </w:rPr>
        <w:t xml:space="preserve"> </w:t>
      </w:r>
      <w:r w:rsidRPr="00185A1B">
        <w:rPr>
          <w:rFonts w:ascii="Times New Roman" w:eastAsia="Times New Roman" w:hAnsi="Times New Roman" w:cs="Times New Roman"/>
          <w:bCs/>
          <w:sz w:val="28"/>
          <w:szCs w:val="28"/>
          <w:lang w:eastAsia="ru-RU"/>
        </w:rPr>
        <w:t>(Э)</w:t>
      </w:r>
      <w:r w:rsidR="00C55740">
        <w:rPr>
          <w:rFonts w:ascii="Times New Roman" w:eastAsia="Times New Roman" w:hAnsi="Times New Roman" w:cs="Times New Roman"/>
          <w:bCs/>
          <w:sz w:val="28"/>
          <w:szCs w:val="28"/>
          <w:lang w:eastAsia="ru-RU"/>
        </w:rPr>
        <w:t xml:space="preserve"> фонда </w:t>
      </w:r>
      <w:r w:rsidR="00371DF1">
        <w:rPr>
          <w:rFonts w:ascii="Times New Roman" w:eastAsia="Times New Roman" w:hAnsi="Times New Roman" w:cs="Times New Roman"/>
          <w:bCs/>
          <w:sz w:val="28"/>
          <w:szCs w:val="28"/>
          <w:lang w:eastAsia="ru-RU"/>
        </w:rPr>
        <w:t>заработной платы связи с </w:t>
      </w:r>
      <w:r w:rsidR="00C55740">
        <w:rPr>
          <w:rFonts w:ascii="Times New Roman" w:eastAsia="Times New Roman" w:hAnsi="Times New Roman" w:cs="Times New Roman"/>
          <w:bCs/>
          <w:sz w:val="28"/>
          <w:szCs w:val="28"/>
          <w:lang w:eastAsia="ru-RU"/>
        </w:rPr>
        <w:t xml:space="preserve">изменением соотношений между темпами роста </w:t>
      </w:r>
      <w:r w:rsidRPr="00185A1B">
        <w:rPr>
          <w:rFonts w:ascii="Times New Roman" w:eastAsia="Times New Roman" w:hAnsi="Times New Roman" w:cs="Times New Roman"/>
          <w:bCs/>
          <w:sz w:val="28"/>
          <w:szCs w:val="28"/>
          <w:lang w:eastAsia="ru-RU"/>
        </w:rPr>
        <w:t>производительности труда и его оплаты по сравнению с предыдущим периодом можно использовать формулу</w:t>
      </w:r>
      <w:r w:rsidR="00556682">
        <w:rPr>
          <w:rFonts w:ascii="Times New Roman" w:eastAsia="Times New Roman" w:hAnsi="Times New Roman" w:cs="Times New Roman"/>
          <w:bCs/>
          <w:sz w:val="28"/>
          <w:szCs w:val="28"/>
          <w:lang w:eastAsia="ru-RU"/>
        </w:rPr>
        <w:t xml:space="preserve"> (6)</w:t>
      </w:r>
      <w:r w:rsidR="00C55740">
        <w:rPr>
          <w:rFonts w:ascii="Times New Roman" w:eastAsia="Times New Roman" w:hAnsi="Times New Roman" w:cs="Times New Roman"/>
          <w:bCs/>
          <w:sz w:val="28"/>
          <w:szCs w:val="28"/>
          <w:lang w:eastAsia="ru-RU"/>
        </w:rPr>
        <w:t xml:space="preserve">: </w:t>
      </w:r>
    </w:p>
    <w:p w:rsidR="00C55740" w:rsidRDefault="00C55740" w:rsidP="00AA25EB">
      <w:pPr>
        <w:shd w:val="clear" w:color="auto" w:fill="FFFFFF"/>
        <w:spacing w:before="0" w:after="0" w:line="360" w:lineRule="auto"/>
        <w:ind w:firstLine="709"/>
        <w:contextualSpacing/>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Э  =  ФЗП</w:t>
      </w:r>
      <w:r w:rsidRPr="00AA25EB">
        <w:rPr>
          <w:rFonts w:ascii="Times New Roman" w:eastAsia="Times New Roman" w:hAnsi="Times New Roman" w:cs="Times New Roman"/>
          <w:bCs/>
          <w:sz w:val="32"/>
          <w:szCs w:val="32"/>
          <w:lang w:eastAsia="ru-RU"/>
        </w:rPr>
        <w:t>*</w:t>
      </w:r>
      <w:r w:rsidR="00185A1B" w:rsidRPr="00AA25EB">
        <w:rPr>
          <w:rFonts w:ascii="Times New Roman" w:eastAsia="Times New Roman" w:hAnsi="Times New Roman" w:cs="Times New Roman"/>
          <w:bCs/>
          <w:sz w:val="32"/>
          <w:szCs w:val="32"/>
          <w:lang w:eastAsia="ru-RU"/>
        </w:rPr>
        <w:t> </w:t>
      </w:r>
      <m:oMath>
        <m:f>
          <m:fPr>
            <m:ctrlPr>
              <w:rPr>
                <w:rFonts w:ascii="Cambria Math" w:eastAsia="Times New Roman" w:hAnsi="Times New Roman" w:cs="Times New Roman"/>
                <w:bCs/>
                <w:i/>
                <w:sz w:val="32"/>
                <w:szCs w:val="32"/>
                <w:lang w:eastAsia="ru-RU"/>
              </w:rPr>
            </m:ctrlPr>
          </m:fPr>
          <m:num>
            <m:r>
              <m:rPr>
                <m:sty m:val="p"/>
              </m:rPr>
              <w:rPr>
                <w:rFonts w:ascii="Cambria Math" w:eastAsia="Times New Roman" w:hAnsi="Times New Roman" w:cs="Times New Roman"/>
                <w:sz w:val="32"/>
                <w:szCs w:val="32"/>
                <w:lang w:eastAsia="ru-RU"/>
              </w:rPr>
              <m:t>I</m:t>
            </m:r>
            <m:r>
              <m:rPr>
                <m:sty m:val="p"/>
              </m:rPr>
              <w:rPr>
                <w:rFonts w:ascii="Cambria Math" w:eastAsia="Times New Roman" w:hAnsi="Times New Roman" w:cs="Times New Roman"/>
                <w:sz w:val="32"/>
                <w:szCs w:val="32"/>
                <w:lang w:eastAsia="ru-RU"/>
              </w:rPr>
              <m:t>сз –</m:t>
            </m:r>
            <m:r>
              <m:rPr>
                <m:sty m:val="p"/>
              </m:rPr>
              <w:rPr>
                <w:rFonts w:ascii="Cambria Math" w:eastAsia="Times New Roman" w:hAnsi="Times New Roman" w:cs="Times New Roman"/>
                <w:sz w:val="32"/>
                <w:szCs w:val="32"/>
                <w:lang w:eastAsia="ru-RU"/>
              </w:rPr>
              <m:t xml:space="preserve"> I</m:t>
            </m:r>
            <m:r>
              <m:rPr>
                <m:sty m:val="p"/>
              </m:rPr>
              <w:rPr>
                <w:rFonts w:ascii="Cambria Math" w:eastAsia="Times New Roman" w:hAnsi="Times New Roman" w:cs="Times New Roman"/>
                <w:sz w:val="32"/>
                <w:szCs w:val="32"/>
                <w:lang w:eastAsia="ru-RU"/>
              </w:rPr>
              <m:t>гв</m:t>
            </m:r>
          </m:num>
          <m:den>
            <m:r>
              <m:rPr>
                <m:sty m:val="p"/>
              </m:rPr>
              <w:rPr>
                <w:rFonts w:ascii="Cambria Math" w:eastAsia="Times New Roman" w:hAnsi="Times New Roman" w:cs="Times New Roman"/>
                <w:sz w:val="32"/>
                <w:szCs w:val="32"/>
                <w:lang w:eastAsia="ru-RU"/>
              </w:rPr>
              <m:t>I</m:t>
            </m:r>
            <m:r>
              <m:rPr>
                <m:sty m:val="p"/>
              </m:rPr>
              <w:rPr>
                <w:rFonts w:ascii="Cambria Math" w:eastAsia="Times New Roman" w:hAnsi="Times New Roman" w:cs="Times New Roman"/>
                <w:sz w:val="32"/>
                <w:szCs w:val="32"/>
                <w:lang w:eastAsia="ru-RU"/>
              </w:rPr>
              <m:t>сз</m:t>
            </m:r>
          </m:den>
        </m:f>
      </m:oMath>
      <w:r w:rsidR="00185A1B" w:rsidRPr="00AA25EB">
        <w:rPr>
          <w:rFonts w:ascii="Times New Roman" w:eastAsia="Times New Roman" w:hAnsi="Times New Roman" w:cs="Times New Roman"/>
          <w:bCs/>
          <w:sz w:val="32"/>
          <w:szCs w:val="32"/>
          <w:lang w:eastAsia="ru-RU"/>
        </w:rPr>
        <w:t> </w:t>
      </w:r>
      <w:r w:rsidRPr="00AA25EB">
        <w:rPr>
          <w:rFonts w:ascii="Times New Roman" w:eastAsia="Times New Roman" w:hAnsi="Times New Roman" w:cs="Times New Roman"/>
          <w:bCs/>
          <w:sz w:val="32"/>
          <w:szCs w:val="32"/>
          <w:lang w:eastAsia="ru-RU"/>
        </w:rPr>
        <w:t xml:space="preserve"> </w:t>
      </w:r>
      <w:r w:rsidR="00185A1B" w:rsidRPr="00185A1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185A1B" w:rsidRPr="00185A1B">
        <w:rPr>
          <w:rFonts w:ascii="Times New Roman" w:eastAsia="Times New Roman" w:hAnsi="Times New Roman" w:cs="Times New Roman"/>
          <w:bCs/>
          <w:sz w:val="28"/>
          <w:szCs w:val="28"/>
          <w:lang w:eastAsia="ru-RU"/>
        </w:rPr>
        <w:t> 799,2 </w:t>
      </w:r>
      <w:r w:rsidRPr="00AA25EB">
        <w:rPr>
          <w:rFonts w:ascii="Times New Roman" w:eastAsia="Times New Roman" w:hAnsi="Times New Roman" w:cs="Times New Roman"/>
          <w:bCs/>
          <w:sz w:val="32"/>
          <w:szCs w:val="32"/>
          <w:lang w:eastAsia="ru-RU"/>
        </w:rPr>
        <w:t>*</w:t>
      </w:r>
      <w:r w:rsidR="00185A1B" w:rsidRPr="00AA25EB">
        <w:rPr>
          <w:rFonts w:ascii="Times New Roman" w:eastAsia="Times New Roman" w:hAnsi="Times New Roman" w:cs="Times New Roman"/>
          <w:bCs/>
          <w:sz w:val="32"/>
          <w:szCs w:val="32"/>
          <w:lang w:eastAsia="ru-RU"/>
        </w:rPr>
        <w:t> </w:t>
      </w:r>
      <m:oMath>
        <m:f>
          <m:fPr>
            <m:ctrlPr>
              <w:rPr>
                <w:rFonts w:ascii="Cambria Math" w:eastAsia="Times New Roman" w:hAnsi="Times New Roman" w:cs="Times New Roman"/>
                <w:bCs/>
                <w:i/>
                <w:sz w:val="32"/>
                <w:szCs w:val="32"/>
                <w:lang w:eastAsia="ru-RU"/>
              </w:rPr>
            </m:ctrlPr>
          </m:fPr>
          <m:num>
            <m:r>
              <m:rPr>
                <m:sty m:val="p"/>
              </m:rPr>
              <w:rPr>
                <w:rFonts w:ascii="Cambria Math" w:eastAsia="Times New Roman" w:hAnsi="Times New Roman" w:cs="Times New Roman"/>
                <w:sz w:val="32"/>
                <w:szCs w:val="32"/>
                <w:lang w:eastAsia="ru-RU"/>
              </w:rPr>
              <m:t xml:space="preserve">1,168 </m:t>
            </m:r>
            <m:r>
              <m:rPr>
                <m:sty m:val="p"/>
              </m:rPr>
              <w:rPr>
                <w:rFonts w:ascii="Cambria Math" w:eastAsia="Times New Roman" w:hAnsi="Times New Roman" w:cs="Times New Roman"/>
                <w:sz w:val="32"/>
                <w:szCs w:val="32"/>
                <w:lang w:eastAsia="ru-RU"/>
              </w:rPr>
              <m:t>–</m:t>
            </m:r>
            <m:r>
              <m:rPr>
                <m:sty m:val="p"/>
              </m:rPr>
              <w:rPr>
                <w:rFonts w:ascii="Cambria Math" w:eastAsia="Times New Roman" w:hAnsi="Times New Roman" w:cs="Times New Roman"/>
                <w:sz w:val="32"/>
                <w:szCs w:val="32"/>
                <w:lang w:eastAsia="ru-RU"/>
              </w:rPr>
              <m:t xml:space="preserve"> 1,434</m:t>
            </m:r>
          </m:num>
          <m:den>
            <m:r>
              <m:rPr>
                <m:sty m:val="p"/>
              </m:rPr>
              <w:rPr>
                <w:rFonts w:ascii="Cambria Math" w:eastAsia="Times New Roman" w:hAnsi="Times New Roman" w:cs="Times New Roman"/>
                <w:sz w:val="32"/>
                <w:szCs w:val="32"/>
                <w:lang w:eastAsia="ru-RU"/>
              </w:rPr>
              <m:t>1,168</m:t>
            </m:r>
          </m:den>
        </m:f>
      </m:oMath>
      <w:r w:rsidR="00185A1B" w:rsidRPr="00185A1B">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 xml:space="preserve"> </w:t>
      </w:r>
      <w:r w:rsidR="00185A1B" w:rsidRPr="00185A1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185A1B" w:rsidRPr="00185A1B">
        <w:rPr>
          <w:rFonts w:ascii="Times New Roman" w:eastAsia="Times New Roman" w:hAnsi="Times New Roman" w:cs="Times New Roman"/>
          <w:bCs/>
          <w:sz w:val="28"/>
          <w:szCs w:val="28"/>
          <w:lang w:eastAsia="ru-RU"/>
        </w:rPr>
        <w:t> -182,0 млн. руб</w:t>
      </w:r>
      <w:r>
        <w:rPr>
          <w:rFonts w:ascii="Times New Roman" w:eastAsia="Times New Roman" w:hAnsi="Times New Roman" w:cs="Times New Roman"/>
          <w:bCs/>
          <w:sz w:val="28"/>
          <w:szCs w:val="28"/>
          <w:lang w:eastAsia="ru-RU"/>
        </w:rPr>
        <w:t>.</w:t>
      </w:r>
      <w:r w:rsidR="00556682">
        <w:rPr>
          <w:rFonts w:ascii="Times New Roman" w:eastAsia="Times New Roman" w:hAnsi="Times New Roman" w:cs="Times New Roman"/>
          <w:bCs/>
          <w:sz w:val="28"/>
          <w:szCs w:val="28"/>
          <w:lang w:eastAsia="ru-RU"/>
        </w:rPr>
        <w:t xml:space="preserve"> </w:t>
      </w:r>
      <w:r w:rsidR="00556682">
        <w:rPr>
          <w:rFonts w:ascii="Times New Roman" w:eastAsia="Times New Roman" w:hAnsi="Times New Roman" w:cs="Times New Roman"/>
          <w:bCs/>
          <w:sz w:val="28"/>
          <w:szCs w:val="28"/>
          <w:lang w:eastAsia="ru-RU"/>
        </w:rPr>
        <w:tab/>
        <w:t>(6)</w:t>
      </w:r>
    </w:p>
    <w:p w:rsidR="00185A1B" w:rsidRDefault="00C55740" w:rsidP="00AA25EB">
      <w:pPr>
        <w:shd w:val="clear" w:color="auto" w:fill="FFFFFF"/>
        <w:spacing w:before="0" w:after="0" w:line="360" w:lineRule="auto"/>
        <w:ind w:firstLine="709"/>
        <w:contextualSpacing/>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На </w:t>
      </w:r>
      <w:r w:rsidR="00185A1B" w:rsidRPr="00185A1B">
        <w:rPr>
          <w:rFonts w:ascii="Times New Roman" w:eastAsia="Times New Roman" w:hAnsi="Times New Roman" w:cs="Times New Roman"/>
          <w:bCs/>
          <w:sz w:val="28"/>
          <w:szCs w:val="28"/>
          <w:lang w:eastAsia="ru-RU"/>
        </w:rPr>
        <w:t>предприятии ПАО «ЛУКОЙЛ» более высокие темпы роста производительности труда по сравнению с темпами роста заработной платы способствовали экономии фонда заработной платы на сумму 182 млн. р</w:t>
      </w:r>
      <w:r w:rsidR="00720FFC">
        <w:rPr>
          <w:rFonts w:ascii="Times New Roman" w:eastAsia="Times New Roman" w:hAnsi="Times New Roman" w:cs="Times New Roman"/>
          <w:bCs/>
          <w:sz w:val="28"/>
          <w:szCs w:val="28"/>
          <w:lang w:eastAsia="ru-RU"/>
        </w:rPr>
        <w:t>уб</w:t>
      </w:r>
      <w:r w:rsidR="00185A1B" w:rsidRPr="00185A1B">
        <w:rPr>
          <w:rFonts w:ascii="Times New Roman" w:eastAsia="Times New Roman" w:hAnsi="Times New Roman" w:cs="Times New Roman"/>
          <w:bCs/>
          <w:sz w:val="28"/>
          <w:szCs w:val="28"/>
          <w:lang w:eastAsia="ru-RU"/>
        </w:rPr>
        <w:t>.</w:t>
      </w:r>
      <w:bookmarkEnd w:id="241"/>
    </w:p>
    <w:p w:rsidR="006072F9" w:rsidRDefault="00C55740" w:rsidP="00303807">
      <w:pPr>
        <w:shd w:val="clear" w:color="auto" w:fill="FFFFFF"/>
        <w:spacing w:before="0" w:after="0" w:line="360" w:lineRule="auto"/>
        <w:ind w:firstLine="709"/>
        <w:contextualSpacing/>
        <w:jc w:val="both"/>
        <w:outlineLvl w:val="2"/>
        <w:rPr>
          <w:rFonts w:ascii="Times New Roman" w:eastAsia="Times New Roman" w:hAnsi="Times New Roman" w:cs="Times New Roman"/>
          <w:bCs/>
          <w:sz w:val="28"/>
          <w:szCs w:val="28"/>
          <w:lang w:eastAsia="ru-RU"/>
        </w:rPr>
      </w:pPr>
      <w:r>
        <w:rPr>
          <w:rFonts w:ascii="Times New Roman" w:hAnsi="Times New Roman" w:cs="Times New Roman"/>
          <w:sz w:val="28"/>
          <w:szCs w:val="28"/>
        </w:rPr>
        <w:t>Таким образом, можно сказать, что</w:t>
      </w:r>
      <w:r w:rsidRPr="009A6C5B">
        <w:rPr>
          <w:rFonts w:ascii="Times New Roman" w:hAnsi="Times New Roman" w:cs="Times New Roman"/>
          <w:sz w:val="28"/>
          <w:szCs w:val="28"/>
        </w:rPr>
        <w:t xml:space="preserve"> </w:t>
      </w:r>
      <w:r w:rsidRPr="00FF5D5E">
        <w:rPr>
          <w:rFonts w:ascii="Times New Roman" w:eastAsia="Times New Roman" w:hAnsi="Times New Roman" w:cs="Times New Roman"/>
          <w:bCs/>
          <w:sz w:val="28"/>
          <w:szCs w:val="28"/>
          <w:lang w:eastAsia="ru-RU"/>
        </w:rPr>
        <w:t>основная  задача организации з</w:t>
      </w:r>
      <w:r>
        <w:rPr>
          <w:rFonts w:ascii="Times New Roman" w:eastAsia="Times New Roman" w:hAnsi="Times New Roman" w:cs="Times New Roman"/>
          <w:bCs/>
          <w:sz w:val="28"/>
          <w:szCs w:val="28"/>
          <w:lang w:eastAsia="ru-RU"/>
        </w:rPr>
        <w:t xml:space="preserve">аработной платы </w:t>
      </w:r>
      <w:r w:rsidRPr="00FF5D5E">
        <w:rPr>
          <w:rFonts w:ascii="Times New Roman" w:eastAsia="Times New Roman" w:hAnsi="Times New Roman" w:cs="Times New Roman"/>
          <w:bCs/>
          <w:sz w:val="28"/>
          <w:szCs w:val="28"/>
          <w:lang w:eastAsia="ru-RU"/>
        </w:rPr>
        <w:t>на ПАО «ЛУКОЙЛ</w:t>
      </w:r>
      <w:r>
        <w:rPr>
          <w:rFonts w:ascii="Times New Roman" w:eastAsia="Times New Roman" w:hAnsi="Times New Roman" w:cs="Times New Roman"/>
          <w:bCs/>
          <w:sz w:val="28"/>
          <w:szCs w:val="28"/>
          <w:lang w:eastAsia="ru-RU"/>
        </w:rPr>
        <w:t xml:space="preserve">» </w:t>
      </w:r>
      <w:r w:rsidRPr="00FF5D5E">
        <w:rPr>
          <w:rFonts w:ascii="Times New Roman" w:eastAsia="Times New Roman" w:hAnsi="Times New Roman" w:cs="Times New Roman"/>
          <w:bCs/>
          <w:sz w:val="28"/>
          <w:szCs w:val="28"/>
          <w:lang w:eastAsia="ru-RU"/>
        </w:rPr>
        <w:t xml:space="preserve">состоит в </w:t>
      </w:r>
      <w:r>
        <w:rPr>
          <w:rFonts w:ascii="Times New Roman" w:eastAsia="Times New Roman" w:hAnsi="Times New Roman" w:cs="Times New Roman"/>
          <w:bCs/>
          <w:sz w:val="28"/>
          <w:szCs w:val="28"/>
          <w:lang w:eastAsia="ru-RU"/>
        </w:rPr>
        <w:t xml:space="preserve">том, чтобы поставить </w:t>
      </w:r>
      <w:r w:rsidRPr="00FF5D5E">
        <w:rPr>
          <w:rFonts w:ascii="Times New Roman" w:eastAsia="Times New Roman" w:hAnsi="Times New Roman" w:cs="Times New Roman"/>
          <w:bCs/>
          <w:sz w:val="28"/>
          <w:szCs w:val="28"/>
          <w:lang w:eastAsia="ru-RU"/>
        </w:rPr>
        <w:t>оплату труда в зависимость от его к</w:t>
      </w:r>
      <w:r>
        <w:rPr>
          <w:rFonts w:ascii="Times New Roman" w:eastAsia="Times New Roman" w:hAnsi="Times New Roman" w:cs="Times New Roman"/>
          <w:bCs/>
          <w:sz w:val="28"/>
          <w:szCs w:val="28"/>
          <w:lang w:eastAsia="ru-RU"/>
        </w:rPr>
        <w:t xml:space="preserve">оллектива и качества трудового </w:t>
      </w:r>
      <w:r w:rsidRPr="00FF5D5E">
        <w:rPr>
          <w:rFonts w:ascii="Times New Roman" w:eastAsia="Times New Roman" w:hAnsi="Times New Roman" w:cs="Times New Roman"/>
          <w:bCs/>
          <w:sz w:val="28"/>
          <w:szCs w:val="28"/>
          <w:lang w:eastAsia="ru-RU"/>
        </w:rPr>
        <w:t xml:space="preserve">вклада каждого работника. Расчет заработной платы на ПАО «ЛУКОЙЛ» производится согласно табелю использования рабочего времени, сдельных расценок и премиальных положений, действующих на ПАО «ЛУКОЙЛ». </w:t>
      </w:r>
      <w:r w:rsidRPr="00FF5D5E">
        <w:rPr>
          <w:rFonts w:ascii="Times New Roman" w:eastAsia="Times New Roman" w:hAnsi="Times New Roman" w:cs="Times New Roman"/>
          <w:bCs/>
          <w:sz w:val="28"/>
          <w:szCs w:val="28"/>
          <w:lang w:eastAsia="ru-RU"/>
        </w:rPr>
        <w:lastRenderedPageBreak/>
        <w:t>Удержания производятся в соответствии с нормами и законодательством, действующими в РФ. Взносы исчисляются по каждому фонду в отдельности по установленной ставке. Ставки дифференцированы в зависимости от налогооблагаемой базы, исчисляемой по каждому работнику.</w:t>
      </w:r>
    </w:p>
    <w:p w:rsidR="00303807" w:rsidRDefault="00303807" w:rsidP="00303807">
      <w:pPr>
        <w:spacing w:before="0" w:after="0" w:line="360" w:lineRule="auto"/>
        <w:ind w:firstLine="709"/>
        <w:jc w:val="both"/>
        <w:rPr>
          <w:rFonts w:ascii="Times New Roman" w:hAnsi="Times New Roman" w:cs="Times New Roman"/>
          <w:sz w:val="28"/>
          <w:szCs w:val="28"/>
        </w:rPr>
      </w:pPr>
      <w:r w:rsidRPr="00303807">
        <w:rPr>
          <w:rFonts w:ascii="Times New Roman" w:hAnsi="Times New Roman" w:cs="Times New Roman"/>
          <w:sz w:val="28"/>
          <w:szCs w:val="28"/>
        </w:rPr>
        <w:t xml:space="preserve">С начала пандемии COVID–19 </w:t>
      </w:r>
      <w:r>
        <w:rPr>
          <w:rFonts w:ascii="Times New Roman" w:hAnsi="Times New Roman" w:cs="Times New Roman"/>
          <w:sz w:val="28"/>
          <w:szCs w:val="28"/>
        </w:rPr>
        <w:t>ПАО «</w:t>
      </w:r>
      <w:proofErr w:type="spellStart"/>
      <w:r>
        <w:rPr>
          <w:rFonts w:ascii="Times New Roman" w:hAnsi="Times New Roman" w:cs="Times New Roman"/>
          <w:sz w:val="28"/>
          <w:szCs w:val="28"/>
        </w:rPr>
        <w:t>Лукойл</w:t>
      </w:r>
      <w:proofErr w:type="spellEnd"/>
      <w:r>
        <w:rPr>
          <w:rFonts w:ascii="Times New Roman" w:hAnsi="Times New Roman" w:cs="Times New Roman"/>
          <w:sz w:val="28"/>
          <w:szCs w:val="28"/>
        </w:rPr>
        <w:t>»</w:t>
      </w:r>
      <w:r w:rsidRPr="00303807">
        <w:rPr>
          <w:rFonts w:ascii="Times New Roman" w:hAnsi="Times New Roman" w:cs="Times New Roman"/>
          <w:sz w:val="28"/>
          <w:szCs w:val="28"/>
        </w:rPr>
        <w:t xml:space="preserve"> предпринимает необходимые меры для исключения её прямого влияния на свою операционную деятельность, ставя в приоритет должную защиту своих сотрудников, персонала и клиентов, а также непрерывность производственных процессов.</w:t>
      </w:r>
      <w:r>
        <w:rPr>
          <w:rFonts w:ascii="Times New Roman" w:hAnsi="Times New Roman" w:cs="Times New Roman"/>
          <w:sz w:val="28"/>
          <w:szCs w:val="28"/>
        </w:rPr>
        <w:t xml:space="preserve"> </w:t>
      </w:r>
      <w:proofErr w:type="gramStart"/>
      <w:r w:rsidRPr="00303807">
        <w:rPr>
          <w:rFonts w:ascii="Times New Roman" w:hAnsi="Times New Roman" w:cs="Times New Roman"/>
          <w:sz w:val="28"/>
          <w:szCs w:val="28"/>
        </w:rPr>
        <w:t xml:space="preserve">К </w:t>
      </w:r>
      <w:proofErr w:type="spellStart"/>
      <w:r w:rsidRPr="00303807">
        <w:rPr>
          <w:rFonts w:ascii="Times New Roman" w:hAnsi="Times New Roman" w:cs="Times New Roman"/>
          <w:sz w:val="28"/>
          <w:szCs w:val="28"/>
        </w:rPr>
        <w:t>последствям</w:t>
      </w:r>
      <w:proofErr w:type="spellEnd"/>
      <w:r w:rsidRPr="00303807">
        <w:rPr>
          <w:rFonts w:ascii="Times New Roman" w:hAnsi="Times New Roman" w:cs="Times New Roman"/>
          <w:sz w:val="28"/>
          <w:szCs w:val="28"/>
        </w:rPr>
        <w:t xml:space="preserve"> пандемии для операционных показателей компании за 2020 год относятся: сокращение добычи нефти на месторождениях в России и по некоторы</w:t>
      </w:r>
      <w:r w:rsidR="00371DF1">
        <w:rPr>
          <w:rFonts w:ascii="Times New Roman" w:hAnsi="Times New Roman" w:cs="Times New Roman"/>
          <w:sz w:val="28"/>
          <w:szCs w:val="28"/>
        </w:rPr>
        <w:t>м зарубежным проектам в связи с </w:t>
      </w:r>
      <w:r w:rsidRPr="00303807">
        <w:rPr>
          <w:rFonts w:ascii="Times New Roman" w:hAnsi="Times New Roman" w:cs="Times New Roman"/>
          <w:sz w:val="28"/>
          <w:szCs w:val="28"/>
        </w:rPr>
        <w:t>соглашением ОПЕК+, снижение объемов добычи газа в Узбекистане в связи с временным снижением спроса на узбекский газ со стороны Китая, сокращение объемов переработки в связи со снижением маржи переработки и спроса на некоторые нефтепродукты</w:t>
      </w:r>
      <w:proofErr w:type="gramEnd"/>
      <w:r w:rsidRPr="00303807">
        <w:rPr>
          <w:rFonts w:ascii="Times New Roman" w:hAnsi="Times New Roman" w:cs="Times New Roman"/>
          <w:sz w:val="28"/>
          <w:szCs w:val="28"/>
        </w:rPr>
        <w:t xml:space="preserve">. Но основное влияние пандемии на финансовые показатели компании связано с </w:t>
      </w:r>
      <w:proofErr w:type="spellStart"/>
      <w:r w:rsidRPr="00303807">
        <w:rPr>
          <w:rFonts w:ascii="Times New Roman" w:hAnsi="Times New Roman" w:cs="Times New Roman"/>
          <w:sz w:val="28"/>
          <w:szCs w:val="28"/>
        </w:rPr>
        <w:t>волатильностью</w:t>
      </w:r>
      <w:proofErr w:type="spellEnd"/>
      <w:r w:rsidRPr="00303807">
        <w:rPr>
          <w:rFonts w:ascii="Times New Roman" w:hAnsi="Times New Roman" w:cs="Times New Roman"/>
          <w:sz w:val="28"/>
          <w:szCs w:val="28"/>
        </w:rPr>
        <w:t xml:space="preserve"> цен на нефт</w:t>
      </w:r>
      <w:r w:rsidR="00371DF1">
        <w:rPr>
          <w:rFonts w:ascii="Times New Roman" w:hAnsi="Times New Roman" w:cs="Times New Roman"/>
          <w:sz w:val="28"/>
          <w:szCs w:val="28"/>
        </w:rPr>
        <w:t>ь и </w:t>
      </w:r>
      <w:r w:rsidRPr="00303807">
        <w:rPr>
          <w:rFonts w:ascii="Times New Roman" w:hAnsi="Times New Roman" w:cs="Times New Roman"/>
          <w:sz w:val="28"/>
          <w:szCs w:val="28"/>
        </w:rPr>
        <w:t>нефтепродукты в 2020 году.</w:t>
      </w:r>
      <w:r>
        <w:rPr>
          <w:rFonts w:ascii="Times New Roman" w:hAnsi="Times New Roman" w:cs="Times New Roman"/>
          <w:sz w:val="28"/>
          <w:szCs w:val="28"/>
        </w:rPr>
        <w:t xml:space="preserve"> </w:t>
      </w:r>
    </w:p>
    <w:p w:rsidR="00303807" w:rsidRDefault="00303807" w:rsidP="00303807">
      <w:pPr>
        <w:spacing w:before="0" w:after="0" w:line="360" w:lineRule="auto"/>
        <w:ind w:firstLine="709"/>
        <w:jc w:val="both"/>
        <w:rPr>
          <w:rFonts w:ascii="Times New Roman" w:hAnsi="Times New Roman" w:cs="Times New Roman"/>
          <w:sz w:val="28"/>
          <w:szCs w:val="28"/>
        </w:rPr>
      </w:pPr>
      <w:proofErr w:type="spellStart"/>
      <w:r w:rsidRPr="00303807">
        <w:rPr>
          <w:rFonts w:ascii="Times New Roman" w:hAnsi="Times New Roman" w:cs="Times New Roman"/>
          <w:sz w:val="28"/>
          <w:szCs w:val="28"/>
        </w:rPr>
        <w:t>Санкционное</w:t>
      </w:r>
      <w:proofErr w:type="spellEnd"/>
      <w:r w:rsidRPr="00303807">
        <w:rPr>
          <w:rFonts w:ascii="Times New Roman" w:hAnsi="Times New Roman" w:cs="Times New Roman"/>
          <w:sz w:val="28"/>
          <w:szCs w:val="28"/>
        </w:rPr>
        <w:t xml:space="preserve"> давление западных стран и ограничения технологического сотрудничества с зарубежными компаниями не повлияли на решение отечественных нефтегазовых холдингов реализовать свои инвестиционные проекты. За последние восемь лет компании существенно нарастили долю отечественного оборудования и технологий, а некоторые решения даже превзошли зарубежные. Новые </w:t>
      </w:r>
      <w:proofErr w:type="gramStart"/>
      <w:r w:rsidRPr="00303807">
        <w:rPr>
          <w:rFonts w:ascii="Times New Roman" w:hAnsi="Times New Roman" w:cs="Times New Roman"/>
          <w:sz w:val="28"/>
          <w:szCs w:val="28"/>
        </w:rPr>
        <w:t>ограничения</w:t>
      </w:r>
      <w:proofErr w:type="gramEnd"/>
      <w:r w:rsidRPr="00303807">
        <w:rPr>
          <w:rFonts w:ascii="Times New Roman" w:hAnsi="Times New Roman" w:cs="Times New Roman"/>
          <w:sz w:val="28"/>
          <w:szCs w:val="28"/>
        </w:rPr>
        <w:t xml:space="preserve"> подтолкнут отечественную промышленность к созданию новых конкурентоспособных технологий.</w:t>
      </w:r>
      <w:r>
        <w:rPr>
          <w:rFonts w:ascii="Times New Roman" w:hAnsi="Times New Roman" w:cs="Times New Roman"/>
          <w:sz w:val="28"/>
          <w:szCs w:val="28"/>
        </w:rPr>
        <w:t xml:space="preserve"> </w:t>
      </w:r>
      <w:r w:rsidRPr="00303807">
        <w:rPr>
          <w:rFonts w:ascii="Times New Roman" w:hAnsi="Times New Roman" w:cs="Times New Roman"/>
          <w:sz w:val="28"/>
          <w:szCs w:val="28"/>
        </w:rPr>
        <w:t>Для того</w:t>
      </w:r>
      <w:proofErr w:type="gramStart"/>
      <w:r w:rsidRPr="00303807">
        <w:rPr>
          <w:rFonts w:ascii="Times New Roman" w:hAnsi="Times New Roman" w:cs="Times New Roman"/>
          <w:sz w:val="28"/>
          <w:szCs w:val="28"/>
        </w:rPr>
        <w:t>,</w:t>
      </w:r>
      <w:proofErr w:type="gramEnd"/>
      <w:r w:rsidRPr="00303807">
        <w:rPr>
          <w:rFonts w:ascii="Times New Roman" w:hAnsi="Times New Roman" w:cs="Times New Roman"/>
          <w:sz w:val="28"/>
          <w:szCs w:val="28"/>
        </w:rPr>
        <w:t xml:space="preserve"> чтобы во время кризиса организация могла спокойно себя чувствовать и отсутствовала угроза ее разорения, необходимо проводить раннюю диагностику зарождающихся кризисных явлений как внутри компании, так и будущих макро и мировых кризисов. Нейтрализация возможных потенциальных угроз и заблаговременная выработка стратегии </w:t>
      </w:r>
      <w:r w:rsidRPr="00303807">
        <w:rPr>
          <w:rFonts w:ascii="Times New Roman" w:hAnsi="Times New Roman" w:cs="Times New Roman"/>
          <w:sz w:val="28"/>
          <w:szCs w:val="28"/>
        </w:rPr>
        <w:lastRenderedPageBreak/>
        <w:t>поведения в той или иной слож</w:t>
      </w:r>
      <w:r w:rsidR="00371DF1">
        <w:rPr>
          <w:rFonts w:ascii="Times New Roman" w:hAnsi="Times New Roman" w:cs="Times New Roman"/>
          <w:sz w:val="28"/>
          <w:szCs w:val="28"/>
        </w:rPr>
        <w:t xml:space="preserve">ной ситуации позволит не только </w:t>
      </w:r>
      <w:r w:rsidRPr="00303807">
        <w:rPr>
          <w:rFonts w:ascii="Times New Roman" w:hAnsi="Times New Roman" w:cs="Times New Roman"/>
          <w:sz w:val="28"/>
          <w:szCs w:val="28"/>
        </w:rPr>
        <w:t>сохранить бизнес, но и существенно его расширить.</w:t>
      </w:r>
      <w:r>
        <w:rPr>
          <w:rFonts w:ascii="Times New Roman" w:hAnsi="Times New Roman" w:cs="Times New Roman"/>
          <w:sz w:val="28"/>
          <w:szCs w:val="28"/>
        </w:rPr>
        <w:t xml:space="preserve"> </w:t>
      </w:r>
    </w:p>
    <w:p w:rsidR="00303807" w:rsidRDefault="00303807" w:rsidP="00303807">
      <w:pPr>
        <w:spacing w:before="0" w:after="0" w:line="360" w:lineRule="auto"/>
        <w:ind w:firstLine="709"/>
        <w:jc w:val="both"/>
        <w:rPr>
          <w:rFonts w:ascii="Times New Roman" w:hAnsi="Times New Roman" w:cs="Times New Roman"/>
          <w:sz w:val="28"/>
          <w:szCs w:val="28"/>
        </w:rPr>
      </w:pPr>
      <w:r w:rsidRPr="00303807">
        <w:rPr>
          <w:rFonts w:ascii="Times New Roman" w:hAnsi="Times New Roman" w:cs="Times New Roman"/>
          <w:sz w:val="28"/>
          <w:szCs w:val="28"/>
        </w:rPr>
        <w:t>В наиболее выигрышной позиции в настоящее время оказались компании, которые, с одной стороны, не имеют большой долговой нагрузки, а с другой – в докризисный период смогли сформировать существенный запас денежных средств. Если еще несколько месяцев назад чрезмерные запасы денег на счетах рассматривалис</w:t>
      </w:r>
      <w:r w:rsidR="00371DF1">
        <w:rPr>
          <w:rFonts w:ascii="Times New Roman" w:hAnsi="Times New Roman" w:cs="Times New Roman"/>
          <w:sz w:val="28"/>
          <w:szCs w:val="28"/>
        </w:rPr>
        <w:t>ь как негативный фактор (бизнес </w:t>
      </w:r>
      <w:r w:rsidRPr="00303807">
        <w:rPr>
          <w:rFonts w:ascii="Times New Roman" w:hAnsi="Times New Roman" w:cs="Times New Roman"/>
          <w:sz w:val="28"/>
          <w:szCs w:val="28"/>
        </w:rPr>
        <w:t>недостаточно эффективно использует капитал), то сейчас такие предприятия получили возможность развиваться наиболее эффективно.</w:t>
      </w:r>
      <w:r w:rsidR="00371DF1">
        <w:rPr>
          <w:rFonts w:ascii="Times New Roman" w:hAnsi="Times New Roman" w:cs="Times New Roman"/>
          <w:sz w:val="28"/>
          <w:szCs w:val="28"/>
        </w:rPr>
        <w:t xml:space="preserve"> ПАО </w:t>
      </w:r>
      <w:r w:rsidRPr="00303807">
        <w:rPr>
          <w:rFonts w:ascii="Times New Roman" w:hAnsi="Times New Roman" w:cs="Times New Roman"/>
          <w:sz w:val="28"/>
          <w:szCs w:val="28"/>
        </w:rPr>
        <w:t xml:space="preserve">«ЛУКОЙЛ» можно отнести как раз к такой компании. </w:t>
      </w:r>
      <w:r>
        <w:rPr>
          <w:rFonts w:ascii="Times New Roman" w:hAnsi="Times New Roman" w:cs="Times New Roman"/>
          <w:sz w:val="28"/>
          <w:szCs w:val="28"/>
        </w:rPr>
        <w:t xml:space="preserve"> </w:t>
      </w:r>
    </w:p>
    <w:p w:rsidR="00303807" w:rsidRDefault="00303807" w:rsidP="00303807">
      <w:pPr>
        <w:spacing w:before="0" w:after="0" w:line="360" w:lineRule="auto"/>
        <w:ind w:firstLine="709"/>
        <w:jc w:val="both"/>
        <w:rPr>
          <w:rFonts w:ascii="Times New Roman" w:hAnsi="Times New Roman" w:cs="Times New Roman"/>
          <w:sz w:val="28"/>
          <w:szCs w:val="28"/>
        </w:rPr>
      </w:pPr>
      <w:r w:rsidRPr="00303807">
        <w:rPr>
          <w:rFonts w:ascii="Times New Roman" w:hAnsi="Times New Roman" w:cs="Times New Roman"/>
          <w:sz w:val="28"/>
          <w:szCs w:val="28"/>
        </w:rPr>
        <w:t xml:space="preserve">В условиях растущей экономики большинство компаний предпочитали реинвестировать финансовые ресурсы, причем для реализации </w:t>
      </w:r>
      <w:proofErr w:type="gramStart"/>
      <w:r w:rsidRPr="00303807">
        <w:rPr>
          <w:rFonts w:ascii="Times New Roman" w:hAnsi="Times New Roman" w:cs="Times New Roman"/>
          <w:sz w:val="28"/>
          <w:szCs w:val="28"/>
        </w:rPr>
        <w:t>амбициозных</w:t>
      </w:r>
      <w:proofErr w:type="gramEnd"/>
      <w:r w:rsidRPr="00303807">
        <w:rPr>
          <w:rFonts w:ascii="Times New Roman" w:hAnsi="Times New Roman" w:cs="Times New Roman"/>
          <w:sz w:val="28"/>
          <w:szCs w:val="28"/>
        </w:rPr>
        <w:t xml:space="preserve"> программ развития активно использова</w:t>
      </w:r>
      <w:r w:rsidR="00371DF1">
        <w:rPr>
          <w:rFonts w:ascii="Times New Roman" w:hAnsi="Times New Roman" w:cs="Times New Roman"/>
          <w:sz w:val="28"/>
          <w:szCs w:val="28"/>
        </w:rPr>
        <w:t>лись кредитные средства. Сейчас </w:t>
      </w:r>
      <w:r w:rsidRPr="00303807">
        <w:rPr>
          <w:rFonts w:ascii="Times New Roman" w:hAnsi="Times New Roman" w:cs="Times New Roman"/>
          <w:sz w:val="28"/>
          <w:szCs w:val="28"/>
        </w:rPr>
        <w:t>бизнесу нужно учиться управл</w:t>
      </w:r>
      <w:r>
        <w:rPr>
          <w:rFonts w:ascii="Times New Roman" w:hAnsi="Times New Roman" w:cs="Times New Roman"/>
          <w:sz w:val="28"/>
          <w:szCs w:val="28"/>
        </w:rPr>
        <w:t xml:space="preserve">ять финансами в новых условиях </w:t>
      </w:r>
      <w:r w:rsidRPr="00303807">
        <w:rPr>
          <w:rFonts w:ascii="Times New Roman" w:hAnsi="Times New Roman" w:cs="Times New Roman"/>
          <w:sz w:val="28"/>
          <w:szCs w:val="28"/>
        </w:rPr>
        <w:t>роста стоимости финансовых ресурсов и сокращения доступности денег.</w:t>
      </w:r>
      <w:r>
        <w:rPr>
          <w:rFonts w:ascii="Times New Roman" w:hAnsi="Times New Roman" w:cs="Times New Roman"/>
          <w:sz w:val="28"/>
          <w:szCs w:val="28"/>
        </w:rPr>
        <w:t xml:space="preserve"> </w:t>
      </w:r>
    </w:p>
    <w:p w:rsidR="00303807" w:rsidRDefault="00303807" w:rsidP="00303807">
      <w:pPr>
        <w:spacing w:before="0" w:after="0" w:line="360" w:lineRule="auto"/>
        <w:ind w:firstLine="709"/>
        <w:jc w:val="both"/>
        <w:rPr>
          <w:rFonts w:ascii="Times New Roman" w:hAnsi="Times New Roman" w:cs="Times New Roman"/>
          <w:sz w:val="28"/>
          <w:szCs w:val="28"/>
        </w:rPr>
      </w:pPr>
      <w:r w:rsidRPr="00303807">
        <w:rPr>
          <w:rFonts w:ascii="Times New Roman" w:hAnsi="Times New Roman" w:cs="Times New Roman"/>
          <w:sz w:val="28"/>
          <w:szCs w:val="28"/>
        </w:rPr>
        <w:t>Управление финансами организации в кризис связан с экономией затрат, с эффективным управлением баланс</w:t>
      </w:r>
      <w:r w:rsidR="00371DF1">
        <w:rPr>
          <w:rFonts w:ascii="Times New Roman" w:hAnsi="Times New Roman" w:cs="Times New Roman"/>
          <w:sz w:val="28"/>
          <w:szCs w:val="28"/>
        </w:rPr>
        <w:t>а, строгим учетом дебиторской и </w:t>
      </w:r>
      <w:r w:rsidRPr="00303807">
        <w:rPr>
          <w:rFonts w:ascii="Times New Roman" w:hAnsi="Times New Roman" w:cs="Times New Roman"/>
          <w:sz w:val="28"/>
          <w:szCs w:val="28"/>
        </w:rPr>
        <w:t>кредитной задолженности. Задача финансового оздоровления предприятия в ограничении кредитной задолженности и нахождении путей решения для более быстрого погашения дебиторских платежей.</w:t>
      </w:r>
      <w:r>
        <w:rPr>
          <w:rFonts w:ascii="Times New Roman" w:hAnsi="Times New Roman" w:cs="Times New Roman"/>
          <w:sz w:val="28"/>
          <w:szCs w:val="28"/>
        </w:rPr>
        <w:t xml:space="preserve"> </w:t>
      </w:r>
      <w:r w:rsidR="00371DF1">
        <w:rPr>
          <w:rFonts w:ascii="Times New Roman" w:hAnsi="Times New Roman" w:cs="Times New Roman"/>
          <w:sz w:val="28"/>
          <w:szCs w:val="28"/>
        </w:rPr>
        <w:t>Управление финансами в </w:t>
      </w:r>
      <w:r w:rsidRPr="00303807">
        <w:rPr>
          <w:rFonts w:ascii="Times New Roman" w:hAnsi="Times New Roman" w:cs="Times New Roman"/>
          <w:sz w:val="28"/>
          <w:szCs w:val="28"/>
        </w:rPr>
        <w:t xml:space="preserve">кризис предполагает эффективное управление дебиторской задолженностью. Главная задача – организовать экономическую политику таким образом, чтобы дебиторская задолженность окупала кредитную задолженность и была меньше по времени. </w:t>
      </w:r>
    </w:p>
    <w:p w:rsidR="00303807" w:rsidRPr="00303807" w:rsidRDefault="00303807" w:rsidP="00303807">
      <w:pPr>
        <w:spacing w:before="0" w:after="0" w:line="360" w:lineRule="auto"/>
        <w:ind w:firstLine="709"/>
        <w:jc w:val="both"/>
        <w:rPr>
          <w:rFonts w:ascii="Times New Roman" w:hAnsi="Times New Roman" w:cs="Times New Roman"/>
          <w:sz w:val="28"/>
          <w:szCs w:val="28"/>
        </w:rPr>
      </w:pPr>
      <w:r w:rsidRPr="00303807">
        <w:rPr>
          <w:rFonts w:ascii="Times New Roman" w:hAnsi="Times New Roman" w:cs="Times New Roman"/>
          <w:sz w:val="28"/>
          <w:szCs w:val="28"/>
        </w:rPr>
        <w:t xml:space="preserve">В заключение можно сказать, что ПАО «ЛУКОЙЛ» следует прибегать к способам экономии затрат, с эффективным управлением баланса, компания должна следить за строгим учетом дебиторской и кредитной задолженности. Реструктуризация предприятия и интеграция также могут стать хорошими помощниками в период санкций.  В результате таких действий компания сможет создавать резервы роста инвестиционной деятельности. Это в свою </w:t>
      </w:r>
      <w:r w:rsidRPr="00303807">
        <w:rPr>
          <w:rFonts w:ascii="Times New Roman" w:hAnsi="Times New Roman" w:cs="Times New Roman"/>
          <w:sz w:val="28"/>
          <w:szCs w:val="28"/>
        </w:rPr>
        <w:lastRenderedPageBreak/>
        <w:t xml:space="preserve">очередь поможет остаться на плаву и сохранять средства для инвестиционной деятельности даже в такие тяжелые времена, когда против страны выдвигают санкции. </w:t>
      </w:r>
    </w:p>
    <w:p w:rsidR="00303807" w:rsidRDefault="00303807" w:rsidP="000233F4">
      <w:pPr>
        <w:shd w:val="clear" w:color="auto" w:fill="FFFFFF"/>
        <w:spacing w:before="0" w:after="0" w:line="360" w:lineRule="auto"/>
        <w:ind w:firstLine="709"/>
        <w:contextualSpacing/>
        <w:jc w:val="both"/>
        <w:outlineLvl w:val="2"/>
        <w:rPr>
          <w:rFonts w:ascii="Times New Roman" w:eastAsia="Times New Roman" w:hAnsi="Times New Roman" w:cs="Times New Roman"/>
          <w:bCs/>
          <w:sz w:val="28"/>
          <w:szCs w:val="28"/>
          <w:lang w:eastAsia="ru-RU"/>
        </w:rPr>
      </w:pPr>
    </w:p>
    <w:p w:rsidR="000233F4" w:rsidRDefault="000233F4" w:rsidP="000233F4">
      <w:pPr>
        <w:shd w:val="clear" w:color="auto" w:fill="FFFFFF"/>
        <w:spacing w:before="0" w:after="0" w:line="360" w:lineRule="auto"/>
        <w:ind w:firstLine="709"/>
        <w:contextualSpacing/>
        <w:jc w:val="both"/>
        <w:outlineLvl w:val="2"/>
        <w:rPr>
          <w:rFonts w:ascii="Times New Roman" w:eastAsia="Times New Roman" w:hAnsi="Times New Roman" w:cs="Times New Roman"/>
          <w:bCs/>
          <w:sz w:val="28"/>
          <w:szCs w:val="28"/>
          <w:lang w:eastAsia="ru-RU"/>
        </w:rPr>
      </w:pPr>
    </w:p>
    <w:p w:rsidR="000233F4" w:rsidRDefault="000233F4" w:rsidP="000233F4">
      <w:pPr>
        <w:shd w:val="clear" w:color="auto" w:fill="FFFFFF"/>
        <w:spacing w:before="0" w:after="0" w:line="360" w:lineRule="auto"/>
        <w:ind w:firstLine="709"/>
        <w:contextualSpacing/>
        <w:jc w:val="both"/>
        <w:outlineLvl w:val="2"/>
        <w:rPr>
          <w:rFonts w:ascii="Times New Roman" w:eastAsia="Times New Roman" w:hAnsi="Times New Roman" w:cs="Times New Roman"/>
          <w:bCs/>
          <w:sz w:val="28"/>
          <w:szCs w:val="28"/>
          <w:lang w:eastAsia="ru-RU"/>
        </w:rPr>
      </w:pPr>
    </w:p>
    <w:p w:rsidR="000233F4" w:rsidRDefault="000233F4" w:rsidP="000233F4">
      <w:pPr>
        <w:shd w:val="clear" w:color="auto" w:fill="FFFFFF"/>
        <w:spacing w:before="0" w:after="0" w:line="360" w:lineRule="auto"/>
        <w:ind w:firstLine="709"/>
        <w:contextualSpacing/>
        <w:jc w:val="both"/>
        <w:outlineLvl w:val="2"/>
        <w:rPr>
          <w:rFonts w:ascii="Times New Roman" w:eastAsia="Times New Roman" w:hAnsi="Times New Roman" w:cs="Times New Roman"/>
          <w:bCs/>
          <w:sz w:val="28"/>
          <w:szCs w:val="28"/>
          <w:lang w:eastAsia="ru-RU"/>
        </w:rPr>
      </w:pPr>
    </w:p>
    <w:p w:rsidR="000233F4" w:rsidRDefault="000233F4" w:rsidP="000233F4">
      <w:pPr>
        <w:shd w:val="clear" w:color="auto" w:fill="FFFFFF"/>
        <w:spacing w:before="0" w:after="0" w:line="360" w:lineRule="auto"/>
        <w:ind w:firstLine="709"/>
        <w:contextualSpacing/>
        <w:jc w:val="both"/>
        <w:outlineLvl w:val="2"/>
        <w:rPr>
          <w:rFonts w:ascii="Times New Roman" w:eastAsia="Times New Roman" w:hAnsi="Times New Roman" w:cs="Times New Roman"/>
          <w:bCs/>
          <w:sz w:val="28"/>
          <w:szCs w:val="28"/>
          <w:lang w:eastAsia="ru-RU"/>
        </w:rPr>
      </w:pPr>
    </w:p>
    <w:p w:rsidR="000233F4" w:rsidRDefault="000233F4" w:rsidP="000233F4">
      <w:pPr>
        <w:shd w:val="clear" w:color="auto" w:fill="FFFFFF"/>
        <w:spacing w:before="0" w:after="0" w:line="360" w:lineRule="auto"/>
        <w:ind w:firstLine="709"/>
        <w:contextualSpacing/>
        <w:jc w:val="both"/>
        <w:outlineLvl w:val="2"/>
        <w:rPr>
          <w:rFonts w:ascii="Times New Roman" w:eastAsia="Times New Roman" w:hAnsi="Times New Roman" w:cs="Times New Roman"/>
          <w:bCs/>
          <w:sz w:val="28"/>
          <w:szCs w:val="28"/>
          <w:lang w:eastAsia="ru-RU"/>
        </w:rPr>
      </w:pPr>
    </w:p>
    <w:p w:rsidR="000233F4" w:rsidRDefault="000233F4" w:rsidP="0071765E">
      <w:pPr>
        <w:shd w:val="clear" w:color="auto" w:fill="FFFFFF"/>
        <w:spacing w:before="0" w:after="0" w:line="360" w:lineRule="auto"/>
        <w:contextualSpacing/>
        <w:jc w:val="both"/>
        <w:outlineLvl w:val="2"/>
        <w:rPr>
          <w:rFonts w:ascii="Times New Roman" w:eastAsia="Times New Roman" w:hAnsi="Times New Roman" w:cs="Times New Roman"/>
          <w:bCs/>
          <w:sz w:val="28"/>
          <w:szCs w:val="28"/>
          <w:lang w:eastAsia="ru-RU"/>
        </w:rPr>
      </w:pPr>
    </w:p>
    <w:p w:rsidR="00556682" w:rsidRDefault="00556682" w:rsidP="0071765E">
      <w:pPr>
        <w:shd w:val="clear" w:color="auto" w:fill="FFFFFF"/>
        <w:spacing w:before="0" w:after="0" w:line="360" w:lineRule="auto"/>
        <w:contextualSpacing/>
        <w:jc w:val="both"/>
        <w:outlineLvl w:val="2"/>
        <w:rPr>
          <w:rFonts w:ascii="Times New Roman" w:eastAsia="Times New Roman" w:hAnsi="Times New Roman" w:cs="Times New Roman"/>
          <w:bCs/>
          <w:sz w:val="28"/>
          <w:szCs w:val="28"/>
          <w:lang w:eastAsia="ru-RU"/>
        </w:rPr>
      </w:pPr>
    </w:p>
    <w:p w:rsidR="00556682" w:rsidRDefault="00556682" w:rsidP="0071765E">
      <w:pPr>
        <w:shd w:val="clear" w:color="auto" w:fill="FFFFFF"/>
        <w:spacing w:before="0" w:after="0" w:line="360" w:lineRule="auto"/>
        <w:contextualSpacing/>
        <w:jc w:val="both"/>
        <w:outlineLvl w:val="2"/>
        <w:rPr>
          <w:rFonts w:ascii="Times New Roman" w:eastAsia="Times New Roman" w:hAnsi="Times New Roman" w:cs="Times New Roman"/>
          <w:bCs/>
          <w:sz w:val="28"/>
          <w:szCs w:val="28"/>
          <w:lang w:eastAsia="ru-RU"/>
        </w:rPr>
      </w:pPr>
    </w:p>
    <w:p w:rsidR="00556682" w:rsidRDefault="00556682" w:rsidP="0071765E">
      <w:pPr>
        <w:shd w:val="clear" w:color="auto" w:fill="FFFFFF"/>
        <w:spacing w:before="0" w:after="0" w:line="360" w:lineRule="auto"/>
        <w:contextualSpacing/>
        <w:jc w:val="both"/>
        <w:outlineLvl w:val="2"/>
        <w:rPr>
          <w:rFonts w:ascii="Times New Roman" w:eastAsia="Times New Roman" w:hAnsi="Times New Roman" w:cs="Times New Roman"/>
          <w:bCs/>
          <w:sz w:val="28"/>
          <w:szCs w:val="28"/>
          <w:lang w:eastAsia="ru-RU"/>
        </w:rPr>
      </w:pPr>
    </w:p>
    <w:p w:rsidR="00556682" w:rsidRDefault="00556682" w:rsidP="0071765E">
      <w:pPr>
        <w:shd w:val="clear" w:color="auto" w:fill="FFFFFF"/>
        <w:spacing w:before="0" w:after="0" w:line="360" w:lineRule="auto"/>
        <w:contextualSpacing/>
        <w:jc w:val="both"/>
        <w:outlineLvl w:val="2"/>
        <w:rPr>
          <w:rFonts w:ascii="Times New Roman" w:eastAsia="Times New Roman" w:hAnsi="Times New Roman" w:cs="Times New Roman"/>
          <w:bCs/>
          <w:sz w:val="28"/>
          <w:szCs w:val="28"/>
          <w:lang w:eastAsia="ru-RU"/>
        </w:rPr>
      </w:pPr>
    </w:p>
    <w:p w:rsidR="00556682" w:rsidRDefault="00556682" w:rsidP="0071765E">
      <w:pPr>
        <w:shd w:val="clear" w:color="auto" w:fill="FFFFFF"/>
        <w:spacing w:before="0" w:after="0" w:line="360" w:lineRule="auto"/>
        <w:contextualSpacing/>
        <w:jc w:val="both"/>
        <w:outlineLvl w:val="2"/>
        <w:rPr>
          <w:rFonts w:ascii="Times New Roman" w:eastAsia="Times New Roman" w:hAnsi="Times New Roman" w:cs="Times New Roman"/>
          <w:bCs/>
          <w:sz w:val="28"/>
          <w:szCs w:val="28"/>
          <w:lang w:eastAsia="ru-RU"/>
        </w:rPr>
      </w:pPr>
    </w:p>
    <w:p w:rsidR="00556682" w:rsidRDefault="00556682" w:rsidP="0071765E">
      <w:pPr>
        <w:shd w:val="clear" w:color="auto" w:fill="FFFFFF"/>
        <w:spacing w:before="0" w:after="0" w:line="360" w:lineRule="auto"/>
        <w:contextualSpacing/>
        <w:jc w:val="both"/>
        <w:outlineLvl w:val="2"/>
        <w:rPr>
          <w:rFonts w:ascii="Times New Roman" w:eastAsia="Times New Roman" w:hAnsi="Times New Roman" w:cs="Times New Roman"/>
          <w:bCs/>
          <w:sz w:val="28"/>
          <w:szCs w:val="28"/>
          <w:lang w:eastAsia="ru-RU"/>
        </w:rPr>
      </w:pPr>
    </w:p>
    <w:p w:rsidR="00556682" w:rsidRPr="000233F4" w:rsidRDefault="00556682" w:rsidP="0071765E">
      <w:pPr>
        <w:shd w:val="clear" w:color="auto" w:fill="FFFFFF"/>
        <w:spacing w:before="0" w:after="0" w:line="360" w:lineRule="auto"/>
        <w:contextualSpacing/>
        <w:jc w:val="both"/>
        <w:outlineLvl w:val="2"/>
        <w:rPr>
          <w:rFonts w:ascii="Times New Roman" w:eastAsia="Times New Roman" w:hAnsi="Times New Roman" w:cs="Times New Roman"/>
          <w:bCs/>
          <w:sz w:val="28"/>
          <w:szCs w:val="28"/>
          <w:lang w:eastAsia="ru-RU"/>
        </w:rPr>
      </w:pPr>
    </w:p>
    <w:p w:rsidR="00F617F1" w:rsidRDefault="00F617F1" w:rsidP="00AA25EB">
      <w:pPr>
        <w:tabs>
          <w:tab w:val="left" w:pos="0"/>
        </w:tabs>
        <w:spacing w:before="0" w:after="0" w:line="360" w:lineRule="auto"/>
        <w:ind w:firstLine="709"/>
        <w:jc w:val="center"/>
        <w:rPr>
          <w:rFonts w:ascii="Times New Roman" w:hAnsi="Times New Roman" w:cs="Times New Roman"/>
          <w:b/>
          <w:sz w:val="28"/>
          <w:szCs w:val="28"/>
        </w:rPr>
      </w:pPr>
    </w:p>
    <w:p w:rsidR="004439BD" w:rsidRDefault="004439BD" w:rsidP="00AA25EB">
      <w:pPr>
        <w:tabs>
          <w:tab w:val="left" w:pos="0"/>
        </w:tabs>
        <w:spacing w:before="0" w:after="0" w:line="360" w:lineRule="auto"/>
        <w:ind w:firstLine="709"/>
        <w:jc w:val="center"/>
        <w:rPr>
          <w:rFonts w:ascii="Times New Roman" w:hAnsi="Times New Roman" w:cs="Times New Roman"/>
          <w:b/>
          <w:sz w:val="28"/>
          <w:szCs w:val="28"/>
        </w:rPr>
      </w:pPr>
    </w:p>
    <w:p w:rsidR="004439BD" w:rsidRDefault="004439BD" w:rsidP="00AA25EB">
      <w:pPr>
        <w:tabs>
          <w:tab w:val="left" w:pos="0"/>
        </w:tabs>
        <w:spacing w:before="0" w:after="0" w:line="360" w:lineRule="auto"/>
        <w:ind w:firstLine="709"/>
        <w:jc w:val="center"/>
        <w:rPr>
          <w:rFonts w:ascii="Times New Roman" w:hAnsi="Times New Roman" w:cs="Times New Roman"/>
          <w:b/>
          <w:sz w:val="28"/>
          <w:szCs w:val="28"/>
        </w:rPr>
      </w:pPr>
    </w:p>
    <w:p w:rsidR="004439BD" w:rsidRDefault="004439BD" w:rsidP="00AA25EB">
      <w:pPr>
        <w:tabs>
          <w:tab w:val="left" w:pos="0"/>
        </w:tabs>
        <w:spacing w:before="0" w:after="0" w:line="360" w:lineRule="auto"/>
        <w:ind w:firstLine="709"/>
        <w:jc w:val="center"/>
        <w:rPr>
          <w:rFonts w:ascii="Times New Roman" w:hAnsi="Times New Roman" w:cs="Times New Roman"/>
          <w:b/>
          <w:sz w:val="28"/>
          <w:szCs w:val="28"/>
        </w:rPr>
      </w:pPr>
    </w:p>
    <w:p w:rsidR="004439BD" w:rsidRDefault="004439BD" w:rsidP="00AA25EB">
      <w:pPr>
        <w:tabs>
          <w:tab w:val="left" w:pos="0"/>
        </w:tabs>
        <w:spacing w:before="0" w:after="0" w:line="360" w:lineRule="auto"/>
        <w:ind w:firstLine="709"/>
        <w:jc w:val="center"/>
        <w:rPr>
          <w:rFonts w:ascii="Times New Roman" w:hAnsi="Times New Roman" w:cs="Times New Roman"/>
          <w:b/>
          <w:sz w:val="28"/>
          <w:szCs w:val="28"/>
        </w:rPr>
      </w:pPr>
    </w:p>
    <w:p w:rsidR="004439BD" w:rsidRDefault="004439BD" w:rsidP="00AA25EB">
      <w:pPr>
        <w:tabs>
          <w:tab w:val="left" w:pos="0"/>
        </w:tabs>
        <w:spacing w:before="0" w:after="0" w:line="360" w:lineRule="auto"/>
        <w:ind w:firstLine="709"/>
        <w:jc w:val="center"/>
        <w:rPr>
          <w:rFonts w:ascii="Times New Roman" w:hAnsi="Times New Roman" w:cs="Times New Roman"/>
          <w:b/>
          <w:sz w:val="28"/>
          <w:szCs w:val="28"/>
        </w:rPr>
      </w:pPr>
    </w:p>
    <w:p w:rsidR="004439BD" w:rsidRDefault="004439BD" w:rsidP="00AA25EB">
      <w:pPr>
        <w:tabs>
          <w:tab w:val="left" w:pos="0"/>
        </w:tabs>
        <w:spacing w:before="0" w:after="0" w:line="360" w:lineRule="auto"/>
        <w:ind w:firstLine="709"/>
        <w:jc w:val="center"/>
        <w:rPr>
          <w:rFonts w:ascii="Times New Roman" w:hAnsi="Times New Roman" w:cs="Times New Roman"/>
          <w:b/>
          <w:sz w:val="28"/>
          <w:szCs w:val="28"/>
        </w:rPr>
      </w:pPr>
    </w:p>
    <w:p w:rsidR="004439BD" w:rsidRDefault="004439BD" w:rsidP="00AA25EB">
      <w:pPr>
        <w:tabs>
          <w:tab w:val="left" w:pos="0"/>
        </w:tabs>
        <w:spacing w:before="0" w:after="0" w:line="360" w:lineRule="auto"/>
        <w:ind w:firstLine="709"/>
        <w:jc w:val="center"/>
        <w:rPr>
          <w:rFonts w:ascii="Times New Roman" w:hAnsi="Times New Roman" w:cs="Times New Roman"/>
          <w:b/>
          <w:sz w:val="28"/>
          <w:szCs w:val="28"/>
        </w:rPr>
      </w:pPr>
    </w:p>
    <w:p w:rsidR="004439BD" w:rsidRDefault="004439BD" w:rsidP="00AA25EB">
      <w:pPr>
        <w:tabs>
          <w:tab w:val="left" w:pos="0"/>
        </w:tabs>
        <w:spacing w:before="0" w:after="0" w:line="360" w:lineRule="auto"/>
        <w:ind w:firstLine="709"/>
        <w:jc w:val="center"/>
        <w:rPr>
          <w:rFonts w:ascii="Times New Roman" w:hAnsi="Times New Roman" w:cs="Times New Roman"/>
          <w:b/>
          <w:sz w:val="28"/>
          <w:szCs w:val="28"/>
        </w:rPr>
      </w:pPr>
    </w:p>
    <w:p w:rsidR="004439BD" w:rsidRDefault="004439BD" w:rsidP="00AA25EB">
      <w:pPr>
        <w:tabs>
          <w:tab w:val="left" w:pos="0"/>
        </w:tabs>
        <w:spacing w:before="0" w:after="0" w:line="360" w:lineRule="auto"/>
        <w:ind w:firstLine="709"/>
        <w:jc w:val="center"/>
        <w:rPr>
          <w:rFonts w:ascii="Times New Roman" w:hAnsi="Times New Roman" w:cs="Times New Roman"/>
          <w:b/>
          <w:sz w:val="28"/>
          <w:szCs w:val="28"/>
        </w:rPr>
      </w:pPr>
    </w:p>
    <w:p w:rsidR="004439BD" w:rsidRDefault="004439BD" w:rsidP="00AA25EB">
      <w:pPr>
        <w:tabs>
          <w:tab w:val="left" w:pos="0"/>
        </w:tabs>
        <w:spacing w:before="0" w:after="0" w:line="360" w:lineRule="auto"/>
        <w:ind w:firstLine="709"/>
        <w:jc w:val="center"/>
        <w:rPr>
          <w:rFonts w:ascii="Times New Roman" w:hAnsi="Times New Roman" w:cs="Times New Roman"/>
          <w:b/>
          <w:sz w:val="28"/>
          <w:szCs w:val="28"/>
        </w:rPr>
      </w:pPr>
    </w:p>
    <w:p w:rsidR="004439BD" w:rsidRDefault="004439BD" w:rsidP="00AA25EB">
      <w:pPr>
        <w:tabs>
          <w:tab w:val="left" w:pos="0"/>
        </w:tabs>
        <w:spacing w:before="0" w:after="0" w:line="360" w:lineRule="auto"/>
        <w:ind w:firstLine="709"/>
        <w:jc w:val="center"/>
        <w:rPr>
          <w:rFonts w:ascii="Times New Roman" w:hAnsi="Times New Roman" w:cs="Times New Roman"/>
          <w:b/>
          <w:sz w:val="28"/>
          <w:szCs w:val="28"/>
        </w:rPr>
      </w:pPr>
    </w:p>
    <w:p w:rsidR="004439BD" w:rsidRDefault="004439BD" w:rsidP="00AA25EB">
      <w:pPr>
        <w:tabs>
          <w:tab w:val="left" w:pos="0"/>
        </w:tabs>
        <w:spacing w:before="0" w:after="0" w:line="360" w:lineRule="auto"/>
        <w:ind w:firstLine="709"/>
        <w:jc w:val="center"/>
        <w:rPr>
          <w:rFonts w:ascii="Times New Roman" w:hAnsi="Times New Roman" w:cs="Times New Roman"/>
          <w:b/>
          <w:sz w:val="28"/>
          <w:szCs w:val="28"/>
        </w:rPr>
      </w:pPr>
    </w:p>
    <w:p w:rsidR="009A6C5B" w:rsidRDefault="009A6C5B" w:rsidP="00AA25EB">
      <w:pPr>
        <w:tabs>
          <w:tab w:val="left" w:pos="0"/>
        </w:tabs>
        <w:spacing w:before="0" w:after="0" w:line="360" w:lineRule="auto"/>
        <w:ind w:firstLine="709"/>
        <w:jc w:val="center"/>
        <w:rPr>
          <w:rFonts w:ascii="Times New Roman" w:hAnsi="Times New Roman" w:cs="Times New Roman"/>
          <w:b/>
          <w:sz w:val="28"/>
          <w:szCs w:val="28"/>
        </w:rPr>
      </w:pPr>
      <w:r w:rsidRPr="0071765E">
        <w:rPr>
          <w:rFonts w:ascii="Times New Roman" w:hAnsi="Times New Roman" w:cs="Times New Roman"/>
          <w:b/>
          <w:sz w:val="28"/>
          <w:szCs w:val="28"/>
        </w:rPr>
        <w:lastRenderedPageBreak/>
        <w:t>ЗАКЛЮЧЕНИЕ</w:t>
      </w:r>
    </w:p>
    <w:p w:rsidR="00720FFC" w:rsidRPr="0071765E" w:rsidRDefault="00720FFC" w:rsidP="00AA25EB">
      <w:pPr>
        <w:tabs>
          <w:tab w:val="left" w:pos="0"/>
        </w:tabs>
        <w:spacing w:before="0" w:after="0" w:line="360" w:lineRule="auto"/>
        <w:ind w:firstLine="709"/>
        <w:jc w:val="center"/>
        <w:rPr>
          <w:rFonts w:ascii="Times New Roman" w:hAnsi="Times New Roman" w:cs="Times New Roman"/>
          <w:b/>
          <w:sz w:val="28"/>
          <w:szCs w:val="28"/>
        </w:rPr>
      </w:pPr>
    </w:p>
    <w:p w:rsidR="009A6C5B" w:rsidRDefault="009A6C5B" w:rsidP="00AA25EB">
      <w:pPr>
        <w:tabs>
          <w:tab w:val="left" w:pos="0"/>
        </w:tabs>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Существую два</w:t>
      </w:r>
      <w:r w:rsidRPr="009A6C5B">
        <w:rPr>
          <w:rFonts w:ascii="Times New Roman" w:hAnsi="Times New Roman" w:cs="Times New Roman"/>
          <w:sz w:val="28"/>
          <w:szCs w:val="28"/>
        </w:rPr>
        <w:t xml:space="preserve"> понятия, как заработная плата и оплата труда. Условно можно сказать, что заработная плата включает в себя только выплаты из фонда оплаты труда. Оплата труда же ‒ поощрительные выплаты, связанные с трудовыми затратами, источником которых является не фонд заработной платы предприятия, а прибыль предприятия или же средства специального назначения и целевых поступлений. Уч</w:t>
      </w:r>
      <w:r w:rsidR="00371DF1">
        <w:rPr>
          <w:rFonts w:ascii="Times New Roman" w:hAnsi="Times New Roman" w:cs="Times New Roman"/>
          <w:sz w:val="28"/>
          <w:szCs w:val="28"/>
        </w:rPr>
        <w:t>еные выделяют различные формы и </w:t>
      </w:r>
      <w:r w:rsidRPr="009A6C5B">
        <w:rPr>
          <w:rFonts w:ascii="Times New Roman" w:hAnsi="Times New Roman" w:cs="Times New Roman"/>
          <w:sz w:val="28"/>
          <w:szCs w:val="28"/>
        </w:rPr>
        <w:t>системы оплаты труда. Существуют следующие формы оплаты труда: сдельная и повременная. При сдельной оплате труда заработная плата работника начисляется пропорционально пр</w:t>
      </w:r>
      <w:r w:rsidR="00371DF1">
        <w:rPr>
          <w:rFonts w:ascii="Times New Roman" w:hAnsi="Times New Roman" w:cs="Times New Roman"/>
          <w:sz w:val="28"/>
          <w:szCs w:val="28"/>
        </w:rPr>
        <w:t>оизводительности его труда. При </w:t>
      </w:r>
      <w:r w:rsidRPr="009A6C5B">
        <w:rPr>
          <w:rFonts w:ascii="Times New Roman" w:hAnsi="Times New Roman" w:cs="Times New Roman"/>
          <w:sz w:val="28"/>
          <w:szCs w:val="28"/>
        </w:rPr>
        <w:t>повременной – пропорционально продолжительности рабочего времени. Системы</w:t>
      </w:r>
      <w:r w:rsidR="00BF5092">
        <w:rPr>
          <w:rFonts w:ascii="Times New Roman" w:hAnsi="Times New Roman" w:cs="Times New Roman"/>
          <w:sz w:val="28"/>
          <w:szCs w:val="28"/>
        </w:rPr>
        <w:t xml:space="preserve"> оплаты труда</w:t>
      </w:r>
      <w:r w:rsidRPr="009A6C5B">
        <w:rPr>
          <w:rFonts w:ascii="Times New Roman" w:hAnsi="Times New Roman" w:cs="Times New Roman"/>
          <w:sz w:val="28"/>
          <w:szCs w:val="28"/>
        </w:rPr>
        <w:t xml:space="preserve"> – тарифная и бестарифная. Данные системы отличаются способами увязки ставок заработной платы с результатами труда работников, которые позволяют о</w:t>
      </w:r>
      <w:r w:rsidR="00371DF1">
        <w:rPr>
          <w:rFonts w:ascii="Times New Roman" w:hAnsi="Times New Roman" w:cs="Times New Roman"/>
          <w:sz w:val="28"/>
          <w:szCs w:val="28"/>
        </w:rPr>
        <w:t>пределить их заработную плату в </w:t>
      </w:r>
      <w:r w:rsidRPr="009A6C5B">
        <w:rPr>
          <w:rFonts w:ascii="Times New Roman" w:hAnsi="Times New Roman" w:cs="Times New Roman"/>
          <w:sz w:val="28"/>
          <w:szCs w:val="28"/>
        </w:rPr>
        <w:t>соответствии с фактическими затратами труда. От того, какая система оплаты труда преобладает на предприятии, зависит структура заработной платы работников. Каждое предприятие самостоятельно устанавливает ту или иную форму/систему оплаты труда. На предпр</w:t>
      </w:r>
      <w:r>
        <w:rPr>
          <w:rFonts w:ascii="Times New Roman" w:hAnsi="Times New Roman" w:cs="Times New Roman"/>
          <w:sz w:val="28"/>
          <w:szCs w:val="28"/>
        </w:rPr>
        <w:t>иятиях различных организационно-</w:t>
      </w:r>
      <w:r w:rsidRPr="009A6C5B">
        <w:rPr>
          <w:rFonts w:ascii="Times New Roman" w:hAnsi="Times New Roman" w:cs="Times New Roman"/>
          <w:sz w:val="28"/>
          <w:szCs w:val="28"/>
        </w:rPr>
        <w:t xml:space="preserve">правовых форм собственности формы и системы оплаты труда могут быть абсолютно различны. </w:t>
      </w:r>
    </w:p>
    <w:p w:rsidR="00720FFC" w:rsidRDefault="009A6C5B" w:rsidP="00720FFC">
      <w:pPr>
        <w:shd w:val="clear" w:color="auto" w:fill="FFFFFF"/>
        <w:spacing w:before="0" w:after="0" w:line="360" w:lineRule="auto"/>
        <w:ind w:firstLine="709"/>
        <w:contextualSpacing/>
        <w:jc w:val="both"/>
        <w:outlineLvl w:val="2"/>
        <w:rPr>
          <w:rFonts w:ascii="Times New Roman" w:eastAsia="Times New Roman" w:hAnsi="Times New Roman" w:cs="Times New Roman"/>
          <w:bCs/>
          <w:sz w:val="28"/>
          <w:szCs w:val="28"/>
          <w:lang w:eastAsia="ru-RU"/>
        </w:rPr>
      </w:pPr>
      <w:r w:rsidRPr="009A6C5B">
        <w:rPr>
          <w:rFonts w:ascii="Times New Roman" w:hAnsi="Times New Roman" w:cs="Times New Roman"/>
          <w:sz w:val="28"/>
          <w:szCs w:val="28"/>
        </w:rPr>
        <w:t xml:space="preserve">Рассматривая оплату труда на конкретном </w:t>
      </w:r>
      <w:r w:rsidR="00371DF1">
        <w:rPr>
          <w:rFonts w:ascii="Times New Roman" w:hAnsi="Times New Roman" w:cs="Times New Roman"/>
          <w:sz w:val="28"/>
          <w:szCs w:val="28"/>
        </w:rPr>
        <w:t xml:space="preserve">предприятии (в данной работе </w:t>
      </w:r>
      <w:r>
        <w:rPr>
          <w:rFonts w:ascii="Times New Roman" w:hAnsi="Times New Roman" w:cs="Times New Roman"/>
          <w:sz w:val="28"/>
          <w:szCs w:val="28"/>
        </w:rPr>
        <w:t>‒ П</w:t>
      </w:r>
      <w:r w:rsidRPr="009A6C5B">
        <w:rPr>
          <w:rFonts w:ascii="Times New Roman" w:hAnsi="Times New Roman" w:cs="Times New Roman"/>
          <w:sz w:val="28"/>
          <w:szCs w:val="28"/>
        </w:rPr>
        <w:t>АО «</w:t>
      </w:r>
      <w:proofErr w:type="spellStart"/>
      <w:r>
        <w:rPr>
          <w:rFonts w:ascii="Times New Roman" w:hAnsi="Times New Roman" w:cs="Times New Roman"/>
          <w:sz w:val="28"/>
          <w:szCs w:val="28"/>
        </w:rPr>
        <w:t>Лукойл</w:t>
      </w:r>
      <w:proofErr w:type="spellEnd"/>
      <w:r w:rsidR="00FF5D5E">
        <w:rPr>
          <w:rFonts w:ascii="Times New Roman" w:hAnsi="Times New Roman" w:cs="Times New Roman"/>
          <w:sz w:val="28"/>
          <w:szCs w:val="28"/>
        </w:rPr>
        <w:t>») можно сказать, что</w:t>
      </w:r>
      <w:r w:rsidRPr="009A6C5B">
        <w:rPr>
          <w:rFonts w:ascii="Times New Roman" w:hAnsi="Times New Roman" w:cs="Times New Roman"/>
          <w:sz w:val="28"/>
          <w:szCs w:val="28"/>
        </w:rPr>
        <w:t xml:space="preserve"> </w:t>
      </w:r>
      <w:r w:rsidR="00FF5D5E" w:rsidRPr="00FF5D5E">
        <w:rPr>
          <w:rFonts w:ascii="Times New Roman" w:eastAsia="Times New Roman" w:hAnsi="Times New Roman" w:cs="Times New Roman"/>
          <w:bCs/>
          <w:sz w:val="28"/>
          <w:szCs w:val="28"/>
          <w:lang w:eastAsia="ru-RU"/>
        </w:rPr>
        <w:t>о</w:t>
      </w:r>
      <w:r w:rsidR="00185A1B" w:rsidRPr="00FF5D5E">
        <w:rPr>
          <w:rFonts w:ascii="Times New Roman" w:eastAsia="Times New Roman" w:hAnsi="Times New Roman" w:cs="Times New Roman"/>
          <w:bCs/>
          <w:sz w:val="28"/>
          <w:szCs w:val="28"/>
          <w:lang w:eastAsia="ru-RU"/>
        </w:rPr>
        <w:t>сновная  задача организации зар</w:t>
      </w:r>
      <w:r w:rsidR="00371DF1">
        <w:rPr>
          <w:rFonts w:ascii="Times New Roman" w:eastAsia="Times New Roman" w:hAnsi="Times New Roman" w:cs="Times New Roman"/>
          <w:bCs/>
          <w:sz w:val="28"/>
          <w:szCs w:val="28"/>
          <w:lang w:eastAsia="ru-RU"/>
        </w:rPr>
        <w:t xml:space="preserve">аботной платы  на ПАО «ЛУКОЙЛ» состоит в том, чтобы поставить </w:t>
      </w:r>
      <w:r w:rsidR="00185A1B" w:rsidRPr="00FF5D5E">
        <w:rPr>
          <w:rFonts w:ascii="Times New Roman" w:eastAsia="Times New Roman" w:hAnsi="Times New Roman" w:cs="Times New Roman"/>
          <w:bCs/>
          <w:sz w:val="28"/>
          <w:szCs w:val="28"/>
          <w:lang w:eastAsia="ru-RU"/>
        </w:rPr>
        <w:t>оплату труда в зависимость от его коллектива и качества трудо</w:t>
      </w:r>
      <w:r w:rsidR="00371DF1">
        <w:rPr>
          <w:rFonts w:ascii="Times New Roman" w:eastAsia="Times New Roman" w:hAnsi="Times New Roman" w:cs="Times New Roman"/>
          <w:bCs/>
          <w:sz w:val="28"/>
          <w:szCs w:val="28"/>
          <w:lang w:eastAsia="ru-RU"/>
        </w:rPr>
        <w:t xml:space="preserve">вого </w:t>
      </w:r>
      <w:r w:rsidR="00BF5092">
        <w:rPr>
          <w:rFonts w:ascii="Times New Roman" w:eastAsia="Times New Roman" w:hAnsi="Times New Roman" w:cs="Times New Roman"/>
          <w:bCs/>
          <w:sz w:val="28"/>
          <w:szCs w:val="28"/>
          <w:lang w:eastAsia="ru-RU"/>
        </w:rPr>
        <w:t xml:space="preserve">вклада каждого работника. </w:t>
      </w:r>
      <w:proofErr w:type="gramStart"/>
      <w:r w:rsidR="00BF5092">
        <w:rPr>
          <w:rFonts w:ascii="Times New Roman" w:eastAsia="Times New Roman" w:hAnsi="Times New Roman" w:cs="Times New Roman"/>
          <w:bCs/>
          <w:sz w:val="28"/>
          <w:szCs w:val="28"/>
          <w:lang w:eastAsia="ru-RU"/>
        </w:rPr>
        <w:t>Для и</w:t>
      </w:r>
      <w:r w:rsidR="00720FFC">
        <w:rPr>
          <w:rFonts w:ascii="Times New Roman" w:eastAsia="Times New Roman" w:hAnsi="Times New Roman" w:cs="Times New Roman"/>
          <w:bCs/>
          <w:sz w:val="28"/>
          <w:szCs w:val="28"/>
          <w:lang w:eastAsia="ru-RU"/>
        </w:rPr>
        <w:t>зменения</w:t>
      </w:r>
      <w:r w:rsidR="00BF5092">
        <w:rPr>
          <w:rFonts w:ascii="Times New Roman" w:eastAsia="Times New Roman" w:hAnsi="Times New Roman" w:cs="Times New Roman"/>
          <w:bCs/>
          <w:sz w:val="28"/>
          <w:szCs w:val="28"/>
          <w:lang w:eastAsia="ru-RU"/>
        </w:rPr>
        <w:t xml:space="preserve"> среднего заработка </w:t>
      </w:r>
      <w:r w:rsidR="00BF5092" w:rsidRPr="00185A1B">
        <w:rPr>
          <w:rFonts w:ascii="Times New Roman" w:eastAsia="Times New Roman" w:hAnsi="Times New Roman" w:cs="Times New Roman"/>
          <w:bCs/>
          <w:sz w:val="28"/>
          <w:szCs w:val="28"/>
          <w:lang w:eastAsia="ru-RU"/>
        </w:rPr>
        <w:t>раб</w:t>
      </w:r>
      <w:r w:rsidR="00BF5092">
        <w:rPr>
          <w:rFonts w:ascii="Times New Roman" w:eastAsia="Times New Roman" w:hAnsi="Times New Roman" w:cs="Times New Roman"/>
          <w:bCs/>
          <w:sz w:val="28"/>
          <w:szCs w:val="28"/>
          <w:lang w:eastAsia="ru-RU"/>
        </w:rPr>
        <w:t>отающих за определенный отрезок времени мы использовали индекс среднего заработка (</w:t>
      </w:r>
      <w:proofErr w:type="spellStart"/>
      <w:r w:rsidR="00BF5092">
        <w:rPr>
          <w:rFonts w:ascii="Times New Roman" w:eastAsia="Times New Roman" w:hAnsi="Times New Roman" w:cs="Times New Roman"/>
          <w:bCs/>
          <w:sz w:val="28"/>
          <w:szCs w:val="28"/>
          <w:lang w:eastAsia="ru-RU"/>
        </w:rPr>
        <w:t>I</w:t>
      </w:r>
      <w:r w:rsidR="00BF5092">
        <w:rPr>
          <w:rFonts w:ascii="Times New Roman" w:eastAsia="Times New Roman" w:hAnsi="Times New Roman" w:cs="Times New Roman"/>
          <w:bCs/>
          <w:sz w:val="28"/>
          <w:szCs w:val="28"/>
          <w:vertAlign w:val="subscript"/>
          <w:lang w:eastAsia="ru-RU"/>
        </w:rPr>
        <w:t>сз</w:t>
      </w:r>
      <w:proofErr w:type="spellEnd"/>
      <w:r w:rsidR="00BF5092" w:rsidRPr="00185A1B">
        <w:rPr>
          <w:rFonts w:ascii="Times New Roman" w:eastAsia="Times New Roman" w:hAnsi="Times New Roman" w:cs="Times New Roman"/>
          <w:bCs/>
          <w:sz w:val="28"/>
          <w:szCs w:val="28"/>
          <w:lang w:eastAsia="ru-RU"/>
        </w:rPr>
        <w:t>),</w:t>
      </w:r>
      <w:r w:rsidR="00BF5092">
        <w:rPr>
          <w:rFonts w:ascii="Times New Roman" w:eastAsia="Times New Roman" w:hAnsi="Times New Roman" w:cs="Times New Roman"/>
          <w:bCs/>
          <w:sz w:val="28"/>
          <w:szCs w:val="28"/>
          <w:lang w:eastAsia="ru-RU"/>
        </w:rPr>
        <w:t xml:space="preserve"> который составляет 1,095, также мы рассчитали индекс производительности труда (</w:t>
      </w:r>
      <w:proofErr w:type="spellStart"/>
      <w:r w:rsidR="00BF5092" w:rsidRPr="00185A1B">
        <w:rPr>
          <w:rFonts w:ascii="Times New Roman" w:eastAsia="Times New Roman" w:hAnsi="Times New Roman" w:cs="Times New Roman"/>
          <w:bCs/>
          <w:sz w:val="28"/>
          <w:szCs w:val="28"/>
          <w:lang w:eastAsia="ru-RU"/>
        </w:rPr>
        <w:t>I</w:t>
      </w:r>
      <w:r w:rsidR="00BF5092">
        <w:rPr>
          <w:rFonts w:ascii="Times New Roman" w:eastAsia="Times New Roman" w:hAnsi="Times New Roman" w:cs="Times New Roman"/>
          <w:bCs/>
          <w:sz w:val="28"/>
          <w:szCs w:val="28"/>
          <w:vertAlign w:val="subscript"/>
          <w:lang w:eastAsia="ru-RU"/>
        </w:rPr>
        <w:t>пт</w:t>
      </w:r>
      <w:proofErr w:type="spellEnd"/>
      <w:r w:rsidR="00BF5092">
        <w:rPr>
          <w:rFonts w:ascii="Times New Roman" w:eastAsia="Times New Roman" w:hAnsi="Times New Roman" w:cs="Times New Roman"/>
          <w:bCs/>
          <w:sz w:val="28"/>
          <w:szCs w:val="28"/>
          <w:lang w:eastAsia="ru-RU"/>
        </w:rPr>
        <w:t>) – 1,436</w:t>
      </w:r>
      <w:r w:rsidR="00720FFC">
        <w:rPr>
          <w:rFonts w:ascii="Times New Roman" w:eastAsia="Times New Roman" w:hAnsi="Times New Roman" w:cs="Times New Roman"/>
          <w:bCs/>
          <w:sz w:val="28"/>
          <w:szCs w:val="28"/>
          <w:lang w:eastAsia="ru-RU"/>
        </w:rPr>
        <w:t>.</w:t>
      </w:r>
      <w:proofErr w:type="gramEnd"/>
      <w:r w:rsidR="00720FFC">
        <w:rPr>
          <w:rFonts w:ascii="Times New Roman" w:eastAsia="Times New Roman" w:hAnsi="Times New Roman" w:cs="Times New Roman"/>
          <w:bCs/>
          <w:sz w:val="28"/>
          <w:szCs w:val="28"/>
          <w:lang w:eastAsia="ru-RU"/>
        </w:rPr>
        <w:t xml:space="preserve"> </w:t>
      </w:r>
      <w:r w:rsidR="00720FFC" w:rsidRPr="00185A1B">
        <w:rPr>
          <w:rFonts w:ascii="Times New Roman" w:eastAsia="Times New Roman" w:hAnsi="Times New Roman" w:cs="Times New Roman"/>
          <w:bCs/>
          <w:sz w:val="28"/>
          <w:szCs w:val="28"/>
          <w:lang w:eastAsia="ru-RU"/>
        </w:rPr>
        <w:t>При</w:t>
      </w:r>
      <w:r w:rsidR="00720FFC">
        <w:rPr>
          <w:rFonts w:ascii="Times New Roman" w:eastAsia="Times New Roman" w:hAnsi="Times New Roman" w:cs="Times New Roman"/>
          <w:bCs/>
          <w:sz w:val="28"/>
          <w:szCs w:val="28"/>
          <w:lang w:eastAsia="ru-RU"/>
        </w:rPr>
        <w:t xml:space="preserve">веденные данные показывают, что на ПАО «Лукойл» </w:t>
      </w:r>
      <w:r w:rsidR="00720FFC" w:rsidRPr="00185A1B">
        <w:rPr>
          <w:rFonts w:ascii="Times New Roman" w:eastAsia="Times New Roman" w:hAnsi="Times New Roman" w:cs="Times New Roman"/>
          <w:bCs/>
          <w:sz w:val="28"/>
          <w:szCs w:val="28"/>
          <w:lang w:eastAsia="ru-RU"/>
        </w:rPr>
        <w:t>темпы роста производительности труда опережаю</w:t>
      </w:r>
      <w:r w:rsidR="00720FFC">
        <w:rPr>
          <w:rFonts w:ascii="Times New Roman" w:eastAsia="Times New Roman" w:hAnsi="Times New Roman" w:cs="Times New Roman"/>
          <w:bCs/>
          <w:sz w:val="28"/>
          <w:szCs w:val="28"/>
          <w:lang w:eastAsia="ru-RU"/>
        </w:rPr>
        <w:t xml:space="preserve">т </w:t>
      </w:r>
      <w:r w:rsidR="00720FFC">
        <w:rPr>
          <w:rFonts w:ascii="Times New Roman" w:eastAsia="Times New Roman" w:hAnsi="Times New Roman" w:cs="Times New Roman"/>
          <w:bCs/>
          <w:sz w:val="28"/>
          <w:szCs w:val="28"/>
          <w:lang w:eastAsia="ru-RU"/>
        </w:rPr>
        <w:lastRenderedPageBreak/>
        <w:t xml:space="preserve">темпы роста заработной платы на 1,228%. Также мы определили, что на </w:t>
      </w:r>
      <w:r w:rsidR="00720FFC" w:rsidRPr="00185A1B">
        <w:rPr>
          <w:rFonts w:ascii="Times New Roman" w:eastAsia="Times New Roman" w:hAnsi="Times New Roman" w:cs="Times New Roman"/>
          <w:bCs/>
          <w:sz w:val="28"/>
          <w:szCs w:val="28"/>
          <w:lang w:eastAsia="ru-RU"/>
        </w:rPr>
        <w:t>предприятии ПАО «ЛУКОЙЛ» более высокие темпы роста производительности труда</w:t>
      </w:r>
      <w:r w:rsidR="00720FFC">
        <w:rPr>
          <w:rFonts w:ascii="Times New Roman" w:eastAsia="Times New Roman" w:hAnsi="Times New Roman" w:cs="Times New Roman"/>
          <w:bCs/>
          <w:sz w:val="28"/>
          <w:szCs w:val="28"/>
          <w:lang w:eastAsia="ru-RU"/>
        </w:rPr>
        <w:t>,</w:t>
      </w:r>
      <w:r w:rsidR="00720FFC" w:rsidRPr="00185A1B">
        <w:rPr>
          <w:rFonts w:ascii="Times New Roman" w:eastAsia="Times New Roman" w:hAnsi="Times New Roman" w:cs="Times New Roman"/>
          <w:bCs/>
          <w:sz w:val="28"/>
          <w:szCs w:val="28"/>
          <w:lang w:eastAsia="ru-RU"/>
        </w:rPr>
        <w:t xml:space="preserve"> по сравнению с темпами роста заработной платы</w:t>
      </w:r>
      <w:r w:rsidR="00720FFC">
        <w:rPr>
          <w:rFonts w:ascii="Times New Roman" w:eastAsia="Times New Roman" w:hAnsi="Times New Roman" w:cs="Times New Roman"/>
          <w:bCs/>
          <w:sz w:val="28"/>
          <w:szCs w:val="28"/>
          <w:lang w:eastAsia="ru-RU"/>
        </w:rPr>
        <w:t>,</w:t>
      </w:r>
      <w:r w:rsidR="00720FFC" w:rsidRPr="00185A1B">
        <w:rPr>
          <w:rFonts w:ascii="Times New Roman" w:eastAsia="Times New Roman" w:hAnsi="Times New Roman" w:cs="Times New Roman"/>
          <w:bCs/>
          <w:sz w:val="28"/>
          <w:szCs w:val="28"/>
          <w:lang w:eastAsia="ru-RU"/>
        </w:rPr>
        <w:t xml:space="preserve"> способствовали экономии фонда зараб</w:t>
      </w:r>
      <w:r w:rsidR="00720FFC">
        <w:rPr>
          <w:rFonts w:ascii="Times New Roman" w:eastAsia="Times New Roman" w:hAnsi="Times New Roman" w:cs="Times New Roman"/>
          <w:bCs/>
          <w:sz w:val="28"/>
          <w:szCs w:val="28"/>
          <w:lang w:eastAsia="ru-RU"/>
        </w:rPr>
        <w:t>отной платы на сумму 182 млн. руб.</w:t>
      </w:r>
    </w:p>
    <w:p w:rsidR="00185A1B" w:rsidRDefault="00185A1B" w:rsidP="00AA25EB">
      <w:pPr>
        <w:shd w:val="clear" w:color="auto" w:fill="FFFFFF"/>
        <w:spacing w:before="0" w:after="0" w:line="360" w:lineRule="auto"/>
        <w:ind w:firstLine="709"/>
        <w:contextualSpacing/>
        <w:jc w:val="both"/>
        <w:outlineLvl w:val="2"/>
        <w:rPr>
          <w:rFonts w:ascii="Times New Roman" w:eastAsia="Times New Roman" w:hAnsi="Times New Roman" w:cs="Times New Roman"/>
          <w:bCs/>
          <w:sz w:val="28"/>
          <w:szCs w:val="28"/>
          <w:lang w:eastAsia="ru-RU"/>
        </w:rPr>
      </w:pPr>
      <w:r w:rsidRPr="00FF5D5E">
        <w:rPr>
          <w:rFonts w:ascii="Times New Roman" w:eastAsia="Times New Roman" w:hAnsi="Times New Roman" w:cs="Times New Roman"/>
          <w:bCs/>
          <w:sz w:val="28"/>
          <w:szCs w:val="28"/>
          <w:lang w:eastAsia="ru-RU"/>
        </w:rPr>
        <w:t>Расчет заработной платы на ПАО «ЛУКОЙЛ» производится согласно табелю использования рабочего времени, сдельных расценок и премиальных положений, действующих на ПАО «ЛУ</w:t>
      </w:r>
      <w:r w:rsidR="00371DF1">
        <w:rPr>
          <w:rFonts w:ascii="Times New Roman" w:eastAsia="Times New Roman" w:hAnsi="Times New Roman" w:cs="Times New Roman"/>
          <w:bCs/>
          <w:sz w:val="28"/>
          <w:szCs w:val="28"/>
          <w:lang w:eastAsia="ru-RU"/>
        </w:rPr>
        <w:t>КОЙЛ». Удержания производятся в </w:t>
      </w:r>
      <w:r w:rsidRPr="00FF5D5E">
        <w:rPr>
          <w:rFonts w:ascii="Times New Roman" w:eastAsia="Times New Roman" w:hAnsi="Times New Roman" w:cs="Times New Roman"/>
          <w:bCs/>
          <w:sz w:val="28"/>
          <w:szCs w:val="28"/>
          <w:lang w:eastAsia="ru-RU"/>
        </w:rPr>
        <w:t>соответствии с нормами и законодательс</w:t>
      </w:r>
      <w:r w:rsidR="00371DF1">
        <w:rPr>
          <w:rFonts w:ascii="Times New Roman" w:eastAsia="Times New Roman" w:hAnsi="Times New Roman" w:cs="Times New Roman"/>
          <w:bCs/>
          <w:sz w:val="28"/>
          <w:szCs w:val="28"/>
          <w:lang w:eastAsia="ru-RU"/>
        </w:rPr>
        <w:t>твом, действующими в РФ. Взносы </w:t>
      </w:r>
      <w:r w:rsidRPr="00FF5D5E">
        <w:rPr>
          <w:rFonts w:ascii="Times New Roman" w:eastAsia="Times New Roman" w:hAnsi="Times New Roman" w:cs="Times New Roman"/>
          <w:bCs/>
          <w:sz w:val="28"/>
          <w:szCs w:val="28"/>
          <w:lang w:eastAsia="ru-RU"/>
        </w:rPr>
        <w:t>исчисляются по каждому фонду в отдельности по установленной ставке. Ставки дифференцированы в зависимости от налогооблагаемой базы, исчисляемой по каждому работнику.</w:t>
      </w:r>
    </w:p>
    <w:p w:rsidR="00567D0F" w:rsidRDefault="00567D0F" w:rsidP="00AA25EB">
      <w:pPr>
        <w:shd w:val="clear" w:color="auto" w:fill="FFFFFF"/>
        <w:spacing w:before="0" w:after="0" w:line="360" w:lineRule="auto"/>
        <w:ind w:firstLine="709"/>
        <w:contextualSpacing/>
        <w:jc w:val="both"/>
        <w:outlineLvl w:val="2"/>
        <w:rPr>
          <w:rFonts w:ascii="Times New Roman" w:hAnsi="Times New Roman" w:cs="Times New Roman"/>
          <w:sz w:val="28"/>
          <w:szCs w:val="28"/>
        </w:rPr>
      </w:pPr>
      <w:r w:rsidRPr="004115FD">
        <w:rPr>
          <w:rFonts w:ascii="Times New Roman" w:hAnsi="Times New Roman" w:cs="Times New Roman"/>
          <w:sz w:val="28"/>
          <w:szCs w:val="28"/>
        </w:rPr>
        <w:t>В отличие</w:t>
      </w:r>
      <w:r>
        <w:rPr>
          <w:rFonts w:ascii="Times New Roman" w:hAnsi="Times New Roman" w:cs="Times New Roman"/>
          <w:sz w:val="28"/>
          <w:szCs w:val="28"/>
        </w:rPr>
        <w:t xml:space="preserve"> от развитых стран Запада у нас </w:t>
      </w:r>
      <w:r w:rsidRPr="004115FD">
        <w:rPr>
          <w:rFonts w:ascii="Times New Roman" w:hAnsi="Times New Roman" w:cs="Times New Roman"/>
          <w:sz w:val="28"/>
          <w:szCs w:val="28"/>
        </w:rPr>
        <w:t>и в советск</w:t>
      </w:r>
      <w:r w:rsidR="00371DF1">
        <w:rPr>
          <w:rFonts w:ascii="Times New Roman" w:hAnsi="Times New Roman" w:cs="Times New Roman"/>
          <w:sz w:val="28"/>
          <w:szCs w:val="28"/>
        </w:rPr>
        <w:t>ий период, и </w:t>
      </w:r>
      <w:r>
        <w:rPr>
          <w:rFonts w:ascii="Times New Roman" w:hAnsi="Times New Roman" w:cs="Times New Roman"/>
          <w:sz w:val="28"/>
          <w:szCs w:val="28"/>
        </w:rPr>
        <w:t xml:space="preserve">сейчас применяется </w:t>
      </w:r>
      <w:r w:rsidRPr="004115FD">
        <w:rPr>
          <w:rFonts w:ascii="Times New Roman" w:hAnsi="Times New Roman" w:cs="Times New Roman"/>
          <w:sz w:val="28"/>
          <w:szCs w:val="28"/>
        </w:rPr>
        <w:t>вынужденн</w:t>
      </w:r>
      <w:r>
        <w:rPr>
          <w:rFonts w:ascii="Times New Roman" w:hAnsi="Times New Roman" w:cs="Times New Roman"/>
          <w:sz w:val="28"/>
          <w:szCs w:val="28"/>
        </w:rPr>
        <w:t xml:space="preserve">ая политика заработной платы. В </w:t>
      </w:r>
      <w:r w:rsidRPr="004115FD">
        <w:rPr>
          <w:rFonts w:ascii="Times New Roman" w:hAnsi="Times New Roman" w:cs="Times New Roman"/>
          <w:sz w:val="28"/>
          <w:szCs w:val="28"/>
        </w:rPr>
        <w:t>ходе экон</w:t>
      </w:r>
      <w:r>
        <w:rPr>
          <w:rFonts w:ascii="Times New Roman" w:hAnsi="Times New Roman" w:cs="Times New Roman"/>
          <w:sz w:val="28"/>
          <w:szCs w:val="28"/>
        </w:rPr>
        <w:t>омических преобразований социа</w:t>
      </w:r>
      <w:r w:rsidRPr="004115FD">
        <w:rPr>
          <w:rFonts w:ascii="Times New Roman" w:hAnsi="Times New Roman" w:cs="Times New Roman"/>
          <w:sz w:val="28"/>
          <w:szCs w:val="28"/>
        </w:rPr>
        <w:t>листическая нерыночная модель экономики,</w:t>
      </w:r>
      <w:r>
        <w:rPr>
          <w:rFonts w:ascii="Times New Roman" w:hAnsi="Times New Roman" w:cs="Times New Roman"/>
          <w:sz w:val="28"/>
          <w:szCs w:val="28"/>
        </w:rPr>
        <w:t xml:space="preserve"> </w:t>
      </w:r>
      <w:r w:rsidRPr="004115FD">
        <w:rPr>
          <w:rFonts w:ascii="Times New Roman" w:hAnsi="Times New Roman" w:cs="Times New Roman"/>
          <w:sz w:val="28"/>
          <w:szCs w:val="28"/>
        </w:rPr>
        <w:t>в которой заработная плата непосредственно</w:t>
      </w:r>
      <w:r>
        <w:rPr>
          <w:rFonts w:ascii="Times New Roman" w:hAnsi="Times New Roman" w:cs="Times New Roman"/>
          <w:sz w:val="28"/>
          <w:szCs w:val="28"/>
        </w:rPr>
        <w:t xml:space="preserve"> </w:t>
      </w:r>
      <w:r w:rsidRPr="004115FD">
        <w:rPr>
          <w:rFonts w:ascii="Times New Roman" w:hAnsi="Times New Roman" w:cs="Times New Roman"/>
          <w:sz w:val="28"/>
          <w:szCs w:val="28"/>
        </w:rPr>
        <w:t>выступала часть</w:t>
      </w:r>
      <w:r>
        <w:rPr>
          <w:rFonts w:ascii="Times New Roman" w:hAnsi="Times New Roman" w:cs="Times New Roman"/>
          <w:sz w:val="28"/>
          <w:szCs w:val="28"/>
        </w:rPr>
        <w:t xml:space="preserve">ю национального дохода и </w:t>
      </w:r>
      <w:r w:rsidRPr="004115FD">
        <w:rPr>
          <w:rFonts w:ascii="Times New Roman" w:hAnsi="Times New Roman" w:cs="Times New Roman"/>
          <w:sz w:val="28"/>
          <w:szCs w:val="28"/>
        </w:rPr>
        <w:t>росла, хотя и</w:t>
      </w:r>
      <w:r>
        <w:rPr>
          <w:rFonts w:ascii="Times New Roman" w:hAnsi="Times New Roman" w:cs="Times New Roman"/>
          <w:sz w:val="28"/>
          <w:szCs w:val="28"/>
        </w:rPr>
        <w:t xml:space="preserve"> медленно, была поэтапно транс</w:t>
      </w:r>
      <w:r w:rsidRPr="004115FD">
        <w:rPr>
          <w:rFonts w:ascii="Times New Roman" w:hAnsi="Times New Roman" w:cs="Times New Roman"/>
          <w:sz w:val="28"/>
          <w:szCs w:val="28"/>
        </w:rPr>
        <w:t xml:space="preserve">формирована </w:t>
      </w:r>
      <w:proofErr w:type="gramStart"/>
      <w:r w:rsidRPr="004115FD">
        <w:rPr>
          <w:rFonts w:ascii="Times New Roman" w:hAnsi="Times New Roman" w:cs="Times New Roman"/>
          <w:sz w:val="28"/>
          <w:szCs w:val="28"/>
        </w:rPr>
        <w:t>в</w:t>
      </w:r>
      <w:proofErr w:type="gramEnd"/>
      <w:r w:rsidRPr="004115FD">
        <w:rPr>
          <w:rFonts w:ascii="Times New Roman" w:hAnsi="Times New Roman" w:cs="Times New Roman"/>
          <w:sz w:val="28"/>
          <w:szCs w:val="28"/>
        </w:rPr>
        <w:t xml:space="preserve"> несоциалистическую, но по</w:t>
      </w:r>
      <w:r w:rsidRPr="004115FD">
        <w:t xml:space="preserve"> </w:t>
      </w:r>
      <w:r w:rsidRPr="004115FD">
        <w:rPr>
          <w:rFonts w:ascii="Times New Roman" w:hAnsi="Times New Roman" w:cs="Times New Roman"/>
          <w:sz w:val="28"/>
          <w:szCs w:val="28"/>
        </w:rPr>
        <w:t>сути отличающуюся от рыночной модели.</w:t>
      </w:r>
      <w:r>
        <w:rPr>
          <w:rFonts w:ascii="Times New Roman" w:hAnsi="Times New Roman" w:cs="Times New Roman"/>
          <w:sz w:val="28"/>
          <w:szCs w:val="28"/>
        </w:rPr>
        <w:t xml:space="preserve"> </w:t>
      </w:r>
      <w:r w:rsidRPr="004115FD">
        <w:rPr>
          <w:rFonts w:ascii="Times New Roman" w:hAnsi="Times New Roman" w:cs="Times New Roman"/>
          <w:sz w:val="28"/>
          <w:szCs w:val="28"/>
        </w:rPr>
        <w:t>Теперь зарабо</w:t>
      </w:r>
      <w:r>
        <w:rPr>
          <w:rFonts w:ascii="Times New Roman" w:hAnsi="Times New Roman" w:cs="Times New Roman"/>
          <w:sz w:val="28"/>
          <w:szCs w:val="28"/>
        </w:rPr>
        <w:t>тная плата определяется не рын</w:t>
      </w:r>
      <w:r w:rsidR="00371DF1">
        <w:rPr>
          <w:rFonts w:ascii="Times New Roman" w:hAnsi="Times New Roman" w:cs="Times New Roman"/>
          <w:sz w:val="28"/>
          <w:szCs w:val="28"/>
        </w:rPr>
        <w:t>ком и </w:t>
      </w:r>
      <w:r w:rsidRPr="004115FD">
        <w:rPr>
          <w:rFonts w:ascii="Times New Roman" w:hAnsi="Times New Roman" w:cs="Times New Roman"/>
          <w:sz w:val="28"/>
          <w:szCs w:val="28"/>
        </w:rPr>
        <w:t>общ</w:t>
      </w:r>
      <w:r>
        <w:rPr>
          <w:rFonts w:ascii="Times New Roman" w:hAnsi="Times New Roman" w:cs="Times New Roman"/>
          <w:sz w:val="28"/>
          <w:szCs w:val="28"/>
        </w:rPr>
        <w:t>епринятыми мерами государствен</w:t>
      </w:r>
      <w:r w:rsidRPr="004115FD">
        <w:rPr>
          <w:rFonts w:ascii="Times New Roman" w:hAnsi="Times New Roman" w:cs="Times New Roman"/>
          <w:sz w:val="28"/>
          <w:szCs w:val="28"/>
        </w:rPr>
        <w:t xml:space="preserve">ного регулирования, а </w:t>
      </w:r>
      <w:r>
        <w:rPr>
          <w:rFonts w:ascii="Times New Roman" w:hAnsi="Times New Roman" w:cs="Times New Roman"/>
          <w:sz w:val="28"/>
          <w:szCs w:val="28"/>
        </w:rPr>
        <w:t>новыми собственника</w:t>
      </w:r>
      <w:r w:rsidRPr="004115FD">
        <w:rPr>
          <w:rFonts w:ascii="Times New Roman" w:hAnsi="Times New Roman" w:cs="Times New Roman"/>
          <w:sz w:val="28"/>
          <w:szCs w:val="28"/>
        </w:rPr>
        <w:t>ми, причем п</w:t>
      </w:r>
      <w:r>
        <w:rPr>
          <w:rFonts w:ascii="Times New Roman" w:hAnsi="Times New Roman" w:cs="Times New Roman"/>
          <w:sz w:val="28"/>
          <w:szCs w:val="28"/>
        </w:rPr>
        <w:t>роизвольно, и является по суще</w:t>
      </w:r>
      <w:r w:rsidRPr="004115FD">
        <w:rPr>
          <w:rFonts w:ascii="Times New Roman" w:hAnsi="Times New Roman" w:cs="Times New Roman"/>
          <w:sz w:val="28"/>
          <w:szCs w:val="28"/>
        </w:rPr>
        <w:t>ству долей ра</w:t>
      </w:r>
      <w:r>
        <w:rPr>
          <w:rFonts w:ascii="Times New Roman" w:hAnsi="Times New Roman" w:cs="Times New Roman"/>
          <w:sz w:val="28"/>
          <w:szCs w:val="28"/>
        </w:rPr>
        <w:t>ботника на предприятии, не связанной с ценой труда.</w:t>
      </w:r>
      <w:r w:rsidR="00F617F1">
        <w:rPr>
          <w:rFonts w:ascii="Times New Roman" w:hAnsi="Times New Roman" w:cs="Times New Roman"/>
          <w:sz w:val="28"/>
          <w:szCs w:val="28"/>
        </w:rPr>
        <w:t xml:space="preserve"> </w:t>
      </w:r>
    </w:p>
    <w:p w:rsidR="000233F4" w:rsidRPr="00F617F1" w:rsidRDefault="00F617F1" w:rsidP="00F617F1">
      <w:pPr>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условтях</w:t>
      </w:r>
      <w:proofErr w:type="spellEnd"/>
      <w:r>
        <w:rPr>
          <w:rFonts w:ascii="Times New Roman" w:hAnsi="Times New Roman" w:cs="Times New Roman"/>
          <w:sz w:val="28"/>
          <w:szCs w:val="28"/>
        </w:rPr>
        <w:t xml:space="preserve"> санкций </w:t>
      </w:r>
      <w:r w:rsidRPr="00303807">
        <w:rPr>
          <w:rFonts w:ascii="Times New Roman" w:hAnsi="Times New Roman" w:cs="Times New Roman"/>
          <w:sz w:val="28"/>
          <w:szCs w:val="28"/>
        </w:rPr>
        <w:t xml:space="preserve">ПАО «ЛУКОЙЛ» следует прибегать к способам экономии затрат, с эффективным управлением баланса, компания должна следить за строгим учетом дебиторской и кредитной задолженности. Реструктуризация предприятия и интеграция также могут стать хорошими помощниками в период санкций.  В результате таких действий компания сможет создавать резервы роста инвестиционной деятельности. Это в свою очередь поможет остаться на плаву и сохранять средства для инвестиционной деятельности даже в такие тяжелые времена, когда против страны выдвигают санкции. </w:t>
      </w:r>
      <w:bookmarkStart w:id="242" w:name="_GoBack"/>
      <w:bookmarkEnd w:id="242"/>
    </w:p>
    <w:p w:rsidR="003B51FE" w:rsidRPr="003B51FE" w:rsidRDefault="003B51FE" w:rsidP="0071765E">
      <w:pPr>
        <w:spacing w:before="0" w:after="0" w:line="360" w:lineRule="auto"/>
        <w:ind w:firstLine="709"/>
        <w:jc w:val="center"/>
        <w:rPr>
          <w:rFonts w:ascii="Times New Roman" w:hAnsi="Times New Roman" w:cs="Times New Roman"/>
          <w:b/>
          <w:sz w:val="28"/>
          <w:szCs w:val="28"/>
        </w:rPr>
      </w:pPr>
      <w:r w:rsidRPr="003B51FE">
        <w:rPr>
          <w:rFonts w:ascii="Times New Roman" w:hAnsi="Times New Roman" w:cs="Times New Roman"/>
          <w:b/>
          <w:sz w:val="28"/>
          <w:szCs w:val="28"/>
        </w:rPr>
        <w:lastRenderedPageBreak/>
        <w:t>СПИСОК ИСПОЛЬЗОВАННЫХ ИСТОЧНИКОВ</w:t>
      </w:r>
    </w:p>
    <w:p w:rsidR="003B51FE" w:rsidRDefault="003B51FE" w:rsidP="0071765E">
      <w:pPr>
        <w:spacing w:before="0" w:after="0" w:line="360" w:lineRule="auto"/>
        <w:ind w:firstLine="709"/>
        <w:jc w:val="both"/>
        <w:rPr>
          <w:rFonts w:ascii="Times New Roman" w:hAnsi="Times New Roman" w:cs="Times New Roman"/>
          <w:sz w:val="28"/>
          <w:szCs w:val="28"/>
        </w:rPr>
      </w:pPr>
    </w:p>
    <w:p w:rsidR="00F617F1" w:rsidRPr="000F7B0A" w:rsidRDefault="00F617F1" w:rsidP="00F617F1">
      <w:pPr>
        <w:pStyle w:val="ab"/>
        <w:numPr>
          <w:ilvl w:val="0"/>
          <w:numId w:val="8"/>
        </w:numPr>
        <w:spacing w:before="0" w:after="0" w:line="360" w:lineRule="auto"/>
        <w:ind w:left="0" w:firstLine="709"/>
        <w:jc w:val="both"/>
        <w:rPr>
          <w:rFonts w:ascii="Times New Roman" w:hAnsi="Times New Roman" w:cs="Times New Roman"/>
          <w:sz w:val="28"/>
          <w:szCs w:val="28"/>
        </w:rPr>
      </w:pPr>
      <w:r w:rsidRPr="000F7B0A">
        <w:rPr>
          <w:rFonts w:ascii="Times New Roman" w:hAnsi="Times New Roman" w:cs="Times New Roman"/>
          <w:sz w:val="28"/>
          <w:szCs w:val="28"/>
          <w:shd w:val="clear" w:color="auto" w:fill="FFFFFF"/>
        </w:rPr>
        <w:t xml:space="preserve">Абрамов А. Проблемы взыскания "серой" заработной платы при </w:t>
      </w:r>
      <w:r w:rsidR="000F7B0A">
        <w:rPr>
          <w:rFonts w:ascii="Times New Roman" w:hAnsi="Times New Roman" w:cs="Times New Roman"/>
          <w:sz w:val="28"/>
          <w:szCs w:val="28"/>
          <w:shd w:val="clear" w:color="auto" w:fill="FFFFFF"/>
        </w:rPr>
        <w:t xml:space="preserve">увольнении // Трудовое право. – </w:t>
      </w:r>
      <w:r w:rsidRPr="000F7B0A">
        <w:rPr>
          <w:rFonts w:ascii="Times New Roman" w:hAnsi="Times New Roman" w:cs="Times New Roman"/>
          <w:sz w:val="28"/>
          <w:szCs w:val="28"/>
          <w:shd w:val="clear" w:color="auto" w:fill="FFFFFF"/>
        </w:rPr>
        <w:t>2012.</w:t>
      </w:r>
    </w:p>
    <w:p w:rsidR="00F617F1" w:rsidRPr="000F7B0A" w:rsidRDefault="00F617F1" w:rsidP="00F617F1">
      <w:pPr>
        <w:pStyle w:val="ab"/>
        <w:numPr>
          <w:ilvl w:val="0"/>
          <w:numId w:val="8"/>
        </w:numPr>
        <w:spacing w:before="0" w:after="0" w:line="360" w:lineRule="auto"/>
        <w:ind w:left="0" w:firstLine="709"/>
        <w:jc w:val="both"/>
        <w:rPr>
          <w:rFonts w:ascii="Times New Roman" w:hAnsi="Times New Roman" w:cs="Times New Roman"/>
          <w:sz w:val="28"/>
          <w:szCs w:val="28"/>
        </w:rPr>
      </w:pPr>
      <w:proofErr w:type="spellStart"/>
      <w:r w:rsidRPr="000F7B0A">
        <w:rPr>
          <w:rFonts w:ascii="Times New Roman" w:hAnsi="Times New Roman" w:cs="Times New Roman"/>
          <w:sz w:val="28"/>
          <w:szCs w:val="28"/>
          <w:shd w:val="clear" w:color="auto" w:fill="FFFFFF"/>
        </w:rPr>
        <w:t>Абузярова</w:t>
      </w:r>
      <w:proofErr w:type="spellEnd"/>
      <w:r w:rsidRPr="000F7B0A">
        <w:rPr>
          <w:rFonts w:ascii="Times New Roman" w:hAnsi="Times New Roman" w:cs="Times New Roman"/>
          <w:sz w:val="28"/>
          <w:szCs w:val="28"/>
          <w:shd w:val="clear" w:color="auto" w:fill="FFFFFF"/>
        </w:rPr>
        <w:t xml:space="preserve"> Н.А. Конституци</w:t>
      </w:r>
      <w:r w:rsidR="00371DF1">
        <w:rPr>
          <w:rFonts w:ascii="Times New Roman" w:hAnsi="Times New Roman" w:cs="Times New Roman"/>
          <w:sz w:val="28"/>
          <w:szCs w:val="28"/>
          <w:shd w:val="clear" w:color="auto" w:fill="FFFFFF"/>
        </w:rPr>
        <w:t>онные основы заработной платы и </w:t>
      </w:r>
      <w:r w:rsidRPr="000F7B0A">
        <w:rPr>
          <w:rFonts w:ascii="Times New Roman" w:hAnsi="Times New Roman" w:cs="Times New Roman"/>
          <w:sz w:val="28"/>
          <w:szCs w:val="28"/>
          <w:shd w:val="clear" w:color="auto" w:fill="FFFFFF"/>
        </w:rPr>
        <w:t xml:space="preserve">социального страхования </w:t>
      </w:r>
      <w:r w:rsidR="000F7B0A">
        <w:rPr>
          <w:rFonts w:ascii="Times New Roman" w:hAnsi="Times New Roman" w:cs="Times New Roman"/>
          <w:sz w:val="28"/>
          <w:szCs w:val="28"/>
          <w:shd w:val="clear" w:color="auto" w:fill="FFFFFF"/>
        </w:rPr>
        <w:t xml:space="preserve">в России // Журнал российского права. – </w:t>
      </w:r>
      <w:r w:rsidRPr="000F7B0A">
        <w:rPr>
          <w:rFonts w:ascii="Times New Roman" w:hAnsi="Times New Roman" w:cs="Times New Roman"/>
          <w:sz w:val="28"/>
          <w:szCs w:val="28"/>
          <w:shd w:val="clear" w:color="auto" w:fill="FFFFFF"/>
        </w:rPr>
        <w:t>2016.</w:t>
      </w:r>
    </w:p>
    <w:p w:rsidR="003B51FE" w:rsidRPr="000F7B0A" w:rsidRDefault="003B51FE" w:rsidP="0071765E">
      <w:pPr>
        <w:pStyle w:val="ab"/>
        <w:numPr>
          <w:ilvl w:val="0"/>
          <w:numId w:val="8"/>
        </w:numPr>
        <w:spacing w:before="0" w:after="0" w:line="360" w:lineRule="auto"/>
        <w:ind w:left="0" w:firstLine="709"/>
        <w:jc w:val="both"/>
        <w:rPr>
          <w:rFonts w:ascii="Times New Roman" w:hAnsi="Times New Roman" w:cs="Times New Roman"/>
          <w:sz w:val="28"/>
          <w:szCs w:val="28"/>
        </w:rPr>
      </w:pPr>
      <w:proofErr w:type="spellStart"/>
      <w:r w:rsidRPr="000F7B0A">
        <w:rPr>
          <w:rFonts w:ascii="Times New Roman" w:hAnsi="Times New Roman" w:cs="Times New Roman"/>
          <w:sz w:val="28"/>
          <w:szCs w:val="28"/>
        </w:rPr>
        <w:t>Адамчук</w:t>
      </w:r>
      <w:proofErr w:type="spellEnd"/>
      <w:r w:rsidRPr="000F7B0A">
        <w:rPr>
          <w:rFonts w:ascii="Times New Roman" w:hAnsi="Times New Roman" w:cs="Times New Roman"/>
          <w:sz w:val="28"/>
          <w:szCs w:val="28"/>
        </w:rPr>
        <w:t xml:space="preserve"> В.В. Экономика тр</w:t>
      </w:r>
      <w:r w:rsidR="00DC01B8" w:rsidRPr="000F7B0A">
        <w:rPr>
          <w:rFonts w:ascii="Times New Roman" w:hAnsi="Times New Roman" w:cs="Times New Roman"/>
          <w:sz w:val="28"/>
          <w:szCs w:val="28"/>
        </w:rPr>
        <w:t>уда. – М.: ЮНИТИ, 2007.</w:t>
      </w:r>
    </w:p>
    <w:p w:rsidR="00F617F1" w:rsidRPr="000F7B0A" w:rsidRDefault="00F617F1" w:rsidP="0071765E">
      <w:pPr>
        <w:pStyle w:val="ab"/>
        <w:numPr>
          <w:ilvl w:val="0"/>
          <w:numId w:val="8"/>
        </w:numPr>
        <w:spacing w:before="0" w:after="0" w:line="360" w:lineRule="auto"/>
        <w:ind w:left="0" w:firstLine="709"/>
        <w:jc w:val="both"/>
        <w:rPr>
          <w:rFonts w:ascii="Times New Roman" w:hAnsi="Times New Roman" w:cs="Times New Roman"/>
          <w:sz w:val="28"/>
          <w:szCs w:val="28"/>
        </w:rPr>
      </w:pPr>
      <w:r w:rsidRPr="000F7B0A">
        <w:rPr>
          <w:rFonts w:ascii="Times New Roman" w:hAnsi="Times New Roman" w:cs="Times New Roman"/>
          <w:sz w:val="28"/>
          <w:szCs w:val="28"/>
          <w:shd w:val="clear" w:color="auto" w:fill="FFFFFF"/>
        </w:rPr>
        <w:t>Акимова Е.В. Оплата т</w:t>
      </w:r>
      <w:r w:rsidR="000F7B0A">
        <w:rPr>
          <w:rFonts w:ascii="Times New Roman" w:hAnsi="Times New Roman" w:cs="Times New Roman"/>
          <w:sz w:val="28"/>
          <w:szCs w:val="28"/>
          <w:shd w:val="clear" w:color="auto" w:fill="FFFFFF"/>
        </w:rPr>
        <w:t>руда работников // Бух</w:t>
      </w:r>
      <w:proofErr w:type="gramStart"/>
      <w:r w:rsidR="000F7B0A">
        <w:rPr>
          <w:rFonts w:ascii="Times New Roman" w:hAnsi="Times New Roman" w:cs="Times New Roman"/>
          <w:sz w:val="28"/>
          <w:szCs w:val="28"/>
          <w:shd w:val="clear" w:color="auto" w:fill="FFFFFF"/>
        </w:rPr>
        <w:t>.</w:t>
      </w:r>
      <w:proofErr w:type="gramEnd"/>
      <w:r w:rsidR="000F7B0A">
        <w:rPr>
          <w:rFonts w:ascii="Times New Roman" w:hAnsi="Times New Roman" w:cs="Times New Roman"/>
          <w:sz w:val="28"/>
          <w:szCs w:val="28"/>
          <w:shd w:val="clear" w:color="auto" w:fill="FFFFFF"/>
        </w:rPr>
        <w:t xml:space="preserve"> </w:t>
      </w:r>
      <w:proofErr w:type="gramStart"/>
      <w:r w:rsidR="000F7B0A">
        <w:rPr>
          <w:rFonts w:ascii="Times New Roman" w:hAnsi="Times New Roman" w:cs="Times New Roman"/>
          <w:sz w:val="28"/>
          <w:szCs w:val="28"/>
          <w:shd w:val="clear" w:color="auto" w:fill="FFFFFF"/>
        </w:rPr>
        <w:t>у</w:t>
      </w:r>
      <w:proofErr w:type="gramEnd"/>
      <w:r w:rsidR="000F7B0A">
        <w:rPr>
          <w:rFonts w:ascii="Times New Roman" w:hAnsi="Times New Roman" w:cs="Times New Roman"/>
          <w:sz w:val="28"/>
          <w:szCs w:val="28"/>
          <w:shd w:val="clear" w:color="auto" w:fill="FFFFFF"/>
        </w:rPr>
        <w:t xml:space="preserve">чет. – </w:t>
      </w:r>
      <w:r w:rsidRPr="000F7B0A">
        <w:rPr>
          <w:rFonts w:ascii="Times New Roman" w:hAnsi="Times New Roman" w:cs="Times New Roman"/>
          <w:sz w:val="28"/>
          <w:szCs w:val="28"/>
          <w:shd w:val="clear" w:color="auto" w:fill="FFFFFF"/>
        </w:rPr>
        <w:t>2011.</w:t>
      </w:r>
    </w:p>
    <w:p w:rsidR="00F617F1" w:rsidRPr="000F7B0A" w:rsidRDefault="00F617F1" w:rsidP="0071765E">
      <w:pPr>
        <w:pStyle w:val="ab"/>
        <w:numPr>
          <w:ilvl w:val="0"/>
          <w:numId w:val="8"/>
        </w:numPr>
        <w:spacing w:before="0" w:after="0" w:line="360" w:lineRule="auto"/>
        <w:ind w:left="0" w:firstLine="709"/>
        <w:jc w:val="both"/>
        <w:rPr>
          <w:rFonts w:ascii="Times New Roman" w:hAnsi="Times New Roman" w:cs="Times New Roman"/>
          <w:sz w:val="28"/>
          <w:szCs w:val="28"/>
        </w:rPr>
      </w:pPr>
      <w:proofErr w:type="spellStart"/>
      <w:r w:rsidRPr="000F7B0A">
        <w:rPr>
          <w:rFonts w:ascii="Times New Roman" w:hAnsi="Times New Roman" w:cs="Times New Roman"/>
          <w:sz w:val="28"/>
          <w:szCs w:val="28"/>
          <w:shd w:val="clear" w:color="auto" w:fill="FFFFFF"/>
        </w:rPr>
        <w:t>Афонин</w:t>
      </w:r>
      <w:proofErr w:type="spellEnd"/>
      <w:r w:rsidRPr="000F7B0A">
        <w:rPr>
          <w:rFonts w:ascii="Times New Roman" w:hAnsi="Times New Roman" w:cs="Times New Roman"/>
          <w:sz w:val="28"/>
          <w:szCs w:val="28"/>
          <w:shd w:val="clear" w:color="auto" w:fill="FFFFFF"/>
        </w:rPr>
        <w:t xml:space="preserve"> С.Н. Оптимизация затрат на оплату труда в организациях социальной сфе</w:t>
      </w:r>
      <w:r w:rsidR="000F7B0A">
        <w:rPr>
          <w:rFonts w:ascii="Times New Roman" w:hAnsi="Times New Roman" w:cs="Times New Roman"/>
          <w:sz w:val="28"/>
          <w:szCs w:val="28"/>
          <w:shd w:val="clear" w:color="auto" w:fill="FFFFFF"/>
        </w:rPr>
        <w:t xml:space="preserve">ры региона // Микроэкономика. – </w:t>
      </w:r>
      <w:r w:rsidRPr="000F7B0A">
        <w:rPr>
          <w:rFonts w:ascii="Times New Roman" w:hAnsi="Times New Roman" w:cs="Times New Roman"/>
          <w:sz w:val="28"/>
          <w:szCs w:val="28"/>
          <w:shd w:val="clear" w:color="auto" w:fill="FFFFFF"/>
        </w:rPr>
        <w:t>2016.</w:t>
      </w:r>
    </w:p>
    <w:p w:rsidR="00F617F1" w:rsidRPr="000F7B0A" w:rsidRDefault="00F617F1" w:rsidP="0071765E">
      <w:pPr>
        <w:pStyle w:val="ab"/>
        <w:numPr>
          <w:ilvl w:val="0"/>
          <w:numId w:val="8"/>
        </w:numPr>
        <w:spacing w:before="0" w:after="0" w:line="360" w:lineRule="auto"/>
        <w:ind w:left="0" w:firstLine="709"/>
        <w:jc w:val="both"/>
        <w:rPr>
          <w:rFonts w:ascii="Times New Roman" w:hAnsi="Times New Roman" w:cs="Times New Roman"/>
          <w:sz w:val="28"/>
          <w:szCs w:val="28"/>
        </w:rPr>
      </w:pPr>
      <w:r w:rsidRPr="000F7B0A">
        <w:rPr>
          <w:rFonts w:ascii="Times New Roman" w:hAnsi="Times New Roman" w:cs="Times New Roman"/>
          <w:sz w:val="28"/>
          <w:szCs w:val="28"/>
          <w:shd w:val="clear" w:color="auto" w:fill="FFFFFF"/>
        </w:rPr>
        <w:t>Бабынина Л.С. Компенсационная модель оплаты труда: вопросы теории и практики // Уровень жиз</w:t>
      </w:r>
      <w:r w:rsidR="000F7B0A">
        <w:rPr>
          <w:rFonts w:ascii="Times New Roman" w:hAnsi="Times New Roman" w:cs="Times New Roman"/>
          <w:sz w:val="28"/>
          <w:szCs w:val="28"/>
          <w:shd w:val="clear" w:color="auto" w:fill="FFFFFF"/>
        </w:rPr>
        <w:t xml:space="preserve">ни населения регионов России. – </w:t>
      </w:r>
      <w:r w:rsidRPr="000F7B0A">
        <w:rPr>
          <w:rFonts w:ascii="Times New Roman" w:hAnsi="Times New Roman" w:cs="Times New Roman"/>
          <w:sz w:val="28"/>
          <w:szCs w:val="28"/>
          <w:shd w:val="clear" w:color="auto" w:fill="FFFFFF"/>
        </w:rPr>
        <w:t>2012.</w:t>
      </w:r>
    </w:p>
    <w:p w:rsidR="00F617F1" w:rsidRPr="000F7B0A" w:rsidRDefault="00F617F1" w:rsidP="0071765E">
      <w:pPr>
        <w:pStyle w:val="ab"/>
        <w:numPr>
          <w:ilvl w:val="0"/>
          <w:numId w:val="8"/>
        </w:numPr>
        <w:spacing w:before="0" w:after="0" w:line="360" w:lineRule="auto"/>
        <w:ind w:left="0" w:firstLine="709"/>
        <w:jc w:val="both"/>
        <w:rPr>
          <w:rFonts w:ascii="Times New Roman" w:hAnsi="Times New Roman" w:cs="Times New Roman"/>
          <w:sz w:val="28"/>
          <w:szCs w:val="28"/>
        </w:rPr>
      </w:pPr>
      <w:r w:rsidRPr="000F7B0A">
        <w:rPr>
          <w:rFonts w:ascii="Times New Roman" w:hAnsi="Times New Roman" w:cs="Times New Roman"/>
          <w:sz w:val="28"/>
          <w:szCs w:val="28"/>
          <w:shd w:val="clear" w:color="auto" w:fill="FFFFFF"/>
        </w:rPr>
        <w:t xml:space="preserve">Беляев Ю.А. Трудовая деятельность: оценка и оплата труда // </w:t>
      </w:r>
      <w:r w:rsidR="000F7B0A">
        <w:rPr>
          <w:rFonts w:ascii="Times New Roman" w:hAnsi="Times New Roman" w:cs="Times New Roman"/>
          <w:sz w:val="28"/>
          <w:szCs w:val="28"/>
          <w:shd w:val="clear" w:color="auto" w:fill="FFFFFF"/>
        </w:rPr>
        <w:t>Финансовый бизнес. – 2019.</w:t>
      </w:r>
      <w:r w:rsidRPr="000F7B0A">
        <w:rPr>
          <w:rFonts w:ascii="Times New Roman" w:hAnsi="Times New Roman" w:cs="Times New Roman"/>
          <w:sz w:val="28"/>
          <w:szCs w:val="28"/>
          <w:shd w:val="clear" w:color="auto" w:fill="FFFFFF"/>
        </w:rPr>
        <w:t>.</w:t>
      </w:r>
    </w:p>
    <w:p w:rsidR="00DF6959" w:rsidRPr="000F7B0A" w:rsidRDefault="00DF6959" w:rsidP="0071765E">
      <w:pPr>
        <w:pStyle w:val="ab"/>
        <w:numPr>
          <w:ilvl w:val="0"/>
          <w:numId w:val="8"/>
        </w:numPr>
        <w:spacing w:before="0" w:after="0" w:line="360" w:lineRule="auto"/>
        <w:ind w:left="0" w:firstLine="709"/>
        <w:jc w:val="both"/>
        <w:rPr>
          <w:rFonts w:ascii="Times New Roman" w:hAnsi="Times New Roman" w:cs="Times New Roman"/>
          <w:sz w:val="28"/>
          <w:szCs w:val="28"/>
        </w:rPr>
      </w:pPr>
      <w:r w:rsidRPr="000F7B0A">
        <w:rPr>
          <w:rFonts w:ascii="Times New Roman" w:hAnsi="Times New Roman" w:cs="Times New Roman"/>
          <w:sz w:val="28"/>
          <w:szCs w:val="28"/>
        </w:rPr>
        <w:t>Бизнес во время пандемии. Ис</w:t>
      </w:r>
      <w:r w:rsidR="000F7B0A">
        <w:rPr>
          <w:rFonts w:ascii="Times New Roman" w:hAnsi="Times New Roman" w:cs="Times New Roman"/>
          <w:sz w:val="28"/>
          <w:szCs w:val="28"/>
        </w:rPr>
        <w:t xml:space="preserve">следование компании </w:t>
      </w:r>
      <w:proofErr w:type="spellStart"/>
      <w:r w:rsidR="000F7B0A">
        <w:rPr>
          <w:rFonts w:ascii="Times New Roman" w:hAnsi="Times New Roman" w:cs="Times New Roman"/>
          <w:sz w:val="28"/>
          <w:szCs w:val="28"/>
        </w:rPr>
        <w:t>Antal</w:t>
      </w:r>
      <w:proofErr w:type="spellEnd"/>
      <w:r w:rsidR="000F7B0A">
        <w:rPr>
          <w:rFonts w:ascii="Times New Roman" w:hAnsi="Times New Roman" w:cs="Times New Roman"/>
          <w:sz w:val="28"/>
          <w:szCs w:val="28"/>
        </w:rPr>
        <w:t>, 2020 </w:t>
      </w:r>
      <w:r w:rsidRPr="000F7B0A">
        <w:rPr>
          <w:rFonts w:ascii="Times New Roman" w:hAnsi="Times New Roman" w:cs="Times New Roman"/>
          <w:sz w:val="28"/>
          <w:szCs w:val="28"/>
        </w:rPr>
        <w:t>год. [Электронный ресурс]. – Режим доступа: https://antalrussia.ru/.</w:t>
      </w:r>
    </w:p>
    <w:p w:rsidR="003B51FE" w:rsidRPr="000F7B0A" w:rsidRDefault="003B51FE" w:rsidP="0071765E">
      <w:pPr>
        <w:pStyle w:val="ab"/>
        <w:numPr>
          <w:ilvl w:val="0"/>
          <w:numId w:val="8"/>
        </w:numPr>
        <w:spacing w:before="0" w:after="0" w:line="360" w:lineRule="auto"/>
        <w:ind w:left="0" w:firstLine="709"/>
        <w:jc w:val="both"/>
        <w:rPr>
          <w:rFonts w:ascii="Times New Roman" w:hAnsi="Times New Roman" w:cs="Times New Roman"/>
          <w:sz w:val="28"/>
          <w:szCs w:val="28"/>
        </w:rPr>
      </w:pPr>
      <w:proofErr w:type="spellStart"/>
      <w:r w:rsidRPr="000F7B0A">
        <w:rPr>
          <w:rFonts w:ascii="Times New Roman" w:hAnsi="Times New Roman" w:cs="Times New Roman"/>
          <w:sz w:val="28"/>
          <w:szCs w:val="28"/>
        </w:rPr>
        <w:t>Богатко</w:t>
      </w:r>
      <w:proofErr w:type="spellEnd"/>
      <w:r w:rsidRPr="000F7B0A">
        <w:rPr>
          <w:rFonts w:ascii="Times New Roman" w:hAnsi="Times New Roman" w:cs="Times New Roman"/>
          <w:sz w:val="28"/>
          <w:szCs w:val="28"/>
        </w:rPr>
        <w:t xml:space="preserve"> А.Н. Основы экономического анализа хозяйствующего субъекта. ‒ М.: Финансы</w:t>
      </w:r>
      <w:r w:rsidR="00DC01B8" w:rsidRPr="000F7B0A">
        <w:rPr>
          <w:rFonts w:ascii="Times New Roman" w:hAnsi="Times New Roman" w:cs="Times New Roman"/>
          <w:sz w:val="28"/>
          <w:szCs w:val="28"/>
        </w:rPr>
        <w:t xml:space="preserve"> и статистика, 2006.</w:t>
      </w:r>
    </w:p>
    <w:p w:rsidR="00DF6959" w:rsidRPr="000F7B0A" w:rsidRDefault="00DF6959" w:rsidP="0071765E">
      <w:pPr>
        <w:pStyle w:val="ab"/>
        <w:numPr>
          <w:ilvl w:val="0"/>
          <w:numId w:val="8"/>
        </w:numPr>
        <w:spacing w:before="0" w:after="0" w:line="360" w:lineRule="auto"/>
        <w:ind w:left="0" w:firstLine="709"/>
        <w:jc w:val="both"/>
        <w:rPr>
          <w:rFonts w:ascii="Times New Roman" w:hAnsi="Times New Roman" w:cs="Times New Roman"/>
          <w:sz w:val="28"/>
          <w:szCs w:val="28"/>
        </w:rPr>
      </w:pPr>
      <w:r w:rsidRPr="000F7B0A">
        <w:rPr>
          <w:rFonts w:ascii="Times New Roman" w:hAnsi="Times New Roman" w:cs="Times New Roman"/>
          <w:sz w:val="28"/>
          <w:szCs w:val="28"/>
        </w:rPr>
        <w:t>Бычин, В. Б. Рабочее время и его использование / В. Б. Бычин // Нормирование</w:t>
      </w:r>
      <w:r w:rsidR="000F7B0A">
        <w:rPr>
          <w:rFonts w:ascii="Times New Roman" w:hAnsi="Times New Roman" w:cs="Times New Roman"/>
          <w:sz w:val="28"/>
          <w:szCs w:val="28"/>
        </w:rPr>
        <w:t xml:space="preserve"> и оплата. – 2018г.</w:t>
      </w:r>
    </w:p>
    <w:p w:rsidR="002D7170" w:rsidRPr="000F7B0A" w:rsidRDefault="002D7170" w:rsidP="0071765E">
      <w:pPr>
        <w:pStyle w:val="ab"/>
        <w:numPr>
          <w:ilvl w:val="0"/>
          <w:numId w:val="8"/>
        </w:numPr>
        <w:spacing w:before="0" w:after="0" w:line="360" w:lineRule="auto"/>
        <w:ind w:left="0" w:firstLine="709"/>
        <w:jc w:val="both"/>
        <w:rPr>
          <w:rFonts w:ascii="Times New Roman" w:hAnsi="Times New Roman" w:cs="Times New Roman"/>
          <w:sz w:val="28"/>
          <w:szCs w:val="28"/>
        </w:rPr>
      </w:pPr>
      <w:r w:rsidRPr="000F7B0A">
        <w:rPr>
          <w:rFonts w:ascii="Times New Roman" w:hAnsi="Times New Roman" w:cs="Times New Roman"/>
          <w:sz w:val="28"/>
          <w:szCs w:val="28"/>
          <w:shd w:val="clear" w:color="auto" w:fill="FFFFFF"/>
        </w:rPr>
        <w:t>Волгин Н.А. Оценка эффек</w:t>
      </w:r>
      <w:r w:rsidR="00371DF1">
        <w:rPr>
          <w:rFonts w:ascii="Times New Roman" w:hAnsi="Times New Roman" w:cs="Times New Roman"/>
          <w:sz w:val="28"/>
          <w:szCs w:val="28"/>
          <w:shd w:val="clear" w:color="auto" w:fill="FFFFFF"/>
        </w:rPr>
        <w:t>тивности системы оплаты труда в </w:t>
      </w:r>
      <w:r w:rsidRPr="000F7B0A">
        <w:rPr>
          <w:rFonts w:ascii="Times New Roman" w:hAnsi="Times New Roman" w:cs="Times New Roman"/>
          <w:sz w:val="28"/>
          <w:szCs w:val="28"/>
          <w:shd w:val="clear" w:color="auto" w:fill="FFFFFF"/>
        </w:rPr>
        <w:t xml:space="preserve">государственных (муниципальных) учреждениях: от опыта экспертного исследования к методике / Н.А.Волгин, И.Ф.Демидов // Уровень жизни населения регионов России. </w:t>
      </w:r>
      <w:r w:rsidR="000F7B0A">
        <w:rPr>
          <w:rFonts w:ascii="Times New Roman" w:hAnsi="Times New Roman" w:cs="Times New Roman"/>
          <w:sz w:val="28"/>
          <w:szCs w:val="28"/>
          <w:shd w:val="clear" w:color="auto" w:fill="FFFFFF"/>
        </w:rPr>
        <w:t>– 2015.</w:t>
      </w:r>
    </w:p>
    <w:p w:rsidR="00DF6959" w:rsidRPr="000F7B0A" w:rsidRDefault="000F7B0A" w:rsidP="0071765E">
      <w:pPr>
        <w:pStyle w:val="ab"/>
        <w:numPr>
          <w:ilvl w:val="0"/>
          <w:numId w:val="8"/>
        </w:numPr>
        <w:spacing w:before="0"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Гагаринская</w:t>
      </w:r>
      <w:proofErr w:type="spellEnd"/>
      <w:r>
        <w:rPr>
          <w:rFonts w:ascii="Times New Roman" w:hAnsi="Times New Roman" w:cs="Times New Roman"/>
          <w:sz w:val="28"/>
          <w:szCs w:val="28"/>
        </w:rPr>
        <w:t>, Г.</w:t>
      </w:r>
      <w:r w:rsidR="00DF6959" w:rsidRPr="000F7B0A">
        <w:rPr>
          <w:rFonts w:ascii="Times New Roman" w:hAnsi="Times New Roman" w:cs="Times New Roman"/>
          <w:sz w:val="28"/>
          <w:szCs w:val="28"/>
        </w:rPr>
        <w:t>П. Стимулирование трудовой деятельности персонала на предприятиях ра</w:t>
      </w:r>
      <w:r>
        <w:rPr>
          <w:rFonts w:ascii="Times New Roman" w:hAnsi="Times New Roman" w:cs="Times New Roman"/>
          <w:sz w:val="28"/>
          <w:szCs w:val="28"/>
        </w:rPr>
        <w:t>зличных форм собственности / Г.П. </w:t>
      </w:r>
      <w:proofErr w:type="spellStart"/>
      <w:r w:rsidR="00DF6959" w:rsidRPr="000F7B0A">
        <w:rPr>
          <w:rFonts w:ascii="Times New Roman" w:hAnsi="Times New Roman" w:cs="Times New Roman"/>
          <w:sz w:val="28"/>
          <w:szCs w:val="28"/>
        </w:rPr>
        <w:t>Гагаринская</w:t>
      </w:r>
      <w:proofErr w:type="spellEnd"/>
      <w:r w:rsidR="00DF6959" w:rsidRPr="000F7B0A">
        <w:rPr>
          <w:rFonts w:ascii="Times New Roman" w:hAnsi="Times New Roman" w:cs="Times New Roman"/>
          <w:sz w:val="28"/>
          <w:szCs w:val="28"/>
        </w:rPr>
        <w:t>. – Самара: Самарский Дом печати, 2013.</w:t>
      </w:r>
    </w:p>
    <w:p w:rsidR="003B51FE" w:rsidRPr="000F7B0A" w:rsidRDefault="003B51FE" w:rsidP="0071765E">
      <w:pPr>
        <w:pStyle w:val="ab"/>
        <w:numPr>
          <w:ilvl w:val="0"/>
          <w:numId w:val="8"/>
        </w:numPr>
        <w:spacing w:before="0" w:after="0" w:line="360" w:lineRule="auto"/>
        <w:ind w:left="0" w:firstLine="709"/>
        <w:jc w:val="both"/>
        <w:rPr>
          <w:rFonts w:ascii="Times New Roman" w:hAnsi="Times New Roman" w:cs="Times New Roman"/>
          <w:sz w:val="28"/>
          <w:szCs w:val="28"/>
        </w:rPr>
      </w:pPr>
      <w:proofErr w:type="spellStart"/>
      <w:r w:rsidRPr="000F7B0A">
        <w:rPr>
          <w:rFonts w:ascii="Times New Roman" w:hAnsi="Times New Roman" w:cs="Times New Roman"/>
          <w:sz w:val="28"/>
          <w:szCs w:val="28"/>
        </w:rPr>
        <w:t>Гейд</w:t>
      </w:r>
      <w:proofErr w:type="spellEnd"/>
      <w:r w:rsidRPr="000F7B0A">
        <w:rPr>
          <w:rFonts w:ascii="Times New Roman" w:hAnsi="Times New Roman" w:cs="Times New Roman"/>
          <w:sz w:val="28"/>
          <w:szCs w:val="28"/>
        </w:rPr>
        <w:t>. Заработная плата и други</w:t>
      </w:r>
      <w:r w:rsidR="000F7B0A">
        <w:rPr>
          <w:rFonts w:ascii="Times New Roman" w:hAnsi="Times New Roman" w:cs="Times New Roman"/>
          <w:sz w:val="28"/>
          <w:szCs w:val="28"/>
        </w:rPr>
        <w:t xml:space="preserve">е расчеты с физическими лицами. – </w:t>
      </w:r>
      <w:r w:rsidRPr="000F7B0A">
        <w:rPr>
          <w:rFonts w:ascii="Times New Roman" w:hAnsi="Times New Roman" w:cs="Times New Roman"/>
          <w:sz w:val="28"/>
          <w:szCs w:val="28"/>
        </w:rPr>
        <w:t>М.:</w:t>
      </w:r>
      <w:r w:rsidR="00DC01B8" w:rsidRPr="000F7B0A">
        <w:rPr>
          <w:rFonts w:ascii="Times New Roman" w:hAnsi="Times New Roman" w:cs="Times New Roman"/>
          <w:sz w:val="28"/>
          <w:szCs w:val="28"/>
        </w:rPr>
        <w:t xml:space="preserve"> Дело и сервис, 2008.</w:t>
      </w:r>
    </w:p>
    <w:p w:rsidR="00DF6959" w:rsidRPr="000F7B0A" w:rsidRDefault="00DF6959" w:rsidP="0071765E">
      <w:pPr>
        <w:pStyle w:val="ab"/>
        <w:numPr>
          <w:ilvl w:val="0"/>
          <w:numId w:val="8"/>
        </w:numPr>
        <w:spacing w:before="0" w:after="0" w:line="360" w:lineRule="auto"/>
        <w:ind w:left="0" w:firstLine="709"/>
        <w:jc w:val="both"/>
        <w:rPr>
          <w:rFonts w:ascii="Times New Roman" w:hAnsi="Times New Roman" w:cs="Times New Roman"/>
          <w:sz w:val="28"/>
          <w:szCs w:val="28"/>
        </w:rPr>
      </w:pPr>
      <w:proofErr w:type="spellStart"/>
      <w:r w:rsidRPr="000F7B0A">
        <w:rPr>
          <w:rFonts w:ascii="Times New Roman" w:hAnsi="Times New Roman" w:cs="Times New Roman"/>
          <w:bCs/>
          <w:sz w:val="28"/>
          <w:szCs w:val="28"/>
          <w:shd w:val="clear" w:color="auto" w:fill="FFFFFF"/>
        </w:rPr>
        <w:lastRenderedPageBreak/>
        <w:t>Гелета</w:t>
      </w:r>
      <w:proofErr w:type="spellEnd"/>
      <w:r w:rsidRPr="000F7B0A">
        <w:rPr>
          <w:rFonts w:ascii="Times New Roman" w:hAnsi="Times New Roman" w:cs="Times New Roman"/>
          <w:bCs/>
          <w:sz w:val="28"/>
          <w:szCs w:val="28"/>
          <w:shd w:val="clear" w:color="auto" w:fill="FFFFFF"/>
        </w:rPr>
        <w:t xml:space="preserve"> И. В., </w:t>
      </w:r>
      <w:proofErr w:type="spellStart"/>
      <w:r w:rsidRPr="000F7B0A">
        <w:rPr>
          <w:rFonts w:ascii="Times New Roman" w:hAnsi="Times New Roman" w:cs="Times New Roman"/>
          <w:bCs/>
          <w:sz w:val="28"/>
          <w:szCs w:val="28"/>
          <w:shd w:val="clear" w:color="auto" w:fill="FFFFFF"/>
        </w:rPr>
        <w:t>Калинская</w:t>
      </w:r>
      <w:proofErr w:type="spellEnd"/>
      <w:r w:rsidRPr="000F7B0A">
        <w:rPr>
          <w:rFonts w:ascii="Times New Roman" w:hAnsi="Times New Roman" w:cs="Times New Roman"/>
          <w:bCs/>
          <w:sz w:val="28"/>
          <w:szCs w:val="28"/>
          <w:shd w:val="clear" w:color="auto" w:fill="FFFFFF"/>
        </w:rPr>
        <w:t xml:space="preserve"> Е. С., </w:t>
      </w:r>
      <w:proofErr w:type="spellStart"/>
      <w:r w:rsidRPr="000F7B0A">
        <w:rPr>
          <w:rFonts w:ascii="Times New Roman" w:hAnsi="Times New Roman" w:cs="Times New Roman"/>
          <w:bCs/>
          <w:sz w:val="28"/>
          <w:szCs w:val="28"/>
          <w:shd w:val="clear" w:color="auto" w:fill="FFFFFF"/>
        </w:rPr>
        <w:t>Кофанов</w:t>
      </w:r>
      <w:proofErr w:type="spellEnd"/>
      <w:r w:rsidRPr="000F7B0A">
        <w:rPr>
          <w:rFonts w:ascii="Times New Roman" w:hAnsi="Times New Roman" w:cs="Times New Roman"/>
          <w:bCs/>
          <w:sz w:val="28"/>
          <w:szCs w:val="28"/>
          <w:shd w:val="clear" w:color="auto" w:fill="FFFFFF"/>
        </w:rPr>
        <w:t xml:space="preserve"> А. А. Экономика организации (предприятия). Учебное пособие – М.: Магистр, 2011.</w:t>
      </w:r>
    </w:p>
    <w:p w:rsidR="003B51FE" w:rsidRPr="000F7B0A" w:rsidRDefault="003B51FE" w:rsidP="0071765E">
      <w:pPr>
        <w:pStyle w:val="ab"/>
        <w:numPr>
          <w:ilvl w:val="0"/>
          <w:numId w:val="8"/>
        </w:numPr>
        <w:spacing w:before="0" w:after="0" w:line="360" w:lineRule="auto"/>
        <w:ind w:left="0" w:firstLine="709"/>
        <w:jc w:val="both"/>
        <w:rPr>
          <w:rFonts w:ascii="Times New Roman" w:hAnsi="Times New Roman" w:cs="Times New Roman"/>
          <w:sz w:val="28"/>
          <w:szCs w:val="28"/>
        </w:rPr>
      </w:pPr>
      <w:proofErr w:type="spellStart"/>
      <w:r w:rsidRPr="000F7B0A">
        <w:rPr>
          <w:rFonts w:ascii="Times New Roman" w:hAnsi="Times New Roman" w:cs="Times New Roman"/>
          <w:sz w:val="28"/>
          <w:szCs w:val="28"/>
        </w:rPr>
        <w:t>Ермолович</w:t>
      </w:r>
      <w:proofErr w:type="spellEnd"/>
      <w:r w:rsidRPr="000F7B0A">
        <w:rPr>
          <w:rFonts w:ascii="Times New Roman" w:hAnsi="Times New Roman" w:cs="Times New Roman"/>
          <w:sz w:val="28"/>
          <w:szCs w:val="28"/>
        </w:rPr>
        <w:t xml:space="preserve"> Л.Л. Анализ хозяйственной деятельности предприятия. – Мн.: </w:t>
      </w:r>
      <w:proofErr w:type="spellStart"/>
      <w:r w:rsidRPr="000F7B0A">
        <w:rPr>
          <w:rFonts w:ascii="Times New Roman" w:hAnsi="Times New Roman" w:cs="Times New Roman"/>
          <w:sz w:val="28"/>
          <w:szCs w:val="28"/>
        </w:rPr>
        <w:t>Ин</w:t>
      </w:r>
      <w:r w:rsidR="00DC01B8" w:rsidRPr="000F7B0A">
        <w:rPr>
          <w:rFonts w:ascii="Times New Roman" w:hAnsi="Times New Roman" w:cs="Times New Roman"/>
          <w:sz w:val="28"/>
          <w:szCs w:val="28"/>
        </w:rPr>
        <w:t>терпресссервис</w:t>
      </w:r>
      <w:proofErr w:type="spellEnd"/>
      <w:r w:rsidR="00DC01B8" w:rsidRPr="000F7B0A">
        <w:rPr>
          <w:rFonts w:ascii="Times New Roman" w:hAnsi="Times New Roman" w:cs="Times New Roman"/>
          <w:sz w:val="28"/>
          <w:szCs w:val="28"/>
        </w:rPr>
        <w:t>, 2008.</w:t>
      </w:r>
    </w:p>
    <w:p w:rsidR="00DF6959" w:rsidRPr="000F7B0A" w:rsidRDefault="00DF6959" w:rsidP="0071765E">
      <w:pPr>
        <w:pStyle w:val="ab"/>
        <w:numPr>
          <w:ilvl w:val="0"/>
          <w:numId w:val="8"/>
        </w:numPr>
        <w:spacing w:before="0" w:after="0" w:line="360" w:lineRule="auto"/>
        <w:ind w:left="0" w:firstLine="709"/>
        <w:jc w:val="both"/>
        <w:rPr>
          <w:rFonts w:ascii="Times New Roman" w:hAnsi="Times New Roman" w:cs="Times New Roman"/>
          <w:sz w:val="28"/>
          <w:szCs w:val="28"/>
        </w:rPr>
      </w:pPr>
      <w:r w:rsidRPr="000F7B0A">
        <w:rPr>
          <w:rFonts w:ascii="Times New Roman" w:hAnsi="Times New Roman" w:cs="Times New Roman"/>
          <w:sz w:val="28"/>
          <w:szCs w:val="28"/>
        </w:rPr>
        <w:t xml:space="preserve">Исследования рынка труда и заработных плат компании </w:t>
      </w:r>
      <w:proofErr w:type="spellStart"/>
      <w:r w:rsidRPr="000F7B0A">
        <w:rPr>
          <w:rFonts w:ascii="Times New Roman" w:hAnsi="Times New Roman" w:cs="Times New Roman"/>
          <w:sz w:val="28"/>
          <w:szCs w:val="28"/>
        </w:rPr>
        <w:t>Hays</w:t>
      </w:r>
      <w:proofErr w:type="spellEnd"/>
      <w:r w:rsidRPr="000F7B0A">
        <w:rPr>
          <w:rFonts w:ascii="Times New Roman" w:hAnsi="Times New Roman" w:cs="Times New Roman"/>
          <w:sz w:val="28"/>
          <w:szCs w:val="28"/>
        </w:rPr>
        <w:t>. [Электронный ресурс]. – Режим доступа: https://hays.ru/research/.</w:t>
      </w:r>
    </w:p>
    <w:p w:rsidR="003B51FE" w:rsidRPr="000F7B0A" w:rsidRDefault="003B51FE" w:rsidP="0071765E">
      <w:pPr>
        <w:pStyle w:val="ab"/>
        <w:numPr>
          <w:ilvl w:val="0"/>
          <w:numId w:val="8"/>
        </w:numPr>
        <w:spacing w:before="0" w:after="0" w:line="360" w:lineRule="auto"/>
        <w:ind w:left="0" w:firstLine="709"/>
        <w:jc w:val="both"/>
        <w:rPr>
          <w:rFonts w:ascii="Times New Roman" w:hAnsi="Times New Roman" w:cs="Times New Roman"/>
          <w:sz w:val="28"/>
          <w:szCs w:val="28"/>
        </w:rPr>
      </w:pPr>
      <w:r w:rsidRPr="000F7B0A">
        <w:rPr>
          <w:rFonts w:ascii="Times New Roman" w:hAnsi="Times New Roman" w:cs="Times New Roman"/>
          <w:sz w:val="28"/>
          <w:szCs w:val="28"/>
        </w:rPr>
        <w:t>Консолидированная финансовая</w:t>
      </w:r>
      <w:r w:rsidR="00371DF1">
        <w:rPr>
          <w:rFonts w:ascii="Times New Roman" w:hAnsi="Times New Roman" w:cs="Times New Roman"/>
          <w:sz w:val="28"/>
          <w:szCs w:val="28"/>
        </w:rPr>
        <w:t xml:space="preserve"> отчетность ПАО «</w:t>
      </w:r>
      <w:proofErr w:type="spellStart"/>
      <w:r w:rsidR="00371DF1">
        <w:rPr>
          <w:rFonts w:ascii="Times New Roman" w:hAnsi="Times New Roman" w:cs="Times New Roman"/>
          <w:sz w:val="28"/>
          <w:szCs w:val="28"/>
        </w:rPr>
        <w:t>Лукойл</w:t>
      </w:r>
      <w:proofErr w:type="spellEnd"/>
      <w:r w:rsidR="00371DF1">
        <w:rPr>
          <w:rFonts w:ascii="Times New Roman" w:hAnsi="Times New Roman" w:cs="Times New Roman"/>
          <w:sz w:val="28"/>
          <w:szCs w:val="28"/>
        </w:rPr>
        <w:t>» за </w:t>
      </w:r>
      <w:r w:rsidRPr="000F7B0A">
        <w:rPr>
          <w:rFonts w:ascii="Times New Roman" w:hAnsi="Times New Roman" w:cs="Times New Roman"/>
          <w:sz w:val="28"/>
          <w:szCs w:val="28"/>
        </w:rPr>
        <w:t xml:space="preserve">2021г. [Электронный ресурс] </w:t>
      </w:r>
      <w:hyperlink r:id="rId9" w:history="1">
        <w:r w:rsidRPr="000F7B0A">
          <w:rPr>
            <w:rStyle w:val="af"/>
            <w:rFonts w:ascii="Times New Roman" w:hAnsi="Times New Roman" w:cs="Times New Roman"/>
            <w:color w:val="auto"/>
            <w:sz w:val="28"/>
            <w:szCs w:val="28"/>
            <w:u w:val="none"/>
          </w:rPr>
          <w:t>https://lukoil.ru/InvestorAndShareholderCenter/RegulatoryDisclosure/RASfinancialstatements</w:t>
        </w:r>
      </w:hyperlink>
    </w:p>
    <w:p w:rsidR="00DF6959" w:rsidRPr="000F7B0A" w:rsidRDefault="00DF6959" w:rsidP="0071765E">
      <w:pPr>
        <w:pStyle w:val="ab"/>
        <w:numPr>
          <w:ilvl w:val="0"/>
          <w:numId w:val="8"/>
        </w:numPr>
        <w:spacing w:before="0" w:after="0" w:line="360" w:lineRule="auto"/>
        <w:ind w:left="0" w:firstLine="709"/>
        <w:jc w:val="both"/>
        <w:rPr>
          <w:rFonts w:ascii="Times New Roman" w:hAnsi="Times New Roman" w:cs="Times New Roman"/>
          <w:sz w:val="28"/>
          <w:szCs w:val="28"/>
        </w:rPr>
      </w:pPr>
      <w:r w:rsidRPr="000F7B0A">
        <w:rPr>
          <w:rFonts w:ascii="Times New Roman" w:hAnsi="Times New Roman" w:cs="Times New Roman"/>
          <w:sz w:val="28"/>
          <w:szCs w:val="28"/>
        </w:rPr>
        <w:t>Корнева, Е. В. Подходы к опл</w:t>
      </w:r>
      <w:r w:rsidR="00371DF1">
        <w:rPr>
          <w:rFonts w:ascii="Times New Roman" w:hAnsi="Times New Roman" w:cs="Times New Roman"/>
          <w:sz w:val="28"/>
          <w:szCs w:val="28"/>
        </w:rPr>
        <w:t>ате труда в условиях пандемии и </w:t>
      </w:r>
      <w:r w:rsidRPr="000F7B0A">
        <w:rPr>
          <w:rFonts w:ascii="Times New Roman" w:hAnsi="Times New Roman" w:cs="Times New Roman"/>
          <w:sz w:val="28"/>
          <w:szCs w:val="28"/>
        </w:rPr>
        <w:t>глобального экономического кризиса / Е. В. Корнева // УЭПС: управление, экономика, поли</w:t>
      </w:r>
      <w:r w:rsidR="000F7B0A">
        <w:rPr>
          <w:rFonts w:ascii="Times New Roman" w:hAnsi="Times New Roman" w:cs="Times New Roman"/>
          <w:sz w:val="28"/>
          <w:szCs w:val="28"/>
        </w:rPr>
        <w:t>тика, социология. – 2020.</w:t>
      </w:r>
    </w:p>
    <w:p w:rsidR="003B51FE" w:rsidRPr="000F7B0A" w:rsidRDefault="003B51FE" w:rsidP="0071765E">
      <w:pPr>
        <w:pStyle w:val="ab"/>
        <w:numPr>
          <w:ilvl w:val="0"/>
          <w:numId w:val="8"/>
        </w:numPr>
        <w:spacing w:before="0" w:after="0" w:line="360" w:lineRule="auto"/>
        <w:ind w:left="0" w:firstLine="709"/>
        <w:jc w:val="both"/>
        <w:rPr>
          <w:rFonts w:ascii="Times New Roman" w:hAnsi="Times New Roman" w:cs="Times New Roman"/>
          <w:sz w:val="28"/>
          <w:szCs w:val="28"/>
        </w:rPr>
      </w:pPr>
      <w:r w:rsidRPr="000F7B0A">
        <w:rPr>
          <w:rFonts w:ascii="Times New Roman" w:hAnsi="Times New Roman" w:cs="Times New Roman"/>
          <w:sz w:val="28"/>
          <w:szCs w:val="28"/>
        </w:rPr>
        <w:t xml:space="preserve"> Курочкин В.Н. Организация, нормирование и оплата труда: учебное пособие. ‒ М.: </w:t>
      </w:r>
      <w:proofErr w:type="spellStart"/>
      <w:r w:rsidRPr="000F7B0A">
        <w:rPr>
          <w:rFonts w:ascii="Times New Roman" w:hAnsi="Times New Roman" w:cs="Times New Roman"/>
          <w:sz w:val="28"/>
          <w:szCs w:val="28"/>
        </w:rPr>
        <w:t>Директ-Мед</w:t>
      </w:r>
      <w:r w:rsidR="00DC01B8" w:rsidRPr="000F7B0A">
        <w:rPr>
          <w:rFonts w:ascii="Times New Roman" w:hAnsi="Times New Roman" w:cs="Times New Roman"/>
          <w:sz w:val="28"/>
          <w:szCs w:val="28"/>
        </w:rPr>
        <w:t>иа</w:t>
      </w:r>
      <w:proofErr w:type="spellEnd"/>
      <w:r w:rsidR="00DC01B8" w:rsidRPr="000F7B0A">
        <w:rPr>
          <w:rFonts w:ascii="Times New Roman" w:hAnsi="Times New Roman" w:cs="Times New Roman"/>
          <w:sz w:val="28"/>
          <w:szCs w:val="28"/>
        </w:rPr>
        <w:t>, 2014.</w:t>
      </w:r>
    </w:p>
    <w:p w:rsidR="003B51FE" w:rsidRPr="000F7B0A" w:rsidRDefault="003B51FE" w:rsidP="0071765E">
      <w:pPr>
        <w:pStyle w:val="ab"/>
        <w:numPr>
          <w:ilvl w:val="0"/>
          <w:numId w:val="8"/>
        </w:numPr>
        <w:spacing w:before="0" w:after="0" w:line="360" w:lineRule="auto"/>
        <w:ind w:left="0" w:firstLine="709"/>
        <w:jc w:val="both"/>
        <w:rPr>
          <w:rFonts w:ascii="Times New Roman" w:hAnsi="Times New Roman" w:cs="Times New Roman"/>
          <w:sz w:val="28"/>
          <w:szCs w:val="28"/>
        </w:rPr>
      </w:pPr>
      <w:r w:rsidRPr="000F7B0A">
        <w:rPr>
          <w:rFonts w:ascii="Times New Roman" w:hAnsi="Times New Roman" w:cs="Times New Roman"/>
          <w:sz w:val="28"/>
          <w:szCs w:val="28"/>
        </w:rPr>
        <w:t xml:space="preserve"> </w:t>
      </w:r>
      <w:proofErr w:type="spellStart"/>
      <w:r w:rsidRPr="000F7B0A">
        <w:rPr>
          <w:rFonts w:ascii="Times New Roman" w:hAnsi="Times New Roman" w:cs="Times New Roman"/>
          <w:sz w:val="28"/>
          <w:szCs w:val="28"/>
        </w:rPr>
        <w:t>Либерман</w:t>
      </w:r>
      <w:proofErr w:type="spellEnd"/>
      <w:r w:rsidRPr="000F7B0A">
        <w:rPr>
          <w:rFonts w:ascii="Times New Roman" w:hAnsi="Times New Roman" w:cs="Times New Roman"/>
          <w:sz w:val="28"/>
          <w:szCs w:val="28"/>
        </w:rPr>
        <w:t>, И.А. Техническ</w:t>
      </w:r>
      <w:r w:rsidR="00371DF1">
        <w:rPr>
          <w:rFonts w:ascii="Times New Roman" w:hAnsi="Times New Roman" w:cs="Times New Roman"/>
          <w:sz w:val="28"/>
          <w:szCs w:val="28"/>
        </w:rPr>
        <w:t>ое нормирование, оплата труда и </w:t>
      </w:r>
      <w:r w:rsidRPr="000F7B0A">
        <w:rPr>
          <w:rFonts w:ascii="Times New Roman" w:hAnsi="Times New Roman" w:cs="Times New Roman"/>
          <w:sz w:val="28"/>
          <w:szCs w:val="28"/>
        </w:rPr>
        <w:t xml:space="preserve">проектно-сметное дело в строительстве: Учебник / И.А. </w:t>
      </w:r>
      <w:proofErr w:type="spellStart"/>
      <w:r w:rsidRPr="000F7B0A">
        <w:rPr>
          <w:rFonts w:ascii="Times New Roman" w:hAnsi="Times New Roman" w:cs="Times New Roman"/>
          <w:sz w:val="28"/>
          <w:szCs w:val="28"/>
        </w:rPr>
        <w:t>Либерман</w:t>
      </w:r>
      <w:proofErr w:type="spellEnd"/>
      <w:r w:rsidRPr="000F7B0A">
        <w:rPr>
          <w:rFonts w:ascii="Times New Roman" w:hAnsi="Times New Roman" w:cs="Times New Roman"/>
          <w:sz w:val="28"/>
          <w:szCs w:val="28"/>
        </w:rPr>
        <w:t>. -</w:t>
      </w:r>
      <w:r w:rsidR="00DC01B8" w:rsidRPr="000F7B0A">
        <w:rPr>
          <w:rFonts w:ascii="Times New Roman" w:hAnsi="Times New Roman" w:cs="Times New Roman"/>
          <w:sz w:val="28"/>
          <w:szCs w:val="28"/>
        </w:rPr>
        <w:t xml:space="preserve"> М.: Инфра-М, 2018.</w:t>
      </w:r>
    </w:p>
    <w:p w:rsidR="003B51FE" w:rsidRPr="000F7B0A" w:rsidRDefault="003B51FE" w:rsidP="0071765E">
      <w:pPr>
        <w:pStyle w:val="ab"/>
        <w:numPr>
          <w:ilvl w:val="0"/>
          <w:numId w:val="8"/>
        </w:numPr>
        <w:spacing w:before="0" w:after="0" w:line="360" w:lineRule="auto"/>
        <w:ind w:left="0" w:firstLine="709"/>
        <w:jc w:val="both"/>
        <w:rPr>
          <w:rFonts w:ascii="Times New Roman" w:hAnsi="Times New Roman" w:cs="Times New Roman"/>
          <w:sz w:val="28"/>
          <w:szCs w:val="28"/>
        </w:rPr>
      </w:pPr>
      <w:r w:rsidRPr="000F7B0A">
        <w:rPr>
          <w:rFonts w:ascii="Times New Roman" w:hAnsi="Times New Roman" w:cs="Times New Roman"/>
          <w:sz w:val="28"/>
          <w:szCs w:val="28"/>
        </w:rPr>
        <w:t>Официальный сайт ПАО «</w:t>
      </w:r>
      <w:proofErr w:type="spellStart"/>
      <w:r w:rsidRPr="000F7B0A">
        <w:rPr>
          <w:rFonts w:ascii="Times New Roman" w:hAnsi="Times New Roman" w:cs="Times New Roman"/>
          <w:sz w:val="28"/>
          <w:szCs w:val="28"/>
        </w:rPr>
        <w:t>Лукойл</w:t>
      </w:r>
      <w:proofErr w:type="spellEnd"/>
      <w:r w:rsidRPr="000F7B0A">
        <w:rPr>
          <w:rFonts w:ascii="Times New Roman" w:hAnsi="Times New Roman" w:cs="Times New Roman"/>
          <w:sz w:val="28"/>
          <w:szCs w:val="28"/>
        </w:rPr>
        <w:t xml:space="preserve">» [Электронный ресурс] / </w:t>
      </w:r>
      <w:hyperlink r:id="rId10" w:history="1">
        <w:r w:rsidRPr="000F7B0A">
          <w:rPr>
            <w:rStyle w:val="af"/>
            <w:rFonts w:ascii="Times New Roman" w:hAnsi="Times New Roman" w:cs="Times New Roman"/>
            <w:color w:val="auto"/>
            <w:sz w:val="28"/>
            <w:szCs w:val="28"/>
            <w:u w:val="none"/>
          </w:rPr>
          <w:t>https://lukoil.ru/</w:t>
        </w:r>
      </w:hyperlink>
    </w:p>
    <w:p w:rsidR="00DF6959" w:rsidRPr="000F7B0A" w:rsidRDefault="00DF6959" w:rsidP="0071765E">
      <w:pPr>
        <w:pStyle w:val="ab"/>
        <w:numPr>
          <w:ilvl w:val="0"/>
          <w:numId w:val="8"/>
        </w:numPr>
        <w:spacing w:before="0" w:after="0" w:line="360" w:lineRule="auto"/>
        <w:ind w:left="0" w:firstLine="709"/>
        <w:jc w:val="both"/>
        <w:rPr>
          <w:rFonts w:ascii="Times New Roman" w:hAnsi="Times New Roman" w:cs="Times New Roman"/>
          <w:sz w:val="28"/>
          <w:szCs w:val="28"/>
        </w:rPr>
      </w:pPr>
      <w:r w:rsidRPr="000F7B0A">
        <w:rPr>
          <w:rFonts w:ascii="Times New Roman" w:hAnsi="Times New Roman" w:cs="Times New Roman"/>
          <w:sz w:val="28"/>
          <w:szCs w:val="28"/>
        </w:rPr>
        <w:t>Отраслевое соглашение по организациям нефтяной, газовой отраслей промышленности и строительства объектов нефтегазового комплекса Российской Федерации на 2020-2022 годы. Режим доступа: консультационно-правовая база Консультант-плюс.</w:t>
      </w:r>
    </w:p>
    <w:p w:rsidR="003B51FE" w:rsidRPr="0074176D" w:rsidRDefault="003B51FE" w:rsidP="0074176D">
      <w:pPr>
        <w:pStyle w:val="ab"/>
        <w:numPr>
          <w:ilvl w:val="0"/>
          <w:numId w:val="8"/>
        </w:numPr>
        <w:spacing w:before="0" w:after="0" w:line="360" w:lineRule="auto"/>
        <w:ind w:left="0" w:firstLine="709"/>
        <w:rPr>
          <w:rFonts w:ascii="Times New Roman" w:hAnsi="Times New Roman" w:cs="Times New Roman"/>
          <w:sz w:val="28"/>
          <w:szCs w:val="28"/>
        </w:rPr>
      </w:pPr>
      <w:r w:rsidRPr="000F7B0A">
        <w:rPr>
          <w:rFonts w:ascii="Times New Roman" w:hAnsi="Times New Roman" w:cs="Times New Roman"/>
          <w:sz w:val="28"/>
          <w:szCs w:val="28"/>
        </w:rPr>
        <w:t xml:space="preserve"> ПАО «Лукойл» Инновационное сотрудничество / [Электронный ресурс] </w:t>
      </w:r>
      <w:hyperlink r:id="rId11" w:history="1">
        <w:r w:rsidR="00DC01B8" w:rsidRPr="000F7B0A">
          <w:rPr>
            <w:rStyle w:val="af"/>
            <w:rFonts w:ascii="Times New Roman" w:hAnsi="Times New Roman" w:cs="Times New Roman"/>
            <w:color w:val="auto"/>
            <w:sz w:val="28"/>
            <w:szCs w:val="28"/>
            <w:u w:val="none"/>
          </w:rPr>
          <w:t>https://lukoil.ru/Business/technology-and-innovation/InnovativePartnership</w:t>
        </w:r>
      </w:hyperlink>
    </w:p>
    <w:p w:rsidR="003B51FE" w:rsidRPr="000F7B0A" w:rsidRDefault="003B51FE" w:rsidP="0071765E">
      <w:pPr>
        <w:pStyle w:val="ab"/>
        <w:numPr>
          <w:ilvl w:val="0"/>
          <w:numId w:val="8"/>
        </w:numPr>
        <w:spacing w:before="0" w:after="0" w:line="360" w:lineRule="auto"/>
        <w:ind w:left="0" w:firstLine="709"/>
        <w:jc w:val="both"/>
        <w:rPr>
          <w:rFonts w:ascii="Times New Roman" w:hAnsi="Times New Roman" w:cs="Times New Roman"/>
          <w:sz w:val="28"/>
          <w:szCs w:val="28"/>
        </w:rPr>
      </w:pPr>
      <w:r w:rsidRPr="000F7B0A">
        <w:rPr>
          <w:rFonts w:ascii="Times New Roman" w:hAnsi="Times New Roman" w:cs="Times New Roman"/>
          <w:sz w:val="28"/>
          <w:szCs w:val="28"/>
        </w:rPr>
        <w:t xml:space="preserve"> </w:t>
      </w:r>
      <w:proofErr w:type="spellStart"/>
      <w:r w:rsidRPr="000F7B0A">
        <w:rPr>
          <w:rFonts w:ascii="Times New Roman" w:hAnsi="Times New Roman" w:cs="Times New Roman"/>
          <w:sz w:val="28"/>
          <w:szCs w:val="28"/>
        </w:rPr>
        <w:t>Пошерстник</w:t>
      </w:r>
      <w:proofErr w:type="spellEnd"/>
      <w:r w:rsidRPr="000F7B0A">
        <w:rPr>
          <w:rFonts w:ascii="Times New Roman" w:hAnsi="Times New Roman" w:cs="Times New Roman"/>
          <w:sz w:val="28"/>
          <w:szCs w:val="28"/>
        </w:rPr>
        <w:t xml:space="preserve"> Н.В. Заработная плата в современных условиях. – М</w:t>
      </w:r>
      <w:r w:rsidR="00DC01B8" w:rsidRPr="000F7B0A">
        <w:rPr>
          <w:rFonts w:ascii="Times New Roman" w:hAnsi="Times New Roman" w:cs="Times New Roman"/>
          <w:sz w:val="28"/>
          <w:szCs w:val="28"/>
        </w:rPr>
        <w:t>.: Герда, 2008.</w:t>
      </w:r>
    </w:p>
    <w:p w:rsidR="003B51FE" w:rsidRPr="000F7B0A" w:rsidRDefault="003B51FE" w:rsidP="0071765E">
      <w:pPr>
        <w:pStyle w:val="ab"/>
        <w:numPr>
          <w:ilvl w:val="0"/>
          <w:numId w:val="8"/>
        </w:numPr>
        <w:spacing w:before="0" w:after="0" w:line="360" w:lineRule="auto"/>
        <w:ind w:left="0" w:firstLine="709"/>
        <w:jc w:val="both"/>
        <w:rPr>
          <w:rFonts w:ascii="Times New Roman" w:hAnsi="Times New Roman" w:cs="Times New Roman"/>
          <w:sz w:val="28"/>
          <w:szCs w:val="28"/>
        </w:rPr>
      </w:pPr>
      <w:r w:rsidRPr="000F7B0A">
        <w:rPr>
          <w:rFonts w:ascii="Times New Roman" w:hAnsi="Times New Roman" w:cs="Times New Roman"/>
          <w:sz w:val="28"/>
          <w:szCs w:val="28"/>
        </w:rPr>
        <w:lastRenderedPageBreak/>
        <w:t xml:space="preserve"> </w:t>
      </w:r>
      <w:r w:rsidR="000F7B0A" w:rsidRPr="000F7B0A">
        <w:rPr>
          <w:rFonts w:ascii="Times New Roman" w:hAnsi="Times New Roman" w:cs="Times New Roman"/>
          <w:sz w:val="28"/>
          <w:szCs w:val="28"/>
        </w:rPr>
        <w:t>Политика группы ПАО «</w:t>
      </w:r>
      <w:proofErr w:type="spellStart"/>
      <w:r w:rsidR="000F7B0A" w:rsidRPr="000F7B0A">
        <w:rPr>
          <w:rFonts w:ascii="Times New Roman" w:hAnsi="Times New Roman" w:cs="Times New Roman"/>
          <w:sz w:val="28"/>
          <w:szCs w:val="28"/>
        </w:rPr>
        <w:t>Л</w:t>
      </w:r>
      <w:r w:rsidRPr="000F7B0A">
        <w:rPr>
          <w:rFonts w:ascii="Times New Roman" w:hAnsi="Times New Roman" w:cs="Times New Roman"/>
          <w:sz w:val="28"/>
          <w:szCs w:val="28"/>
        </w:rPr>
        <w:t>укойл</w:t>
      </w:r>
      <w:proofErr w:type="spellEnd"/>
      <w:r w:rsidRPr="000F7B0A">
        <w:rPr>
          <w:rFonts w:ascii="Times New Roman" w:hAnsi="Times New Roman" w:cs="Times New Roman"/>
          <w:sz w:val="28"/>
          <w:szCs w:val="28"/>
        </w:rPr>
        <w:t xml:space="preserve">» в области промышленной безопасности, охраны труда и окружающей среды [Электронный ресурс]   </w:t>
      </w:r>
      <w:hyperlink r:id="rId12" w:history="1">
        <w:r w:rsidRPr="000F7B0A">
          <w:rPr>
            <w:rStyle w:val="af"/>
            <w:rFonts w:ascii="Times New Roman" w:hAnsi="Times New Roman" w:cs="Times New Roman"/>
            <w:color w:val="auto"/>
            <w:sz w:val="28"/>
            <w:szCs w:val="28"/>
            <w:u w:val="none"/>
          </w:rPr>
          <w:t>https://lukoil.ru/Responsibility/SafetyAndEnvironment/HSEManagementSystem/HSEPolicy</w:t>
        </w:r>
      </w:hyperlink>
    </w:p>
    <w:p w:rsidR="002D7170" w:rsidRPr="000F7B0A" w:rsidRDefault="002D7170" w:rsidP="0071765E">
      <w:pPr>
        <w:pStyle w:val="ab"/>
        <w:numPr>
          <w:ilvl w:val="0"/>
          <w:numId w:val="8"/>
        </w:numPr>
        <w:spacing w:before="0" w:after="0" w:line="360" w:lineRule="auto"/>
        <w:ind w:left="0" w:firstLine="709"/>
        <w:jc w:val="both"/>
        <w:rPr>
          <w:rFonts w:ascii="Times New Roman" w:hAnsi="Times New Roman" w:cs="Times New Roman"/>
          <w:sz w:val="28"/>
          <w:szCs w:val="28"/>
        </w:rPr>
      </w:pPr>
      <w:proofErr w:type="spellStart"/>
      <w:r w:rsidRPr="000F7B0A">
        <w:rPr>
          <w:rFonts w:ascii="Times New Roman" w:hAnsi="Times New Roman" w:cs="Times New Roman"/>
          <w:sz w:val="28"/>
          <w:szCs w:val="28"/>
          <w:shd w:val="clear" w:color="auto" w:fill="FFFFFF"/>
        </w:rPr>
        <w:t>Рофе</w:t>
      </w:r>
      <w:proofErr w:type="spellEnd"/>
      <w:r w:rsidRPr="000F7B0A">
        <w:rPr>
          <w:rFonts w:ascii="Times New Roman" w:hAnsi="Times New Roman" w:cs="Times New Roman"/>
          <w:sz w:val="28"/>
          <w:szCs w:val="28"/>
          <w:shd w:val="clear" w:color="auto" w:fill="FFFFFF"/>
        </w:rPr>
        <w:t xml:space="preserve"> А.И. Экономика труда. Учебник. Гриф УМО вузов России. КноРус,2010.</w:t>
      </w:r>
    </w:p>
    <w:p w:rsidR="00DF6959" w:rsidRPr="000F7B0A" w:rsidRDefault="0074176D" w:rsidP="0071765E">
      <w:pPr>
        <w:pStyle w:val="ab"/>
        <w:numPr>
          <w:ilvl w:val="0"/>
          <w:numId w:val="8"/>
        </w:numPr>
        <w:spacing w:before="0"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Сидорова, В.</w:t>
      </w:r>
      <w:r w:rsidR="00DF6959" w:rsidRPr="000F7B0A">
        <w:rPr>
          <w:rFonts w:ascii="Times New Roman" w:hAnsi="Times New Roman" w:cs="Times New Roman"/>
          <w:sz w:val="28"/>
          <w:szCs w:val="28"/>
        </w:rPr>
        <w:t>Н. Эффективность трудовой деятел</w:t>
      </w:r>
      <w:r>
        <w:rPr>
          <w:rFonts w:ascii="Times New Roman" w:hAnsi="Times New Roman" w:cs="Times New Roman"/>
          <w:sz w:val="28"/>
          <w:szCs w:val="28"/>
        </w:rPr>
        <w:t>ьности: проблемы и решения / В.</w:t>
      </w:r>
      <w:r w:rsidR="00DF6959" w:rsidRPr="000F7B0A">
        <w:rPr>
          <w:rFonts w:ascii="Times New Roman" w:hAnsi="Times New Roman" w:cs="Times New Roman"/>
          <w:sz w:val="28"/>
          <w:szCs w:val="28"/>
        </w:rPr>
        <w:t>Н. Сидорова // Нормирование и оплата т</w:t>
      </w:r>
      <w:r w:rsidR="00371DF1">
        <w:rPr>
          <w:rFonts w:ascii="Times New Roman" w:hAnsi="Times New Roman" w:cs="Times New Roman"/>
          <w:sz w:val="28"/>
          <w:szCs w:val="28"/>
        </w:rPr>
        <w:t>руда в </w:t>
      </w:r>
      <w:r>
        <w:rPr>
          <w:rFonts w:ascii="Times New Roman" w:hAnsi="Times New Roman" w:cs="Times New Roman"/>
          <w:sz w:val="28"/>
          <w:szCs w:val="28"/>
        </w:rPr>
        <w:t>промышленности. – 2015.</w:t>
      </w:r>
    </w:p>
    <w:p w:rsidR="003B51FE" w:rsidRPr="000F7B0A" w:rsidRDefault="003B51FE" w:rsidP="0071765E">
      <w:pPr>
        <w:pStyle w:val="ab"/>
        <w:numPr>
          <w:ilvl w:val="0"/>
          <w:numId w:val="8"/>
        </w:numPr>
        <w:spacing w:before="0" w:after="0" w:line="360" w:lineRule="auto"/>
        <w:ind w:left="0" w:firstLine="709"/>
        <w:jc w:val="both"/>
        <w:rPr>
          <w:rFonts w:ascii="Times New Roman" w:hAnsi="Times New Roman" w:cs="Times New Roman"/>
          <w:sz w:val="28"/>
          <w:szCs w:val="28"/>
        </w:rPr>
      </w:pPr>
      <w:r w:rsidRPr="000F7B0A">
        <w:rPr>
          <w:rFonts w:ascii="Times New Roman" w:hAnsi="Times New Roman" w:cs="Times New Roman"/>
          <w:sz w:val="28"/>
          <w:szCs w:val="28"/>
        </w:rPr>
        <w:t xml:space="preserve"> </w:t>
      </w:r>
      <w:proofErr w:type="spellStart"/>
      <w:r w:rsidRPr="000F7B0A">
        <w:rPr>
          <w:rFonts w:ascii="Times New Roman" w:hAnsi="Times New Roman" w:cs="Times New Roman"/>
          <w:sz w:val="28"/>
          <w:szCs w:val="28"/>
        </w:rPr>
        <w:t>Скляревская</w:t>
      </w:r>
      <w:proofErr w:type="spellEnd"/>
      <w:r w:rsidRPr="000F7B0A">
        <w:rPr>
          <w:rFonts w:ascii="Times New Roman" w:hAnsi="Times New Roman" w:cs="Times New Roman"/>
          <w:sz w:val="28"/>
          <w:szCs w:val="28"/>
        </w:rPr>
        <w:t xml:space="preserve">, В.А. Организация, нормирование и оплата труда на предприятии: Учебник / В.А. </w:t>
      </w:r>
      <w:proofErr w:type="spellStart"/>
      <w:r w:rsidRPr="000F7B0A">
        <w:rPr>
          <w:rFonts w:ascii="Times New Roman" w:hAnsi="Times New Roman" w:cs="Times New Roman"/>
          <w:sz w:val="28"/>
          <w:szCs w:val="28"/>
        </w:rPr>
        <w:t>Скляревская</w:t>
      </w:r>
      <w:proofErr w:type="spellEnd"/>
      <w:r w:rsidRPr="000F7B0A">
        <w:rPr>
          <w:rFonts w:ascii="Times New Roman" w:hAnsi="Times New Roman" w:cs="Times New Roman"/>
          <w:sz w:val="28"/>
          <w:szCs w:val="28"/>
        </w:rPr>
        <w:t>. - М.: Дашков и К, 201</w:t>
      </w:r>
      <w:r w:rsidR="00DC01B8" w:rsidRPr="000F7B0A">
        <w:rPr>
          <w:rFonts w:ascii="Times New Roman" w:hAnsi="Times New Roman" w:cs="Times New Roman"/>
          <w:sz w:val="28"/>
          <w:szCs w:val="28"/>
        </w:rPr>
        <w:t>2.</w:t>
      </w:r>
    </w:p>
    <w:p w:rsidR="003B51FE" w:rsidRPr="000F7B0A" w:rsidRDefault="003B51FE" w:rsidP="0071765E">
      <w:pPr>
        <w:pStyle w:val="ab"/>
        <w:numPr>
          <w:ilvl w:val="0"/>
          <w:numId w:val="8"/>
        </w:numPr>
        <w:spacing w:before="0" w:after="0" w:line="360" w:lineRule="auto"/>
        <w:ind w:left="0" w:firstLine="709"/>
        <w:jc w:val="both"/>
        <w:rPr>
          <w:rFonts w:ascii="Times New Roman" w:hAnsi="Times New Roman" w:cs="Times New Roman"/>
          <w:sz w:val="28"/>
          <w:szCs w:val="28"/>
        </w:rPr>
      </w:pPr>
      <w:r w:rsidRPr="000F7B0A">
        <w:rPr>
          <w:rFonts w:ascii="Times New Roman" w:hAnsi="Times New Roman" w:cs="Times New Roman"/>
          <w:sz w:val="28"/>
          <w:szCs w:val="28"/>
        </w:rPr>
        <w:t xml:space="preserve"> Скрипченко Д.Г. Оплата труда и пути ее реформирования. – </w:t>
      </w:r>
      <w:r w:rsidR="00DC01B8" w:rsidRPr="000F7B0A">
        <w:rPr>
          <w:rFonts w:ascii="Times New Roman" w:hAnsi="Times New Roman" w:cs="Times New Roman"/>
          <w:sz w:val="28"/>
          <w:szCs w:val="28"/>
        </w:rPr>
        <w:t xml:space="preserve">Мн.: </w:t>
      </w:r>
      <w:proofErr w:type="spellStart"/>
      <w:r w:rsidR="00DC01B8" w:rsidRPr="000F7B0A">
        <w:rPr>
          <w:rFonts w:ascii="Times New Roman" w:hAnsi="Times New Roman" w:cs="Times New Roman"/>
          <w:sz w:val="28"/>
          <w:szCs w:val="28"/>
        </w:rPr>
        <w:t>Алмафея</w:t>
      </w:r>
      <w:proofErr w:type="spellEnd"/>
      <w:r w:rsidR="00DC01B8" w:rsidRPr="000F7B0A">
        <w:rPr>
          <w:rFonts w:ascii="Times New Roman" w:hAnsi="Times New Roman" w:cs="Times New Roman"/>
          <w:sz w:val="28"/>
          <w:szCs w:val="28"/>
        </w:rPr>
        <w:t>, 2007.</w:t>
      </w:r>
    </w:p>
    <w:p w:rsidR="003B51FE" w:rsidRPr="0074176D" w:rsidRDefault="002D7170" w:rsidP="0074176D">
      <w:pPr>
        <w:pStyle w:val="ab"/>
        <w:numPr>
          <w:ilvl w:val="0"/>
          <w:numId w:val="8"/>
        </w:numPr>
        <w:spacing w:before="0" w:after="0" w:line="360" w:lineRule="auto"/>
        <w:ind w:left="0" w:firstLine="709"/>
        <w:jc w:val="both"/>
        <w:rPr>
          <w:rFonts w:ascii="Times New Roman" w:hAnsi="Times New Roman" w:cs="Times New Roman"/>
          <w:sz w:val="28"/>
          <w:szCs w:val="28"/>
        </w:rPr>
      </w:pPr>
      <w:r w:rsidRPr="000F7B0A">
        <w:rPr>
          <w:rFonts w:ascii="Times New Roman" w:hAnsi="Times New Roman" w:cs="Times New Roman"/>
          <w:sz w:val="28"/>
          <w:szCs w:val="28"/>
          <w:shd w:val="clear" w:color="auto" w:fill="FFFFFF"/>
        </w:rPr>
        <w:t>Смирнов О.С. Принципы эффективного использования финансовых ресурсов предприятия: [Электр</w:t>
      </w:r>
      <w:r w:rsidR="00371DF1">
        <w:rPr>
          <w:rFonts w:ascii="Times New Roman" w:hAnsi="Times New Roman" w:cs="Times New Roman"/>
          <w:sz w:val="28"/>
          <w:szCs w:val="28"/>
          <w:shd w:val="clear" w:color="auto" w:fill="FFFFFF"/>
        </w:rPr>
        <w:t xml:space="preserve">онный ресурс] / О.С. Смирнов. – </w:t>
      </w:r>
      <w:proofErr w:type="spellStart"/>
      <w:r w:rsidRPr="000F7B0A">
        <w:rPr>
          <w:rFonts w:ascii="Times New Roman" w:hAnsi="Times New Roman" w:cs="Times New Roman"/>
          <w:sz w:val="28"/>
          <w:szCs w:val="28"/>
          <w:shd w:val="clear" w:color="auto" w:fill="FFFFFF"/>
        </w:rPr>
        <w:t>Электрон</w:t>
      </w:r>
      <w:proofErr w:type="gramStart"/>
      <w:r w:rsidRPr="000F7B0A">
        <w:rPr>
          <w:rFonts w:ascii="Times New Roman" w:hAnsi="Times New Roman" w:cs="Times New Roman"/>
          <w:sz w:val="28"/>
          <w:szCs w:val="28"/>
          <w:shd w:val="clear" w:color="auto" w:fill="FFFFFF"/>
        </w:rPr>
        <w:t>.с</w:t>
      </w:r>
      <w:proofErr w:type="gramEnd"/>
      <w:r w:rsidRPr="000F7B0A">
        <w:rPr>
          <w:rFonts w:ascii="Times New Roman" w:hAnsi="Times New Roman" w:cs="Times New Roman"/>
          <w:sz w:val="28"/>
          <w:szCs w:val="28"/>
          <w:shd w:val="clear" w:color="auto" w:fill="FFFFFF"/>
        </w:rPr>
        <w:t>т</w:t>
      </w:r>
      <w:proofErr w:type="spellEnd"/>
      <w:r w:rsidRPr="000F7B0A">
        <w:rPr>
          <w:rFonts w:ascii="Times New Roman" w:hAnsi="Times New Roman" w:cs="Times New Roman"/>
          <w:sz w:val="28"/>
          <w:szCs w:val="28"/>
          <w:shd w:val="clear" w:color="auto" w:fill="FFFFFF"/>
        </w:rPr>
        <w:t>. - Б.м., Б.г. - Режим доступа к ст.: http://www.managment.ru</w:t>
      </w:r>
    </w:p>
    <w:p w:rsidR="008C36DD" w:rsidRPr="0074176D" w:rsidRDefault="003B51FE" w:rsidP="0074176D">
      <w:pPr>
        <w:pStyle w:val="ab"/>
        <w:numPr>
          <w:ilvl w:val="0"/>
          <w:numId w:val="8"/>
        </w:numPr>
        <w:spacing w:before="0" w:after="0" w:line="360" w:lineRule="auto"/>
        <w:ind w:left="0" w:firstLine="709"/>
        <w:jc w:val="both"/>
        <w:rPr>
          <w:rFonts w:ascii="Times New Roman" w:hAnsi="Times New Roman" w:cs="Times New Roman"/>
          <w:sz w:val="28"/>
          <w:szCs w:val="28"/>
        </w:rPr>
      </w:pPr>
      <w:r w:rsidRPr="000F7B0A">
        <w:rPr>
          <w:rFonts w:ascii="Times New Roman" w:hAnsi="Times New Roman" w:cs="Times New Roman"/>
          <w:sz w:val="28"/>
          <w:szCs w:val="28"/>
        </w:rPr>
        <w:t xml:space="preserve"> </w:t>
      </w:r>
      <w:proofErr w:type="gramStart"/>
      <w:r w:rsidRPr="000F7B0A">
        <w:rPr>
          <w:rFonts w:ascii="Times New Roman" w:hAnsi="Times New Roman" w:cs="Times New Roman"/>
          <w:sz w:val="28"/>
          <w:szCs w:val="28"/>
        </w:rPr>
        <w:t>Трудовой кодекс РФ (с изм.</w:t>
      </w:r>
      <w:proofErr w:type="gramEnd"/>
      <w:r w:rsidRPr="000F7B0A">
        <w:rPr>
          <w:rFonts w:ascii="Times New Roman" w:hAnsi="Times New Roman" w:cs="Times New Roman"/>
          <w:sz w:val="28"/>
          <w:szCs w:val="28"/>
        </w:rPr>
        <w:t xml:space="preserve"> </w:t>
      </w:r>
      <w:proofErr w:type="gramStart"/>
      <w:r w:rsidRPr="000F7B0A">
        <w:rPr>
          <w:rFonts w:ascii="Times New Roman" w:hAnsi="Times New Roman" w:cs="Times New Roman"/>
          <w:sz w:val="28"/>
          <w:szCs w:val="28"/>
        </w:rPr>
        <w:t>Согласно Федеральному закону от 29.12.2004 № 201-ФЗ).</w:t>
      </w:r>
      <w:proofErr w:type="gramEnd"/>
    </w:p>
    <w:sectPr w:rsidR="008C36DD" w:rsidRPr="0074176D" w:rsidSect="00B563A5">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F7B" w:rsidRDefault="00D11F7B" w:rsidP="000601A4">
      <w:pPr>
        <w:spacing w:before="0" w:after="0"/>
      </w:pPr>
      <w:r>
        <w:separator/>
      </w:r>
    </w:p>
  </w:endnote>
  <w:endnote w:type="continuationSeparator" w:id="0">
    <w:p w:rsidR="00D11F7B" w:rsidRDefault="00D11F7B" w:rsidP="000601A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useoSansCyrl">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63212"/>
      <w:docPartObj>
        <w:docPartGallery w:val="Page Numbers (Bottom of Page)"/>
        <w:docPartUnique/>
      </w:docPartObj>
    </w:sdtPr>
    <w:sdtContent>
      <w:p w:rsidR="00F9286F" w:rsidRDefault="00F9286F">
        <w:pPr>
          <w:pStyle w:val="a5"/>
          <w:jc w:val="center"/>
        </w:pPr>
        <w:fldSimple w:instr=" PAGE   \* MERGEFORMAT ">
          <w:r w:rsidR="00621DFB">
            <w:rPr>
              <w:noProof/>
            </w:rPr>
            <w:t>3</w:t>
          </w:r>
        </w:fldSimple>
      </w:p>
    </w:sdtContent>
  </w:sdt>
  <w:p w:rsidR="00F9286F" w:rsidRDefault="00F928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F7B" w:rsidRDefault="00D11F7B" w:rsidP="000601A4">
      <w:pPr>
        <w:spacing w:before="0" w:after="0"/>
      </w:pPr>
      <w:r>
        <w:separator/>
      </w:r>
    </w:p>
  </w:footnote>
  <w:footnote w:type="continuationSeparator" w:id="0">
    <w:p w:rsidR="00D11F7B" w:rsidRDefault="00D11F7B" w:rsidP="000601A4">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FCE"/>
    <w:multiLevelType w:val="hybridMultilevel"/>
    <w:tmpl w:val="45D0C1FC"/>
    <w:lvl w:ilvl="0" w:tplc="108AC5F4">
      <w:start w:val="1"/>
      <w:numFmt w:val="bullet"/>
      <w:lvlText w:val=""/>
      <w:lvlJc w:val="left"/>
      <w:pPr>
        <w:ind w:left="1968" w:hanging="360"/>
      </w:pPr>
      <w:rPr>
        <w:rFonts w:ascii="Symbol" w:hAnsi="Symbol" w:hint="default"/>
      </w:rPr>
    </w:lvl>
    <w:lvl w:ilvl="1" w:tplc="04190003" w:tentative="1">
      <w:start w:val="1"/>
      <w:numFmt w:val="bullet"/>
      <w:lvlText w:val="o"/>
      <w:lvlJc w:val="left"/>
      <w:pPr>
        <w:ind w:left="2688" w:hanging="360"/>
      </w:pPr>
      <w:rPr>
        <w:rFonts w:ascii="Courier New" w:hAnsi="Courier New" w:cs="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cs="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cs="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1">
    <w:nsid w:val="081E10C3"/>
    <w:multiLevelType w:val="hybridMultilevel"/>
    <w:tmpl w:val="66F8BFAA"/>
    <w:lvl w:ilvl="0" w:tplc="108AC5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407EFA"/>
    <w:multiLevelType w:val="hybridMultilevel"/>
    <w:tmpl w:val="0C9C148E"/>
    <w:lvl w:ilvl="0" w:tplc="108AC5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8A85F7C"/>
    <w:multiLevelType w:val="hybridMultilevel"/>
    <w:tmpl w:val="C6229AD2"/>
    <w:lvl w:ilvl="0" w:tplc="74D690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2B144C"/>
    <w:multiLevelType w:val="hybridMultilevel"/>
    <w:tmpl w:val="C2AAAAC2"/>
    <w:lvl w:ilvl="0" w:tplc="108AC5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9D0B50"/>
    <w:multiLevelType w:val="multilevel"/>
    <w:tmpl w:val="E1DE8952"/>
    <w:lvl w:ilvl="0">
      <w:start w:val="1"/>
      <w:numFmt w:val="decimal"/>
      <w:lvlText w:val="%1"/>
      <w:lvlJc w:val="left"/>
      <w:pPr>
        <w:ind w:left="540" w:hanging="540"/>
      </w:pPr>
      <w:rPr>
        <w:rFonts w:ascii="Times New Roman" w:hAnsi="Times New Roman" w:cs="Times New Roman" w:hint="default"/>
        <w:b/>
        <w:i w:val="0"/>
        <w:sz w:val="28"/>
      </w:rPr>
    </w:lvl>
    <w:lvl w:ilvl="1">
      <w:start w:val="1"/>
      <w:numFmt w:val="decimal"/>
      <w:lvlText w:val="%1.%2"/>
      <w:lvlJc w:val="left"/>
      <w:pPr>
        <w:ind w:left="540" w:hanging="540"/>
      </w:pPr>
      <w:rPr>
        <w:rFonts w:ascii="Times New Roman" w:hAnsi="Times New Roman" w:cs="Times New Roman" w:hint="default"/>
        <w:b/>
        <w:sz w:val="28"/>
      </w:rPr>
    </w:lvl>
    <w:lvl w:ilvl="2">
      <w:start w:val="1"/>
      <w:numFmt w:val="decimal"/>
      <w:lvlText w:val="%1.%2.%3"/>
      <w:lvlJc w:val="left"/>
      <w:pPr>
        <w:ind w:left="720" w:hanging="720"/>
      </w:pPr>
      <w:rPr>
        <w:rFonts w:ascii="Times New Roman" w:hAnsi="Times New Roman" w:cs="Times New Roman" w:hint="default"/>
        <w:b/>
        <w:sz w:val="28"/>
      </w:rPr>
    </w:lvl>
    <w:lvl w:ilvl="3">
      <w:start w:val="1"/>
      <w:numFmt w:val="decimal"/>
      <w:lvlText w:val="%1.%2.%3.%4"/>
      <w:lvlJc w:val="left"/>
      <w:pPr>
        <w:ind w:left="720" w:hanging="720"/>
      </w:pPr>
      <w:rPr>
        <w:rFonts w:ascii="Times New Roman" w:hAnsi="Times New Roman" w:cs="Times New Roman" w:hint="default"/>
        <w:b/>
        <w:sz w:val="28"/>
      </w:rPr>
    </w:lvl>
    <w:lvl w:ilvl="4">
      <w:start w:val="1"/>
      <w:numFmt w:val="decimal"/>
      <w:lvlText w:val="%1.%2.%3.%4.%5"/>
      <w:lvlJc w:val="left"/>
      <w:pPr>
        <w:ind w:left="1080" w:hanging="1080"/>
      </w:pPr>
      <w:rPr>
        <w:rFonts w:ascii="Times New Roman" w:hAnsi="Times New Roman" w:cs="Times New Roman" w:hint="default"/>
        <w:b/>
        <w:sz w:val="28"/>
      </w:rPr>
    </w:lvl>
    <w:lvl w:ilvl="5">
      <w:start w:val="1"/>
      <w:numFmt w:val="decimal"/>
      <w:lvlText w:val="%1.%2.%3.%4.%5.%6"/>
      <w:lvlJc w:val="left"/>
      <w:pPr>
        <w:ind w:left="1080" w:hanging="1080"/>
      </w:pPr>
      <w:rPr>
        <w:rFonts w:ascii="Times New Roman" w:hAnsi="Times New Roman" w:cs="Times New Roman" w:hint="default"/>
        <w:b/>
        <w:sz w:val="28"/>
      </w:rPr>
    </w:lvl>
    <w:lvl w:ilvl="6">
      <w:start w:val="1"/>
      <w:numFmt w:val="decimal"/>
      <w:lvlText w:val="%1.%2.%3.%4.%5.%6.%7"/>
      <w:lvlJc w:val="left"/>
      <w:pPr>
        <w:ind w:left="1440" w:hanging="1440"/>
      </w:pPr>
      <w:rPr>
        <w:rFonts w:ascii="Times New Roman" w:hAnsi="Times New Roman" w:cs="Times New Roman" w:hint="default"/>
        <w:b/>
        <w:sz w:val="28"/>
      </w:rPr>
    </w:lvl>
    <w:lvl w:ilvl="7">
      <w:start w:val="1"/>
      <w:numFmt w:val="decimal"/>
      <w:lvlText w:val="%1.%2.%3.%4.%5.%6.%7.%8"/>
      <w:lvlJc w:val="left"/>
      <w:pPr>
        <w:ind w:left="1440" w:hanging="1440"/>
      </w:pPr>
      <w:rPr>
        <w:rFonts w:ascii="Times New Roman" w:hAnsi="Times New Roman" w:cs="Times New Roman" w:hint="default"/>
        <w:b/>
        <w:sz w:val="28"/>
      </w:rPr>
    </w:lvl>
    <w:lvl w:ilvl="8">
      <w:start w:val="1"/>
      <w:numFmt w:val="decimal"/>
      <w:lvlText w:val="%1.%2.%3.%4.%5.%6.%7.%8.%9"/>
      <w:lvlJc w:val="left"/>
      <w:pPr>
        <w:ind w:left="1440" w:hanging="1440"/>
      </w:pPr>
      <w:rPr>
        <w:rFonts w:ascii="Times New Roman" w:hAnsi="Times New Roman" w:cs="Times New Roman" w:hint="default"/>
        <w:b/>
        <w:sz w:val="28"/>
      </w:rPr>
    </w:lvl>
  </w:abstractNum>
  <w:abstractNum w:abstractNumId="6">
    <w:nsid w:val="37EA54FF"/>
    <w:multiLevelType w:val="hybridMultilevel"/>
    <w:tmpl w:val="E01059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8CA6737"/>
    <w:multiLevelType w:val="hybridMultilevel"/>
    <w:tmpl w:val="E51C15EA"/>
    <w:lvl w:ilvl="0" w:tplc="108AC5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9FA6EBA"/>
    <w:multiLevelType w:val="hybridMultilevel"/>
    <w:tmpl w:val="27F67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D45377"/>
    <w:multiLevelType w:val="multilevel"/>
    <w:tmpl w:val="914A3D5A"/>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4DBB469A"/>
    <w:multiLevelType w:val="hybridMultilevel"/>
    <w:tmpl w:val="8E4C95D4"/>
    <w:lvl w:ilvl="0" w:tplc="108AC5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EC2388C"/>
    <w:multiLevelType w:val="hybridMultilevel"/>
    <w:tmpl w:val="483ECE2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F6230ED"/>
    <w:multiLevelType w:val="hybridMultilevel"/>
    <w:tmpl w:val="3D9609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3523886"/>
    <w:multiLevelType w:val="hybridMultilevel"/>
    <w:tmpl w:val="98FECC7A"/>
    <w:lvl w:ilvl="0" w:tplc="23B2D34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77E4E49"/>
    <w:multiLevelType w:val="hybridMultilevel"/>
    <w:tmpl w:val="2BF0D9FE"/>
    <w:lvl w:ilvl="0" w:tplc="29448F5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5B383F57"/>
    <w:multiLevelType w:val="hybridMultilevel"/>
    <w:tmpl w:val="52B07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BC3913"/>
    <w:multiLevelType w:val="hybridMultilevel"/>
    <w:tmpl w:val="B860F4C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7">
    <w:nsid w:val="6DF52834"/>
    <w:multiLevelType w:val="hybridMultilevel"/>
    <w:tmpl w:val="60F0446E"/>
    <w:lvl w:ilvl="0" w:tplc="108AC5F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6"/>
  </w:num>
  <w:num w:numId="3">
    <w:abstractNumId w:val="11"/>
  </w:num>
  <w:num w:numId="4">
    <w:abstractNumId w:val="16"/>
  </w:num>
  <w:num w:numId="5">
    <w:abstractNumId w:val="3"/>
  </w:num>
  <w:num w:numId="6">
    <w:abstractNumId w:val="12"/>
  </w:num>
  <w:num w:numId="7">
    <w:abstractNumId w:val="14"/>
  </w:num>
  <w:num w:numId="8">
    <w:abstractNumId w:val="8"/>
  </w:num>
  <w:num w:numId="9">
    <w:abstractNumId w:val="15"/>
  </w:num>
  <w:num w:numId="10">
    <w:abstractNumId w:val="10"/>
  </w:num>
  <w:num w:numId="11">
    <w:abstractNumId w:val="4"/>
  </w:num>
  <w:num w:numId="12">
    <w:abstractNumId w:val="17"/>
  </w:num>
  <w:num w:numId="13">
    <w:abstractNumId w:val="7"/>
  </w:num>
  <w:num w:numId="14">
    <w:abstractNumId w:val="1"/>
  </w:num>
  <w:num w:numId="15">
    <w:abstractNumId w:val="0"/>
  </w:num>
  <w:num w:numId="16">
    <w:abstractNumId w:val="13"/>
  </w:num>
  <w:num w:numId="17">
    <w:abstractNumId w:val="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601A4"/>
    <w:rsid w:val="000233F4"/>
    <w:rsid w:val="000601A4"/>
    <w:rsid w:val="000907B4"/>
    <w:rsid w:val="000F7B0A"/>
    <w:rsid w:val="00137CEE"/>
    <w:rsid w:val="00185A1B"/>
    <w:rsid w:val="001A60E4"/>
    <w:rsid w:val="001D04FB"/>
    <w:rsid w:val="001D46CA"/>
    <w:rsid w:val="001E5662"/>
    <w:rsid w:val="00243992"/>
    <w:rsid w:val="00253609"/>
    <w:rsid w:val="00275901"/>
    <w:rsid w:val="00286357"/>
    <w:rsid w:val="00292141"/>
    <w:rsid w:val="002D7170"/>
    <w:rsid w:val="00303807"/>
    <w:rsid w:val="00326D27"/>
    <w:rsid w:val="003440FD"/>
    <w:rsid w:val="00371DF1"/>
    <w:rsid w:val="003834AF"/>
    <w:rsid w:val="003B31E9"/>
    <w:rsid w:val="003B51FE"/>
    <w:rsid w:val="004115FD"/>
    <w:rsid w:val="004439BD"/>
    <w:rsid w:val="00492788"/>
    <w:rsid w:val="004976DF"/>
    <w:rsid w:val="004F7C67"/>
    <w:rsid w:val="0054481E"/>
    <w:rsid w:val="00556682"/>
    <w:rsid w:val="00567D0F"/>
    <w:rsid w:val="00606130"/>
    <w:rsid w:val="006072F9"/>
    <w:rsid w:val="00621DFB"/>
    <w:rsid w:val="006249A4"/>
    <w:rsid w:val="006365A0"/>
    <w:rsid w:val="006C1A37"/>
    <w:rsid w:val="006F0085"/>
    <w:rsid w:val="0071765E"/>
    <w:rsid w:val="00720FFC"/>
    <w:rsid w:val="0074176D"/>
    <w:rsid w:val="00821935"/>
    <w:rsid w:val="0082502B"/>
    <w:rsid w:val="00862E54"/>
    <w:rsid w:val="008642A3"/>
    <w:rsid w:val="008C36DD"/>
    <w:rsid w:val="00996CE4"/>
    <w:rsid w:val="009A6C5B"/>
    <w:rsid w:val="00A532D7"/>
    <w:rsid w:val="00A961CD"/>
    <w:rsid w:val="00AA25EB"/>
    <w:rsid w:val="00AF3F41"/>
    <w:rsid w:val="00B563A5"/>
    <w:rsid w:val="00B80F1D"/>
    <w:rsid w:val="00BA1C99"/>
    <w:rsid w:val="00BE7951"/>
    <w:rsid w:val="00BF5092"/>
    <w:rsid w:val="00C305EB"/>
    <w:rsid w:val="00C32F4F"/>
    <w:rsid w:val="00C44B62"/>
    <w:rsid w:val="00C55740"/>
    <w:rsid w:val="00C82E76"/>
    <w:rsid w:val="00CC4D01"/>
    <w:rsid w:val="00CE4005"/>
    <w:rsid w:val="00D11F7B"/>
    <w:rsid w:val="00D77B44"/>
    <w:rsid w:val="00DC01B8"/>
    <w:rsid w:val="00DF6959"/>
    <w:rsid w:val="00E0077B"/>
    <w:rsid w:val="00E34B7B"/>
    <w:rsid w:val="00EA6349"/>
    <w:rsid w:val="00EB08C4"/>
    <w:rsid w:val="00F508CC"/>
    <w:rsid w:val="00F617F1"/>
    <w:rsid w:val="00F61B76"/>
    <w:rsid w:val="00F8501E"/>
    <w:rsid w:val="00F9286F"/>
    <w:rsid w:val="00F9452F"/>
    <w:rsid w:val="00FC56F3"/>
    <w:rsid w:val="00FC7437"/>
    <w:rsid w:val="00FF5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8" type="connector" idref="#_x0000_s1054"/>
        <o:r id="V:Rule19" type="connector" idref="#_x0000_s1062"/>
        <o:r id="V:Rule20" type="connector" idref="#_x0000_s1043"/>
        <o:r id="V:Rule21" type="connector" idref="#_x0000_s1055"/>
        <o:r id="V:Rule22" type="connector" idref="#_x0000_s1045"/>
        <o:r id="V:Rule23" type="connector" idref="#_x0000_s1044"/>
        <o:r id="V:Rule24" type="connector" idref="#_x0000_s1063"/>
        <o:r id="V:Rule25" type="connector" idref="#_x0000_s1053"/>
        <o:r id="V:Rule26" type="connector" idref="#_x0000_s1041"/>
        <o:r id="V:Rule27" type="connector" idref="#_x0000_s1065"/>
        <o:r id="V:Rule28" type="connector" idref="#_x0000_s1051"/>
        <o:r id="V:Rule29" type="connector" idref="#_x0000_s1066"/>
        <o:r id="V:Rule30" type="connector" idref="#_x0000_s1064"/>
        <o:r id="V:Rule31" type="connector" idref="#_x0000_s1056"/>
        <o:r id="V:Rule32" type="connector" idref="#_x0000_s1050"/>
        <o:r id="V:Rule33" type="connector" idref="#_x0000_s1042"/>
        <o:r id="V:Rule3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40" w:after="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601A4"/>
    <w:pPr>
      <w:tabs>
        <w:tab w:val="center" w:pos="4677"/>
        <w:tab w:val="right" w:pos="9355"/>
      </w:tabs>
      <w:spacing w:before="0" w:after="0"/>
    </w:pPr>
  </w:style>
  <w:style w:type="character" w:customStyle="1" w:styleId="a4">
    <w:name w:val="Верхний колонтитул Знак"/>
    <w:basedOn w:val="a0"/>
    <w:link w:val="a3"/>
    <w:uiPriority w:val="99"/>
    <w:semiHidden/>
    <w:rsid w:val="000601A4"/>
  </w:style>
  <w:style w:type="paragraph" w:styleId="a5">
    <w:name w:val="footer"/>
    <w:basedOn w:val="a"/>
    <w:link w:val="a6"/>
    <w:uiPriority w:val="99"/>
    <w:unhideWhenUsed/>
    <w:rsid w:val="000601A4"/>
    <w:pPr>
      <w:tabs>
        <w:tab w:val="center" w:pos="4677"/>
        <w:tab w:val="right" w:pos="9355"/>
      </w:tabs>
      <w:spacing w:before="0" w:after="0"/>
    </w:pPr>
  </w:style>
  <w:style w:type="character" w:customStyle="1" w:styleId="a6">
    <w:name w:val="Нижний колонтитул Знак"/>
    <w:basedOn w:val="a0"/>
    <w:link w:val="a5"/>
    <w:uiPriority w:val="99"/>
    <w:rsid w:val="000601A4"/>
  </w:style>
  <w:style w:type="paragraph" w:styleId="a7">
    <w:name w:val="No Spacing"/>
    <w:link w:val="a8"/>
    <w:uiPriority w:val="1"/>
    <w:qFormat/>
    <w:rsid w:val="000601A4"/>
    <w:pPr>
      <w:spacing w:before="0" w:after="0"/>
    </w:pPr>
    <w:rPr>
      <w:rFonts w:eastAsiaTheme="minorEastAsia"/>
    </w:rPr>
  </w:style>
  <w:style w:type="character" w:customStyle="1" w:styleId="a8">
    <w:name w:val="Без интервала Знак"/>
    <w:basedOn w:val="a0"/>
    <w:link w:val="a7"/>
    <w:uiPriority w:val="1"/>
    <w:rsid w:val="000601A4"/>
    <w:rPr>
      <w:rFonts w:eastAsiaTheme="minorEastAsia"/>
    </w:rPr>
  </w:style>
  <w:style w:type="paragraph" w:styleId="a9">
    <w:name w:val="Balloon Text"/>
    <w:basedOn w:val="a"/>
    <w:link w:val="aa"/>
    <w:uiPriority w:val="99"/>
    <w:semiHidden/>
    <w:unhideWhenUsed/>
    <w:rsid w:val="000601A4"/>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0601A4"/>
    <w:rPr>
      <w:rFonts w:ascii="Tahoma" w:hAnsi="Tahoma" w:cs="Tahoma"/>
      <w:sz w:val="16"/>
      <w:szCs w:val="16"/>
    </w:rPr>
  </w:style>
  <w:style w:type="paragraph" w:styleId="2">
    <w:name w:val="toc 2"/>
    <w:autoRedefine/>
    <w:unhideWhenUsed/>
    <w:rsid w:val="00F9286F"/>
    <w:pPr>
      <w:tabs>
        <w:tab w:val="right" w:leader="dot" w:pos="9640"/>
      </w:tabs>
      <w:spacing w:before="0" w:after="0" w:line="360" w:lineRule="auto"/>
      <w:ind w:left="426" w:right="27" w:hanging="426"/>
    </w:pPr>
    <w:rPr>
      <w:rFonts w:ascii="Times New Roman" w:eastAsia="Times New Roman" w:hAnsi="Times New Roman" w:cs="Times New Roman"/>
      <w:color w:val="000000"/>
      <w:sz w:val="28"/>
      <w:lang w:eastAsia="ru-RU"/>
    </w:rPr>
  </w:style>
  <w:style w:type="paragraph" w:styleId="ab">
    <w:name w:val="List Paragraph"/>
    <w:basedOn w:val="a"/>
    <w:link w:val="ac"/>
    <w:uiPriority w:val="34"/>
    <w:qFormat/>
    <w:rsid w:val="00253609"/>
    <w:pPr>
      <w:ind w:left="720"/>
      <w:contextualSpacing/>
    </w:pPr>
  </w:style>
  <w:style w:type="paragraph" w:styleId="ad">
    <w:name w:val="Normal (Web)"/>
    <w:basedOn w:val="a"/>
    <w:uiPriority w:val="99"/>
    <w:semiHidden/>
    <w:unhideWhenUsed/>
    <w:rsid w:val="00AF3F4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Абзац списка Знак"/>
    <w:link w:val="ab"/>
    <w:uiPriority w:val="34"/>
    <w:locked/>
    <w:rsid w:val="00F508CC"/>
  </w:style>
  <w:style w:type="table" w:styleId="ae">
    <w:name w:val="Table Grid"/>
    <w:basedOn w:val="a1"/>
    <w:uiPriority w:val="59"/>
    <w:rsid w:val="001E566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3B51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9129957">
      <w:bodyDiv w:val="1"/>
      <w:marLeft w:val="0"/>
      <w:marRight w:val="0"/>
      <w:marTop w:val="0"/>
      <w:marBottom w:val="0"/>
      <w:divBdr>
        <w:top w:val="none" w:sz="0" w:space="0" w:color="auto"/>
        <w:left w:val="none" w:sz="0" w:space="0" w:color="auto"/>
        <w:bottom w:val="none" w:sz="0" w:space="0" w:color="auto"/>
        <w:right w:val="none" w:sz="0" w:space="0" w:color="auto"/>
      </w:divBdr>
    </w:div>
    <w:div w:id="110585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lukoil.ru/Responsibility/SafetyAndEnvironment/HSEManagementSystem/HSEPolicy"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ukoil.ru/Business/technology-and-innovation/InnovativePartnershi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ukoil.ru/" TargetMode="External"/><Relationship Id="rId4" Type="http://schemas.openxmlformats.org/officeDocument/2006/relationships/webSettings" Target="webSettings.xml"/><Relationship Id="rId9" Type="http://schemas.openxmlformats.org/officeDocument/2006/relationships/hyperlink" Target="https://lukoil.ru/InvestorAndShareholderCenter/RegulatoryDisclosure/RASfinancialstatements"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800" b="1" i="0" u="none" strike="noStrike" baseline="0">
                <a:effectLst/>
              </a:rPr>
              <a:t>численность персонала</a:t>
            </a:r>
            <a:endParaRPr lang="ru-RU"/>
          </a:p>
        </c:rich>
      </c:tx>
      <c:layout>
        <c:manualLayout>
          <c:xMode val="edge"/>
          <c:yMode val="edge"/>
          <c:x val="0.26124999999999998"/>
          <c:y val="5.5555555555555483E-2"/>
        </c:manualLayout>
      </c:layout>
      <c:spPr>
        <a:noFill/>
        <a:ln>
          <a:noFill/>
        </a:ln>
        <a:effectLst/>
      </c:spPr>
    </c:title>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col"/>
        <c:grouping val="standard"/>
        <c:ser>
          <c:idx val="0"/>
          <c:order val="0"/>
          <c:tx>
            <c:strRef>
              <c:f>Лист1!$B$1</c:f>
              <c:strCache>
                <c:ptCount val="1"/>
                <c:pt idx="0">
                  <c:v>Ряд 1</c:v>
                </c:pt>
              </c:strCache>
            </c:strRef>
          </c:tx>
          <c:spPr>
            <a:solidFill>
              <a:schemeClr val="accent1"/>
            </a:solidFill>
            <a:ln w="25400" cap="flat" cmpd="sng" algn="ctr">
              <a:solidFill>
                <a:schemeClr val="accent1">
                  <a:shade val="50000"/>
                </a:schemeClr>
              </a:solidFill>
              <a:prstDash val="solid"/>
            </a:ln>
            <a:effectLst/>
          </c:spPr>
          <c:cat>
            <c:strRef>
              <c:f>Лист1!$A$2:$A$5</c:f>
              <c:strCache>
                <c:ptCount val="2"/>
                <c:pt idx="0">
                  <c:v>2020 г.</c:v>
                </c:pt>
                <c:pt idx="1">
                  <c:v>2021 г.</c:v>
                </c:pt>
              </c:strCache>
            </c:strRef>
          </c:cat>
          <c:val>
            <c:numRef>
              <c:f>Лист1!$B$2:$B$5</c:f>
              <c:numCache>
                <c:formatCode>#,##0</c:formatCode>
                <c:ptCount val="4"/>
                <c:pt idx="0">
                  <c:v>315014</c:v>
                </c:pt>
                <c:pt idx="1">
                  <c:v>342070</c:v>
                </c:pt>
              </c:numCache>
            </c:numRef>
          </c:val>
          <c:extLst xmlns:c16r2="http://schemas.microsoft.com/office/drawing/2015/06/chart">
            <c:ext xmlns:c16="http://schemas.microsoft.com/office/drawing/2014/chart" uri="{C3380CC4-5D6E-409C-BE32-E72D297353CC}">
              <c16:uniqueId val="{00000000-06B4-43AE-971C-3E92543264FF}"/>
            </c:ext>
          </c:extLst>
        </c:ser>
        <c:ser>
          <c:idx val="1"/>
          <c:order val="1"/>
          <c:tx>
            <c:strRef>
              <c:f>Лист1!$C$1</c:f>
              <c:strCache>
                <c:ptCount val="1"/>
                <c:pt idx="0">
                  <c:v>Столбец2</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cat>
            <c:strRef>
              <c:f>Лист1!$A$2:$A$5</c:f>
              <c:strCache>
                <c:ptCount val="2"/>
                <c:pt idx="0">
                  <c:v>2020 г.</c:v>
                </c:pt>
                <c:pt idx="1">
                  <c:v>2021 г.</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06B4-43AE-971C-3E92543264FF}"/>
            </c:ext>
          </c:extLst>
        </c:ser>
        <c:ser>
          <c:idx val="2"/>
          <c:order val="2"/>
          <c:tx>
            <c:strRef>
              <c:f>Лист1!$D$1</c:f>
              <c:strCache>
                <c:ptCount val="1"/>
                <c:pt idx="0">
                  <c:v>Столбец1</c:v>
                </c:pt>
              </c:strCache>
            </c:strRef>
          </c:tx>
          <c:spPr>
            <a:solidFill>
              <a:schemeClr val="accent4">
                <a:tint val="65000"/>
                <a:alpha val="85000"/>
              </a:schemeClr>
            </a:solidFill>
            <a:ln w="9525" cap="flat" cmpd="sng" algn="ctr">
              <a:solidFill>
                <a:schemeClr val="accent4">
                  <a:tint val="65000"/>
                  <a:lumMod val="75000"/>
                </a:schemeClr>
              </a:solidFill>
              <a:round/>
            </a:ln>
            <a:effectLst/>
            <a:sp3d contourW="9525">
              <a:contourClr>
                <a:schemeClr val="accent4">
                  <a:tint val="65000"/>
                  <a:lumMod val="75000"/>
                </a:schemeClr>
              </a:contourClr>
            </a:sp3d>
          </c:spPr>
          <c:cat>
            <c:strRef>
              <c:f>Лист1!$A$2:$A$5</c:f>
              <c:strCache>
                <c:ptCount val="2"/>
                <c:pt idx="0">
                  <c:v>2020 г.</c:v>
                </c:pt>
                <c:pt idx="1">
                  <c:v>2021 г.</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06B4-43AE-971C-3E92543264FF}"/>
            </c:ext>
          </c:extLst>
        </c:ser>
        <c:gapWidth val="65"/>
        <c:shape val="box"/>
        <c:axId val="130473984"/>
        <c:axId val="130475520"/>
        <c:axId val="76071808"/>
      </c:bar3DChart>
      <c:catAx>
        <c:axId val="130473984"/>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30475520"/>
        <c:crosses val="autoZero"/>
        <c:auto val="1"/>
        <c:lblAlgn val="ctr"/>
        <c:lblOffset val="100"/>
      </c:catAx>
      <c:valAx>
        <c:axId val="130475520"/>
        <c:scaling>
          <c:orientation val="minMax"/>
        </c:scaling>
        <c:axPos val="l"/>
        <c:majorGridlines>
          <c:spPr>
            <a:ln w="9525" cap="flat" cmpd="sng" algn="ctr">
              <a:solidFill>
                <a:schemeClr val="dk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130473984"/>
        <c:crosses val="autoZero"/>
        <c:crossBetween val="between"/>
      </c:valAx>
      <c:serAx>
        <c:axId val="76071808"/>
        <c:scaling>
          <c:orientation val="minMax"/>
        </c:scaling>
        <c:delete val="1"/>
        <c:axPos val="b"/>
        <c:majorTickMark val="none"/>
        <c:tickLblPos val="none"/>
        <c:crossAx val="130475520"/>
        <c:crosses val="autoZero"/>
      </c:ser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руководящие</a:t>
            </a:r>
            <a:r>
              <a:rPr lang="ru-RU" baseline="0"/>
              <a:t> должности</a:t>
            </a:r>
            <a:endParaRPr lang="ru-RU"/>
          </a:p>
        </c:rich>
      </c:tx>
      <c:spPr>
        <a:noFill/>
        <a:ln>
          <a:noFill/>
        </a:ln>
        <a:effectLst/>
      </c:spPr>
    </c:title>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9.8938352601213003E-2"/>
          <c:y val="0.24117767148029798"/>
          <c:w val="0.77889759853316876"/>
          <c:h val="0.67528517433700364"/>
        </c:manualLayout>
      </c:layout>
      <c:bar3DChart>
        <c:barDir val="col"/>
        <c:grouping val="clustered"/>
        <c:ser>
          <c:idx val="0"/>
          <c:order val="0"/>
          <c:tx>
            <c:strRef>
              <c:f>Лист1!$B$1</c:f>
              <c:strCache>
                <c:ptCount val="1"/>
                <c:pt idx="0">
                  <c:v>Ряд 1</c:v>
                </c:pt>
              </c:strCache>
            </c:strRef>
          </c:tx>
          <c:spPr>
            <a:solidFill>
              <a:schemeClr val="accent1"/>
            </a:solidFill>
            <a:ln w="25400" cap="flat" cmpd="sng" algn="ctr">
              <a:solidFill>
                <a:schemeClr val="accent1">
                  <a:shade val="50000"/>
                </a:schemeClr>
              </a:solidFill>
              <a:prstDash val="solid"/>
            </a:ln>
            <a:effectLst/>
          </c:spPr>
          <c:cat>
            <c:strRef>
              <c:f>Лист1!$A$2:$A$5</c:f>
              <c:strCache>
                <c:ptCount val="2"/>
                <c:pt idx="0">
                  <c:v>2020 г.</c:v>
                </c:pt>
                <c:pt idx="1">
                  <c:v>2021 г.</c:v>
                </c:pt>
              </c:strCache>
            </c:strRef>
          </c:cat>
          <c:val>
            <c:numRef>
              <c:f>Лист1!$B$2:$B$5</c:f>
              <c:numCache>
                <c:formatCode>#,##0</c:formatCode>
                <c:ptCount val="4"/>
                <c:pt idx="0">
                  <c:v>40800</c:v>
                </c:pt>
                <c:pt idx="1">
                  <c:v>43900</c:v>
                </c:pt>
              </c:numCache>
            </c:numRef>
          </c:val>
          <c:extLst xmlns:c16r2="http://schemas.microsoft.com/office/drawing/2015/06/chart">
            <c:ext xmlns:c16="http://schemas.microsoft.com/office/drawing/2014/chart" uri="{C3380CC4-5D6E-409C-BE32-E72D297353CC}">
              <c16:uniqueId val="{00000000-1572-40F2-950E-A2CE88A797A9}"/>
            </c:ext>
          </c:extLst>
        </c:ser>
        <c:ser>
          <c:idx val="1"/>
          <c:order val="1"/>
          <c:tx>
            <c:strRef>
              <c:f>Лист1!$C$1</c:f>
              <c:strCache>
                <c:ptCount val="1"/>
                <c:pt idx="0">
                  <c:v>Столбец2</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cat>
            <c:strRef>
              <c:f>Лист1!$A$2:$A$5</c:f>
              <c:strCache>
                <c:ptCount val="2"/>
                <c:pt idx="0">
                  <c:v>2020 г.</c:v>
                </c:pt>
                <c:pt idx="1">
                  <c:v>2021 г.</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1572-40F2-950E-A2CE88A797A9}"/>
            </c:ext>
          </c:extLst>
        </c:ser>
        <c:ser>
          <c:idx val="2"/>
          <c:order val="2"/>
          <c:tx>
            <c:strRef>
              <c:f>Лист1!$D$1</c:f>
              <c:strCache>
                <c:ptCount val="1"/>
                <c:pt idx="0">
                  <c:v>Столбец1</c:v>
                </c:pt>
              </c:strCache>
            </c:strRef>
          </c:tx>
          <c:spPr>
            <a:solidFill>
              <a:schemeClr val="accent4">
                <a:tint val="65000"/>
                <a:alpha val="85000"/>
              </a:schemeClr>
            </a:solidFill>
            <a:ln w="9525" cap="flat" cmpd="sng" algn="ctr">
              <a:solidFill>
                <a:schemeClr val="accent4">
                  <a:tint val="65000"/>
                  <a:lumMod val="75000"/>
                </a:schemeClr>
              </a:solidFill>
              <a:round/>
            </a:ln>
            <a:effectLst/>
            <a:sp3d contourW="9525">
              <a:contourClr>
                <a:schemeClr val="accent4">
                  <a:tint val="65000"/>
                  <a:lumMod val="75000"/>
                </a:schemeClr>
              </a:contourClr>
            </a:sp3d>
          </c:spPr>
          <c:cat>
            <c:strRef>
              <c:f>Лист1!$A$2:$A$5</c:f>
              <c:strCache>
                <c:ptCount val="2"/>
                <c:pt idx="0">
                  <c:v>2020 г.</c:v>
                </c:pt>
                <c:pt idx="1">
                  <c:v>2021 г.</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1572-40F2-950E-A2CE88A797A9}"/>
            </c:ext>
          </c:extLst>
        </c:ser>
        <c:gapWidth val="65"/>
        <c:shape val="box"/>
        <c:axId val="74235264"/>
        <c:axId val="75560064"/>
        <c:axId val="0"/>
      </c:bar3DChart>
      <c:catAx>
        <c:axId val="74235264"/>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75560064"/>
        <c:crosses val="autoZero"/>
        <c:auto val="1"/>
        <c:lblAlgn val="ctr"/>
        <c:lblOffset val="100"/>
      </c:catAx>
      <c:valAx>
        <c:axId val="75560064"/>
        <c:scaling>
          <c:orientation val="minMax"/>
        </c:scaling>
        <c:axPos val="l"/>
        <c:majorGridlines>
          <c:spPr>
            <a:ln w="9525" cap="flat" cmpd="sng" algn="ctr">
              <a:solidFill>
                <a:schemeClr val="dk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7423526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698</TotalTime>
  <Pages>41</Pages>
  <Words>9271</Words>
  <Characters>52846</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cp:lastPrinted>2022-06-21T17:23:00Z</cp:lastPrinted>
  <dcterms:created xsi:type="dcterms:W3CDTF">2022-06-16T07:51:00Z</dcterms:created>
  <dcterms:modified xsi:type="dcterms:W3CDTF">2022-06-21T17:25:00Z</dcterms:modified>
</cp:coreProperties>
</file>