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8931"/>
        </w:tabs>
        <w:spacing w:after="0" w:lineRule="auto" w:line="240"/>
        <w:ind w:left="-14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МИНИСТЕРСТВО НАУКИ И ВЫСШЕГО ОБРАЗОВАНИЯ РОССИЙСКОЙ ФЕДЕРАЦИИ</w:t>
      </w:r>
    </w:p>
    <w:p>
      <w:pPr>
        <w:pStyle w:val="style0"/>
        <w:tabs>
          <w:tab w:val="left" w:leader="none" w:pos="8931"/>
        </w:tabs>
        <w:spacing w:after="0" w:lineRule="auto" w:line="240"/>
        <w:ind w:firstLine="284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Федеральное государственное бюджетное образовательное</w:t>
      </w:r>
    </w:p>
    <w:p>
      <w:pPr>
        <w:pStyle w:val="style0"/>
        <w:tabs>
          <w:tab w:val="left" w:leader="none" w:pos="8931"/>
        </w:tabs>
        <w:spacing w:after="0" w:lineRule="auto" w:line="240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 учреждение высшего образования</w:t>
      </w:r>
    </w:p>
    <w:p>
      <w:pPr>
        <w:pStyle w:val="style0"/>
        <w:tabs>
          <w:tab w:val="left" w:leader="none" w:pos="8931"/>
        </w:tabs>
        <w:spacing w:after="0" w:lineRule="auto" w:line="24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«КУБАНСКИЙ ГОСУДАРСТВЕННЫЙ УНИВЕРСИТЕТ»</w:t>
      </w:r>
    </w:p>
    <w:p>
      <w:pPr>
        <w:pStyle w:val="style0"/>
        <w:tabs>
          <w:tab w:val="left" w:leader="none" w:pos="8931"/>
        </w:tabs>
        <w:spacing w:after="0" w:lineRule="auto" w:line="24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(ФГБОУ ВО «</w:t>
      </w:r>
      <w:r>
        <w:rPr>
          <w:rFonts w:ascii="Times New Roman" w:hAnsi="Times New Roman"/>
          <w:b/>
          <w:sz w:val="28"/>
          <w:szCs w:val="28"/>
        </w:rPr>
        <w:t>КубГУ</w:t>
      </w:r>
      <w:r>
        <w:rPr>
          <w:rFonts w:ascii="Times New Roman" w:hAnsi="Times New Roman"/>
          <w:b/>
          <w:sz w:val="28"/>
          <w:szCs w:val="28"/>
        </w:rPr>
        <w:t>»)</w:t>
      </w:r>
    </w:p>
    <w:p>
      <w:pPr>
        <w:pStyle w:val="style0"/>
        <w:tabs>
          <w:tab w:val="left" w:leader="none" w:pos="8931"/>
        </w:tabs>
        <w:spacing w:after="0" w:lineRule="auto" w:line="24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8931"/>
        </w:tabs>
        <w:spacing w:after="0" w:lineRule="auto" w:line="24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 управления и психологии</w:t>
      </w:r>
    </w:p>
    <w:p>
      <w:pPr>
        <w:pStyle w:val="style0"/>
        <w:tabs>
          <w:tab w:val="left" w:leader="none" w:pos="8931"/>
        </w:tabs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 психологии личности и общей психологии</w:t>
      </w:r>
    </w:p>
    <w:p>
      <w:pPr>
        <w:pStyle w:val="style0"/>
        <w:tabs>
          <w:tab w:val="left" w:leader="none" w:pos="8931"/>
        </w:tabs>
        <w:spacing w:lineRule="auto" w:line="240"/>
        <w:ind w:left="-142" w:right="142" w:firstLine="284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8931"/>
        </w:tabs>
        <w:spacing w:lineRule="auto" w:line="240"/>
        <w:ind w:left="-142" w:right="142" w:firstLine="284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0"/>
        <w:tabs>
          <w:tab w:val="left" w:leader="none" w:pos="8931"/>
        </w:tabs>
        <w:spacing w:lineRule="auto" w:line="240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8931"/>
        </w:tabs>
        <w:spacing w:lineRule="auto" w:line="240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КУРСОВАЯ РАБОТА</w:t>
      </w:r>
    </w:p>
    <w:p>
      <w:pPr>
        <w:pStyle w:val="style0"/>
        <w:tabs>
          <w:tab w:val="left" w:leader="none" w:pos="8931"/>
        </w:tabs>
        <w:spacing w:lineRule="auto" w:line="240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8931"/>
        </w:tabs>
        <w:spacing w:after="0" w:lineRule="auto" w:line="240"/>
        <w:ind w:right="-143"/>
        <w:jc w:val="center"/>
        <w:rPr>
          <w:rFonts w:ascii="Times New Roman" w:cs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 xml:space="preserve">ПСИХОЛОГИЧЕСКАЯ СУВЕРЕННОСТЬ И ЧУВСТВО ЮМОРА </w:t>
      </w:r>
    </w:p>
    <w:p>
      <w:pPr>
        <w:pStyle w:val="style0"/>
        <w:tabs>
          <w:tab w:val="left" w:leader="none" w:pos="8931"/>
        </w:tabs>
        <w:spacing w:after="0" w:lineRule="auto" w:line="240"/>
        <w:ind w:right="-143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У ЮНОШЕЙ И ДЕВУШЕК</w:t>
      </w:r>
    </w:p>
    <w:p>
      <w:pPr>
        <w:pStyle w:val="style0"/>
        <w:tabs>
          <w:tab w:val="left" w:leader="none" w:pos="8931"/>
        </w:tabs>
        <w:spacing w:after="0" w:lineRule="auto" w:line="240"/>
        <w:ind w:right="-143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tabs>
          <w:tab w:val="left" w:leader="none" w:pos="8931"/>
        </w:tabs>
        <w:spacing w:after="0" w:lineRule="auto" w:line="240"/>
        <w:ind w:left="426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 </w:t>
      </w:r>
      <w:r>
        <w:rPr>
          <w:rFonts w:ascii="Times New Roman" w:hAnsi="Times New Roman"/>
          <w:sz w:val="28"/>
          <w:szCs w:val="28"/>
        </w:rPr>
        <w:t>выполнил</w:t>
      </w:r>
      <w:r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            Д.А. Зозуля</w:t>
      </w:r>
    </w:p>
    <w:p>
      <w:pPr>
        <w:pStyle w:val="style0"/>
        <w:tabs>
          <w:tab w:val="left" w:leader="none" w:pos="8931"/>
        </w:tabs>
        <w:spacing w:after="0" w:lineRule="auto" w:line="240"/>
        <w:ind w:left="426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(подпись, дата)</w:t>
      </w:r>
    </w:p>
    <w:p>
      <w:pPr>
        <w:pStyle w:val="style0"/>
        <w:tabs>
          <w:tab w:val="left" w:leader="none" w:pos="8931"/>
        </w:tabs>
        <w:spacing w:after="0" w:lineRule="auto" w:line="240"/>
        <w:ind w:left="426" w:right="-143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tabs>
          <w:tab w:val="left" w:leader="none" w:pos="8931"/>
        </w:tabs>
        <w:spacing w:after="0" w:lineRule="auto" w:line="240"/>
        <w:ind w:left="426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 подготовки           37.03.01 – Психология                         3  курс</w:t>
      </w:r>
    </w:p>
    <w:p>
      <w:pPr>
        <w:pStyle w:val="style0"/>
        <w:tabs>
          <w:tab w:val="left" w:leader="none" w:pos="8931"/>
        </w:tabs>
        <w:spacing w:after="0" w:lineRule="auto" w:line="240"/>
        <w:ind w:left="426" w:right="-143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tabs>
          <w:tab w:val="left" w:leader="none" w:pos="8931"/>
        </w:tabs>
        <w:spacing w:after="0" w:lineRule="auto" w:line="240"/>
        <w:ind w:left="426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 (профиль)                          общий</w:t>
      </w:r>
    </w:p>
    <w:p>
      <w:pPr>
        <w:pStyle w:val="style0"/>
        <w:tabs>
          <w:tab w:val="left" w:leader="none" w:pos="8931"/>
        </w:tabs>
        <w:spacing w:after="0" w:lineRule="auto" w:line="240"/>
        <w:ind w:left="426" w:right="-143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tabs>
          <w:tab w:val="left" w:leader="none" w:pos="8931"/>
        </w:tabs>
        <w:spacing w:after="0" w:lineRule="auto" w:line="240"/>
        <w:ind w:left="426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 руководитель</w:t>
      </w:r>
    </w:p>
    <w:p>
      <w:pPr>
        <w:pStyle w:val="style0"/>
        <w:tabs>
          <w:tab w:val="left" w:leader="none" w:pos="8931"/>
        </w:tabs>
        <w:spacing w:after="0" w:lineRule="auto" w:line="240"/>
        <w:ind w:left="426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Канд. психол. наук, </w:t>
      </w:r>
    </w:p>
    <w:p>
      <w:pPr>
        <w:pStyle w:val="style0"/>
        <w:tabs>
          <w:tab w:val="left" w:leader="none" w:pos="8931"/>
        </w:tabs>
        <w:spacing w:after="0" w:lineRule="auto" w:line="240"/>
        <w:ind w:left="426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                  _________________________________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Н.Н. </w:t>
      </w:r>
      <w:r>
        <w:rPr>
          <w:rFonts w:ascii="Times New Roman" w:hAnsi="Times New Roman"/>
          <w:sz w:val="28"/>
          <w:szCs w:val="28"/>
        </w:rPr>
        <w:t>Лупенко</w:t>
      </w:r>
    </w:p>
    <w:p>
      <w:pPr>
        <w:pStyle w:val="style0"/>
        <w:tabs>
          <w:tab w:val="left" w:leader="none" w:pos="8931"/>
        </w:tabs>
        <w:spacing w:after="0" w:lineRule="auto" w:line="240"/>
        <w:ind w:left="426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(подпись, дата)</w:t>
      </w:r>
    </w:p>
    <w:p>
      <w:pPr>
        <w:pStyle w:val="style0"/>
        <w:tabs>
          <w:tab w:val="left" w:leader="none" w:pos="8931"/>
        </w:tabs>
        <w:spacing w:after="0" w:lineRule="auto" w:line="240"/>
        <w:ind w:left="426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Нормоконтролер</w:t>
      </w:r>
    </w:p>
    <w:p>
      <w:pPr>
        <w:pStyle w:val="style0"/>
        <w:tabs>
          <w:tab w:val="left" w:leader="none" w:pos="8931"/>
        </w:tabs>
        <w:spacing w:after="0" w:lineRule="auto" w:line="240"/>
        <w:ind w:left="426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Канд. психол. наук, </w:t>
      </w:r>
    </w:p>
    <w:p>
      <w:pPr>
        <w:pStyle w:val="style0"/>
        <w:tabs>
          <w:tab w:val="left" w:leader="none" w:pos="8931"/>
        </w:tabs>
        <w:spacing w:after="0" w:lineRule="auto" w:line="240"/>
        <w:ind w:left="426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                 _________________________________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Н.Н. </w:t>
      </w:r>
      <w:r>
        <w:rPr>
          <w:rFonts w:ascii="Times New Roman" w:hAnsi="Times New Roman"/>
          <w:sz w:val="28"/>
          <w:szCs w:val="28"/>
        </w:rPr>
        <w:t>Лупенко</w:t>
      </w:r>
    </w:p>
    <w:p>
      <w:pPr>
        <w:pStyle w:val="style0"/>
        <w:tabs>
          <w:tab w:val="left" w:leader="none" w:pos="8931"/>
        </w:tabs>
        <w:spacing w:after="0" w:lineRule="auto" w:line="240"/>
        <w:ind w:left="426"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4"/>
          <w:szCs w:val="28"/>
        </w:rPr>
        <w:t>(подпись научного руководителя, дата)</w:t>
      </w:r>
    </w:p>
    <w:p>
      <w:pPr>
        <w:pStyle w:val="style0"/>
        <w:tabs>
          <w:tab w:val="left" w:leader="none" w:pos="8931"/>
        </w:tabs>
        <w:spacing w:after="0" w:lineRule="auto" w:line="240"/>
        <w:ind w:right="-1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0"/>
        <w:rPr>
          <w:rFonts w:ascii="Times New Roman" w:hAnsi="Times New Roman"/>
          <w:sz w:val="28"/>
          <w:szCs w:val="28"/>
        </w:rPr>
      </w:pPr>
    </w:p>
    <w:p>
      <w:pPr>
        <w:pStyle w:val="style0"/>
        <w:rPr>
          <w:rFonts w:ascii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</w:t>
      </w:r>
    </w:p>
    <w:p>
      <w:pPr>
        <w:pStyle w:val="style0"/>
        <w:jc w:val="center"/>
        <w:rPr>
          <w:rFonts w:ascii="Times New Roman" w:hAnsi="Times New Roman"/>
          <w:sz w:val="28"/>
          <w:szCs w:val="28"/>
        </w:rPr>
        <w:sectPr>
          <w:footerReference w:type="default" r:id="rId2"/>
          <w:pgSz w:w="11906" w:h="16838" w:orient="portrait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2023</w:t>
      </w:r>
    </w:p>
    <w:p>
      <w:pPr>
        <w:pStyle w:val="style0"/>
        <w:rPr>
          <w:rFonts w:ascii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0"/>
        <w:ind w:firstLine="709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СОДЕРЖАНИЕ</w:t>
      </w:r>
    </w:p>
    <w:p>
      <w:pPr>
        <w:pStyle w:val="style266"/>
        <w:rPr>
          <w:color w:val="auto"/>
        </w:rPr>
      </w:pPr>
    </w:p>
    <w:p>
      <w:pPr>
        <w:pStyle w:val="style19"/>
        <w:tabs>
          <w:tab w:val="right" w:leader="dot" w:pos="9345"/>
        </w:tabs>
        <w:spacing w:lineRule="auto" w:line="360"/>
        <w:jc w:val="both"/>
        <w:rPr>
          <w:rFonts w:ascii="Times New Roman" w:cs="Times New Roman" w:hAnsi="Times New Roman"/>
          <w:noProof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fldChar w:fldCharType="begin"/>
      </w:r>
      <w:r>
        <w:rPr>
          <w:rFonts w:ascii="Times New Roman" w:cs="Times New Roman" w:hAnsi="Times New Roman"/>
          <w:sz w:val="28"/>
          <w:szCs w:val="28"/>
        </w:rPr>
        <w:instrText xml:space="preserve"> TOC \o "1-3" \h \z \u </w:instrText>
      </w:r>
      <w:r>
        <w:rPr>
          <w:rFonts w:ascii="Times New Roman" w:cs="Times New Roman" w:hAnsi="Times New Roman"/>
          <w:sz w:val="28"/>
          <w:szCs w:val="28"/>
        </w:rPr>
        <w:fldChar w:fldCharType="separate"/>
      </w:r>
      <w:r>
        <w:rPr/>
        <w:fldChar w:fldCharType="begin"/>
      </w:r>
      <w:r>
        <w:instrText xml:space="preserve"> HYPERLINK \l "_Toc103197071"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noProof/>
          <w:color w:val="auto"/>
          <w:sz w:val="28"/>
          <w:szCs w:val="28"/>
        </w:rPr>
        <w:t>Введение</w:t>
      </w:r>
      <w:r>
        <w:rPr>
          <w:rFonts w:ascii="Times New Roman" w:cs="Times New Roman" w:hAnsi="Times New Roman"/>
          <w:noProof/>
          <w:webHidden/>
          <w:sz w:val="28"/>
          <w:szCs w:val="28"/>
        </w:rPr>
        <w:tab/>
      </w:r>
      <w:r>
        <w:rPr>
          <w:rFonts w:ascii="Times New Roman" w:cs="Times New Roman" w:hAnsi="Times New Roman"/>
          <w:noProof/>
          <w:webHidden/>
          <w:sz w:val="28"/>
          <w:szCs w:val="28"/>
        </w:rPr>
        <w:fldChar w:fldCharType="begin"/>
      </w:r>
      <w:r>
        <w:rPr>
          <w:rFonts w:ascii="Times New Roman" w:cs="Times New Roman" w:hAnsi="Times New Roman"/>
          <w:noProof/>
          <w:webHidden/>
          <w:sz w:val="28"/>
          <w:szCs w:val="28"/>
        </w:rPr>
        <w:instrText xml:space="preserve"> PAGEREF _Toc103197071 \h </w:instrText>
      </w:r>
      <w:r>
        <w:rPr>
          <w:rFonts w:ascii="Times New Roman" w:cs="Times New Roman" w:hAnsi="Times New Roman"/>
          <w:noProof/>
          <w:webHidden/>
          <w:sz w:val="28"/>
          <w:szCs w:val="28"/>
        </w:rPr>
        <w:fldChar w:fldCharType="separate"/>
      </w:r>
      <w:r>
        <w:rPr>
          <w:rFonts w:ascii="Times New Roman" w:cs="Times New Roman" w:hAnsi="Times New Roman"/>
          <w:noProof/>
          <w:webHidden/>
          <w:sz w:val="28"/>
          <w:szCs w:val="28"/>
        </w:rPr>
        <w:t>3</w:t>
      </w:r>
      <w:r>
        <w:rPr>
          <w:rFonts w:ascii="Times New Roman" w:cs="Times New Roman" w:hAnsi="Times New Roman"/>
          <w:noProof/>
          <w:webHidden/>
          <w:sz w:val="28"/>
          <w:szCs w:val="28"/>
        </w:rPr>
        <w:fldChar w:fldCharType="end"/>
      </w:r>
      <w:r>
        <w:rPr/>
        <w:fldChar w:fldCharType="end"/>
      </w:r>
    </w:p>
    <w:p>
      <w:pPr>
        <w:pStyle w:val="style19"/>
        <w:tabs>
          <w:tab w:val="right" w:leader="dot" w:pos="9345"/>
        </w:tabs>
        <w:spacing w:lineRule="auto" w:line="360"/>
        <w:jc w:val="both"/>
        <w:rPr>
          <w:rFonts w:ascii="Times New Roman" w:cs="Times New Roman" w:hAnsi="Times New Roman"/>
          <w:noProof/>
          <w:sz w:val="28"/>
          <w:szCs w:val="28"/>
        </w:rPr>
      </w:pPr>
      <w:r>
        <w:rPr/>
        <w:fldChar w:fldCharType="begin"/>
      </w:r>
      <w:r>
        <w:instrText xml:space="preserve"> HYPERLINK \l "_Toc103197072"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noProof/>
          <w:color w:val="auto"/>
          <w:sz w:val="28"/>
          <w:szCs w:val="28"/>
        </w:rPr>
        <w:t>1</w:t>
      </w:r>
      <w:r>
        <w:rPr>
          <w:rStyle w:val="style85"/>
          <w:rFonts w:ascii="Times New Roman" w:cs="Times New Roman" w:hAnsi="Times New Roman"/>
          <w:noProof/>
          <w:color w:val="auto"/>
          <w:sz w:val="28"/>
          <w:szCs w:val="28"/>
        </w:rPr>
        <w:t>.</w:t>
      </w:r>
      <w:r>
        <w:rPr>
          <w:rStyle w:val="style85"/>
          <w:rFonts w:ascii="Times New Roman" w:cs="Times New Roman" w:hAnsi="Times New Roman"/>
          <w:noProof/>
          <w:color w:val="auto"/>
          <w:sz w:val="28"/>
          <w:szCs w:val="28"/>
        </w:rPr>
        <w:t xml:space="preserve"> Теоретические основы исследования </w:t>
      </w:r>
      <w:r>
        <w:rPr>
          <w:rStyle w:val="style85"/>
          <w:rFonts w:ascii="Times New Roman" w:cs="Times New Roman" w:hAnsi="Times New Roman"/>
          <w:noProof/>
          <w:color w:val="auto"/>
          <w:sz w:val="28"/>
          <w:szCs w:val="28"/>
        </w:rPr>
        <w:t>формировани</w:t>
      </w:r>
      <w:r>
        <w:rPr>
          <w:rStyle w:val="style85"/>
          <w:rFonts w:ascii="Times New Roman" w:cs="Times New Roman" w:hAnsi="Times New Roman"/>
          <w:noProof/>
          <w:color w:val="auto"/>
          <w:sz w:val="28"/>
          <w:szCs w:val="28"/>
        </w:rPr>
        <w:t>я</w:t>
      </w:r>
      <w:r>
        <w:rPr>
          <w:rStyle w:val="style85"/>
          <w:rFonts w:ascii="Times New Roman" w:cs="Times New Roman" w:hAnsi="Times New Roman"/>
          <w:noProof/>
          <w:color w:val="auto"/>
          <w:sz w:val="28"/>
          <w:szCs w:val="28"/>
        </w:rPr>
        <w:t xml:space="preserve"> психологической суверенности у юношей и девушек</w:t>
      </w:r>
      <w:r>
        <w:rPr>
          <w:rFonts w:ascii="Times New Roman" w:cs="Times New Roman" w:hAnsi="Times New Roman"/>
          <w:noProof/>
          <w:webHidden/>
          <w:sz w:val="28"/>
          <w:szCs w:val="28"/>
        </w:rPr>
        <w:tab/>
      </w:r>
      <w:r>
        <w:rPr/>
        <w:fldChar w:fldCharType="end"/>
      </w:r>
      <w:r>
        <w:rPr>
          <w:rFonts w:ascii="Times New Roman" w:cs="Times New Roman" w:hAnsi="Times New Roman"/>
          <w:noProof/>
          <w:sz w:val="28"/>
          <w:szCs w:val="28"/>
        </w:rPr>
        <w:t>5</w:t>
      </w:r>
    </w:p>
    <w:p>
      <w:pPr>
        <w:pStyle w:val="style20"/>
        <w:tabs>
          <w:tab w:val="right" w:leader="dot" w:pos="9345"/>
        </w:tabs>
        <w:spacing w:lineRule="auto" w:line="360"/>
        <w:jc w:val="both"/>
        <w:rPr/>
      </w:pPr>
      <w:r>
        <w:rPr/>
        <w:fldChar w:fldCharType="begin"/>
      </w:r>
      <w:r>
        <w:instrText xml:space="preserve"> HYPERLINK \l "_Toc103197074"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noProof/>
          <w:color w:val="auto"/>
          <w:sz w:val="28"/>
          <w:szCs w:val="28"/>
        </w:rPr>
        <w:t>1.</w:t>
      </w:r>
      <w:r>
        <w:rPr>
          <w:rStyle w:val="style85"/>
          <w:rFonts w:ascii="Times New Roman" w:cs="Times New Roman" w:hAnsi="Times New Roman"/>
          <w:noProof/>
          <w:color w:val="auto"/>
          <w:sz w:val="28"/>
          <w:szCs w:val="28"/>
        </w:rPr>
        <w:t>1</w:t>
      </w:r>
      <w:r>
        <w:rPr>
          <w:rStyle w:val="style85"/>
          <w:rFonts w:ascii="Times New Roman" w:cs="Times New Roman" w:hAnsi="Times New Roman"/>
          <w:noProof/>
          <w:color w:val="auto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Психологическая суверенность как конструкт психологии личности</w:t>
      </w:r>
      <w:r>
        <w:rPr>
          <w:rFonts w:ascii="Times New Roman" w:cs="Times New Roman" w:hAnsi="Times New Roman"/>
          <w:noProof/>
          <w:webHidden/>
          <w:sz w:val="28"/>
          <w:szCs w:val="28"/>
        </w:rPr>
        <w:tab/>
      </w:r>
      <w:r>
        <w:rPr>
          <w:rFonts w:ascii="Times New Roman" w:cs="Times New Roman" w:hAnsi="Times New Roman"/>
          <w:noProof/>
          <w:webHidden/>
          <w:sz w:val="28"/>
          <w:szCs w:val="28"/>
        </w:rPr>
        <w:t>5</w:t>
      </w:r>
      <w:r>
        <w:rPr/>
        <w:fldChar w:fldCharType="end"/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eastAsia="zh-TW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eastAsia="zh-TW"/>
        </w:rPr>
        <w:t>1.</w:t>
      </w:r>
      <w:r>
        <w:rPr>
          <w:rFonts w:ascii="Times New Roman" w:cs="Times New Roman" w:hAnsi="Times New Roman"/>
          <w:sz w:val="28"/>
          <w:szCs w:val="28"/>
          <w:lang w:eastAsia="zh-TW"/>
        </w:rPr>
        <w:t>2</w:t>
      </w:r>
      <w:r>
        <w:rPr>
          <w:rFonts w:ascii="Times New Roman" w:cs="Times New Roman" w:hAnsi="Times New Roman"/>
          <w:sz w:val="28"/>
          <w:szCs w:val="28"/>
          <w:lang w:eastAsia="zh-TW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Психологическая суверен</w:t>
      </w:r>
      <w:r>
        <w:rPr>
          <w:rFonts w:ascii="Times New Roman" w:cs="Times New Roman" w:hAnsi="Times New Roman"/>
          <w:sz w:val="28"/>
          <w:szCs w:val="28"/>
        </w:rPr>
        <w:t>ность: дефиниции и свойства…………………</w:t>
      </w:r>
      <w:r>
        <w:rPr>
          <w:rFonts w:ascii="Times New Roman" w:cs="Times New Roman" w:hAnsi="Times New Roman"/>
          <w:sz w:val="28"/>
          <w:szCs w:val="28"/>
        </w:rPr>
        <w:t>6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19"/>
        <w:tabs>
          <w:tab w:val="right" w:leader="dot" w:pos="9345"/>
        </w:tabs>
        <w:spacing w:lineRule="auto" w:line="360"/>
        <w:jc w:val="both"/>
        <w:rPr>
          <w:rFonts w:ascii="Times New Roman" w:cs="Times New Roman" w:hAnsi="Times New Roman"/>
          <w:noProof/>
          <w:sz w:val="28"/>
          <w:szCs w:val="28"/>
        </w:rPr>
      </w:pPr>
      <w:r>
        <w:rPr/>
        <w:fldChar w:fldCharType="begin"/>
      </w:r>
      <w:r>
        <w:instrText xml:space="preserve"> HYPERLINK \l "_Toc103197076"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noProof/>
          <w:color w:val="auto"/>
          <w:sz w:val="28"/>
          <w:szCs w:val="28"/>
        </w:rPr>
        <w:t>2</w:t>
      </w:r>
      <w:r>
        <w:rPr>
          <w:rStyle w:val="style85"/>
          <w:rFonts w:ascii="Times New Roman" w:cs="Times New Roman" w:hAnsi="Times New Roman"/>
          <w:noProof/>
          <w:color w:val="auto"/>
          <w:sz w:val="28"/>
          <w:szCs w:val="28"/>
        </w:rPr>
        <w:t>.</w:t>
      </w:r>
      <w:r>
        <w:rPr>
          <w:rStyle w:val="style85"/>
          <w:rFonts w:ascii="Times New Roman" w:cs="Times New Roman" w:hAnsi="Times New Roman"/>
          <w:noProof/>
          <w:color w:val="auto"/>
          <w:sz w:val="28"/>
          <w:szCs w:val="28"/>
        </w:rPr>
        <w:t xml:space="preserve"> </w:t>
      </w:r>
      <w:r>
        <w:rPr>
          <w:rStyle w:val="style85"/>
          <w:rFonts w:ascii="Times New Roman" w:cs="Times New Roman" w:hAnsi="Times New Roman"/>
          <w:noProof/>
          <w:color w:val="auto"/>
          <w:sz w:val="28"/>
          <w:szCs w:val="28"/>
        </w:rPr>
        <w:t>Теоретические основы исследования роли чувства юмора при установлении контакта у юношей и девушек</w:t>
      </w:r>
      <w:r>
        <w:rPr>
          <w:rFonts w:ascii="Times New Roman" w:cs="Times New Roman" w:hAnsi="Times New Roman"/>
          <w:noProof/>
          <w:webHidden/>
          <w:sz w:val="28"/>
          <w:szCs w:val="28"/>
        </w:rPr>
        <w:tab/>
      </w:r>
      <w:r>
        <w:rPr>
          <w:rFonts w:ascii="Times New Roman" w:cs="Times New Roman" w:hAnsi="Times New Roman"/>
          <w:noProof/>
          <w:webHidden/>
          <w:sz w:val="28"/>
          <w:szCs w:val="28"/>
        </w:rPr>
        <w:t>8</w:t>
      </w:r>
      <w:r>
        <w:rPr/>
        <w:fldChar w:fldCharType="end"/>
      </w:r>
    </w:p>
    <w:p>
      <w:pPr>
        <w:pStyle w:val="style19"/>
        <w:tabs>
          <w:tab w:val="right" w:leader="dot" w:pos="9345"/>
        </w:tabs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2.1 Понятие юмора в психологии и его основные функции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8</w:t>
      </w:r>
    </w:p>
    <w:p>
      <w:pPr>
        <w:pStyle w:val="style19"/>
        <w:tabs>
          <w:tab w:val="right" w:leader="dot" w:pos="9345"/>
        </w:tabs>
        <w:spacing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2.2 Гендерные различия чувства юмора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10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eastAsia="zh-TW"/>
        </w:rPr>
      </w:pPr>
      <w:r>
        <w:rPr>
          <w:rFonts w:ascii="Times New Roman" w:cs="Times New Roman" w:hAnsi="Times New Roman"/>
          <w:sz w:val="28"/>
          <w:szCs w:val="28"/>
          <w:lang w:eastAsia="zh-TW"/>
        </w:rPr>
        <w:t>3</w:t>
      </w:r>
      <w:r>
        <w:rPr>
          <w:rFonts w:ascii="Times New Roman" w:cs="Times New Roman" w:hAnsi="Times New Roman"/>
          <w:sz w:val="28"/>
          <w:szCs w:val="28"/>
          <w:lang w:eastAsia="zh-TW"/>
        </w:rPr>
        <w:t>.</w:t>
      </w:r>
      <w:r>
        <w:rPr>
          <w:rFonts w:ascii="Times New Roman" w:cs="Times New Roman" w:hAnsi="Times New Roman"/>
          <w:sz w:val="28"/>
          <w:szCs w:val="28"/>
          <w:lang w:eastAsia="zh-TW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eastAsia="zh-TW"/>
        </w:rPr>
        <w:t>Эмпирическое исследование психологической суверенности и чувства юмора у девуш</w:t>
      </w:r>
      <w:r>
        <w:rPr>
          <w:rFonts w:ascii="Times New Roman" w:cs="Times New Roman" w:hAnsi="Times New Roman"/>
          <w:sz w:val="28"/>
          <w:szCs w:val="28"/>
          <w:lang w:eastAsia="zh-TW"/>
        </w:rPr>
        <w:t>ек и юношей…………………………………………………….1</w:t>
      </w:r>
      <w:r>
        <w:rPr>
          <w:rFonts w:ascii="Times New Roman" w:cs="Times New Roman" w:hAnsi="Times New Roman"/>
          <w:sz w:val="28"/>
          <w:szCs w:val="28"/>
          <w:lang w:eastAsia="zh-TW"/>
        </w:rPr>
        <w:t>2</w:t>
      </w:r>
    </w:p>
    <w:p>
      <w:pPr>
        <w:pStyle w:val="style20"/>
        <w:tabs>
          <w:tab w:val="right" w:leader="dot" w:pos="9627"/>
        </w:tabs>
        <w:spacing w:after="0" w:lineRule="auto" w:line="36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/>
        <w:fldChar w:fldCharType="begin"/>
      </w:r>
      <w:r>
        <w:instrText xml:space="preserve"> HYPERLINK \l "_Toc517201394" </w:instrText>
      </w:r>
      <w:r>
        <w:rPr/>
        <w:fldChar w:fldCharType="separate"/>
      </w:r>
      <w:r>
        <w:rPr>
          <w:rStyle w:val="style85"/>
          <w:rFonts w:ascii="Times New Roman" w:hAnsi="Times New Roman"/>
          <w:noProof/>
          <w:color w:val="auto"/>
          <w:sz w:val="28"/>
          <w:szCs w:val="28"/>
        </w:rPr>
        <w:t xml:space="preserve">3.1 </w:t>
      </w:r>
      <w:r>
        <w:rPr>
          <w:rStyle w:val="style85"/>
          <w:rFonts w:ascii="Times New Roman" w:hAnsi="Times New Roman"/>
          <w:noProof/>
          <w:color w:val="auto"/>
          <w:sz w:val="28"/>
          <w:szCs w:val="28"/>
        </w:rPr>
        <w:t>Описание выборки и методик исследования…………………………….</w:t>
      </w:r>
      <w:r>
        <w:rPr>
          <w:rStyle w:val="style85"/>
          <w:rFonts w:ascii="Times New Roman" w:hAnsi="Times New Roman"/>
          <w:noProof/>
          <w:color w:val="auto"/>
          <w:sz w:val="28"/>
          <w:szCs w:val="28"/>
        </w:rPr>
        <w:t>1</w:t>
      </w:r>
      <w:r>
        <w:rPr>
          <w:rStyle w:val="style85"/>
          <w:rFonts w:ascii="Times New Roman" w:hAnsi="Times New Roman"/>
          <w:noProof/>
          <w:color w:val="auto"/>
          <w:sz w:val="28"/>
          <w:szCs w:val="28"/>
        </w:rPr>
        <w:t>2</w:t>
      </w:r>
      <w:r>
        <w:rPr>
          <w:rStyle w:val="style85"/>
          <w:rFonts w:ascii="Times New Roman" w:hAnsi="Times New Roman"/>
          <w:noProof/>
          <w:color w:val="auto"/>
          <w:sz w:val="28"/>
          <w:szCs w:val="28"/>
        </w:rPr>
        <w:t xml:space="preserve">                  </w:t>
      </w:r>
      <w:r>
        <w:rPr/>
        <w:fldChar w:fldCharType="end"/>
      </w:r>
      <w:r>
        <w:rPr>
          <w:rFonts w:ascii="Times New Roman" w:cs="Times New Roman" w:hAnsi="Times New Roman"/>
          <w:sz w:val="28"/>
          <w:szCs w:val="28"/>
        </w:rPr>
        <w:t xml:space="preserve">                         </w:t>
      </w:r>
    </w:p>
    <w:p>
      <w:pPr>
        <w:pStyle w:val="style0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fldChar w:fldCharType="end"/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cs="Times New Roman" w:hAnsi="Times New Roman"/>
          <w:bCs/>
          <w:sz w:val="28"/>
          <w:szCs w:val="28"/>
        </w:rPr>
        <w:t>3.2 Описание получ</w:t>
      </w:r>
      <w:r>
        <w:rPr>
          <w:rFonts w:ascii="Times New Roman" w:cs="Times New Roman" w:hAnsi="Times New Roman"/>
          <w:bCs/>
          <w:sz w:val="28"/>
          <w:szCs w:val="28"/>
        </w:rPr>
        <w:t>енных результатов………………………………………1</w:t>
      </w:r>
      <w:r>
        <w:rPr>
          <w:rFonts w:ascii="Times New Roman" w:cs="Times New Roman" w:hAnsi="Times New Roman"/>
          <w:bCs/>
          <w:sz w:val="28"/>
          <w:szCs w:val="28"/>
        </w:rPr>
        <w:t>6</w:t>
      </w:r>
    </w:p>
    <w:p>
      <w:pPr>
        <w:pStyle w:val="style0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Заключение……………………………………………………………………….</w:t>
      </w:r>
      <w:r>
        <w:rPr>
          <w:rFonts w:ascii="Times New Roman" w:cs="Times New Roman" w:hAnsi="Times New Roman"/>
          <w:bCs/>
          <w:sz w:val="28"/>
          <w:szCs w:val="28"/>
        </w:rPr>
        <w:t>21</w:t>
      </w:r>
    </w:p>
    <w:p>
      <w:pPr>
        <w:pStyle w:val="style0"/>
        <w:jc w:val="both"/>
        <w:rPr>
          <w:rFonts w:cs="Times New Roman"/>
          <w:b/>
        </w:rPr>
      </w:pPr>
      <w:r>
        <w:rPr>
          <w:rFonts w:ascii="Times New Roman" w:cs="Times New Roman" w:hAnsi="Times New Roman"/>
          <w:bCs/>
          <w:sz w:val="28"/>
          <w:szCs w:val="28"/>
        </w:rPr>
        <w:t>Список использованных источников…………………………………………...</w:t>
      </w:r>
      <w:r>
        <w:rPr>
          <w:rFonts w:ascii="Times New Roman" w:cs="Times New Roman" w:hAnsi="Times New Roman"/>
          <w:bCs/>
          <w:sz w:val="28"/>
          <w:szCs w:val="28"/>
        </w:rPr>
        <w:t>2</w:t>
      </w:r>
      <w:r>
        <w:rPr>
          <w:rFonts w:ascii="Times New Roman" w:cs="Times New Roman" w:hAnsi="Times New Roman"/>
          <w:bCs/>
          <w:sz w:val="28"/>
          <w:szCs w:val="28"/>
        </w:rPr>
        <w:t>3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</w:p>
    <w:p>
      <w:pPr>
        <w:pStyle w:val="style0"/>
        <w:jc w:val="center"/>
        <w:rPr>
          <w:rFonts w:cs="Times New Roman"/>
          <w:b/>
        </w:rPr>
      </w:pPr>
    </w:p>
    <w:p>
      <w:pPr>
        <w:pStyle w:val="style0"/>
        <w:jc w:val="center"/>
        <w:rPr>
          <w:rFonts w:cs="Times New Roman"/>
          <w:b/>
        </w:rPr>
      </w:pPr>
    </w:p>
    <w:p>
      <w:pPr>
        <w:pStyle w:val="style0"/>
        <w:jc w:val="center"/>
        <w:rPr>
          <w:rFonts w:cs="Times New Roman"/>
          <w:b/>
        </w:rPr>
      </w:pPr>
    </w:p>
    <w:p>
      <w:pPr>
        <w:pStyle w:val="style0"/>
        <w:jc w:val="center"/>
        <w:rPr>
          <w:rFonts w:cs="Times New Roman"/>
          <w:b/>
        </w:rPr>
      </w:pPr>
    </w:p>
    <w:p>
      <w:pPr>
        <w:pStyle w:val="style0"/>
        <w:jc w:val="center"/>
        <w:rPr>
          <w:rFonts w:cs="Times New Roman"/>
          <w:b/>
        </w:rPr>
      </w:pPr>
    </w:p>
    <w:p>
      <w:pPr>
        <w:pStyle w:val="style0"/>
        <w:jc w:val="center"/>
        <w:rPr>
          <w:rFonts w:cs="Times New Roman"/>
          <w:b/>
        </w:rPr>
      </w:pPr>
    </w:p>
    <w:p>
      <w:pPr>
        <w:pStyle w:val="style0"/>
        <w:rPr>
          <w:rFonts w:cs="Times New Roman"/>
          <w:b/>
        </w:rPr>
      </w:pPr>
    </w:p>
    <w:p>
      <w:pPr>
        <w:pStyle w:val="style1"/>
        <w:jc w:val="center"/>
        <w:rPr>
          <w:rFonts w:ascii="Times New Roman" w:cs="Times New Roman" w:hAnsi="Times New Roman"/>
          <w:b w:val="false"/>
          <w:color w:val="auto"/>
        </w:rPr>
      </w:pPr>
      <w:r>
        <w:rPr>
          <w:rFonts w:ascii="Times New Roman" w:cs="Times New Roman" w:hAnsi="Times New Roman"/>
          <w:color w:val="auto"/>
        </w:rPr>
        <w:t>ВВЕДЕНИЕ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Проблемой психологической суверенности и личностных границ занимались как отечественные, так и зарубежные психологи. </w:t>
      </w:r>
      <w:r>
        <w:rPr>
          <w:rFonts w:ascii="Times New Roman" w:cs="Times New Roman" w:hAnsi="Times New Roman"/>
          <w:sz w:val="28"/>
          <w:szCs w:val="28"/>
        </w:rPr>
        <w:t>Многие советские психологи признавали необходимость уделять внимание многообразию взаимодействий субъекта с миром</w:t>
      </w:r>
      <w:r>
        <w:rPr>
          <w:rFonts w:ascii="Times New Roman" w:cs="Times New Roman" w:hAnsi="Times New Roman"/>
          <w:sz w:val="28"/>
          <w:szCs w:val="28"/>
        </w:rPr>
        <w:t xml:space="preserve"> (Л.С. </w:t>
      </w:r>
      <w:r>
        <w:rPr>
          <w:rFonts w:ascii="Times New Roman" w:cs="Times New Roman" w:hAnsi="Times New Roman"/>
          <w:sz w:val="28"/>
          <w:szCs w:val="28"/>
        </w:rPr>
        <w:t>Выготский</w:t>
      </w:r>
      <w:r>
        <w:rPr>
          <w:rFonts w:ascii="Times New Roman" w:cs="Times New Roman" w:hAnsi="Times New Roman"/>
          <w:sz w:val="28"/>
          <w:szCs w:val="28"/>
        </w:rPr>
        <w:t xml:space="preserve">, А.Н. Леонтьев, В.А. Петровский, С.Л. Рубинштейн). </w:t>
      </w:r>
      <w:r>
        <w:rPr>
          <w:rFonts w:ascii="Times New Roman" w:cs="Times New Roman" w:hAnsi="Times New Roman"/>
          <w:sz w:val="28"/>
          <w:szCs w:val="28"/>
        </w:rPr>
        <w:t>Это было особенно актуально</w:t>
      </w:r>
      <w:r>
        <w:rPr>
          <w:rFonts w:ascii="Times New Roman" w:cs="Times New Roman" w:hAnsi="Times New Roman"/>
          <w:sz w:val="28"/>
          <w:szCs w:val="28"/>
        </w:rPr>
        <w:t xml:space="preserve"> в связи с решением проблемы детерминации психического, или взаимодействия внешнего и внутреннего, которая в психологии является одной из фундаментальных. </w:t>
      </w:r>
      <w:r>
        <w:rPr>
          <w:rFonts w:ascii="Times New Roman" w:cs="Times New Roman" w:hAnsi="Times New Roman"/>
          <w:sz w:val="28"/>
          <w:szCs w:val="28"/>
        </w:rPr>
        <w:t>Среди зарубежных направлений в психологии проблемой автономности и суверенности человеческого бытия занимались экзистенциональные и гуманистические школы. Они считали, что именно феномен пс</w:t>
      </w:r>
      <w:r>
        <w:rPr>
          <w:rFonts w:ascii="Times New Roman" w:cs="Times New Roman" w:hAnsi="Times New Roman"/>
          <w:sz w:val="28"/>
          <w:szCs w:val="28"/>
        </w:rPr>
        <w:t>их</w:t>
      </w:r>
      <w:r>
        <w:rPr>
          <w:rFonts w:ascii="Times New Roman" w:cs="Times New Roman" w:hAnsi="Times New Roman"/>
          <w:sz w:val="28"/>
          <w:szCs w:val="28"/>
        </w:rPr>
        <w:t xml:space="preserve">ологической независимости обеспечивает гармоничную </w:t>
      </w:r>
      <w:r>
        <w:rPr>
          <w:rFonts w:ascii="Times New Roman" w:cs="Times New Roman" w:hAnsi="Times New Roman"/>
          <w:sz w:val="28"/>
          <w:szCs w:val="28"/>
        </w:rPr>
        <w:t>и счастливую человеческую жизнь.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Однако в нашем обществе существует множество факторов, угрожающих нашей суверенности, например, юмор.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Segoe UI" w:cs="Segoe UI" w:hAnsi="Segoe UI"/>
          <w:shd w:val="clear" w:color="auto" w:fill="f8f9fa"/>
        </w:rPr>
        <w:t> </w:t>
      </w:r>
      <w:r>
        <w:rPr>
          <w:rFonts w:ascii="Times New Roman" w:cs="Times New Roman" w:hAnsi="Times New Roman"/>
          <w:sz w:val="28"/>
          <w:szCs w:val="28"/>
        </w:rPr>
        <w:t>Чувства юмора как </w:t>
      </w:r>
      <w:r>
        <w:rPr>
          <w:rFonts w:ascii="Times New Roman" w:cs="Times New Roman" w:hAnsi="Times New Roman"/>
          <w:bCs/>
          <w:sz w:val="28"/>
          <w:szCs w:val="28"/>
        </w:rPr>
        <w:t xml:space="preserve">стратегии </w:t>
      </w:r>
      <w:r>
        <w:rPr>
          <w:rFonts w:ascii="Times New Roman" w:cs="Times New Roman" w:hAnsi="Times New Roman"/>
          <w:bCs/>
          <w:sz w:val="28"/>
          <w:szCs w:val="28"/>
        </w:rPr>
        <w:t>совладания</w:t>
      </w:r>
      <w:r>
        <w:rPr>
          <w:rFonts w:ascii="Times New Roman" w:cs="Times New Roman" w:hAnsi="Times New Roman"/>
          <w:bCs/>
          <w:sz w:val="28"/>
          <w:szCs w:val="28"/>
        </w:rPr>
        <w:t xml:space="preserve"> или </w:t>
      </w:r>
      <w:r>
        <w:rPr>
          <w:rFonts w:ascii="Times New Roman" w:cs="Times New Roman" w:hAnsi="Times New Roman"/>
          <w:bCs/>
          <w:sz w:val="28"/>
          <w:szCs w:val="28"/>
        </w:rPr>
        <w:t>копинг-стратегии</w:t>
      </w:r>
      <w:r>
        <w:rPr>
          <w:rFonts w:ascii="Times New Roman" w:cs="Times New Roman" w:hAnsi="Times New Roman"/>
          <w:sz w:val="28"/>
          <w:szCs w:val="28"/>
        </w:rPr>
        <w:t xml:space="preserve"> и защитного механизма ставит в центр своего внимания роль юмора в процессах адаптации, преодолении стресса, в снятии эмоциональной напряженности, в психических и соматических заболеваниях. Чувство юмора считается признаком здоровой личности, одним из зрелых защитных механизмов. Данное положение относится к </w:t>
      </w:r>
      <w:r>
        <w:rPr>
          <w:rFonts w:ascii="Times New Roman" w:cs="Times New Roman" w:hAnsi="Times New Roman"/>
          <w:sz w:val="28"/>
          <w:szCs w:val="28"/>
        </w:rPr>
        <w:t>самоподдерживающему</w:t>
      </w:r>
      <w:r>
        <w:rPr>
          <w:rFonts w:ascii="Times New Roman" w:cs="Times New Roman" w:hAnsi="Times New Roman"/>
          <w:sz w:val="28"/>
          <w:szCs w:val="28"/>
        </w:rPr>
        <w:t xml:space="preserve"> и </w:t>
      </w:r>
      <w:r>
        <w:rPr>
          <w:rFonts w:ascii="Times New Roman" w:cs="Times New Roman" w:hAnsi="Times New Roman"/>
          <w:sz w:val="28"/>
          <w:szCs w:val="28"/>
        </w:rPr>
        <w:t>аффилиативному</w:t>
      </w:r>
      <w:r>
        <w:rPr>
          <w:rFonts w:ascii="Times New Roman" w:cs="Times New Roman" w:hAnsi="Times New Roman"/>
          <w:sz w:val="28"/>
          <w:szCs w:val="28"/>
        </w:rPr>
        <w:t xml:space="preserve"> стилям юмора. Однако отнюдь не всегда чувство юмора способствует адаптации, обладает терапевтическим эффектом. Использование чувства юмора может способствовать иллюзорному решению проблемы или уходу от ее решения (например, агрессивный и самоуничижительный юмор).</w:t>
      </w:r>
    </w:p>
    <w:p>
      <w:pPr>
        <w:pStyle w:val="style0"/>
        <w:spacing w:after="0" w:lineRule="auto" w:line="360"/>
        <w:ind w:firstLine="709"/>
        <w:jc w:val="both"/>
        <w:rPr>
          <w:rFonts w:ascii="Segoe UI" w:cs="Segoe UI" w:hAnsi="Segoe UI"/>
          <w:shd w:val="clear" w:color="auto" w:fill="f8f9fa"/>
        </w:rPr>
      </w:pPr>
      <w:r>
        <w:rPr>
          <w:rFonts w:ascii="Times New Roman" w:cs="Times New Roman" w:hAnsi="Times New Roman"/>
          <w:sz w:val="28"/>
          <w:szCs w:val="28"/>
        </w:rPr>
        <w:t>Актуальность работы заключается в помощи формировании своей уникальной психологической суверенности, чтобы противостоять агрессивному и самоуничижительному юмору.</w:t>
      </w:r>
      <w:r>
        <w:t> </w:t>
      </w:r>
      <w:r>
        <w:rPr>
          <w:rFonts w:ascii="Segoe UI" w:cs="Segoe UI" w:hAnsi="Segoe UI"/>
        </w:rPr>
        <w:t> 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Объект исследования: </w:t>
      </w:r>
      <w:r>
        <w:rPr>
          <w:rFonts w:ascii="Times New Roman" w:cs="Times New Roman" w:hAnsi="Times New Roman"/>
          <w:sz w:val="28"/>
        </w:rPr>
        <w:t>психологическая суверенность</w:t>
      </w:r>
      <w:r>
        <w:rPr>
          <w:rFonts w:ascii="Times New Roman" w:cs="Times New Roman" w:hAnsi="Times New Roman"/>
          <w:sz w:val="28"/>
        </w:rPr>
        <w:t xml:space="preserve"> личности.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Предмет исследования: </w:t>
      </w:r>
      <w:r>
        <w:rPr>
          <w:rFonts w:ascii="Times New Roman" w:cs="Times New Roman" w:hAnsi="Times New Roman"/>
          <w:sz w:val="28"/>
        </w:rPr>
        <w:t>влияние чувства юмора на особенности психологической суверенности у девушек и юношей</w:t>
      </w:r>
      <w:r>
        <w:rPr>
          <w:rFonts w:ascii="Times New Roman" w:cs="Times New Roman" w:hAnsi="Times New Roman"/>
          <w:sz w:val="28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Гипотеза исследования: существует связь между </w:t>
      </w:r>
      <w:r>
        <w:rPr>
          <w:rFonts w:ascii="Times New Roman" w:cs="Times New Roman" w:hAnsi="Times New Roman"/>
          <w:sz w:val="28"/>
        </w:rPr>
        <w:t>стилем чувства юмора и особенностями психологической суверенности у девушек и юношей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Частная гипотеза: существует статистически значимая положительная взаимосвязь между </w:t>
      </w:r>
      <w:r>
        <w:rPr>
          <w:rFonts w:ascii="Times New Roman" w:cs="Times New Roman" w:hAnsi="Times New Roman"/>
          <w:sz w:val="28"/>
        </w:rPr>
        <w:t>аффилятивным</w:t>
      </w:r>
      <w:r>
        <w:rPr>
          <w:rFonts w:ascii="Times New Roman" w:cs="Times New Roman" w:hAnsi="Times New Roman"/>
          <w:sz w:val="28"/>
        </w:rPr>
        <w:t xml:space="preserve"> стилем чувства юмора и суверенностью психологических границ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Цель исследования: изучить </w:t>
      </w:r>
      <w:r>
        <w:rPr>
          <w:rFonts w:ascii="Times New Roman" w:cs="Times New Roman" w:hAnsi="Times New Roman"/>
          <w:sz w:val="28"/>
        </w:rPr>
        <w:t>особенности психологической суверенности и чувства юмора</w:t>
      </w:r>
      <w:r>
        <w:rPr>
          <w:rFonts w:ascii="Times New Roman" w:cs="Times New Roman" w:hAnsi="Times New Roman"/>
          <w:sz w:val="28"/>
        </w:rPr>
        <w:t xml:space="preserve">, выявить связь между ними.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Задачи исследования: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 xml:space="preserve">Теоретические задачи данной курсовой работы: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 xml:space="preserve">1.Рассмотреть </w:t>
      </w: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>особенности психологической суверенности</w:t>
      </w: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>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>2.</w:t>
      </w: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 xml:space="preserve">Изучить функции и свойства психологической </w:t>
      </w: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>суверенности</w:t>
      </w: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>понятие</w:t>
      </w: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 xml:space="preserve"> чувства юмора в психологии и его основные функции;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>3.Рассмотреть гендерные особенности чувства юмора;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Эмпирические: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>Эмпирические задачи данной курсовой работы: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>1.Выявить и описать различия в использовании чувства юмора у юношей и девушек с разными уровнями психологической суверенности;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 xml:space="preserve">2.Выявить и описать </w:t>
      </w: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>разные</w:t>
      </w: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 xml:space="preserve">стили </w:t>
      </w: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 xml:space="preserve">чувства юмора </w:t>
      </w: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>у юношей и их влияние на психологическую суверенность</w:t>
      </w:r>
    </w:p>
    <w:p>
      <w:pPr>
        <w:pStyle w:val="style0"/>
        <w:spacing w:after="0" w:lineRule="auto" w:line="360"/>
        <w:ind w:firstLine="851"/>
        <w:jc w:val="both"/>
        <w:rPr>
          <w:rFonts w:ascii="Times New Roman" w:cs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 xml:space="preserve">Методы исследования: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>1.Методика «Опросник стилей юмора» (Р. Мартин)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 xml:space="preserve">2.Методика «Суверенность психологического </w:t>
      </w: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>пространства</w:t>
      </w: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>,С</w:t>
      </w: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>ПП</w:t>
      </w: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>» (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С. К.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Нартова-Бочавер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)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 xml:space="preserve">Выборка: 30 человек (15 юношей и 15 девушек) в возрасте от 18-ти до 22-ух лет. </w:t>
      </w:r>
    </w:p>
    <w:p>
      <w:pPr>
        <w:pStyle w:val="style0"/>
        <w:spacing w:after="0" w:lineRule="auto" w:line="360"/>
        <w:ind w:firstLine="851"/>
        <w:jc w:val="both"/>
        <w:rPr>
          <w:rFonts w:ascii="Times New Roman" w:cs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4"/>
          <w:lang w:eastAsia="ru-RU"/>
        </w:rPr>
        <w:t>Теоретическая и практическая значимость исследования: полученные результаты способны дать новые знания об особенностях чувства юмора, психологического пространства и гендерных различиях.</w:t>
      </w:r>
    </w:p>
    <w:p>
      <w:pPr>
        <w:pStyle w:val="style19"/>
        <w:tabs>
          <w:tab w:val="right" w:leader="dot" w:pos="9345"/>
        </w:tabs>
        <w:spacing w:lineRule="auto" w:line="360"/>
        <w:ind w:firstLine="709"/>
        <w:jc w:val="both"/>
        <w:rPr>
          <w:rFonts w:ascii="Times New Roman" w:cs="Times New Roman" w:hAnsi="Times New Roman"/>
          <w:noProof/>
          <w:sz w:val="28"/>
          <w:szCs w:val="28"/>
        </w:rPr>
      </w:pPr>
      <w:r>
        <w:rPr/>
        <w:fldChar w:fldCharType="begin"/>
      </w:r>
      <w:r>
        <w:instrText xml:space="preserve"> HYPERLINK \l "_Toc103197072"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noProof/>
          <w:color w:val="auto"/>
          <w:sz w:val="28"/>
          <w:szCs w:val="28"/>
          <w:u w:val="none"/>
        </w:rPr>
        <w:t>1. Теоретические основы исследования формирования психологической суверенности у юношей и девушек</w:t>
      </w:r>
      <w:r>
        <w:rPr/>
        <w:fldChar w:fldCharType="end"/>
      </w:r>
    </w:p>
    <w:p>
      <w:pPr>
        <w:pStyle w:val="style179"/>
        <w:numPr>
          <w:ilvl w:val="1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/>
        <w:fldChar w:fldCharType="begin"/>
      </w:r>
      <w:r>
        <w:instrText xml:space="preserve"> HYPERLINK \l "_Toc103197074" </w:instrText>
      </w:r>
      <w:r>
        <w:rPr/>
        <w:fldChar w:fldCharType="separate"/>
      </w:r>
      <w:r>
        <w:rPr>
          <w:rFonts w:ascii="Times New Roman" w:cs="Times New Roman" w:hAnsi="Times New Roman"/>
          <w:sz w:val="28"/>
          <w:szCs w:val="28"/>
        </w:rPr>
        <w:t>Психологическая суверенность как конструкт психологии личности</w:t>
      </w:r>
      <w:r>
        <w:rPr>
          <w:rFonts w:ascii="Times New Roman" w:cs="Times New Roman" w:hAnsi="Times New Roman"/>
          <w:noProof/>
          <w:webHidden/>
          <w:sz w:val="28"/>
          <w:szCs w:val="28"/>
        </w:rPr>
        <w:tab/>
      </w:r>
      <w:r>
        <w:rPr/>
        <w:fldChar w:fldCharType="end"/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В своем научном труде С.К. </w:t>
      </w:r>
      <w:r>
        <w:rPr>
          <w:rFonts w:ascii="Times New Roman" w:cs="Times New Roman" w:hAnsi="Times New Roman"/>
          <w:sz w:val="28"/>
          <w:szCs w:val="28"/>
        </w:rPr>
        <w:t>Нартова-Бочевар</w:t>
      </w:r>
      <w:r>
        <w:rPr>
          <w:rFonts w:ascii="Times New Roman" w:cs="Times New Roman" w:hAnsi="Times New Roman"/>
          <w:sz w:val="28"/>
          <w:szCs w:val="28"/>
        </w:rPr>
        <w:t xml:space="preserve"> «Психология суверенности десять лет спустя» исследует множество работ других психологов, начиная с концепций таких известных зарубежных классиков как К.Г. Юнга и Э.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Эриксона</w:t>
      </w:r>
      <w:r>
        <w:rPr>
          <w:rFonts w:ascii="Times New Roman" w:cs="Times New Roman" w:hAnsi="Times New Roman"/>
          <w:sz w:val="28"/>
          <w:szCs w:val="28"/>
        </w:rPr>
        <w:t xml:space="preserve"> и заканчивая исследованиями современных отечественных психологов: Е.В. </w:t>
      </w:r>
      <w:r>
        <w:rPr>
          <w:rFonts w:ascii="Times New Roman" w:cs="Times New Roman" w:hAnsi="Times New Roman"/>
          <w:sz w:val="28"/>
          <w:szCs w:val="28"/>
        </w:rPr>
        <w:t>Кумыкова</w:t>
      </w:r>
      <w:r>
        <w:rPr>
          <w:rFonts w:ascii="Times New Roman" w:cs="Times New Roman" w:hAnsi="Times New Roman"/>
          <w:sz w:val="28"/>
          <w:szCs w:val="28"/>
        </w:rPr>
        <w:t xml:space="preserve">, Д.А. </w:t>
      </w:r>
      <w:r>
        <w:rPr>
          <w:rFonts w:ascii="Times New Roman" w:cs="Times New Roman" w:hAnsi="Times New Roman"/>
          <w:sz w:val="28"/>
          <w:szCs w:val="28"/>
        </w:rPr>
        <w:t>Циринг</w:t>
      </w:r>
      <w:r>
        <w:rPr>
          <w:rFonts w:ascii="Times New Roman" w:cs="Times New Roman" w:hAnsi="Times New Roman"/>
          <w:sz w:val="28"/>
          <w:szCs w:val="28"/>
        </w:rPr>
        <w:t xml:space="preserve">, Н.В. </w:t>
      </w:r>
      <w:r>
        <w:rPr>
          <w:rFonts w:ascii="Times New Roman" w:cs="Times New Roman" w:hAnsi="Times New Roman"/>
          <w:sz w:val="28"/>
          <w:szCs w:val="28"/>
        </w:rPr>
        <w:t>Коптева</w:t>
      </w:r>
      <w:r>
        <w:rPr>
          <w:rFonts w:ascii="Times New Roman" w:cs="Times New Roman" w:hAnsi="Times New Roman"/>
          <w:sz w:val="28"/>
          <w:szCs w:val="28"/>
        </w:rPr>
        <w:t xml:space="preserve"> и др.</w:t>
      </w:r>
    </w:p>
    <w:p>
      <w:pPr>
        <w:pStyle w:val="style0"/>
        <w:spacing w:after="0" w:lineRule="auto" w:line="360"/>
        <w:jc w:val="both"/>
        <w:rPr/>
      </w:pPr>
      <w:r>
        <w:rPr>
          <w:rFonts w:ascii="Times New Roman" w:cs="Times New Roman" w:hAnsi="Times New Roman"/>
          <w:sz w:val="28"/>
          <w:szCs w:val="28"/>
        </w:rPr>
        <w:t>Для данной курсовой работы особый интерес представляет тот факт, что суверенность тесно связана с понятием сепарации.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Суверенность способствует бесконфликтной продуктивной сепарации в юношеском возрасте, при которой связи с родителями не разрываются, а новая дистанция позволяет взрослеющему человеку обрести новую «порцию» личной свободы и ответственности. И напротив, </w:t>
      </w:r>
      <w:r>
        <w:rPr>
          <w:rFonts w:ascii="Times New Roman" w:cs="Times New Roman" w:hAnsi="Times New Roman"/>
          <w:sz w:val="28"/>
          <w:szCs w:val="28"/>
        </w:rPr>
        <w:t>депривированность</w:t>
      </w:r>
      <w:r>
        <w:rPr>
          <w:rFonts w:ascii="Times New Roman" w:cs="Times New Roman" w:hAnsi="Times New Roman"/>
          <w:sz w:val="28"/>
          <w:szCs w:val="28"/>
        </w:rPr>
        <w:t xml:space="preserve"> личности не позволяет выйти из инфантильных отношений симбиоза или зависимости.</w:t>
      </w:r>
      <w:r>
        <w:t xml:space="preserve">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 другой стороны, суверенности как проявлению эмпирической личности чрезвычайно близок феномен «онтологическая, описанный Р. </w:t>
      </w:r>
      <w:r>
        <w:rPr>
          <w:rFonts w:ascii="Times New Roman" w:cs="Times New Roman" w:hAnsi="Times New Roman"/>
          <w:sz w:val="28"/>
          <w:szCs w:val="28"/>
        </w:rPr>
        <w:t>Лэнгом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>Описывая содержание этого понятия, она отмечает, что онтологическая уверенность предполагает, а неуверенность исключает общность переживаний себя, других людей, мира в качестве реальных, субстанциональных, живых.</w:t>
      </w:r>
      <w:r>
        <w:rPr>
          <w:rFonts w:ascii="Times New Roman" w:cs="Times New Roman" w:hAnsi="Times New Roman"/>
          <w:sz w:val="28"/>
          <w:szCs w:val="28"/>
        </w:rPr>
        <w:t xml:space="preserve"> Себя онтологически уверенная личность воспринимает как ценную, подлинную, других — как достойных доверия, вещи — как неизменные, природный мир — как надежный. Иначе говоря, такой человек демонстрирует </w:t>
      </w:r>
      <w:r>
        <w:rPr>
          <w:rFonts w:ascii="Times New Roman" w:cs="Times New Roman" w:hAnsi="Times New Roman"/>
          <w:sz w:val="28"/>
          <w:szCs w:val="28"/>
        </w:rPr>
        <w:t>свою</w:t>
      </w:r>
      <w:r>
        <w:rPr>
          <w:rFonts w:ascii="Times New Roman" w:cs="Times New Roman" w:hAnsi="Times New Roman"/>
          <w:sz w:val="28"/>
          <w:szCs w:val="28"/>
        </w:rPr>
        <w:t xml:space="preserve"> непротивопоставленность, синергичность миру.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Однако как </w:t>
      </w:r>
      <w:r>
        <w:rPr>
          <w:rFonts w:ascii="Times New Roman" w:cs="Times New Roman" w:hAnsi="Times New Roman"/>
          <w:sz w:val="28"/>
          <w:szCs w:val="28"/>
        </w:rPr>
        <w:t>отмечает автор у суверенности как конструкта есть</w:t>
      </w:r>
      <w:r>
        <w:rPr>
          <w:rFonts w:ascii="Times New Roman" w:cs="Times New Roman" w:hAnsi="Times New Roman"/>
          <w:sz w:val="28"/>
          <w:szCs w:val="28"/>
        </w:rPr>
        <w:t xml:space="preserve"> и отрицательная сторона (</w:t>
      </w:r>
      <w:r>
        <w:rPr>
          <w:rFonts w:ascii="Times New Roman" w:cs="Times New Roman" w:hAnsi="Times New Roman"/>
          <w:sz w:val="28"/>
          <w:szCs w:val="28"/>
        </w:rPr>
        <w:t>депривированность</w:t>
      </w:r>
      <w:r>
        <w:rPr>
          <w:rFonts w:ascii="Times New Roman" w:cs="Times New Roman" w:hAnsi="Times New Roman"/>
          <w:sz w:val="28"/>
          <w:szCs w:val="28"/>
        </w:rPr>
        <w:t>), она упоминает о существовании личностных ограничениях и психологических барьерах, которые мешают развитию  личности</w:t>
      </w:r>
      <w: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Сравнивая термины «ограничения» и </w:t>
      </w:r>
      <w:r>
        <w:rPr>
          <w:rFonts w:ascii="Times New Roman" w:cs="Times New Roman" w:hAnsi="Times New Roman"/>
          <w:sz w:val="28"/>
          <w:szCs w:val="28"/>
        </w:rPr>
        <w:t>«границы»,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>нужно отметить, что, несмотря на общий корень слов, последние (в контексте суверенности, как мы ее понимаем) создаются субъектом добровольно, в то время как ограничения задаются извне.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процессе анализа данной </w:t>
      </w:r>
      <w:r>
        <w:rPr>
          <w:rFonts w:ascii="Times New Roman" w:cs="Times New Roman" w:hAnsi="Times New Roman"/>
          <w:sz w:val="28"/>
          <w:szCs w:val="28"/>
        </w:rPr>
        <w:t>под</w:t>
      </w:r>
      <w:r>
        <w:rPr>
          <w:rFonts w:ascii="Times New Roman" w:cs="Times New Roman" w:hAnsi="Times New Roman"/>
          <w:sz w:val="28"/>
          <w:szCs w:val="28"/>
        </w:rPr>
        <w:t>главы</w:t>
      </w:r>
      <w:r>
        <w:rPr>
          <w:rFonts w:ascii="Times New Roman" w:cs="Times New Roman" w:hAnsi="Times New Roman"/>
          <w:sz w:val="28"/>
          <w:szCs w:val="28"/>
        </w:rPr>
        <w:t>, можно сказать, что важной чертой характера суверенной личности является ее уверенность</w:t>
      </w:r>
      <w:r>
        <w:rPr>
          <w:rFonts w:ascii="Times New Roman" w:cs="Times New Roman" w:hAnsi="Times New Roman"/>
          <w:sz w:val="28"/>
          <w:szCs w:val="28"/>
        </w:rPr>
        <w:t xml:space="preserve"> в своих ценностей</w:t>
      </w:r>
      <w:r>
        <w:rPr>
          <w:rFonts w:ascii="Times New Roman" w:cs="Times New Roman" w:hAnsi="Times New Roman"/>
          <w:sz w:val="28"/>
          <w:szCs w:val="28"/>
        </w:rPr>
        <w:t xml:space="preserve"> и взглядах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которые не были навязаны окружающим миром. Однако этого мало для утверждения суверенности своих психологических границ, также важным аспектом является и переживание этих ценностей как личностно-значимых.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Приведу пример: человек считает, что нужно быть его профессия должна быть полезной для общества, однако, когда его спрашиваешь, почему это важно, он отвечает, что так считают его родители. Челове</w:t>
      </w:r>
      <w:r>
        <w:rPr>
          <w:rFonts w:ascii="Times New Roman" w:cs="Times New Roman" w:hAnsi="Times New Roman"/>
          <w:sz w:val="28"/>
          <w:szCs w:val="28"/>
        </w:rPr>
        <w:t>к в таком случае добровольно принял такую ценность, но ее нельзя назвать личностно-значимой.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Более развернуто</w:t>
      </w:r>
      <w:r>
        <w:rPr>
          <w:rFonts w:ascii="Times New Roman" w:cs="Times New Roman" w:hAnsi="Times New Roman"/>
          <w:sz w:val="28"/>
          <w:szCs w:val="28"/>
        </w:rPr>
        <w:t xml:space="preserve"> о свойствах в следующей главе.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1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Психологическая суверенность: дефиниции и свойства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своих исследованиях С.К. </w:t>
      </w:r>
      <w:r>
        <w:rPr>
          <w:rFonts w:ascii="Times New Roman" w:cs="Times New Roman" w:hAnsi="Times New Roman"/>
          <w:sz w:val="28"/>
          <w:szCs w:val="28"/>
        </w:rPr>
        <w:t>Нартова-Бочевар</w:t>
      </w:r>
      <w:r>
        <w:rPr>
          <w:rFonts w:ascii="Times New Roman" w:cs="Times New Roman" w:hAnsi="Times New Roman"/>
          <w:sz w:val="28"/>
          <w:szCs w:val="28"/>
        </w:rPr>
        <w:t xml:space="preserve"> допускает использование нескольких определений суверенности: это, во-первых, способность человека контролировать, защищать и развивать свое психологическое пространство; во-вторых, состояние личностных границ человека; в-третьих, черта личности, проявляющаяся в высокой чувствительности к внедрению извне; в-четвертых, механизм установления баланса между собственными потребностями человека и потребностями других; в-пятых, система имплицитных и эксплицитных правил, регулирующих доступ к ресурсам и взаимоотношения между людьми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Суверенность проявляется в переживан</w:t>
      </w:r>
      <w:r>
        <w:rPr>
          <w:rFonts w:ascii="Times New Roman" w:cs="Times New Roman" w:hAnsi="Times New Roman"/>
          <w:sz w:val="28"/>
          <w:szCs w:val="28"/>
        </w:rPr>
        <w:t>ии ау</w:t>
      </w:r>
      <w:r>
        <w:rPr>
          <w:rFonts w:ascii="Times New Roman" w:cs="Times New Roman" w:hAnsi="Times New Roman"/>
          <w:sz w:val="28"/>
          <w:szCs w:val="28"/>
        </w:rPr>
        <w:t xml:space="preserve">тентичности собственного </w:t>
      </w:r>
      <w:r>
        <w:rPr>
          <w:rFonts w:ascii="Times New Roman" w:cs="Times New Roman" w:hAnsi="Times New Roman"/>
          <w:sz w:val="28"/>
          <w:szCs w:val="28"/>
        </w:rPr>
        <w:t>жизненного опыта</w:t>
      </w:r>
      <w:r>
        <w:rPr>
          <w:rFonts w:ascii="Times New Roman" w:cs="Times New Roman" w:hAnsi="Times New Roman"/>
          <w:sz w:val="28"/>
          <w:szCs w:val="28"/>
        </w:rPr>
        <w:t xml:space="preserve">, уместности в пространственно-временных и ценностных обстоятельствах своей жизни, которые она создает либо принимает, уверенности человека в том, что он поступает согласно собственным желаниям и убеждениям. Если же человек действует, следуя логике </w:t>
      </w:r>
      <w:r>
        <w:rPr>
          <w:rFonts w:ascii="Times New Roman" w:cs="Times New Roman" w:hAnsi="Times New Roman"/>
          <w:sz w:val="28"/>
          <w:szCs w:val="28"/>
        </w:rPr>
        <w:t xml:space="preserve">обстоятельств и воле других людей, которая им не </w:t>
      </w:r>
      <w:r>
        <w:rPr>
          <w:rFonts w:ascii="Times New Roman" w:cs="Times New Roman" w:hAnsi="Times New Roman"/>
          <w:sz w:val="28"/>
          <w:szCs w:val="28"/>
        </w:rPr>
        <w:t>интериоризируется</w:t>
      </w:r>
      <w:r>
        <w:rPr>
          <w:rFonts w:ascii="Times New Roman" w:cs="Times New Roman" w:hAnsi="Times New Roman"/>
          <w:sz w:val="28"/>
          <w:szCs w:val="28"/>
        </w:rPr>
        <w:t xml:space="preserve">, можно говорить о </w:t>
      </w:r>
      <w:r>
        <w:rPr>
          <w:rFonts w:ascii="Times New Roman" w:cs="Times New Roman" w:hAnsi="Times New Roman"/>
          <w:sz w:val="28"/>
          <w:szCs w:val="28"/>
        </w:rPr>
        <w:t>депривированности</w:t>
      </w:r>
      <w:r>
        <w:rPr>
          <w:rFonts w:ascii="Times New Roman" w:cs="Times New Roman" w:hAnsi="Times New Roman"/>
          <w:sz w:val="28"/>
          <w:szCs w:val="28"/>
        </w:rPr>
        <w:t xml:space="preserve"> личности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Так, в подростковом возрасте, который, по мнению Р. </w:t>
      </w:r>
      <w:r>
        <w:rPr>
          <w:rFonts w:ascii="Times New Roman" w:cs="Times New Roman" w:hAnsi="Times New Roman"/>
          <w:sz w:val="28"/>
          <w:szCs w:val="28"/>
        </w:rPr>
        <w:t>Хевигхерста</w:t>
      </w:r>
      <w:r>
        <w:rPr>
          <w:rFonts w:ascii="Times New Roman" w:cs="Times New Roman" w:hAnsi="Times New Roman"/>
          <w:sz w:val="28"/>
          <w:szCs w:val="28"/>
        </w:rPr>
        <w:t xml:space="preserve">, продолжается с 12 до 18 лет, необходимо устанавливать как можно больше зрелых отношений со сверстниками обоего пола, принять свою </w:t>
      </w:r>
      <w:r>
        <w:rPr>
          <w:rFonts w:ascii="Times New Roman" w:cs="Times New Roman" w:hAnsi="Times New Roman"/>
          <w:sz w:val="28"/>
          <w:szCs w:val="28"/>
        </w:rPr>
        <w:t>маскулинную</w:t>
      </w:r>
      <w:r>
        <w:rPr>
          <w:rFonts w:ascii="Times New Roman" w:cs="Times New Roman" w:hAnsi="Times New Roman"/>
          <w:sz w:val="28"/>
          <w:szCs w:val="28"/>
        </w:rPr>
        <w:t xml:space="preserve"> или </w:t>
      </w:r>
      <w:r>
        <w:rPr>
          <w:rFonts w:ascii="Times New Roman" w:cs="Times New Roman" w:hAnsi="Times New Roman"/>
          <w:sz w:val="28"/>
          <w:szCs w:val="28"/>
        </w:rPr>
        <w:t>фемининную</w:t>
      </w:r>
      <w:r>
        <w:rPr>
          <w:rFonts w:ascii="Times New Roman" w:cs="Times New Roman" w:hAnsi="Times New Roman"/>
          <w:sz w:val="28"/>
          <w:szCs w:val="28"/>
        </w:rPr>
        <w:t xml:space="preserve"> социальную роль, принимать и использовать свои телесные возможности, достигнуть эмоциональной независимости от родителей и других взрослых, подготовиться к женитьбе/замужеству и семейной жизни, создать систему этических ценностей и научиться</w:t>
      </w:r>
      <w:r>
        <w:rPr>
          <w:rFonts w:ascii="Times New Roman" w:cs="Times New Roman" w:hAnsi="Times New Roman"/>
          <w:sz w:val="28"/>
          <w:szCs w:val="28"/>
        </w:rPr>
        <w:t xml:space="preserve"> социально ответственному поведению. Все это подразумевает выстраивание и укрепление личностных границ.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Будучи позитивным качеством личности, суверенность проявляется в переживании подлинности, аутентичности собственного бытия — уверенности человека в том, что он поступает согласно собственным желаниям и убеждениям, ощущении своей уместности во времени и пространстве, сознании своей </w:t>
      </w:r>
      <w:r>
        <w:rPr>
          <w:rFonts w:ascii="Times New Roman" w:cs="Times New Roman" w:hAnsi="Times New Roman"/>
          <w:sz w:val="28"/>
          <w:szCs w:val="28"/>
        </w:rPr>
        <w:t>самоценности</w:t>
      </w:r>
      <w:r>
        <w:rPr>
          <w:rFonts w:ascii="Times New Roman" w:cs="Times New Roman" w:hAnsi="Times New Roman"/>
          <w:sz w:val="28"/>
          <w:szCs w:val="28"/>
        </w:rPr>
        <w:t xml:space="preserve">, в то время как </w:t>
      </w:r>
      <w:r>
        <w:rPr>
          <w:rFonts w:ascii="Times New Roman" w:cs="Times New Roman" w:hAnsi="Times New Roman"/>
          <w:sz w:val="28"/>
          <w:szCs w:val="28"/>
        </w:rPr>
        <w:t>депривированность</w:t>
      </w:r>
      <w:r>
        <w:rPr>
          <w:rFonts w:ascii="Times New Roman" w:cs="Times New Roman" w:hAnsi="Times New Roman"/>
          <w:sz w:val="28"/>
          <w:szCs w:val="28"/>
        </w:rPr>
        <w:t xml:space="preserve"> характеризуется переживанием подчиненности, отчужденности, фрагментарности своей жизни и характеризуется затруднениями в поиске объектов идентификации.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При невозможности обрести психологическую суверенность отмечаются регрессии, связанные с ригидной фиксацией одного или нескольких языков средового самовыражения, что проявляется в психосоматических расстройствах как знаке </w:t>
      </w:r>
      <w:r>
        <w:rPr>
          <w:rFonts w:ascii="Times New Roman" w:cs="Times New Roman" w:hAnsi="Times New Roman"/>
          <w:sz w:val="28"/>
          <w:szCs w:val="28"/>
        </w:rPr>
        <w:t>невладения</w:t>
      </w:r>
      <w:r>
        <w:rPr>
          <w:rFonts w:ascii="Times New Roman" w:cs="Times New Roman" w:hAnsi="Times New Roman"/>
          <w:sz w:val="28"/>
          <w:szCs w:val="28"/>
        </w:rPr>
        <w:t xml:space="preserve"> своим телом и неуверенности в нем, территориальной экспансии в поведении, фетишизме, ритуализации и </w:t>
      </w:r>
      <w:r>
        <w:rPr>
          <w:rFonts w:ascii="Times New Roman" w:cs="Times New Roman" w:hAnsi="Times New Roman"/>
          <w:sz w:val="28"/>
          <w:szCs w:val="28"/>
        </w:rPr>
        <w:t>сверхконтроле</w:t>
      </w:r>
      <w:r>
        <w:rPr>
          <w:rFonts w:ascii="Times New Roman" w:cs="Times New Roman" w:hAnsi="Times New Roman"/>
          <w:sz w:val="28"/>
          <w:szCs w:val="28"/>
        </w:rPr>
        <w:t xml:space="preserve"> над временными характеристиками поведения, межличностных патологиях, внушаемости или склонности к внедрению «</w:t>
      </w:r>
      <w:r>
        <w:rPr>
          <w:rFonts w:ascii="Times New Roman" w:cs="Times New Roman" w:hAnsi="Times New Roman"/>
          <w:sz w:val="28"/>
          <w:szCs w:val="28"/>
        </w:rPr>
        <w:t>сверхценных</w:t>
      </w:r>
      <w:r>
        <w:rPr>
          <w:rFonts w:ascii="Times New Roman" w:cs="Times New Roman" w:hAnsi="Times New Roman"/>
          <w:sz w:val="28"/>
          <w:szCs w:val="28"/>
        </w:rPr>
        <w:t>» идей.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Подводя итоги</w:t>
      </w:r>
      <w:r>
        <w:rPr>
          <w:rFonts w:ascii="Times New Roman" w:cs="Times New Roman" w:hAnsi="Times New Roman"/>
          <w:sz w:val="28"/>
          <w:szCs w:val="28"/>
        </w:rPr>
        <w:t xml:space="preserve"> данной </w:t>
      </w:r>
      <w:r>
        <w:rPr>
          <w:rFonts w:ascii="Times New Roman" w:cs="Times New Roman" w:hAnsi="Times New Roman"/>
          <w:sz w:val="28"/>
          <w:szCs w:val="28"/>
        </w:rPr>
        <w:t>подглавы</w:t>
      </w:r>
      <w:r>
        <w:rPr>
          <w:rFonts w:ascii="Times New Roman" w:cs="Times New Roman" w:hAnsi="Times New Roman"/>
          <w:sz w:val="28"/>
          <w:szCs w:val="28"/>
        </w:rPr>
        <w:t xml:space="preserve"> и главы, </w:t>
      </w:r>
      <w:r>
        <w:rPr>
          <w:rFonts w:ascii="Times New Roman" w:cs="Times New Roman" w:hAnsi="Times New Roman"/>
          <w:sz w:val="28"/>
          <w:szCs w:val="28"/>
        </w:rPr>
        <w:t xml:space="preserve">можно сказать, что психологическая суверенность или как популярно сейчас говорить «личные границы» не исчерпываются только правилами по сохранению физического </w:t>
      </w:r>
      <w:r>
        <w:rPr>
          <w:rFonts w:ascii="Times New Roman" w:cs="Times New Roman" w:hAnsi="Times New Roman"/>
          <w:sz w:val="28"/>
          <w:szCs w:val="28"/>
        </w:rPr>
        <w:t>пространства, но также сюда входят и личная жизнь, профессиональная деятельность, система взглядов и убеждений, хобби и других увлечений.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Стоит уточнить</w:t>
      </w:r>
      <w:r>
        <w:rPr>
          <w:rFonts w:ascii="Times New Roman" w:cs="Times New Roman" w:hAnsi="Times New Roman"/>
          <w:sz w:val="28"/>
          <w:szCs w:val="28"/>
        </w:rPr>
        <w:t xml:space="preserve"> одну важную особенность психологической суверенности, заключающаяся в том, что у всех людей она разная, это проявляется, к примеру, в том, что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дорогих людей мы готовы подпускать совсем близко, а рядовых знакомых предпочитаем держать на расстоянии.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 Теоретические основы исследования роли чувства юмора при установлении контакта у юношей и девушек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2.1 Понятие юмора в психологии и его основные функции</w:t>
      </w:r>
    </w:p>
    <w:p>
      <w:pPr>
        <w:pStyle w:val="style94"/>
        <w:spacing w:lineRule="auto" w:line="36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Юмор</w:t>
      </w:r>
      <w:r>
        <w:rPr>
          <w:sz w:val="28"/>
          <w:szCs w:val="28"/>
        </w:rPr>
        <w:t xml:space="preserve"> — умственная особенность находить в ситуациях комические стороны. Чувство юмора связано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способностью субъекта обнаруживать противоречия в окружающем мире. Слово «юмор» имеет корни из Древней Греции. В античной медицине состояние человека описывалось соотношением четырёх жидкостей — крови, лимфы, жёлтой и чёрной желчи — которые они называли «</w:t>
      </w:r>
      <w:r>
        <w:rPr>
          <w:sz w:val="28"/>
          <w:szCs w:val="28"/>
        </w:rPr>
        <w:t>гумор</w:t>
      </w:r>
      <w:r>
        <w:rPr>
          <w:sz w:val="28"/>
          <w:szCs w:val="28"/>
        </w:rPr>
        <w:t>» (ср.: гуморальный).</w:t>
      </w:r>
    </w:p>
    <w:p>
      <w:pPr>
        <w:pStyle w:val="style94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Юмор есть некоторое душевное состояние, при котором в наших отношениях к людям мы сквозь внешние проявления небольших недостатков угадываем положительную внутреннюю сущность</w:t>
      </w:r>
    </w:p>
    <w:p>
      <w:pPr>
        <w:pStyle w:val="style94"/>
        <w:spacing w:lineRule="auto" w:line="36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Чувство юмора</w:t>
      </w:r>
      <w:r>
        <w:rPr>
          <w:sz w:val="28"/>
          <w:szCs w:val="28"/>
        </w:rPr>
        <w:t xml:space="preserve"> — способность человека воспринимать происходящее с легкостью, делать юмористические комментарии либо вести себя смешно в каких-то ситуациях. Под чувством юмора подразумевается комплекс </w:t>
      </w:r>
      <w:r>
        <w:rPr>
          <w:sz w:val="28"/>
          <w:szCs w:val="28"/>
        </w:rPr>
        <w:t>перцептивных</w:t>
      </w:r>
      <w:r>
        <w:rPr>
          <w:sz w:val="28"/>
          <w:szCs w:val="28"/>
        </w:rPr>
        <w:t>, когнитивных, эмоциональных, физиологических и поведенческих процессов. Чувство юмора неразрывно связано с умением субъекта обнаруживать противоречия в окружающей действительности, например, замечать, а иногда и утрировать противоположность положительных и отрицательных черт в каком-либо человеке, кажущуюся значительность кого-либо и не соответствующее ей поведение и т. п.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Что касается функций, которые выполняет юмор в обществе, существует определенная их классификация. Согласно М. А. </w:t>
      </w:r>
      <w:r>
        <w:rPr>
          <w:sz w:val="28"/>
          <w:szCs w:val="28"/>
        </w:rPr>
        <w:t>Куличину</w:t>
      </w:r>
      <w:r>
        <w:rPr>
          <w:sz w:val="28"/>
          <w:szCs w:val="28"/>
        </w:rPr>
        <w:t xml:space="preserve"> выделяются следующие функции юмора: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Эстетическая функция. Юмор развлекает человека, благодаря </w:t>
      </w:r>
      <w:r>
        <w:rPr>
          <w:sz w:val="28"/>
          <w:szCs w:val="28"/>
        </w:rPr>
        <w:t>ему</w:t>
      </w:r>
      <w:r>
        <w:rPr>
          <w:sz w:val="28"/>
          <w:szCs w:val="28"/>
        </w:rPr>
        <w:t xml:space="preserve"> он отдыхает. Он также уничтожает примитивные образы восприятия и формирует новые, используя фантазию.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>Творческая функция. Благодаря юмору, человек развивается творчески. В комичной ситуации, человек соединяет факты и аспекты, которые, возможно, и никогда не имели ничего общего.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>Социальная функция. Данная функция отвечает за способность человека чувствовать и выражать комическое, не выходя за рамки его национальных характеристик, культурных традиций, социального формирования.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>Общительная функция. Через шутку человек может безобидно сделать замечание или поправить другого, не обидев последнего.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>Функция саморегулирования. Каждый из нас «проживает» различные ситуации по-своему, так, благодаря юмору, человек может либо абстрагироваться от определенных неприятных для него моментов, либо наоборот, обострить их.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>Эвристическая функция. Она позволяет обнаружить несовместимость между содержанием и функцией, между практикой и теорией, между общими, устойчивыми понятиями и реальным смыслом. Юмор, как правило, включает в себя внутренние несовместимости явлений.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rFonts w:ascii="Georgia" w:hAnsi="Georgia"/>
          <w:color w:val="111111"/>
          <w:sz w:val="27"/>
          <w:szCs w:val="27"/>
          <w:shd w:val="clear" w:color="auto" w:fill="ffffff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мы приходим к выводу, что юмор – это важная часть жизни общества, где он выполняет множество функций. Однако юмор далеко не всегда является положительным явлением в обществе, он также может и </w:t>
      </w:r>
      <w:r>
        <w:rPr>
          <w:sz w:val="28"/>
          <w:szCs w:val="28"/>
        </w:rPr>
        <w:t>отрицательным</w:t>
      </w:r>
      <w:r>
        <w:rPr>
          <w:sz w:val="28"/>
          <w:szCs w:val="28"/>
        </w:rPr>
        <w:t xml:space="preserve">. </w:t>
      </w:r>
      <w:r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В таком случае, юмор используется в качестве защитного средства, которое способно ранить.  За замысловатыми шутками порой лежит контекст с острыми язвительными замечаниями и некими укорами в сторону своего противника, что может привести к различным </w:t>
      </w:r>
      <w:r>
        <w:rPr>
          <w:rFonts w:ascii="Georgia" w:hAnsi="Georgia"/>
          <w:color w:val="111111"/>
          <w:sz w:val="27"/>
          <w:szCs w:val="27"/>
          <w:shd w:val="clear" w:color="auto" w:fill="ffffff"/>
        </w:rPr>
        <w:t>психологическим травмам. Важно понимать, что у человека есть право распоряжаться с кем он желает общаться, с кем нет, что отражено в одном из элементов психологической суверенности, а именно в выборе социальных связях. Если кто-то считает, что человек в своем юморе чрезмерно агрессивен, то ему стоит предпринять меры по предотвращению таких шуток, вплоть до отказа в общении с некоторыми людьми.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>2.2 Гендерные различия чувства юмора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sz w:val="28"/>
          <w:lang w:eastAsia="ru-RU"/>
        </w:rPr>
      </w:pPr>
      <w:r>
        <w:rPr>
          <w:rFonts w:ascii="Times New Roman" w:cs="Times New Roman" w:hAnsi="Times New Roman"/>
          <w:bCs/>
          <w:sz w:val="28"/>
          <w:lang w:eastAsia="ru-RU"/>
        </w:rPr>
        <w:t>Несмотря на повышающийся интерес исследователей к проблеме чувства юмора, гендерные особенности чувства юмора до сих пор являются плохо изученными и в основном находят отражение в трудах зарубежных исследователей. Это еще раз подтверждает актуальность исследования данной курсовой работы.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sz w:val="28"/>
          <w:lang w:eastAsia="ru-RU"/>
        </w:rPr>
      </w:pPr>
      <w:r>
        <w:rPr>
          <w:rFonts w:ascii="Times New Roman" w:cs="Times New Roman" w:hAnsi="Times New Roman"/>
          <w:bCs/>
          <w:sz w:val="28"/>
          <w:lang w:eastAsia="ru-RU"/>
        </w:rPr>
        <w:t xml:space="preserve">Рассмотрим гендерные различия и сходства чувства юмора, обнаруженные в исследованиях различных авторов.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sz w:val="28"/>
          <w:lang w:eastAsia="ru-RU"/>
        </w:rPr>
      </w:pPr>
      <w:r>
        <w:rPr>
          <w:rFonts w:ascii="Times New Roman" w:cs="Times New Roman" w:hAnsi="Times New Roman"/>
          <w:bCs/>
          <w:sz w:val="28"/>
          <w:lang w:eastAsia="ru-RU"/>
        </w:rPr>
        <w:t>До появления движения за права женщин, считалось, что чувство юмора присуще мужчинам в большей степени, а женщины гораздо охотнее слушают шутки, чем генерируют их. Также было мнение о том, что мужчины получают удовольствие от агрессивного и сексуального юмора, тогда, как женщины – от бессмысленного или нетенденциозного юмора. Также предполагалось, что женщинам также как и мужчинам больше нравятся шутки обсмеивающие женщин, а не мужчин.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sz w:val="28"/>
          <w:lang w:eastAsia="ru-RU"/>
        </w:rPr>
      </w:pPr>
      <w:r>
        <w:rPr>
          <w:rFonts w:ascii="Times New Roman" w:cs="Times New Roman" w:hAnsi="Times New Roman"/>
          <w:bCs/>
          <w:sz w:val="28"/>
          <w:lang w:eastAsia="ru-RU"/>
        </w:rPr>
        <w:t xml:space="preserve">Однако эти ранние исследования позже были подвергнуты критике, так как в них использовались заранее сгенерированные шутки, а не спонтанный юмор в социальном контексте, который в основном и характеризует чувство юмора личности. Так что исследования о получении удовольствия от шуток вряд ли дают верное представление о гендерных различиях чувства юмора.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sz w:val="28"/>
          <w:lang w:eastAsia="ru-RU"/>
        </w:rPr>
      </w:pPr>
      <w:r>
        <w:rPr>
          <w:rFonts w:ascii="Times New Roman" w:cs="Times New Roman" w:hAnsi="Times New Roman"/>
          <w:bCs/>
          <w:sz w:val="28"/>
          <w:lang w:eastAsia="ru-RU"/>
        </w:rPr>
        <w:t xml:space="preserve">Дальнейшие исследования строились на основе различных вопросников, результатов бесед, дневникового метода. Таким образом, </w:t>
      </w:r>
      <w:r>
        <w:rPr>
          <w:rFonts w:ascii="Times New Roman" w:cs="Times New Roman" w:hAnsi="Times New Roman"/>
          <w:bCs/>
          <w:sz w:val="28"/>
          <w:lang w:eastAsia="ru-RU"/>
        </w:rPr>
        <w:t>психологи пытались изучать юмор в более естественных условиях, чем в предыдущих исследованиях.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sz w:val="28"/>
          <w:lang w:eastAsia="ru-RU"/>
        </w:rPr>
      </w:pPr>
      <w:r>
        <w:rPr>
          <w:rFonts w:ascii="Times New Roman" w:cs="Times New Roman" w:hAnsi="Times New Roman"/>
          <w:bCs/>
          <w:sz w:val="28"/>
          <w:lang w:eastAsia="ru-RU"/>
        </w:rPr>
        <w:t xml:space="preserve">Так, в исследовании М. </w:t>
      </w:r>
      <w:r>
        <w:rPr>
          <w:rFonts w:ascii="Times New Roman" w:cs="Times New Roman" w:hAnsi="Times New Roman"/>
          <w:bCs/>
          <w:sz w:val="28"/>
          <w:lang w:eastAsia="ru-RU"/>
        </w:rPr>
        <w:t>Кроуфорд</w:t>
      </w:r>
      <w:r>
        <w:rPr>
          <w:rFonts w:ascii="Times New Roman" w:cs="Times New Roman" w:hAnsi="Times New Roman"/>
          <w:bCs/>
          <w:sz w:val="28"/>
          <w:lang w:eastAsia="ru-RU"/>
        </w:rPr>
        <w:t xml:space="preserve"> и Д. </w:t>
      </w:r>
      <w:r>
        <w:rPr>
          <w:rFonts w:ascii="Times New Roman" w:cs="Times New Roman" w:hAnsi="Times New Roman"/>
          <w:bCs/>
          <w:sz w:val="28"/>
          <w:lang w:eastAsia="ru-RU"/>
        </w:rPr>
        <w:t>Грессли</w:t>
      </w:r>
      <w:r>
        <w:rPr>
          <w:rFonts w:ascii="Times New Roman" w:cs="Times New Roman" w:hAnsi="Times New Roman"/>
          <w:bCs/>
          <w:sz w:val="28"/>
          <w:lang w:eastAsia="ru-RU"/>
        </w:rPr>
        <w:t xml:space="preserve">, с помощью вопросника из 68 пунктов не было установлено значимых гендерных различий в использовании и генерировании юмора, за исключением склонности мужчин к агрессивному юмору, и склонности женщин использовать забавные случаи из своей жизни или из жизни других людей.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sz w:val="28"/>
          <w:lang w:eastAsia="ru-RU"/>
        </w:rPr>
      </w:pPr>
      <w:r>
        <w:rPr>
          <w:rFonts w:ascii="Times New Roman" w:cs="Times New Roman" w:hAnsi="Times New Roman"/>
          <w:bCs/>
          <w:sz w:val="28"/>
          <w:lang w:eastAsia="ru-RU"/>
        </w:rPr>
        <w:t xml:space="preserve">Д. </w:t>
      </w:r>
      <w:r>
        <w:rPr>
          <w:rFonts w:ascii="Times New Roman" w:cs="Times New Roman" w:hAnsi="Times New Roman"/>
          <w:bCs/>
          <w:sz w:val="28"/>
          <w:lang w:eastAsia="ru-RU"/>
        </w:rPr>
        <w:t>Хей</w:t>
      </w:r>
      <w:r>
        <w:rPr>
          <w:rFonts w:ascii="Times New Roman" w:cs="Times New Roman" w:hAnsi="Times New Roman"/>
          <w:bCs/>
          <w:sz w:val="28"/>
          <w:lang w:eastAsia="ru-RU"/>
        </w:rPr>
        <w:t xml:space="preserve"> проводила исследование гендерных различий чувства юмора, анализируя записи разговоров с тремя группами респондентов (с мужской, женской и смешанной группами).</w:t>
      </w:r>
      <w:r>
        <w:rPr>
          <w:rFonts w:ascii="Times New Roman" w:cs="Times New Roman" w:hAnsi="Times New Roman"/>
          <w:bCs/>
          <w:sz w:val="28"/>
          <w:lang w:eastAsia="ru-RU"/>
        </w:rPr>
        <w:t xml:space="preserve"> В результате она пришла к выводу о том, что женщины чаще используют юмор, как в однополых, так и в смешанных группах, для поддержания сплоченности. Также женщины обладали большей склонностью использовать юмор основанный на общности интересов, </w:t>
      </w:r>
      <w:r>
        <w:rPr>
          <w:rFonts w:ascii="Times New Roman" w:cs="Times New Roman" w:hAnsi="Times New Roman"/>
          <w:bCs/>
          <w:sz w:val="28"/>
          <w:lang w:eastAsia="ru-RU"/>
        </w:rPr>
        <w:t>в следствие</w:t>
      </w:r>
      <w:r>
        <w:rPr>
          <w:rFonts w:ascii="Times New Roman" w:cs="Times New Roman" w:hAnsi="Times New Roman"/>
          <w:bCs/>
          <w:sz w:val="28"/>
          <w:lang w:eastAsia="ru-RU"/>
        </w:rPr>
        <w:t xml:space="preserve"> чего они чаще, чем мужчины использовали личную информацию о себе в шутках.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sz w:val="28"/>
          <w:lang w:eastAsia="ru-RU"/>
        </w:rPr>
      </w:pPr>
      <w:r>
        <w:rPr>
          <w:rFonts w:ascii="Times New Roman" w:cs="Times New Roman" w:hAnsi="Times New Roman"/>
          <w:bCs/>
          <w:sz w:val="28"/>
          <w:lang w:eastAsia="ru-RU"/>
        </w:rPr>
        <w:t xml:space="preserve">Дружеские и агрессивные поддразнивания встречались в однополых женских и мужских группах практически с одинаковой частотой и гораздо больше, чем в смешанных группах. Точно такая же ситуация наблюдалась и с шутками, направленными на решение проблем. Однако в этом случае женщины чаще используют </w:t>
      </w:r>
      <w:r>
        <w:rPr>
          <w:rFonts w:ascii="Times New Roman" w:cs="Times New Roman" w:hAnsi="Times New Roman"/>
          <w:bCs/>
          <w:sz w:val="28"/>
          <w:lang w:eastAsia="ru-RU"/>
        </w:rPr>
        <w:t>неконтекстуальное</w:t>
      </w:r>
      <w:r>
        <w:rPr>
          <w:rFonts w:ascii="Times New Roman" w:cs="Times New Roman" w:hAnsi="Times New Roman"/>
          <w:bCs/>
          <w:sz w:val="28"/>
          <w:lang w:eastAsia="ru-RU"/>
        </w:rPr>
        <w:t xml:space="preserve"> </w:t>
      </w:r>
      <w:r>
        <w:rPr>
          <w:rFonts w:ascii="Times New Roman" w:cs="Times New Roman" w:hAnsi="Times New Roman"/>
          <w:bCs/>
          <w:sz w:val="28"/>
          <w:lang w:eastAsia="ru-RU"/>
        </w:rPr>
        <w:t>совладание</w:t>
      </w:r>
      <w:r>
        <w:rPr>
          <w:rFonts w:ascii="Times New Roman" w:cs="Times New Roman" w:hAnsi="Times New Roman"/>
          <w:bCs/>
          <w:sz w:val="28"/>
          <w:lang w:eastAsia="ru-RU"/>
        </w:rPr>
        <w:t xml:space="preserve"> (используют юмор, для решения проблемных вопросов, выходящих за рамки данного обсуждения), а мужчины – </w:t>
      </w:r>
      <w:r>
        <w:rPr>
          <w:rFonts w:ascii="Times New Roman" w:cs="Times New Roman" w:hAnsi="Times New Roman"/>
          <w:bCs/>
          <w:sz w:val="28"/>
          <w:lang w:eastAsia="ru-RU"/>
        </w:rPr>
        <w:t>контекстуальное</w:t>
      </w:r>
      <w:r>
        <w:rPr>
          <w:rFonts w:ascii="Times New Roman" w:cs="Times New Roman" w:hAnsi="Times New Roman"/>
          <w:bCs/>
          <w:sz w:val="28"/>
          <w:lang w:eastAsia="ru-RU"/>
        </w:rPr>
        <w:t xml:space="preserve"> </w:t>
      </w:r>
      <w:r>
        <w:rPr>
          <w:rFonts w:ascii="Times New Roman" w:cs="Times New Roman" w:hAnsi="Times New Roman"/>
          <w:bCs/>
          <w:sz w:val="28"/>
          <w:lang w:eastAsia="ru-RU"/>
        </w:rPr>
        <w:t>совладание</w:t>
      </w:r>
      <w:r>
        <w:rPr>
          <w:rFonts w:ascii="Times New Roman" w:cs="Times New Roman" w:hAnsi="Times New Roman"/>
          <w:bCs/>
          <w:sz w:val="28"/>
          <w:lang w:eastAsia="ru-RU"/>
        </w:rPr>
        <w:t xml:space="preserve"> (используют юмор для решения конкретных проблем вытекающих из контекста обсуждения).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sz w:val="28"/>
          <w:lang w:eastAsia="ru-RU"/>
        </w:rPr>
      </w:pPr>
      <w:r>
        <w:rPr>
          <w:rFonts w:ascii="Times New Roman" w:cs="Times New Roman" w:hAnsi="Times New Roman"/>
          <w:bCs/>
          <w:sz w:val="28"/>
          <w:lang w:eastAsia="ru-RU"/>
        </w:rPr>
        <w:t xml:space="preserve">В исследованиях Д. </w:t>
      </w:r>
      <w:r>
        <w:rPr>
          <w:rFonts w:ascii="Times New Roman" w:cs="Times New Roman" w:hAnsi="Times New Roman"/>
          <w:bCs/>
          <w:sz w:val="28"/>
          <w:lang w:eastAsia="ru-RU"/>
        </w:rPr>
        <w:t>Таннен</w:t>
      </w:r>
      <w:r>
        <w:rPr>
          <w:rFonts w:ascii="Times New Roman" w:cs="Times New Roman" w:hAnsi="Times New Roman"/>
          <w:bCs/>
          <w:sz w:val="28"/>
          <w:lang w:eastAsia="ru-RU"/>
        </w:rPr>
        <w:t xml:space="preserve"> рассматриваются различия не в способах использования юмора женщинами и мужчинами, а в целях его использования. Автор приходит к выводу о том, что женщины используют юмор в целях сближения, сплочения, а мужчины в целях демонстрации своих достоинств окружающим.</w:t>
      </w:r>
      <w:r>
        <w:rPr>
          <w:rFonts w:ascii="Times New Roman" w:cs="Times New Roman" w:hAnsi="Times New Roman"/>
          <w:bCs/>
          <w:sz w:val="28"/>
          <w:lang w:eastAsia="ru-RU"/>
        </w:rPr>
        <w:t xml:space="preserve">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sz w:val="28"/>
          <w:lang w:eastAsia="ru-RU"/>
        </w:rPr>
      </w:pPr>
      <w:r>
        <w:rPr>
          <w:rFonts w:ascii="Times New Roman" w:cs="Times New Roman" w:hAnsi="Times New Roman"/>
          <w:bCs/>
          <w:sz w:val="28"/>
          <w:lang w:eastAsia="ru-RU"/>
        </w:rPr>
        <w:t xml:space="preserve">Таким образом, </w:t>
      </w:r>
      <w:r>
        <w:rPr>
          <w:rFonts w:ascii="Times New Roman" w:cs="Times New Roman" w:hAnsi="Times New Roman"/>
          <w:bCs/>
          <w:sz w:val="28"/>
          <w:lang w:eastAsia="ru-RU"/>
        </w:rPr>
        <w:t xml:space="preserve">рассмотрев </w:t>
      </w:r>
      <w:r>
        <w:rPr>
          <w:rFonts w:ascii="Times New Roman" w:cs="Times New Roman" w:hAnsi="Times New Roman"/>
          <w:bCs/>
          <w:sz w:val="28"/>
          <w:lang w:eastAsia="ru-RU"/>
        </w:rPr>
        <w:t xml:space="preserve">современные </w:t>
      </w:r>
      <w:r>
        <w:rPr>
          <w:rFonts w:ascii="Times New Roman" w:cs="Times New Roman" w:hAnsi="Times New Roman"/>
          <w:bCs/>
          <w:sz w:val="28"/>
          <w:lang w:eastAsia="ru-RU"/>
        </w:rPr>
        <w:t xml:space="preserve">гендерные исследования в чувстве юмора, можно прийти к выводу, что мужчины, несмотря на </w:t>
      </w:r>
      <w:r>
        <w:rPr>
          <w:rFonts w:ascii="Times New Roman" w:cs="Times New Roman" w:hAnsi="Times New Roman"/>
          <w:bCs/>
          <w:sz w:val="28"/>
          <w:lang w:eastAsia="ru-RU"/>
        </w:rPr>
        <w:t xml:space="preserve">распространенные в обществе мнение, </w:t>
      </w:r>
      <w:r>
        <w:rPr>
          <w:rFonts w:ascii="Times New Roman" w:cs="Times New Roman" w:hAnsi="Times New Roman"/>
          <w:bCs/>
          <w:sz w:val="28"/>
          <w:lang w:eastAsia="ru-RU"/>
        </w:rPr>
        <w:t xml:space="preserve">не </w:t>
      </w:r>
      <w:r>
        <w:rPr>
          <w:rFonts w:ascii="Times New Roman" w:cs="Times New Roman" w:hAnsi="Times New Roman"/>
          <w:bCs/>
          <w:sz w:val="28"/>
          <w:lang w:eastAsia="ru-RU"/>
        </w:rPr>
        <w:t>склонны к агрессивному юмору</w:t>
      </w:r>
      <w:r>
        <w:rPr>
          <w:rFonts w:ascii="Times New Roman" w:cs="Times New Roman" w:hAnsi="Times New Roman"/>
          <w:bCs/>
          <w:sz w:val="28"/>
          <w:lang w:eastAsia="ru-RU"/>
        </w:rPr>
        <w:t>, а женщины к бессмысленному, современные исследования показывают, что дружеские и агрессивные тенденции склонны для обоих полов</w:t>
      </w:r>
      <w:r>
        <w:rPr>
          <w:rFonts w:ascii="Times New Roman" w:cs="Times New Roman" w:hAnsi="Times New Roman"/>
          <w:bCs/>
          <w:sz w:val="28"/>
          <w:lang w:eastAsia="ru-RU"/>
        </w:rPr>
        <w:t>.</w:t>
      </w:r>
      <w:r>
        <w:rPr>
          <w:rFonts w:ascii="Times New Roman" w:cs="Times New Roman" w:hAnsi="Times New Roman"/>
          <w:bCs/>
          <w:sz w:val="28"/>
          <w:lang w:eastAsia="ru-RU"/>
        </w:rPr>
        <w:t xml:space="preserve">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sz w:val="28"/>
          <w:lang w:eastAsia="ru-RU"/>
        </w:rPr>
      </w:pPr>
      <w:r>
        <w:rPr>
          <w:rFonts w:ascii="Times New Roman" w:cs="Times New Roman" w:hAnsi="Times New Roman"/>
          <w:bCs/>
          <w:sz w:val="28"/>
          <w:lang w:eastAsia="ru-RU"/>
        </w:rPr>
        <w:t>Однако не следует забывать, что каждый человек уникален и не должен быть оцениваем по стереотипам связанным с полом. Чувство юмора - это очень индивидуальное понятие, и оно может быть очень разнообразным.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sz w:val="28"/>
          <w:lang w:eastAsia="ru-RU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sz w:val="28"/>
          <w:lang w:eastAsia="ru-RU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  <w:lang w:eastAsia="zh-TW"/>
        </w:rPr>
      </w:pPr>
      <w:r>
        <w:rPr>
          <w:rFonts w:ascii="Times New Roman" w:cs="Times New Roman" w:hAnsi="Times New Roman"/>
          <w:bCs/>
          <w:sz w:val="28"/>
          <w:lang w:eastAsia="ru-RU"/>
        </w:rPr>
        <w:t xml:space="preserve">3. </w:t>
      </w:r>
      <w:r>
        <w:rPr>
          <w:rFonts w:ascii="Times New Roman" w:cs="Times New Roman" w:hAnsi="Times New Roman"/>
          <w:sz w:val="28"/>
          <w:szCs w:val="28"/>
          <w:lang w:eastAsia="zh-TW"/>
        </w:rPr>
        <w:t>Эмпирическое исследование психологической суверенности и чувства юмора у девушек и юношей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  <w:szCs w:val="28"/>
          <w:lang w:eastAsia="zh-TW"/>
        </w:rPr>
      </w:pPr>
      <w:r>
        <w:rPr>
          <w:rFonts w:ascii="Times New Roman" w:cs="Times New Roman" w:hAnsi="Times New Roman"/>
          <w:sz w:val="28"/>
          <w:szCs w:val="28"/>
          <w:lang w:eastAsia="zh-TW"/>
        </w:rPr>
        <w:t>3.1 Описание выборки и методик исследования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          В рамках данной курсовой работы было проведено исследование роли юмора и суверенности психологических границ у юношей и девушек. В нем приняло участие 30 человек (15 юношей и 15 девушек) в возрасте от 17-ти до 21-ух лет.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ab/>
      </w:r>
      <w:r>
        <w:rPr>
          <w:rFonts w:ascii="Times New Roman" w:cs="Times New Roman" w:hAnsi="Times New Roman"/>
          <w:sz w:val="28"/>
        </w:rPr>
        <w:t>В ходе исследования были использованы следующие методики и методы: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-  Методика «Опросник стилей юмора» (Р. Мартин);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- Методика «Суверенность психологического пространства» (С.К. </w:t>
      </w:r>
      <w:r>
        <w:rPr>
          <w:rFonts w:ascii="Times New Roman" w:cs="Times New Roman" w:hAnsi="Times New Roman"/>
          <w:sz w:val="28"/>
        </w:rPr>
        <w:t>Нартова-Бочевар</w:t>
      </w:r>
      <w:r>
        <w:rPr>
          <w:rFonts w:ascii="Times New Roman" w:cs="Times New Roman" w:hAnsi="Times New Roman"/>
          <w:sz w:val="28"/>
        </w:rPr>
        <w:t>);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Далее рассмотрим более подробно каждую методику исследования.</w:t>
      </w:r>
    </w:p>
    <w:p>
      <w:pPr>
        <w:pStyle w:val="style94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Методка предназначена для диагностики </w:t>
      </w:r>
      <w:r>
        <w:rPr>
          <w:sz w:val="28"/>
          <w:szCs w:val="28"/>
        </w:rPr>
        <w:t>c</w:t>
      </w:r>
      <w:r>
        <w:rPr>
          <w:sz w:val="28"/>
          <w:szCs w:val="28"/>
        </w:rPr>
        <w:t xml:space="preserve">уверенности  психологического пространства личности.  При помощи </w:t>
      </w:r>
      <w:r>
        <w:rPr>
          <w:sz w:val="28"/>
          <w:szCs w:val="28"/>
        </w:rPr>
        <w:t>опросника</w:t>
      </w:r>
      <w:r>
        <w:rPr>
          <w:sz w:val="28"/>
          <w:szCs w:val="28"/>
        </w:rPr>
        <w:t xml:space="preserve"> «СППЛ» мы имеем возможность </w:t>
      </w:r>
      <w:r>
        <w:rPr>
          <w:sz w:val="28"/>
          <w:szCs w:val="28"/>
        </w:rPr>
        <w:t>продиагностировать</w:t>
      </w:r>
      <w:r>
        <w:rPr>
          <w:sz w:val="28"/>
          <w:szCs w:val="28"/>
        </w:rPr>
        <w:t xml:space="preserve"> сохранность личностных границ, которые являются важным показателем психологического здоровья. Если обнаруживается их </w:t>
      </w:r>
      <w:r>
        <w:rPr>
          <w:sz w:val="28"/>
          <w:szCs w:val="28"/>
        </w:rPr>
        <w:t>нарушенность</w:t>
      </w:r>
      <w:r>
        <w:rPr>
          <w:sz w:val="28"/>
          <w:szCs w:val="28"/>
        </w:rPr>
        <w:t xml:space="preserve"> или избыточная прочность, то мы имеем возможность предсказать качество и основное содержание психологических трудностей, которые переживает субъект. Эти трудности могут тяготеть к невротическому полюсу в случае </w:t>
      </w:r>
      <w:r>
        <w:rPr>
          <w:sz w:val="28"/>
          <w:szCs w:val="28"/>
        </w:rPr>
        <w:t>депривированности</w:t>
      </w:r>
      <w:r>
        <w:rPr>
          <w:sz w:val="28"/>
          <w:szCs w:val="28"/>
        </w:rPr>
        <w:t xml:space="preserve"> или к </w:t>
      </w:r>
      <w:r>
        <w:rPr>
          <w:sz w:val="28"/>
          <w:szCs w:val="28"/>
        </w:rPr>
        <w:t>психотическому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 случае </w:t>
      </w:r>
      <w:r>
        <w:rPr>
          <w:sz w:val="28"/>
          <w:szCs w:val="28"/>
        </w:rPr>
        <w:t>сверхсуверенности</w:t>
      </w:r>
      <w:r>
        <w:rPr>
          <w:sz w:val="28"/>
          <w:szCs w:val="28"/>
        </w:rPr>
        <w:t xml:space="preserve">. Кроме того, методика позволяет определить наиболее разрушенные и наиболее сохранные сектора психологического пространства человека, что даёт нам знать о типичных для него способах стихийного психологического </w:t>
      </w:r>
      <w:r>
        <w:rPr>
          <w:sz w:val="28"/>
          <w:szCs w:val="28"/>
        </w:rPr>
        <w:t>совладания</w:t>
      </w:r>
      <w:r>
        <w:rPr>
          <w:sz w:val="28"/>
          <w:szCs w:val="28"/>
        </w:rPr>
        <w:t xml:space="preserve"> и ресурсах личности.</w:t>
      </w:r>
    </w:p>
    <w:p>
      <w:pPr>
        <w:pStyle w:val="style94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пространство включает комплекс физических, социальных и чисто психологических явлений, с которыми человек себя отождествляет (территорию, личные предметы, социальные привязанности, установки). Эти явления и ситуации становятся значимыми в контексте психологической ситуации, приобретая для субъекта личностный смысл, и начинают охраняться всеми доступными ему физическими и психологическими средствами.</w:t>
      </w:r>
    </w:p>
    <w:p>
      <w:pPr>
        <w:pStyle w:val="style94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Ключевое место в феноменологии психологического пространства занимает состояние его границ – физических и психологических маркеров, отделяющих область личного контроля и приватности одного человека от таковой области другого.</w:t>
      </w:r>
    </w:p>
    <w:p>
      <w:pPr>
        <w:pStyle w:val="style94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С.К. </w:t>
      </w:r>
      <w:r>
        <w:rPr>
          <w:sz w:val="28"/>
          <w:szCs w:val="28"/>
        </w:rPr>
        <w:t>Нартовой-Бочавер</w:t>
      </w:r>
      <w:r>
        <w:rPr>
          <w:sz w:val="28"/>
          <w:szCs w:val="28"/>
        </w:rPr>
        <w:t xml:space="preserve"> предложена универсальная характеристика психологического пространства личности – его суверенность: «</w:t>
      </w:r>
      <w:r>
        <w:rPr>
          <w:sz w:val="28"/>
          <w:szCs w:val="28"/>
        </w:rPr>
        <w:t>Пространтсво</w:t>
      </w:r>
      <w:r>
        <w:rPr>
          <w:sz w:val="28"/>
          <w:szCs w:val="28"/>
        </w:rPr>
        <w:t xml:space="preserve"> с целостными границами, дающее возможность его обладателю поддерживать свою личностную автономию, определяется как суверенное, а пространство с нарушенными границами как </w:t>
      </w:r>
      <w:r>
        <w:rPr>
          <w:sz w:val="28"/>
          <w:szCs w:val="28"/>
        </w:rPr>
        <w:t>депривированное</w:t>
      </w:r>
      <w:r>
        <w:rPr>
          <w:sz w:val="28"/>
          <w:szCs w:val="28"/>
        </w:rPr>
        <w:t xml:space="preserve">, при этом </w:t>
      </w:r>
      <w:r>
        <w:rPr>
          <w:sz w:val="28"/>
          <w:szCs w:val="28"/>
        </w:rPr>
        <w:t>депривируется</w:t>
      </w:r>
      <w:r>
        <w:rPr>
          <w:sz w:val="28"/>
          <w:szCs w:val="28"/>
        </w:rPr>
        <w:t xml:space="preserve"> потребность в приватности, т</w:t>
      </w:r>
      <w:r>
        <w:rPr>
          <w:sz w:val="28"/>
          <w:szCs w:val="28"/>
        </w:rPr>
        <w:t>.е</w:t>
      </w:r>
      <w:r>
        <w:rPr>
          <w:sz w:val="28"/>
          <w:szCs w:val="28"/>
        </w:rPr>
        <w:t xml:space="preserve"> возможности управлять взаимодействием с миром».</w:t>
      </w:r>
    </w:p>
    <w:p>
      <w:pPr>
        <w:pStyle w:val="style94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С.К. </w:t>
      </w:r>
      <w:r>
        <w:rPr>
          <w:sz w:val="28"/>
          <w:szCs w:val="28"/>
        </w:rPr>
        <w:t>Нартовой-Бочавер</w:t>
      </w:r>
      <w:r>
        <w:rPr>
          <w:sz w:val="28"/>
          <w:szCs w:val="28"/>
        </w:rPr>
        <w:t xml:space="preserve"> психологическое пространство развивается в онтогенезе посредством появления новых измерений, переноса своих границ в рамках уже существующих измерений (расширение области суверенности), наполнения их разным содержанием в соответствии с опытом и задачами взрослении</w:t>
      </w:r>
    </w:p>
    <w:p>
      <w:pPr>
        <w:pStyle w:val="style94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С.К. </w:t>
      </w:r>
      <w:r>
        <w:rPr>
          <w:sz w:val="28"/>
          <w:szCs w:val="28"/>
        </w:rPr>
        <w:t>Нартова-Бочавер</w:t>
      </w:r>
      <w:r>
        <w:rPr>
          <w:sz w:val="28"/>
          <w:szCs w:val="28"/>
        </w:rPr>
        <w:t xml:space="preserve"> определяет и эмпирически обосновывает следующую последовательность развития психологического пространства в онтогенезе:</w:t>
      </w:r>
    </w:p>
    <w:p>
      <w:pPr>
        <w:pStyle w:val="style94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телесность возникает в младенчестве;</w:t>
      </w:r>
    </w:p>
    <w:p>
      <w:pPr>
        <w:pStyle w:val="style94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личная территория и вещи – на протяжении раннего и дошкольного детства;</w:t>
      </w:r>
    </w:p>
    <w:p>
      <w:pPr>
        <w:pStyle w:val="style94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временные привычки – с </w:t>
      </w:r>
      <w:r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по младший школьный возраст;</w:t>
      </w:r>
    </w:p>
    <w:p>
      <w:pPr>
        <w:pStyle w:val="style94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социальные связи начинают формироваться в дошкольном возрасте;</w:t>
      </w:r>
    </w:p>
    <w:p>
      <w:pPr>
        <w:pStyle w:val="style94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вкусы и ценности – тогда же, но становятся регулятором поведения в подростковом возрасте.</w:t>
      </w:r>
    </w:p>
    <w:p>
      <w:pPr>
        <w:pStyle w:val="style94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 следует, что хотя развитие суверенности и уточнение границ происходит в течение всей жизни человека, особенно интенсивно эти процессы протекают в дошкольном и подростковом возрасте. Очевидно, возраст 16 – 17 лет, часто называемый как старший подростковый возраст (старший школьный, юношеский), характеризуется завершением процессов формирования психологической суверенности.</w:t>
      </w:r>
    </w:p>
    <w:p>
      <w:pPr>
        <w:pStyle w:val="style94"/>
        <w:spacing w:lineRule="auto" w:line="36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Опросник разработан Робертом Мартином в 2001 году и предназначен для использования адаптивного/</w:t>
      </w:r>
      <w:r>
        <w:rPr>
          <w:sz w:val="28"/>
          <w:szCs w:val="28"/>
          <w:shd w:val="clear" w:color="auto" w:fill="ffffff"/>
        </w:rPr>
        <w:t>дезадаптивного</w:t>
      </w:r>
      <w:r>
        <w:rPr>
          <w:sz w:val="28"/>
          <w:szCs w:val="28"/>
          <w:shd w:val="clear" w:color="auto" w:fill="ffffff"/>
        </w:rPr>
        <w:t xml:space="preserve"> юмора, направленного на </w:t>
      </w:r>
      <w:r>
        <w:rPr>
          <w:sz w:val="28"/>
          <w:szCs w:val="28"/>
          <w:shd w:val="clear" w:color="auto" w:fill="ffffff"/>
        </w:rPr>
        <w:t>окружающих</w:t>
      </w:r>
      <w:r>
        <w:rPr>
          <w:sz w:val="28"/>
          <w:szCs w:val="28"/>
          <w:shd w:val="clear" w:color="auto" w:fill="ffffff"/>
        </w:rPr>
        <w:t xml:space="preserve">/на самого себя. </w:t>
      </w:r>
      <w:r>
        <w:rPr>
          <w:sz w:val="28"/>
          <w:szCs w:val="28"/>
          <w:shd w:val="clear" w:color="auto" w:fill="ffffff"/>
        </w:rPr>
        <w:t>Валидизирован</w:t>
      </w:r>
      <w:r>
        <w:rPr>
          <w:sz w:val="28"/>
          <w:szCs w:val="28"/>
          <w:shd w:val="clear" w:color="auto" w:fill="ffffff"/>
        </w:rPr>
        <w:t xml:space="preserve"> в 2013 году группой авторов (Е.М. Иванова, О.В. Митина, А.С. Зайцева, Е.А. </w:t>
      </w:r>
      <w:r>
        <w:rPr>
          <w:sz w:val="28"/>
          <w:szCs w:val="28"/>
          <w:shd w:val="clear" w:color="auto" w:fill="ffffff"/>
        </w:rPr>
        <w:t>Стефаненко</w:t>
      </w:r>
      <w:r>
        <w:rPr>
          <w:sz w:val="28"/>
          <w:szCs w:val="28"/>
          <w:shd w:val="clear" w:color="auto" w:fill="ffffff"/>
        </w:rPr>
        <w:t xml:space="preserve">, С.Н. </w:t>
      </w:r>
      <w:r>
        <w:rPr>
          <w:sz w:val="28"/>
          <w:szCs w:val="28"/>
          <w:shd w:val="clear" w:color="auto" w:fill="ffffff"/>
        </w:rPr>
        <w:t>Еникопов</w:t>
      </w:r>
      <w:r>
        <w:rPr>
          <w:sz w:val="28"/>
          <w:szCs w:val="28"/>
          <w:shd w:val="clear" w:color="auto" w:fill="ffffff"/>
        </w:rPr>
        <w:t>)</w:t>
      </w:r>
    </w:p>
    <w:p>
      <w:pPr>
        <w:pStyle w:val="style0"/>
        <w:shd w:val="clear" w:color="auto" w:fill="ffffff"/>
        <w:spacing w:before="120" w:after="120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Опросник стилей юмора (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Humor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Styles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Questionnaire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– HSQ),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разработанный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Р. Мартином с соавторами, является одним из первых инструментов такого рода. Предложенная ими классификация стилей юмора основана на двух критериях:</w:t>
      </w:r>
    </w:p>
    <w:p>
      <w:pPr>
        <w:pStyle w:val="style0"/>
        <w:shd w:val="clear" w:color="auto" w:fill="ffffff"/>
        <w:spacing w:before="100" w:beforeAutospacing="true" w:after="24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направленность юмора на себя или на других</w:t>
      </w:r>
    </w:p>
    <w:p>
      <w:pPr>
        <w:pStyle w:val="style0"/>
        <w:shd w:val="clear" w:color="auto" w:fill="ffffff"/>
        <w:spacing w:before="100" w:beforeAutospacing="true" w:after="24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поддерживающий характер юмора или уничижительный его тон, насмешка.</w:t>
      </w:r>
    </w:p>
    <w:p>
      <w:pPr>
        <w:pStyle w:val="style0"/>
        <w:shd w:val="clear" w:color="auto" w:fill="ffffff"/>
        <w:spacing w:before="120" w:after="120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Так, авторы описывают 4 стиля чувства юмора: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аффилиативный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самоподдерживающий, агрессивный и самоуничижительный. Люди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c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аффилиативным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чувством юмора часто шутят, спонтанно вовлекаются в добродушный обмен шутливыми замечаниями. Этот мягкий, доброжелательный и толерантный стиль юмора способствует укреплению межличностных отношений и росту взаимной привлекательности.</w:t>
      </w:r>
    </w:p>
    <w:p>
      <w:pPr>
        <w:pStyle w:val="style0"/>
        <w:shd w:val="clear" w:color="auto" w:fill="ffffff"/>
        <w:spacing w:before="100" w:beforeAutospacing="true" w:after="24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Аффилиативный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 xml:space="preserve"> юмор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 (поддерживающий, направленный на других) связывается с экстраверсией, открытостью новому опыту, оптимизмом, жизнерадостностью,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самопринятием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самоценностью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с успешностью установления и поддержания межличностных отношений, удовлетворенностью качеством жизни, преобладанием положительных эмоций и хорошего настроения.</w:t>
      </w:r>
    </w:p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Самоподдерживающий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 (поддерживающий, направленный на себя) стиль юмора подразумевает оптимистичный взгляд на жизнь, умение сохранять чувство юмора перед лицом трудностей и проблем, то есть является регулятором эмоций и механизмом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совладания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со стрессом. По сравнению с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аффилиативным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самоподдерживающий юмор выполняет, в первую очередь,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интрапсихическую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функцию и потому не так сильно связан с экстраверсией. Он имеет отрицательную связь с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нейротизмом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и положительно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коррелирует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 оптимизмом, открытостью новому опыту,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самоценностью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и удовлетворенностью качеством жизни, с успешностью установления и поддержания межличностных отношений.</w:t>
      </w:r>
    </w:p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Агрессивный юмор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 (деструктивный, направленный на других) включает в себя сарказм, насмешку, подтрунивание, он может быть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использован в целях манипуляции другим. Люди с агрессивным стилем юмора часто не могут справиться с желанием сострить, даже если шутка может кого-то обидеть. Этот стиль юмора положительно связан с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нейротизмом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враждебностью, гневом и агрессией и отрицательно – с удовлетворенностью межличностными отношениями, дружелюбием и совестливостью, социальной компетентностью, способностью оказывать эмоциональную поддержку другому человеку и эффективностью юмора как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копинг-стратегии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Самоуничижительный стиль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 (деструктивный, направленный на себя) означает использование юмора, направленного против самого себя, с целью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снискания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расположения значимых других. Такие люди, заискивая перед окружающими, позволяют им делать себя объектом шуток и готовы разделить с ними этот смех. Хотя они могут восприниматься как остроумные и веселые, за этим стоят низкая самооценка и обостренная потребность в принятии. Они испытывают трудности в отстаивании своих прав. Самоуничижительный стиль юмора положительно связывается с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нейротизмом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депрессией, тревогой и отрицательно – с удовлетворенностью межличностными отношениями, качеством жизни, психологическим благополучием,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самоценностью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3.2 Описание полученных результатов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ходе исследования предпочитаемых стилей чувств юмора у девушек и юношей была использована методика «Стили чувства юмора» Р. Мартина, ниже в таблице 1 представлены полученные результаты в ходе прохождения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Таблица 1 – </w:t>
      </w:r>
      <w:r>
        <w:rPr>
          <w:rFonts w:ascii="Times New Roman" w:cs="Times New Roman" w:hAnsi="Times New Roman"/>
          <w:sz w:val="28"/>
          <w:szCs w:val="28"/>
        </w:rPr>
        <w:t>Показатели стилей чувства юмора</w:t>
      </w:r>
      <w:r>
        <w:rPr>
          <w:rFonts w:ascii="Times New Roman" w:cs="Times New Roman" w:hAnsi="Times New Roman"/>
          <w:sz w:val="28"/>
          <w:szCs w:val="28"/>
        </w:rPr>
        <w:t>.</w:t>
      </w:r>
    </w:p>
    <w:tbl>
      <w:tblPr>
        <w:tblW w:w="9751" w:type="dxa"/>
        <w:tblInd w:w="108" w:type="dxa"/>
        <w:tblLook w:val="04A0" w:firstRow="1" w:lastRow="0" w:firstColumn="1" w:lastColumn="0" w:noHBand="0" w:noVBand="1"/>
      </w:tblPr>
      <w:tblGrid>
        <w:gridCol w:w="2916"/>
        <w:gridCol w:w="717"/>
        <w:gridCol w:w="933"/>
        <w:gridCol w:w="850"/>
        <w:gridCol w:w="504"/>
        <w:gridCol w:w="933"/>
        <w:gridCol w:w="816"/>
        <w:gridCol w:w="504"/>
        <w:gridCol w:w="856"/>
        <w:gridCol w:w="758"/>
      </w:tblGrid>
      <w:tr>
        <w:trPr>
          <w:trHeight w:val="2184" w:hRule="atLeast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lang w:eastAsia="ru-RU"/>
              </w:rPr>
            </w:pPr>
            <w:r>
              <w:rPr>
                <w:rFonts w:ascii="Calibri" w:cs="Times New Roman" w:eastAsia="Times New Roman" w:hAnsi="Calibri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Количество респондентов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Количество респондентов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Количество юношей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Количество юношей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Среднее значение у юношей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Количество девушек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Количество девушек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Среднее значение у девушек</w:t>
            </w:r>
          </w:p>
        </w:tc>
      </w:tr>
      <w:tr>
        <w:tblPrEx/>
        <w:trPr>
          <w:trHeight w:val="312" w:hRule="atLeast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Аффилиативный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юмор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43,4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46,2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blPrEx/>
        <w:trPr>
          <w:trHeight w:val="312" w:hRule="atLeast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Агрессивный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юмор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33,7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>
        <w:tblPrEx/>
        <w:trPr>
          <w:trHeight w:val="312" w:hRule="atLeast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Самоуничижительный юмор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3,3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37,25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>
        <w:tblPrEx/>
        <w:trPr>
          <w:trHeight w:val="312" w:hRule="atLeast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Самоподдерживающий юмор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</w:tbl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Полученные данные свидетельствуют о том, что в данной выборке среди юношей и девушек доминируют </w:t>
      </w:r>
      <w:r>
        <w:rPr>
          <w:rFonts w:ascii="Times New Roman" w:cs="Times New Roman" w:hAnsi="Times New Roman"/>
          <w:sz w:val="28"/>
          <w:szCs w:val="28"/>
        </w:rPr>
        <w:t>аффилиативный</w:t>
      </w:r>
      <w:r>
        <w:rPr>
          <w:rFonts w:ascii="Times New Roman" w:cs="Times New Roman" w:hAnsi="Times New Roman"/>
          <w:sz w:val="28"/>
          <w:szCs w:val="28"/>
        </w:rPr>
        <w:t xml:space="preserve"> и самоподдерживающий юмор, затем идет агрессивный и последний самоуничижительный. Из этого можно сделать вывод, что большая часть респондентов предпочитает адаптивные стили юмора, т.е.</w:t>
      </w:r>
      <w:r>
        <w:rPr>
          <w:rFonts w:ascii="Times New Roman" w:cs="Times New Roman" w:hAnsi="Times New Roman"/>
          <w:sz w:val="28"/>
          <w:szCs w:val="28"/>
        </w:rPr>
        <w:t xml:space="preserve"> эти люди стремятся создать доверительную и комфортную атмосферу в общении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Для респондентов с 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>ф</w:t>
      </w:r>
      <w:r>
        <w:rPr>
          <w:rFonts w:ascii="Times New Roman" w:cs="Times New Roman" w:hAnsi="Times New Roman"/>
          <w:sz w:val="28"/>
          <w:szCs w:val="28"/>
        </w:rPr>
        <w:t>филиативным</w:t>
      </w:r>
      <w:r>
        <w:rPr>
          <w:rFonts w:ascii="Times New Roman" w:cs="Times New Roman" w:hAnsi="Times New Roman"/>
          <w:sz w:val="28"/>
          <w:szCs w:val="28"/>
        </w:rPr>
        <w:t xml:space="preserve"> чувством юмора свойственно использовать благожелательные шутки, которые направлены на создание положительных отношений с людьми. </w:t>
      </w:r>
      <w:r>
        <w:rPr>
          <w:rFonts w:ascii="Times New Roman" w:cs="Times New Roman" w:hAnsi="Times New Roman"/>
          <w:sz w:val="28"/>
          <w:szCs w:val="28"/>
        </w:rPr>
        <w:t>Данный стиль наиболее распространен среди оптимистично настроенных юношей и девушек, которые в целом довольны своей жизнью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Иная </w:t>
      </w:r>
      <w:r>
        <w:rPr>
          <w:rFonts w:ascii="Times New Roman" w:cs="Times New Roman" w:hAnsi="Times New Roman"/>
          <w:sz w:val="28"/>
          <w:szCs w:val="28"/>
        </w:rPr>
        <w:t>часть респондентов больше предпочитает использовать</w:t>
      </w:r>
      <w:r>
        <w:rPr>
          <w:rFonts w:ascii="Times New Roman" w:cs="Times New Roman" w:hAnsi="Times New Roman"/>
          <w:sz w:val="28"/>
          <w:szCs w:val="28"/>
        </w:rPr>
        <w:t xml:space="preserve"> самоподдерживающий стиль юмора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его функция заключается в помощи в </w:t>
      </w:r>
      <w:r>
        <w:rPr>
          <w:rFonts w:ascii="Times New Roman" w:cs="Times New Roman" w:hAnsi="Times New Roman"/>
          <w:sz w:val="28"/>
          <w:szCs w:val="28"/>
        </w:rPr>
        <w:t>превозмогании</w:t>
      </w:r>
      <w:r>
        <w:rPr>
          <w:rFonts w:ascii="Times New Roman" w:cs="Times New Roman" w:hAnsi="Times New Roman"/>
          <w:sz w:val="28"/>
          <w:szCs w:val="28"/>
        </w:rPr>
        <w:t xml:space="preserve"> тревоги и </w:t>
      </w:r>
      <w:r>
        <w:rPr>
          <w:rFonts w:ascii="Times New Roman" w:cs="Times New Roman" w:hAnsi="Times New Roman"/>
          <w:sz w:val="28"/>
          <w:szCs w:val="28"/>
        </w:rPr>
        <w:t>дистрессовых</w:t>
      </w:r>
      <w:r>
        <w:rPr>
          <w:rFonts w:ascii="Times New Roman" w:cs="Times New Roman" w:hAnsi="Times New Roman"/>
          <w:sz w:val="28"/>
          <w:szCs w:val="28"/>
        </w:rPr>
        <w:t xml:space="preserve"> ситуаций, являясь защитным механизмом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он помогает создавать успешные</w:t>
      </w:r>
      <w:r>
        <w:rPr>
          <w:rFonts w:ascii="Times New Roman" w:cs="Times New Roman" w:hAnsi="Times New Roman"/>
          <w:sz w:val="28"/>
          <w:szCs w:val="28"/>
        </w:rPr>
        <w:t xml:space="preserve"> межличностны</w:t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</w:rPr>
        <w:t xml:space="preserve"> контакт</w:t>
      </w:r>
      <w:r>
        <w:rPr>
          <w:rFonts w:ascii="Times New Roman" w:cs="Times New Roman" w:hAnsi="Times New Roman"/>
          <w:sz w:val="28"/>
          <w:szCs w:val="28"/>
        </w:rPr>
        <w:t>ы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так как он помогает даже в самые трудные для личности моменты найти что-то смешное и положительное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Самое интересное, что такой стиль чувства юмора предпочитают именно девушки, это можно пытаться объяснить тем, что им свойственно чаще испытывать негативное воздействие и большинство из них стремятся таким образом защититься от него.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Процент респондентов предпочитающий агрессивный юмор составляет 17 процентов или 5 человек, </w:t>
      </w:r>
      <w:r>
        <w:rPr>
          <w:rFonts w:ascii="Times New Roman" w:cs="Times New Roman" w:hAnsi="Times New Roman"/>
          <w:sz w:val="28"/>
          <w:szCs w:val="28"/>
        </w:rPr>
        <w:t>однако</w:t>
      </w:r>
      <w:r>
        <w:rPr>
          <w:rFonts w:ascii="Times New Roman" w:cs="Times New Roman" w:hAnsi="Times New Roman"/>
          <w:sz w:val="28"/>
          <w:szCs w:val="28"/>
        </w:rPr>
        <w:t xml:space="preserve"> большая часть из них это юноши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Это подтверждает  и множество исследований, проведенных на эту тему, что свидетельствует о том, что юноши менее обеспокоены чувствами других </w:t>
      </w:r>
      <w:r>
        <w:rPr>
          <w:rFonts w:ascii="Times New Roman" w:cs="Times New Roman" w:hAnsi="Times New Roman"/>
          <w:sz w:val="28"/>
          <w:szCs w:val="28"/>
        </w:rPr>
        <w:t xml:space="preserve">людей, они чаще глумятся и </w:t>
      </w:r>
      <w:r>
        <w:rPr>
          <w:rFonts w:ascii="Times New Roman" w:cs="Times New Roman" w:hAnsi="Times New Roman"/>
          <w:sz w:val="28"/>
          <w:szCs w:val="28"/>
        </w:rPr>
        <w:t>саркастируют</w:t>
      </w:r>
      <w:r>
        <w:rPr>
          <w:rFonts w:ascii="Times New Roman" w:cs="Times New Roman" w:hAnsi="Times New Roman"/>
          <w:sz w:val="28"/>
          <w:szCs w:val="28"/>
        </w:rPr>
        <w:t xml:space="preserve">, их юмор преимущественно направлен на других людей, недели на какие-то ситуации. Подобное часто граничит с унижением и </w:t>
      </w:r>
      <w:r>
        <w:rPr>
          <w:rFonts w:ascii="Times New Roman" w:cs="Times New Roman" w:hAnsi="Times New Roman"/>
          <w:sz w:val="28"/>
          <w:szCs w:val="28"/>
        </w:rPr>
        <w:t>буллингом</w:t>
      </w:r>
      <w:r>
        <w:rPr>
          <w:rFonts w:ascii="Times New Roman" w:cs="Times New Roman" w:hAnsi="Times New Roman"/>
          <w:sz w:val="28"/>
          <w:szCs w:val="28"/>
        </w:rPr>
        <w:t>. Часто такие люди неудовлетворенны своей самооценкой и пытаются ее повысить за счет высмеивания других, чтобы казаться на их фоне лучше.</w:t>
      </w:r>
      <w:r>
        <w:rPr>
          <w:rFonts w:ascii="Times New Roman" w:cs="Times New Roman" w:hAnsi="Times New Roman"/>
          <w:sz w:val="28"/>
          <w:szCs w:val="28"/>
        </w:rPr>
        <w:t xml:space="preserve"> Также не стоит исключать и низкий уровень эмоционального </w:t>
      </w:r>
      <w:r>
        <w:rPr>
          <w:rFonts w:ascii="Times New Roman" w:cs="Times New Roman" w:hAnsi="Times New Roman"/>
          <w:sz w:val="28"/>
          <w:szCs w:val="28"/>
        </w:rPr>
        <w:t>интеллекта,</w:t>
      </w:r>
      <w:r>
        <w:rPr>
          <w:rFonts w:ascii="Times New Roman" w:cs="Times New Roman" w:hAnsi="Times New Roman"/>
          <w:sz w:val="28"/>
          <w:szCs w:val="28"/>
        </w:rPr>
        <w:t xml:space="preserve"> и сниженные способности к </w:t>
      </w:r>
      <w:r>
        <w:rPr>
          <w:rFonts w:ascii="Times New Roman" w:cs="Times New Roman" w:hAnsi="Times New Roman"/>
          <w:sz w:val="28"/>
          <w:szCs w:val="28"/>
        </w:rPr>
        <w:t>эмпатии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Самоуничижительный юмор </w:t>
      </w:r>
      <w:r>
        <w:rPr>
          <w:rFonts w:ascii="Times New Roman" w:cs="Times New Roman" w:hAnsi="Times New Roman"/>
          <w:sz w:val="28"/>
          <w:szCs w:val="28"/>
        </w:rPr>
        <w:t>был одинаково распространен как среди юношей, так и девушек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Такие люди</w:t>
      </w:r>
      <w:r>
        <w:rPr>
          <w:rFonts w:ascii="Times New Roman" w:cs="Times New Roman" w:hAnsi="Times New Roman"/>
          <w:sz w:val="28"/>
          <w:szCs w:val="28"/>
        </w:rPr>
        <w:t xml:space="preserve"> чаще </w:t>
      </w:r>
      <w:r>
        <w:rPr>
          <w:rFonts w:ascii="Times New Roman" w:cs="Times New Roman" w:hAnsi="Times New Roman"/>
          <w:sz w:val="28"/>
          <w:szCs w:val="28"/>
        </w:rPr>
        <w:t>выставляют себя как объекты насмешек, находя в этом что-то комичное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Может показаться, что это совершенно уверенные в себе люди, которые не боятся обидеться, однако так кажется на первый взгляд, в подавляющем большинстве </w:t>
      </w:r>
      <w:r>
        <w:rPr>
          <w:rFonts w:ascii="Times New Roman" w:cs="Times New Roman" w:hAnsi="Times New Roman"/>
          <w:sz w:val="28"/>
          <w:szCs w:val="28"/>
        </w:rPr>
        <w:t>случаев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 xml:space="preserve"> они стремятся привлечь внимание и создать приятный образ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Респонденты, получившие наиболее высокие баллы по этой шкале, как правило, обладают высокими показателями тревожности и также низкой самооценкой, чаще, чем другие данные люди стремятся к признанию и одобрению со стороны окружающих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Таким образом, данные результаты исследования показали, что наиболее предпочитаемыми стилями юмора в данной выборке оказались </w:t>
      </w:r>
      <w:r>
        <w:rPr>
          <w:rFonts w:ascii="Times New Roman" w:cs="Times New Roman" w:hAnsi="Times New Roman"/>
          <w:sz w:val="28"/>
          <w:szCs w:val="28"/>
        </w:rPr>
        <w:t>аффилиативный</w:t>
      </w:r>
      <w:r>
        <w:rPr>
          <w:rFonts w:ascii="Times New Roman" w:cs="Times New Roman" w:hAnsi="Times New Roman"/>
          <w:sz w:val="28"/>
          <w:szCs w:val="28"/>
        </w:rPr>
        <w:t xml:space="preserve"> и </w:t>
      </w:r>
      <w:r>
        <w:rPr>
          <w:rFonts w:ascii="Times New Roman" w:cs="Times New Roman" w:hAnsi="Times New Roman"/>
          <w:sz w:val="28"/>
          <w:szCs w:val="28"/>
        </w:rPr>
        <w:t>самоподдерживающий</w:t>
      </w:r>
      <w:r>
        <w:rPr>
          <w:rFonts w:ascii="Times New Roman" w:cs="Times New Roman" w:hAnsi="Times New Roman"/>
          <w:sz w:val="28"/>
          <w:szCs w:val="28"/>
        </w:rPr>
        <w:t xml:space="preserve"> стили. Также было обнаружено, что в данной выборке агрессивный стиль юмора был более предпочитаемым у юношей, а </w:t>
      </w:r>
      <w:r>
        <w:rPr>
          <w:rFonts w:ascii="Times New Roman" w:cs="Times New Roman" w:hAnsi="Times New Roman"/>
          <w:sz w:val="28"/>
          <w:szCs w:val="28"/>
        </w:rPr>
        <w:t xml:space="preserve">самоподдерживающий – у девушек, а самоуничижительный хоть и набрал наименьшее количество респондентов, предпочитающих его, однако юношей и </w:t>
      </w:r>
      <w:r>
        <w:rPr>
          <w:rFonts w:ascii="Times New Roman" w:cs="Times New Roman" w:hAnsi="Times New Roman"/>
          <w:sz w:val="28"/>
          <w:szCs w:val="28"/>
        </w:rPr>
        <w:t>девушек, выбравших его оказалось</w:t>
      </w:r>
      <w:r>
        <w:rPr>
          <w:rFonts w:ascii="Times New Roman" w:cs="Times New Roman" w:hAnsi="Times New Roman"/>
          <w:sz w:val="28"/>
          <w:szCs w:val="28"/>
        </w:rPr>
        <w:t xml:space="preserve"> поровну.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Также было произведено исследование по методике «Суверенность психологического пространства», результаты представлены в Таблице 2.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Таблица 2 – Показатели суверенности психологического пространства</w:t>
      </w:r>
    </w:p>
    <w:tbl>
      <w:tblPr>
        <w:tblW w:w="5444" w:type="dxa"/>
        <w:tblInd w:w="108" w:type="dxa"/>
        <w:tblLook w:val="04A0" w:firstRow="1" w:lastRow="0" w:firstColumn="1" w:lastColumn="0" w:noHBand="0" w:noVBand="1"/>
      </w:tblPr>
      <w:tblGrid>
        <w:gridCol w:w="2820"/>
        <w:gridCol w:w="816"/>
        <w:gridCol w:w="950"/>
        <w:gridCol w:w="858"/>
      </w:tblGrid>
      <w:tr>
        <w:trPr>
          <w:trHeight w:val="2184" w:hRule="atLeast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Times New Roman" w:eastAsia="Times New Roman" w:hAnsi="Calibri"/>
                <w:lang w:eastAsia="ru-RU"/>
              </w:rPr>
            </w:pPr>
            <w:r>
              <w:rPr>
                <w:rFonts w:ascii="Calibri" w:cs="Times New Roman" w:eastAsia="Times New Roman" w:hAnsi="Calibri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Среднее значение у юношей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Среднее значение у девушек</w:t>
            </w:r>
          </w:p>
        </w:tc>
      </w:tr>
      <w:tr>
        <w:tblPrEx/>
        <w:trPr>
          <w:trHeight w:val="312" w:hRule="atLeast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Суверенность психологического пространства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42,03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41,73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42,33</w:t>
            </w:r>
          </w:p>
        </w:tc>
      </w:tr>
      <w:tr>
        <w:tblPrEx/>
        <w:trPr>
          <w:trHeight w:val="312" w:hRule="atLeast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Суверенность физического тела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8,47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7,73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9,20</w:t>
            </w:r>
          </w:p>
        </w:tc>
      </w:tr>
      <w:tr>
        <w:tblPrEx/>
        <w:trPr>
          <w:trHeight w:val="312" w:hRule="atLeast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Суверенность территории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6,77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6,47</w:t>
            </w:r>
          </w:p>
        </w:tc>
      </w:tr>
      <w:tr>
        <w:tblPrEx/>
        <w:trPr>
          <w:trHeight w:val="312" w:hRule="atLeast"/>
        </w:trPr>
        <w:tc>
          <w:tcPr>
            <w:tcW w:w="2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Суверенность мира вещей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9,67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9,33</w:t>
            </w:r>
          </w:p>
        </w:tc>
      </w:tr>
      <w:tr>
        <w:tblPrEx/>
        <w:trPr>
          <w:trHeight w:val="312" w:hRule="atLeast"/>
        </w:trPr>
        <w:tc>
          <w:tcPr>
            <w:tcW w:w="2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Суверенность привычек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6,67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7,33</w:t>
            </w:r>
          </w:p>
        </w:tc>
      </w:tr>
      <w:tr>
        <w:tblPrEx/>
        <w:trPr>
          <w:trHeight w:val="312" w:hRule="atLeast"/>
        </w:trPr>
        <w:tc>
          <w:tcPr>
            <w:tcW w:w="2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Суверенность социальных связей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3,73</w:t>
            </w:r>
          </w:p>
        </w:tc>
      </w:tr>
      <w:tr>
        <w:tblPrEx/>
        <w:trPr>
          <w:trHeight w:val="312" w:hRule="atLeast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Суверенность ценностей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righ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6,80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6,27</w:t>
            </w:r>
          </w:p>
        </w:tc>
      </w:tr>
    </w:tbl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Полученные значения свидетельствуют о том, что суверенность психологического пространства о юношей и девушек находится примерно на одинаковом уровне, как и все ее составляющие, статистически значимой разницы между ними нет.</w:t>
      </w:r>
    </w:p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 дальнейшем был произведен корреляционный анализ показателей методик «Стили чувства юмора» Р. Мартина и «Суверенность психологического пространства»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С.К.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Нартовой-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Бочевар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Результаты,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которого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были воспроизведены в таблице 3</w:t>
      </w:r>
    </w:p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Таблица 3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–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Корреляционный анализ</w:t>
      </w:r>
    </w:p>
    <w:p>
      <w:pPr>
        <w:pStyle w:val="style0"/>
        <w:shd w:val="clear" w:color="auto" w:fill="ffffff"/>
        <w:spacing w:before="100" w:beforeAutospacing="true" w:after="24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L="0" distT="0" distB="0" distR="0">
            <wp:extent cx="5940425" cy="1816440"/>
            <wp:effectExtent l="19050" t="0" r="3175" b="0"/>
            <wp:docPr id="1026" name="Рисунок 2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0425" cy="181644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Статистически значимой получилась связь между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аффил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тивным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юмором (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) и суверенностью физического тела (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сфт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которая носит умеренный положительный характер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аффил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тивным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юмором (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аф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) и суверенностью материальных вещей, которая носит умеренный отрицательный характер, а также получилась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умеренная отрицательная связь между самоуничижительным юмором (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самун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) и суверенностью психологического пространства (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спп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).</w:t>
      </w:r>
    </w:p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Респонденты, обладающие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сравнительно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низкими показателями суверенностями психологического пространства и предпочитаемым самоуничижительным юмором, обладают высоким уровнем тревожности и низкой самооценкой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ни склонны считать, что высмеивать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самих себя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это что-то нормальное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что может привести их к заключению, что их поведение, социальные связи, привычки и ценности это что-то малозначимое, пока это не будет высмеяно, можно также сказать о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гиперсоциальности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их личных границ, что приводит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потери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собственной идентичности.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Таких можно характеризовать как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неуверенных, внушаемых и наиболее склонных к внедрению «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сверхценных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» идей. Стоит отметить, что шутки над собой они рассматривают как должное, однако «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сверхценные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» идеи шуткам не подлежат в представлении данных личностей </w:t>
      </w:r>
    </w:p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Респонденты, обладающие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сравнительно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высокими показателями в суверенности физического тела и предпочитаемым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аффил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тивным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чувством юмора,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принимаю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свое тело, они могут над собой пошутить, но это не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является их главной темой для юмора, для них нормально, если в ходе шутки к ним дотронуться, они не склонны к самобичеванию своего тела.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Они склонны к независимости, самостоятельности. Они не унижают других для самоутверждения и не унижаются сами для привлечения внимания. Эти люди вполне ответственны за то, что их юмор может кого-то обидеть, поэтому для них не составляет трудности признать свою неправоту и извиниться, если это вызвало обиду.</w:t>
      </w:r>
    </w:p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Респонденты, обладающие сравнительно низкими показателями в суверенности материальных вещей и предпочитаемым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аффилятивным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чувством юмора, могут д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авать свои вещи для создания комичных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ситуаций,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даже если им не хочется, чтобы ими кто-то пользовался.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Таких личностей можно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охарактеризовать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как людей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неуверенных в возможности иметь личные вещи, они могут быть чрезмерно открытыми к другим людям, доверчивыми, скорее всего в детстве таким личностям, говорили о том, что «ничего твоего в доме здесь нет», поэтому они могут подчиняться другим значимым людям в своей жизни.</w:t>
      </w:r>
    </w:p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Заключение</w:t>
      </w:r>
    </w:p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Проведенное исследование может говорить о том, что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гендерные различия в чувстве юмора действительно существуют, что было подтверждено не только изучением литературы и наблюдениям других психологов, но и в ходе эмпирического исследования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. Один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аспект, описываемый в различной литературе были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подтвержден, здесь идет речь об агрессивности чувства юмора у юношей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однако было и выявлены и несколько интересных моментов, а в частности о распространенности самоподдерживающего чувства юмора у девушек.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Безусловно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нельзя говорить о переносе полученных результатов на всю генеральную совокупность, так как чувство юмора у людей преимущественно разное, стоит отметить, что можно провести больше исследований на данную тему,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например о связи чувства юмора с эмоциональным интеллектом у юношей и девушек. </w:t>
      </w:r>
    </w:p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Однако исследования показали отсутствие статистически значимы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х различий между юношами и девушками в суверенности психологических границ, показатели находятся примерно на одинаковом уровне.</w:t>
      </w:r>
    </w:p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Наиболее ценным элементом оказались именно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обнаружение корреляции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стилей чувства юмора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 некоторыми составляющими суверенности психологических границ, а именно о связи:</w:t>
      </w:r>
    </w:p>
    <w:p>
      <w:pPr>
        <w:pStyle w:val="style179"/>
        <w:numPr>
          <w:ilvl w:val="0"/>
          <w:numId w:val="7"/>
        </w:numPr>
        <w:shd w:val="clear" w:color="auto" w:fill="ffffff"/>
        <w:spacing w:before="100" w:beforeAutospacing="true" w:after="24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Обратная связь между самоуничижительным стилем чувства юмора и суверенностью психологических границ</w:t>
      </w:r>
    </w:p>
    <w:p>
      <w:pPr>
        <w:pStyle w:val="style179"/>
        <w:numPr>
          <w:ilvl w:val="0"/>
          <w:numId w:val="7"/>
        </w:numPr>
        <w:shd w:val="clear" w:color="auto" w:fill="ffffff"/>
        <w:spacing w:before="100" w:beforeAutospacing="true" w:after="24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Обратная связь между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аффилиативным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чувством юмора и суверенностью материальных вещей</w:t>
      </w:r>
    </w:p>
    <w:p>
      <w:pPr>
        <w:pStyle w:val="style179"/>
        <w:numPr>
          <w:ilvl w:val="0"/>
          <w:numId w:val="7"/>
        </w:numPr>
        <w:shd w:val="clear" w:color="auto" w:fill="ffffff"/>
        <w:spacing w:before="100" w:beforeAutospacing="true" w:after="24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Положительная связь между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аффилиативным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чувством юмора и суверенностью физического тела</w:t>
      </w:r>
    </w:p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Данная курсовая работа может послужить для проведения дальнейших исследований на данные темы.</w:t>
      </w:r>
    </w:p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before="100" w:beforeAutospacing="true" w:after="24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before="100" w:beforeAutospacing="true" w:after="24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before="100" w:beforeAutospacing="true" w:after="24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СПИСОК ИСПОЛЬЗОВАННОЙ ЛИТЕРАТУРЫ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100" w:afterAutospacing="true" w:lineRule="auto" w:line="360"/>
        <w:ind w:left="357" w:firstLine="709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         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Абдуллаева М.М. Возможности юмора как регулятора стресса // Прикладная юридическая психология. - 2009. - № 4. - С. 117-128.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100" w:afterAutospacing="true" w:lineRule="auto" w:line="360"/>
        <w:ind w:left="357" w:firstLine="709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         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Айзенк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Г. Как измерить личность /Г.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Айзе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нк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, Г. Вильсон: пер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.с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англ. — Москва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: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Когнито-центр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, 2000. — 284 с.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100" w:afterAutospacing="true" w:lineRule="auto" w:line="360"/>
        <w:ind w:left="357" w:firstLine="709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         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Айзенк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Г. Структура личности / Г.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Айзенк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: пер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.с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англ. — М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осква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: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Ювента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, 1999. — 464 с.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100" w:afterAutospacing="true" w:lineRule="auto" w:line="360"/>
        <w:ind w:left="357" w:firstLine="709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         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Артемьева Т.В. О методе исследования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совладания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(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копинг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) юмором и его возможностях // Казанский педагогический журнал. Казань: Издательство «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Магариф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», 2011, № 4, С.118 – 123.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100" w:afterAutospacing="true" w:lineRule="auto" w:line="360"/>
        <w:ind w:left="357" w:firstLine="709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        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Асмолов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А. Г. (рук.), Цветков А. В. Юмор как показатель реакции на критические ситуации // Сб. материалов «Научной конференции студентов и молодых учёных МПСИ»-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Москва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: МПСИ.- 2003.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100" w:afterAutospacing="true" w:lineRule="auto" w:line="360"/>
        <w:ind w:left="357" w:firstLine="709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        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Асмолов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А. Г., Цветков А. В. Ужас как смешно черный юмор против терроризма? // Век толерантности (научно-публиц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истический вестник).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Вып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. 7.-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Моск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: МГУ.- 2005.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100" w:afterAutospacing="true" w:lineRule="auto" w:line="360"/>
        <w:ind w:left="357" w:firstLine="709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        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Ахметзянова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А.И.,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Корнийченко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Т.Ю. Научно-исследовательская деятельность студентов в вузе – Казань: Казанский университет, 2014 – 63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с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.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100" w:afterAutospacing="true" w:lineRule="auto" w:line="360"/>
        <w:ind w:left="357" w:firstLine="709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        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Вайнцваг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П. Десять заповедей творческой личности. М.: Прогресс, 1990. 192 с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.К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анн М. Между психотерапевтом и клиентом: новые взаимоотношения. СПб.: Питер, 1997. 143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с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.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100" w:afterAutospacing="true" w:lineRule="auto" w:line="360"/>
        <w:ind w:left="357" w:firstLine="709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        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Зайва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О. Юмор как ресурс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совладающего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поведения //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Вюник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Харювського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нацюнальньного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ушверситету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iM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. В. Н.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Карамзша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/ За ред. Максименка С. Д.-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Харюв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: М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val="en-US" w:eastAsia="ru-RU"/>
        </w:rPr>
        <w:t>i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стерство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освгги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i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науки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Украши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.- 2003.- с. 104-107.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100" w:afterAutospacing="true" w:lineRule="auto" w:line="360"/>
        <w:ind w:left="357" w:firstLine="709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Иванова Е. М. Психологические механизмы нарушения чувства юмора при психических заболеваниях. Качественный анализ. / В.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М. Бехтерев и современная психология. Материалы докладов всероссийской научно-практической конференции. Том 2. Ред. Л. М. Попов. - Казань,- КГУ- 29-30 сентября 2005 года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с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. 144-151.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100" w:afterAutospacing="true" w:lineRule="auto" w:line="360"/>
        <w:ind w:left="357" w:firstLine="709"/>
        <w:jc w:val="both"/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Иванова Е.М., 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>Ениколопов</w:t>
      </w:r>
      <w:r>
        <w:rPr>
          <w:rFonts w:ascii="Times New Roman" w:cs="Times New Roman" w:eastAsia="Times New Roman" w:hAnsi="Times New Roman"/>
          <w:color w:val="212529"/>
          <w:sz w:val="28"/>
          <w:szCs w:val="28"/>
          <w:lang w:eastAsia="ru-RU"/>
        </w:rPr>
        <w:t xml:space="preserve"> С. Н. Исследования чувства юмора в психологии (обзор) // Вопросы психологии, 2006. – №4. – С. 122 – 133.</w:t>
      </w:r>
    </w:p>
    <w:p>
      <w:pPr>
        <w:pStyle w:val="style94"/>
        <w:numPr>
          <w:ilvl w:val="0"/>
          <w:numId w:val="8"/>
        </w:numPr>
        <w:shd w:val="clear" w:color="auto" w:fill="ffffff"/>
        <w:spacing w:before="0" w:beforeAutospacing="false" w:after="312" w:afterAutospacing="false" w:lineRule="auto" w:line="360"/>
        <w:ind w:left="357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Каганов, Г.З. К вопросу о параметризации среды Текст. / Г.З. Каганов // Психология и архитектура. Ч. 1. / Под ред. Т. </w:t>
      </w:r>
      <w:r>
        <w:rPr>
          <w:color w:val="333333"/>
          <w:sz w:val="28"/>
          <w:szCs w:val="28"/>
        </w:rPr>
        <w:t>Нийта</w:t>
      </w:r>
      <w:r>
        <w:rPr>
          <w:color w:val="333333"/>
          <w:sz w:val="28"/>
          <w:szCs w:val="28"/>
        </w:rPr>
        <w:t xml:space="preserve">, М. </w:t>
      </w:r>
      <w:r>
        <w:rPr>
          <w:color w:val="333333"/>
          <w:sz w:val="28"/>
          <w:szCs w:val="28"/>
        </w:rPr>
        <w:t>Хейдметса</w:t>
      </w:r>
      <w:r>
        <w:rPr>
          <w:color w:val="333333"/>
          <w:sz w:val="28"/>
          <w:szCs w:val="28"/>
        </w:rPr>
        <w:t xml:space="preserve">, Ю. </w:t>
      </w:r>
      <w:r>
        <w:rPr>
          <w:color w:val="333333"/>
          <w:sz w:val="28"/>
          <w:szCs w:val="28"/>
        </w:rPr>
        <w:t>Круусвалла</w:t>
      </w:r>
      <w:r>
        <w:rPr>
          <w:color w:val="333333"/>
          <w:sz w:val="28"/>
          <w:szCs w:val="28"/>
        </w:rPr>
        <w:t xml:space="preserve">. - </w:t>
      </w:r>
      <w:r>
        <w:rPr>
          <w:color w:val="333333"/>
          <w:sz w:val="28"/>
          <w:szCs w:val="28"/>
        </w:rPr>
        <w:t>Таллин</w:t>
      </w:r>
      <w:r>
        <w:rPr>
          <w:color w:val="333333"/>
          <w:sz w:val="28"/>
          <w:szCs w:val="28"/>
        </w:rPr>
        <w:t>: 1983. - С. 49 - 52.</w:t>
      </w:r>
    </w:p>
    <w:p>
      <w:pPr>
        <w:pStyle w:val="style94"/>
        <w:numPr>
          <w:ilvl w:val="0"/>
          <w:numId w:val="8"/>
        </w:numPr>
        <w:shd w:val="clear" w:color="auto" w:fill="ffffff"/>
        <w:spacing w:before="0" w:beforeAutospacing="false" w:after="312" w:afterAutospacing="false" w:lineRule="auto" w:line="360"/>
        <w:ind w:left="357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Калитеевская</w:t>
      </w:r>
      <w:r>
        <w:rPr>
          <w:color w:val="333333"/>
          <w:sz w:val="28"/>
          <w:szCs w:val="28"/>
        </w:rPr>
        <w:t xml:space="preserve">, Е.Р. Психическое здоровье как способ бытия в мире: от объяснения к переживанию Текст. / Е.Р. </w:t>
      </w:r>
      <w:r>
        <w:rPr>
          <w:color w:val="333333"/>
          <w:sz w:val="28"/>
          <w:szCs w:val="28"/>
        </w:rPr>
        <w:t>Калитеевская</w:t>
      </w:r>
      <w:r>
        <w:rPr>
          <w:color w:val="333333"/>
          <w:sz w:val="28"/>
          <w:szCs w:val="28"/>
        </w:rPr>
        <w:t xml:space="preserve"> // Психология с человеческим лицом: Гуманистическая </w:t>
      </w:r>
      <w:r>
        <w:rPr>
          <w:color w:val="333333"/>
          <w:sz w:val="28"/>
          <w:szCs w:val="28"/>
        </w:rPr>
        <w:t>перпекти</w:t>
      </w:r>
      <w:r>
        <w:rPr>
          <w:color w:val="333333"/>
          <w:sz w:val="28"/>
          <w:szCs w:val="28"/>
        </w:rPr>
        <w:t>ва</w:t>
      </w:r>
      <w:r>
        <w:rPr>
          <w:color w:val="333333"/>
          <w:sz w:val="28"/>
          <w:szCs w:val="28"/>
        </w:rPr>
        <w:t xml:space="preserve"> в постсоветской психологии Москва</w:t>
      </w:r>
      <w:r>
        <w:rPr>
          <w:color w:val="333333"/>
          <w:sz w:val="28"/>
          <w:szCs w:val="28"/>
        </w:rPr>
        <w:t>: Смысл, 1997. - С. 231 - 238.</w:t>
      </w:r>
    </w:p>
    <w:p>
      <w:pPr>
        <w:pStyle w:val="style94"/>
        <w:numPr>
          <w:ilvl w:val="0"/>
          <w:numId w:val="8"/>
        </w:numPr>
        <w:shd w:val="clear" w:color="auto" w:fill="ffffff"/>
        <w:spacing w:before="0" w:beforeAutospacing="false" w:after="312" w:afterAutospacing="false" w:lineRule="auto" w:line="360"/>
        <w:ind w:left="357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Краснова, О.В. Социальная психология старения Текст. / О.В. Краснова, А.Г. </w:t>
      </w:r>
      <w:r>
        <w:rPr>
          <w:color w:val="333333"/>
          <w:sz w:val="28"/>
          <w:szCs w:val="28"/>
        </w:rPr>
        <w:t>Лидере</w:t>
      </w:r>
      <w:r>
        <w:rPr>
          <w:color w:val="333333"/>
          <w:sz w:val="28"/>
          <w:szCs w:val="28"/>
        </w:rPr>
        <w:t xml:space="preserve">. М.: Академия, 2002. - 288 </w:t>
      </w:r>
      <w:r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.</w:t>
      </w:r>
    </w:p>
    <w:p>
      <w:pPr>
        <w:pStyle w:val="style94"/>
        <w:numPr>
          <w:ilvl w:val="0"/>
          <w:numId w:val="8"/>
        </w:numPr>
        <w:shd w:val="clear" w:color="auto" w:fill="ffffff"/>
        <w:spacing w:before="0" w:beforeAutospacing="false" w:after="312" w:afterAutospacing="false" w:lineRule="auto" w:line="360"/>
        <w:ind w:left="357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Круусвалл</w:t>
      </w:r>
      <w:r>
        <w:rPr>
          <w:color w:val="333333"/>
          <w:sz w:val="28"/>
          <w:szCs w:val="28"/>
        </w:rPr>
        <w:t xml:space="preserve">, Ю. Единый мир единая среда Текст. / Ю. </w:t>
      </w:r>
      <w:r>
        <w:rPr>
          <w:color w:val="333333"/>
          <w:sz w:val="28"/>
          <w:szCs w:val="28"/>
        </w:rPr>
        <w:t>Круусвалл</w:t>
      </w:r>
      <w:r>
        <w:rPr>
          <w:color w:val="333333"/>
          <w:sz w:val="28"/>
          <w:szCs w:val="28"/>
        </w:rPr>
        <w:t xml:space="preserve"> // Психология и архитектура. - Ч. 1. / Под ред. Т. </w:t>
      </w:r>
      <w:r>
        <w:rPr>
          <w:color w:val="333333"/>
          <w:sz w:val="28"/>
          <w:szCs w:val="28"/>
        </w:rPr>
        <w:t>Нийта</w:t>
      </w:r>
      <w:r>
        <w:rPr>
          <w:color w:val="333333"/>
          <w:sz w:val="28"/>
          <w:szCs w:val="28"/>
        </w:rPr>
        <w:t xml:space="preserve">, М. </w:t>
      </w:r>
      <w:r>
        <w:rPr>
          <w:color w:val="333333"/>
          <w:sz w:val="28"/>
          <w:szCs w:val="28"/>
        </w:rPr>
        <w:t>Хейдметса</w:t>
      </w:r>
      <w:r>
        <w:rPr>
          <w:color w:val="333333"/>
          <w:sz w:val="28"/>
          <w:szCs w:val="28"/>
        </w:rPr>
        <w:t xml:space="preserve">, Ю. </w:t>
      </w:r>
      <w:r>
        <w:rPr>
          <w:color w:val="333333"/>
          <w:sz w:val="28"/>
          <w:szCs w:val="28"/>
        </w:rPr>
        <w:t>Круусвалла</w:t>
      </w:r>
      <w:r>
        <w:rPr>
          <w:color w:val="333333"/>
          <w:sz w:val="28"/>
          <w:szCs w:val="28"/>
        </w:rPr>
        <w:t xml:space="preserve">. - </w:t>
      </w:r>
      <w:r>
        <w:rPr>
          <w:color w:val="333333"/>
          <w:sz w:val="28"/>
          <w:szCs w:val="28"/>
        </w:rPr>
        <w:t>Таллин</w:t>
      </w:r>
      <w:r>
        <w:rPr>
          <w:color w:val="333333"/>
          <w:sz w:val="28"/>
          <w:szCs w:val="28"/>
        </w:rPr>
        <w:t>: 1983. - С. 81 - 83.</w:t>
      </w:r>
    </w:p>
    <w:p>
      <w:pPr>
        <w:pStyle w:val="style94"/>
        <w:numPr>
          <w:ilvl w:val="0"/>
          <w:numId w:val="8"/>
        </w:numPr>
        <w:shd w:val="clear" w:color="auto" w:fill="ffffff"/>
        <w:spacing w:before="0" w:beforeAutospacing="false" w:after="312" w:afterAutospacing="false" w:lineRule="auto" w:line="360"/>
        <w:ind w:left="357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Куликов, Л.В. Психология настроения Текст. / Л.В. Куликов. </w:t>
      </w:r>
      <w:r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анкт-Петербург</w:t>
      </w:r>
      <w:r>
        <w:rPr>
          <w:color w:val="333333"/>
          <w:sz w:val="28"/>
          <w:szCs w:val="28"/>
        </w:rPr>
        <w:t>.: Изд-во С.-Петербург, ун-та, 1997. 228 с.</w:t>
      </w:r>
    </w:p>
    <w:p>
      <w:pPr>
        <w:pStyle w:val="style94"/>
        <w:numPr>
          <w:ilvl w:val="0"/>
          <w:numId w:val="8"/>
        </w:numPr>
        <w:shd w:val="clear" w:color="auto" w:fill="ffffff"/>
        <w:spacing w:before="0" w:beforeAutospacing="false" w:after="312" w:afterAutospacing="false" w:lineRule="auto" w:line="360"/>
        <w:ind w:left="357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Левин, К. Определение понятия «поле в данный момент» Текст. / К. Левин // История психологии. Период открытого кризиса на</w:t>
      </w:r>
      <w:r>
        <w:rPr>
          <w:color w:val="333333"/>
          <w:sz w:val="28"/>
          <w:szCs w:val="28"/>
        </w:rPr>
        <w:t>чала 10 -середины 30-х годов. Москва</w:t>
      </w:r>
      <w:r>
        <w:rPr>
          <w:color w:val="333333"/>
          <w:sz w:val="28"/>
          <w:szCs w:val="28"/>
        </w:rPr>
        <w:t>: МГУ, 1992. - С. 190 - 203.</w:t>
      </w:r>
    </w:p>
    <w:p>
      <w:pPr>
        <w:pStyle w:val="style94"/>
        <w:numPr>
          <w:ilvl w:val="0"/>
          <w:numId w:val="8"/>
        </w:numPr>
        <w:shd w:val="clear" w:color="auto" w:fill="ffffff"/>
        <w:spacing w:before="0" w:beforeAutospacing="false" w:after="312" w:afterAutospacing="false" w:lineRule="auto" w:line="360"/>
        <w:ind w:left="357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Левин, К. Теория поля в социальных науках Текст. / К. Левин. </w:t>
      </w:r>
      <w:r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анкт-Петербург</w:t>
      </w:r>
      <w:r>
        <w:rPr>
          <w:color w:val="333333"/>
          <w:sz w:val="28"/>
          <w:szCs w:val="28"/>
        </w:rPr>
        <w:t xml:space="preserve">: Речь, 2000.-368 </w:t>
      </w:r>
      <w:r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.</w:t>
      </w:r>
    </w:p>
    <w:p>
      <w:pPr>
        <w:pStyle w:val="style94"/>
        <w:numPr>
          <w:ilvl w:val="0"/>
          <w:numId w:val="8"/>
        </w:numPr>
        <w:shd w:val="clear" w:color="auto" w:fill="ffffff"/>
        <w:spacing w:before="0" w:beforeAutospacing="false" w:after="312" w:afterAutospacing="false" w:lineRule="auto" w:line="360"/>
        <w:ind w:left="357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Нартова-Бочавер</w:t>
      </w:r>
      <w:r>
        <w:rPr>
          <w:color w:val="333333"/>
          <w:sz w:val="28"/>
          <w:szCs w:val="28"/>
        </w:rPr>
        <w:t xml:space="preserve">, С. К. Развитие жизненного пространства ребенка в онтогенезе Текст. / С.К. </w:t>
      </w:r>
      <w:r>
        <w:rPr>
          <w:color w:val="333333"/>
          <w:sz w:val="28"/>
          <w:szCs w:val="28"/>
        </w:rPr>
        <w:t>Нартова-Бочавер</w:t>
      </w:r>
      <w:r>
        <w:rPr>
          <w:color w:val="333333"/>
          <w:sz w:val="28"/>
          <w:szCs w:val="28"/>
        </w:rPr>
        <w:t xml:space="preserve"> // Стратегия дошкольного образования в XXI </w:t>
      </w:r>
      <w:r>
        <w:rPr>
          <w:color w:val="333333"/>
          <w:sz w:val="28"/>
          <w:szCs w:val="28"/>
        </w:rPr>
        <w:t>веке: проблемы и перспективы. Москва</w:t>
      </w:r>
      <w:r>
        <w:rPr>
          <w:color w:val="333333"/>
          <w:sz w:val="28"/>
          <w:szCs w:val="28"/>
        </w:rPr>
        <w:t>: 2001. - С.280.</w:t>
      </w:r>
    </w:p>
    <w:p>
      <w:pPr>
        <w:pStyle w:val="style94"/>
        <w:numPr>
          <w:ilvl w:val="0"/>
          <w:numId w:val="8"/>
        </w:numPr>
        <w:shd w:val="clear" w:color="auto" w:fill="ffffff"/>
        <w:spacing w:before="0" w:beforeAutospacing="false" w:after="312" w:afterAutospacing="false" w:lineRule="auto" w:line="360"/>
        <w:ind w:left="357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Нартова-Бочавер</w:t>
      </w:r>
      <w:r>
        <w:rPr>
          <w:color w:val="333333"/>
          <w:sz w:val="28"/>
          <w:szCs w:val="28"/>
        </w:rPr>
        <w:t xml:space="preserve">, С.К. Теория приватности как направление зарубежной психологии Текст. / С.К. </w:t>
      </w:r>
      <w:r>
        <w:rPr>
          <w:color w:val="333333"/>
          <w:sz w:val="28"/>
          <w:szCs w:val="28"/>
        </w:rPr>
        <w:t>Нартова-Бочавер</w:t>
      </w:r>
      <w:r>
        <w:rPr>
          <w:color w:val="333333"/>
          <w:sz w:val="28"/>
          <w:szCs w:val="28"/>
        </w:rPr>
        <w:t xml:space="preserve"> // Психологический журнал. 2006. - № 5. - С.28 - 39.</w:t>
      </w:r>
    </w:p>
    <w:p>
      <w:pPr>
        <w:pStyle w:val="style94"/>
        <w:numPr>
          <w:ilvl w:val="0"/>
          <w:numId w:val="8"/>
        </w:numPr>
        <w:shd w:val="clear" w:color="auto" w:fill="ffffff"/>
        <w:spacing w:before="0" w:beforeAutospacing="false" w:after="312" w:afterAutospacing="false" w:lineRule="auto" w:line="360"/>
        <w:ind w:left="357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Нартова-Бочавер</w:t>
      </w:r>
      <w:r>
        <w:rPr>
          <w:color w:val="333333"/>
          <w:sz w:val="28"/>
          <w:szCs w:val="28"/>
        </w:rPr>
        <w:t xml:space="preserve">, С.К. Понятие «психологическое пространство личности» и его эвристические возможности Текст. / С.К. </w:t>
      </w:r>
      <w:r>
        <w:rPr>
          <w:color w:val="333333"/>
          <w:sz w:val="28"/>
          <w:szCs w:val="28"/>
        </w:rPr>
        <w:t>Нартова-Бочавер</w:t>
      </w:r>
      <w:r>
        <w:rPr>
          <w:color w:val="333333"/>
          <w:sz w:val="28"/>
          <w:szCs w:val="28"/>
        </w:rPr>
        <w:t xml:space="preserve"> // Психологическая наука и образование. 2002. - №1. - С. 35-42.</w:t>
      </w:r>
    </w:p>
    <w:p>
      <w:pPr>
        <w:pStyle w:val="style94"/>
        <w:numPr>
          <w:ilvl w:val="0"/>
          <w:numId w:val="8"/>
        </w:numPr>
        <w:shd w:val="clear" w:color="auto" w:fill="ffffff"/>
        <w:spacing w:before="0" w:beforeAutospacing="false" w:after="312" w:afterAutospacing="false" w:lineRule="auto" w:line="360"/>
        <w:ind w:left="357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Нартова-Бочавер</w:t>
      </w:r>
      <w:r>
        <w:rPr>
          <w:color w:val="333333"/>
          <w:sz w:val="28"/>
          <w:szCs w:val="28"/>
        </w:rPr>
        <w:t xml:space="preserve">, С.К. Понятие «психологическое пространство личности»: обоснование и прикладное значение Текст. / С.К. </w:t>
      </w:r>
      <w:r>
        <w:rPr>
          <w:color w:val="333333"/>
          <w:sz w:val="28"/>
          <w:szCs w:val="28"/>
        </w:rPr>
        <w:t>Нартова-Бочавер</w:t>
      </w:r>
      <w:r>
        <w:rPr>
          <w:color w:val="333333"/>
          <w:sz w:val="28"/>
          <w:szCs w:val="28"/>
        </w:rPr>
        <w:t xml:space="preserve"> // Психологический журнал. 2003. - Том 24. - № 6. - С. 27-36.</w:t>
      </w:r>
    </w:p>
    <w:p>
      <w:pPr>
        <w:pStyle w:val="style94"/>
        <w:numPr>
          <w:ilvl w:val="0"/>
          <w:numId w:val="8"/>
        </w:numPr>
        <w:shd w:val="clear" w:color="auto" w:fill="ffffff"/>
        <w:spacing w:before="0" w:beforeAutospacing="false" w:after="312" w:afterAutospacing="false" w:lineRule="auto" w:line="360"/>
        <w:ind w:left="357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Нартова-Бочавер</w:t>
      </w:r>
      <w:r>
        <w:rPr>
          <w:color w:val="333333"/>
          <w:sz w:val="28"/>
          <w:szCs w:val="28"/>
        </w:rPr>
        <w:t>, С.К. Дифференциальная психология Т</w:t>
      </w:r>
      <w:r>
        <w:rPr>
          <w:color w:val="333333"/>
          <w:sz w:val="28"/>
          <w:szCs w:val="28"/>
        </w:rPr>
        <w:t xml:space="preserve">екст. / С.К. </w:t>
      </w:r>
      <w:r>
        <w:rPr>
          <w:color w:val="333333"/>
          <w:sz w:val="28"/>
          <w:szCs w:val="28"/>
        </w:rPr>
        <w:t>Нартова-Бочавер</w:t>
      </w:r>
      <w:r>
        <w:rPr>
          <w:color w:val="333333"/>
          <w:sz w:val="28"/>
          <w:szCs w:val="28"/>
        </w:rPr>
        <w:t>. Москва</w:t>
      </w:r>
      <w:r>
        <w:rPr>
          <w:color w:val="333333"/>
          <w:sz w:val="28"/>
          <w:szCs w:val="28"/>
        </w:rPr>
        <w:t xml:space="preserve">: Флинта, 2003. - 280 </w:t>
      </w:r>
      <w:r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.</w:t>
      </w:r>
    </w:p>
    <w:p>
      <w:pPr>
        <w:pStyle w:val="style94"/>
        <w:numPr>
          <w:ilvl w:val="0"/>
          <w:numId w:val="8"/>
        </w:numPr>
        <w:shd w:val="clear" w:color="auto" w:fill="ffffff"/>
        <w:spacing w:before="0" w:beforeAutospacing="false" w:after="312" w:afterAutospacing="false" w:lineRule="auto" w:line="360"/>
        <w:ind w:left="357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Нартова-Бочавер</w:t>
      </w:r>
      <w:r>
        <w:rPr>
          <w:color w:val="333333"/>
          <w:sz w:val="28"/>
          <w:szCs w:val="28"/>
        </w:rPr>
        <w:t xml:space="preserve">, С.К. Опросник «Суверенность психологического пространства» новый метод диагностики личности Текст. / С.К. </w:t>
      </w:r>
      <w:r>
        <w:rPr>
          <w:color w:val="333333"/>
          <w:sz w:val="28"/>
          <w:szCs w:val="28"/>
        </w:rPr>
        <w:t>Нартова-Бочавер</w:t>
      </w:r>
      <w:r>
        <w:rPr>
          <w:color w:val="333333"/>
          <w:sz w:val="28"/>
          <w:szCs w:val="28"/>
        </w:rPr>
        <w:t xml:space="preserve"> // Психологический журнал. - 2004. - Том 25. - № 5. С. 77 - 89.</w:t>
      </w:r>
    </w:p>
    <w:p>
      <w:pPr>
        <w:pStyle w:val="style94"/>
        <w:numPr>
          <w:ilvl w:val="0"/>
          <w:numId w:val="8"/>
        </w:numPr>
        <w:shd w:val="clear" w:color="auto" w:fill="ffffff"/>
        <w:spacing w:before="0" w:beforeAutospacing="false" w:after="312" w:afterAutospacing="false" w:lineRule="auto" w:line="360"/>
        <w:ind w:left="357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Нартова-Бочавер</w:t>
      </w:r>
      <w:r>
        <w:rPr>
          <w:color w:val="333333"/>
          <w:sz w:val="28"/>
          <w:szCs w:val="28"/>
        </w:rPr>
        <w:t xml:space="preserve">, С.К. Онтогенез психологической суверенности личности Текст. / С.К. </w:t>
      </w:r>
      <w:r>
        <w:rPr>
          <w:color w:val="333333"/>
          <w:sz w:val="28"/>
          <w:szCs w:val="28"/>
        </w:rPr>
        <w:t>Нартова-Бочавер</w:t>
      </w:r>
      <w:r>
        <w:rPr>
          <w:color w:val="333333"/>
          <w:sz w:val="28"/>
          <w:szCs w:val="28"/>
        </w:rPr>
        <w:t xml:space="preserve"> // Пси</w:t>
      </w:r>
      <w:r>
        <w:rPr>
          <w:color w:val="333333"/>
          <w:sz w:val="28"/>
          <w:szCs w:val="28"/>
        </w:rPr>
        <w:t xml:space="preserve">хология зрелости и старения. </w:t>
      </w:r>
      <w:r>
        <w:rPr>
          <w:color w:val="333333"/>
          <w:sz w:val="28"/>
          <w:szCs w:val="28"/>
        </w:rPr>
        <w:t>-М</w:t>
      </w:r>
      <w:r>
        <w:rPr>
          <w:color w:val="333333"/>
          <w:sz w:val="28"/>
          <w:szCs w:val="28"/>
        </w:rPr>
        <w:t>осква</w:t>
      </w:r>
      <w:r>
        <w:rPr>
          <w:color w:val="333333"/>
          <w:sz w:val="28"/>
          <w:szCs w:val="28"/>
        </w:rPr>
        <w:t>: 2005. № 1.-Весна</w:t>
      </w:r>
      <w:r>
        <w:rPr>
          <w:color w:val="333333"/>
          <w:sz w:val="28"/>
          <w:szCs w:val="28"/>
        </w:rPr>
        <w:t>.-</w:t>
      </w:r>
      <w:r>
        <w:rPr>
          <w:color w:val="333333"/>
          <w:sz w:val="28"/>
          <w:szCs w:val="28"/>
        </w:rPr>
        <w:t>С. 102-113.</w:t>
      </w:r>
    </w:p>
    <w:p>
      <w:pPr>
        <w:pStyle w:val="style94"/>
        <w:shd w:val="clear" w:color="auto" w:fill="ffffff"/>
        <w:spacing w:before="0" w:beforeAutospacing="false" w:after="312" w:afterAutospacing="false"/>
        <w:ind w:left="720"/>
        <w:rPr>
          <w:rFonts w:ascii="Arial" w:cs="Arial" w:hAnsi="Arial"/>
          <w:color w:val="333333"/>
          <w:sz w:val="20"/>
          <w:szCs w:val="20"/>
        </w:rPr>
      </w:pPr>
    </w:p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before="100" w:beforeAutospacing="true" w:after="24" w:lineRule="auto" w:line="36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before="100" w:beforeAutospacing="true" w:after="24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94"/>
        <w:spacing w:lineRule="auto" w:line="360"/>
        <w:ind w:firstLine="709"/>
        <w:jc w:val="both"/>
        <w:rPr>
          <w:sz w:val="28"/>
          <w:szCs w:val="28"/>
        </w:rPr>
      </w:pPr>
    </w:p>
    <w:p>
      <w:pPr>
        <w:pStyle w:val="style94"/>
        <w:spacing w:lineRule="auto" w:line="360"/>
        <w:ind w:firstLine="709"/>
        <w:jc w:val="both"/>
        <w:rPr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bCs/>
          <w:sz w:val="28"/>
          <w:lang w:eastAsia="ru-RU"/>
        </w:rPr>
      </w:pPr>
    </w:p>
    <w:p>
      <w:pPr>
        <w:pStyle w:val="style94"/>
        <w:spacing w:lineRule="auto" w:line="360"/>
        <w:ind w:firstLine="709"/>
        <w:jc w:val="both"/>
        <w:rPr>
          <w:sz w:val="28"/>
          <w:szCs w:val="28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sz w:val="28"/>
          <w:szCs w:val="24"/>
          <w:lang w:eastAsia="ru-RU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sectPr>
      <w:pgSz w:w="11906" w:h="16838" w:orient="portrait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002080304"/>
    <w:charset w:val="80"/>
    <w:family w:val="modern"/>
    <w:pitch w:val="fixed"/>
    <w:sig w:usb0="A00002BF" w:usb1="68C7FCFB" w:usb2="00000010" w:usb3="00000000" w:csb0="0002009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002020203"/>
    <w:charset w:val="cc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004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3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41039F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multilevel"/>
    <w:tmpl w:val="790C5564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120"/>
        </w:tabs>
        <w:ind w:left="6120" w:hanging="360"/>
      </w:pPr>
    </w:lvl>
  </w:abstractNum>
  <w:abstractNum w:abstractNumId="2">
    <w:nsid w:val="00000002"/>
    <w:multiLevelType w:val="multilevel"/>
    <w:tmpl w:val="29F2B50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3"/>
    <w:multiLevelType w:val="multilevel"/>
    <w:tmpl w:val="31E6BDF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70BEAC1E"/>
    <w:lvl w:ilvl="0" w:tplc="A3F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0000005"/>
    <w:multiLevelType w:val="hybridMultilevel"/>
    <w:tmpl w:val="CB32C68A"/>
    <w:lvl w:ilvl="0" w:tplc="B6382B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0000006"/>
    <w:multiLevelType w:val="multilevel"/>
    <w:tmpl w:val="2A3A5DF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00000007"/>
    <w:multiLevelType w:val="hybridMultilevel"/>
    <w:tmpl w:val="B9742CC2"/>
    <w:lvl w:ilvl="0" w:tplc="8E387714">
      <w:start w:val="1"/>
      <w:numFmt w:val="decimal"/>
      <w:lvlText w:val="%1."/>
      <w:lvlJc w:val="left"/>
      <w:pPr>
        <w:ind w:left="234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7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MS Mincho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Текст выноски Знак"/>
    <w:basedOn w:val="style65"/>
    <w:next w:val="style4098"/>
    <w:link w:val="style153"/>
    <w:uiPriority w:val="99"/>
    <w:rPr>
      <w:rFonts w:ascii="Tahoma" w:cs="Tahoma" w:eastAsia="MS Mincho" w:hAnsi="Tahoma"/>
      <w:sz w:val="16"/>
      <w:szCs w:val="16"/>
    </w:rPr>
  </w:style>
  <w:style w:type="paragraph" w:styleId="style20">
    <w:name w:val="toc 2"/>
    <w:basedOn w:val="style0"/>
    <w:next w:val="style0"/>
    <w:qFormat/>
    <w:uiPriority w:val="39"/>
    <w:pPr>
      <w:spacing w:after="100"/>
      <w:ind w:left="220"/>
    </w:pPr>
    <w:rPr>
      <w:rFonts w:eastAsia="宋体"/>
      <w:lang w:eastAsia="zh-TW"/>
    </w:rPr>
  </w:style>
  <w:style w:type="paragraph" w:styleId="style19">
    <w:name w:val="toc 1"/>
    <w:basedOn w:val="style0"/>
    <w:next w:val="style0"/>
    <w:qFormat/>
    <w:uiPriority w:val="39"/>
    <w:pPr>
      <w:spacing w:after="100"/>
    </w:pPr>
    <w:rPr>
      <w:rFonts w:eastAsia="宋体"/>
      <w:lang w:eastAsia="zh-TW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9">
    <w:name w:val="Верхний колонтитул Знак"/>
    <w:basedOn w:val="style65"/>
    <w:next w:val="style4099"/>
    <w:link w:val="style31"/>
    <w:uiPriority w:val="99"/>
    <w:rPr>
      <w:rFonts w:eastAsia="MS Mincho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0">
    <w:name w:val="Нижний колонтитул Знак"/>
    <w:basedOn w:val="style65"/>
    <w:next w:val="style4100"/>
    <w:link w:val="style32"/>
    <w:uiPriority w:val="99"/>
    <w:rPr>
      <w:rFonts w:eastAsia="MS Mincho"/>
    </w:rPr>
  </w:style>
  <w:style w:type="paragraph" w:customStyle="1" w:styleId="style4101">
    <w:name w:val="whitespace-pre-wrap"/>
    <w:basedOn w:val="style0"/>
    <w:next w:val="style4101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image" Target="media/image1.emf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387A5-CEC1-4DEB-9BFA-507781E7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4733</Words>
  <Pages>26</Pages>
  <Characters>32769</Characters>
  <Application>WPS Office</Application>
  <DocSecurity>0</DocSecurity>
  <Paragraphs>329</Paragraphs>
  <ScaleCrop>false</ScaleCrop>
  <LinksUpToDate>false</LinksUpToDate>
  <CharactersWithSpaces>37613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2023-09-26T13:32:20Z</dcterms:created>
  <dc:creator>Den</dc:creator>
  <lastModifiedBy>RMX3195</lastModifiedBy>
  <dcterms:modified xsi:type="dcterms:W3CDTF">2023-09-26T13:32:20Z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