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30F7" w14:textId="7D71A323" w:rsidR="00924036" w:rsidRPr="00B84D6C" w:rsidRDefault="00924036" w:rsidP="0092403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B84D6C">
        <w:rPr>
          <w:rFonts w:ascii="Times New Roman" w:hAnsi="Times New Roman" w:cs="Times New Roman"/>
          <w:color w:val="000000"/>
        </w:rPr>
        <w:t>МИНИСТЕРСТВО</w:t>
      </w:r>
      <w:r w:rsidR="005A2E17">
        <w:rPr>
          <w:rFonts w:ascii="Times New Roman" w:hAnsi="Times New Roman" w:cs="Times New Roman"/>
          <w:color w:val="000000"/>
        </w:rPr>
        <w:t xml:space="preserve"> </w:t>
      </w:r>
      <w:r w:rsidRPr="00B84D6C">
        <w:rPr>
          <w:rFonts w:ascii="Times New Roman" w:hAnsi="Times New Roman" w:cs="Times New Roman"/>
          <w:color w:val="000000"/>
        </w:rPr>
        <w:t>НАУКИ</w:t>
      </w:r>
      <w:r w:rsidR="005A2E17">
        <w:rPr>
          <w:rFonts w:ascii="Times New Roman" w:hAnsi="Times New Roman" w:cs="Times New Roman"/>
          <w:color w:val="000000"/>
        </w:rPr>
        <w:t xml:space="preserve"> </w:t>
      </w:r>
      <w:r w:rsidRPr="00B84D6C">
        <w:rPr>
          <w:rFonts w:ascii="Times New Roman" w:hAnsi="Times New Roman" w:cs="Times New Roman"/>
          <w:color w:val="000000"/>
        </w:rPr>
        <w:t>И</w:t>
      </w:r>
      <w:r w:rsidR="005A2E17">
        <w:rPr>
          <w:rFonts w:ascii="Times New Roman" w:hAnsi="Times New Roman" w:cs="Times New Roman"/>
          <w:color w:val="000000"/>
        </w:rPr>
        <w:t xml:space="preserve"> </w:t>
      </w:r>
      <w:r w:rsidRPr="00B84D6C">
        <w:rPr>
          <w:rFonts w:ascii="Times New Roman" w:hAnsi="Times New Roman" w:cs="Times New Roman"/>
          <w:color w:val="000000"/>
        </w:rPr>
        <w:t>ВЫСШЕГО</w:t>
      </w:r>
      <w:r w:rsidR="005A2E17">
        <w:rPr>
          <w:rFonts w:ascii="Times New Roman" w:hAnsi="Times New Roman" w:cs="Times New Roman"/>
          <w:color w:val="000000"/>
        </w:rPr>
        <w:t xml:space="preserve"> </w:t>
      </w:r>
      <w:r w:rsidRPr="00B84D6C">
        <w:rPr>
          <w:rFonts w:ascii="Times New Roman" w:hAnsi="Times New Roman" w:cs="Times New Roman"/>
          <w:color w:val="000000"/>
        </w:rPr>
        <w:t>ОБРАЗОВАНИЯ</w:t>
      </w:r>
      <w:r w:rsidR="005A2E17">
        <w:rPr>
          <w:rFonts w:ascii="Times New Roman" w:hAnsi="Times New Roman" w:cs="Times New Roman"/>
          <w:color w:val="000000"/>
        </w:rPr>
        <w:t xml:space="preserve"> </w:t>
      </w:r>
      <w:r w:rsidRPr="00B84D6C">
        <w:rPr>
          <w:rFonts w:ascii="Times New Roman" w:hAnsi="Times New Roman" w:cs="Times New Roman"/>
          <w:color w:val="000000"/>
        </w:rPr>
        <w:t>РОССИЙСКОЙ</w:t>
      </w:r>
      <w:r w:rsidR="005A2E17">
        <w:rPr>
          <w:rFonts w:ascii="Times New Roman" w:hAnsi="Times New Roman" w:cs="Times New Roman"/>
          <w:color w:val="000000"/>
        </w:rPr>
        <w:t xml:space="preserve"> </w:t>
      </w:r>
      <w:r w:rsidRPr="00B84D6C">
        <w:rPr>
          <w:rFonts w:ascii="Times New Roman" w:hAnsi="Times New Roman" w:cs="Times New Roman"/>
          <w:color w:val="000000"/>
        </w:rPr>
        <w:t>ФЕДЕРАЦИИ</w:t>
      </w:r>
    </w:p>
    <w:p w14:paraId="28423C90" w14:textId="7C827ED4" w:rsidR="00924036" w:rsidRPr="00B84D6C" w:rsidRDefault="00924036" w:rsidP="0092403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D6C">
        <w:rPr>
          <w:rFonts w:ascii="Times New Roman" w:hAnsi="Times New Roman" w:cs="Times New Roman"/>
          <w:color w:val="000000"/>
          <w:sz w:val="24"/>
          <w:szCs w:val="24"/>
        </w:rPr>
        <w:t>Федеральное</w:t>
      </w:r>
      <w:r w:rsidR="005A2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государственное</w:t>
      </w:r>
      <w:r w:rsidR="005A2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бюджетное</w:t>
      </w:r>
      <w:r w:rsidR="005A2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образовательное</w:t>
      </w:r>
      <w:r w:rsidR="005A2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</w:p>
    <w:p w14:paraId="101A2912" w14:textId="3931AA9D" w:rsidR="00924036" w:rsidRPr="00B84D6C" w:rsidRDefault="00924036" w:rsidP="0092403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D6C">
        <w:rPr>
          <w:rFonts w:ascii="Times New Roman" w:hAnsi="Times New Roman" w:cs="Times New Roman"/>
          <w:color w:val="000000"/>
          <w:sz w:val="24"/>
          <w:szCs w:val="24"/>
        </w:rPr>
        <w:t>высшего</w:t>
      </w:r>
      <w:r w:rsidR="005A2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</w:p>
    <w:p w14:paraId="56A65953" w14:textId="38A012D8" w:rsidR="00924036" w:rsidRPr="00B84D6C" w:rsidRDefault="005A2E17" w:rsidP="009240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4036" w:rsidRPr="00B84D6C">
        <w:rPr>
          <w:rFonts w:ascii="Times New Roman" w:hAnsi="Times New Roman" w:cs="Times New Roman"/>
          <w:b/>
          <w:color w:val="000000"/>
          <w:sz w:val="28"/>
          <w:szCs w:val="28"/>
        </w:rPr>
        <w:t>«КУБАНСКИЙ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4036"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4036"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УНИВЕРСИТЕТ»</w:t>
      </w:r>
    </w:p>
    <w:p w14:paraId="46BDB16C" w14:textId="184B1EAB" w:rsidR="00924036" w:rsidRPr="00B84D6C" w:rsidRDefault="00924036" w:rsidP="009240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(ФГБОУ</w:t>
      </w:r>
      <w:r w:rsidR="005A2E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ВО</w:t>
      </w:r>
      <w:r w:rsidR="005A2E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«КубГУ»)</w:t>
      </w:r>
    </w:p>
    <w:p w14:paraId="764C6821" w14:textId="77777777" w:rsidR="00924036" w:rsidRPr="00B84D6C" w:rsidRDefault="00924036" w:rsidP="0092403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43A967" w14:textId="117FBFE5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Факультет</w:t>
      </w:r>
      <w:r w:rsidR="005A2E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экономический</w:t>
      </w:r>
    </w:p>
    <w:p w14:paraId="7AC6D883" w14:textId="5A01DDCF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Кафедра</w:t>
      </w:r>
      <w:r w:rsidR="005A2E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теоретической</w:t>
      </w:r>
      <w:r w:rsidR="005A2E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экономики</w:t>
      </w:r>
    </w:p>
    <w:p w14:paraId="396D22C9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ADC42FA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F022F02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71D256C9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84EE9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81E15" w14:textId="77777777" w:rsidR="00924036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06D284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C6BEFC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99A9C1" w14:textId="6F04F348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КУРСОВАЯ</w:t>
      </w:r>
      <w:r w:rsidR="005A2E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</w:p>
    <w:p w14:paraId="6B54154F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C265C6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C709F7" w14:textId="0E8A9302" w:rsidR="00924036" w:rsidRPr="00B84D6C" w:rsidRDefault="00924036" w:rsidP="00924036">
      <w:pPr>
        <w:suppressAutoHyphens/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РЫНОК:</w:t>
      </w:r>
      <w:r w:rsidR="005A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СПРОС,</w:t>
      </w:r>
      <w:r w:rsidR="005A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ПРЕДЛОЖЕНИЕ</w:t>
      </w:r>
      <w:r w:rsidR="005A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5A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ЗАКОНЫ</w:t>
      </w:r>
      <w:r w:rsidR="005A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ФУНКЦИОНИРОВАНИЯ</w:t>
      </w:r>
    </w:p>
    <w:p w14:paraId="25D60294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E2DA3EF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7F6DC31" w14:textId="77777777" w:rsidR="00924036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9080B54" w14:textId="77777777" w:rsidR="00924036" w:rsidRDefault="00924036" w:rsidP="00924036">
      <w:pPr>
        <w:overflowPunct w:val="0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74A7951E" w14:textId="77777777" w:rsidR="00924036" w:rsidRPr="00B84D6C" w:rsidRDefault="00924036" w:rsidP="00924036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0868C" w14:textId="53ADF579" w:rsidR="00924036" w:rsidRDefault="00924036" w:rsidP="009240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выполнил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___К.А.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Прошка</w:t>
      </w:r>
      <w:r w:rsidR="005A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06A35F" w14:textId="77777777" w:rsidR="00924036" w:rsidRPr="00B84D6C" w:rsidRDefault="00924036" w:rsidP="009240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B6264F" w14:textId="38AB4AFE" w:rsidR="00924036" w:rsidRDefault="00924036" w:rsidP="0092403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Специальность</w:t>
      </w:r>
      <w:r w:rsidR="005A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38.05.01</w:t>
      </w:r>
      <w:r w:rsidR="005A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</w:t>
      </w:r>
      <w:r w:rsidR="005A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</w:t>
      </w:r>
      <w:r w:rsidR="005A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 w:themeColor="text1"/>
          <w:sz w:val="28"/>
          <w:szCs w:val="28"/>
        </w:rPr>
        <w:t>курс</w:t>
      </w:r>
      <w:r w:rsidR="005A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="005A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5A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ЗФО</w:t>
      </w:r>
    </w:p>
    <w:p w14:paraId="2CEB451E" w14:textId="4AC252E2" w:rsidR="00924036" w:rsidRPr="00B84D6C" w:rsidRDefault="00924036" w:rsidP="00924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Научный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14:paraId="58C760AC" w14:textId="71D0E631" w:rsidR="00924036" w:rsidRPr="00B84D6C" w:rsidRDefault="00924036" w:rsidP="00924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канд.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экон.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наук,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_________________________________Н.Ю.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Сайбель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3D478FA" w14:textId="23377572" w:rsidR="00924036" w:rsidRPr="00B84D6C" w:rsidRDefault="005A2E17" w:rsidP="00924036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320E80" w14:textId="77777777" w:rsidR="00924036" w:rsidRPr="00B84D6C" w:rsidRDefault="00924036" w:rsidP="00924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</w:p>
    <w:p w14:paraId="50630BC2" w14:textId="1EB0CE14" w:rsidR="00924036" w:rsidRPr="00B84D6C" w:rsidRDefault="00924036" w:rsidP="00924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канд.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экон.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наук,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_________________________________Н.Ю.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6C">
        <w:rPr>
          <w:rFonts w:ascii="Times New Roman" w:hAnsi="Times New Roman" w:cs="Times New Roman"/>
          <w:color w:val="000000"/>
          <w:sz w:val="28"/>
          <w:szCs w:val="28"/>
        </w:rPr>
        <w:t>Сайбель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C6E15B" w14:textId="77777777" w:rsidR="00924036" w:rsidRPr="00B84D6C" w:rsidRDefault="00924036" w:rsidP="00924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0054D" w14:textId="77777777" w:rsidR="00924036" w:rsidRPr="00B84D6C" w:rsidRDefault="00924036" w:rsidP="00924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B981904" w14:textId="1F361555" w:rsidR="00924036" w:rsidRDefault="00924036" w:rsidP="00924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BEA3D" w14:textId="77777777" w:rsidR="000E0564" w:rsidRPr="00B84D6C" w:rsidRDefault="000E0564" w:rsidP="00924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048837" w14:textId="77777777" w:rsidR="00924036" w:rsidRPr="00B84D6C" w:rsidRDefault="00924036" w:rsidP="00924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9EA970D" w14:textId="1BA01F9D" w:rsidR="00924036" w:rsidRPr="00B84D6C" w:rsidRDefault="00924036" w:rsidP="0092403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4D6C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  <w:r w:rsidR="005A2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B184DF" w14:textId="77777777" w:rsidR="00924036" w:rsidRPr="00B84D6C" w:rsidRDefault="00924036" w:rsidP="0092403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888035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652BC3" w14:textId="59DC7D07" w:rsidR="00D8784D" w:rsidRDefault="00D8784D" w:rsidP="00D8784D">
          <w:pPr>
            <w:pStyle w:val="af6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8784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7AB55B11" w14:textId="77777777" w:rsidR="00D8784D" w:rsidRPr="00D8784D" w:rsidRDefault="00D8784D" w:rsidP="00D8784D">
          <w:pPr>
            <w:spacing w:after="0" w:line="360" w:lineRule="auto"/>
            <w:rPr>
              <w:lang w:eastAsia="ru-RU"/>
            </w:rPr>
          </w:pPr>
        </w:p>
        <w:p w14:paraId="68D38427" w14:textId="4C360961" w:rsidR="00D8784D" w:rsidRPr="00D8784D" w:rsidRDefault="00D8784D" w:rsidP="00D8784D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8784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8784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784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0284639" w:history="1">
            <w:r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_Toc160284639 \h </w:instrText>
            </w:r>
            <w:r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81C40E" w14:textId="6EA520FC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0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рынка и рыночного механизма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_Toc160284640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4B188A" w14:textId="6C493D5D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ind w:firstLine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1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рынка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_Toc160284641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3C9A" w14:textId="480C79B8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ind w:firstLine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2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История возникновения рынка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_Toc160284642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96AAF3" w14:textId="7DD8EFF5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ind w:firstLine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3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 Структура рынка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_Toc160284643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8FF4D" w14:textId="534D50E1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4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Спрос: понятие, виды и законы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_Toc160284644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D6EA57" w14:textId="2E122DFF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ind w:firstLine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5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Понятие и виды спроса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_Toc160284645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E8DC61" w14:textId="18587A26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ind w:firstLine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6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Законы спроса и его исключения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_Toc160284646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B47BD" w14:textId="459D7BC9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ind w:firstLine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7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 Детерминанты спроса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_Toc160284647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DBD09C" w14:textId="31303C71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8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 Предложение: понятие, виды и законы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_Toc160284648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DEDE4A" w14:textId="08E539FB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ind w:firstLine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49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3.1 Понятие и виды предложения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_Toc160284649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02B332" w14:textId="503370FB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ind w:firstLine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50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3.2 Законы предложения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_Toc160284650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A157BC" w14:textId="136A74A8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ind w:firstLine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51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3.3 Детерминанты предложения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_Toc160284651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AFA794" w14:textId="265FC41C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52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_Toc160284652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BCC243" w14:textId="0E1842D8" w:rsidR="00D8784D" w:rsidRPr="00D8784D" w:rsidRDefault="005657D7" w:rsidP="00D8784D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84653" w:history="1">
            <w:r w:rsidR="00D8784D" w:rsidRP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8784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_Toc160284653 \h </w:instrTex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48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D8784D" w:rsidRPr="00D878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4CABD5" w14:textId="7F77B868" w:rsidR="00D8784D" w:rsidRDefault="00D8784D" w:rsidP="00D8784D">
          <w:pPr>
            <w:spacing w:after="0" w:line="360" w:lineRule="auto"/>
          </w:pPr>
          <w:r w:rsidRPr="00D8784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4D7389F" w14:textId="7968AF67" w:rsidR="00924036" w:rsidRDefault="0092403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1DEC24" w14:textId="61CCC785" w:rsidR="007C5E8F" w:rsidRDefault="00924036" w:rsidP="00F556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0284639"/>
      <w:r w:rsidRPr="009240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080F1435" w14:textId="4586F564" w:rsidR="00924036" w:rsidRDefault="00924036" w:rsidP="00F55612">
      <w:pPr>
        <w:spacing w:after="0" w:line="360" w:lineRule="auto"/>
      </w:pPr>
    </w:p>
    <w:p w14:paraId="2C4A1BB4" w14:textId="3B38E4E6" w:rsidR="00010DE6" w:rsidRDefault="00010DE6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E6">
        <w:rPr>
          <w:rFonts w:ascii="Times New Roman" w:hAnsi="Times New Roman" w:cs="Times New Roman"/>
          <w:sz w:val="28"/>
          <w:szCs w:val="28"/>
        </w:rPr>
        <w:t>Процесс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эволюции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экономики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неразрывно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связан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формированием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развитием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рынка.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Важнейшим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условием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возникновения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является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общественное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разделение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труда.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Благодаря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этому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человек,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занимающийся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определённой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деятельностью,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может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пользоваться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продуктами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либо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услугами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другого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конкретного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вида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труда.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Общественное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разделение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труда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требует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четкого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разграничения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функций,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полномочий,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прав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обязанностей.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0F4EB" w14:textId="47864001" w:rsidR="00010DE6" w:rsidRDefault="00010DE6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E6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открывает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простор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деятельности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одновременно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этим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образует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возникновение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конкуренции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товаропроизводителями,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также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формирует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личные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потребности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010DE6">
        <w:rPr>
          <w:rFonts w:ascii="Times New Roman" w:hAnsi="Times New Roman" w:cs="Times New Roman"/>
          <w:sz w:val="28"/>
          <w:szCs w:val="28"/>
        </w:rPr>
        <w:t>населения.</w:t>
      </w:r>
    </w:p>
    <w:p w14:paraId="1D66B6E9" w14:textId="3651E805" w:rsidR="00010DE6" w:rsidRDefault="00924036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36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является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основой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современной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экономики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важным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элементом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структуры.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представляет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собой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сферу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взаимодействия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предложения,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где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формируются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цены,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происходят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обмены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определяются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экономические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отношения.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Глубокое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понимание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закономерностей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особенностей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является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необходимым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успешного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ведения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деятельности,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также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принятия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эффективных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решений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области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24036">
        <w:rPr>
          <w:rFonts w:ascii="Times New Roman" w:hAnsi="Times New Roman" w:cs="Times New Roman"/>
          <w:sz w:val="28"/>
          <w:szCs w:val="28"/>
        </w:rPr>
        <w:t>политики.</w:t>
      </w:r>
      <w:r w:rsidR="005A2E17"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Таким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образом,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изучение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рынка,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спроса,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предложения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законов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является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необходимым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понимания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прогнозирования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изменений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среде.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актуальная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тема,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требующая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глубокого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исследования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целью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развития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эффективной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бизнес-стратегии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экономического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10DE6" w:rsidRPr="00010DE6">
        <w:rPr>
          <w:rFonts w:ascii="Times New Roman" w:hAnsi="Times New Roman" w:cs="Times New Roman"/>
          <w:sz w:val="28"/>
          <w:szCs w:val="28"/>
        </w:rPr>
        <w:t>развития.</w:t>
      </w:r>
    </w:p>
    <w:p w14:paraId="29D01A91" w14:textId="715C1096" w:rsidR="007D0339" w:rsidRDefault="007D0339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39">
        <w:rPr>
          <w:rFonts w:ascii="Times New Roman" w:hAnsi="Times New Roman" w:cs="Times New Roman"/>
          <w:sz w:val="28"/>
          <w:szCs w:val="28"/>
        </w:rPr>
        <w:t>Цель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данной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курсовой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работы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состоит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изучении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явления,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основных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составляющих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приложения,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также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законов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функционирования.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71524" w14:textId="79D7A8D5" w:rsidR="007D0339" w:rsidRDefault="007D0339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39">
        <w:rPr>
          <w:rFonts w:ascii="Times New Roman" w:hAnsi="Times New Roman" w:cs="Times New Roman"/>
          <w:sz w:val="28"/>
          <w:szCs w:val="28"/>
        </w:rPr>
        <w:t>Цель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исследования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обусловила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необходимость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решения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следующих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задач,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отражающих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логику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D0339">
        <w:rPr>
          <w:rFonts w:ascii="Times New Roman" w:hAnsi="Times New Roman" w:cs="Times New Roman"/>
          <w:sz w:val="28"/>
          <w:szCs w:val="28"/>
        </w:rPr>
        <w:t>анализа:</w:t>
      </w:r>
    </w:p>
    <w:p w14:paraId="39F19772" w14:textId="13D5F618" w:rsidR="007D0339" w:rsidRDefault="007D0339" w:rsidP="000E5B3F">
      <w:pPr>
        <w:pStyle w:val="a3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теоретические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основы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рыночного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механизма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4FEAFF36" w14:textId="7E6DA812" w:rsidR="007D0339" w:rsidRDefault="007D0339" w:rsidP="000E5B3F">
      <w:pPr>
        <w:pStyle w:val="a3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спроса</w:t>
      </w:r>
      <w:r w:rsidR="0076573F">
        <w:rPr>
          <w:rFonts w:ascii="Times New Roman" w:hAnsi="Times New Roman" w:cs="Times New Roman"/>
          <w:sz w:val="28"/>
          <w:szCs w:val="28"/>
        </w:rPr>
        <w:t>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виды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76573F">
        <w:rPr>
          <w:rFonts w:ascii="Times New Roman" w:hAnsi="Times New Roman" w:cs="Times New Roman"/>
          <w:sz w:val="28"/>
          <w:szCs w:val="28"/>
        </w:rPr>
        <w:t>законы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62CEFED5" w14:textId="7B7FBD4F" w:rsidR="0076573F" w:rsidRPr="007D0339" w:rsidRDefault="0076573F" w:rsidP="000E5B3F">
      <w:pPr>
        <w:pStyle w:val="a3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законы.</w:t>
      </w:r>
    </w:p>
    <w:p w14:paraId="39B42EF8" w14:textId="4D581DFD" w:rsidR="0076573F" w:rsidRPr="0076573F" w:rsidRDefault="0076573F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3F">
        <w:rPr>
          <w:rFonts w:ascii="Times New Roman" w:hAnsi="Times New Roman" w:cs="Times New Roman"/>
          <w:sz w:val="28"/>
          <w:szCs w:val="28"/>
        </w:rPr>
        <w:t>Предметом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исследования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являются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экономические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категории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предложения,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эластичность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взаимодействие,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факторы,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определяющие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главные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закономерности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4FF2ACD1" w14:textId="77F0878F" w:rsidR="007D0339" w:rsidRDefault="0076573F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3F">
        <w:rPr>
          <w:rFonts w:ascii="Times New Roman" w:hAnsi="Times New Roman" w:cs="Times New Roman"/>
          <w:sz w:val="28"/>
          <w:szCs w:val="28"/>
        </w:rPr>
        <w:t>Объект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исследования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система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отношений,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раскрывающих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сущность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рыночного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механизма.</w:t>
      </w:r>
    </w:p>
    <w:p w14:paraId="6B797168" w14:textId="32E79C83" w:rsidR="0076573F" w:rsidRDefault="0076573F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учебники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экономическим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дисциплинам,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ним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относятся: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учебники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теории,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микроэкономике,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публикации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периодических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экономических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изданиях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Интернет-ресурсы.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1FC5D" w14:textId="728BC0A6" w:rsidR="007D0339" w:rsidRDefault="0076573F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3F">
        <w:rPr>
          <w:rFonts w:ascii="Times New Roman" w:hAnsi="Times New Roman" w:cs="Times New Roman"/>
          <w:sz w:val="28"/>
          <w:szCs w:val="28"/>
        </w:rPr>
        <w:t>Работа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состоит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введения,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котором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отражены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актуальность,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цель,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задачи,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объект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предмет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исследования,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глав,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которые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раскрывают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сущность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исследования,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заключения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списка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76573F">
        <w:rPr>
          <w:rFonts w:ascii="Times New Roman" w:hAnsi="Times New Roman" w:cs="Times New Roman"/>
          <w:sz w:val="28"/>
          <w:szCs w:val="28"/>
        </w:rPr>
        <w:t>литературы.</w:t>
      </w:r>
    </w:p>
    <w:p w14:paraId="44E5541E" w14:textId="2CD8E0A3" w:rsidR="00010DE6" w:rsidRDefault="00010DE6" w:rsidP="00F55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EE10F1" w14:textId="4AEE8BB0" w:rsidR="00010DE6" w:rsidRPr="00DD5CD9" w:rsidRDefault="00010DE6" w:rsidP="00F55612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0284640"/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Теоретические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основы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рыночного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механизма</w:t>
      </w:r>
      <w:bookmarkEnd w:id="1"/>
    </w:p>
    <w:p w14:paraId="4FFE4FD4" w14:textId="77777777" w:rsidR="00010DE6" w:rsidRPr="00010DE6" w:rsidRDefault="00010DE6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E899C" w14:textId="244FDD18" w:rsidR="00010DE6" w:rsidRPr="00DD5CD9" w:rsidRDefault="00DD5CD9" w:rsidP="00F5561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028464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1.1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10DE6"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Понятие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10DE6"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10DE6"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сущность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10DE6"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рынка</w:t>
      </w:r>
      <w:bookmarkEnd w:id="2"/>
    </w:p>
    <w:p w14:paraId="27D89146" w14:textId="22AEBD93" w:rsidR="00010DE6" w:rsidRDefault="00010DE6" w:rsidP="00F556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B6F45" w14:textId="07A39DE5" w:rsidR="00010DE6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Движение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общественного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продукта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экономике,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изначально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ориентированной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критерии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эффективности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способной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саморегулированию,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правило,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происходит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основе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рыночных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отношений.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Рыночная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организация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современных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условиях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является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одной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основных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общественных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форм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существования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развития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преобладающем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большинстве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развитых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стран.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вместе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рыночные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отношения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имеют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тысячелетнюю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историю,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зародившись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более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7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тыс.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лет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назад.</w:t>
      </w:r>
    </w:p>
    <w:p w14:paraId="24851D1B" w14:textId="353551A0" w:rsidR="00B21802" w:rsidRP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Понятие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«рынок»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многогранно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многолико.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протяжении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веков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содержание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многократно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изменялось.</w:t>
      </w:r>
    </w:p>
    <w:p w14:paraId="21BA6908" w14:textId="6D1B225F" w:rsidR="00B21802" w:rsidRP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Первоначально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рассматривался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людьми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место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торговли,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куда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люди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приходили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намерением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обменять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результаты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своего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труда,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созданные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блага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другие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необходимые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блага.</w:t>
      </w:r>
    </w:p>
    <w:p w14:paraId="075C11AE" w14:textId="454195E3" w:rsidR="00B21802" w:rsidRP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Изначально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этот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носил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эпизодический</w:t>
      </w:r>
      <w:r w:rsidR="000E5B3F">
        <w:rPr>
          <w:rFonts w:ascii="Times New Roman" w:hAnsi="Times New Roman" w:cs="Times New Roman"/>
          <w:sz w:val="28"/>
          <w:szCs w:val="28"/>
        </w:rPr>
        <w:t xml:space="preserve">. </w:t>
      </w:r>
      <w:r w:rsidRPr="00B21802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мере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развития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ремесел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различными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общинами,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специализирующимися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создании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тех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благ,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начинает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приобретать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все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более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регулярный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характер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принимает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форму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регулярного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Местами,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где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создателями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благ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происходили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акты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этими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благами,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стали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торжища,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рыночные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площади,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базары.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Понимание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места,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где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происходит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товарами,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сохранилось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наших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дней</w:t>
      </w:r>
      <w:r w:rsidR="000E5B3F">
        <w:rPr>
          <w:rFonts w:ascii="Times New Roman" w:hAnsi="Times New Roman" w:cs="Times New Roman"/>
          <w:sz w:val="28"/>
          <w:szCs w:val="28"/>
        </w:rPr>
        <w:t xml:space="preserve"> 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B"/>
      </w:r>
      <w:r w:rsidR="000E0564">
        <w:rPr>
          <w:rFonts w:ascii="Times New Roman" w:hAnsi="Times New Roman" w:cs="Times New Roman"/>
          <w:sz w:val="28"/>
          <w:szCs w:val="28"/>
        </w:rPr>
        <w:t>5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D"/>
      </w:r>
      <w:r w:rsidRPr="00B21802">
        <w:rPr>
          <w:rFonts w:ascii="Times New Roman" w:hAnsi="Times New Roman" w:cs="Times New Roman"/>
          <w:sz w:val="28"/>
          <w:szCs w:val="28"/>
        </w:rPr>
        <w:t>.</w:t>
      </w:r>
    </w:p>
    <w:p w14:paraId="09BF1EC7" w14:textId="71387531" w:rsid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мере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развития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общественного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разделения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труда,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производства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термин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«рынок»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приобретает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более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сложное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трактование.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Сегодня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«рынок»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рассматривается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сложная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категория,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представляющая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собой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совокупность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отношений,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возникающих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товаропроизводителями,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субъектами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рыночной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экономики.</w:t>
      </w:r>
    </w:p>
    <w:p w14:paraId="7973B73F" w14:textId="7E48A42F" w:rsidR="00B21802" w:rsidRP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lastRenderedPageBreak/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современном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понимании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этой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категории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непосредственно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представляет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собой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организованный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законам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производства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обращения,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совокупность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отношений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обмена.</w:t>
      </w:r>
    </w:p>
    <w:p w14:paraId="6749E6B1" w14:textId="4EED046E" w:rsidR="00B21802" w:rsidRP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Существуют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другие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определения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рынка.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определения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присутствуют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современной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литературе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раскрывают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содержание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этой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важнейшей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категории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стороны.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Так,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например,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зачастую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рынком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понимается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совокупность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отношений,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посредством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которых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происходит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окончательное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признание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общественного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характера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труда,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заключенного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частном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товаре</w:t>
      </w:r>
      <w:r w:rsidR="00756A6B" w:rsidRPr="00756A6B">
        <w:rPr>
          <w:rFonts w:ascii="Times New Roman" w:hAnsi="Times New Roman" w:cs="Times New Roman"/>
          <w:sz w:val="28"/>
          <w:szCs w:val="28"/>
        </w:rPr>
        <w:t xml:space="preserve"> 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B"/>
      </w:r>
      <w:r w:rsidR="000E0564">
        <w:rPr>
          <w:rFonts w:ascii="Times New Roman" w:hAnsi="Times New Roman" w:cs="Times New Roman"/>
          <w:sz w:val="28"/>
          <w:szCs w:val="28"/>
        </w:rPr>
        <w:t>11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D"/>
      </w:r>
      <w:r w:rsidRPr="00B21802">
        <w:rPr>
          <w:rFonts w:ascii="Times New Roman" w:hAnsi="Times New Roman" w:cs="Times New Roman"/>
          <w:sz w:val="28"/>
          <w:szCs w:val="28"/>
        </w:rPr>
        <w:t>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Отдельные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ученые-экономисты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считают,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только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общеэкономическая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категория,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сложное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социально-философское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понятие,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включающее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себя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исторические,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национальные,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культурные,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религиозные,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психологические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особенности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развития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отдельных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стран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народов,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все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многообразие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жизни.</w:t>
      </w:r>
    </w:p>
    <w:p w14:paraId="11E9BB12" w14:textId="4BD89586" w:rsid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категория,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представляющая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собой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совокупность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конкретных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отношений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связей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покупателями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продавцами,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также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торговыми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посредниками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поводу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движения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денег,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отражающая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интересы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субъектов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рыночных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отношений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обеспечивающая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взаимный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деятельностью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результатами</w:t>
      </w:r>
      <w:r w:rsidR="00756A6B" w:rsidRPr="00756A6B">
        <w:rPr>
          <w:rFonts w:ascii="Times New Roman" w:hAnsi="Times New Roman" w:cs="Times New Roman"/>
          <w:sz w:val="28"/>
          <w:szCs w:val="28"/>
        </w:rPr>
        <w:t xml:space="preserve"> 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B"/>
      </w:r>
      <w:r w:rsidR="000E0564">
        <w:rPr>
          <w:rFonts w:ascii="Times New Roman" w:hAnsi="Times New Roman" w:cs="Times New Roman"/>
          <w:sz w:val="28"/>
          <w:szCs w:val="28"/>
        </w:rPr>
        <w:t>8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D"/>
      </w:r>
      <w:r w:rsidRPr="00B21802">
        <w:rPr>
          <w:rFonts w:ascii="Times New Roman" w:hAnsi="Times New Roman" w:cs="Times New Roman"/>
          <w:sz w:val="28"/>
          <w:szCs w:val="28"/>
        </w:rPr>
        <w:t>.</w:t>
      </w:r>
    </w:p>
    <w:p w14:paraId="5EF72510" w14:textId="50CD628C" w:rsidR="00B21802" w:rsidRP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Предпосылкой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возникновения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прежде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всего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стала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совокупность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условий,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лежавших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основе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возникновения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производства: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общественное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разделение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труда,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приводящее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специализации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кооперированию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производителей,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создающее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основу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продуктами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труда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товарами</w:t>
      </w:r>
      <w:r w:rsidR="000A4EBE">
        <w:rPr>
          <w:rFonts w:ascii="Times New Roman" w:hAnsi="Times New Roman" w:cs="Times New Roman"/>
          <w:sz w:val="28"/>
          <w:szCs w:val="28"/>
        </w:rPr>
        <w:t>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обособленность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товаропроизводителей,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которой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начинает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носить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только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возмездный,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эквивалентный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характер</w:t>
      </w:r>
      <w:r w:rsidR="000A4EBE">
        <w:rPr>
          <w:rFonts w:ascii="Times New Roman" w:hAnsi="Times New Roman" w:cs="Times New Roman"/>
          <w:sz w:val="28"/>
          <w:szCs w:val="28"/>
        </w:rPr>
        <w:t>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товаропроизводителей,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создающая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основу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развития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технологии,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расширения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обмена.</w:t>
      </w:r>
    </w:p>
    <w:p w14:paraId="4A55C7F4" w14:textId="67A25F92" w:rsidR="00B21802" w:rsidRP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lastRenderedPageBreak/>
        <w:t>Кроме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вышеперечисленных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условий,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выполнение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которых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необходимо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возникновения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рынка,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само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существование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развитие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предполагает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наличие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свободы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хозяйствующих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субъектов,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именно:</w:t>
      </w:r>
    </w:p>
    <w:p w14:paraId="57E4C01E" w14:textId="67B1ED83" w:rsidR="00B21802" w:rsidRPr="00B21802" w:rsidRDefault="00B21802" w:rsidP="00F5561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ahoma" w:hAnsi="Tahoma" w:cs="Tahoma"/>
          <w:sz w:val="28"/>
          <w:szCs w:val="28"/>
        </w:rPr>
        <w:t>﻿﻿</w:t>
      </w:r>
      <w:r w:rsidRPr="00B21802">
        <w:rPr>
          <w:rFonts w:ascii="Times New Roman" w:hAnsi="Times New Roman" w:cs="Times New Roman"/>
          <w:sz w:val="28"/>
          <w:szCs w:val="28"/>
        </w:rPr>
        <w:t>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независимость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правомочность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заключении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сделок,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распоряжении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полученными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доходами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7DAB2EFD" w14:textId="5647C386" w:rsidR="00B21802" w:rsidRPr="00B21802" w:rsidRDefault="00B21802" w:rsidP="00F5561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ahoma" w:hAnsi="Tahoma" w:cs="Tahoma"/>
          <w:sz w:val="28"/>
          <w:szCs w:val="28"/>
        </w:rPr>
        <w:t>﻿﻿</w:t>
      </w:r>
      <w:r w:rsidRPr="00B21802">
        <w:rPr>
          <w:rFonts w:ascii="Times New Roman" w:hAnsi="Times New Roman" w:cs="Times New Roman"/>
          <w:sz w:val="28"/>
          <w:szCs w:val="28"/>
        </w:rPr>
        <w:t>достоверность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равномерность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распространения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информации,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получаемой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всеми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субъектами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рынка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2B3695EC" w14:textId="66E3C34A" w:rsidR="00B21802" w:rsidRPr="00B21802" w:rsidRDefault="00B21802" w:rsidP="00F5561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ahoma" w:hAnsi="Tahoma" w:cs="Tahoma"/>
          <w:sz w:val="28"/>
          <w:szCs w:val="28"/>
        </w:rPr>
        <w:t>﻿﻿</w:t>
      </w:r>
      <w:r w:rsidRPr="00B21802">
        <w:rPr>
          <w:rFonts w:ascii="Times New Roman" w:hAnsi="Times New Roman" w:cs="Times New Roman"/>
          <w:sz w:val="28"/>
          <w:szCs w:val="28"/>
        </w:rPr>
        <w:t>свободное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рыночное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ценообразование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68225BDE" w14:textId="3C86C759" w:rsidR="00B21802" w:rsidRPr="00B21802" w:rsidRDefault="00B21802" w:rsidP="00F5561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ahoma" w:hAnsi="Tahoma" w:cs="Tahoma"/>
          <w:sz w:val="28"/>
          <w:szCs w:val="28"/>
        </w:rPr>
        <w:t>﻿﻿</w:t>
      </w:r>
      <w:r w:rsidRPr="00B21802">
        <w:rPr>
          <w:rFonts w:ascii="Times New Roman" w:hAnsi="Times New Roman" w:cs="Times New Roman"/>
          <w:sz w:val="28"/>
          <w:szCs w:val="28"/>
        </w:rPr>
        <w:t>свобода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продавцов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покупателей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выбора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контрагентов.</w:t>
      </w:r>
    </w:p>
    <w:p w14:paraId="58B07D52" w14:textId="62A9F239" w:rsid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Перечисленные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условия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являются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основой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возникновения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обращения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рынка,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являющегося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важнейшей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составной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частью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большинства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систем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выступающего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объективно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необходимым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звеном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созданием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жизненных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благ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процессе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производства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потреблением.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Главной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целью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обращения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является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формирование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развитие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связи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производством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потреблением.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Возникнув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заре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человеческой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цивилизации,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обращение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товаров,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рыночный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обмен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опосредован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наличием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денег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осуществляется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основе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возмездности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эквивалентности</w:t>
      </w:r>
      <w:r w:rsidR="000E0564" w:rsidRPr="000E0564">
        <w:rPr>
          <w:rFonts w:ascii="Times New Roman" w:hAnsi="Times New Roman" w:cs="Times New Roman"/>
          <w:sz w:val="28"/>
          <w:szCs w:val="28"/>
        </w:rPr>
        <w:t xml:space="preserve"> 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B"/>
      </w:r>
      <w:r w:rsidR="00756A6B" w:rsidRPr="00756A6B">
        <w:rPr>
          <w:rFonts w:ascii="Times New Roman" w:hAnsi="Times New Roman" w:cs="Times New Roman"/>
          <w:sz w:val="28"/>
          <w:szCs w:val="28"/>
        </w:rPr>
        <w:t>8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D"/>
      </w:r>
      <w:r w:rsidRPr="00B21802">
        <w:rPr>
          <w:rFonts w:ascii="Times New Roman" w:hAnsi="Times New Roman" w:cs="Times New Roman"/>
          <w:sz w:val="28"/>
          <w:szCs w:val="28"/>
        </w:rPr>
        <w:t>.</w:t>
      </w:r>
    </w:p>
    <w:p w14:paraId="29D884C3" w14:textId="495BC379" w:rsidR="00B21802" w:rsidRP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Сущность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находит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свое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отражение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основных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функциях,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отражающих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роль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данного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экономического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явления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системе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общественного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воспроизводства.</w:t>
      </w:r>
    </w:p>
    <w:p w14:paraId="726A02DB" w14:textId="63D348B5" w:rsidR="00B21802" w:rsidRPr="00B21802" w:rsidRDefault="00B21802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02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числу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важнейших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функций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следует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B21802">
        <w:rPr>
          <w:rFonts w:ascii="Times New Roman" w:hAnsi="Times New Roman" w:cs="Times New Roman"/>
          <w:sz w:val="28"/>
          <w:szCs w:val="28"/>
        </w:rPr>
        <w:t>отнести:</w:t>
      </w:r>
    </w:p>
    <w:p w14:paraId="259FAF8C" w14:textId="3A2C0DBD" w:rsidR="00B21802" w:rsidRPr="00DD5CD9" w:rsidRDefault="00B21802" w:rsidP="00F556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D9">
        <w:rPr>
          <w:rFonts w:ascii="Times New Roman" w:hAnsi="Times New Roman" w:cs="Times New Roman"/>
          <w:sz w:val="28"/>
          <w:szCs w:val="28"/>
        </w:rPr>
        <w:t>информационную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функцию.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состоит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том,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стихийно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осуществляющиеся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операции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обмена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конечном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итоге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субъектам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точную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обобщенную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информацию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основных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направлениях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хозяйственной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деятельности.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выполнении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этой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функции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даются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ответы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фундаментальные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вопросы</w:t>
      </w:r>
      <w:r w:rsidR="005A2E17"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экономики: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производить</w:t>
      </w:r>
      <w:r w:rsidR="000E5B3F">
        <w:rPr>
          <w:rFonts w:ascii="Times New Roman" w:hAnsi="Times New Roman" w:cs="Times New Roman"/>
          <w:sz w:val="28"/>
          <w:szCs w:val="28"/>
        </w:rPr>
        <w:t>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производить</w:t>
      </w:r>
      <w:r w:rsidR="000E5B3F">
        <w:rPr>
          <w:rFonts w:ascii="Times New Roman" w:hAnsi="Times New Roman" w:cs="Times New Roman"/>
          <w:sz w:val="28"/>
          <w:szCs w:val="28"/>
        </w:rPr>
        <w:t>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производить</w:t>
      </w:r>
      <w:r w:rsidR="000E5B3F">
        <w:rPr>
          <w:rFonts w:ascii="Times New Roman" w:hAnsi="Times New Roman" w:cs="Times New Roman"/>
          <w:sz w:val="28"/>
          <w:szCs w:val="28"/>
        </w:rPr>
        <w:t>,</w:t>
      </w:r>
    </w:p>
    <w:p w14:paraId="7A1E5DCE" w14:textId="29B1EA5E" w:rsidR="00B21802" w:rsidRPr="00DD5CD9" w:rsidRDefault="00B21802" w:rsidP="00F556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D9">
        <w:rPr>
          <w:rFonts w:ascii="Times New Roman" w:hAnsi="Times New Roman" w:cs="Times New Roman"/>
          <w:sz w:val="28"/>
          <w:szCs w:val="28"/>
        </w:rPr>
        <w:t>посредническую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функцию.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Выполняя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эту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функцию,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выступает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качестве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посредника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процессе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обращения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жизненных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благ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(товаров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lastRenderedPageBreak/>
        <w:t>услуг).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объединяет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единую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систему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относительно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экономически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обособленных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агентов,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результате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производители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потребители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находят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друг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друга,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приобретая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возможность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реализации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оптимального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выбора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7A01A0C4" w14:textId="23AED310" w:rsidR="00B21802" w:rsidRPr="00DD5CD9" w:rsidRDefault="00B21802" w:rsidP="00F556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D9">
        <w:rPr>
          <w:rFonts w:ascii="Times New Roman" w:hAnsi="Times New Roman" w:cs="Times New Roman"/>
          <w:sz w:val="28"/>
          <w:szCs w:val="28"/>
        </w:rPr>
        <w:t>регулирующую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DD5CD9">
        <w:rPr>
          <w:rFonts w:ascii="Times New Roman" w:hAnsi="Times New Roman" w:cs="Times New Roman"/>
          <w:sz w:val="28"/>
          <w:szCs w:val="28"/>
        </w:rPr>
        <w:t>ф</w:t>
      </w:r>
      <w:r w:rsidRPr="00DD5CD9">
        <w:rPr>
          <w:rFonts w:ascii="Times New Roman" w:hAnsi="Times New Roman" w:cs="Times New Roman"/>
          <w:sz w:val="28"/>
          <w:szCs w:val="28"/>
        </w:rPr>
        <w:t>ункцию.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Данная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функция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предполагает,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постоянный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непрерывный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перелив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капиталов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ресурсов,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происходящий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влиянием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рыночной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конкуренции,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конечном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итоге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формирует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наиболее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оптимальную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структуру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экономики,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соответствующую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потребностям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субъектов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рынка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2B818600" w14:textId="62EE02A5" w:rsidR="00B21802" w:rsidRPr="00DD5CD9" w:rsidRDefault="00B21802" w:rsidP="00F556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D9">
        <w:rPr>
          <w:rFonts w:ascii="Times New Roman" w:hAnsi="Times New Roman" w:cs="Times New Roman"/>
          <w:sz w:val="28"/>
          <w:szCs w:val="28"/>
        </w:rPr>
        <w:t>ценообразующую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DD5CD9">
        <w:rPr>
          <w:rFonts w:ascii="Times New Roman" w:hAnsi="Times New Roman" w:cs="Times New Roman"/>
          <w:sz w:val="28"/>
          <w:szCs w:val="28"/>
        </w:rPr>
        <w:t>ф</w:t>
      </w:r>
      <w:r w:rsidRPr="00DD5CD9">
        <w:rPr>
          <w:rFonts w:ascii="Times New Roman" w:hAnsi="Times New Roman" w:cs="Times New Roman"/>
          <w:sz w:val="28"/>
          <w:szCs w:val="28"/>
        </w:rPr>
        <w:t>ункцию.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качестве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основы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формирования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равновесной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признает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лишь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общественно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необходимые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затраты.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условиях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обмена,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условиях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формируется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общественная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стоимость,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устанавливается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подвижная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связь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стоимостью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(затратами)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ценой,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чутко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реагирующей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все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изменения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производстве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потреблении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22FE7F26" w14:textId="786ACEB9" w:rsidR="00B21802" w:rsidRPr="00DD5CD9" w:rsidRDefault="00B21802" w:rsidP="00F556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D9">
        <w:rPr>
          <w:rFonts w:ascii="Times New Roman" w:hAnsi="Times New Roman" w:cs="Times New Roman"/>
          <w:sz w:val="28"/>
          <w:szCs w:val="28"/>
        </w:rPr>
        <w:t>стимулирующую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функцию,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которая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состоит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побуждении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производителя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созданию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товарной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продукции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наименьшими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издержками,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максимизации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прибыли.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основе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рыночной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лежат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общественно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необходимые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затраты,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стремление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максимизаци</w:t>
      </w:r>
      <w:r w:rsidR="00DD5CD9"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прибыли,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заставляет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производителей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снижать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индивидуальные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затраты.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свою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очередь,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мотивирует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экономичность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потребления,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заставляя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покупателя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быть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экономным,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приобретая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товары,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побуждая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соизмерять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свои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потребности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уровнем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доходов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22B7E5FF" w14:textId="6484CD11" w:rsidR="00B21802" w:rsidRPr="00DD5CD9" w:rsidRDefault="00B21802" w:rsidP="00F556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D9">
        <w:rPr>
          <w:rFonts w:ascii="Times New Roman" w:hAnsi="Times New Roman" w:cs="Times New Roman"/>
          <w:sz w:val="28"/>
          <w:szCs w:val="28"/>
        </w:rPr>
        <w:t>санирующую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(оздоровительную)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функцию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рынка,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которая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состоит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освобождении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нежизнеспособных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агентов.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этом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смысле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выполняет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роль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«санитара»,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освобождаясь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помощью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конкуренции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экономически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неустойчивых,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малоэффективных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хозяйствующих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субъектов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наоборот,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поощряя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предприимчивость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эффективность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0E0BC1A6" w14:textId="4DC9D54A" w:rsidR="00B21802" w:rsidRPr="00DD5CD9" w:rsidRDefault="00B21802" w:rsidP="00F556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D9">
        <w:rPr>
          <w:rFonts w:ascii="Times New Roman" w:hAnsi="Times New Roman" w:cs="Times New Roman"/>
          <w:sz w:val="28"/>
          <w:szCs w:val="28"/>
        </w:rPr>
        <w:lastRenderedPageBreak/>
        <w:t>дифференцирующую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функцию.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Рыночные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отношения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представляют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собой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весьма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агрессивную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экономическую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среду,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которой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проигравший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конкурентной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борьбе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вынужден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покинуть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«поле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боя»</w:t>
      </w:r>
      <w:r w:rsidR="000E0564" w:rsidRPr="000E0564">
        <w:rPr>
          <w:rFonts w:ascii="Times New Roman" w:hAnsi="Times New Roman" w:cs="Times New Roman"/>
          <w:sz w:val="28"/>
          <w:szCs w:val="28"/>
        </w:rPr>
        <w:t xml:space="preserve"> 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B"/>
      </w:r>
      <w:r w:rsidR="000E0564">
        <w:rPr>
          <w:rFonts w:ascii="Times New Roman" w:hAnsi="Times New Roman" w:cs="Times New Roman"/>
          <w:sz w:val="28"/>
          <w:szCs w:val="28"/>
        </w:rPr>
        <w:t>15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D"/>
      </w:r>
      <w:r w:rsidRPr="00DD5CD9">
        <w:rPr>
          <w:rFonts w:ascii="Times New Roman" w:hAnsi="Times New Roman" w:cs="Times New Roman"/>
          <w:sz w:val="28"/>
          <w:szCs w:val="28"/>
        </w:rPr>
        <w:t>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первую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очередь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относится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хозяйствующим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субъектам,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возмещающим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свои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издержки.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Под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влиянием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закона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стоимости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происходит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дифференциация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товаропроизводителей,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обогащение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одних,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вписывающихся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жесткие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рамки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общественно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необходимых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затрат,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разорение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других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DD5CD9"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тех,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кто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эти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рамки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sz w:val="28"/>
          <w:szCs w:val="28"/>
        </w:rPr>
        <w:t>вписался.</w:t>
      </w:r>
    </w:p>
    <w:p w14:paraId="065BCA33" w14:textId="51D13ED8" w:rsidR="00B21802" w:rsidRDefault="00936F0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р</w:t>
      </w:r>
      <w:r w:rsidR="00B21802" w:rsidRPr="00B21802">
        <w:rPr>
          <w:rFonts w:ascii="Times New Roman" w:hAnsi="Times New Roman" w:cs="Times New Roman"/>
          <w:sz w:val="28"/>
          <w:szCs w:val="28"/>
        </w:rPr>
        <w:t>ассмотрение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сущности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рынка,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рассмотрение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выполняемых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функций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дает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основание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постановки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решения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вопроса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преимуществах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недостатках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рыночного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хозяйственного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B21802" w:rsidRPr="00B21802">
        <w:rPr>
          <w:rFonts w:ascii="Times New Roman" w:hAnsi="Times New Roman" w:cs="Times New Roman"/>
          <w:sz w:val="28"/>
          <w:szCs w:val="28"/>
        </w:rPr>
        <w:t>механизма.</w:t>
      </w:r>
    </w:p>
    <w:p w14:paraId="7BCF8F01" w14:textId="64AE009D" w:rsidR="00DD5CD9" w:rsidRDefault="00DD5CD9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5A6C91" w14:textId="6D8019D2" w:rsidR="00DD5CD9" w:rsidRDefault="00DD5CD9" w:rsidP="00F5561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0284642"/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1.2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История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возникновения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5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рынка</w:t>
      </w:r>
      <w:bookmarkEnd w:id="3"/>
    </w:p>
    <w:p w14:paraId="110882CD" w14:textId="0E8E9ADD" w:rsidR="00DD5CD9" w:rsidRDefault="00DD5CD9" w:rsidP="00F55612">
      <w:pPr>
        <w:spacing w:after="0" w:line="360" w:lineRule="auto"/>
      </w:pPr>
    </w:p>
    <w:p w14:paraId="70AB4254" w14:textId="1BC2B95F" w:rsidR="00DD5CD9" w:rsidRPr="00AE1FCD" w:rsidRDefault="00DD5CD9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нашей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стране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сложилась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очень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непростая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история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развития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рыночных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отношений.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Первый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эти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отношения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были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достаточно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высоко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развиты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конце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XIX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начале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XX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России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прочно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утвердилось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товарно-денежное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обращение,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позволило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1897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</w:t>
      </w:r>
      <w:r w:rsidR="00E36951">
        <w:rPr>
          <w:rFonts w:ascii="Times New Roman" w:hAnsi="Times New Roman" w:cs="Times New Roman"/>
          <w:sz w:val="28"/>
          <w:szCs w:val="28"/>
        </w:rPr>
        <w:t>оду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ввести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золотой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стандарт.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Однако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время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гражданской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войны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1918</w:t>
      </w:r>
      <w:r w:rsidR="00AE1FCD">
        <w:rPr>
          <w:rFonts w:ascii="Times New Roman" w:hAnsi="Times New Roman" w:cs="Times New Roman"/>
          <w:sz w:val="28"/>
          <w:szCs w:val="28"/>
        </w:rPr>
        <w:t>-</w:t>
      </w:r>
      <w:r w:rsidRPr="00AE1FCD">
        <w:rPr>
          <w:rFonts w:ascii="Times New Roman" w:hAnsi="Times New Roman" w:cs="Times New Roman"/>
          <w:sz w:val="28"/>
          <w:szCs w:val="28"/>
        </w:rPr>
        <w:t>1921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</w:t>
      </w:r>
      <w:r w:rsidR="00E36951">
        <w:rPr>
          <w:rFonts w:ascii="Times New Roman" w:hAnsi="Times New Roman" w:cs="Times New Roman"/>
          <w:sz w:val="28"/>
          <w:szCs w:val="28"/>
        </w:rPr>
        <w:t>одов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народное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хозяйство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подверглось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упадку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разрухе,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рыночные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связи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были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фактически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свернуты.</w:t>
      </w:r>
    </w:p>
    <w:p w14:paraId="6039DF02" w14:textId="11E65ED1" w:rsidR="00DD5CD9" w:rsidRPr="00AE1FCD" w:rsidRDefault="00DD5CD9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Второй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возник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936F0D" w:rsidRPr="00AE1FCD">
        <w:rPr>
          <w:rFonts w:ascii="Times New Roman" w:hAnsi="Times New Roman" w:cs="Times New Roman"/>
          <w:sz w:val="28"/>
          <w:szCs w:val="28"/>
        </w:rPr>
        <w:t>весной</w:t>
      </w:r>
      <w:r w:rsidR="00936F0D">
        <w:rPr>
          <w:rFonts w:ascii="Times New Roman" w:hAnsi="Times New Roman" w:cs="Times New Roman"/>
          <w:sz w:val="28"/>
          <w:szCs w:val="28"/>
        </w:rPr>
        <w:t xml:space="preserve"> </w:t>
      </w:r>
      <w:r w:rsidR="00936F0D" w:rsidRPr="00AE1FCD">
        <w:rPr>
          <w:rFonts w:ascii="Times New Roman" w:hAnsi="Times New Roman" w:cs="Times New Roman"/>
          <w:sz w:val="28"/>
          <w:szCs w:val="28"/>
        </w:rPr>
        <w:t>1921</w:t>
      </w:r>
      <w:r w:rsidR="00936F0D">
        <w:rPr>
          <w:rFonts w:ascii="Times New Roman" w:hAnsi="Times New Roman" w:cs="Times New Roman"/>
          <w:sz w:val="28"/>
          <w:szCs w:val="28"/>
        </w:rPr>
        <w:t xml:space="preserve"> </w:t>
      </w:r>
      <w:r w:rsidR="00936F0D" w:rsidRPr="00AE1FCD">
        <w:rPr>
          <w:rFonts w:ascii="Times New Roman" w:hAnsi="Times New Roman" w:cs="Times New Roman"/>
          <w:sz w:val="28"/>
          <w:szCs w:val="28"/>
        </w:rPr>
        <w:t>г</w:t>
      </w:r>
      <w:r w:rsidR="00936F0D">
        <w:rPr>
          <w:rFonts w:ascii="Times New Roman" w:hAnsi="Times New Roman" w:cs="Times New Roman"/>
          <w:sz w:val="28"/>
          <w:szCs w:val="28"/>
        </w:rPr>
        <w:t>ода,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Проводимая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Советской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властью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новая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экономическая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политика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создала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возрождения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отечественного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товарного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производства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денежного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обращения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благоприятные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условия:</w:t>
      </w:r>
    </w:p>
    <w:p w14:paraId="0FD7C018" w14:textId="29033BA3" w:rsidR="00DD5CD9" w:rsidRPr="00AE1FCD" w:rsidRDefault="00DD5CD9" w:rsidP="00F5561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мелкие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собственники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капиталистические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предприниматели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получили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определенную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свободу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хозяйственной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деятельности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(сами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распоряжались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значительной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частью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своей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продукции,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оставшейся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после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выплаты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государству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налога)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3044FAA7" w14:textId="2B6FC8BC" w:rsidR="00AE1FCD" w:rsidRPr="00AE1FCD" w:rsidRDefault="00AE1FCD" w:rsidP="00F5561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государство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привлекало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иностранный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капитал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ускорения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развития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производства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6150ABE9" w14:textId="25848171" w:rsidR="00AE1FCD" w:rsidRPr="00AE1FCD" w:rsidRDefault="00AE1FCD" w:rsidP="00F5561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lastRenderedPageBreak/>
        <w:t>сложился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свободный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устойчивым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денежным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обращением,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который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стал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ареной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конкурентной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проверки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жизнеспособности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всех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хозяйственных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укладов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6EE00247" w14:textId="54F803C5" w:rsidR="00AE1FCD" w:rsidRPr="00AE1FCD" w:rsidRDefault="00AE1FCD" w:rsidP="00F5561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стабилизировался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курс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рубля,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государственный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банк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стал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выпускать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червонцы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(банкноты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10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руб.),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обеспеченные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золотом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товарами,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разменную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монету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серебряную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медную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22C44891" w14:textId="2D3BC77C" w:rsidR="00AE1FCD" w:rsidRPr="00AE1FCD" w:rsidRDefault="00AE1FCD" w:rsidP="00F5561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государственные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предприятия,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переведенные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хозяйственный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расчет,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стали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активными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товаропроизводителями,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добивающимися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прибыльности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продукции.</w:t>
      </w:r>
    </w:p>
    <w:p w14:paraId="5F20B65E" w14:textId="5E7705BC" w:rsidR="00AE1FCD" w:rsidRPr="00AE1FCD" w:rsidRDefault="00AE1FC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За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короткий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срок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новая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экономическая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политика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позволила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добиться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больших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хозяйственных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результатов.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E5B3F">
        <w:rPr>
          <w:rFonts w:ascii="Times New Roman" w:hAnsi="Times New Roman" w:cs="Times New Roman"/>
          <w:sz w:val="28"/>
          <w:szCs w:val="28"/>
        </w:rPr>
        <w:t xml:space="preserve">По </w:t>
      </w:r>
      <w:r w:rsidRPr="00AE1FCD">
        <w:rPr>
          <w:rFonts w:ascii="Times New Roman" w:hAnsi="Times New Roman" w:cs="Times New Roman"/>
          <w:sz w:val="28"/>
          <w:szCs w:val="28"/>
        </w:rPr>
        <w:t>сравнению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уровнем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1913</w:t>
      </w:r>
      <w:r w:rsidR="000E5B3F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</w:t>
      </w:r>
      <w:r w:rsidR="00E36951">
        <w:rPr>
          <w:rFonts w:ascii="Times New Roman" w:hAnsi="Times New Roman" w:cs="Times New Roman"/>
          <w:sz w:val="28"/>
          <w:szCs w:val="28"/>
        </w:rPr>
        <w:t>ода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(принятым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100%)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продукция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промышленности,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составлявшая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1921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</w:t>
      </w:r>
      <w:r w:rsidR="00E36951">
        <w:rPr>
          <w:rFonts w:ascii="Times New Roman" w:hAnsi="Times New Roman" w:cs="Times New Roman"/>
          <w:sz w:val="28"/>
          <w:szCs w:val="28"/>
        </w:rPr>
        <w:t>оду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14%,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1926</w:t>
      </w:r>
      <w:r w:rsidR="00E36951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</w:t>
      </w:r>
      <w:r w:rsidR="00E36951">
        <w:rPr>
          <w:rFonts w:ascii="Times New Roman" w:hAnsi="Times New Roman" w:cs="Times New Roman"/>
          <w:sz w:val="28"/>
          <w:szCs w:val="28"/>
        </w:rPr>
        <w:t>оду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достигла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96%,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продукция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сельского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хозяйства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188%</w:t>
      </w:r>
      <w:r w:rsidR="000E0564" w:rsidRPr="000E0564">
        <w:rPr>
          <w:rFonts w:ascii="Times New Roman" w:hAnsi="Times New Roman" w:cs="Times New Roman"/>
          <w:sz w:val="28"/>
          <w:szCs w:val="28"/>
        </w:rPr>
        <w:t xml:space="preserve"> 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B"/>
      </w:r>
      <w:r w:rsidR="000E0564">
        <w:rPr>
          <w:rFonts w:ascii="Times New Roman" w:hAnsi="Times New Roman" w:cs="Times New Roman"/>
          <w:sz w:val="28"/>
          <w:szCs w:val="28"/>
        </w:rPr>
        <w:t>9</w:t>
      </w:r>
      <w:r w:rsidR="000E0564">
        <w:rPr>
          <w:rFonts w:ascii="Times New Roman" w:hAnsi="Times New Roman" w:cs="Times New Roman"/>
          <w:sz w:val="28"/>
          <w:szCs w:val="28"/>
        </w:rPr>
        <w:sym w:font="Symbol" w:char="F05D"/>
      </w:r>
      <w:r w:rsidRPr="00AE1FCD">
        <w:rPr>
          <w:rFonts w:ascii="Times New Roman" w:hAnsi="Times New Roman" w:cs="Times New Roman"/>
          <w:sz w:val="28"/>
          <w:szCs w:val="28"/>
        </w:rPr>
        <w:t>.</w:t>
      </w:r>
    </w:p>
    <w:p w14:paraId="19A4197C" w14:textId="02DC215D" w:rsidR="00AE1FCD" w:rsidRDefault="00AE1FC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начала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E5B3F">
        <w:rPr>
          <w:rFonts w:ascii="Times New Roman" w:hAnsi="Times New Roman" w:cs="Times New Roman"/>
          <w:sz w:val="28"/>
          <w:szCs w:val="28"/>
        </w:rPr>
        <w:t>19</w:t>
      </w:r>
      <w:r w:rsidRPr="00AE1FCD">
        <w:rPr>
          <w:rFonts w:ascii="Times New Roman" w:hAnsi="Times New Roman" w:cs="Times New Roman"/>
          <w:sz w:val="28"/>
          <w:szCs w:val="28"/>
        </w:rPr>
        <w:t>30-х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годов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новая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экономическая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политика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была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прекращена.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рынок,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говорится,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вырубили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«до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основания»: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было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запрещено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свободное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полностью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исключена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конкуренция.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затем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десятилетия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установилось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полное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господство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монополизма,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который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опирался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прямое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принуждение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приказные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методы.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Абсолютная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рыночная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монополия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выражалась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двух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направлениях:</w:t>
      </w:r>
    </w:p>
    <w:p w14:paraId="09C553D4" w14:textId="15CF217F" w:rsidR="00AE1FCD" w:rsidRPr="00AE1FCD" w:rsidRDefault="00AE1FC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а)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государство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монополизировало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продажу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основной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массы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товаров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722D9A8B" w14:textId="029E0007" w:rsidR="00AE1FCD" w:rsidRPr="00AE1FCD" w:rsidRDefault="00AE1FC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б)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выполняло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также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роль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всеохватывающей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монопсонии,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поскольку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закупало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основную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массу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сырьевой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продукции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(например,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продукцию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колхозов).</w:t>
      </w:r>
    </w:p>
    <w:p w14:paraId="5A8EBEFB" w14:textId="5C0AD419" w:rsidR="00AE1FCD" w:rsidRPr="00AE1FCD" w:rsidRDefault="00AE1FC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Государственный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монополизм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нередко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отличается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беспредельным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произволом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установлении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цен.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Так,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конце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E5B3F">
        <w:rPr>
          <w:rFonts w:ascii="Times New Roman" w:hAnsi="Times New Roman" w:cs="Times New Roman"/>
          <w:sz w:val="28"/>
          <w:szCs w:val="28"/>
        </w:rPr>
        <w:t>19</w:t>
      </w:r>
      <w:r w:rsidRPr="00AE1FCD">
        <w:rPr>
          <w:rFonts w:ascii="Times New Roman" w:hAnsi="Times New Roman" w:cs="Times New Roman"/>
          <w:sz w:val="28"/>
          <w:szCs w:val="28"/>
        </w:rPr>
        <w:t>40-х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начале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E5B3F">
        <w:rPr>
          <w:rFonts w:ascii="Times New Roman" w:hAnsi="Times New Roman" w:cs="Times New Roman"/>
          <w:sz w:val="28"/>
          <w:szCs w:val="28"/>
        </w:rPr>
        <w:t>19</w:t>
      </w:r>
      <w:r w:rsidRPr="00AE1FCD">
        <w:rPr>
          <w:rFonts w:ascii="Times New Roman" w:hAnsi="Times New Roman" w:cs="Times New Roman"/>
          <w:sz w:val="28"/>
          <w:szCs w:val="28"/>
        </w:rPr>
        <w:t>50-х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годов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Советское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государство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ежегодно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проводило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снижение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цен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продовольственные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другие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товары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населения.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осуществлялось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счет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уменьшения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цен,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которым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государство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приобретало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сельскохозяйственные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продукты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колхозах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совхозах,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что,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естественно,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lastRenderedPageBreak/>
        <w:t>наносило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ущерб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без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низкому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жизненному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уровню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сельских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тружеников.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2D355" w14:textId="77777777" w:rsidR="00936F0D" w:rsidRDefault="00AE1FC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FCD">
        <w:rPr>
          <w:rFonts w:ascii="Times New Roman" w:hAnsi="Times New Roman" w:cs="Times New Roman"/>
          <w:sz w:val="28"/>
          <w:szCs w:val="28"/>
        </w:rPr>
        <w:t>Со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второй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половины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E5B3F">
        <w:rPr>
          <w:rFonts w:ascii="Times New Roman" w:hAnsi="Times New Roman" w:cs="Times New Roman"/>
          <w:sz w:val="28"/>
          <w:szCs w:val="28"/>
        </w:rPr>
        <w:t>19</w:t>
      </w:r>
      <w:r w:rsidRPr="00AE1FCD">
        <w:rPr>
          <w:rFonts w:ascii="Times New Roman" w:hAnsi="Times New Roman" w:cs="Times New Roman"/>
          <w:sz w:val="28"/>
          <w:szCs w:val="28"/>
        </w:rPr>
        <w:t>50-х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0E5B3F">
        <w:rPr>
          <w:rFonts w:ascii="Times New Roman" w:hAnsi="Times New Roman" w:cs="Times New Roman"/>
          <w:sz w:val="28"/>
          <w:szCs w:val="28"/>
        </w:rPr>
        <w:t>19</w:t>
      </w:r>
      <w:r w:rsidRPr="00AE1FCD">
        <w:rPr>
          <w:rFonts w:ascii="Times New Roman" w:hAnsi="Times New Roman" w:cs="Times New Roman"/>
          <w:sz w:val="28"/>
          <w:szCs w:val="28"/>
        </w:rPr>
        <w:t>90-х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годов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государство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систематически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увеличивало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размер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денежной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зарплаты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главным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образом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мало-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среднеоплачиваемым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рабочим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служащим.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Повышались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денежные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доходы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сельских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жителей,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поскольку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возрастали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государственные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заготовительные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закупочные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продукцию.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этом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товары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народного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потребления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оставались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стабильными.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Вся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система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цен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учитывала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действительные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затраты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производство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продукции</w:t>
      </w:r>
      <w:r w:rsidR="000E5B3F">
        <w:rPr>
          <w:rFonts w:ascii="Times New Roman" w:hAnsi="Times New Roman" w:cs="Times New Roman"/>
          <w:sz w:val="28"/>
          <w:szCs w:val="28"/>
        </w:rPr>
        <w:t xml:space="preserve"> </w:t>
      </w:r>
      <w:r w:rsidR="000E5B3F" w:rsidRPr="000E5B3F">
        <w:rPr>
          <w:rFonts w:ascii="Times New Roman" w:hAnsi="Times New Roman" w:cs="Times New Roman"/>
          <w:sz w:val="28"/>
          <w:szCs w:val="28"/>
        </w:rPr>
        <w:t>[2]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Скажем,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очень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низкими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были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многие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промышленные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средства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производства,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они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были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значительно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меньше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уровня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мировых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sz w:val="28"/>
          <w:szCs w:val="28"/>
        </w:rPr>
        <w:t>цен</w:t>
      </w:r>
      <w:r w:rsidR="000E5B3F">
        <w:rPr>
          <w:rFonts w:ascii="Times New Roman" w:hAnsi="Times New Roman" w:cs="Times New Roman"/>
          <w:sz w:val="28"/>
          <w:szCs w:val="28"/>
        </w:rPr>
        <w:t>.</w:t>
      </w:r>
    </w:p>
    <w:p w14:paraId="31418005" w14:textId="2A7B751D" w:rsidR="00AE1FCD" w:rsidRDefault="00936F0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AE1FCD" w:rsidRPr="00AE1FCD">
        <w:rPr>
          <w:rFonts w:ascii="Times New Roman" w:hAnsi="Times New Roman" w:cs="Times New Roman"/>
          <w:sz w:val="28"/>
          <w:szCs w:val="28"/>
        </w:rPr>
        <w:t>ланирование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цен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единого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экономического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центра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было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неспособно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своевременно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правильно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учитывать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изменение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товары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народного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потребления.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итоге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рыночное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ценообразование,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регулируемое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законами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предложения,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было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AE1FCD" w:rsidRPr="00AE1FCD">
        <w:rPr>
          <w:rFonts w:ascii="Times New Roman" w:hAnsi="Times New Roman" w:cs="Times New Roman"/>
          <w:sz w:val="28"/>
          <w:szCs w:val="28"/>
        </w:rPr>
        <w:t>парализовано.</w:t>
      </w:r>
    </w:p>
    <w:p w14:paraId="73AD7C20" w14:textId="617FD25B" w:rsidR="00AE1FCD" w:rsidRDefault="00AE1FC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B5DB46" w14:textId="4AFB053F" w:rsidR="00AE1FCD" w:rsidRDefault="00AE1FCD" w:rsidP="00F5561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60284643"/>
      <w:r w:rsidRPr="00AE1FCD">
        <w:rPr>
          <w:rFonts w:ascii="Times New Roman" w:hAnsi="Times New Roman" w:cs="Times New Roman"/>
          <w:b/>
          <w:bCs/>
          <w:color w:val="auto"/>
          <w:sz w:val="28"/>
          <w:szCs w:val="28"/>
        </w:rPr>
        <w:t>1.3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Структура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E1FCD">
        <w:rPr>
          <w:rFonts w:ascii="Times New Roman" w:hAnsi="Times New Roman" w:cs="Times New Roman"/>
          <w:b/>
          <w:bCs/>
          <w:color w:val="auto"/>
          <w:sz w:val="28"/>
          <w:szCs w:val="28"/>
        </w:rPr>
        <w:t>рынка</w:t>
      </w:r>
      <w:bookmarkEnd w:id="4"/>
    </w:p>
    <w:p w14:paraId="4A148D59" w14:textId="5F62DEAA" w:rsidR="00AE1FCD" w:rsidRDefault="00AE1FCD" w:rsidP="00F55612">
      <w:pPr>
        <w:spacing w:after="0" w:line="360" w:lineRule="auto"/>
      </w:pPr>
    </w:p>
    <w:p w14:paraId="1376D9C0" w14:textId="23118796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Структура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сложная.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можно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условно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разделить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на:</w:t>
      </w:r>
    </w:p>
    <w:p w14:paraId="518C5737" w14:textId="37798323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1.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хозяйственному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назначению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реализуемых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товаров:</w:t>
      </w:r>
    </w:p>
    <w:p w14:paraId="0FFAC93A" w14:textId="5D5626A9" w:rsidR="00F652C7" w:rsidRPr="00F652C7" w:rsidRDefault="00F652C7" w:rsidP="00F5561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потребительских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товаров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услуг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23066D4B" w14:textId="0CF31CF9" w:rsidR="00F652C7" w:rsidRPr="00F652C7" w:rsidRDefault="00F652C7" w:rsidP="00F5561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средств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производства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489BAB11" w14:textId="086026B9" w:rsidR="00F652C7" w:rsidRPr="00F652C7" w:rsidRDefault="00F652C7" w:rsidP="00F5561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научно-технических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работ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16FE7655" w14:textId="17FA81AA" w:rsidR="00F652C7" w:rsidRPr="00F652C7" w:rsidRDefault="00F652C7" w:rsidP="00F5561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деньги,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бумаг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3B0E5579" w14:textId="29011547" w:rsidR="00F652C7" w:rsidRPr="00F652C7" w:rsidRDefault="00F652C7" w:rsidP="00F5561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труда.</w:t>
      </w:r>
    </w:p>
    <w:p w14:paraId="2FF1DE72" w14:textId="44655069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2.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группам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товаров:</w:t>
      </w:r>
    </w:p>
    <w:p w14:paraId="6CEF8CEF" w14:textId="0EB3FCA0" w:rsidR="00F652C7" w:rsidRPr="00F652C7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товаров,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предназначенных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производства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3CFE9EA4" w14:textId="5D1255A6" w:rsidR="00F652C7" w:rsidRPr="00F652C7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непродовольственных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товаров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0F18D020" w14:textId="1D6DF3BB" w:rsidR="00F652C7" w:rsidRPr="00F652C7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сырья.</w:t>
      </w:r>
    </w:p>
    <w:p w14:paraId="45F5073C" w14:textId="1126B578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3.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договоренности:</w:t>
      </w:r>
    </w:p>
    <w:p w14:paraId="642357B2" w14:textId="607BBE1E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lastRenderedPageBreak/>
        <w:t>местный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(городской,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сельский,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районный)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3AE82BC5" w14:textId="4B49BD5E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национальный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(внутренний)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2B87A724" w14:textId="5BBAB99D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мировой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(внешний)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380175F5" w14:textId="43DF4965" w:rsidR="00F652C7" w:rsidRPr="00F652C7" w:rsidRDefault="00F652C7" w:rsidP="00C47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4.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степени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ограничения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конкуренции:</w:t>
      </w:r>
    </w:p>
    <w:p w14:paraId="2B170089" w14:textId="46E1C678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монополия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2C7C5B04" w14:textId="1B4FB4C1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олигополия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39BC7ABA" w14:textId="358A3459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Межгосударственный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рынок.</w:t>
      </w:r>
    </w:p>
    <w:p w14:paraId="7511E2A9" w14:textId="2A78CFA8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Монополия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903E06"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греческое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слово,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означающее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концентрацию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производства,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торговли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любой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другой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формы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деятельности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руках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группы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государства.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олигополией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понимается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концентрация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основной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части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греческих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промышленных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товаров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руках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нескольких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фирм.</w:t>
      </w:r>
    </w:p>
    <w:p w14:paraId="4A3159E4" w14:textId="603C0AC5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5.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степени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зрелости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рыночных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отношений:</w:t>
      </w:r>
    </w:p>
    <w:p w14:paraId="62525A44" w14:textId="20793268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развитый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0C5DC5C3" w14:textId="70ACA0F8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формирующийся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рынок.</w:t>
      </w:r>
    </w:p>
    <w:p w14:paraId="04788244" w14:textId="00C359AB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6.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аспектам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рыночных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отношений:</w:t>
      </w:r>
    </w:p>
    <w:p w14:paraId="1E2A1591" w14:textId="635AB187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оптовый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4F8A0B41" w14:textId="54553DF4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розничной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торговли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7DDEA390" w14:textId="157B2E8F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рынок,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котором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государство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закупает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продукцию.</w:t>
      </w:r>
    </w:p>
    <w:p w14:paraId="12F67B3A" w14:textId="22655190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оптовом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основном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действуют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продавцы,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покупатели.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розничной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торговли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основными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продавцами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являются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предприятия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граждане,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покупателями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903E06"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граждане.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Государство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является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покупателем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продукции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государства,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производителями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продукции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являются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фермерские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объединения,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крестьянские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хозяйства,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частные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собственники,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арендаторы,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помещики</w:t>
      </w:r>
      <w:r w:rsidR="000E0564" w:rsidRPr="000E0564">
        <w:rPr>
          <w:rFonts w:ascii="Times New Roman" w:hAnsi="Times New Roman" w:cs="Times New Roman"/>
          <w:sz w:val="28"/>
          <w:szCs w:val="28"/>
        </w:rPr>
        <w:t xml:space="preserve"> [12]</w:t>
      </w:r>
      <w:r w:rsidRPr="00F652C7">
        <w:rPr>
          <w:rFonts w:ascii="Times New Roman" w:hAnsi="Times New Roman" w:cs="Times New Roman"/>
          <w:sz w:val="28"/>
          <w:szCs w:val="28"/>
        </w:rPr>
        <w:t>.</w:t>
      </w:r>
    </w:p>
    <w:p w14:paraId="14E22BFA" w14:textId="1AF01E2E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7.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учетом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действующего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сфере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экономики:</w:t>
      </w:r>
    </w:p>
    <w:p w14:paraId="43BDC95F" w14:textId="68493E75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открытый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(официальный,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специально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разрешенный)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62E31A26" w14:textId="278AB0DB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lastRenderedPageBreak/>
        <w:t>подпольный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(«коллегиальный»,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«черный»)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рынок.</w:t>
      </w:r>
    </w:p>
    <w:p w14:paraId="3D6F1F70" w14:textId="50F43AFE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Некоторые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типов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включают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себя:</w:t>
      </w:r>
    </w:p>
    <w:p w14:paraId="6B15DA49" w14:textId="577FB860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1.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товаров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услуг:</w:t>
      </w:r>
    </w:p>
    <w:p w14:paraId="4064111D" w14:textId="77BCD830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непродовольственных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товаров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59F16345" w14:textId="04542ECC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услуг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1C7A30D3" w14:textId="6BBDF7B2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жилья,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непроизводственных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помещений.</w:t>
      </w:r>
    </w:p>
    <w:p w14:paraId="1EFD4086" w14:textId="226C5A91" w:rsidR="00F652C7" w:rsidRPr="00F652C7" w:rsidRDefault="000E5B3F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652C7" w:rsidRPr="00F652C7">
        <w:rPr>
          <w:rFonts w:ascii="Times New Roman" w:hAnsi="Times New Roman" w:cs="Times New Roman"/>
          <w:sz w:val="28"/>
          <w:szCs w:val="28"/>
        </w:rPr>
        <w:t>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Финансовый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рынок:</w:t>
      </w:r>
    </w:p>
    <w:p w14:paraId="74A12A2C" w14:textId="0F90A4E1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капитал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фондовый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65DBBD7D" w14:textId="3FE84B14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кредитный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3A0146A4" w14:textId="5D0DB0BA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акций,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облигаций,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опционов,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фьючерсов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других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ценных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бумаг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5DFFE070" w14:textId="320D6E86" w:rsidR="00F652C7" w:rsidRPr="00903E06" w:rsidRDefault="00F652C7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06">
        <w:rPr>
          <w:rFonts w:ascii="Times New Roman" w:hAnsi="Times New Roman" w:cs="Times New Roman"/>
          <w:sz w:val="28"/>
          <w:szCs w:val="28"/>
        </w:rPr>
        <w:t>деньги,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валютный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sz w:val="28"/>
          <w:szCs w:val="28"/>
        </w:rPr>
        <w:t>рынок.</w:t>
      </w:r>
    </w:p>
    <w:p w14:paraId="30F88990" w14:textId="77941E1C" w:rsidR="00F652C7" w:rsidRPr="00F652C7" w:rsidRDefault="000E5B3F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B3F">
        <w:rPr>
          <w:rFonts w:ascii="Times New Roman" w:hAnsi="Times New Roman" w:cs="Times New Roman"/>
          <w:sz w:val="28"/>
          <w:szCs w:val="28"/>
        </w:rPr>
        <w:t>3</w:t>
      </w:r>
      <w:r w:rsidR="00F652C7" w:rsidRPr="00F652C7">
        <w:rPr>
          <w:rFonts w:ascii="Times New Roman" w:hAnsi="Times New Roman" w:cs="Times New Roman"/>
          <w:sz w:val="28"/>
          <w:szCs w:val="28"/>
        </w:rPr>
        <w:t>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деятельности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научные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открытия,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новостные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сервисы,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искусство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литературный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рынок.</w:t>
      </w:r>
    </w:p>
    <w:p w14:paraId="71AF46CC" w14:textId="376BD1B1" w:rsidR="00903E06" w:rsidRDefault="00F652C7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Эти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вместе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взаимосвязаны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образуют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рыночную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систему.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условиях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рыночной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экономики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также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функционируют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денежный,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фондовый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времена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СССР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таких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практически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было.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Существовал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лишь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ограниченный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рынок,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связанный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внешнеэкономическими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связями.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Фондовый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работал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только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форме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покупки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продажи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государственных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облигаций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продажи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государством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лотерейных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билетов.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также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формируются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переходом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рынку.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деньги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выступают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товар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денежном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рынке.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этом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покупаются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продаются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определенному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курсу,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есть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стоимости.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Покупка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продажа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осуществляется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через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биржи,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аукционы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обменные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пункты.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Особое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место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этом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вопросе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принадлежит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фондовым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рынкам.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Обмен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называется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рынком</w:t>
      </w:r>
      <w:r w:rsidR="000E0564" w:rsidRPr="008659C3">
        <w:rPr>
          <w:rFonts w:ascii="Times New Roman" w:hAnsi="Times New Roman" w:cs="Times New Roman"/>
          <w:sz w:val="28"/>
          <w:szCs w:val="28"/>
        </w:rPr>
        <w:t xml:space="preserve"> [13]</w:t>
      </w:r>
      <w:r w:rsidRPr="00F652C7">
        <w:rPr>
          <w:rFonts w:ascii="Times New Roman" w:hAnsi="Times New Roman" w:cs="Times New Roman"/>
          <w:sz w:val="28"/>
          <w:szCs w:val="28"/>
        </w:rPr>
        <w:t>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основная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функция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заключается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текущего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официального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курса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Стоимость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одной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страны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отношению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другой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страны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называется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обменным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курсом.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0B8D8" w14:textId="338ABFCF" w:rsidR="00F652C7" w:rsidRPr="00F652C7" w:rsidRDefault="00F652C7" w:rsidP="00F5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lastRenderedPageBreak/>
        <w:t>Валютный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работает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контролем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государства.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Обращение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валюты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Туркменистане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осуществляется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через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уполномоченные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банки.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Ценная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бумага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903E06"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денежный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документ,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который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показывает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имущественные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права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владельца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указывает,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должен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использоваться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образом.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является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ценным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документом,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удостоверяющим,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владелец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внес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вклад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создание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акционерного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общества.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Владельцы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становятся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частью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собственников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предприятия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получают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долю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прибыли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предприятия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соответствии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размером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своей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доли.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Доход,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который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приносит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называется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дивидендом</w:t>
      </w:r>
      <w:r w:rsidR="000E0564" w:rsidRPr="008659C3">
        <w:rPr>
          <w:rFonts w:ascii="Times New Roman" w:hAnsi="Times New Roman" w:cs="Times New Roman"/>
          <w:sz w:val="28"/>
          <w:szCs w:val="28"/>
        </w:rPr>
        <w:t xml:space="preserve"> [</w:t>
      </w:r>
      <w:r w:rsidR="00756A6B" w:rsidRPr="008659C3">
        <w:rPr>
          <w:rFonts w:ascii="Times New Roman" w:hAnsi="Times New Roman" w:cs="Times New Roman"/>
          <w:sz w:val="28"/>
          <w:szCs w:val="28"/>
        </w:rPr>
        <w:t>6</w:t>
      </w:r>
      <w:r w:rsidR="000E0564" w:rsidRPr="008659C3">
        <w:rPr>
          <w:rFonts w:ascii="Times New Roman" w:hAnsi="Times New Roman" w:cs="Times New Roman"/>
          <w:sz w:val="28"/>
          <w:szCs w:val="28"/>
        </w:rPr>
        <w:t>]</w:t>
      </w:r>
      <w:r w:rsidRPr="00F652C7">
        <w:rPr>
          <w:rFonts w:ascii="Times New Roman" w:hAnsi="Times New Roman" w:cs="Times New Roman"/>
          <w:sz w:val="28"/>
          <w:szCs w:val="28"/>
        </w:rPr>
        <w:t>.</w:t>
      </w:r>
    </w:p>
    <w:p w14:paraId="31C6CEA8" w14:textId="46193E63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Простой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вексель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является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простым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векселем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представляет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собой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письменное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долговое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обязательство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фиксированным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сроком.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целях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укрепления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платежной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системы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широкого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использования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современных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форм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расчетов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1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февраля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2000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года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качестве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одного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видов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расчетов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предприятиями,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организациями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учреждениями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территории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Туркменистана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введены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казначейские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векселя.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Казначейский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вексель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служит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заменителем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реальных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денег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случае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или,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некоторой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степени,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дефолта,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выполняет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функцию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просроченного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платежа.</w:t>
      </w:r>
    </w:p>
    <w:p w14:paraId="7DA94477" w14:textId="014E24F9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Опцион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903E06"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денежный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документ,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подтверждающий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право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владельца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покупку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продажу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бумаг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течение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периода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времени.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Владелец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опциона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вносит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авансовый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платеж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за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право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купить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количество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заранее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установленной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течение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периода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времени.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Опционы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используются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стимулирования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менеджеров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корпораций.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заранее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установленной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ставке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корпорации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передают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количество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менеджерам.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управляющий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продаст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получит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прибыль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размере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разницы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курсом,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которому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купил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продал.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Кроме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того,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менеджерам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корпораций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рекомендуется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повышать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стоимость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акций.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Опционы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более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распространены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США.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менеджеров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недоступны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Японии.</w:t>
      </w:r>
    </w:p>
    <w:p w14:paraId="59DDA504" w14:textId="6A9FD44F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lastRenderedPageBreak/>
        <w:t>Облигации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представляют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собой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бумаги,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подтверждающие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обязательство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эмитента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вернуть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стоимость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владельцам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путем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выплаты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фиксированной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процентной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ставки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течение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периода.</w:t>
      </w:r>
    </w:p>
    <w:p w14:paraId="15902F5E" w14:textId="3E584C2B" w:rsidR="00F652C7" w:rsidRPr="00F652C7" w:rsidRDefault="00F652C7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C7">
        <w:rPr>
          <w:rFonts w:ascii="Times New Roman" w:hAnsi="Times New Roman" w:cs="Times New Roman"/>
          <w:sz w:val="28"/>
          <w:szCs w:val="28"/>
        </w:rPr>
        <w:t>Сертификат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903E06"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сертификат,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который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показывает,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лицо,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указанное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документе,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владеет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определенным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количеством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акций.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рынке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бумаг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будут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участвовать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эмитенты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ценных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бумаг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(эмитенты),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депоненты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(инвесторы)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инвестиционные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F652C7">
        <w:rPr>
          <w:rFonts w:ascii="Times New Roman" w:hAnsi="Times New Roman" w:cs="Times New Roman"/>
          <w:sz w:val="28"/>
          <w:szCs w:val="28"/>
        </w:rPr>
        <w:t>организации</w:t>
      </w:r>
      <w:r w:rsidR="000E0564" w:rsidRPr="000E0564">
        <w:rPr>
          <w:rFonts w:ascii="Times New Roman" w:hAnsi="Times New Roman" w:cs="Times New Roman"/>
          <w:sz w:val="28"/>
          <w:szCs w:val="28"/>
        </w:rPr>
        <w:t xml:space="preserve"> [10]</w:t>
      </w:r>
      <w:r w:rsidRPr="00F652C7">
        <w:rPr>
          <w:rFonts w:ascii="Times New Roman" w:hAnsi="Times New Roman" w:cs="Times New Roman"/>
          <w:sz w:val="28"/>
          <w:szCs w:val="28"/>
        </w:rPr>
        <w:t>.</w:t>
      </w:r>
    </w:p>
    <w:p w14:paraId="440C970C" w14:textId="5EC80C40" w:rsidR="00F652C7" w:rsidRDefault="00936F0D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можно сказать, э</w:t>
      </w:r>
      <w:r w:rsidR="00F652C7" w:rsidRPr="00F652C7">
        <w:rPr>
          <w:rFonts w:ascii="Times New Roman" w:hAnsi="Times New Roman" w:cs="Times New Roman"/>
          <w:sz w:val="28"/>
          <w:szCs w:val="28"/>
        </w:rPr>
        <w:t>митентами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могут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выступать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государство,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государственные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организации,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местные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акимы,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предприятия,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том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числе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иностранные.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Покупатели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ценных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бумаг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выступают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роли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инвесторов.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Инвестиционные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институты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903E06"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юридические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лица,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созданные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качестве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брокеров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ценным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бумагам,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инвестиционных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консультантов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инвестиционных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фондов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компании-инвестора.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Банки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также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могут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выступать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качестве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инвестиционных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институтов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фондовом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F652C7" w:rsidRPr="00F652C7">
        <w:rPr>
          <w:rFonts w:ascii="Times New Roman" w:hAnsi="Times New Roman" w:cs="Times New Roman"/>
          <w:sz w:val="28"/>
          <w:szCs w:val="28"/>
        </w:rPr>
        <w:t>рынке.</w:t>
      </w:r>
    </w:p>
    <w:p w14:paraId="1AB08AD0" w14:textId="01CA1EDD" w:rsidR="00903E06" w:rsidRDefault="00903E06" w:rsidP="00F55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E71B30" w14:textId="5830F427" w:rsidR="00903E06" w:rsidRDefault="00903E06" w:rsidP="00F55612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60284644"/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Спрос: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понятие,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виды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законы</w:t>
      </w:r>
      <w:bookmarkEnd w:id="5"/>
    </w:p>
    <w:p w14:paraId="2C613556" w14:textId="77777777" w:rsidR="00903E06" w:rsidRPr="00903E06" w:rsidRDefault="00903E06" w:rsidP="00F55612">
      <w:pPr>
        <w:spacing w:after="0" w:line="360" w:lineRule="auto"/>
      </w:pPr>
    </w:p>
    <w:p w14:paraId="110AF5C7" w14:textId="2E933FB9" w:rsidR="00903E06" w:rsidRDefault="00903E06" w:rsidP="00F55612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60284645"/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2.1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Понятие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виды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0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спроса</w:t>
      </w:r>
      <w:bookmarkEnd w:id="6"/>
    </w:p>
    <w:p w14:paraId="4A41C478" w14:textId="581B0D2E" w:rsidR="002E4F99" w:rsidRDefault="002E4F99" w:rsidP="00F55612">
      <w:pPr>
        <w:spacing w:after="0" w:line="360" w:lineRule="auto"/>
      </w:pPr>
    </w:p>
    <w:p w14:paraId="3B3A16F4" w14:textId="42D7FF56" w:rsidR="00396FF1" w:rsidRPr="00E6592C" w:rsidRDefault="00396FF1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(от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англ.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demand,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D)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зависимость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ценой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количеством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экономического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блага,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желают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готовы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приобрести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течение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некоторого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промежутка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времени.</w:t>
      </w:r>
    </w:p>
    <w:p w14:paraId="3E8F578C" w14:textId="58AEAE76" w:rsidR="00396FF1" w:rsidRPr="00E6592C" w:rsidRDefault="00396FF1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данном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определении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дается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качественной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количественной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оценки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упомянутой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зависимости.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Подчеркивается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лишь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необходимость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наличия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желания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приобрести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благо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готовности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сделать,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есть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платежеспособность.</w:t>
      </w:r>
    </w:p>
    <w:p w14:paraId="1C1E6596" w14:textId="0C762A22" w:rsidR="00396FF1" w:rsidRPr="00E6592C" w:rsidRDefault="00396FF1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Конкретизировать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количественную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сторону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рассматриваемой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зависимости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можно,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если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задать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потребителям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один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следующих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вопросов:</w:t>
      </w:r>
    </w:p>
    <w:p w14:paraId="552BE928" w14:textId="26702EC8" w:rsidR="00396FF1" w:rsidRPr="00E6592C" w:rsidRDefault="000E5B3F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6FF1" w:rsidRPr="00E6592C">
        <w:rPr>
          <w:rFonts w:ascii="Times New Roman" w:hAnsi="Times New Roman" w:cs="Times New Roman"/>
          <w:sz w:val="28"/>
          <w:szCs w:val="28"/>
        </w:rPr>
        <w:t>акое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максимальное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количество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блага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готовы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приобрести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пр</w:t>
      </w:r>
      <w:r w:rsidR="00396FF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данном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значении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09C902E" w14:textId="3FF63731" w:rsidR="00396FF1" w:rsidRPr="00E6592C" w:rsidRDefault="000E5B3F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6FF1" w:rsidRPr="00E6592C">
        <w:rPr>
          <w:rFonts w:ascii="Times New Roman" w:hAnsi="Times New Roman" w:cs="Times New Roman"/>
          <w:sz w:val="28"/>
          <w:szCs w:val="28"/>
        </w:rPr>
        <w:t>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каком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максимальном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значении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готовы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приобрести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данное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количество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396FF1" w:rsidRPr="00E6592C">
        <w:rPr>
          <w:rFonts w:ascii="Times New Roman" w:hAnsi="Times New Roman" w:cs="Times New Roman"/>
          <w:sz w:val="28"/>
          <w:szCs w:val="28"/>
        </w:rPr>
        <w:t>блага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53F6B9" w14:textId="5A695B4A" w:rsidR="00396FF1" w:rsidRPr="00E6592C" w:rsidRDefault="00396FF1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качестве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ответов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данные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вопросы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получим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экономической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теории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называется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величиной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ценой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соответственно.</w:t>
      </w:r>
    </w:p>
    <w:p w14:paraId="6D2CF205" w14:textId="75CFC620" w:rsidR="00396FF1" w:rsidRPr="00E6592C" w:rsidRDefault="00396FF1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Величина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максимальное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количество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экономического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блага,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желают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готовы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купить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данном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значении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цены</w:t>
      </w:r>
      <w:r w:rsidR="00756A6B" w:rsidRPr="00756A6B">
        <w:rPr>
          <w:rFonts w:ascii="Times New Roman" w:hAnsi="Times New Roman" w:cs="Times New Roman"/>
          <w:sz w:val="28"/>
          <w:szCs w:val="28"/>
        </w:rPr>
        <w:t xml:space="preserve"> </w:t>
      </w:r>
      <w:r w:rsidR="000E0564" w:rsidRPr="000E0564">
        <w:rPr>
          <w:rFonts w:ascii="Times New Roman" w:hAnsi="Times New Roman" w:cs="Times New Roman"/>
          <w:sz w:val="28"/>
          <w:szCs w:val="28"/>
        </w:rPr>
        <w:t>[1]</w:t>
      </w:r>
      <w:r w:rsidRPr="00E6592C">
        <w:rPr>
          <w:rFonts w:ascii="Times New Roman" w:hAnsi="Times New Roman" w:cs="Times New Roman"/>
          <w:sz w:val="28"/>
          <w:szCs w:val="28"/>
        </w:rPr>
        <w:t>.</w:t>
      </w:r>
    </w:p>
    <w:p w14:paraId="704D8959" w14:textId="0E7C8078" w:rsidR="00396FF1" w:rsidRDefault="00396FF1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Цена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максимальное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значение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цены,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желают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готовы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купить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данное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количество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экономического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блага.</w:t>
      </w:r>
    </w:p>
    <w:p w14:paraId="699B0BF2" w14:textId="0B69948D" w:rsidR="00396FF1" w:rsidRPr="00E6592C" w:rsidRDefault="00396FF1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Таким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образом,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говорить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пользуется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можно,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если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соблюдаются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следующие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условия:</w:t>
      </w:r>
    </w:p>
    <w:p w14:paraId="7C26436A" w14:textId="1AA8FEDF" w:rsidR="00396FF1" w:rsidRPr="00E6592C" w:rsidRDefault="00396FF1" w:rsidP="00F5561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товар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/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услуга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удовлетворяет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(одну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несколько)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905A8DE" w14:textId="4067D077" w:rsidR="00E6592C" w:rsidRPr="008659C3" w:rsidRDefault="00396FF1" w:rsidP="008659C3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потребитель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хочет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готов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купить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именно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этот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заказать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именно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эту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услугу</w:t>
      </w:r>
      <w:r w:rsidR="008659C3">
        <w:rPr>
          <w:rFonts w:ascii="Times New Roman" w:hAnsi="Times New Roman" w:cs="Times New Roman"/>
          <w:sz w:val="28"/>
          <w:szCs w:val="28"/>
        </w:rPr>
        <w:t>,</w:t>
      </w:r>
      <w:r w:rsidR="00E35875">
        <w:rPr>
          <w:rFonts w:ascii="Times New Roman" w:hAnsi="Times New Roman" w:cs="Times New Roman"/>
          <w:sz w:val="28"/>
          <w:szCs w:val="28"/>
        </w:rPr>
        <w:t xml:space="preserve"> </w:t>
      </w:r>
      <w:r w:rsidR="00E6592C" w:rsidRPr="008659C3">
        <w:rPr>
          <w:rFonts w:ascii="Times New Roman" w:hAnsi="Times New Roman" w:cs="Times New Roman"/>
          <w:sz w:val="28"/>
          <w:szCs w:val="28"/>
        </w:rPr>
        <w:t>покупку.</w:t>
      </w:r>
    </w:p>
    <w:p w14:paraId="717D8D9B" w14:textId="46B5B0A6" w:rsidR="00E6592C" w:rsidRPr="00E6592C" w:rsidRDefault="00E6592C" w:rsidP="00F5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зависимости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разных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условий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различают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следующие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виды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спроса:</w:t>
      </w:r>
    </w:p>
    <w:p w14:paraId="6CE3156B" w14:textId="0ED604A4" w:rsidR="00E6592C" w:rsidRPr="00E6592C" w:rsidRDefault="00E6592C" w:rsidP="00F55612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промежутку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времени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периодичности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возникновения:</w:t>
      </w:r>
    </w:p>
    <w:p w14:paraId="5EB9A80C" w14:textId="2C073492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повседневный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первой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необходимости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ежедневного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потребления,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например,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продукты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питания,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средства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личной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гигиены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1370D012" w14:textId="3F0C30CF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периодический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услуги,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нужны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только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определенные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периоды,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например,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солнцезащитный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крем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летом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69EAF1BE" w14:textId="10DCE7F0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эпизодический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покупают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наличии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повода,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например,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украшения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Дню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рождения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7548F07E" w14:textId="49922E07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формирующийся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малоизвестная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только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появляющаяся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рынке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продукция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0A3F1640" w14:textId="3EF0B57B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потенциальный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находятся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стадии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производства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еще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выпущены</w:t>
      </w:r>
      <w:r w:rsidR="00756A6B" w:rsidRPr="00756A6B">
        <w:rPr>
          <w:rFonts w:ascii="Times New Roman" w:hAnsi="Times New Roman" w:cs="Times New Roman"/>
          <w:sz w:val="28"/>
          <w:szCs w:val="28"/>
        </w:rPr>
        <w:t xml:space="preserve"> </w:t>
      </w:r>
      <w:r w:rsidR="000E0564" w:rsidRPr="000E0564">
        <w:rPr>
          <w:rFonts w:ascii="Times New Roman" w:hAnsi="Times New Roman" w:cs="Times New Roman"/>
          <w:sz w:val="28"/>
          <w:szCs w:val="28"/>
        </w:rPr>
        <w:t>[1]</w:t>
      </w:r>
      <w:r w:rsidRPr="00E6592C">
        <w:rPr>
          <w:rFonts w:ascii="Times New Roman" w:hAnsi="Times New Roman" w:cs="Times New Roman"/>
          <w:sz w:val="28"/>
          <w:szCs w:val="28"/>
        </w:rPr>
        <w:t>.</w:t>
      </w:r>
    </w:p>
    <w:p w14:paraId="31454E1F" w14:textId="2339A4E4" w:rsidR="00E6592C" w:rsidRPr="00E6592C" w:rsidRDefault="00E6592C" w:rsidP="00F55612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динамике:</w:t>
      </w:r>
    </w:p>
    <w:p w14:paraId="4AD2CFEE" w14:textId="76C67AC1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полноценный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производится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ровно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столько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продукции,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сколько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покупают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люди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147FC10B" w14:textId="7B4FC407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чрезмерный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производится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E35875">
        <w:rPr>
          <w:rFonts w:ascii="Times New Roman" w:hAnsi="Times New Roman" w:cs="Times New Roman"/>
          <w:sz w:val="28"/>
          <w:szCs w:val="28"/>
        </w:rPr>
        <w:t>больше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чем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хотят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купить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потребители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041D85D6" w14:textId="732AF8E9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падающий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аудитории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определенном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продукте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снижается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7BA4171D" w14:textId="05E06396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отрицательный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/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отсутствующий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готовы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покупать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товар.</w:t>
      </w:r>
    </w:p>
    <w:p w14:paraId="6117B276" w14:textId="2654A1CF" w:rsidR="00E6592C" w:rsidRPr="00E6592C" w:rsidRDefault="00E6592C" w:rsidP="00F55612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степени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удовлетворения:</w:t>
      </w:r>
    </w:p>
    <w:p w14:paraId="65264DAE" w14:textId="00E9BC0B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реальный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фактически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реализованная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продукция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конкретный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период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времени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097EECDF" w14:textId="120E5350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реализованный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рынок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предлагает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объем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услуг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нужен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потребителю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6551E6A0" w14:textId="5332DBDA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нереализованный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может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найти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купить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нужный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продукт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12096A22" w14:textId="1044A051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скрытый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неявная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людей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каком-то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продукте.</w:t>
      </w:r>
    </w:p>
    <w:p w14:paraId="0E39644F" w14:textId="31F82EBE" w:rsidR="00E6592C" w:rsidRPr="00E6592C" w:rsidRDefault="00E6592C" w:rsidP="00F55612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намерениями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покупателей:</w:t>
      </w:r>
    </w:p>
    <w:p w14:paraId="4AC9E8E4" w14:textId="5EAB95AE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устойчивый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покупки,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покупатель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заранее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обдумывает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3EF84387" w14:textId="2441D759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импульсивный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неожиданные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покупки,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принимает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решения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воздействием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эмоций,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привлекательных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рекламных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акций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55435D92" w14:textId="3A661DCB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нерегулярный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например,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сезонный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определенные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группы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услуг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определенные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периоды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времени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1469877A" w14:textId="0B5A7F99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альтернативный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/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компромиссный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/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мягкий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покупатель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делает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выбор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местах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продаж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2F7F1A34" w14:textId="76796806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нерациональный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причиняют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вред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окружающей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среде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здоровью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человека.</w:t>
      </w:r>
    </w:p>
    <w:p w14:paraId="3A1D1049" w14:textId="3CDCE924" w:rsidR="00E6592C" w:rsidRPr="00E6592C" w:rsidRDefault="00E6592C" w:rsidP="00F55612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масштабу:</w:t>
      </w:r>
    </w:p>
    <w:p w14:paraId="0806A0BB" w14:textId="357FEFAE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индивидуальный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одного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покупателя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0150E21B" w14:textId="6743CC8B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рыночный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сумма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индивидуальных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спросов</w:t>
      </w:r>
      <w:r w:rsidR="000A4EBE">
        <w:rPr>
          <w:rFonts w:ascii="Times New Roman" w:hAnsi="Times New Roman" w:cs="Times New Roman"/>
          <w:sz w:val="28"/>
          <w:szCs w:val="28"/>
        </w:rPr>
        <w:t>,</w:t>
      </w:r>
    </w:p>
    <w:p w14:paraId="3DD200CB" w14:textId="6F392426" w:rsidR="00E6592C" w:rsidRPr="00E6592C" w:rsidRDefault="00E6592C" w:rsidP="00F5561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совокупный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общий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объем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потребностей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людей,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компаний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государства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определенных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товарах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услугах.</w:t>
      </w:r>
    </w:p>
    <w:p w14:paraId="497AC02A" w14:textId="55DDFE0A" w:rsidR="00E6592C" w:rsidRDefault="00936F0D" w:rsidP="00936F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2C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6592C">
        <w:rPr>
          <w:rFonts w:ascii="Times New Roman" w:hAnsi="Times New Roman" w:cs="Times New Roman"/>
          <w:sz w:val="28"/>
          <w:szCs w:val="28"/>
        </w:rPr>
        <w:t>зависимость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ценой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количеством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блага,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потребители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желают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некоторого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промежутка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времени</w:t>
      </w:r>
      <w:r w:rsidRPr="00936F0D"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спросом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sz w:val="28"/>
          <w:szCs w:val="28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 xml:space="preserve"> все вышеперечисленные условия.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67BBF2" w14:textId="77777777" w:rsidR="00936F0D" w:rsidRDefault="00936F0D" w:rsidP="00936F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08E880" w14:textId="447ADA8D" w:rsidR="00E6592C" w:rsidRDefault="00E6592C" w:rsidP="00936F0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60284646"/>
      <w:r w:rsidRPr="00E6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2.2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Законы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его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6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исключения</w:t>
      </w:r>
      <w:bookmarkEnd w:id="7"/>
    </w:p>
    <w:p w14:paraId="339674CE" w14:textId="2E0BE2F8" w:rsidR="00E6592C" w:rsidRDefault="00E6592C" w:rsidP="00936F0D">
      <w:pPr>
        <w:spacing w:after="0" w:line="360" w:lineRule="auto"/>
      </w:pPr>
    </w:p>
    <w:p w14:paraId="1DE92F06" w14:textId="202413CF" w:rsidR="00E6592C" w:rsidRDefault="009D7461" w:rsidP="00936F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797" w:rsidRPr="00222797">
        <w:rPr>
          <w:rFonts w:ascii="Times New Roman" w:hAnsi="Times New Roman" w:cs="Times New Roman"/>
          <w:sz w:val="28"/>
          <w:szCs w:val="28"/>
        </w:rPr>
        <w:t>Намерение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222797" w:rsidRPr="00222797">
        <w:rPr>
          <w:rFonts w:ascii="Times New Roman" w:hAnsi="Times New Roman" w:cs="Times New Roman"/>
          <w:sz w:val="28"/>
          <w:szCs w:val="28"/>
        </w:rPr>
        <w:t>покупателей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222797" w:rsidRPr="00222797">
        <w:rPr>
          <w:rFonts w:ascii="Times New Roman" w:hAnsi="Times New Roman" w:cs="Times New Roman"/>
          <w:sz w:val="28"/>
          <w:szCs w:val="28"/>
        </w:rPr>
        <w:t>приобрести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222797" w:rsidRPr="00222797">
        <w:rPr>
          <w:rFonts w:ascii="Times New Roman" w:hAnsi="Times New Roman" w:cs="Times New Roman"/>
          <w:sz w:val="28"/>
          <w:szCs w:val="28"/>
        </w:rPr>
        <w:t>товар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222797" w:rsidRPr="00222797">
        <w:rPr>
          <w:rFonts w:ascii="Times New Roman" w:hAnsi="Times New Roman" w:cs="Times New Roman"/>
          <w:sz w:val="28"/>
          <w:szCs w:val="28"/>
        </w:rPr>
        <w:t>зависит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222797" w:rsidRPr="00222797">
        <w:rPr>
          <w:rFonts w:ascii="Times New Roman" w:hAnsi="Times New Roman" w:cs="Times New Roman"/>
          <w:sz w:val="28"/>
          <w:szCs w:val="28"/>
        </w:rPr>
        <w:t>от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222797" w:rsidRPr="00222797">
        <w:rPr>
          <w:rFonts w:ascii="Times New Roman" w:hAnsi="Times New Roman" w:cs="Times New Roman"/>
          <w:sz w:val="28"/>
          <w:szCs w:val="28"/>
        </w:rPr>
        <w:t>ряда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="00222797" w:rsidRPr="00222797">
        <w:rPr>
          <w:rFonts w:ascii="Times New Roman" w:hAnsi="Times New Roman" w:cs="Times New Roman"/>
          <w:sz w:val="28"/>
          <w:szCs w:val="28"/>
        </w:rPr>
        <w:t>факторов:</w:t>
      </w:r>
    </w:p>
    <w:p w14:paraId="7E3F9277" w14:textId="77777777" w:rsidR="00222797" w:rsidRDefault="00222797" w:rsidP="00F55612">
      <w:pPr>
        <w:tabs>
          <w:tab w:val="left" w:pos="1985"/>
          <w:tab w:val="center" w:pos="4678"/>
          <w:tab w:val="left" w:pos="7655"/>
          <w:tab w:val="center" w:pos="93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4DB9F" w14:textId="7905885A" w:rsidR="009D7461" w:rsidRDefault="00222797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2797">
        <w:rPr>
          <w:rFonts w:ascii="Times New Roman" w:hAnsi="Times New Roman" w:cs="Times New Roman"/>
          <w:sz w:val="28"/>
          <w:szCs w:val="28"/>
          <w:lang w:val="en-US"/>
        </w:rPr>
        <w:t>QD</w:t>
      </w:r>
      <w:r w:rsidR="005A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797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A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7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A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797">
        <w:rPr>
          <w:rFonts w:ascii="Times New Roman" w:hAnsi="Times New Roman" w:cs="Times New Roman"/>
          <w:sz w:val="28"/>
          <w:szCs w:val="28"/>
          <w:lang w:val="en-US"/>
        </w:rPr>
        <w:t>(P,</w:t>
      </w:r>
      <w:r w:rsidR="005A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797">
        <w:rPr>
          <w:rFonts w:ascii="Times New Roman" w:hAnsi="Times New Roman" w:cs="Times New Roman"/>
          <w:sz w:val="28"/>
          <w:szCs w:val="28"/>
          <w:lang w:val="en-US"/>
        </w:rPr>
        <w:t>Pa,</w:t>
      </w:r>
      <w:r w:rsidR="005A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797">
        <w:rPr>
          <w:rFonts w:ascii="Times New Roman" w:hAnsi="Times New Roman" w:cs="Times New Roman"/>
          <w:sz w:val="28"/>
          <w:szCs w:val="28"/>
          <w:lang w:val="en-US"/>
        </w:rPr>
        <w:t>Pb,…</w:t>
      </w:r>
      <w:r w:rsidR="005A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797">
        <w:rPr>
          <w:rFonts w:ascii="Times New Roman" w:hAnsi="Times New Roman" w:cs="Times New Roman"/>
          <w:sz w:val="28"/>
          <w:szCs w:val="28"/>
          <w:lang w:val="en-US"/>
        </w:rPr>
        <w:t>I,</w:t>
      </w:r>
      <w:r w:rsidR="005A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797">
        <w:rPr>
          <w:rFonts w:ascii="Times New Roman" w:hAnsi="Times New Roman" w:cs="Times New Roman"/>
          <w:sz w:val="28"/>
          <w:szCs w:val="28"/>
          <w:lang w:val="en-US"/>
        </w:rPr>
        <w:t>T,</w:t>
      </w:r>
      <w:r w:rsidR="005A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797">
        <w:rPr>
          <w:rFonts w:ascii="Times New Roman" w:hAnsi="Times New Roman" w:cs="Times New Roman"/>
          <w:sz w:val="28"/>
          <w:szCs w:val="28"/>
          <w:lang w:val="en-US"/>
        </w:rPr>
        <w:t>W)</w:t>
      </w:r>
      <w:r w:rsidR="005A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46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D7461" w:rsidRPr="009D7461">
        <w:rPr>
          <w:rFonts w:ascii="Times New Roman" w:hAnsi="Times New Roman" w:cs="Times New Roman"/>
          <w:sz w:val="28"/>
          <w:szCs w:val="28"/>
          <w:lang w:val="en-US"/>
        </w:rPr>
        <w:t>(1)</w:t>
      </w:r>
    </w:p>
    <w:p w14:paraId="40D2788C" w14:textId="63E2FC0E" w:rsidR="009D7461" w:rsidRDefault="009D746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EC946F" w14:textId="653F33AB" w:rsidR="009D7461" w:rsidRDefault="009D746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5CFAE4F5" w14:textId="3AB6DD65" w:rsidR="009D7461" w:rsidRPr="009D7461" w:rsidRDefault="009D746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61">
        <w:rPr>
          <w:rFonts w:ascii="Times New Roman" w:hAnsi="Times New Roman" w:cs="Times New Roman"/>
          <w:sz w:val="28"/>
          <w:szCs w:val="28"/>
        </w:rPr>
        <w:t>P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данного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товара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(англ.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Price)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9724D8" w14:textId="79204010" w:rsidR="009D7461" w:rsidRPr="009D7461" w:rsidRDefault="009D746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61">
        <w:rPr>
          <w:rFonts w:ascii="Times New Roman" w:hAnsi="Times New Roman" w:cs="Times New Roman"/>
          <w:sz w:val="28"/>
          <w:szCs w:val="28"/>
        </w:rPr>
        <w:t>Pa,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Pb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других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209C4E4" w14:textId="29E1F98B" w:rsidR="009D7461" w:rsidRPr="009D7461" w:rsidRDefault="009D746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61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денежного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дохода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(Income)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93056" w14:textId="0228D961" w:rsidR="009D7461" w:rsidRPr="009D7461" w:rsidRDefault="009D746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61">
        <w:rPr>
          <w:rFonts w:ascii="Times New Roman" w:hAnsi="Times New Roman" w:cs="Times New Roman"/>
          <w:sz w:val="28"/>
          <w:szCs w:val="28"/>
        </w:rPr>
        <w:t>T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вкусов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предпочтений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(Taste)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потребностей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истинных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мнимых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4AE01C9" w14:textId="49F62495" w:rsidR="009D7461" w:rsidRDefault="009D746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61">
        <w:rPr>
          <w:rFonts w:ascii="Times New Roman" w:hAnsi="Times New Roman" w:cs="Times New Roman"/>
          <w:sz w:val="28"/>
          <w:szCs w:val="28"/>
        </w:rPr>
        <w:t>W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накопленного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имущества,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богатства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(Wealth).</w:t>
      </w:r>
    </w:p>
    <w:p w14:paraId="7BC9F7E6" w14:textId="0B9E49CE" w:rsidR="009D7461" w:rsidRPr="009D7461" w:rsidRDefault="009D7461" w:rsidP="00936F0D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7461">
        <w:rPr>
          <w:rFonts w:ascii="Times New Roman" w:hAnsi="Times New Roman" w:cs="Times New Roman"/>
          <w:sz w:val="28"/>
          <w:szCs w:val="28"/>
        </w:rPr>
        <w:t>Предположим,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все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факторы,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кроме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товара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неизменны.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Тогда</w:t>
      </w:r>
    </w:p>
    <w:p w14:paraId="0E3823A0" w14:textId="5B44B75F" w:rsidR="009D7461" w:rsidRPr="009D7461" w:rsidRDefault="009D7461" w:rsidP="00936F0D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61">
        <w:rPr>
          <w:rFonts w:ascii="Times New Roman" w:hAnsi="Times New Roman" w:cs="Times New Roman"/>
          <w:sz w:val="28"/>
          <w:szCs w:val="28"/>
        </w:rPr>
        <w:t>каждому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значению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товара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соответствует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определенное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значение</w:t>
      </w:r>
    </w:p>
    <w:p w14:paraId="31CB1ACE" w14:textId="6A714B41" w:rsidR="009D7461" w:rsidRDefault="009D7461" w:rsidP="00936F0D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61">
        <w:rPr>
          <w:rFonts w:ascii="Times New Roman" w:hAnsi="Times New Roman" w:cs="Times New Roman"/>
          <w:sz w:val="28"/>
          <w:szCs w:val="28"/>
        </w:rPr>
        <w:t>величины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спроса.</w:t>
      </w:r>
    </w:p>
    <w:p w14:paraId="2FED466D" w14:textId="63B028F7" w:rsidR="009D7461" w:rsidRDefault="009D746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61">
        <w:rPr>
          <w:rFonts w:ascii="Times New Roman" w:hAnsi="Times New Roman" w:cs="Times New Roman"/>
          <w:sz w:val="28"/>
          <w:szCs w:val="28"/>
        </w:rPr>
        <w:t>Согласно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закону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(обратной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зависимости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ценой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величиной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спроса)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потребители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покупают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большее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количество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продукта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низкой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цене,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чем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высокой.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Поэтому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связь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ценой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объемом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прочих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равных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условиях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отрицательная,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графически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выражается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виде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нисходящей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кривой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(рис.</w:t>
      </w:r>
      <w:r w:rsidR="000E5B3F">
        <w:rPr>
          <w:rFonts w:ascii="Times New Roman" w:hAnsi="Times New Roman" w:cs="Times New Roman"/>
          <w:sz w:val="28"/>
          <w:szCs w:val="28"/>
        </w:rPr>
        <w:t xml:space="preserve"> </w:t>
      </w:r>
      <w:r w:rsidRPr="009D7461">
        <w:rPr>
          <w:rFonts w:ascii="Times New Roman" w:hAnsi="Times New Roman" w:cs="Times New Roman"/>
          <w:sz w:val="28"/>
          <w:szCs w:val="28"/>
        </w:rPr>
        <w:t>1).</w:t>
      </w:r>
    </w:p>
    <w:p w14:paraId="5603C389" w14:textId="697136A9" w:rsidR="009D7461" w:rsidRDefault="009D746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ACDB5" w14:textId="3B755F7D" w:rsidR="009D7461" w:rsidRPr="009D7461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DD10AF" wp14:editId="29692E0E">
            <wp:extent cx="2450810" cy="22288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340" cy="22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7960A" w14:textId="1FFDBB1E" w:rsidR="009D7461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График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кривой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индивидуального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</w:p>
    <w:p w14:paraId="0BCA921A" w14:textId="75539BBA" w:rsid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35134" w14:textId="3E202A58" w:rsidR="00D269D4" w:rsidRP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Переход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от</w:t>
      </w:r>
      <w:r w:rsid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ab/>
        <w:t>шкалы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индивидуального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шкале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рыночного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данный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товар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осуществляется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путем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суммирования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величин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предъявляемых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отдельными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покупателями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равных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возможных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ценах.</w:t>
      </w:r>
    </w:p>
    <w:p w14:paraId="6646793D" w14:textId="0F62AA5F" w:rsidR="00222797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Индивидуальные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кривые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одно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благо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будут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разными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различных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потребителей,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отражая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особенности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предпочтений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бюджетных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ограничений</w:t>
      </w:r>
      <w:r w:rsidR="000E0564" w:rsidRPr="000E0564">
        <w:rPr>
          <w:rFonts w:ascii="Times New Roman" w:hAnsi="Times New Roman" w:cs="Times New Roman"/>
          <w:sz w:val="28"/>
          <w:szCs w:val="28"/>
        </w:rPr>
        <w:t xml:space="preserve"> [14]</w:t>
      </w:r>
      <w:r w:rsidRPr="00D269D4">
        <w:rPr>
          <w:rFonts w:ascii="Times New Roman" w:hAnsi="Times New Roman" w:cs="Times New Roman"/>
          <w:sz w:val="28"/>
          <w:szCs w:val="28"/>
        </w:rPr>
        <w:t>.</w:t>
      </w:r>
    </w:p>
    <w:p w14:paraId="058DE1B1" w14:textId="2180D586" w:rsidR="00D269D4" w:rsidRDefault="00D269D4" w:rsidP="00554C17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Рассмотрим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вариант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горизонтального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метода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подсчета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рыночного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(рис.</w:t>
      </w:r>
      <w:r w:rsidR="000E5B3F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2):</w:t>
      </w:r>
    </w:p>
    <w:p w14:paraId="4388B74E" w14:textId="047CB84C" w:rsidR="00D269D4" w:rsidRP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FB6EBB7" wp14:editId="5A9E0118">
            <wp:extent cx="4692943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907" cy="19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66606" w14:textId="33F664C6" w:rsid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Построение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кривой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рыночного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основе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горизонтального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метода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подсчета</w:t>
      </w:r>
    </w:p>
    <w:p w14:paraId="3EDBB0A5" w14:textId="0D14703A" w:rsid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73EB9" w14:textId="548B5716" w:rsidR="00D269D4" w:rsidRP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Опираясь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кривые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индивидуального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можно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определить,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что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блага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Р1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один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потребителей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будет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покупать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благо.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первого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потребителя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любые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наборы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данной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недостижимы,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второго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третьего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потребителей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такой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равновесие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достигается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точке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где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объем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равен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нулю.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Соответственно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рыночный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равен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нулю.</w:t>
      </w:r>
    </w:p>
    <w:p w14:paraId="7FCE3391" w14:textId="07F123B3" w:rsidR="00D269D4" w:rsidRP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блага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Р2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первого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потребителя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точке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объем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равен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нулю,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второго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третьего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такой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равновесие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достигается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точке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точке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D.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Рыночный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составит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(0+QC+QD).</w:t>
      </w:r>
    </w:p>
    <w:p w14:paraId="249D4554" w14:textId="40067C80" w:rsidR="00D269D4" w:rsidRP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Аналогично,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блага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Р3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первого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потребителя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равновесие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достигается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точке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E,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второго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третьего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точке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F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точке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G.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Рыночный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составит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(QE+QF+QG)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далее.</w:t>
      </w:r>
    </w:p>
    <w:p w14:paraId="40796089" w14:textId="6749B755" w:rsidR="00D269D4" w:rsidRP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Итак,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соединив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эти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точки,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получим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кривую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рыночного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D.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Увеличение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величины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может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происходить:</w:t>
      </w:r>
    </w:p>
    <w:p w14:paraId="0B794A61" w14:textId="441DC63D" w:rsidR="00D269D4" w:rsidRPr="00D269D4" w:rsidRDefault="00D269D4" w:rsidP="00F55612">
      <w:pPr>
        <w:pStyle w:val="a3"/>
        <w:numPr>
          <w:ilvl w:val="0"/>
          <w:numId w:val="14"/>
        </w:numPr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вследствие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изменения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товара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(графически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выглядит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движение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вдоль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кривой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272036" w14:textId="572EBF40" w:rsidR="00D269D4" w:rsidRDefault="00D269D4" w:rsidP="00F55612">
      <w:pPr>
        <w:pStyle w:val="a3"/>
        <w:numPr>
          <w:ilvl w:val="0"/>
          <w:numId w:val="14"/>
        </w:numPr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вследствие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изменения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неценовых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детерминант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(увеличение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сдвигает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кривую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графике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вправо,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уменьшение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влево)</w:t>
      </w:r>
      <w:r w:rsidR="000E0564" w:rsidRPr="000E0564">
        <w:rPr>
          <w:rFonts w:ascii="Times New Roman" w:hAnsi="Times New Roman" w:cs="Times New Roman"/>
          <w:sz w:val="28"/>
          <w:szCs w:val="28"/>
        </w:rPr>
        <w:t xml:space="preserve"> [13]</w:t>
      </w:r>
      <w:r w:rsidRPr="00D269D4">
        <w:rPr>
          <w:rFonts w:ascii="Times New Roman" w:hAnsi="Times New Roman" w:cs="Times New Roman"/>
          <w:sz w:val="28"/>
          <w:szCs w:val="28"/>
        </w:rPr>
        <w:t>.</w:t>
      </w:r>
    </w:p>
    <w:p w14:paraId="1596837D" w14:textId="5187D8D1" w:rsidR="00D269D4" w:rsidRPr="00D269D4" w:rsidRDefault="00D269D4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реальности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всегда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потребители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руководствуются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изложенным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законом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Часто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выбор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осуществляется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другим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критериям.</w:t>
      </w:r>
    </w:p>
    <w:p w14:paraId="709AB292" w14:textId="41D2A751" w:rsidR="00D269D4" w:rsidRDefault="00D269D4" w:rsidP="00F55612">
      <w:pPr>
        <w:pStyle w:val="a3"/>
        <w:numPr>
          <w:ilvl w:val="0"/>
          <w:numId w:val="16"/>
        </w:numPr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D4">
        <w:rPr>
          <w:rFonts w:ascii="Times New Roman" w:hAnsi="Times New Roman" w:cs="Times New Roman"/>
          <w:sz w:val="28"/>
          <w:szCs w:val="28"/>
        </w:rPr>
        <w:t>Эффект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«цена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показатель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качества».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Качество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степень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соответствия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товара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функциональному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назначению: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насколько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лучше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(или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дольше)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удовлетворяется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им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потребность.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росте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люди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рассчитывают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получить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больше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полезности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(эффекта)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единицу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затрат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(денег),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чем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покупке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дешевого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товара.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Цена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становится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видом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рекламы,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сдвигающей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график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«вправо»,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покупатели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оценят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реальную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D269D4">
        <w:rPr>
          <w:rFonts w:ascii="Times New Roman" w:hAnsi="Times New Roman" w:cs="Times New Roman"/>
          <w:sz w:val="28"/>
          <w:szCs w:val="28"/>
        </w:rPr>
        <w:t>достоверность.</w:t>
      </w:r>
    </w:p>
    <w:p w14:paraId="03DA48BA" w14:textId="5E87DCB1" w:rsidR="00D269D4" w:rsidRDefault="005179AF" w:rsidP="00F55612">
      <w:pPr>
        <w:pStyle w:val="a3"/>
        <w:numPr>
          <w:ilvl w:val="0"/>
          <w:numId w:val="16"/>
        </w:numPr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AF">
        <w:rPr>
          <w:rFonts w:ascii="Times New Roman" w:hAnsi="Times New Roman" w:cs="Times New Roman"/>
          <w:sz w:val="28"/>
          <w:szCs w:val="28"/>
        </w:rPr>
        <w:t>Эффект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ожидаемой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динамики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Формируется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вследствие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действия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спекулятивного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фактора,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который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вызывает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ажиотажный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-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сверх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нормального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уровня,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вызванный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ожиданием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значительного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изменения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цен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исчезновением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товара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продажи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(происходит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за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счет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сокращения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сбережений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ограничения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покупок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других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товаров)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(рис.</w:t>
      </w:r>
      <w:r w:rsidR="00D42822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3).</w:t>
      </w:r>
    </w:p>
    <w:p w14:paraId="540A7737" w14:textId="308C4CAD" w:rsidR="005179AF" w:rsidRDefault="005179AF" w:rsidP="00F55612">
      <w:pPr>
        <w:pStyle w:val="a3"/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665E92" w14:textId="02FD53D7" w:rsidR="005179AF" w:rsidRDefault="005179AF" w:rsidP="00F55612">
      <w:pPr>
        <w:pStyle w:val="a3"/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2A411C" wp14:editId="3FC3070F">
            <wp:extent cx="2318042" cy="2113808"/>
            <wp:effectExtent l="0" t="0" r="635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95" cy="213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60B03" w14:textId="3484B8A7" w:rsidR="005179AF" w:rsidRDefault="005179AF" w:rsidP="00F55612">
      <w:pPr>
        <w:pStyle w:val="a3"/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Эффект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ожидаемой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динамики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цен</w:t>
      </w:r>
    </w:p>
    <w:p w14:paraId="7458C83F" w14:textId="0D071DD0" w:rsidR="005179AF" w:rsidRDefault="005179AF" w:rsidP="00F55612">
      <w:pPr>
        <w:pStyle w:val="a3"/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3A7DB13" w14:textId="50C5F2EA" w:rsidR="005179AF" w:rsidRPr="005179AF" w:rsidRDefault="005179AF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5179AF">
        <w:rPr>
          <w:rFonts w:eastAsiaTheme="minorHAnsi"/>
        </w:rPr>
        <w:t>Потребитель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знает,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что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цена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уже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выросла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P1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до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P2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ждет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повышения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до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P3,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вместо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сокращения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покупок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он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их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увеличивает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при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росте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цены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(вместо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Q2E-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Q2R).</w:t>
      </w:r>
    </w:p>
    <w:p w14:paraId="498C3A53" w14:textId="23993699" w:rsidR="005179AF" w:rsidRPr="005179AF" w:rsidRDefault="005179AF" w:rsidP="00F55612">
      <w:pPr>
        <w:pStyle w:val="af1"/>
        <w:spacing w:line="360" w:lineRule="auto"/>
        <w:ind w:firstLine="408"/>
        <w:jc w:val="both"/>
        <w:rPr>
          <w:rFonts w:eastAsiaTheme="minorHAnsi"/>
        </w:rPr>
      </w:pPr>
      <w:r w:rsidRPr="005179AF">
        <w:rPr>
          <w:rFonts w:eastAsiaTheme="minorHAnsi"/>
        </w:rPr>
        <w:t>Покупка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валюты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при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росте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курса,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лимит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заказы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бирже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–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купить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акции,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когда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их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цена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начнет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повышаться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–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это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есть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принцип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ожидаемого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роста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курса.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DEx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–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спрос,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увеличенный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ожиданием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роста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цен.</w:t>
      </w:r>
    </w:p>
    <w:p w14:paraId="5C356D40" w14:textId="696B0239" w:rsidR="005179AF" w:rsidRPr="005179AF" w:rsidRDefault="005179AF" w:rsidP="00F55612">
      <w:pPr>
        <w:pStyle w:val="a3"/>
        <w:widowControl w:val="0"/>
        <w:numPr>
          <w:ilvl w:val="0"/>
          <w:numId w:val="16"/>
        </w:numPr>
        <w:tabs>
          <w:tab w:val="left" w:pos="102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AF">
        <w:rPr>
          <w:rFonts w:ascii="Times New Roman" w:hAnsi="Times New Roman" w:cs="Times New Roman"/>
          <w:sz w:val="28"/>
          <w:szCs w:val="28"/>
        </w:rPr>
        <w:lastRenderedPageBreak/>
        <w:t>Эффект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престижного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(эффект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Веблена).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связан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демонстративным,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престижным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потреблением.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Приобретая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редкий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товар,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правило,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дорогой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силу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этого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всем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доступный,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потребитель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подчеркивает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свою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исключительность.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демонстрирует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поведения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сноба,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сокращает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блага,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широко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используемые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другими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D39D5" w14:textId="7CBD3B78" w:rsidR="005179AF" w:rsidRPr="005179AF" w:rsidRDefault="005179AF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bookmarkStart w:id="8" w:name="_Hlk160272148"/>
      <w:r w:rsidRPr="005179AF">
        <w:rPr>
          <w:rFonts w:eastAsiaTheme="minorHAnsi"/>
        </w:rPr>
        <w:t>Если</w:t>
      </w:r>
      <w:r w:rsidRPr="005179AF">
        <w:rPr>
          <w:rFonts w:eastAsiaTheme="minorHAnsi"/>
        </w:rPr>
        <w:tab/>
        <w:t>демонстративный</w:t>
      </w:r>
      <w:r w:rsidRPr="005179AF">
        <w:rPr>
          <w:rFonts w:eastAsiaTheme="minorHAnsi"/>
        </w:rPr>
        <w:tab/>
        <w:t>стиль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потребления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характеризует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референтную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группу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(часть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общества,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которой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стремиться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подражать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большое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количество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людей),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поведении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значительного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числа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покупателей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проявляется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эффект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присоединения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большинству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(рис.</w:t>
      </w:r>
      <w:r w:rsidR="00D42822">
        <w:rPr>
          <w:rFonts w:eastAsiaTheme="minorHAnsi"/>
        </w:rPr>
        <w:t xml:space="preserve"> </w:t>
      </w:r>
      <w:r w:rsidRPr="005179AF">
        <w:rPr>
          <w:rFonts w:eastAsiaTheme="minorHAnsi"/>
        </w:rPr>
        <w:t>4).</w:t>
      </w:r>
    </w:p>
    <w:p w14:paraId="7545B989" w14:textId="21EDC841" w:rsidR="005179AF" w:rsidRPr="005179AF" w:rsidRDefault="005179AF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5179AF">
        <w:rPr>
          <w:rFonts w:eastAsiaTheme="minorHAnsi"/>
        </w:rPr>
        <w:t>На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отрезке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АВ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наблюдается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влияние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эффекта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«цена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–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показатель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престижа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(качества)».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отрезке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ВС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–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товар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оценивается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как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«нормальный».</w:t>
      </w:r>
      <w:bookmarkEnd w:id="8"/>
    </w:p>
    <w:p w14:paraId="650F7107" w14:textId="77777777" w:rsidR="005179AF" w:rsidRDefault="005179AF" w:rsidP="00F55612">
      <w:pPr>
        <w:pStyle w:val="a3"/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C65292" w14:textId="4E998C47" w:rsidR="005179AF" w:rsidRDefault="005179AF" w:rsidP="00F55612">
      <w:pPr>
        <w:pStyle w:val="a3"/>
        <w:tabs>
          <w:tab w:val="left" w:pos="0"/>
          <w:tab w:val="left" w:pos="993"/>
          <w:tab w:val="center" w:pos="4678"/>
          <w:tab w:val="center" w:pos="921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536507" wp14:editId="0F0454B5">
            <wp:extent cx="2331967" cy="190598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88" cy="191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9D6E1" w14:textId="5124DCAE" w:rsidR="005179AF" w:rsidRDefault="005179AF" w:rsidP="00F55612">
      <w:pPr>
        <w:pStyle w:val="a3"/>
        <w:widowControl w:val="0"/>
        <w:tabs>
          <w:tab w:val="left" w:pos="1022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Эффект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5179AF">
        <w:rPr>
          <w:rFonts w:ascii="Times New Roman" w:hAnsi="Times New Roman" w:cs="Times New Roman"/>
          <w:sz w:val="28"/>
          <w:szCs w:val="28"/>
        </w:rPr>
        <w:t>Веблена</w:t>
      </w:r>
    </w:p>
    <w:p w14:paraId="0B2F39C3" w14:textId="2DC7B074" w:rsidR="005179AF" w:rsidRDefault="005179AF" w:rsidP="00F55612">
      <w:pPr>
        <w:pStyle w:val="a3"/>
        <w:widowControl w:val="0"/>
        <w:tabs>
          <w:tab w:val="left" w:pos="1022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0629418" w14:textId="6AF0179F" w:rsidR="005179AF" w:rsidRPr="005179AF" w:rsidRDefault="005179AF" w:rsidP="00F55612">
      <w:pPr>
        <w:pStyle w:val="af1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</w:rPr>
      </w:pPr>
      <w:r w:rsidRPr="005179AF">
        <w:rPr>
          <w:rFonts w:eastAsiaTheme="minorHAnsi"/>
        </w:rPr>
        <w:t>Эффект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Гиффена.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Этот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довольно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редкий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феномен,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когда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подорожавший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товар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возрастает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покупательский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спрос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(был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впервые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замечен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середине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ХХ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века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Ирландии: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подорожавший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картофель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население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стало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покупать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больше).</w:t>
      </w:r>
    </w:p>
    <w:p w14:paraId="1248FBB2" w14:textId="3A874B50" w:rsidR="008E5E61" w:rsidRDefault="005179AF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5179AF">
        <w:rPr>
          <w:rFonts w:eastAsiaTheme="minorHAnsi"/>
        </w:rPr>
        <w:t>Товар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Гиффена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–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низкокачественный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дешевый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товар,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занимающий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большое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место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потребительской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корзине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малообеспеченных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потребителей.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При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повышении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цен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него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их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бюджет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страдает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настолько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сильно,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что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потребители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отказываются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от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ранее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приобретавших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ими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более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дорогих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товаров-заменителей,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увеличивая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потребление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подорожавшего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товара,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lastRenderedPageBreak/>
        <w:t>который,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тем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не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менее,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остается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самой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дешевой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альтернативой.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Его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относительное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подорожание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перекрывается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сокращением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покупательной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способности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потребителей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вследствие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роста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его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цены,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заставляющим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потребителей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приобретать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самые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дешевые</w:t>
      </w:r>
      <w:r w:rsidR="005A2E17">
        <w:rPr>
          <w:rFonts w:eastAsiaTheme="minorHAnsi"/>
        </w:rPr>
        <w:t xml:space="preserve"> </w:t>
      </w:r>
      <w:r w:rsidRPr="005179AF">
        <w:rPr>
          <w:rFonts w:eastAsiaTheme="minorHAnsi"/>
        </w:rPr>
        <w:t>товары.</w:t>
      </w:r>
    </w:p>
    <w:p w14:paraId="426AC526" w14:textId="146930F8" w:rsidR="008E5E61" w:rsidRPr="008E5E61" w:rsidRDefault="008E5E6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8E5E61">
        <w:rPr>
          <w:rFonts w:eastAsiaTheme="minorHAnsi"/>
        </w:rPr>
        <w:t>Цена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ценовые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факторы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почти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всегда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оказывают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значительное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влияние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на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объем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спроса.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Исключением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являются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только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товары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первой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необходимости.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Например,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люди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никогда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не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перестанут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покупать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хлеб,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мыло,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туалетную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бумагу.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Разве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что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будут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отдавать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предпочтение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самым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дешевым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видам</w:t>
      </w:r>
      <w:r w:rsidR="005A2E17">
        <w:rPr>
          <w:rFonts w:eastAsiaTheme="minorHAnsi"/>
        </w:rPr>
        <w:t xml:space="preserve"> </w:t>
      </w:r>
      <w:r w:rsidRPr="008E5E61">
        <w:rPr>
          <w:rFonts w:eastAsiaTheme="minorHAnsi"/>
        </w:rPr>
        <w:t>продукции.</w:t>
      </w:r>
    </w:p>
    <w:p w14:paraId="151A0AF7" w14:textId="468EA808" w:rsidR="008E5E61" w:rsidRPr="008E5E61" w:rsidRDefault="008E5E61" w:rsidP="00F5561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Эластичность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степень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объема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товар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изменении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реализации.</w:t>
      </w:r>
    </w:p>
    <w:p w14:paraId="23235623" w14:textId="2904440A" w:rsidR="008E5E61" w:rsidRPr="008E5E61" w:rsidRDefault="008E5E61" w:rsidP="00F5561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степени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эластичности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экономике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различают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следующие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виды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спроса:</w:t>
      </w:r>
    </w:p>
    <w:p w14:paraId="1DAC3D3B" w14:textId="60E0D644" w:rsidR="008E5E61" w:rsidRPr="008E5E61" w:rsidRDefault="008E5E61" w:rsidP="00D4282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совершенно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эластичный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незначительное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изменение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становится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причиной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резкого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скачка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понижения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неограниченную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величину</w:t>
      </w:r>
      <w:r w:rsidR="00D42822">
        <w:rPr>
          <w:rFonts w:ascii="Times New Roman" w:hAnsi="Times New Roman" w:cs="Times New Roman"/>
          <w:sz w:val="28"/>
          <w:szCs w:val="28"/>
        </w:rPr>
        <w:t>,</w:t>
      </w:r>
    </w:p>
    <w:p w14:paraId="73B5C2F8" w14:textId="1B9B5375" w:rsidR="008E5E61" w:rsidRPr="008E5E61" w:rsidRDefault="008E5E61" w:rsidP="00D4282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эластичный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меняется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сильнее,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чем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цена</w:t>
      </w:r>
      <w:r w:rsidR="00D42822">
        <w:rPr>
          <w:rFonts w:ascii="Times New Roman" w:hAnsi="Times New Roman" w:cs="Times New Roman"/>
          <w:sz w:val="28"/>
          <w:szCs w:val="28"/>
        </w:rPr>
        <w:t>,</w:t>
      </w:r>
    </w:p>
    <w:p w14:paraId="1F058953" w14:textId="396CFA5F" w:rsidR="008E5E61" w:rsidRPr="008E5E61" w:rsidRDefault="008E5E61" w:rsidP="00D4282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единичной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эластичностью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цена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изменяются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пропорционально</w:t>
      </w:r>
      <w:r w:rsidR="00D42822">
        <w:rPr>
          <w:rFonts w:ascii="Times New Roman" w:hAnsi="Times New Roman" w:cs="Times New Roman"/>
          <w:sz w:val="28"/>
          <w:szCs w:val="28"/>
        </w:rPr>
        <w:t>,</w:t>
      </w:r>
    </w:p>
    <w:p w14:paraId="3271F7EA" w14:textId="0A185937" w:rsidR="008E5E61" w:rsidRPr="008E5E61" w:rsidRDefault="008E5E61" w:rsidP="00D4282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неэластичный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менее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подвержен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изменениям,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чем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цена</w:t>
      </w:r>
      <w:r w:rsidR="00D42822">
        <w:rPr>
          <w:rFonts w:ascii="Times New Roman" w:hAnsi="Times New Roman" w:cs="Times New Roman"/>
          <w:sz w:val="28"/>
          <w:szCs w:val="28"/>
        </w:rPr>
        <w:t>,</w:t>
      </w:r>
    </w:p>
    <w:p w14:paraId="59409FC7" w14:textId="64FBD593" w:rsidR="008E5E61" w:rsidRPr="008E5E61" w:rsidRDefault="008E5E61" w:rsidP="00D4282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абсолютно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неэластичный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–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изменение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цены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никак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влияет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величину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</w:t>
      </w:r>
      <w:r w:rsidR="00756A6B" w:rsidRPr="00756A6B">
        <w:rPr>
          <w:rFonts w:ascii="Times New Roman" w:hAnsi="Times New Roman" w:cs="Times New Roman"/>
          <w:sz w:val="28"/>
          <w:szCs w:val="28"/>
        </w:rPr>
        <w:t xml:space="preserve"> [5]</w:t>
      </w:r>
      <w:r w:rsidRPr="008E5E61">
        <w:rPr>
          <w:rFonts w:ascii="Times New Roman" w:hAnsi="Times New Roman" w:cs="Times New Roman"/>
          <w:sz w:val="28"/>
          <w:szCs w:val="28"/>
        </w:rPr>
        <w:t>.</w:t>
      </w:r>
    </w:p>
    <w:p w14:paraId="1F3E71FB" w14:textId="7AEEA19C" w:rsidR="008E5E61" w:rsidRPr="008E5E61" w:rsidRDefault="008E5E61" w:rsidP="00D428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экономике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показатель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эластичности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можно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измерить,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используя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коэффициент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эластичности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Он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отражает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степень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числовой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форме.</w:t>
      </w:r>
    </w:p>
    <w:p w14:paraId="39A7781C" w14:textId="13AEB64A" w:rsidR="008E5E61" w:rsidRPr="008E5E61" w:rsidRDefault="008E5E61" w:rsidP="00D428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Так,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изменении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стоимости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продукта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1%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эластичность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показывает,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насколько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изменится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объем.</w:t>
      </w:r>
    </w:p>
    <w:p w14:paraId="68B7A06A" w14:textId="7549914B" w:rsidR="008E5E61" w:rsidRPr="008E5E61" w:rsidRDefault="008E5E61" w:rsidP="00D428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определении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эластичности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применяют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две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формулы: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для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дуговой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точечной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эластичности.</w:t>
      </w:r>
    </w:p>
    <w:p w14:paraId="73A750B6" w14:textId="7AFB4AE4" w:rsidR="005179AF" w:rsidRPr="00A415E5" w:rsidRDefault="008E5E61" w:rsidP="00E358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1">
        <w:rPr>
          <w:rFonts w:ascii="Times New Roman" w:hAnsi="Times New Roman" w:cs="Times New Roman"/>
          <w:sz w:val="28"/>
          <w:szCs w:val="28"/>
        </w:rPr>
        <w:lastRenderedPageBreak/>
        <w:t>Дуговая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эластичность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цене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рассчитывается,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стоит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задача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определить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показатель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двумя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точками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кривой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спроса.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Погрешность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можно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оценить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по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степени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выпуклости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дуги: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чем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ровнее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линия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кривой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графике,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тем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точнее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8E5E61">
        <w:rPr>
          <w:rFonts w:ascii="Times New Roman" w:hAnsi="Times New Roman" w:cs="Times New Roman"/>
          <w:sz w:val="28"/>
          <w:szCs w:val="28"/>
        </w:rPr>
        <w:t>результат</w:t>
      </w:r>
      <w:r w:rsidR="00A415E5">
        <w:rPr>
          <w:rFonts w:ascii="Times New Roman" w:hAnsi="Times New Roman" w:cs="Times New Roman"/>
          <w:sz w:val="28"/>
          <w:szCs w:val="28"/>
        </w:rPr>
        <w:t>.</w:t>
      </w:r>
    </w:p>
    <w:p w14:paraId="2A8B51B0" w14:textId="77777777" w:rsidR="00A415E5" w:rsidRPr="00A415E5" w:rsidRDefault="00A415E5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222315" w14:textId="5418D6B4" w:rsidR="00D269D4" w:rsidRDefault="00A415E5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iCs/>
                <w:sz w:val="32"/>
                <w:szCs w:val="32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∙(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2)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÷ 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∙(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ср.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ср.</m:t>
                </m:r>
              </m:sub>
            </m:sSub>
          </m:den>
        </m:f>
      </m:oMath>
      <w:r w:rsidR="005A2E1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ab/>
        <w:t>(2)</w:t>
      </w:r>
    </w:p>
    <w:p w14:paraId="37B61152" w14:textId="5EC3569F" w:rsidR="00A415E5" w:rsidRDefault="00A415E5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6DEF7D1" w14:textId="56EEE04F" w:rsidR="00A415E5" w:rsidRDefault="00A415E5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552FFDD1" w14:textId="42BFD4DA" w:rsidR="00A415E5" w:rsidRP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5E5">
        <w:rPr>
          <w:rStyle w:val="af4"/>
          <w:b w:val="0"/>
          <w:bCs w:val="0"/>
          <w:color w:val="000000"/>
          <w:sz w:val="28"/>
          <w:szCs w:val="28"/>
        </w:rPr>
        <w:t>E</w:t>
      </w:r>
      <w:r w:rsidRPr="00A415E5">
        <w:rPr>
          <w:rStyle w:val="af4"/>
          <w:b w:val="0"/>
          <w:bCs w:val="0"/>
          <w:color w:val="000000"/>
          <w:sz w:val="28"/>
          <w:szCs w:val="28"/>
          <w:vertAlign w:val="subscript"/>
        </w:rPr>
        <w:t>P</w:t>
      </w:r>
      <w:r w:rsidRPr="00A415E5">
        <w:rPr>
          <w:rStyle w:val="af4"/>
          <w:b w:val="0"/>
          <w:bCs w:val="0"/>
          <w:color w:val="000000"/>
          <w:sz w:val="28"/>
          <w:szCs w:val="28"/>
          <w:vertAlign w:val="superscript"/>
        </w:rPr>
        <w:t>D</w:t>
      </w:r>
      <w:r w:rsidR="005A2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2D"/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эластичность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спроса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по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цене</w:t>
      </w:r>
      <w:r>
        <w:rPr>
          <w:color w:val="000000"/>
          <w:sz w:val="28"/>
          <w:szCs w:val="28"/>
        </w:rPr>
        <w:t>,</w:t>
      </w:r>
    </w:p>
    <w:p w14:paraId="2D291AFC" w14:textId="3B05C847" w:rsidR="00A415E5" w:rsidRP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5E5">
        <w:rPr>
          <w:rStyle w:val="af4"/>
          <w:b w:val="0"/>
          <w:bCs w:val="0"/>
          <w:color w:val="000000"/>
          <w:sz w:val="28"/>
          <w:szCs w:val="28"/>
        </w:rPr>
        <w:t>P</w:t>
      </w:r>
      <w:r w:rsidRPr="00A415E5">
        <w:rPr>
          <w:rStyle w:val="af4"/>
          <w:b w:val="0"/>
          <w:bCs w:val="0"/>
          <w:color w:val="000000"/>
          <w:sz w:val="28"/>
          <w:szCs w:val="28"/>
          <w:vertAlign w:val="subscript"/>
        </w:rPr>
        <w:t>1</w:t>
      </w:r>
      <w:r w:rsidR="005A2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2D"/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первоначальная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цена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продукта</w:t>
      </w:r>
      <w:r>
        <w:rPr>
          <w:color w:val="000000"/>
          <w:sz w:val="28"/>
          <w:szCs w:val="28"/>
        </w:rPr>
        <w:t>,</w:t>
      </w:r>
    </w:p>
    <w:p w14:paraId="1CFD0A25" w14:textId="4AE5B562" w:rsidR="00A415E5" w:rsidRP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5E5">
        <w:rPr>
          <w:rStyle w:val="af4"/>
          <w:b w:val="0"/>
          <w:bCs w:val="0"/>
          <w:color w:val="000000"/>
          <w:sz w:val="28"/>
          <w:szCs w:val="28"/>
        </w:rPr>
        <w:t>P</w:t>
      </w:r>
      <w:r w:rsidRPr="00A415E5">
        <w:rPr>
          <w:rStyle w:val="af4"/>
          <w:b w:val="0"/>
          <w:bCs w:val="0"/>
          <w:color w:val="000000"/>
          <w:sz w:val="28"/>
          <w:szCs w:val="28"/>
          <w:vertAlign w:val="subscript"/>
        </w:rPr>
        <w:t>2</w:t>
      </w:r>
      <w:r w:rsidR="005A2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2D"/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новая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цена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продукта</w:t>
      </w:r>
      <w:r>
        <w:rPr>
          <w:color w:val="000000"/>
          <w:sz w:val="28"/>
          <w:szCs w:val="28"/>
        </w:rPr>
        <w:t>,</w:t>
      </w:r>
    </w:p>
    <w:p w14:paraId="0D89DDB9" w14:textId="1CE20184" w:rsidR="00A415E5" w:rsidRP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5E5">
        <w:rPr>
          <w:rStyle w:val="af4"/>
          <w:b w:val="0"/>
          <w:bCs w:val="0"/>
          <w:color w:val="000000"/>
          <w:sz w:val="28"/>
          <w:szCs w:val="28"/>
        </w:rPr>
        <w:t>Q</w:t>
      </w:r>
      <w:r w:rsidRPr="00A415E5">
        <w:rPr>
          <w:rStyle w:val="af4"/>
          <w:b w:val="0"/>
          <w:bCs w:val="0"/>
          <w:color w:val="000000"/>
          <w:sz w:val="28"/>
          <w:szCs w:val="28"/>
          <w:vertAlign w:val="subscript"/>
        </w:rPr>
        <w:t>1</w:t>
      </w:r>
      <w:r w:rsidR="005A2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2D"/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первоначальный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объем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спроса</w:t>
      </w:r>
      <w:r>
        <w:rPr>
          <w:color w:val="000000"/>
          <w:sz w:val="28"/>
          <w:szCs w:val="28"/>
        </w:rPr>
        <w:t>,</w:t>
      </w:r>
    </w:p>
    <w:p w14:paraId="2F7DC442" w14:textId="7733C381" w:rsidR="00A415E5" w:rsidRP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5E5">
        <w:rPr>
          <w:rStyle w:val="af4"/>
          <w:b w:val="0"/>
          <w:bCs w:val="0"/>
          <w:color w:val="000000"/>
          <w:sz w:val="28"/>
          <w:szCs w:val="28"/>
        </w:rPr>
        <w:t>Q</w:t>
      </w:r>
      <w:r w:rsidRPr="00A415E5">
        <w:rPr>
          <w:rStyle w:val="af4"/>
          <w:b w:val="0"/>
          <w:bCs w:val="0"/>
          <w:color w:val="000000"/>
          <w:sz w:val="28"/>
          <w:szCs w:val="28"/>
          <w:vertAlign w:val="subscript"/>
        </w:rPr>
        <w:t>2</w:t>
      </w:r>
      <w:r w:rsidR="005A2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2D"/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новый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объем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спроса</w:t>
      </w:r>
      <w:r>
        <w:rPr>
          <w:color w:val="000000"/>
          <w:sz w:val="28"/>
          <w:szCs w:val="28"/>
        </w:rPr>
        <w:t>,</w:t>
      </w:r>
    </w:p>
    <w:p w14:paraId="06DEF258" w14:textId="72140B9F" w:rsidR="00A415E5" w:rsidRP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5E5">
        <w:rPr>
          <w:rStyle w:val="af4"/>
          <w:b w:val="0"/>
          <w:bCs w:val="0"/>
          <w:color w:val="000000"/>
          <w:sz w:val="28"/>
          <w:szCs w:val="28"/>
        </w:rPr>
        <w:t>ΔP</w:t>
      </w:r>
      <w:r w:rsidR="005A2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2D"/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прирост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цены</w:t>
      </w:r>
      <w:r>
        <w:rPr>
          <w:color w:val="000000"/>
          <w:sz w:val="28"/>
          <w:szCs w:val="28"/>
        </w:rPr>
        <w:t>,</w:t>
      </w:r>
    </w:p>
    <w:p w14:paraId="3203CFB2" w14:textId="41FA0FC4" w:rsidR="00A415E5" w:rsidRP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5E5">
        <w:rPr>
          <w:rStyle w:val="af4"/>
          <w:b w:val="0"/>
          <w:bCs w:val="0"/>
          <w:color w:val="000000"/>
          <w:sz w:val="28"/>
          <w:szCs w:val="28"/>
        </w:rPr>
        <w:t>ΔQ</w:t>
      </w:r>
      <w:r w:rsidR="005A2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2D"/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прирост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объема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спроса</w:t>
      </w:r>
      <w:r>
        <w:rPr>
          <w:color w:val="000000"/>
          <w:sz w:val="28"/>
          <w:szCs w:val="28"/>
        </w:rPr>
        <w:t>,</w:t>
      </w:r>
    </w:p>
    <w:p w14:paraId="57439C34" w14:textId="042E4751" w:rsidR="00A415E5" w:rsidRP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5E5">
        <w:rPr>
          <w:rStyle w:val="af4"/>
          <w:b w:val="0"/>
          <w:bCs w:val="0"/>
          <w:color w:val="000000"/>
          <w:sz w:val="28"/>
          <w:szCs w:val="28"/>
        </w:rPr>
        <w:t>Q</w:t>
      </w:r>
      <w:r w:rsidRPr="00A415E5">
        <w:rPr>
          <w:rStyle w:val="af4"/>
          <w:b w:val="0"/>
          <w:bCs w:val="0"/>
          <w:color w:val="000000"/>
          <w:sz w:val="28"/>
          <w:szCs w:val="28"/>
          <w:vertAlign w:val="subscript"/>
        </w:rPr>
        <w:t>ср.</w:t>
      </w:r>
      <w:r w:rsidR="005A2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2D"/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средняя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объема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спроса</w:t>
      </w:r>
      <w:r>
        <w:rPr>
          <w:color w:val="000000"/>
          <w:sz w:val="28"/>
          <w:szCs w:val="28"/>
        </w:rPr>
        <w:t>,</w:t>
      </w:r>
    </w:p>
    <w:p w14:paraId="57CC6E1A" w14:textId="2C86B7E5" w:rsidR="00A415E5" w:rsidRP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5E5">
        <w:rPr>
          <w:rStyle w:val="af4"/>
          <w:b w:val="0"/>
          <w:bCs w:val="0"/>
          <w:color w:val="000000"/>
          <w:sz w:val="28"/>
          <w:szCs w:val="28"/>
        </w:rPr>
        <w:t>P</w:t>
      </w:r>
      <w:r w:rsidRPr="00A415E5">
        <w:rPr>
          <w:rStyle w:val="af4"/>
          <w:b w:val="0"/>
          <w:bCs w:val="0"/>
          <w:color w:val="000000"/>
          <w:sz w:val="28"/>
          <w:szCs w:val="28"/>
          <w:vertAlign w:val="subscript"/>
        </w:rPr>
        <w:t>ср.</w:t>
      </w:r>
      <w:r w:rsidR="005A2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2D"/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средняя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цены.</w:t>
      </w:r>
    </w:p>
    <w:p w14:paraId="4A8CF4A4" w14:textId="15F36625" w:rsidR="00A415E5" w:rsidRDefault="00A415E5" w:rsidP="00F5561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15E5">
        <w:rPr>
          <w:color w:val="000000"/>
          <w:sz w:val="28"/>
          <w:szCs w:val="28"/>
        </w:rPr>
        <w:t>Точечная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эластичность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спроса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по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цене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характеризует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относительное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изменение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объема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спроса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при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бесконечно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малом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изменении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стоимости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и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определяется,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когда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есть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исходные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показатели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цены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и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величины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спроса,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также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задана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функция</w:t>
      </w:r>
      <w:r w:rsidR="005A2E17">
        <w:rPr>
          <w:color w:val="000000"/>
          <w:sz w:val="28"/>
          <w:szCs w:val="28"/>
        </w:rPr>
        <w:t xml:space="preserve"> </w:t>
      </w:r>
      <w:r w:rsidRPr="00A415E5">
        <w:rPr>
          <w:color w:val="000000"/>
          <w:sz w:val="28"/>
          <w:szCs w:val="28"/>
        </w:rPr>
        <w:t>спроса.</w:t>
      </w:r>
    </w:p>
    <w:p w14:paraId="615FE787" w14:textId="77777777" w:rsidR="004B5AC1" w:rsidRPr="00A415E5" w:rsidRDefault="004B5AC1" w:rsidP="00F5561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7A36A4C5" w14:textId="2F117DAC" w:rsidR="004B5AC1" w:rsidRDefault="004B5AC1" w:rsidP="00F55612">
      <w:pPr>
        <w:shd w:val="clear" w:color="auto" w:fill="FFFFFF"/>
        <w:tabs>
          <w:tab w:val="center" w:pos="4678"/>
          <w:tab w:val="center" w:pos="9214"/>
        </w:tabs>
        <w:spacing w:after="0" w:line="36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5A2E17">
        <w:rPr>
          <w:rFonts w:ascii="Roboto" w:eastAsia="Times New Roman" w:hAnsi="Roboto" w:cs="Times New Roman"/>
          <w:iCs/>
          <w:color w:val="000000"/>
          <w:sz w:val="32"/>
          <w:szCs w:val="32"/>
          <w:vertAlign w:val="superscript"/>
          <w:lang w:eastAsia="ru-RU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color w:val="000000"/>
                <w:sz w:val="32"/>
                <w:szCs w:val="32"/>
                <w:vertAlign w:val="superscript"/>
                <w:lang w:val="en-US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vertAlign w:val="superscript"/>
                <w:lang w:val="en-US" w:eastAsia="ru-RU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vertAlign w:val="superscript"/>
                <w:lang w:val="en-US" w:eastAsia="ru-RU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vertAlign w:val="superscript"/>
                <w:lang w:val="en-US" w:eastAsia="ru-RU"/>
              </w:rPr>
              <m:t>D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vertAlign w:val="superscript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Cs/>
                <w:color w:val="000000"/>
                <w:sz w:val="32"/>
                <w:szCs w:val="32"/>
                <w:vertAlign w:val="superscript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vertAlign w:val="superscript"/>
                <w:lang w:val="en-US" w:eastAsia="ru-RU"/>
              </w:rPr>
              <m:t>dQ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vertAlign w:val="superscript"/>
                <w:lang w:val="en-US" w:eastAsia="ru-RU"/>
              </w:rPr>
              <m:t>dP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vertAlign w:val="superscript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Cs/>
                <w:color w:val="000000"/>
                <w:sz w:val="32"/>
                <w:szCs w:val="32"/>
                <w:vertAlign w:val="superscript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32"/>
                    <w:szCs w:val="32"/>
                    <w:vertAlign w:val="superscript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vertAlign w:val="superscript"/>
                    <w:lang w:val="en-US"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vertAlign w:val="superscript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32"/>
                    <w:szCs w:val="32"/>
                    <w:vertAlign w:val="superscript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vertAlign w:val="superscript"/>
                    <w:lang w:val="en-US" w:eastAsia="ru-RU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vertAlign w:val="superscript"/>
                    <w:lang w:eastAsia="ru-RU"/>
                  </w:rPr>
                  <m:t>1</m:t>
                </m:r>
              </m:sub>
            </m:sSub>
          </m:den>
        </m:f>
      </m:oMath>
      <w:r w:rsidR="005A2E17">
        <w:rPr>
          <w:rFonts w:ascii="Times New Roman" w:eastAsia="Times New Roman" w:hAnsi="Times New Roman" w:cs="Times New Roman"/>
          <w:iCs/>
          <w:color w:val="000000"/>
          <w:sz w:val="32"/>
          <w:szCs w:val="32"/>
          <w:vertAlign w:val="superscript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ab/>
      </w:r>
      <w:r w:rsidRPr="004B5AC1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(3)</w:t>
      </w:r>
    </w:p>
    <w:p w14:paraId="3007A812" w14:textId="77777777" w:rsidR="004B5AC1" w:rsidRPr="004B5AC1" w:rsidRDefault="004B5AC1" w:rsidP="00F55612">
      <w:pPr>
        <w:shd w:val="clear" w:color="auto" w:fill="FFFFFF"/>
        <w:tabs>
          <w:tab w:val="center" w:pos="4678"/>
          <w:tab w:val="center" w:pos="9214"/>
        </w:tabs>
        <w:spacing w:after="0" w:line="36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14:paraId="1C921039" w14:textId="0611F5CD" w:rsidR="00A415E5" w:rsidRPr="00A415E5" w:rsidRDefault="00A415E5" w:rsidP="00F556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14:paraId="2A85099D" w14:textId="24FA824D" w:rsidR="00A415E5" w:rsidRPr="00A415E5" w:rsidRDefault="00A415E5" w:rsidP="00F55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CCE9AA2" w14:textId="482823C6" w:rsidR="00A415E5" w:rsidRPr="00A415E5" w:rsidRDefault="00A415E5" w:rsidP="00F55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dQ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</w:t>
      </w:r>
      <w:r w:rsid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D0F2772" w14:textId="7CE4E43F" w:rsidR="00A415E5" w:rsidRPr="00A415E5" w:rsidRDefault="00A415E5" w:rsidP="00F55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нужной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точке.</w:t>
      </w:r>
    </w:p>
    <w:p w14:paraId="39691E26" w14:textId="2C7CC59B" w:rsidR="00A415E5" w:rsidRPr="00A415E5" w:rsidRDefault="00A415E5" w:rsidP="00F556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моментов,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эластичности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спроса.</w:t>
      </w:r>
    </w:p>
    <w:p w14:paraId="10B67A90" w14:textId="633AB5CD" w:rsidR="00A415E5" w:rsidRPr="004B5AC1" w:rsidRDefault="00D42822" w:rsidP="00F55612">
      <w:pPr>
        <w:pStyle w:val="a3"/>
        <w:numPr>
          <w:ilvl w:val="0"/>
          <w:numId w:val="19"/>
        </w:numPr>
        <w:shd w:val="clear" w:color="auto" w:fill="FFFFFF"/>
        <w:tabs>
          <w:tab w:val="center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ластичность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388A939" w14:textId="0F379CFA" w:rsidR="00A415E5" w:rsidRPr="004B5AC1" w:rsidRDefault="00D42822" w:rsidP="00F55612">
      <w:pPr>
        <w:pStyle w:val="a3"/>
        <w:numPr>
          <w:ilvl w:val="0"/>
          <w:numId w:val="19"/>
        </w:numPr>
        <w:shd w:val="clear" w:color="auto" w:fill="FFFFFF"/>
        <w:tabs>
          <w:tab w:val="center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асчет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эластичности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цене,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доходу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потребителей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прочим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CD0D169" w14:textId="1B06B4A4" w:rsidR="00A415E5" w:rsidRPr="004B5AC1" w:rsidRDefault="00D42822" w:rsidP="00F55612">
      <w:pPr>
        <w:pStyle w:val="a3"/>
        <w:numPr>
          <w:ilvl w:val="0"/>
          <w:numId w:val="19"/>
        </w:numPr>
        <w:shd w:val="clear" w:color="auto" w:fill="FFFFFF"/>
        <w:tabs>
          <w:tab w:val="center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родукты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эластичным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спросом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продаются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1FEA3F4" w14:textId="475C44E3" w:rsidR="00A415E5" w:rsidRDefault="00D42822" w:rsidP="00F55612">
      <w:pPr>
        <w:pStyle w:val="a3"/>
        <w:numPr>
          <w:ilvl w:val="0"/>
          <w:numId w:val="19"/>
        </w:numPr>
        <w:shd w:val="clear" w:color="auto" w:fill="FFFFFF"/>
        <w:tabs>
          <w:tab w:val="center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овары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эластичным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спросом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прямолинейный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кривой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A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E5" w:rsidRPr="004B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графике.</w:t>
      </w:r>
    </w:p>
    <w:p w14:paraId="39CB874A" w14:textId="4C77545D" w:rsidR="00936F0D" w:rsidRDefault="00936F0D" w:rsidP="00936F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</w:t>
      </w:r>
      <w:r w:rsidRPr="0093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и ценовые факторы почти всегда оказывают значительное влияние на объем спроса. Исключением являются только товары первой необходимости.</w:t>
      </w:r>
    </w:p>
    <w:p w14:paraId="4F15D0E5" w14:textId="76A9C094" w:rsidR="004B5AC1" w:rsidRDefault="004B5AC1" w:rsidP="00936F0D">
      <w:pPr>
        <w:shd w:val="clear" w:color="auto" w:fill="FFFFFF"/>
        <w:tabs>
          <w:tab w:val="center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DF1B6" w14:textId="3EC4EBF3" w:rsidR="004B5AC1" w:rsidRPr="004B5AC1" w:rsidRDefault="004B5AC1" w:rsidP="00936F0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60284647"/>
      <w:r w:rsidRPr="004B5AC1">
        <w:rPr>
          <w:rFonts w:ascii="Times New Roman" w:hAnsi="Times New Roman" w:cs="Times New Roman"/>
          <w:b/>
          <w:bCs/>
          <w:color w:val="auto"/>
          <w:sz w:val="28"/>
          <w:szCs w:val="28"/>
        </w:rPr>
        <w:t>2.3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Детерминанты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спроса</w:t>
      </w:r>
      <w:bookmarkEnd w:id="9"/>
    </w:p>
    <w:p w14:paraId="73B86AC2" w14:textId="77777777" w:rsidR="00A415E5" w:rsidRPr="00A415E5" w:rsidRDefault="00A415E5" w:rsidP="00936F0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EEF07D3" w14:textId="50CAB32D" w:rsidR="004B5AC1" w:rsidRPr="004B5AC1" w:rsidRDefault="004B5AC1" w:rsidP="00936F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C1">
        <w:rPr>
          <w:rFonts w:ascii="Times New Roman" w:hAnsi="Times New Roman" w:cs="Times New Roman"/>
          <w:sz w:val="28"/>
          <w:szCs w:val="28"/>
        </w:rPr>
        <w:t>Детерминанты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причины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изменения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величины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спроса</w:t>
      </w:r>
    </w:p>
    <w:p w14:paraId="630C27C1" w14:textId="6366712D" w:rsidR="004B5AC1" w:rsidRPr="004B5AC1" w:rsidRDefault="004B5AC1" w:rsidP="00936F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C1">
        <w:rPr>
          <w:rFonts w:ascii="Times New Roman" w:hAnsi="Times New Roman" w:cs="Times New Roman"/>
          <w:sz w:val="28"/>
          <w:szCs w:val="28"/>
        </w:rPr>
        <w:t>Цена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служит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самой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важной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детерминантом,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главным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фактором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изменения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величины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т.е.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количества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любо</w:t>
      </w:r>
      <w:r w:rsidR="00E35875">
        <w:rPr>
          <w:rFonts w:ascii="Times New Roman" w:hAnsi="Times New Roman" w:cs="Times New Roman"/>
          <w:sz w:val="28"/>
          <w:szCs w:val="28"/>
        </w:rPr>
        <w:t>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покупаемого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продукта.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Однако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существуют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другие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факторы,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которые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влияют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покупки.</w:t>
      </w:r>
    </w:p>
    <w:p w14:paraId="645E0BED" w14:textId="6C10B67E" w:rsidR="004B5AC1" w:rsidRPr="004B5AC1" w:rsidRDefault="004B5AC1" w:rsidP="00F556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C1">
        <w:rPr>
          <w:rFonts w:ascii="Times New Roman" w:hAnsi="Times New Roman" w:cs="Times New Roman"/>
          <w:sz w:val="28"/>
          <w:szCs w:val="28"/>
        </w:rPr>
        <w:t>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называют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неценовыми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детерминантами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изменения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спроса:</w:t>
      </w:r>
    </w:p>
    <w:p w14:paraId="06FC63C2" w14:textId="2FC87096" w:rsidR="004B5AC1" w:rsidRPr="00E35875" w:rsidRDefault="004B5AC1" w:rsidP="00E35875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75">
        <w:rPr>
          <w:rFonts w:ascii="Times New Roman" w:hAnsi="Times New Roman" w:cs="Times New Roman"/>
          <w:sz w:val="28"/>
          <w:szCs w:val="28"/>
        </w:rPr>
        <w:t>Потребительские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вкусы.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Появление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нового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продукта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нередко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приводит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к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изменению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спроса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на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другие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товары.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Например,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появление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компакт-дисков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привело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к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сокращению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спроса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на</w:t>
      </w:r>
      <w:r w:rsidR="005A2E17" w:rsidRPr="00E35875">
        <w:rPr>
          <w:rFonts w:ascii="Times New Roman" w:hAnsi="Times New Roman" w:cs="Times New Roman"/>
          <w:sz w:val="28"/>
          <w:szCs w:val="28"/>
        </w:rPr>
        <w:t xml:space="preserve"> </w:t>
      </w:r>
      <w:r w:rsidRPr="00E35875">
        <w:rPr>
          <w:rFonts w:ascii="Times New Roman" w:hAnsi="Times New Roman" w:cs="Times New Roman"/>
          <w:sz w:val="28"/>
          <w:szCs w:val="28"/>
        </w:rPr>
        <w:t>пластинки.</w:t>
      </w:r>
    </w:p>
    <w:p w14:paraId="1B8BC918" w14:textId="5AF02B4C" w:rsidR="004B5AC1" w:rsidRPr="004B5AC1" w:rsidRDefault="004B5AC1" w:rsidP="00E35875">
      <w:pPr>
        <w:pStyle w:val="a3"/>
        <w:numPr>
          <w:ilvl w:val="0"/>
          <w:numId w:val="34"/>
        </w:numPr>
        <w:shd w:val="clear" w:color="auto" w:fill="FFFFFF"/>
        <w:tabs>
          <w:tab w:val="center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C1">
        <w:rPr>
          <w:rFonts w:ascii="Times New Roman" w:hAnsi="Times New Roman" w:cs="Times New Roman"/>
          <w:sz w:val="28"/>
          <w:szCs w:val="28"/>
        </w:rPr>
        <w:t>Число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покупателей.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Увеличение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рынке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числа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покупателей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вызывает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повышение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уменьшение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сокращение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спроса.</w:t>
      </w:r>
    </w:p>
    <w:p w14:paraId="5CAE595C" w14:textId="2BC1FA73" w:rsidR="004B5AC1" w:rsidRPr="004B5AC1" w:rsidRDefault="004B5AC1" w:rsidP="00E35875">
      <w:pPr>
        <w:pStyle w:val="a3"/>
        <w:numPr>
          <w:ilvl w:val="0"/>
          <w:numId w:val="34"/>
        </w:numPr>
        <w:shd w:val="clear" w:color="auto" w:fill="FFFFFF"/>
        <w:tabs>
          <w:tab w:val="center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C1">
        <w:rPr>
          <w:rFonts w:ascii="Times New Roman" w:hAnsi="Times New Roman" w:cs="Times New Roman"/>
          <w:sz w:val="28"/>
          <w:szCs w:val="28"/>
        </w:rPr>
        <w:t>Доходы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потребителей.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росте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доходов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потребители,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правило,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покупают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больше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товаров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(бифштексов,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стереоустановок,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виски).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наоборот,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при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снижении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доходов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такие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товары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падает.</w:t>
      </w:r>
    </w:p>
    <w:p w14:paraId="79E11951" w14:textId="6DD95EC5" w:rsidR="004B5AC1" w:rsidRPr="004B5AC1" w:rsidRDefault="004B5AC1" w:rsidP="00E35875">
      <w:pPr>
        <w:pStyle w:val="a3"/>
        <w:numPr>
          <w:ilvl w:val="0"/>
          <w:numId w:val="34"/>
        </w:numPr>
        <w:shd w:val="clear" w:color="auto" w:fill="FFFFFF"/>
        <w:tabs>
          <w:tab w:val="center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C1">
        <w:rPr>
          <w:rFonts w:ascii="Times New Roman" w:hAnsi="Times New Roman" w:cs="Times New Roman"/>
          <w:sz w:val="28"/>
          <w:szCs w:val="28"/>
        </w:rPr>
        <w:t>Товары,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которые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изменяется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прямой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связи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изменением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денежного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дохода,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называются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нормальными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товарами.</w:t>
      </w:r>
    </w:p>
    <w:p w14:paraId="4EED4D37" w14:textId="5B4B044D" w:rsidR="004B5AC1" w:rsidRPr="004B5AC1" w:rsidRDefault="004B5AC1" w:rsidP="00C3621F">
      <w:pPr>
        <w:pStyle w:val="a3"/>
        <w:numPr>
          <w:ilvl w:val="0"/>
          <w:numId w:val="34"/>
        </w:numPr>
        <w:shd w:val="clear" w:color="auto" w:fill="FFFFFF"/>
        <w:tabs>
          <w:tab w:val="center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C1">
        <w:rPr>
          <w:rFonts w:ascii="Times New Roman" w:hAnsi="Times New Roman" w:cs="Times New Roman"/>
          <w:sz w:val="28"/>
          <w:szCs w:val="28"/>
        </w:rPr>
        <w:lastRenderedPageBreak/>
        <w:t>Сопряженные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товары.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продукта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взаимозаменяемы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(товары-субституты),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ценой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один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другой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существует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прямая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связь.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Именно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так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обстоит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дело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сахаром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его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заменителем,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чаем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кофе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(увеличивается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цена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чай,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следовательно,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увеличивается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кофе).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Когда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два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товара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являются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взаимодополняющими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(комплементарные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товары),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между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ценой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один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из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них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спросом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другой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существует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обратная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связь</w:t>
      </w:r>
      <w:r w:rsidR="00756A6B" w:rsidRPr="00756A6B">
        <w:rPr>
          <w:rFonts w:ascii="Times New Roman" w:hAnsi="Times New Roman" w:cs="Times New Roman"/>
          <w:sz w:val="28"/>
          <w:szCs w:val="28"/>
        </w:rPr>
        <w:t xml:space="preserve"> [10]</w:t>
      </w:r>
      <w:r w:rsidRPr="004B5AC1">
        <w:rPr>
          <w:rFonts w:ascii="Times New Roman" w:hAnsi="Times New Roman" w:cs="Times New Roman"/>
          <w:sz w:val="28"/>
          <w:szCs w:val="28"/>
        </w:rPr>
        <w:t>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Например,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бензин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моторное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масло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сопряжен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дополняющие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друг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друга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товары.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же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относится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видеомагнитофонам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кассетам,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фотоаппаратам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фотопленке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(увеличивается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цена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фотоаппараты,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падает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спрос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на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фотопленки).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Многие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пары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товаров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вовсе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не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являются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взаимосвязанными.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Это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независимые,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или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самостоятельные,</w:t>
      </w:r>
      <w:r w:rsidR="005A2E17"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товары.</w:t>
      </w:r>
    </w:p>
    <w:p w14:paraId="4489C453" w14:textId="6008B678" w:rsidR="00D70081" w:rsidRDefault="00C3621F" w:rsidP="00C362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рассуждения мы пришли к выводу, что ц</w:t>
      </w:r>
      <w:r w:rsidRPr="004B5AC1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важной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C1">
        <w:rPr>
          <w:rFonts w:ascii="Times New Roman" w:hAnsi="Times New Roman" w:cs="Times New Roman"/>
          <w:sz w:val="28"/>
          <w:szCs w:val="28"/>
        </w:rPr>
        <w:t>детерми</w:t>
      </w:r>
      <w:r>
        <w:rPr>
          <w:rFonts w:ascii="Times New Roman" w:hAnsi="Times New Roman" w:cs="Times New Roman"/>
          <w:sz w:val="28"/>
          <w:szCs w:val="28"/>
        </w:rPr>
        <w:t>нантой, но также очень важны неценовые факторы, которые влияют на спрос.</w:t>
      </w:r>
      <w:r w:rsidR="00D70081">
        <w:rPr>
          <w:rFonts w:ascii="Times New Roman" w:hAnsi="Times New Roman" w:cs="Times New Roman"/>
          <w:sz w:val="28"/>
          <w:szCs w:val="28"/>
        </w:rPr>
        <w:br w:type="page"/>
      </w:r>
    </w:p>
    <w:p w14:paraId="30BF3221" w14:textId="09C51553" w:rsidR="00D70081" w:rsidRDefault="00D70081" w:rsidP="00F55612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60284648"/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Предложение: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понятие,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виды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законы</w:t>
      </w:r>
      <w:bookmarkEnd w:id="10"/>
    </w:p>
    <w:p w14:paraId="70F7EBF4" w14:textId="77777777" w:rsidR="00D70081" w:rsidRPr="00D70081" w:rsidRDefault="00D70081" w:rsidP="00F55612">
      <w:pPr>
        <w:spacing w:after="0" w:line="360" w:lineRule="auto"/>
      </w:pPr>
    </w:p>
    <w:p w14:paraId="31F2E3FF" w14:textId="152BE783" w:rsidR="00D70081" w:rsidRPr="00D70081" w:rsidRDefault="00D70081" w:rsidP="00F55612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60284649"/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3.1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Понятие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виды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7008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предложения</w:t>
      </w:r>
      <w:bookmarkEnd w:id="11"/>
    </w:p>
    <w:p w14:paraId="6F0C7D2D" w14:textId="1A625D9A" w:rsidR="00A415E5" w:rsidRDefault="00A415E5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6B886" w14:textId="1FC7497A" w:rsidR="00396FF1" w:rsidRPr="00396FF1" w:rsidRDefault="00396FF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396FF1">
        <w:rPr>
          <w:rFonts w:eastAsiaTheme="minorHAnsi"/>
        </w:rPr>
        <w:t>Предложение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(от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англ.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supply,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S)</w:t>
      </w:r>
      <w:r w:rsidR="005A2E17">
        <w:rPr>
          <w:rFonts w:eastAsiaTheme="minorHAnsi"/>
        </w:rPr>
        <w:t xml:space="preserve"> </w:t>
      </w:r>
      <w:r w:rsidR="005A2E17">
        <w:rPr>
          <w:rFonts w:eastAsiaTheme="minorHAnsi"/>
        </w:rPr>
        <w:sym w:font="Symbol" w:char="F02D"/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зависимость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между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ценой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количеством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экономического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блага,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которое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производитель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желает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готов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продать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течение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некоторого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промежутка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времени.</w:t>
      </w:r>
    </w:p>
    <w:p w14:paraId="5031B356" w14:textId="7AC13ED7" w:rsidR="00396FF1" w:rsidRPr="00396FF1" w:rsidRDefault="00396FF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396FF1">
        <w:rPr>
          <w:rFonts w:eastAsiaTheme="minorHAnsi"/>
        </w:rPr>
        <w:t>Так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же,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как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рассмотрении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спроса,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данном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определении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дается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качественной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количественной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оценки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упомянутой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зависимости.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Подчеркивается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лишь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необходимость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наличия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у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производителей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желания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продать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на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рынке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некоторое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благо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готовности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это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сделать.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Конкретизировать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количественную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сторону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рассматриваемой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зависимости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можно,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если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задать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производителям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один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из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следующих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вопросов:</w:t>
      </w:r>
    </w:p>
    <w:p w14:paraId="1DB9CF19" w14:textId="22C93A8D" w:rsidR="00396FF1" w:rsidRPr="00396FF1" w:rsidRDefault="00D42822" w:rsidP="00F55612">
      <w:pPr>
        <w:pStyle w:val="af1"/>
        <w:numPr>
          <w:ilvl w:val="0"/>
          <w:numId w:val="22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к</w:t>
      </w:r>
      <w:r w:rsidR="00396FF1" w:rsidRPr="00396FF1">
        <w:rPr>
          <w:rFonts w:eastAsiaTheme="minorHAnsi"/>
        </w:rPr>
        <w:t>акое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максимальное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количество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блага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вы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готовы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продать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при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данном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значении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цены</w:t>
      </w:r>
      <w:r>
        <w:rPr>
          <w:rFonts w:eastAsiaTheme="minorHAnsi"/>
        </w:rPr>
        <w:t>,</w:t>
      </w:r>
    </w:p>
    <w:p w14:paraId="7C4AB849" w14:textId="3AF27D71" w:rsidR="00396FF1" w:rsidRPr="00396FF1" w:rsidRDefault="00D42822" w:rsidP="00F55612">
      <w:pPr>
        <w:pStyle w:val="af1"/>
        <w:numPr>
          <w:ilvl w:val="0"/>
          <w:numId w:val="22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п</w:t>
      </w:r>
      <w:r w:rsidR="00396FF1" w:rsidRPr="00396FF1">
        <w:rPr>
          <w:rFonts w:eastAsiaTheme="minorHAnsi"/>
        </w:rPr>
        <w:t>ри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каком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минимальном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значении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цены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вы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готовы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продать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данное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количество</w:t>
      </w:r>
      <w:r w:rsidR="005A2E17">
        <w:rPr>
          <w:rFonts w:eastAsiaTheme="minorHAnsi"/>
        </w:rPr>
        <w:t xml:space="preserve"> </w:t>
      </w:r>
      <w:r w:rsidR="00396FF1" w:rsidRPr="00396FF1">
        <w:rPr>
          <w:rFonts w:eastAsiaTheme="minorHAnsi"/>
        </w:rPr>
        <w:t>блага</w:t>
      </w:r>
      <w:r>
        <w:rPr>
          <w:rFonts w:eastAsiaTheme="minorHAnsi"/>
        </w:rPr>
        <w:t>.</w:t>
      </w:r>
    </w:p>
    <w:p w14:paraId="598CD04A" w14:textId="55D8BA0B" w:rsidR="00396FF1" w:rsidRPr="00396FF1" w:rsidRDefault="00396FF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396FF1">
        <w:rPr>
          <w:rFonts w:eastAsiaTheme="minorHAnsi"/>
        </w:rPr>
        <w:t>В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качестве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ответов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на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данные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вопросы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мы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получим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то,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что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экономической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теории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называется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величиной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предложения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ценой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предложения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соответственно.</w:t>
      </w:r>
    </w:p>
    <w:p w14:paraId="765D8215" w14:textId="754647F2" w:rsidR="00396FF1" w:rsidRPr="00396FF1" w:rsidRDefault="00396FF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396FF1">
        <w:rPr>
          <w:rFonts w:eastAsiaTheme="minorHAnsi"/>
        </w:rPr>
        <w:t>Величина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предложения</w:t>
      </w:r>
      <w:r w:rsidR="005A2E17">
        <w:rPr>
          <w:rFonts w:eastAsiaTheme="minorHAnsi"/>
        </w:rPr>
        <w:t xml:space="preserve"> </w:t>
      </w:r>
      <w:r w:rsidR="005A2E17">
        <w:rPr>
          <w:rFonts w:eastAsiaTheme="minorHAnsi"/>
        </w:rPr>
        <w:sym w:font="Symbol" w:char="F02D"/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максимальное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количество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экономического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блага,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которое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производители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желают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готовы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продать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данном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значении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цены.</w:t>
      </w:r>
    </w:p>
    <w:p w14:paraId="1F32E9C6" w14:textId="7186B782" w:rsidR="00396FF1" w:rsidRDefault="00396FF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396FF1">
        <w:rPr>
          <w:rFonts w:eastAsiaTheme="minorHAnsi"/>
        </w:rPr>
        <w:t>Цена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предложения</w:t>
      </w:r>
      <w:r w:rsidR="005A2E17">
        <w:rPr>
          <w:rFonts w:eastAsiaTheme="minorHAnsi"/>
        </w:rPr>
        <w:t xml:space="preserve"> </w:t>
      </w:r>
      <w:r w:rsidR="005A2E17">
        <w:rPr>
          <w:rFonts w:eastAsiaTheme="minorHAnsi"/>
        </w:rPr>
        <w:sym w:font="Symbol" w:char="F02D"/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минимальное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значение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цены,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котором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производители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желают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готовы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продать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данное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количество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экономического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блага.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Если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предположить,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что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подобные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вопросы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заданы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относительно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всех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возможных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значений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цен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или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объемов,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а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ответы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нанесены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в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соответствующих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координатах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(Q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–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количество,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P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–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цена),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то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кривая,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соединяющая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полученные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точки,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называется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кривой</w:t>
      </w:r>
      <w:r w:rsidR="005A2E17">
        <w:rPr>
          <w:rFonts w:eastAsiaTheme="minorHAnsi"/>
        </w:rPr>
        <w:t xml:space="preserve"> </w:t>
      </w:r>
      <w:r w:rsidRPr="00396FF1">
        <w:rPr>
          <w:rFonts w:eastAsiaTheme="minorHAnsi"/>
        </w:rPr>
        <w:t>предложения</w:t>
      </w:r>
      <w:r w:rsidR="00756A6B" w:rsidRPr="00756A6B">
        <w:rPr>
          <w:rFonts w:eastAsiaTheme="minorHAnsi"/>
        </w:rPr>
        <w:t xml:space="preserve"> [9]</w:t>
      </w:r>
      <w:r w:rsidRPr="00396FF1">
        <w:rPr>
          <w:rFonts w:eastAsiaTheme="minorHAnsi"/>
        </w:rPr>
        <w:t>.</w:t>
      </w:r>
    </w:p>
    <w:p w14:paraId="7B459DC8" w14:textId="38C30741" w:rsidR="00CC1188" w:rsidRDefault="00CC1188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</w:p>
    <w:p w14:paraId="3D02E8D5" w14:textId="36D82144" w:rsidR="00CC1188" w:rsidRPr="00CC1188" w:rsidRDefault="00CC1188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CC1188">
        <w:rPr>
          <w:rFonts w:eastAsiaTheme="minorHAnsi"/>
        </w:rPr>
        <w:lastRenderedPageBreak/>
        <w:t>Выделяют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5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элементов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предложения:</w:t>
      </w:r>
    </w:p>
    <w:p w14:paraId="33AB0D38" w14:textId="7D651A82" w:rsidR="00CC1188" w:rsidRPr="00CC1188" w:rsidRDefault="00CC1188" w:rsidP="00F55612">
      <w:pPr>
        <w:pStyle w:val="af1"/>
        <w:numPr>
          <w:ilvl w:val="0"/>
          <w:numId w:val="23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 w:rsidRPr="00CC1188">
        <w:rPr>
          <w:rFonts w:eastAsiaTheme="minorHAnsi"/>
        </w:rPr>
        <w:t>ресурсы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(сырье,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материалы)</w:t>
      </w:r>
      <w:r>
        <w:rPr>
          <w:rFonts w:eastAsiaTheme="minorHAnsi"/>
        </w:rPr>
        <w:t>,</w:t>
      </w:r>
    </w:p>
    <w:p w14:paraId="4426EF04" w14:textId="3CD89BBD" w:rsidR="00CC1188" w:rsidRPr="00CC1188" w:rsidRDefault="00CC1188" w:rsidP="00F55612">
      <w:pPr>
        <w:pStyle w:val="af1"/>
        <w:numPr>
          <w:ilvl w:val="0"/>
          <w:numId w:val="23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 w:rsidRPr="00CC1188">
        <w:rPr>
          <w:rFonts w:eastAsiaTheme="minorHAnsi"/>
        </w:rPr>
        <w:t>товары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производственного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назначения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(оборудование,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станки)</w:t>
      </w:r>
      <w:r>
        <w:rPr>
          <w:rFonts w:eastAsiaTheme="minorHAnsi"/>
        </w:rPr>
        <w:t>,</w:t>
      </w:r>
    </w:p>
    <w:p w14:paraId="24AC45D8" w14:textId="6BBBC80E" w:rsidR="00CC1188" w:rsidRPr="00CC1188" w:rsidRDefault="00CC1188" w:rsidP="00F55612">
      <w:pPr>
        <w:pStyle w:val="af1"/>
        <w:numPr>
          <w:ilvl w:val="0"/>
          <w:numId w:val="23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 w:rsidRPr="00CC1188">
        <w:rPr>
          <w:rFonts w:eastAsiaTheme="minorHAnsi"/>
        </w:rPr>
        <w:t>труд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(наемный)</w:t>
      </w:r>
      <w:r>
        <w:rPr>
          <w:rFonts w:eastAsiaTheme="minorHAnsi"/>
        </w:rPr>
        <w:t>,</w:t>
      </w:r>
    </w:p>
    <w:p w14:paraId="00003DB3" w14:textId="1ED7E041" w:rsidR="00CC1188" w:rsidRPr="00CC1188" w:rsidRDefault="00CC1188" w:rsidP="00F55612">
      <w:pPr>
        <w:pStyle w:val="af1"/>
        <w:numPr>
          <w:ilvl w:val="0"/>
          <w:numId w:val="23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 w:rsidRPr="00CC1188">
        <w:rPr>
          <w:rFonts w:eastAsiaTheme="minorHAnsi"/>
        </w:rPr>
        <w:t>капитал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(финансово-материальный)</w:t>
      </w:r>
      <w:r>
        <w:rPr>
          <w:rFonts w:eastAsiaTheme="minorHAnsi"/>
        </w:rPr>
        <w:t>,</w:t>
      </w:r>
    </w:p>
    <w:p w14:paraId="244BA16B" w14:textId="136BF5AF" w:rsidR="00CC1188" w:rsidRPr="00CC1188" w:rsidRDefault="00CC1188" w:rsidP="00F55612">
      <w:pPr>
        <w:pStyle w:val="af1"/>
        <w:numPr>
          <w:ilvl w:val="0"/>
          <w:numId w:val="23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т</w:t>
      </w:r>
      <w:r w:rsidRPr="00CC1188">
        <w:rPr>
          <w:rFonts w:eastAsiaTheme="minorHAnsi"/>
        </w:rPr>
        <w:t>овары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потребительского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назначения:</w:t>
      </w:r>
    </w:p>
    <w:p w14:paraId="047C51DB" w14:textId="66AB0CD4" w:rsidR="00CC1188" w:rsidRPr="00CC1188" w:rsidRDefault="00CC1188" w:rsidP="00F55612">
      <w:pPr>
        <w:pStyle w:val="af1"/>
        <w:numPr>
          <w:ilvl w:val="0"/>
          <w:numId w:val="24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 w:rsidRPr="00CC1188">
        <w:rPr>
          <w:rFonts w:eastAsiaTheme="minorHAnsi"/>
        </w:rPr>
        <w:t>изделие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длительного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пользования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(автомобили,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квартиры,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холодильники)</w:t>
      </w:r>
      <w:r>
        <w:rPr>
          <w:rFonts w:eastAsiaTheme="minorHAnsi"/>
        </w:rPr>
        <w:t>,</w:t>
      </w:r>
    </w:p>
    <w:p w14:paraId="305CE081" w14:textId="29EDE186" w:rsidR="00CC1188" w:rsidRPr="00CC1188" w:rsidRDefault="00CC1188" w:rsidP="00F55612">
      <w:pPr>
        <w:pStyle w:val="af1"/>
        <w:numPr>
          <w:ilvl w:val="0"/>
          <w:numId w:val="24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 w:rsidRPr="00CC1188">
        <w:rPr>
          <w:rFonts w:eastAsiaTheme="minorHAnsi"/>
        </w:rPr>
        <w:t>изделие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краткосрочного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пользования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(продукты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питания,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бытовая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химия)</w:t>
      </w:r>
      <w:r>
        <w:rPr>
          <w:rFonts w:eastAsiaTheme="minorHAnsi"/>
        </w:rPr>
        <w:t>,</w:t>
      </w:r>
    </w:p>
    <w:p w14:paraId="761D7333" w14:textId="02430BD6" w:rsidR="00CC1188" w:rsidRPr="00CC1188" w:rsidRDefault="00CC1188" w:rsidP="00F55612">
      <w:pPr>
        <w:pStyle w:val="af1"/>
        <w:numPr>
          <w:ilvl w:val="0"/>
          <w:numId w:val="24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 w:rsidRPr="00CC1188">
        <w:rPr>
          <w:rFonts w:eastAsiaTheme="minorHAnsi"/>
        </w:rPr>
        <w:t>услуги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(здравоохранение,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туризм,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сфера</w:t>
      </w:r>
      <w:r w:rsidR="005A2E17">
        <w:rPr>
          <w:rFonts w:eastAsiaTheme="minorHAnsi"/>
        </w:rPr>
        <w:t xml:space="preserve"> </w:t>
      </w:r>
      <w:r w:rsidRPr="00CC1188">
        <w:rPr>
          <w:rFonts w:eastAsiaTheme="minorHAnsi"/>
        </w:rPr>
        <w:t>развлечения).</w:t>
      </w:r>
    </w:p>
    <w:p w14:paraId="62D97086" w14:textId="6A62308B" w:rsidR="00CC1188" w:rsidRPr="00CC1188" w:rsidRDefault="00C3621F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Таким образом, с</w:t>
      </w:r>
      <w:r w:rsidR="00CC1188" w:rsidRPr="00CC1188">
        <w:rPr>
          <w:rFonts w:eastAsiaTheme="minorHAnsi"/>
        </w:rPr>
        <w:t>остав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предложения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постоянно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меняется,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объем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увеличивается,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обновляется,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включая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все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новые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товары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(информация,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лицензия,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патенты).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И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каждая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товарная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группа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порождает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свой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особый,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локальный</w:t>
      </w:r>
      <w:r w:rsidR="005A2E17">
        <w:rPr>
          <w:rFonts w:eastAsiaTheme="minorHAnsi"/>
        </w:rPr>
        <w:t xml:space="preserve"> </w:t>
      </w:r>
      <w:r w:rsidR="00CC1188" w:rsidRPr="00CC1188">
        <w:rPr>
          <w:rFonts w:eastAsiaTheme="minorHAnsi"/>
        </w:rPr>
        <w:t>рынок.</w:t>
      </w:r>
    </w:p>
    <w:p w14:paraId="2CFA1D5C" w14:textId="33BB4A0F" w:rsidR="00CC1188" w:rsidRDefault="00CC1188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</w:p>
    <w:p w14:paraId="4AAD8BA0" w14:textId="6ECD7830" w:rsidR="00396FF1" w:rsidRPr="00CC1188" w:rsidRDefault="00CC1188" w:rsidP="00F5561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60284650"/>
      <w:r w:rsidRPr="00CC1188">
        <w:rPr>
          <w:rFonts w:ascii="Times New Roman" w:hAnsi="Times New Roman" w:cs="Times New Roman"/>
          <w:b/>
          <w:bCs/>
          <w:color w:val="auto"/>
          <w:sz w:val="28"/>
          <w:szCs w:val="28"/>
        </w:rPr>
        <w:t>3.2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118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Законы</w:t>
      </w:r>
      <w:r w:rsidR="005A2E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118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предложения</w:t>
      </w:r>
      <w:bookmarkEnd w:id="12"/>
    </w:p>
    <w:p w14:paraId="18FC12AD" w14:textId="689A7F33" w:rsidR="00D70081" w:rsidRDefault="00D70081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D1A31" w14:textId="0213774E" w:rsidR="005A2E17" w:rsidRPr="005A2E17" w:rsidRDefault="005A2E17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5A2E17">
        <w:rPr>
          <w:rFonts w:eastAsiaTheme="minorHAnsi"/>
        </w:rPr>
        <w:t>Согласно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закону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предложения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(прямой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зависимости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между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ценой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товара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и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величиной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предложения),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производители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предлагают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к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продаже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большее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количество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своего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продукта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при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большей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цене,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чем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при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низкой.</w:t>
      </w:r>
    </w:p>
    <w:p w14:paraId="1CA28A04" w14:textId="736F60DE" w:rsidR="005A2E17" w:rsidRDefault="005A2E17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5A2E17">
        <w:rPr>
          <w:rFonts w:eastAsiaTheme="minorHAnsi"/>
        </w:rPr>
        <w:t>Поэтому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при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прочих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равных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условиях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связь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между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ценой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и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объемом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предложения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прямая,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а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кривая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предложения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восходящая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(рис.</w:t>
      </w:r>
      <w:r w:rsidR="00D42822">
        <w:rPr>
          <w:rFonts w:eastAsiaTheme="minorHAnsi"/>
        </w:rPr>
        <w:t xml:space="preserve"> </w:t>
      </w:r>
      <w:r w:rsidRPr="005A2E17">
        <w:rPr>
          <w:rFonts w:eastAsiaTheme="minorHAnsi"/>
        </w:rPr>
        <w:t>5).</w:t>
      </w:r>
    </w:p>
    <w:p w14:paraId="6AA5EBA0" w14:textId="1467DB99" w:rsidR="005A2E17" w:rsidRDefault="005A2E17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5A2E17">
        <w:rPr>
          <w:rFonts w:eastAsiaTheme="minorHAnsi"/>
        </w:rPr>
        <w:t>Переход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от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шкалы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индивидуального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предложения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к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шкале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рыночного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предложения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осуществляется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путем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суммирования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величин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предложения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отдельных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поставщиков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(производителей)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при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равных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возможных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ценах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аналогично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к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случаю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рыночного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спроса.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Цена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продукта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не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меняет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предложения,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но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изменяет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его</w:t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величину.</w:t>
      </w:r>
    </w:p>
    <w:p w14:paraId="11E10201" w14:textId="0016AC6B" w:rsidR="005A2E17" w:rsidRDefault="005A2E17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</w:p>
    <w:p w14:paraId="00E1465D" w14:textId="6B47F132" w:rsidR="005A2E17" w:rsidRDefault="005A2E17" w:rsidP="00F55612">
      <w:pPr>
        <w:pStyle w:val="af1"/>
        <w:spacing w:line="360" w:lineRule="auto"/>
        <w:ind w:firstLine="709"/>
        <w:jc w:val="center"/>
        <w:rPr>
          <w:rFonts w:eastAsiaTheme="minorHAnsi"/>
        </w:rPr>
      </w:pPr>
      <w:r>
        <w:rPr>
          <w:rFonts w:eastAsiaTheme="minorHAnsi"/>
          <w:noProof/>
        </w:rPr>
        <w:lastRenderedPageBreak/>
        <w:drawing>
          <wp:inline distT="0" distB="0" distL="0" distR="0" wp14:anchorId="5CE4CEC0" wp14:editId="056B21A4">
            <wp:extent cx="2114550" cy="1764073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224" cy="179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F856" w14:textId="030DC98E" w:rsidR="005A2E17" w:rsidRDefault="005A2E17" w:rsidP="00F55612">
      <w:pPr>
        <w:pStyle w:val="af1"/>
        <w:spacing w:line="360" w:lineRule="auto"/>
        <w:ind w:firstLine="709"/>
        <w:jc w:val="center"/>
        <w:rPr>
          <w:rFonts w:eastAsiaTheme="minorHAnsi"/>
        </w:rPr>
      </w:pPr>
      <w:r>
        <w:rPr>
          <w:rFonts w:eastAsiaTheme="minorHAnsi"/>
        </w:rPr>
        <w:t xml:space="preserve">Рисунок 5 </w:t>
      </w: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</w:t>
      </w:r>
      <w:r w:rsidRPr="005A2E17">
        <w:rPr>
          <w:rFonts w:eastAsiaTheme="minorHAnsi"/>
        </w:rPr>
        <w:t>График кривой индивидуального предложения</w:t>
      </w:r>
    </w:p>
    <w:p w14:paraId="2B3DFBD7" w14:textId="77777777" w:rsidR="005A2E17" w:rsidRPr="005A2E17" w:rsidRDefault="005A2E17" w:rsidP="00F55612">
      <w:pPr>
        <w:pStyle w:val="af1"/>
        <w:spacing w:line="360" w:lineRule="auto"/>
        <w:jc w:val="both"/>
        <w:rPr>
          <w:rFonts w:eastAsiaTheme="minorHAnsi"/>
        </w:rPr>
      </w:pPr>
    </w:p>
    <w:p w14:paraId="6815539E" w14:textId="49F233C9" w:rsidR="00CC1188" w:rsidRPr="00A05612" w:rsidRDefault="005A2E17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A05612">
        <w:rPr>
          <w:rFonts w:eastAsiaTheme="minorHAnsi"/>
        </w:rPr>
        <w:t>В условиях свободной конкуренции взаимодействие рыночного спроса и рыночного предложения корректируют цену до того момента, когда величина спроса и величина предложения совпадают.</w:t>
      </w:r>
    </w:p>
    <w:p w14:paraId="6BB97092" w14:textId="11B14033" w:rsidR="005A2E17" w:rsidRPr="00A05612" w:rsidRDefault="005A2E17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A05612">
        <w:rPr>
          <w:rFonts w:eastAsiaTheme="minorHAnsi"/>
        </w:rPr>
        <w:t>Ситуация, при которой количество товара, предлагаемого к продаже Q</w:t>
      </w:r>
      <w:r w:rsidR="00D772B1" w:rsidRPr="00A05612">
        <w:rPr>
          <w:rFonts w:eastAsiaTheme="minorHAnsi"/>
        </w:rPr>
        <w:t>S, равно количеству товара QD которое покупатели намерены приобрести, называется рыночным равновесием по данному товару.</w:t>
      </w:r>
    </w:p>
    <w:p w14:paraId="797E726B" w14:textId="26BA508E" w:rsidR="00D772B1" w:rsidRPr="00A05612" w:rsidRDefault="00D772B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A05612">
        <w:rPr>
          <w:rFonts w:eastAsiaTheme="minorHAnsi"/>
        </w:rPr>
        <w:t>Равновесное количество продукции QE устанавливается при равновесной цене PE.</w:t>
      </w:r>
    </w:p>
    <w:p w14:paraId="3E696EB0" w14:textId="7DF49F6D" w:rsidR="00D772B1" w:rsidRPr="00A05612" w:rsidRDefault="00D772B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A05612">
        <w:rPr>
          <w:rFonts w:eastAsiaTheme="minorHAnsi"/>
        </w:rPr>
        <w:t>Равновесная цена – это такое значение цены, при котором величина спроса равна величине предложения (QD = QS)</w:t>
      </w:r>
      <w:r w:rsidR="00756A6B" w:rsidRPr="00756A6B">
        <w:rPr>
          <w:rFonts w:eastAsiaTheme="minorHAnsi"/>
        </w:rPr>
        <w:t xml:space="preserve"> [12]</w:t>
      </w:r>
      <w:r w:rsidRPr="00A05612">
        <w:rPr>
          <w:rFonts w:eastAsiaTheme="minorHAnsi"/>
        </w:rPr>
        <w:t>.</w:t>
      </w:r>
    </w:p>
    <w:p w14:paraId="6DC82403" w14:textId="71EE4258" w:rsidR="00D772B1" w:rsidRPr="00A05612" w:rsidRDefault="00D772B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A05612">
        <w:rPr>
          <w:rFonts w:eastAsiaTheme="minorHAnsi"/>
        </w:rPr>
        <w:t xml:space="preserve">Равновесное количество товара QE – </w:t>
      </w:r>
      <w:r w:rsidR="00E35875">
        <w:rPr>
          <w:rFonts w:eastAsiaTheme="minorHAnsi"/>
        </w:rPr>
        <w:t xml:space="preserve">это </w:t>
      </w:r>
      <w:r w:rsidRPr="00A05612">
        <w:rPr>
          <w:rFonts w:eastAsiaTheme="minorHAnsi"/>
        </w:rPr>
        <w:t>то, которое продается при равновесной цене.</w:t>
      </w:r>
    </w:p>
    <w:p w14:paraId="5042A329" w14:textId="12E4187E" w:rsidR="00D772B1" w:rsidRDefault="00D772B1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A05612">
        <w:rPr>
          <w:rFonts w:eastAsiaTheme="minorHAnsi"/>
        </w:rPr>
        <w:t>Точка А, где пересекаются графики спроса и предложения – это состояние равновесия по данному товару (рис.</w:t>
      </w:r>
      <w:r w:rsidR="00D42822">
        <w:rPr>
          <w:rFonts w:eastAsiaTheme="minorHAnsi"/>
        </w:rPr>
        <w:t xml:space="preserve"> </w:t>
      </w:r>
      <w:r w:rsidR="00A05612" w:rsidRPr="00A05612">
        <w:rPr>
          <w:rFonts w:eastAsiaTheme="minorHAnsi"/>
        </w:rPr>
        <w:t>6</w:t>
      </w:r>
      <w:r w:rsidRPr="00A05612">
        <w:rPr>
          <w:rFonts w:eastAsiaTheme="minorHAnsi"/>
        </w:rPr>
        <w:t>). Положение, при котором цена оказывается выше равновесного значение, называют избыточным. Оно характеризуется затовариванием. Если же цена окажется ниже этого значения, положение характеризуется избыточным спросом, формируется дефицит.</w:t>
      </w:r>
    </w:p>
    <w:p w14:paraId="3AB1FA74" w14:textId="79F636F0" w:rsidR="00A05612" w:rsidRPr="00841EA9" w:rsidRDefault="00A05612" w:rsidP="00C3621F">
      <w:pPr>
        <w:pStyle w:val="TableParagraph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A05612">
        <w:rPr>
          <w:rFonts w:eastAsiaTheme="minorHAnsi"/>
          <w:sz w:val="28"/>
          <w:szCs w:val="28"/>
        </w:rPr>
        <w:t>При цене PE достигается состояние равновесия (QS=QD). Это положение, при котором количество товара, предлагаемого к продаже, равно количеству товара, которое покупатели намерены приобрести.</w:t>
      </w:r>
    </w:p>
    <w:p w14:paraId="7387049F" w14:textId="427102D4" w:rsidR="00A05612" w:rsidRDefault="00A05612" w:rsidP="00F55612">
      <w:pPr>
        <w:pStyle w:val="af1"/>
        <w:spacing w:line="360" w:lineRule="auto"/>
        <w:ind w:firstLine="709"/>
        <w:jc w:val="center"/>
        <w:rPr>
          <w:rFonts w:eastAsiaTheme="minorHAnsi"/>
        </w:rPr>
      </w:pPr>
      <w:r>
        <w:rPr>
          <w:rFonts w:eastAsiaTheme="minorHAnsi"/>
          <w:noProof/>
        </w:rPr>
        <w:lastRenderedPageBreak/>
        <w:drawing>
          <wp:inline distT="0" distB="0" distL="0" distR="0" wp14:anchorId="0F1C7D96" wp14:editId="51A5FCB7">
            <wp:extent cx="2228850" cy="198832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270" cy="200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648F9" w14:textId="30586D60" w:rsidR="00A05612" w:rsidRDefault="00A05612" w:rsidP="00F55612">
      <w:pPr>
        <w:pStyle w:val="af1"/>
        <w:spacing w:line="360" w:lineRule="auto"/>
        <w:ind w:firstLine="709"/>
        <w:jc w:val="center"/>
        <w:rPr>
          <w:rFonts w:eastAsiaTheme="minorHAnsi"/>
        </w:rPr>
      </w:pPr>
      <w:r>
        <w:rPr>
          <w:rFonts w:eastAsiaTheme="minorHAnsi"/>
        </w:rPr>
        <w:t xml:space="preserve">Рисунок </w:t>
      </w:r>
      <w:r w:rsidR="00B97E8F">
        <w:rPr>
          <w:rFonts w:eastAsiaTheme="minorHAnsi"/>
        </w:rPr>
        <w:t xml:space="preserve">6 </w:t>
      </w: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</w:t>
      </w:r>
      <w:r w:rsidRPr="00A05612">
        <w:rPr>
          <w:rFonts w:eastAsiaTheme="minorHAnsi"/>
        </w:rPr>
        <w:t>Рыночное равновесие по данному товару</w:t>
      </w:r>
    </w:p>
    <w:p w14:paraId="2E769450" w14:textId="16247A16" w:rsidR="00A05612" w:rsidRDefault="00A05612" w:rsidP="00F55612">
      <w:pPr>
        <w:pStyle w:val="af1"/>
        <w:spacing w:line="360" w:lineRule="auto"/>
        <w:ind w:firstLine="709"/>
        <w:jc w:val="center"/>
        <w:rPr>
          <w:rFonts w:eastAsiaTheme="minorHAnsi"/>
        </w:rPr>
      </w:pPr>
    </w:p>
    <w:p w14:paraId="106C5A3D" w14:textId="0A99077F" w:rsidR="00A05612" w:rsidRDefault="00A05612" w:rsidP="00F55612">
      <w:pPr>
        <w:pStyle w:val="af1"/>
        <w:spacing w:line="360" w:lineRule="auto"/>
        <w:ind w:firstLine="709"/>
        <w:jc w:val="both"/>
        <w:rPr>
          <w:rFonts w:eastAsiaTheme="minorHAnsi"/>
        </w:rPr>
      </w:pPr>
      <w:r w:rsidRPr="00A05612">
        <w:rPr>
          <w:rFonts w:eastAsiaTheme="minorHAnsi"/>
        </w:rPr>
        <w:t xml:space="preserve">При цене P2 выше равновесной QS&gt;QD, возникает избыток (затоваривание равно QS2 </w:t>
      </w:r>
      <w:r>
        <w:rPr>
          <w:rFonts w:eastAsiaTheme="minorHAnsi"/>
        </w:rPr>
        <w:sym w:font="Symbol" w:char="F02D"/>
      </w:r>
      <w:r w:rsidRPr="00A05612">
        <w:rPr>
          <w:rFonts w:eastAsiaTheme="minorHAnsi"/>
        </w:rPr>
        <w:t xml:space="preserve"> QD2). При цене P1 ниже равновесной QS&lt;QD, формируется дефицит (равен QD1 </w:t>
      </w:r>
      <w:r>
        <w:rPr>
          <w:rFonts w:eastAsiaTheme="minorHAnsi"/>
        </w:rPr>
        <w:sym w:font="Symbol" w:char="F02D"/>
      </w:r>
      <w:r w:rsidRPr="00A05612">
        <w:rPr>
          <w:rFonts w:eastAsiaTheme="minorHAnsi"/>
        </w:rPr>
        <w:t xml:space="preserve"> QS1).</w:t>
      </w:r>
    </w:p>
    <w:p w14:paraId="2BC146EA" w14:textId="538C465B" w:rsidR="00A05612" w:rsidRPr="00A05612" w:rsidRDefault="00A05612" w:rsidP="00F55612">
      <w:pPr>
        <w:pStyle w:val="af1"/>
        <w:numPr>
          <w:ilvl w:val="0"/>
          <w:numId w:val="26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У</w:t>
      </w:r>
      <w:r w:rsidRPr="00A05612">
        <w:rPr>
          <w:rFonts w:eastAsiaTheme="minorHAnsi"/>
        </w:rPr>
        <w:t>величение</w:t>
      </w:r>
      <w:r>
        <w:rPr>
          <w:rFonts w:eastAsiaTheme="minorHAnsi"/>
        </w:rPr>
        <w:t xml:space="preserve"> </w:t>
      </w:r>
      <w:r w:rsidRPr="00A05612">
        <w:rPr>
          <w:rFonts w:eastAsiaTheme="minorHAnsi"/>
        </w:rPr>
        <w:t>спроса</w:t>
      </w:r>
      <w:r>
        <w:rPr>
          <w:rFonts w:eastAsiaTheme="minorHAnsi"/>
        </w:rPr>
        <w:t xml:space="preserve"> </w:t>
      </w:r>
      <w:r w:rsidRPr="00A05612">
        <w:rPr>
          <w:rFonts w:eastAsiaTheme="minorHAnsi"/>
        </w:rPr>
        <w:t>в</w:t>
      </w:r>
      <w:r>
        <w:rPr>
          <w:rFonts w:eastAsiaTheme="minorHAnsi"/>
        </w:rPr>
        <w:t xml:space="preserve"> </w:t>
      </w:r>
      <w:r w:rsidRPr="00A05612">
        <w:rPr>
          <w:rFonts w:eastAsiaTheme="minorHAnsi"/>
        </w:rPr>
        <w:t>краткосрочном периоде (рис.</w:t>
      </w:r>
      <w:r w:rsidR="00D42822">
        <w:rPr>
          <w:rFonts w:eastAsiaTheme="minorHAnsi"/>
        </w:rPr>
        <w:t xml:space="preserve"> </w:t>
      </w:r>
      <w:r>
        <w:rPr>
          <w:rFonts w:eastAsiaTheme="minorHAnsi"/>
        </w:rPr>
        <w:t>7</w:t>
      </w:r>
      <w:r w:rsidRPr="00A05612">
        <w:rPr>
          <w:rFonts w:eastAsiaTheme="minorHAnsi"/>
        </w:rPr>
        <w:t>)</w:t>
      </w:r>
      <w:r>
        <w:rPr>
          <w:rFonts w:eastAsiaTheme="minorHAnsi"/>
        </w:rPr>
        <w:t xml:space="preserve"> </w:t>
      </w:r>
      <w:r w:rsidRPr="00A05612">
        <w:rPr>
          <w:rFonts w:eastAsiaTheme="minorHAnsi"/>
        </w:rPr>
        <w:t>Увеличение спроса увеличивает равновесную цену и равновесное количество продукта. Существует прямая зависимость между изменениями спроса и изменениями равновесной цены и равновесного количества продукта</w:t>
      </w:r>
      <w:r>
        <w:t>.</w:t>
      </w:r>
    </w:p>
    <w:p w14:paraId="01D00D5D" w14:textId="259D5A51" w:rsidR="00A05612" w:rsidRDefault="00A05612" w:rsidP="00F55612">
      <w:pPr>
        <w:pStyle w:val="af1"/>
        <w:tabs>
          <w:tab w:val="center" w:pos="993"/>
        </w:tabs>
        <w:spacing w:line="360" w:lineRule="auto"/>
        <w:jc w:val="both"/>
      </w:pPr>
    </w:p>
    <w:p w14:paraId="209E8B61" w14:textId="168559DD" w:rsidR="00A05612" w:rsidRDefault="00A05612" w:rsidP="00F55612">
      <w:pPr>
        <w:pStyle w:val="af1"/>
        <w:tabs>
          <w:tab w:val="center" w:pos="993"/>
        </w:tabs>
        <w:spacing w:line="360" w:lineRule="auto"/>
        <w:jc w:val="center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 wp14:anchorId="1279D596" wp14:editId="0B62066D">
            <wp:extent cx="2228850" cy="19307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71" cy="195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486BB" w14:textId="38DFADD0" w:rsidR="00A05612" w:rsidRDefault="00A05612" w:rsidP="00F55612">
      <w:pPr>
        <w:pStyle w:val="af1"/>
        <w:tabs>
          <w:tab w:val="center" w:pos="993"/>
        </w:tabs>
        <w:spacing w:line="360" w:lineRule="auto"/>
        <w:jc w:val="center"/>
        <w:rPr>
          <w:rFonts w:eastAsiaTheme="minorHAnsi"/>
        </w:rPr>
      </w:pPr>
      <w:r>
        <w:rPr>
          <w:rFonts w:eastAsiaTheme="minorHAnsi"/>
        </w:rPr>
        <w:t xml:space="preserve">Рисунок 7 </w:t>
      </w: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</w:t>
      </w:r>
      <w:r w:rsidRPr="00A05612">
        <w:rPr>
          <w:rFonts w:eastAsiaTheme="minorHAnsi"/>
        </w:rPr>
        <w:t>Увеличение равновесной цены и равновесного объема вследствие увеличения спроса</w:t>
      </w:r>
      <w:r w:rsidR="00B97E8F">
        <w:rPr>
          <w:rFonts w:eastAsiaTheme="minorHAnsi"/>
        </w:rPr>
        <w:t xml:space="preserve"> </w:t>
      </w:r>
      <w:r w:rsidRPr="00A05612">
        <w:rPr>
          <w:rFonts w:eastAsiaTheme="minorHAnsi"/>
        </w:rPr>
        <w:t>в краткосрочном периоде</w:t>
      </w:r>
    </w:p>
    <w:p w14:paraId="02499616" w14:textId="5C0F6A83" w:rsidR="00A05612" w:rsidRDefault="00A05612" w:rsidP="00F55612">
      <w:pPr>
        <w:pStyle w:val="af1"/>
        <w:tabs>
          <w:tab w:val="center" w:pos="993"/>
        </w:tabs>
        <w:spacing w:line="360" w:lineRule="auto"/>
        <w:rPr>
          <w:rFonts w:eastAsiaTheme="minorHAnsi"/>
        </w:rPr>
      </w:pPr>
    </w:p>
    <w:p w14:paraId="1DA68906" w14:textId="4773EDD2" w:rsidR="00A05612" w:rsidRDefault="00B97E8F" w:rsidP="00F55612">
      <w:pPr>
        <w:pStyle w:val="af1"/>
        <w:numPr>
          <w:ilvl w:val="0"/>
          <w:numId w:val="26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У</w:t>
      </w:r>
      <w:r w:rsidR="00A05612" w:rsidRPr="00B97E8F">
        <w:rPr>
          <w:rFonts w:eastAsiaTheme="minorHAnsi"/>
        </w:rPr>
        <w:t>величение предложения в краткосрочном периоде (рис.</w:t>
      </w:r>
      <w:r w:rsidR="00D42822">
        <w:rPr>
          <w:rFonts w:eastAsiaTheme="minorHAnsi"/>
        </w:rPr>
        <w:t xml:space="preserve"> </w:t>
      </w:r>
      <w:r>
        <w:rPr>
          <w:rFonts w:eastAsiaTheme="minorHAnsi"/>
        </w:rPr>
        <w:t>8</w:t>
      </w:r>
      <w:r w:rsidR="00A05612" w:rsidRPr="00B97E8F">
        <w:rPr>
          <w:rFonts w:eastAsiaTheme="minorHAnsi"/>
        </w:rPr>
        <w:t>)</w:t>
      </w:r>
      <w:r>
        <w:rPr>
          <w:rFonts w:eastAsiaTheme="minorHAnsi"/>
        </w:rPr>
        <w:t xml:space="preserve"> </w:t>
      </w:r>
      <w:r w:rsidR="00A05612" w:rsidRPr="00B97E8F">
        <w:rPr>
          <w:rFonts w:eastAsiaTheme="minorHAnsi"/>
        </w:rPr>
        <w:t xml:space="preserve">Увеличение предложения снижает равновесную цену и увеличивает равновесное количество продукта. Существует прямая зависимость между </w:t>
      </w:r>
      <w:r w:rsidR="00A05612" w:rsidRPr="00B97E8F">
        <w:rPr>
          <w:rFonts w:eastAsiaTheme="minorHAnsi"/>
        </w:rPr>
        <w:lastRenderedPageBreak/>
        <w:t>изменением предложения и изменением равновесного количества продукта, и обратная зависимость изменения предложения и изменения равновесной цены.</w:t>
      </w:r>
    </w:p>
    <w:p w14:paraId="2ADB16A5" w14:textId="32007D54" w:rsidR="00B97E8F" w:rsidRDefault="00B97E8F" w:rsidP="00F55612">
      <w:pPr>
        <w:pStyle w:val="af1"/>
        <w:tabs>
          <w:tab w:val="center" w:pos="993"/>
        </w:tabs>
        <w:spacing w:line="360" w:lineRule="auto"/>
        <w:jc w:val="both"/>
        <w:rPr>
          <w:rFonts w:eastAsiaTheme="minorHAnsi"/>
        </w:rPr>
      </w:pPr>
    </w:p>
    <w:p w14:paraId="57D4BAA2" w14:textId="32ED822E" w:rsidR="00B97E8F" w:rsidRDefault="00B97E8F" w:rsidP="00F55612">
      <w:pPr>
        <w:pStyle w:val="af1"/>
        <w:tabs>
          <w:tab w:val="center" w:pos="993"/>
        </w:tabs>
        <w:spacing w:line="360" w:lineRule="auto"/>
        <w:jc w:val="center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 wp14:anchorId="78ED1F3D" wp14:editId="2E15AD74">
            <wp:extent cx="2419350" cy="185129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7"/>
                    <a:stretch/>
                  </pic:blipFill>
                  <pic:spPr bwMode="auto">
                    <a:xfrm>
                      <a:off x="0" y="0"/>
                      <a:ext cx="2461876" cy="188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7E5AB" w14:textId="781BDA0D" w:rsidR="00B97E8F" w:rsidRDefault="00B97E8F" w:rsidP="00F55612">
      <w:pPr>
        <w:pStyle w:val="af1"/>
        <w:tabs>
          <w:tab w:val="center" w:pos="993"/>
        </w:tabs>
        <w:spacing w:line="360" w:lineRule="auto"/>
        <w:jc w:val="center"/>
        <w:rPr>
          <w:rFonts w:eastAsiaTheme="minorHAnsi"/>
        </w:rPr>
      </w:pPr>
      <w:r>
        <w:rPr>
          <w:rFonts w:eastAsiaTheme="minorHAnsi"/>
        </w:rPr>
        <w:t xml:space="preserve">Рисунок 8 </w:t>
      </w: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</w:t>
      </w:r>
      <w:r w:rsidRPr="00B97E8F">
        <w:rPr>
          <w:rFonts w:eastAsiaTheme="minorHAnsi"/>
        </w:rPr>
        <w:t>Снижение равновесной цены и равновесного объема вследствие увеличения предложения в краткосрочном периоде</w:t>
      </w:r>
    </w:p>
    <w:p w14:paraId="5F892E97" w14:textId="2CCD3917" w:rsidR="00B97E8F" w:rsidRDefault="00B97E8F" w:rsidP="00F55612">
      <w:pPr>
        <w:pStyle w:val="af1"/>
        <w:tabs>
          <w:tab w:val="center" w:pos="993"/>
        </w:tabs>
        <w:spacing w:line="360" w:lineRule="auto"/>
        <w:jc w:val="center"/>
        <w:rPr>
          <w:rFonts w:eastAsiaTheme="minorHAnsi"/>
        </w:rPr>
      </w:pPr>
    </w:p>
    <w:p w14:paraId="5813DFDA" w14:textId="4577662F" w:rsidR="00B97E8F" w:rsidRDefault="00B97E8F" w:rsidP="00F55612">
      <w:pPr>
        <w:pStyle w:val="af1"/>
        <w:numPr>
          <w:ilvl w:val="0"/>
          <w:numId w:val="26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О</w:t>
      </w:r>
      <w:r w:rsidRPr="00B97E8F">
        <w:rPr>
          <w:rFonts w:eastAsiaTheme="minorHAnsi"/>
        </w:rPr>
        <w:t>дновременное увеличение спроса и предложения. Кривая долгосрочного предложения (рис.</w:t>
      </w:r>
      <w:r w:rsidR="00D42822">
        <w:rPr>
          <w:rFonts w:eastAsiaTheme="minorHAnsi"/>
        </w:rPr>
        <w:t xml:space="preserve"> </w:t>
      </w:r>
      <w:r>
        <w:rPr>
          <w:rFonts w:eastAsiaTheme="minorHAnsi"/>
        </w:rPr>
        <w:t>9</w:t>
      </w:r>
      <w:r w:rsidRPr="00B97E8F">
        <w:rPr>
          <w:rFonts w:eastAsiaTheme="minorHAnsi"/>
        </w:rPr>
        <w:t>)</w:t>
      </w:r>
      <w:r>
        <w:rPr>
          <w:rFonts w:eastAsiaTheme="minorHAnsi"/>
        </w:rPr>
        <w:t xml:space="preserve"> </w:t>
      </w:r>
      <w:r w:rsidRPr="00B97E8F">
        <w:rPr>
          <w:rFonts w:eastAsiaTheme="minorHAnsi"/>
        </w:rPr>
        <w:t>Одновременное увеличение спроса и предложения в долгосрочном периоде приводит к росту равновесного количества товара, незначительно влияет в любом направлении (увеличения или снижения) или не влияет на изменение равновесной цены. Долгосрочную кривую предложения в этом случае будет представлять кривая SL.</w:t>
      </w:r>
    </w:p>
    <w:p w14:paraId="218359BE" w14:textId="47169C19" w:rsidR="00B97E8F" w:rsidRDefault="00B97E8F" w:rsidP="00F55612">
      <w:pPr>
        <w:pStyle w:val="af1"/>
        <w:tabs>
          <w:tab w:val="center" w:pos="993"/>
        </w:tabs>
        <w:spacing w:line="360" w:lineRule="auto"/>
        <w:jc w:val="both"/>
        <w:rPr>
          <w:rFonts w:eastAsiaTheme="minorHAnsi"/>
        </w:rPr>
      </w:pPr>
    </w:p>
    <w:p w14:paraId="496F4F43" w14:textId="682C4EFC" w:rsidR="00B97E8F" w:rsidRDefault="00B97E8F" w:rsidP="00F55612">
      <w:pPr>
        <w:pStyle w:val="af1"/>
        <w:tabs>
          <w:tab w:val="center" w:pos="993"/>
        </w:tabs>
        <w:spacing w:line="360" w:lineRule="auto"/>
        <w:jc w:val="center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 wp14:anchorId="58D93031" wp14:editId="723CBC93">
            <wp:extent cx="2164572" cy="201930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069" cy="204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41969" w14:textId="1F1B51BC" w:rsidR="00B97E8F" w:rsidRDefault="00B97E8F" w:rsidP="00841EA9">
      <w:pPr>
        <w:pStyle w:val="af1"/>
        <w:tabs>
          <w:tab w:val="center" w:pos="993"/>
        </w:tabs>
        <w:spacing w:line="360" w:lineRule="auto"/>
        <w:jc w:val="center"/>
        <w:rPr>
          <w:rFonts w:eastAsiaTheme="minorHAnsi"/>
        </w:rPr>
      </w:pPr>
      <w:r>
        <w:rPr>
          <w:rFonts w:eastAsiaTheme="minorHAnsi"/>
        </w:rPr>
        <w:t xml:space="preserve">Рисунок 9 </w:t>
      </w: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</w:t>
      </w:r>
      <w:r w:rsidRPr="00B97E8F">
        <w:rPr>
          <w:rFonts w:eastAsiaTheme="minorHAnsi"/>
        </w:rPr>
        <w:t>Рост равновесного</w:t>
      </w:r>
      <w:r>
        <w:rPr>
          <w:rFonts w:eastAsiaTheme="minorHAnsi"/>
        </w:rPr>
        <w:t xml:space="preserve"> </w:t>
      </w:r>
      <w:r w:rsidRPr="00B97E8F">
        <w:rPr>
          <w:rFonts w:eastAsiaTheme="minorHAnsi"/>
        </w:rPr>
        <w:t>объема вследствие одновременного увеличения спроса и предложения</w:t>
      </w:r>
      <w:r>
        <w:rPr>
          <w:rFonts w:eastAsiaTheme="minorHAnsi"/>
        </w:rPr>
        <w:t xml:space="preserve">. </w:t>
      </w:r>
      <w:r w:rsidRPr="00B97E8F">
        <w:rPr>
          <w:rFonts w:eastAsiaTheme="minorHAnsi"/>
        </w:rPr>
        <w:t>Кривая предложения в долгосрочном</w:t>
      </w:r>
      <w:r>
        <w:rPr>
          <w:rFonts w:eastAsiaTheme="minorHAnsi"/>
        </w:rPr>
        <w:t xml:space="preserve"> </w:t>
      </w:r>
      <w:r w:rsidRPr="00B97E8F">
        <w:rPr>
          <w:rFonts w:eastAsiaTheme="minorHAnsi"/>
        </w:rPr>
        <w:t>периоде</w:t>
      </w:r>
    </w:p>
    <w:p w14:paraId="5281C703" w14:textId="1FECC98B" w:rsidR="00B97E8F" w:rsidRDefault="00B97E8F" w:rsidP="00F55612">
      <w:pPr>
        <w:pStyle w:val="af1"/>
        <w:tabs>
          <w:tab w:val="center" w:pos="709"/>
          <w:tab w:val="center" w:pos="1418"/>
        </w:tabs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lastRenderedPageBreak/>
        <w:tab/>
      </w:r>
      <w:r>
        <w:rPr>
          <w:rFonts w:eastAsiaTheme="minorHAnsi"/>
        </w:rPr>
        <w:tab/>
      </w:r>
      <w:r w:rsidRPr="00B97E8F">
        <w:rPr>
          <w:rFonts w:eastAsiaTheme="minorHAnsi"/>
        </w:rPr>
        <w:t>На конкурентном рынке при возникновении дефицита цены начинают расти. Рост цен стимулирует продавцов к расширению производства товаров. Постепенно спрос насыщается, и рынок достигает равновесного состояния. При возникновении затоваривания наблюдается снижение цен. Это ведет к свертыванию производства. В результате рынок снова приходит в состояние равновесия</w:t>
      </w:r>
      <w:r w:rsidR="00756A6B" w:rsidRPr="008659C3">
        <w:rPr>
          <w:rFonts w:eastAsiaTheme="minorHAnsi"/>
        </w:rPr>
        <w:t xml:space="preserve"> [14]</w:t>
      </w:r>
      <w:r w:rsidRPr="00B97E8F">
        <w:rPr>
          <w:rFonts w:eastAsiaTheme="minorHAnsi"/>
        </w:rPr>
        <w:t>.</w:t>
      </w:r>
    </w:p>
    <w:p w14:paraId="0F5F9682" w14:textId="1097EB33" w:rsidR="00B97E8F" w:rsidRPr="00B97E8F" w:rsidRDefault="00B97E8F" w:rsidP="00F55612">
      <w:pPr>
        <w:pStyle w:val="TableParagraph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97E8F">
        <w:rPr>
          <w:rFonts w:eastAsiaTheme="minorHAnsi"/>
          <w:sz w:val="28"/>
          <w:szCs w:val="28"/>
        </w:rPr>
        <w:t>Рыночное равновесие по Вальрасу. Модель рыночного равновесия швейцарского экономиста Л.</w:t>
      </w:r>
      <w:r>
        <w:rPr>
          <w:rFonts w:eastAsiaTheme="minorHAnsi"/>
          <w:sz w:val="28"/>
          <w:szCs w:val="28"/>
        </w:rPr>
        <w:t xml:space="preserve"> </w:t>
      </w:r>
      <w:r w:rsidRPr="00B97E8F">
        <w:rPr>
          <w:rFonts w:eastAsiaTheme="minorHAnsi"/>
          <w:sz w:val="28"/>
          <w:szCs w:val="28"/>
        </w:rPr>
        <w:t>Вальраса (рис.</w:t>
      </w:r>
      <w:r w:rsidR="00D4282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10</w:t>
      </w:r>
      <w:r w:rsidRPr="00B97E8F">
        <w:rPr>
          <w:rFonts w:eastAsiaTheme="minorHAnsi"/>
          <w:sz w:val="28"/>
          <w:szCs w:val="28"/>
        </w:rPr>
        <w:t>) иллюстрирует одновременное взаимодействие спроса и предложения определенного товара и получила в экономической теории название модели частичного рыночного равновесия (равновесия на рынке одного товара).</w:t>
      </w:r>
    </w:p>
    <w:p w14:paraId="3477BC92" w14:textId="3686984F" w:rsidR="00B97E8F" w:rsidRDefault="00B97E8F" w:rsidP="00F55612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B97E8F">
        <w:rPr>
          <w:rFonts w:eastAsiaTheme="minorHAnsi"/>
          <w:sz w:val="28"/>
          <w:szCs w:val="28"/>
        </w:rPr>
        <w:t>Вальрас делает акцент на соотношении величины спроса и величины</w:t>
      </w:r>
      <w:r>
        <w:rPr>
          <w:rFonts w:eastAsiaTheme="minorHAnsi"/>
          <w:sz w:val="28"/>
          <w:szCs w:val="28"/>
        </w:rPr>
        <w:t xml:space="preserve"> </w:t>
      </w:r>
      <w:r w:rsidRPr="00B97E8F">
        <w:rPr>
          <w:sz w:val="28"/>
          <w:szCs w:val="28"/>
        </w:rPr>
        <w:t>предложения в установлении равновесия.</w:t>
      </w:r>
    </w:p>
    <w:p w14:paraId="648DF25A" w14:textId="349756DD" w:rsidR="00B97E8F" w:rsidRDefault="00B97E8F" w:rsidP="00F55612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14:paraId="2CEC32E7" w14:textId="20D6FCE6" w:rsidR="00B97E8F" w:rsidRDefault="00B97E8F" w:rsidP="00F55612">
      <w:pPr>
        <w:pStyle w:val="TableParagraph"/>
        <w:spacing w:line="360" w:lineRule="auto"/>
        <w:ind w:firstLine="708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61E11506" wp14:editId="2E2371F1">
            <wp:extent cx="2342775" cy="2117124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657" cy="21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0CEEE" w14:textId="1CDA57B2" w:rsidR="00B97E8F" w:rsidRDefault="00B97E8F" w:rsidP="00F55612">
      <w:pPr>
        <w:pStyle w:val="TableParagraph"/>
        <w:spacing w:line="360" w:lineRule="auto"/>
        <w:ind w:firstLine="708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Рисунок 10 </w:t>
      </w:r>
      <w:r>
        <w:rPr>
          <w:rFonts w:eastAsiaTheme="minorHAnsi"/>
          <w:sz w:val="28"/>
          <w:szCs w:val="28"/>
        </w:rPr>
        <w:sym w:font="Symbol" w:char="F02D"/>
      </w:r>
      <w:r>
        <w:rPr>
          <w:rFonts w:eastAsiaTheme="minorHAnsi"/>
          <w:sz w:val="28"/>
          <w:szCs w:val="28"/>
        </w:rPr>
        <w:t xml:space="preserve"> </w:t>
      </w:r>
      <w:r w:rsidRPr="00B97E8F">
        <w:rPr>
          <w:rFonts w:eastAsiaTheme="minorHAnsi"/>
          <w:sz w:val="28"/>
          <w:szCs w:val="28"/>
        </w:rPr>
        <w:t>Рыночное равновесие по Вальрасу</w:t>
      </w:r>
    </w:p>
    <w:p w14:paraId="7F630999" w14:textId="15742CCB" w:rsidR="00B97E8F" w:rsidRDefault="00B97E8F" w:rsidP="00F55612">
      <w:pPr>
        <w:pStyle w:val="TableParagraph"/>
        <w:spacing w:line="360" w:lineRule="auto"/>
        <w:ind w:firstLine="708"/>
        <w:jc w:val="center"/>
        <w:rPr>
          <w:rFonts w:eastAsiaTheme="minorHAnsi"/>
          <w:sz w:val="28"/>
          <w:szCs w:val="28"/>
        </w:rPr>
      </w:pPr>
    </w:p>
    <w:p w14:paraId="1566ED89" w14:textId="77777777" w:rsidR="00B97E8F" w:rsidRPr="00B97E8F" w:rsidRDefault="00B97E8F" w:rsidP="00F55612">
      <w:pPr>
        <w:pStyle w:val="TableParagraph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97E8F">
        <w:rPr>
          <w:rFonts w:eastAsiaTheme="minorHAnsi"/>
          <w:sz w:val="28"/>
          <w:szCs w:val="28"/>
        </w:rPr>
        <w:t>Рыночное равновесие по А. Маршаллу. Альфред Маршалл делает акцент на соотношении цены спроса и цены предложения в установлении равновесия.</w:t>
      </w:r>
    </w:p>
    <w:p w14:paraId="67D24EFD" w14:textId="2F26BA00" w:rsidR="00B97E8F" w:rsidRDefault="00B97E8F" w:rsidP="00F55612">
      <w:pPr>
        <w:pStyle w:val="TableParagraph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97E8F">
        <w:rPr>
          <w:rFonts w:eastAsiaTheme="minorHAnsi"/>
          <w:sz w:val="28"/>
          <w:szCs w:val="28"/>
        </w:rPr>
        <w:t>Модель рыночного равновесия Маршалла (рис.</w:t>
      </w:r>
      <w:r w:rsidR="00D4282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11</w:t>
      </w:r>
      <w:r w:rsidRPr="00B97E8F">
        <w:rPr>
          <w:rFonts w:eastAsiaTheme="minorHAnsi"/>
          <w:sz w:val="28"/>
          <w:szCs w:val="28"/>
        </w:rPr>
        <w:t>) больше применима к анализу установления равновесия в длительном периоде, когда объем предложения в состоянии адекватно отреагировать на изменение рыночной</w:t>
      </w:r>
      <w:r>
        <w:rPr>
          <w:rFonts w:eastAsiaTheme="minorHAnsi"/>
          <w:sz w:val="28"/>
          <w:szCs w:val="28"/>
        </w:rPr>
        <w:t xml:space="preserve"> </w:t>
      </w:r>
      <w:r w:rsidRPr="00B97E8F">
        <w:rPr>
          <w:rFonts w:eastAsiaTheme="minorHAnsi"/>
          <w:sz w:val="28"/>
          <w:szCs w:val="28"/>
        </w:rPr>
        <w:t>цены спроса</w:t>
      </w:r>
      <w:r w:rsidR="00756A6B" w:rsidRPr="00756A6B">
        <w:rPr>
          <w:rFonts w:eastAsiaTheme="minorHAnsi"/>
          <w:sz w:val="28"/>
          <w:szCs w:val="28"/>
        </w:rPr>
        <w:t xml:space="preserve"> [11]</w:t>
      </w:r>
      <w:r w:rsidRPr="00B97E8F">
        <w:rPr>
          <w:rFonts w:eastAsiaTheme="minorHAnsi"/>
          <w:sz w:val="28"/>
          <w:szCs w:val="28"/>
        </w:rPr>
        <w:t>.</w:t>
      </w:r>
    </w:p>
    <w:p w14:paraId="316D622B" w14:textId="7E13C43C" w:rsidR="00B97E8F" w:rsidRDefault="00B97E8F" w:rsidP="00F55612">
      <w:pPr>
        <w:pStyle w:val="TableParagraph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575C4016" w14:textId="25FAEB8F" w:rsidR="00B97E8F" w:rsidRDefault="00B97E8F" w:rsidP="00F55612">
      <w:pPr>
        <w:pStyle w:val="TableParagraph"/>
        <w:spacing w:line="360" w:lineRule="auto"/>
        <w:ind w:firstLine="708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225B859D" wp14:editId="0A778376">
            <wp:extent cx="2577875" cy="2265405"/>
            <wp:effectExtent l="0" t="0" r="0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611" cy="227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8E70" w14:textId="01215BF6" w:rsidR="00B97E8F" w:rsidRDefault="00B97E8F" w:rsidP="00F55612">
      <w:pPr>
        <w:pStyle w:val="TableParagraph"/>
        <w:spacing w:line="360" w:lineRule="auto"/>
        <w:ind w:firstLine="708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Рисунок 11 </w:t>
      </w:r>
      <w:r>
        <w:rPr>
          <w:rFonts w:eastAsiaTheme="minorHAnsi"/>
          <w:sz w:val="28"/>
          <w:szCs w:val="28"/>
        </w:rPr>
        <w:sym w:font="Symbol" w:char="F02D"/>
      </w:r>
      <w:r>
        <w:rPr>
          <w:rFonts w:eastAsiaTheme="minorHAnsi"/>
          <w:sz w:val="28"/>
          <w:szCs w:val="28"/>
        </w:rPr>
        <w:t xml:space="preserve"> </w:t>
      </w:r>
      <w:r w:rsidRPr="00B97E8F">
        <w:rPr>
          <w:rFonts w:eastAsiaTheme="minorHAnsi"/>
          <w:sz w:val="28"/>
          <w:szCs w:val="28"/>
        </w:rPr>
        <w:t>Рыночное равновесие по Маршаллу</w:t>
      </w:r>
    </w:p>
    <w:p w14:paraId="77D1AA08" w14:textId="4174E18E" w:rsidR="00B97E8F" w:rsidRDefault="00B97E8F" w:rsidP="00F55612">
      <w:pPr>
        <w:pStyle w:val="TableParagraph"/>
        <w:spacing w:line="360" w:lineRule="auto"/>
        <w:ind w:firstLine="708"/>
        <w:jc w:val="center"/>
        <w:rPr>
          <w:rFonts w:eastAsiaTheme="minorHAnsi"/>
          <w:sz w:val="28"/>
          <w:szCs w:val="28"/>
        </w:rPr>
      </w:pPr>
    </w:p>
    <w:p w14:paraId="7FADAC47" w14:textId="7174588B" w:rsidR="00B97E8F" w:rsidRPr="00B97E8F" w:rsidRDefault="00C3621F" w:rsidP="00F55612">
      <w:pPr>
        <w:pStyle w:val="TableParagraph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заключении, в</w:t>
      </w:r>
      <w:r w:rsidR="00B97E8F" w:rsidRPr="00B97E8F">
        <w:rPr>
          <w:rFonts w:eastAsiaTheme="minorHAnsi"/>
          <w:sz w:val="28"/>
          <w:szCs w:val="28"/>
        </w:rPr>
        <w:t>месте с тем обе модели показывают естественную способность рынка</w:t>
      </w:r>
      <w:r w:rsidR="00B97E8F">
        <w:rPr>
          <w:rFonts w:eastAsiaTheme="minorHAnsi"/>
          <w:sz w:val="28"/>
          <w:szCs w:val="28"/>
        </w:rPr>
        <w:t xml:space="preserve"> </w:t>
      </w:r>
      <w:r w:rsidR="00B97E8F" w:rsidRPr="00B97E8F">
        <w:rPr>
          <w:rFonts w:eastAsiaTheme="minorHAnsi"/>
          <w:sz w:val="28"/>
          <w:szCs w:val="28"/>
        </w:rPr>
        <w:t>«самонастраиваться»</w:t>
      </w:r>
      <w:r w:rsidR="009213D5">
        <w:rPr>
          <w:rFonts w:eastAsiaTheme="minorHAnsi"/>
          <w:sz w:val="28"/>
          <w:szCs w:val="28"/>
        </w:rPr>
        <w:t xml:space="preserve"> </w:t>
      </w:r>
      <w:r w:rsidR="00B97E8F" w:rsidRPr="00B97E8F">
        <w:rPr>
          <w:rFonts w:eastAsiaTheme="minorHAnsi"/>
          <w:sz w:val="28"/>
          <w:szCs w:val="28"/>
        </w:rPr>
        <w:t>путем</w:t>
      </w:r>
      <w:r w:rsidR="009213D5">
        <w:rPr>
          <w:rFonts w:eastAsiaTheme="minorHAnsi"/>
          <w:sz w:val="28"/>
          <w:szCs w:val="28"/>
        </w:rPr>
        <w:t xml:space="preserve"> </w:t>
      </w:r>
      <w:r w:rsidR="00B97E8F" w:rsidRPr="00B97E8F">
        <w:rPr>
          <w:rFonts w:eastAsiaTheme="minorHAnsi"/>
          <w:sz w:val="28"/>
          <w:szCs w:val="28"/>
        </w:rPr>
        <w:t>непрерывного</w:t>
      </w:r>
      <w:r w:rsidR="009213D5">
        <w:rPr>
          <w:rFonts w:eastAsiaTheme="minorHAnsi"/>
          <w:sz w:val="28"/>
          <w:szCs w:val="28"/>
        </w:rPr>
        <w:t xml:space="preserve"> </w:t>
      </w:r>
      <w:r w:rsidR="00B97E8F" w:rsidRPr="00B97E8F">
        <w:rPr>
          <w:rFonts w:eastAsiaTheme="minorHAnsi"/>
          <w:sz w:val="28"/>
          <w:szCs w:val="28"/>
        </w:rPr>
        <w:t>«поиска</w:t>
      </w:r>
      <w:r w:rsidR="009213D5">
        <w:rPr>
          <w:rFonts w:eastAsiaTheme="minorHAnsi"/>
          <w:sz w:val="28"/>
          <w:szCs w:val="28"/>
        </w:rPr>
        <w:t xml:space="preserve">» </w:t>
      </w:r>
      <w:r w:rsidR="00B97E8F" w:rsidRPr="00B97E8F">
        <w:rPr>
          <w:rFonts w:eastAsiaTheme="minorHAnsi"/>
          <w:sz w:val="28"/>
          <w:szCs w:val="28"/>
        </w:rPr>
        <w:t>соответствий</w:t>
      </w:r>
      <w:r w:rsidR="009213D5">
        <w:t xml:space="preserve"> </w:t>
      </w:r>
      <w:r w:rsidR="00B97E8F" w:rsidRPr="009213D5">
        <w:rPr>
          <w:rFonts w:eastAsiaTheme="minorHAnsi"/>
          <w:sz w:val="28"/>
          <w:szCs w:val="28"/>
        </w:rPr>
        <w:t>между спросом и предложением.</w:t>
      </w:r>
    </w:p>
    <w:p w14:paraId="2ADB5A7A" w14:textId="06E137D8" w:rsidR="00B97E8F" w:rsidRDefault="00B97E8F" w:rsidP="00F55612">
      <w:pPr>
        <w:pStyle w:val="af1"/>
        <w:spacing w:line="360" w:lineRule="auto"/>
        <w:ind w:firstLine="720"/>
        <w:jc w:val="both"/>
      </w:pPr>
    </w:p>
    <w:p w14:paraId="09280980" w14:textId="0F4064C7" w:rsidR="009213D5" w:rsidRPr="009213D5" w:rsidRDefault="009213D5" w:rsidP="00F5561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60284651"/>
      <w:r w:rsidRPr="009213D5">
        <w:rPr>
          <w:rFonts w:ascii="Times New Roman" w:hAnsi="Times New Roman" w:cs="Times New Roman"/>
          <w:b/>
          <w:bCs/>
          <w:color w:val="auto"/>
          <w:sz w:val="28"/>
          <w:szCs w:val="28"/>
        </w:rPr>
        <w:t>3.3 Детерминанты предложения</w:t>
      </w:r>
      <w:bookmarkEnd w:id="13"/>
    </w:p>
    <w:p w14:paraId="01021840" w14:textId="0C80EB2B" w:rsidR="00B97E8F" w:rsidRDefault="00B97E8F" w:rsidP="00F55612">
      <w:pPr>
        <w:pStyle w:val="af1"/>
        <w:tabs>
          <w:tab w:val="center" w:pos="993"/>
        </w:tabs>
        <w:spacing w:line="360" w:lineRule="auto"/>
        <w:jc w:val="both"/>
        <w:rPr>
          <w:rFonts w:eastAsiaTheme="minorHAnsi"/>
        </w:rPr>
      </w:pPr>
    </w:p>
    <w:p w14:paraId="3195E27C" w14:textId="22310A10" w:rsidR="009213D5" w:rsidRPr="009213D5" w:rsidRDefault="009213D5" w:rsidP="00F55612">
      <w:pPr>
        <w:pStyle w:val="TableParagraph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 xml:space="preserve">При построении кривой предложения экономист исходит из допущения, что цена выступает самой значительной детерминантой величины предложения любого продукта. Однако кривая предложения, так же, как и кривая спроса, связана с допущением </w:t>
      </w:r>
      <w:r>
        <w:rPr>
          <w:rFonts w:eastAsiaTheme="minorHAnsi"/>
          <w:sz w:val="28"/>
          <w:szCs w:val="28"/>
        </w:rPr>
        <w:t>«</w:t>
      </w:r>
      <w:r w:rsidRPr="009213D5">
        <w:rPr>
          <w:rFonts w:eastAsiaTheme="minorHAnsi"/>
          <w:sz w:val="28"/>
          <w:szCs w:val="28"/>
        </w:rPr>
        <w:t>при прочих равных условиях</w:t>
      </w:r>
      <w:r>
        <w:rPr>
          <w:rFonts w:eastAsiaTheme="minorHAnsi"/>
          <w:sz w:val="28"/>
          <w:szCs w:val="28"/>
        </w:rPr>
        <w:t>»</w:t>
      </w:r>
      <w:r w:rsidRPr="009213D5">
        <w:rPr>
          <w:rFonts w:eastAsiaTheme="minorHAnsi"/>
          <w:sz w:val="28"/>
          <w:szCs w:val="28"/>
        </w:rPr>
        <w:t>. Иными словами, кривая предложения строится на предположении, согласно которому определенные неценовые детерминанты величины предложения даны заранее и не подвергаются изменениям. Если одна из этих неценовых детерминант предложения в действительности претерпевает изменения, положение кривой предложения также будет меняться.</w:t>
      </w:r>
    </w:p>
    <w:p w14:paraId="0C9D9F2B" w14:textId="15EFDD16" w:rsidR="009213D5" w:rsidRDefault="009213D5" w:rsidP="00F55612">
      <w:pPr>
        <w:pStyle w:val="TableParagraph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 xml:space="preserve">К основным неценовым детерминантам предложения относятся следующие: </w:t>
      </w:r>
    </w:p>
    <w:p w14:paraId="02C46F94" w14:textId="30F741CE" w:rsidR="009213D5" w:rsidRDefault="009213D5" w:rsidP="00F55612">
      <w:pPr>
        <w:pStyle w:val="TableParagraph"/>
        <w:numPr>
          <w:ilvl w:val="0"/>
          <w:numId w:val="27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>цены на ресурсы</w:t>
      </w:r>
      <w:r>
        <w:rPr>
          <w:rFonts w:eastAsiaTheme="minorHAnsi"/>
          <w:sz w:val="28"/>
          <w:szCs w:val="28"/>
        </w:rPr>
        <w:t>,</w:t>
      </w:r>
    </w:p>
    <w:p w14:paraId="28D72EDF" w14:textId="6B2643C6" w:rsidR="009213D5" w:rsidRDefault="009213D5" w:rsidP="00F55612">
      <w:pPr>
        <w:pStyle w:val="TableParagraph"/>
        <w:numPr>
          <w:ilvl w:val="0"/>
          <w:numId w:val="27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</w:t>
      </w:r>
      <w:r w:rsidRPr="009213D5">
        <w:rPr>
          <w:rFonts w:eastAsiaTheme="minorHAnsi"/>
          <w:sz w:val="28"/>
          <w:szCs w:val="28"/>
        </w:rPr>
        <w:t>ехнология производства</w:t>
      </w:r>
      <w:r>
        <w:rPr>
          <w:rFonts w:eastAsiaTheme="minorHAnsi"/>
          <w:sz w:val="28"/>
          <w:szCs w:val="28"/>
        </w:rPr>
        <w:t>,</w:t>
      </w:r>
    </w:p>
    <w:p w14:paraId="145A2448" w14:textId="3546E08F" w:rsidR="009213D5" w:rsidRDefault="009213D5" w:rsidP="00F55612">
      <w:pPr>
        <w:pStyle w:val="TableParagraph"/>
        <w:numPr>
          <w:ilvl w:val="0"/>
          <w:numId w:val="27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>налоги и дотации</w:t>
      </w:r>
      <w:r>
        <w:rPr>
          <w:rFonts w:eastAsiaTheme="minorHAnsi"/>
          <w:sz w:val="28"/>
          <w:szCs w:val="28"/>
        </w:rPr>
        <w:t>,</w:t>
      </w:r>
    </w:p>
    <w:p w14:paraId="549E0E1D" w14:textId="53FE0FC3" w:rsidR="009213D5" w:rsidRDefault="009213D5" w:rsidP="00F55612">
      <w:pPr>
        <w:pStyle w:val="TableParagraph"/>
        <w:numPr>
          <w:ilvl w:val="0"/>
          <w:numId w:val="27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lastRenderedPageBreak/>
        <w:t>цены на другие товары</w:t>
      </w:r>
      <w:r>
        <w:rPr>
          <w:rFonts w:eastAsiaTheme="minorHAnsi"/>
          <w:sz w:val="28"/>
          <w:szCs w:val="28"/>
        </w:rPr>
        <w:t>,</w:t>
      </w:r>
      <w:r w:rsidRPr="009213D5">
        <w:rPr>
          <w:rFonts w:eastAsiaTheme="minorHAnsi"/>
          <w:sz w:val="28"/>
          <w:szCs w:val="28"/>
        </w:rPr>
        <w:t xml:space="preserve"> </w:t>
      </w:r>
    </w:p>
    <w:p w14:paraId="13575878" w14:textId="6ED01D0D" w:rsidR="009213D5" w:rsidRDefault="009213D5" w:rsidP="00F55612">
      <w:pPr>
        <w:pStyle w:val="TableParagraph"/>
        <w:numPr>
          <w:ilvl w:val="0"/>
          <w:numId w:val="27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>ожидания изменения цен</w:t>
      </w:r>
      <w:r>
        <w:rPr>
          <w:rFonts w:eastAsiaTheme="minorHAnsi"/>
          <w:sz w:val="28"/>
          <w:szCs w:val="28"/>
        </w:rPr>
        <w:t>,</w:t>
      </w:r>
      <w:r w:rsidRPr="009213D5">
        <w:rPr>
          <w:rFonts w:eastAsiaTheme="minorHAnsi"/>
          <w:sz w:val="28"/>
          <w:szCs w:val="28"/>
        </w:rPr>
        <w:t xml:space="preserve"> </w:t>
      </w:r>
    </w:p>
    <w:p w14:paraId="56D50E0C" w14:textId="25859879" w:rsidR="009213D5" w:rsidRDefault="009213D5" w:rsidP="00F55612">
      <w:pPr>
        <w:pStyle w:val="TableParagraph"/>
        <w:numPr>
          <w:ilvl w:val="0"/>
          <w:numId w:val="27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 xml:space="preserve">число продавцов на рынке. </w:t>
      </w:r>
    </w:p>
    <w:p w14:paraId="5065ACF4" w14:textId="18E9A7BF" w:rsidR="009213D5" w:rsidRPr="009213D5" w:rsidRDefault="009213D5" w:rsidP="00F55612">
      <w:pPr>
        <w:pStyle w:val="TableParagraph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>Повторим, перемещение одной (или более) из этих детерминант, или факторов изменения предложения, приведет к смещению кривой предложения продукта либо вправо, либо влево.</w:t>
      </w:r>
    </w:p>
    <w:p w14:paraId="2704EEDE" w14:textId="6F7C8DD1" w:rsidR="009213D5" w:rsidRPr="009213D5" w:rsidRDefault="009213D5" w:rsidP="00F55612">
      <w:pPr>
        <w:pStyle w:val="TableParagraph"/>
        <w:numPr>
          <w:ilvl w:val="0"/>
          <w:numId w:val="28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>Рассмотрим теперь воздействие на предложение каждой из перечисленных детерминант.</w:t>
      </w:r>
      <w:r>
        <w:rPr>
          <w:rFonts w:eastAsiaTheme="minorHAnsi"/>
          <w:sz w:val="28"/>
          <w:szCs w:val="28"/>
        </w:rPr>
        <w:t xml:space="preserve"> </w:t>
      </w:r>
      <w:r w:rsidRPr="009213D5">
        <w:rPr>
          <w:rFonts w:eastAsiaTheme="minorHAnsi"/>
          <w:sz w:val="28"/>
          <w:szCs w:val="28"/>
        </w:rPr>
        <w:t>Цены на ресурсы. Существует самая тесная связь между издержками производства и предложением. Кривая предложения фирмы основывается на издержках производства; за дополнительные единицы продукта фирма должна установить более высокие цены, поскольку производство этих дополнительных единиц требует больших издержек. Отсюда следует, что снижение ресурсных цен снизит издержки производства и увеличит предложение, то есть переместит кривую предложения вправо</w:t>
      </w:r>
      <w:r w:rsidR="00756A6B" w:rsidRPr="00756A6B">
        <w:rPr>
          <w:rFonts w:eastAsiaTheme="minorHAnsi"/>
          <w:sz w:val="28"/>
          <w:szCs w:val="28"/>
        </w:rPr>
        <w:t xml:space="preserve"> [13]</w:t>
      </w:r>
      <w:r w:rsidRPr="009213D5">
        <w:rPr>
          <w:rFonts w:eastAsiaTheme="minorHAnsi"/>
          <w:sz w:val="28"/>
          <w:szCs w:val="28"/>
        </w:rPr>
        <w:t xml:space="preserve">. </w:t>
      </w:r>
    </w:p>
    <w:p w14:paraId="4405DF50" w14:textId="0CBA69C5" w:rsidR="009213D5" w:rsidRPr="009213D5" w:rsidRDefault="009213D5" w:rsidP="00F55612">
      <w:pPr>
        <w:pStyle w:val="TableParagraph"/>
        <w:numPr>
          <w:ilvl w:val="0"/>
          <w:numId w:val="28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>Технология.</w:t>
      </w:r>
      <w:r>
        <w:rPr>
          <w:rFonts w:eastAsiaTheme="minorHAnsi"/>
          <w:sz w:val="28"/>
          <w:szCs w:val="28"/>
        </w:rPr>
        <w:t xml:space="preserve"> </w:t>
      </w:r>
      <w:r w:rsidRPr="009213D5">
        <w:rPr>
          <w:rFonts w:eastAsiaTheme="minorHAnsi"/>
          <w:sz w:val="28"/>
          <w:szCs w:val="28"/>
        </w:rPr>
        <w:t>Совершенствование технологии означает, что открытие новых знаний позволяет более эффективно произвести единицу продукции, то есть с меньшей затратой ресурсов. При данных ценах на ресурсы снизятся производственные издержки и увеличится предложение. Пример: недавние мощные прорывы в области сверхпроводимости открывают перспективы для передачи электрической энергии почти или вовсе без потерь. В настоящее время при передаче электрической энергии по медным проводам потери ее составляют около 30%. Каково возможное следствие указанного открытия? Существенное снижение издержек производства и увеличение предложения целого ряда продуктов, при изготовлении которых затрачивается большое количество электроэнергии.</w:t>
      </w:r>
    </w:p>
    <w:p w14:paraId="23E9A002" w14:textId="2FA6084E" w:rsidR="009213D5" w:rsidRPr="009213D5" w:rsidRDefault="009213D5" w:rsidP="00F55612">
      <w:pPr>
        <w:pStyle w:val="TableParagraph"/>
        <w:numPr>
          <w:ilvl w:val="0"/>
          <w:numId w:val="28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>Налоги и дотации.</w:t>
      </w:r>
      <w:r>
        <w:rPr>
          <w:rFonts w:eastAsiaTheme="minorHAnsi"/>
          <w:sz w:val="28"/>
          <w:szCs w:val="28"/>
        </w:rPr>
        <w:t xml:space="preserve"> </w:t>
      </w:r>
      <w:r w:rsidRPr="009213D5">
        <w:rPr>
          <w:rFonts w:eastAsiaTheme="minorHAnsi"/>
          <w:sz w:val="28"/>
          <w:szCs w:val="28"/>
        </w:rPr>
        <w:t xml:space="preserve">Предприятия рассматривают большинство налогов как издержки производства. Поэтому повышение налогов, скажем, на продажи или на собственность увеличивает издержки производства и сокращает предложение. Напротив, дотации считаются </w:t>
      </w:r>
      <w:r>
        <w:rPr>
          <w:rFonts w:eastAsiaTheme="minorHAnsi"/>
          <w:sz w:val="28"/>
          <w:szCs w:val="28"/>
        </w:rPr>
        <w:t>«</w:t>
      </w:r>
      <w:r w:rsidRPr="009213D5">
        <w:rPr>
          <w:rFonts w:eastAsiaTheme="minorHAnsi"/>
          <w:sz w:val="28"/>
          <w:szCs w:val="28"/>
        </w:rPr>
        <w:t>налогом наоборот</w:t>
      </w:r>
      <w:r>
        <w:rPr>
          <w:rFonts w:eastAsiaTheme="minorHAnsi"/>
          <w:sz w:val="28"/>
          <w:szCs w:val="28"/>
        </w:rPr>
        <w:t>»</w:t>
      </w:r>
      <w:r w:rsidRPr="009213D5">
        <w:rPr>
          <w:rFonts w:eastAsiaTheme="minorHAnsi"/>
          <w:sz w:val="28"/>
          <w:szCs w:val="28"/>
        </w:rPr>
        <w:t xml:space="preserve">. Когда государство субсидирует производство какого-либо товара, оно фактически </w:t>
      </w:r>
      <w:r w:rsidRPr="009213D5">
        <w:rPr>
          <w:rFonts w:eastAsiaTheme="minorHAnsi"/>
          <w:sz w:val="28"/>
          <w:szCs w:val="28"/>
        </w:rPr>
        <w:lastRenderedPageBreak/>
        <w:t>снижает издержки и увеличивает его предложение.</w:t>
      </w:r>
    </w:p>
    <w:p w14:paraId="4A6FB994" w14:textId="175B7BE7" w:rsidR="009213D5" w:rsidRPr="009213D5" w:rsidRDefault="009213D5" w:rsidP="00F55612">
      <w:pPr>
        <w:pStyle w:val="TableParagraph"/>
        <w:numPr>
          <w:ilvl w:val="0"/>
          <w:numId w:val="28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>Цены на другие товары.</w:t>
      </w:r>
      <w:r>
        <w:rPr>
          <w:rFonts w:eastAsiaTheme="minorHAnsi"/>
          <w:sz w:val="28"/>
          <w:szCs w:val="28"/>
        </w:rPr>
        <w:t xml:space="preserve"> </w:t>
      </w:r>
      <w:r w:rsidRPr="009213D5">
        <w:rPr>
          <w:rFonts w:eastAsiaTheme="minorHAnsi"/>
          <w:sz w:val="28"/>
          <w:szCs w:val="28"/>
        </w:rPr>
        <w:t>Изменения цен на другие товары также способны сместить кривую предложения продукта. Снижение цены на пшеницу может побудить фермера выращивать и предлагать к продаже больше кукурузы по каждой из возможных цен. И напротив, повышение цены на пшеницу может заставить фермеров сократить производство и предложение кукурузы. Фирма, выпускающая спортивные товары, может сократить предложение баскетбольных мячей, когда повышается цена на футбольные</w:t>
      </w:r>
      <w:r w:rsidR="00756A6B" w:rsidRPr="00756A6B">
        <w:rPr>
          <w:rFonts w:eastAsiaTheme="minorHAnsi"/>
          <w:sz w:val="28"/>
          <w:szCs w:val="28"/>
        </w:rPr>
        <w:t xml:space="preserve"> [9]</w:t>
      </w:r>
      <w:r w:rsidRPr="009213D5">
        <w:rPr>
          <w:rFonts w:eastAsiaTheme="minorHAnsi"/>
          <w:sz w:val="28"/>
          <w:szCs w:val="28"/>
        </w:rPr>
        <w:t>.</w:t>
      </w:r>
    </w:p>
    <w:p w14:paraId="190D70E3" w14:textId="77777777" w:rsidR="00C3621F" w:rsidRDefault="009213D5" w:rsidP="00F55612">
      <w:pPr>
        <w:pStyle w:val="TableParagraph"/>
        <w:numPr>
          <w:ilvl w:val="0"/>
          <w:numId w:val="28"/>
        </w:numPr>
        <w:tabs>
          <w:tab w:val="righ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13D5">
        <w:rPr>
          <w:rFonts w:eastAsiaTheme="minorHAnsi"/>
          <w:sz w:val="28"/>
          <w:szCs w:val="28"/>
        </w:rPr>
        <w:t>Ожидания.</w:t>
      </w:r>
      <w:r>
        <w:rPr>
          <w:rFonts w:eastAsiaTheme="minorHAnsi"/>
          <w:sz w:val="28"/>
          <w:szCs w:val="28"/>
        </w:rPr>
        <w:t xml:space="preserve"> </w:t>
      </w:r>
      <w:r w:rsidRPr="009213D5">
        <w:rPr>
          <w:rFonts w:eastAsiaTheme="minorHAnsi"/>
          <w:sz w:val="28"/>
          <w:szCs w:val="28"/>
        </w:rPr>
        <w:t>Ожидания изменений</w:t>
      </w:r>
      <w:r>
        <w:rPr>
          <w:rFonts w:eastAsiaTheme="minorHAnsi"/>
          <w:sz w:val="28"/>
          <w:szCs w:val="28"/>
        </w:rPr>
        <w:t xml:space="preserve"> </w:t>
      </w:r>
      <w:r w:rsidRPr="009213D5">
        <w:rPr>
          <w:rFonts w:eastAsiaTheme="minorHAnsi"/>
          <w:sz w:val="28"/>
          <w:szCs w:val="28"/>
        </w:rPr>
        <w:t xml:space="preserve">цены продукта в будущем также могут повлиять на желание производителя поставлять продукт на рынок в настоящее время. Однако трудно делать выводы о том, как скажутся ожидания, допустим, более высоких цен на нынешнюю кривую предложения продукта. Фермеры могут задержать вывоз кукурузы текущего урожая на рынок, ожидая повышения цены на нее в будущем. Это вызовет сокращение текущего предложения. Равным образом ожидание существенного повышения в ближайшем будущем цен на продукцию фирмы может сократить текущее предложение этой продукции. </w:t>
      </w:r>
    </w:p>
    <w:p w14:paraId="48CA8106" w14:textId="0B4D421E" w:rsidR="009213D5" w:rsidRDefault="00C3621F" w:rsidP="00C3621F">
      <w:pPr>
        <w:pStyle w:val="TableParagraph"/>
        <w:tabs>
          <w:tab w:val="righ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Таким образом, с</w:t>
      </w:r>
      <w:r w:rsidR="009213D5" w:rsidRPr="009213D5">
        <w:rPr>
          <w:rFonts w:eastAsiaTheme="minorHAnsi"/>
          <w:sz w:val="28"/>
          <w:szCs w:val="28"/>
        </w:rPr>
        <w:t xml:space="preserve"> другой стороны, во многих отраслях обрабатывающей промышленности ожидание повышения цен способно побудить фирмы увеличить производственные мощности и тем самым вызвать увеличение предложения.</w:t>
      </w:r>
    </w:p>
    <w:p w14:paraId="6548D4BF" w14:textId="36169D85" w:rsidR="00926787" w:rsidRDefault="00926787" w:rsidP="00F55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CA5D401" w14:textId="4A9DDA93" w:rsidR="00926787" w:rsidRPr="00926787" w:rsidRDefault="00926787" w:rsidP="00F55612">
      <w:pPr>
        <w:pStyle w:val="1"/>
        <w:spacing w:before="0"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14" w:name="_Toc160284652"/>
      <w:r w:rsidRPr="0092678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14"/>
    </w:p>
    <w:p w14:paraId="10D0D4BA" w14:textId="38D40808" w:rsidR="00B97E8F" w:rsidRDefault="00B97E8F" w:rsidP="00F55612">
      <w:pPr>
        <w:pStyle w:val="af1"/>
        <w:tabs>
          <w:tab w:val="center" w:pos="993"/>
        </w:tabs>
        <w:spacing w:line="360" w:lineRule="auto"/>
        <w:rPr>
          <w:rFonts w:eastAsiaTheme="minorHAnsi"/>
        </w:rPr>
      </w:pPr>
    </w:p>
    <w:p w14:paraId="3944E4F0" w14:textId="6041367C" w:rsidR="00926787" w:rsidRDefault="00926787" w:rsidP="00F55612">
      <w:pPr>
        <w:pStyle w:val="af1"/>
        <w:tabs>
          <w:tab w:val="center" w:pos="709"/>
        </w:tabs>
        <w:spacing w:line="360" w:lineRule="auto"/>
        <w:ind w:firstLine="709"/>
        <w:jc w:val="both"/>
      </w:pPr>
      <w:r>
        <w:t>Подводя итоги данной курсовой работы, рассмотрены ключевые моменты таких категорий экономической теории как предложение и спрос.</w:t>
      </w:r>
    </w:p>
    <w:p w14:paraId="4B44FAC4" w14:textId="6EC7D436" w:rsidR="00926787" w:rsidRPr="00F55612" w:rsidRDefault="00926787" w:rsidP="00F55612">
      <w:pPr>
        <w:pStyle w:val="af1"/>
        <w:tabs>
          <w:tab w:val="center" w:pos="709"/>
        </w:tabs>
        <w:spacing w:line="360" w:lineRule="auto"/>
        <w:ind w:firstLine="709"/>
        <w:jc w:val="both"/>
        <w:rPr>
          <w:rFonts w:eastAsiaTheme="minorHAnsi"/>
        </w:rPr>
      </w:pPr>
      <w:r w:rsidRPr="00F55612">
        <w:rPr>
          <w:rFonts w:eastAsiaTheme="minorHAnsi"/>
        </w:rPr>
        <w:t>А</w:t>
      </w:r>
      <w:r w:rsidR="00F55612" w:rsidRPr="00F55612">
        <w:rPr>
          <w:rFonts w:eastAsiaTheme="minorHAnsi"/>
        </w:rPr>
        <w:t xml:space="preserve">ктуальность данной темы обуславливается тем, что </w:t>
      </w:r>
      <w:r w:rsidR="00E35875">
        <w:rPr>
          <w:rFonts w:eastAsiaTheme="minorHAnsi"/>
        </w:rPr>
        <w:t>л</w:t>
      </w:r>
      <w:r w:rsidRPr="00F55612">
        <w:rPr>
          <w:rFonts w:eastAsiaTheme="minorHAnsi"/>
        </w:rPr>
        <w:t>юбой рынок состоит из покупателей, желающих приобрести товары, и поставщиков, желающих товары продать. Каждая из этих сторон стремится максимально полно удовлетворить собственные потребности при любой установленной на товар цене, однако каждая из них находится во власти своего сдерживающего фактора: покупатели сдерживаются ограниченностью своего бюджета, а поставщики</w:t>
      </w:r>
      <w:r w:rsidR="00F55612">
        <w:rPr>
          <w:rFonts w:eastAsiaTheme="minorHAnsi"/>
        </w:rPr>
        <w:t xml:space="preserve"> </w:t>
      </w:r>
      <w:r w:rsidR="00F55612">
        <w:rPr>
          <w:rFonts w:eastAsiaTheme="minorHAnsi"/>
        </w:rPr>
        <w:sym w:font="Symbol" w:char="F02D"/>
      </w:r>
      <w:r w:rsidR="00F55612">
        <w:rPr>
          <w:rFonts w:eastAsiaTheme="minorHAnsi"/>
        </w:rPr>
        <w:t xml:space="preserve"> </w:t>
      </w:r>
      <w:r w:rsidRPr="00F55612">
        <w:rPr>
          <w:rFonts w:eastAsiaTheme="minorHAnsi"/>
        </w:rPr>
        <w:t>ограниченностью своих технологических возможностей. Наличие этих сдерживающих факторов приводит к тому, что при неизменности всех прочих условий, но изменении цены на товар, спрос и предложение будут изменяться.</w:t>
      </w:r>
    </w:p>
    <w:p w14:paraId="6963242A" w14:textId="3B21376C" w:rsidR="00F55612" w:rsidRDefault="00F55612" w:rsidP="00F55612">
      <w:pPr>
        <w:pStyle w:val="af1"/>
        <w:tabs>
          <w:tab w:val="center" w:pos="709"/>
        </w:tabs>
        <w:spacing w:line="360" w:lineRule="auto"/>
        <w:ind w:firstLine="709"/>
        <w:jc w:val="both"/>
        <w:rPr>
          <w:rFonts w:eastAsiaTheme="minorHAnsi"/>
        </w:rPr>
      </w:pPr>
      <w:r w:rsidRPr="00926787">
        <w:rPr>
          <w:rFonts w:eastAsiaTheme="minorHAnsi"/>
        </w:rPr>
        <w:t>Спрос и предложение подчинены действию определенных законов. Согласно закону спроса потребители готовы приобрести по низкой цене большее количество товара, чем по высокой; между ценой и величиной спроса существует обратная зависимость. Закон предложения в условиях рынка предусматривает прямую зависимость между ценой и объемом предлагаемого к продаже товара: по более высокой цене производитель готов выпускать и продавать большее количество товара, чем по низкой.</w:t>
      </w:r>
    </w:p>
    <w:p w14:paraId="0458061A" w14:textId="2DEFA136" w:rsidR="00F55612" w:rsidRDefault="00F55612" w:rsidP="00F55612">
      <w:pPr>
        <w:pStyle w:val="af1"/>
        <w:tabs>
          <w:tab w:val="center" w:pos="709"/>
        </w:tabs>
        <w:spacing w:line="360" w:lineRule="auto"/>
        <w:ind w:firstLine="709"/>
        <w:jc w:val="both"/>
        <w:rPr>
          <w:rFonts w:eastAsiaTheme="minorHAnsi"/>
        </w:rPr>
      </w:pPr>
      <w:r w:rsidRPr="00F55612">
        <w:rPr>
          <w:rFonts w:eastAsiaTheme="minorHAnsi"/>
        </w:rPr>
        <w:t>Равновесная рыночная цена</w:t>
      </w:r>
      <w:r>
        <w:rPr>
          <w:rFonts w:eastAsiaTheme="minorHAnsi"/>
        </w:rPr>
        <w:t xml:space="preserve"> </w:t>
      </w: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</w:t>
      </w:r>
      <w:r w:rsidRPr="00F55612">
        <w:rPr>
          <w:rFonts w:eastAsiaTheme="minorHAnsi"/>
        </w:rPr>
        <w:t>это цена, при которой по каждому данному товару нет ни излишка, ни дефицита. Она устанавливается в результате уравновешивания спроса и предложения как денежный эквивалент строго определенного количества товара. Спрос и предложение уравновешиваются под влиянием конкурентной среды рынка, вследствие чего цена и количества товара, продаваемое по этой цене, выступают как результат равновесия спроса и предложения. При прочих равных условиях цена соответствует тому количеству, которое покупатели хотят купить, а продавцы согласны продать.</w:t>
      </w:r>
    </w:p>
    <w:p w14:paraId="488675D4" w14:textId="5B01D303" w:rsidR="00F55612" w:rsidRDefault="00F55612" w:rsidP="00F55612">
      <w:pPr>
        <w:pStyle w:val="af1"/>
        <w:tabs>
          <w:tab w:val="center" w:pos="709"/>
        </w:tabs>
        <w:spacing w:line="360" w:lineRule="auto"/>
        <w:ind w:firstLine="709"/>
        <w:jc w:val="both"/>
        <w:rPr>
          <w:rFonts w:eastAsiaTheme="minorHAnsi"/>
        </w:rPr>
      </w:pPr>
      <w:r w:rsidRPr="00F55612">
        <w:rPr>
          <w:rFonts w:eastAsiaTheme="minorHAnsi"/>
        </w:rPr>
        <w:lastRenderedPageBreak/>
        <w:t>В данной работе была достигнута поставленная цель и решен ряд</w:t>
      </w:r>
      <w:r>
        <w:rPr>
          <w:rFonts w:eastAsiaTheme="minorHAnsi"/>
        </w:rPr>
        <w:t xml:space="preserve"> </w:t>
      </w:r>
      <w:r w:rsidRPr="00F55612">
        <w:rPr>
          <w:rFonts w:eastAsiaTheme="minorHAnsi"/>
        </w:rPr>
        <w:t>задач:</w:t>
      </w:r>
    </w:p>
    <w:p w14:paraId="14F221C8" w14:textId="77777777" w:rsidR="00F55612" w:rsidRDefault="00F55612" w:rsidP="00F55612">
      <w:pPr>
        <w:pStyle w:val="a3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теоретические основы рынка и рыночного механизма,</w:t>
      </w:r>
    </w:p>
    <w:p w14:paraId="2806BB6B" w14:textId="77777777" w:rsidR="00F55612" w:rsidRDefault="00F55612" w:rsidP="00F55612">
      <w:pPr>
        <w:pStyle w:val="a3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понятие спроса, его виды и законы,</w:t>
      </w:r>
    </w:p>
    <w:p w14:paraId="2550AF78" w14:textId="19862600" w:rsidR="00F55612" w:rsidRDefault="00F55612" w:rsidP="00F55612">
      <w:pPr>
        <w:pStyle w:val="a3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понятие предложения, его виды и законы.</w:t>
      </w:r>
    </w:p>
    <w:p w14:paraId="4A6C9E19" w14:textId="1F2D9551" w:rsidR="00F55612" w:rsidRPr="00F55612" w:rsidRDefault="00F55612" w:rsidP="00F5561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612">
        <w:rPr>
          <w:rFonts w:ascii="Times New Roman" w:hAnsi="Times New Roman" w:cs="Times New Roman"/>
          <w:sz w:val="28"/>
          <w:szCs w:val="28"/>
        </w:rPr>
        <w:t>Таким образом, рассмотренные в курсовой работе проблемы и поняти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55612">
        <w:rPr>
          <w:rFonts w:ascii="Times New Roman" w:hAnsi="Times New Roman" w:cs="Times New Roman"/>
          <w:sz w:val="28"/>
          <w:szCs w:val="28"/>
        </w:rPr>
        <w:t>продолжают сохранять свою актуальность, и даже требуют более глубокого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12">
        <w:rPr>
          <w:rFonts w:ascii="Times New Roman" w:hAnsi="Times New Roman" w:cs="Times New Roman"/>
          <w:sz w:val="28"/>
          <w:szCs w:val="28"/>
        </w:rPr>
        <w:t>анализа учеными-экономистами. Важность изучения этих проблем 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12">
        <w:rPr>
          <w:rFonts w:ascii="Times New Roman" w:hAnsi="Times New Roman" w:cs="Times New Roman"/>
          <w:sz w:val="28"/>
          <w:szCs w:val="28"/>
        </w:rPr>
        <w:t>практическое применение при планировании деятельности, как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12">
        <w:rPr>
          <w:rFonts w:ascii="Times New Roman" w:hAnsi="Times New Roman" w:cs="Times New Roman"/>
          <w:sz w:val="28"/>
          <w:szCs w:val="28"/>
        </w:rPr>
        <w:t>домохозяйств, так и крупнейших национальных предприятий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12">
        <w:rPr>
          <w:rFonts w:ascii="Times New Roman" w:hAnsi="Times New Roman" w:cs="Times New Roman"/>
          <w:sz w:val="28"/>
          <w:szCs w:val="28"/>
        </w:rPr>
        <w:t>производстве товаров и услуг.</w:t>
      </w:r>
    </w:p>
    <w:p w14:paraId="7008F460" w14:textId="7F83087C" w:rsidR="00F55612" w:rsidRDefault="00F55612" w:rsidP="00F55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60E9717C" w14:textId="12B9CB69" w:rsidR="00F55612" w:rsidRDefault="00F55612" w:rsidP="00BC6F8E">
      <w:pPr>
        <w:pStyle w:val="1"/>
        <w:spacing w:before="0"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15" w:name="_Toc160284653"/>
      <w:r w:rsidRPr="00F5561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ИСПОЛЬЗОВАННЫХ ИСТОЧНИКОВ</w:t>
      </w:r>
      <w:bookmarkEnd w:id="15"/>
    </w:p>
    <w:p w14:paraId="51CEB605" w14:textId="77777777" w:rsidR="00BC6F8E" w:rsidRPr="00D772B1" w:rsidRDefault="00BC6F8E" w:rsidP="00BC6F8E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</w:pPr>
    </w:p>
    <w:p w14:paraId="153DFC4B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564">
        <w:rPr>
          <w:rFonts w:ascii="Times New Roman" w:hAnsi="Times New Roman" w:cs="Times New Roman"/>
          <w:bCs/>
          <w:sz w:val="28"/>
          <w:szCs w:val="28"/>
        </w:rPr>
        <w:t xml:space="preserve">Автор 24: официальный сайт. – </w:t>
      </w:r>
      <w:r w:rsidRPr="000E0564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0E0564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9" w:history="1">
        <w:r w:rsidRPr="000E056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https</w:t>
        </w:r>
        <w:r w:rsidRPr="000E056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0E056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spravochnick</w:t>
        </w:r>
        <w:r w:rsidRPr="000E056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0E056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Pr="000E056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Pr="000E056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ekonomika</w:t>
        </w:r>
      </w:hyperlink>
      <w:r w:rsidRPr="000E0564">
        <w:rPr>
          <w:rFonts w:ascii="Times New Roman" w:hAnsi="Times New Roman" w:cs="Times New Roman"/>
          <w:bCs/>
          <w:sz w:val="28"/>
          <w:szCs w:val="28"/>
        </w:rPr>
        <w:t xml:space="preserve"> (дата обращения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0E0564">
        <w:rPr>
          <w:rFonts w:ascii="Times New Roman" w:hAnsi="Times New Roman" w:cs="Times New Roman"/>
          <w:bCs/>
          <w:sz w:val="28"/>
          <w:szCs w:val="28"/>
        </w:rPr>
        <w:t>16.03.2024).</w:t>
      </w:r>
    </w:p>
    <w:p w14:paraId="060481F9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sz w:val="28"/>
          <w:szCs w:val="28"/>
        </w:rPr>
        <w:t>Алябьева М.В. Экономический и маркетинговый анализ в системе обеспечения экономической безопасности предприятия и его совершенствование: Монография / М.В. Алябьева, В.Г. Владимирова. – М.: Русайнс,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0564">
        <w:rPr>
          <w:rFonts w:ascii="Times New Roman" w:hAnsi="Times New Roman" w:cs="Times New Roman"/>
          <w:sz w:val="28"/>
          <w:szCs w:val="28"/>
        </w:rPr>
        <w:t>.</w:t>
      </w:r>
    </w:p>
    <w:p w14:paraId="75FAE4D3" w14:textId="77777777" w:rsidR="00BC6F8E" w:rsidRPr="003050C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C4">
        <w:rPr>
          <w:rFonts w:ascii="Times New Roman" w:hAnsi="Times New Roman" w:cs="Times New Roman"/>
          <w:sz w:val="28"/>
          <w:szCs w:val="28"/>
        </w:rPr>
        <w:t>Богатырева М. В.</w:t>
      </w:r>
      <w:r w:rsidRPr="000E0564">
        <w:rPr>
          <w:rFonts w:ascii="Times New Roman" w:hAnsi="Times New Roman" w:cs="Times New Roman"/>
          <w:sz w:val="28"/>
          <w:szCs w:val="28"/>
        </w:rPr>
        <w:t xml:space="preserve"> </w:t>
      </w:r>
      <w:r w:rsidRPr="003050C4">
        <w:rPr>
          <w:rFonts w:ascii="Times New Roman" w:hAnsi="Times New Roman" w:cs="Times New Roman"/>
          <w:sz w:val="28"/>
          <w:szCs w:val="28"/>
        </w:rPr>
        <w:t>Основы экономики</w:t>
      </w:r>
      <w:r w:rsidRPr="000E0564">
        <w:rPr>
          <w:rFonts w:ascii="Times New Roman" w:hAnsi="Times New Roman" w:cs="Times New Roman"/>
          <w:sz w:val="28"/>
          <w:szCs w:val="28"/>
        </w:rPr>
        <w:t xml:space="preserve"> / </w:t>
      </w:r>
      <w:r w:rsidRPr="003050C4">
        <w:rPr>
          <w:rFonts w:ascii="Times New Roman" w:hAnsi="Times New Roman" w:cs="Times New Roman"/>
          <w:sz w:val="28"/>
          <w:szCs w:val="28"/>
        </w:rPr>
        <w:t>Богатырева М. В.</w:t>
      </w:r>
      <w:r w:rsidRPr="000E0564">
        <w:rPr>
          <w:rFonts w:ascii="Times New Roman" w:hAnsi="Times New Roman" w:cs="Times New Roman"/>
          <w:sz w:val="28"/>
          <w:szCs w:val="28"/>
        </w:rPr>
        <w:t xml:space="preserve">, </w:t>
      </w:r>
      <w:r w:rsidRPr="003050C4">
        <w:rPr>
          <w:rFonts w:ascii="Times New Roman" w:hAnsi="Times New Roman" w:cs="Times New Roman"/>
          <w:sz w:val="28"/>
          <w:szCs w:val="28"/>
        </w:rPr>
        <w:t xml:space="preserve">Колмаков А. Е., Колмаков М. А. </w:t>
      </w:r>
      <w:r w:rsidRPr="000E0564">
        <w:rPr>
          <w:rFonts w:ascii="Times New Roman" w:hAnsi="Times New Roman" w:cs="Times New Roman"/>
          <w:sz w:val="28"/>
          <w:szCs w:val="28"/>
        </w:rPr>
        <w:t xml:space="preserve">– </w:t>
      </w:r>
      <w:r w:rsidRPr="003050C4">
        <w:rPr>
          <w:rFonts w:ascii="Times New Roman" w:hAnsi="Times New Roman" w:cs="Times New Roman"/>
          <w:sz w:val="28"/>
          <w:szCs w:val="28"/>
        </w:rPr>
        <w:t>М.: Юрайт</w:t>
      </w:r>
      <w:r w:rsidRPr="000E0564">
        <w:rPr>
          <w:rFonts w:ascii="Times New Roman" w:hAnsi="Times New Roman" w:cs="Times New Roman"/>
          <w:sz w:val="28"/>
          <w:szCs w:val="28"/>
        </w:rPr>
        <w:t xml:space="preserve">, </w:t>
      </w:r>
      <w:r w:rsidRPr="003050C4">
        <w:rPr>
          <w:rFonts w:ascii="Times New Roman" w:hAnsi="Times New Roman" w:cs="Times New Roman"/>
          <w:sz w:val="28"/>
          <w:szCs w:val="28"/>
        </w:rPr>
        <w:t xml:space="preserve">2023. </w:t>
      </w:r>
    </w:p>
    <w:p w14:paraId="35297BC6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sz w:val="28"/>
          <w:szCs w:val="28"/>
        </w:rPr>
        <w:t xml:space="preserve">Герасименко А.А. Финансовый менеджмент для практиков: учебник / А.А. Герасименко. – М.: Альпина Паблишер, 2023. </w:t>
      </w:r>
    </w:p>
    <w:p w14:paraId="137E1DFE" w14:textId="77777777" w:rsidR="00BC6F8E" w:rsidRPr="003050C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C4">
        <w:rPr>
          <w:rFonts w:ascii="Times New Roman" w:hAnsi="Times New Roman" w:cs="Times New Roman"/>
          <w:sz w:val="28"/>
          <w:szCs w:val="28"/>
        </w:rPr>
        <w:t xml:space="preserve">Гловели Г. Д. Экономика труда и управление персоналом / </w:t>
      </w:r>
      <w:r w:rsidRPr="000E0564">
        <w:rPr>
          <w:rFonts w:ascii="Times New Roman" w:hAnsi="Times New Roman" w:cs="Times New Roman"/>
          <w:sz w:val="28"/>
          <w:szCs w:val="28"/>
        </w:rPr>
        <w:t>п</w:t>
      </w:r>
      <w:r w:rsidRPr="003050C4">
        <w:rPr>
          <w:rFonts w:ascii="Times New Roman" w:hAnsi="Times New Roman" w:cs="Times New Roman"/>
          <w:sz w:val="28"/>
          <w:szCs w:val="28"/>
        </w:rPr>
        <w:t xml:space="preserve">од ред. О. В. Кучмаевой. </w:t>
      </w:r>
      <w:r w:rsidRPr="000E0564">
        <w:rPr>
          <w:rFonts w:ascii="Times New Roman" w:hAnsi="Times New Roman" w:cs="Times New Roman"/>
          <w:sz w:val="28"/>
          <w:szCs w:val="28"/>
        </w:rPr>
        <w:t xml:space="preserve">–  </w:t>
      </w:r>
      <w:r w:rsidRPr="003050C4">
        <w:rPr>
          <w:rFonts w:ascii="Times New Roman" w:hAnsi="Times New Roman" w:cs="Times New Roman"/>
          <w:sz w:val="28"/>
          <w:szCs w:val="28"/>
        </w:rPr>
        <w:t>М.: Юрайт</w:t>
      </w:r>
      <w:r w:rsidRPr="000E0564">
        <w:rPr>
          <w:rFonts w:ascii="Times New Roman" w:hAnsi="Times New Roman" w:cs="Times New Roman"/>
          <w:sz w:val="28"/>
          <w:szCs w:val="28"/>
        </w:rPr>
        <w:t>,</w:t>
      </w:r>
      <w:r w:rsidRPr="003050C4">
        <w:rPr>
          <w:rFonts w:ascii="Times New Roman" w:hAnsi="Times New Roman" w:cs="Times New Roman"/>
          <w:sz w:val="28"/>
          <w:szCs w:val="28"/>
        </w:rPr>
        <w:t xml:space="preserve"> 2024. </w:t>
      </w:r>
    </w:p>
    <w:p w14:paraId="6851628D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bCs/>
          <w:sz w:val="28"/>
          <w:szCs w:val="28"/>
        </w:rPr>
        <w:t xml:space="preserve">Гражданский кодекс Российской Федерации (ГК РФ) </w:t>
      </w:r>
      <w:r w:rsidRPr="000E0564">
        <w:rPr>
          <w:rFonts w:ascii="Times New Roman" w:hAnsi="Times New Roman" w:cs="Times New Roman"/>
          <w:sz w:val="28"/>
          <w:szCs w:val="28"/>
        </w:rPr>
        <w:t xml:space="preserve">от 26.01.1996 №14-ФЗ (ред. от </w:t>
      </w:r>
      <w:r w:rsidRPr="000E0564">
        <w:rPr>
          <w:rFonts w:ascii="Times New Roman" w:hAnsi="Times New Roman" w:cs="Times New Roman"/>
          <w:bCs/>
          <w:sz w:val="28"/>
          <w:szCs w:val="28"/>
        </w:rPr>
        <w:t>14.04.2023</w:t>
      </w:r>
      <w:r w:rsidRPr="000E0564">
        <w:rPr>
          <w:rFonts w:ascii="Times New Roman" w:hAnsi="Times New Roman" w:cs="Times New Roman"/>
          <w:sz w:val="28"/>
          <w:szCs w:val="28"/>
        </w:rPr>
        <w:t xml:space="preserve">) [Электронный ресурс] // Консультант Плюс: справочная правовая система. – URL: </w:t>
      </w:r>
      <w:hyperlink r:id="rId20" w:history="1">
        <w:r w:rsidRPr="000E056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</w:t>
        </w:r>
      </w:hyperlink>
      <w:r w:rsidRPr="000E0564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0564">
        <w:rPr>
          <w:rFonts w:ascii="Times New Roman" w:hAnsi="Times New Roman" w:cs="Times New Roman"/>
          <w:sz w:val="28"/>
          <w:szCs w:val="28"/>
        </w:rPr>
        <w:t>10.03.2024).</w:t>
      </w:r>
    </w:p>
    <w:p w14:paraId="153EADCA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564">
        <w:rPr>
          <w:rFonts w:ascii="Times New Roman" w:hAnsi="Times New Roman" w:cs="Times New Roman"/>
          <w:bCs/>
          <w:sz w:val="28"/>
          <w:szCs w:val="28"/>
        </w:rPr>
        <w:t xml:space="preserve">Гусева И.А. Финансовые рынки и институты: учебник и практикум для вузов / И.А. Гусева. </w:t>
      </w:r>
      <w:r w:rsidRPr="000E0564">
        <w:rPr>
          <w:rFonts w:ascii="Times New Roman" w:hAnsi="Times New Roman" w:cs="Times New Roman"/>
          <w:sz w:val="28"/>
          <w:szCs w:val="28"/>
        </w:rPr>
        <w:t xml:space="preserve">– </w:t>
      </w:r>
      <w:r w:rsidRPr="000E0564">
        <w:rPr>
          <w:rFonts w:ascii="Times New Roman" w:hAnsi="Times New Roman" w:cs="Times New Roman"/>
          <w:bCs/>
          <w:sz w:val="28"/>
          <w:szCs w:val="28"/>
        </w:rPr>
        <w:t xml:space="preserve">2-е изд., перераб. и доп. </w:t>
      </w:r>
      <w:r w:rsidRPr="000E0564">
        <w:rPr>
          <w:rFonts w:ascii="Times New Roman" w:hAnsi="Times New Roman" w:cs="Times New Roman"/>
          <w:sz w:val="28"/>
          <w:szCs w:val="28"/>
        </w:rPr>
        <w:t xml:space="preserve">– </w:t>
      </w:r>
      <w:r w:rsidRPr="000E0564">
        <w:rPr>
          <w:rFonts w:ascii="Times New Roman" w:hAnsi="Times New Roman" w:cs="Times New Roman"/>
          <w:bCs/>
          <w:sz w:val="28"/>
          <w:szCs w:val="28"/>
        </w:rPr>
        <w:t>М: Издательство Юрайт, 2023. </w:t>
      </w:r>
    </w:p>
    <w:p w14:paraId="209DEDCF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bCs/>
          <w:sz w:val="28"/>
          <w:szCs w:val="28"/>
        </w:rPr>
        <w:t xml:space="preserve">Иванов В. Т. Микроэкономика: учебник и практикум для вузов / В. Т. Иванова, А. А. Соколовского </w:t>
      </w:r>
      <w:r w:rsidRPr="000E0564">
        <w:rPr>
          <w:rFonts w:ascii="Times New Roman" w:hAnsi="Times New Roman" w:cs="Times New Roman"/>
          <w:sz w:val="28"/>
          <w:szCs w:val="28"/>
        </w:rPr>
        <w:t xml:space="preserve">– </w:t>
      </w:r>
      <w:r w:rsidRPr="000E0564">
        <w:rPr>
          <w:rFonts w:ascii="Times New Roman" w:hAnsi="Times New Roman" w:cs="Times New Roman"/>
          <w:bCs/>
          <w:sz w:val="28"/>
          <w:szCs w:val="28"/>
        </w:rPr>
        <w:t>М: Издательство Юрайт,2024.</w:t>
      </w:r>
    </w:p>
    <w:p w14:paraId="65B8E65A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sz w:val="28"/>
          <w:szCs w:val="28"/>
        </w:rPr>
        <w:t>Ким И.А. Микроэкономика: учебник и практикум для вузов/ И. А. Ким. – М: Издательство Юрайт, 2024.</w:t>
      </w:r>
    </w:p>
    <w:p w14:paraId="016A07D4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sz w:val="28"/>
          <w:szCs w:val="28"/>
        </w:rPr>
        <w:t>Коршунов В.В. Основы экономической теории: учебник для среднего профессионального образования / В. В. Коршунов. – М: Издательство Юрайт, 2024.</w:t>
      </w:r>
    </w:p>
    <w:p w14:paraId="5BBB1087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sz w:val="28"/>
          <w:szCs w:val="28"/>
        </w:rPr>
        <w:lastRenderedPageBreak/>
        <w:t xml:space="preserve">Кудряшова Е.В. Финансовая грамотность и устойчивое развитие в цифровую эпоху: учебное пособие / Е.В. Кудряшова, Н.А. Поветкина. – М: Норма, 2022. </w:t>
      </w:r>
    </w:p>
    <w:p w14:paraId="3275F3F2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sz w:val="28"/>
          <w:szCs w:val="28"/>
        </w:rPr>
        <w:t>Любушин Н.П. Экономический анализ: учебное пособие / Н.П. Любушин. – 3-е изд., перераб. и доп. – М.: Юнити-Дана,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05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1C553D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564">
        <w:rPr>
          <w:rFonts w:ascii="Times New Roman" w:hAnsi="Times New Roman" w:cs="Times New Roman"/>
          <w:bCs/>
          <w:sz w:val="28"/>
          <w:szCs w:val="28"/>
        </w:rPr>
        <w:t xml:space="preserve">Максимова В.Ф.  Экономическая теория: учебник для вузов / В. Ф. Максимова. </w:t>
      </w:r>
      <w:r w:rsidRPr="000E0564">
        <w:rPr>
          <w:rFonts w:ascii="Times New Roman" w:hAnsi="Times New Roman" w:cs="Times New Roman"/>
          <w:sz w:val="28"/>
          <w:szCs w:val="28"/>
        </w:rPr>
        <w:t xml:space="preserve">– </w:t>
      </w:r>
      <w:r w:rsidRPr="000E0564">
        <w:rPr>
          <w:rFonts w:ascii="Times New Roman" w:hAnsi="Times New Roman" w:cs="Times New Roman"/>
          <w:bCs/>
          <w:sz w:val="28"/>
          <w:szCs w:val="28"/>
        </w:rPr>
        <w:t xml:space="preserve">2-е изд., перераб. и доп. </w:t>
      </w:r>
      <w:r w:rsidRPr="000E0564">
        <w:rPr>
          <w:rFonts w:ascii="Times New Roman" w:hAnsi="Times New Roman" w:cs="Times New Roman"/>
          <w:sz w:val="28"/>
          <w:szCs w:val="28"/>
        </w:rPr>
        <w:t xml:space="preserve">– </w:t>
      </w:r>
      <w:r w:rsidRPr="000E0564">
        <w:rPr>
          <w:rFonts w:ascii="Times New Roman" w:hAnsi="Times New Roman" w:cs="Times New Roman"/>
          <w:bCs/>
          <w:sz w:val="28"/>
          <w:szCs w:val="28"/>
        </w:rPr>
        <w:t>М: Издательство Юрайт, 2023.</w:t>
      </w:r>
    </w:p>
    <w:p w14:paraId="43FF0C8E" w14:textId="58E8A8FF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sz w:val="28"/>
          <w:szCs w:val="28"/>
        </w:rPr>
        <w:t>Одинец В.П. Рынок, спрос, цены: стратификация, анализ, прогноз / В.П. Одинец, В.М. Тарасевич, А.Н. Цацулин. – М.: СПб: СПбУЭФ, 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0564">
        <w:rPr>
          <w:rFonts w:ascii="Times New Roman" w:hAnsi="Times New Roman" w:cs="Times New Roman"/>
          <w:sz w:val="28"/>
          <w:szCs w:val="28"/>
        </w:rPr>
        <w:t>.</w:t>
      </w:r>
    </w:p>
    <w:p w14:paraId="2A91861E" w14:textId="77777777" w:rsidR="00BC6F8E" w:rsidRDefault="00BC6F8E" w:rsidP="00F26C42">
      <w:pPr>
        <w:pStyle w:val="a3"/>
        <w:numPr>
          <w:ilvl w:val="0"/>
          <w:numId w:val="30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8E">
        <w:rPr>
          <w:rFonts w:ascii="Times New Roman" w:hAnsi="Times New Roman" w:cs="Times New Roman"/>
          <w:sz w:val="28"/>
          <w:szCs w:val="28"/>
        </w:rPr>
        <w:t xml:space="preserve">Рыночная экономика: основные понятия и термины. – URL: https://www.finam.ru/publications/item/rynochnaya-ekonomika-20230628-2045/ (дата обращения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C6F8E">
        <w:rPr>
          <w:rFonts w:ascii="Times New Roman" w:hAnsi="Times New Roman" w:cs="Times New Roman"/>
          <w:sz w:val="28"/>
          <w:szCs w:val="28"/>
        </w:rPr>
        <w:t>.04.2024).</w:t>
      </w:r>
    </w:p>
    <w:p w14:paraId="2BD30145" w14:textId="77777777" w:rsidR="00BC6F8E" w:rsidRDefault="00BC6F8E" w:rsidP="00F26C42">
      <w:pPr>
        <w:pStyle w:val="a3"/>
        <w:numPr>
          <w:ilvl w:val="0"/>
          <w:numId w:val="30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8E">
        <w:rPr>
          <w:rFonts w:ascii="Times New Roman" w:hAnsi="Times New Roman" w:cs="Times New Roman"/>
          <w:sz w:val="28"/>
          <w:szCs w:val="28"/>
        </w:rPr>
        <w:t xml:space="preserve">Смешанная экономика. – URL: https://bigenc.ru/c/smeshannaia-ekonomika-aa4dde (дата обращения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6F8E">
        <w:rPr>
          <w:rFonts w:ascii="Times New Roman" w:hAnsi="Times New Roman" w:cs="Times New Roman"/>
          <w:sz w:val="28"/>
          <w:szCs w:val="28"/>
        </w:rPr>
        <w:t>.04.2024).</w:t>
      </w:r>
    </w:p>
    <w:p w14:paraId="58E47BC6" w14:textId="77777777" w:rsidR="00BC6F8E" w:rsidRPr="000E0564" w:rsidRDefault="00BC6F8E" w:rsidP="00F26C42">
      <w:pPr>
        <w:pStyle w:val="a3"/>
        <w:numPr>
          <w:ilvl w:val="0"/>
          <w:numId w:val="30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8E">
        <w:rPr>
          <w:rFonts w:ascii="Times New Roman" w:hAnsi="Times New Roman" w:cs="Times New Roman"/>
          <w:sz w:val="28"/>
          <w:szCs w:val="28"/>
        </w:rPr>
        <w:t xml:space="preserve">Типы экономических систем. – URL: https://skysmart.ru/articles/obshestvoznanie/tipy-ekonomicheskih-sistem (дата обращения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C6F8E">
        <w:rPr>
          <w:rFonts w:ascii="Times New Roman" w:hAnsi="Times New Roman" w:cs="Times New Roman"/>
          <w:sz w:val="28"/>
          <w:szCs w:val="28"/>
        </w:rPr>
        <w:t>.04.2024).</w:t>
      </w:r>
    </w:p>
    <w:p w14:paraId="506D2E40" w14:textId="77777777" w:rsidR="00BC6F8E" w:rsidRPr="000E0564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sz w:val="28"/>
          <w:szCs w:val="28"/>
        </w:rPr>
        <w:t xml:space="preserve">Уланова О. И. Макроэкономика. Учебное пособие для вузов / О. И. Уланова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564">
        <w:rPr>
          <w:rFonts w:ascii="Times New Roman" w:hAnsi="Times New Roman" w:cs="Times New Roman"/>
          <w:sz w:val="28"/>
          <w:szCs w:val="28"/>
        </w:rPr>
        <w:t>М.: Лань, 2024.</w:t>
      </w:r>
    </w:p>
    <w:p w14:paraId="0794267E" w14:textId="135D6821" w:rsidR="00BC6F8E" w:rsidRDefault="00BC6F8E" w:rsidP="000E0564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sz w:val="28"/>
          <w:szCs w:val="28"/>
        </w:rPr>
        <w:t>Шеремет А.Д. Теория экономического анализа: учебник / А.Д. Шеремет, А.Н. Хорин – М.: НИЦ ИНФРА-М,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05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707DCD" w14:textId="209A7BCA" w:rsidR="00BC6F8E" w:rsidRPr="00BC6F8E" w:rsidRDefault="00BC6F8E" w:rsidP="00BC6F8E">
      <w:pPr>
        <w:pStyle w:val="a3"/>
        <w:numPr>
          <w:ilvl w:val="0"/>
          <w:numId w:val="30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64">
        <w:rPr>
          <w:rFonts w:ascii="Times New Roman" w:hAnsi="Times New Roman" w:cs="Times New Roman"/>
          <w:bCs/>
          <w:sz w:val="28"/>
          <w:szCs w:val="28"/>
          <w:lang w:val="en-US"/>
        </w:rPr>
        <w:t>Neiros</w:t>
      </w:r>
      <w:r w:rsidRPr="000E0564">
        <w:rPr>
          <w:rFonts w:ascii="Times New Roman" w:hAnsi="Times New Roman" w:cs="Times New Roman"/>
          <w:bCs/>
          <w:sz w:val="28"/>
          <w:szCs w:val="28"/>
        </w:rPr>
        <w:t>.</w:t>
      </w:r>
      <w:r w:rsidRPr="000E056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0E0564">
        <w:rPr>
          <w:rFonts w:ascii="Times New Roman" w:hAnsi="Times New Roman" w:cs="Times New Roman"/>
          <w:bCs/>
          <w:sz w:val="28"/>
          <w:szCs w:val="28"/>
        </w:rPr>
        <w:t xml:space="preserve"> / Что такое спрос в экономике и его зависимость от предложения </w:t>
      </w:r>
      <w:r w:rsidRPr="000E0564">
        <w:rPr>
          <w:rFonts w:ascii="Times New Roman" w:hAnsi="Times New Roman" w:cs="Times New Roman"/>
          <w:sz w:val="28"/>
          <w:szCs w:val="28"/>
        </w:rPr>
        <w:t xml:space="preserve">– </w:t>
      </w:r>
      <w:r w:rsidRPr="000E05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0564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0E056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https://neiros.ru/blog/economy</w:t>
        </w:r>
      </w:hyperlink>
      <w:r w:rsidRPr="000E0564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0564">
        <w:rPr>
          <w:rFonts w:ascii="Times New Roman" w:hAnsi="Times New Roman" w:cs="Times New Roman"/>
          <w:sz w:val="28"/>
          <w:szCs w:val="28"/>
        </w:rPr>
        <w:t>15.03.2024).</w:t>
      </w:r>
    </w:p>
    <w:p w14:paraId="0B4BD05C" w14:textId="77777777" w:rsidR="005A2E17" w:rsidRDefault="005A2E17" w:rsidP="00F55612">
      <w:pPr>
        <w:tabs>
          <w:tab w:val="left" w:pos="0"/>
          <w:tab w:val="center" w:pos="4678"/>
          <w:tab w:val="center" w:pos="9214"/>
        </w:tabs>
        <w:spacing w:after="0" w:line="360" w:lineRule="auto"/>
        <w:jc w:val="both"/>
      </w:pPr>
    </w:p>
    <w:p w14:paraId="722923F4" w14:textId="73531AE1" w:rsidR="004317FD" w:rsidRDefault="004317FD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3B2C43" w14:textId="11B68D1D" w:rsidR="005A2E17" w:rsidRDefault="004317FD" w:rsidP="004317FD">
      <w:pPr>
        <w:tabs>
          <w:tab w:val="left" w:pos="0"/>
          <w:tab w:val="center" w:pos="4678"/>
          <w:tab w:val="center" w:pos="9214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86DF5F" wp14:editId="50A68483">
            <wp:extent cx="5819993" cy="3697071"/>
            <wp:effectExtent l="19050" t="19050" r="28575" b="177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513" cy="3720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505100" w14:textId="5B404111" w:rsidR="004317FD" w:rsidRPr="004317FD" w:rsidRDefault="004317FD" w:rsidP="004317FD">
      <w:pPr>
        <w:rPr>
          <w:rFonts w:ascii="Times New Roman" w:hAnsi="Times New Roman" w:cs="Times New Roman"/>
          <w:sz w:val="28"/>
          <w:szCs w:val="28"/>
        </w:rPr>
      </w:pPr>
    </w:p>
    <w:p w14:paraId="4B0D21BC" w14:textId="51D40D1A" w:rsidR="004317FD" w:rsidRPr="004317FD" w:rsidRDefault="004317FD" w:rsidP="004317FD">
      <w:pPr>
        <w:rPr>
          <w:rFonts w:ascii="Times New Roman" w:hAnsi="Times New Roman" w:cs="Times New Roman"/>
          <w:sz w:val="28"/>
          <w:szCs w:val="28"/>
        </w:rPr>
      </w:pPr>
    </w:p>
    <w:p w14:paraId="4F077630" w14:textId="6C4DDDCF" w:rsidR="004317FD" w:rsidRDefault="004317FD" w:rsidP="004317FD">
      <w:pPr>
        <w:rPr>
          <w:rFonts w:ascii="Times New Roman" w:hAnsi="Times New Roman" w:cs="Times New Roman"/>
          <w:noProof/>
          <w:sz w:val="28"/>
          <w:szCs w:val="28"/>
        </w:rPr>
      </w:pPr>
    </w:p>
    <w:p w14:paraId="02434E41" w14:textId="5D776153" w:rsidR="004317FD" w:rsidRDefault="004317FD" w:rsidP="00431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511C2D" wp14:editId="0800EC31">
            <wp:extent cx="5885545" cy="3488919"/>
            <wp:effectExtent l="19050" t="19050" r="20320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232" cy="34964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DD8DF6" w14:textId="04ADF363" w:rsidR="004317FD" w:rsidRDefault="004317FD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5EC474" w14:textId="0D767418" w:rsidR="004317FD" w:rsidRPr="004317FD" w:rsidRDefault="004317FD" w:rsidP="00431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4507571" wp14:editId="4348EB36">
            <wp:extent cx="5939503" cy="3661868"/>
            <wp:effectExtent l="19050" t="19050" r="23495" b="152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05" cy="36761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317FD" w:rsidRPr="004317FD" w:rsidSect="00A05612">
      <w:footerReference w:type="default" r:id="rId25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B84B" w14:textId="77777777" w:rsidR="005657D7" w:rsidRDefault="005657D7" w:rsidP="00D04AE6">
      <w:pPr>
        <w:spacing w:after="0" w:line="240" w:lineRule="auto"/>
      </w:pPr>
      <w:r>
        <w:separator/>
      </w:r>
    </w:p>
  </w:endnote>
  <w:endnote w:type="continuationSeparator" w:id="0">
    <w:p w14:paraId="22731D27" w14:textId="77777777" w:rsidR="005657D7" w:rsidRDefault="005657D7" w:rsidP="00D0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284773365"/>
      <w:docPartObj>
        <w:docPartGallery w:val="Page Numbers (Bottom of Page)"/>
        <w:docPartUnique/>
      </w:docPartObj>
    </w:sdtPr>
    <w:sdtEndPr/>
    <w:sdtContent>
      <w:p w14:paraId="74B02C84" w14:textId="77777777" w:rsidR="00F55612" w:rsidRDefault="00F55612" w:rsidP="00F55612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0665484E" w14:textId="59B7A134" w:rsidR="00A05612" w:rsidRPr="00A05612" w:rsidRDefault="00A05612" w:rsidP="00F55612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56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6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56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05612">
          <w:rPr>
            <w:rFonts w:ascii="Times New Roman" w:hAnsi="Times New Roman" w:cs="Times New Roman"/>
            <w:sz w:val="24"/>
            <w:szCs w:val="24"/>
          </w:rPr>
          <w:t>2</w:t>
        </w:r>
        <w:r w:rsidRPr="00A056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F6CF08" w14:textId="79F9FCD4" w:rsidR="00B77E1A" w:rsidRPr="00A05612" w:rsidRDefault="00B77E1A" w:rsidP="00A05612">
    <w:pPr>
      <w:pStyle w:val="af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A824" w14:textId="77777777" w:rsidR="005657D7" w:rsidRDefault="005657D7" w:rsidP="00D04AE6">
      <w:pPr>
        <w:spacing w:after="0" w:line="240" w:lineRule="auto"/>
      </w:pPr>
      <w:r>
        <w:separator/>
      </w:r>
    </w:p>
  </w:footnote>
  <w:footnote w:type="continuationSeparator" w:id="0">
    <w:p w14:paraId="079B9E5D" w14:textId="77777777" w:rsidR="005657D7" w:rsidRDefault="005657D7" w:rsidP="00D04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C3"/>
    <w:multiLevelType w:val="hybridMultilevel"/>
    <w:tmpl w:val="CA828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F7167E"/>
    <w:multiLevelType w:val="hybridMultilevel"/>
    <w:tmpl w:val="2064FC42"/>
    <w:lvl w:ilvl="0" w:tplc="1AD85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AFB"/>
    <w:multiLevelType w:val="hybridMultilevel"/>
    <w:tmpl w:val="F500A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CC291D"/>
    <w:multiLevelType w:val="hybridMultilevel"/>
    <w:tmpl w:val="ECF401C2"/>
    <w:lvl w:ilvl="0" w:tplc="1AD855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4C050BF"/>
    <w:multiLevelType w:val="hybridMultilevel"/>
    <w:tmpl w:val="9C7CDA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1D2B79"/>
    <w:multiLevelType w:val="hybridMultilevel"/>
    <w:tmpl w:val="1C60FE66"/>
    <w:lvl w:ilvl="0" w:tplc="5006864A">
      <w:start w:val="1"/>
      <w:numFmt w:val="decimal"/>
      <w:lvlText w:val="%1."/>
      <w:lvlJc w:val="left"/>
      <w:pPr>
        <w:ind w:left="31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50C2">
      <w:start w:val="1"/>
      <w:numFmt w:val="decimal"/>
      <w:lvlText w:val="%2."/>
      <w:lvlJc w:val="left"/>
      <w:pPr>
        <w:ind w:left="31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E2A38C">
      <w:numFmt w:val="bullet"/>
      <w:lvlText w:val="•"/>
      <w:lvlJc w:val="left"/>
      <w:pPr>
        <w:ind w:left="4756" w:hanging="324"/>
      </w:pPr>
      <w:rPr>
        <w:rFonts w:hint="default"/>
        <w:lang w:val="ru-RU" w:eastAsia="en-US" w:bidi="ar-SA"/>
      </w:rPr>
    </w:lvl>
    <w:lvl w:ilvl="3" w:tplc="A6742674">
      <w:numFmt w:val="bullet"/>
      <w:lvlText w:val="•"/>
      <w:lvlJc w:val="left"/>
      <w:pPr>
        <w:ind w:left="5472" w:hanging="324"/>
      </w:pPr>
      <w:rPr>
        <w:rFonts w:hint="default"/>
        <w:lang w:val="ru-RU" w:eastAsia="en-US" w:bidi="ar-SA"/>
      </w:rPr>
    </w:lvl>
    <w:lvl w:ilvl="4" w:tplc="90F485B4">
      <w:numFmt w:val="bullet"/>
      <w:lvlText w:val="•"/>
      <w:lvlJc w:val="left"/>
      <w:pPr>
        <w:ind w:left="6188" w:hanging="324"/>
      </w:pPr>
      <w:rPr>
        <w:rFonts w:hint="default"/>
        <w:lang w:val="ru-RU" w:eastAsia="en-US" w:bidi="ar-SA"/>
      </w:rPr>
    </w:lvl>
    <w:lvl w:ilvl="5" w:tplc="F1AA9D2C">
      <w:numFmt w:val="bullet"/>
      <w:lvlText w:val="•"/>
      <w:lvlJc w:val="left"/>
      <w:pPr>
        <w:ind w:left="6905" w:hanging="324"/>
      </w:pPr>
      <w:rPr>
        <w:rFonts w:hint="default"/>
        <w:lang w:val="ru-RU" w:eastAsia="en-US" w:bidi="ar-SA"/>
      </w:rPr>
    </w:lvl>
    <w:lvl w:ilvl="6" w:tplc="14B245FC">
      <w:numFmt w:val="bullet"/>
      <w:lvlText w:val="•"/>
      <w:lvlJc w:val="left"/>
      <w:pPr>
        <w:ind w:left="7621" w:hanging="324"/>
      </w:pPr>
      <w:rPr>
        <w:rFonts w:hint="default"/>
        <w:lang w:val="ru-RU" w:eastAsia="en-US" w:bidi="ar-SA"/>
      </w:rPr>
    </w:lvl>
    <w:lvl w:ilvl="7" w:tplc="2E0C0DF0">
      <w:numFmt w:val="bullet"/>
      <w:lvlText w:val="•"/>
      <w:lvlJc w:val="left"/>
      <w:pPr>
        <w:ind w:left="8337" w:hanging="324"/>
      </w:pPr>
      <w:rPr>
        <w:rFonts w:hint="default"/>
        <w:lang w:val="ru-RU" w:eastAsia="en-US" w:bidi="ar-SA"/>
      </w:rPr>
    </w:lvl>
    <w:lvl w:ilvl="8" w:tplc="1C647D94">
      <w:numFmt w:val="bullet"/>
      <w:lvlText w:val="•"/>
      <w:lvlJc w:val="left"/>
      <w:pPr>
        <w:ind w:left="9053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1CD848DF"/>
    <w:multiLevelType w:val="hybridMultilevel"/>
    <w:tmpl w:val="AAAE7B8C"/>
    <w:lvl w:ilvl="0" w:tplc="1AD855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702B93"/>
    <w:multiLevelType w:val="hybridMultilevel"/>
    <w:tmpl w:val="C9CC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632"/>
    <w:multiLevelType w:val="hybridMultilevel"/>
    <w:tmpl w:val="BB0EAE78"/>
    <w:lvl w:ilvl="0" w:tplc="1AD85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440F7E"/>
    <w:multiLevelType w:val="hybridMultilevel"/>
    <w:tmpl w:val="EE8A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3F9C"/>
    <w:multiLevelType w:val="hybridMultilevel"/>
    <w:tmpl w:val="25160220"/>
    <w:lvl w:ilvl="0" w:tplc="1AD855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7828DA"/>
    <w:multiLevelType w:val="multilevel"/>
    <w:tmpl w:val="129EB34E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A42258C"/>
    <w:multiLevelType w:val="hybridMultilevel"/>
    <w:tmpl w:val="226E1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F81D1F"/>
    <w:multiLevelType w:val="hybridMultilevel"/>
    <w:tmpl w:val="B06A52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723A82"/>
    <w:multiLevelType w:val="hybridMultilevel"/>
    <w:tmpl w:val="04C082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2476776"/>
    <w:multiLevelType w:val="multilevel"/>
    <w:tmpl w:val="DA06B2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3AE24C9"/>
    <w:multiLevelType w:val="hybridMultilevel"/>
    <w:tmpl w:val="D3505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2561D"/>
    <w:multiLevelType w:val="hybridMultilevel"/>
    <w:tmpl w:val="CE485F1A"/>
    <w:lvl w:ilvl="0" w:tplc="1AD85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761E"/>
    <w:multiLevelType w:val="hybridMultilevel"/>
    <w:tmpl w:val="5FE2B750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9" w15:restartNumberingAfterBreak="0">
    <w:nsid w:val="4F2A46D4"/>
    <w:multiLevelType w:val="hybridMultilevel"/>
    <w:tmpl w:val="F528C288"/>
    <w:lvl w:ilvl="0" w:tplc="1AD85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335CC"/>
    <w:multiLevelType w:val="hybridMultilevel"/>
    <w:tmpl w:val="25860C6E"/>
    <w:lvl w:ilvl="0" w:tplc="1AD855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9500B18"/>
    <w:multiLevelType w:val="multilevel"/>
    <w:tmpl w:val="785A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87F89"/>
    <w:multiLevelType w:val="hybridMultilevel"/>
    <w:tmpl w:val="39CA7B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2A516D"/>
    <w:multiLevelType w:val="hybridMultilevel"/>
    <w:tmpl w:val="13BC687C"/>
    <w:lvl w:ilvl="0" w:tplc="1AD85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893699"/>
    <w:multiLevelType w:val="hybridMultilevel"/>
    <w:tmpl w:val="876A8B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732AD"/>
    <w:multiLevelType w:val="hybridMultilevel"/>
    <w:tmpl w:val="300238A8"/>
    <w:lvl w:ilvl="0" w:tplc="0419000F">
      <w:start w:val="1"/>
      <w:numFmt w:val="decimal"/>
      <w:lvlText w:val="%1."/>
      <w:lvlJc w:val="left"/>
      <w:pPr>
        <w:ind w:left="1645" w:hanging="360"/>
      </w:p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6" w15:restartNumberingAfterBreak="0">
    <w:nsid w:val="67421C35"/>
    <w:multiLevelType w:val="multilevel"/>
    <w:tmpl w:val="6B563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6EF02CF4"/>
    <w:multiLevelType w:val="hybridMultilevel"/>
    <w:tmpl w:val="97B0B2C0"/>
    <w:lvl w:ilvl="0" w:tplc="1AD855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0F12744"/>
    <w:multiLevelType w:val="hybridMultilevel"/>
    <w:tmpl w:val="ACD614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1B20018"/>
    <w:multiLevelType w:val="hybridMultilevel"/>
    <w:tmpl w:val="D52A5C4C"/>
    <w:lvl w:ilvl="0" w:tplc="1AD85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610C2"/>
    <w:multiLevelType w:val="multilevel"/>
    <w:tmpl w:val="3B1C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D301B"/>
    <w:multiLevelType w:val="hybridMultilevel"/>
    <w:tmpl w:val="87506A96"/>
    <w:lvl w:ilvl="0" w:tplc="596AC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A4D7B"/>
    <w:multiLevelType w:val="multilevel"/>
    <w:tmpl w:val="4AF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B0C8A"/>
    <w:multiLevelType w:val="multilevel"/>
    <w:tmpl w:val="95B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B34A1D"/>
    <w:multiLevelType w:val="hybridMultilevel"/>
    <w:tmpl w:val="F05A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24"/>
  </w:num>
  <w:num w:numId="9">
    <w:abstractNumId w:val="27"/>
  </w:num>
  <w:num w:numId="10">
    <w:abstractNumId w:val="29"/>
  </w:num>
  <w:num w:numId="11">
    <w:abstractNumId w:val="28"/>
  </w:num>
  <w:num w:numId="12">
    <w:abstractNumId w:val="20"/>
  </w:num>
  <w:num w:numId="13">
    <w:abstractNumId w:val="7"/>
  </w:num>
  <w:num w:numId="14">
    <w:abstractNumId w:val="17"/>
  </w:num>
  <w:num w:numId="15">
    <w:abstractNumId w:val="5"/>
  </w:num>
  <w:num w:numId="16">
    <w:abstractNumId w:val="13"/>
  </w:num>
  <w:num w:numId="17">
    <w:abstractNumId w:val="34"/>
  </w:num>
  <w:num w:numId="18">
    <w:abstractNumId w:val="33"/>
  </w:num>
  <w:num w:numId="19">
    <w:abstractNumId w:val="3"/>
  </w:num>
  <w:num w:numId="20">
    <w:abstractNumId w:val="32"/>
  </w:num>
  <w:num w:numId="21">
    <w:abstractNumId w:val="0"/>
  </w:num>
  <w:num w:numId="22">
    <w:abstractNumId w:val="19"/>
  </w:num>
  <w:num w:numId="23">
    <w:abstractNumId w:val="16"/>
  </w:num>
  <w:num w:numId="24">
    <w:abstractNumId w:val="1"/>
  </w:num>
  <w:num w:numId="25">
    <w:abstractNumId w:val="18"/>
  </w:num>
  <w:num w:numId="26">
    <w:abstractNumId w:val="12"/>
  </w:num>
  <w:num w:numId="27">
    <w:abstractNumId w:val="22"/>
  </w:num>
  <w:num w:numId="28">
    <w:abstractNumId w:val="25"/>
  </w:num>
  <w:num w:numId="29">
    <w:abstractNumId w:val="8"/>
  </w:num>
  <w:num w:numId="30">
    <w:abstractNumId w:val="31"/>
  </w:num>
  <w:num w:numId="31">
    <w:abstractNumId w:val="9"/>
  </w:num>
  <w:num w:numId="32">
    <w:abstractNumId w:val="21"/>
  </w:num>
  <w:num w:numId="33">
    <w:abstractNumId w:val="30"/>
  </w:num>
  <w:num w:numId="34">
    <w:abstractNumId w:val="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C3"/>
    <w:rsid w:val="00010DE6"/>
    <w:rsid w:val="000A4EBE"/>
    <w:rsid w:val="000E0564"/>
    <w:rsid w:val="000E5B3F"/>
    <w:rsid w:val="00202986"/>
    <w:rsid w:val="0020565C"/>
    <w:rsid w:val="00222797"/>
    <w:rsid w:val="0026034B"/>
    <w:rsid w:val="002612A4"/>
    <w:rsid w:val="002E4F99"/>
    <w:rsid w:val="003050C4"/>
    <w:rsid w:val="00377959"/>
    <w:rsid w:val="00396FF1"/>
    <w:rsid w:val="004317FD"/>
    <w:rsid w:val="00435698"/>
    <w:rsid w:val="00466DE2"/>
    <w:rsid w:val="004725F7"/>
    <w:rsid w:val="004B5AC1"/>
    <w:rsid w:val="004C0214"/>
    <w:rsid w:val="004F1605"/>
    <w:rsid w:val="004F6291"/>
    <w:rsid w:val="00501E71"/>
    <w:rsid w:val="005028D0"/>
    <w:rsid w:val="005179AF"/>
    <w:rsid w:val="00542852"/>
    <w:rsid w:val="00554C17"/>
    <w:rsid w:val="005657D7"/>
    <w:rsid w:val="0057277A"/>
    <w:rsid w:val="005A2E17"/>
    <w:rsid w:val="00605C63"/>
    <w:rsid w:val="00625552"/>
    <w:rsid w:val="00630806"/>
    <w:rsid w:val="006831C3"/>
    <w:rsid w:val="00756A6B"/>
    <w:rsid w:val="0076573F"/>
    <w:rsid w:val="007C21E7"/>
    <w:rsid w:val="007C5E8F"/>
    <w:rsid w:val="007D0339"/>
    <w:rsid w:val="007D4C7E"/>
    <w:rsid w:val="00841EA9"/>
    <w:rsid w:val="008659C3"/>
    <w:rsid w:val="00873BD1"/>
    <w:rsid w:val="008E5E61"/>
    <w:rsid w:val="00903E06"/>
    <w:rsid w:val="009213D5"/>
    <w:rsid w:val="00924036"/>
    <w:rsid w:val="00926787"/>
    <w:rsid w:val="00936F0D"/>
    <w:rsid w:val="009C1F30"/>
    <w:rsid w:val="009D7461"/>
    <w:rsid w:val="009F3FFD"/>
    <w:rsid w:val="00A05612"/>
    <w:rsid w:val="00A415E5"/>
    <w:rsid w:val="00A95ACF"/>
    <w:rsid w:val="00AE1FCD"/>
    <w:rsid w:val="00B21802"/>
    <w:rsid w:val="00B77E1A"/>
    <w:rsid w:val="00B865D1"/>
    <w:rsid w:val="00B97E8F"/>
    <w:rsid w:val="00BC6F8E"/>
    <w:rsid w:val="00C3621F"/>
    <w:rsid w:val="00C44994"/>
    <w:rsid w:val="00C47BAE"/>
    <w:rsid w:val="00C6185F"/>
    <w:rsid w:val="00CC1188"/>
    <w:rsid w:val="00D04AE6"/>
    <w:rsid w:val="00D269D4"/>
    <w:rsid w:val="00D42822"/>
    <w:rsid w:val="00D70081"/>
    <w:rsid w:val="00D772B1"/>
    <w:rsid w:val="00D8784D"/>
    <w:rsid w:val="00DC4836"/>
    <w:rsid w:val="00DD5CD9"/>
    <w:rsid w:val="00E1333F"/>
    <w:rsid w:val="00E35875"/>
    <w:rsid w:val="00E36951"/>
    <w:rsid w:val="00E6592C"/>
    <w:rsid w:val="00F26C42"/>
    <w:rsid w:val="00F55612"/>
    <w:rsid w:val="00F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8048C"/>
  <w15:chartTrackingRefBased/>
  <w15:docId w15:val="{FBB83118-0A7A-426A-957C-ADE9534C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36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924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1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21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21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21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21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21E7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7C21E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C5E8F"/>
    <w:pPr>
      <w:spacing w:after="100" w:line="360" w:lineRule="auto"/>
      <w:jc w:val="right"/>
    </w:pPr>
  </w:style>
  <w:style w:type="paragraph" w:styleId="2">
    <w:name w:val="toc 2"/>
    <w:basedOn w:val="a"/>
    <w:next w:val="a"/>
    <w:autoRedefine/>
    <w:uiPriority w:val="39"/>
    <w:unhideWhenUsed/>
    <w:rsid w:val="007C5E8F"/>
    <w:pPr>
      <w:spacing w:after="100" w:line="360" w:lineRule="auto"/>
      <w:ind w:left="220"/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7C5E8F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E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4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rmal (Web)"/>
    <w:basedOn w:val="a"/>
    <w:uiPriority w:val="99"/>
    <w:unhideWhenUsed/>
    <w:rsid w:val="00AE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0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04AE6"/>
  </w:style>
  <w:style w:type="paragraph" w:styleId="af">
    <w:name w:val="footer"/>
    <w:basedOn w:val="a"/>
    <w:link w:val="af0"/>
    <w:uiPriority w:val="99"/>
    <w:unhideWhenUsed/>
    <w:rsid w:val="00D0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04AE6"/>
  </w:style>
  <w:style w:type="paragraph" w:customStyle="1" w:styleId="TableParagraph">
    <w:name w:val="Table Paragraph"/>
    <w:basedOn w:val="a"/>
    <w:uiPriority w:val="1"/>
    <w:qFormat/>
    <w:rsid w:val="00D26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uiPriority w:val="1"/>
    <w:qFormat/>
    <w:rsid w:val="00D26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D269D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7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Placeholder Text"/>
    <w:basedOn w:val="a0"/>
    <w:uiPriority w:val="99"/>
    <w:semiHidden/>
    <w:rsid w:val="008E5E61"/>
    <w:rPr>
      <w:color w:val="808080"/>
    </w:rPr>
  </w:style>
  <w:style w:type="character" w:styleId="af4">
    <w:name w:val="Strong"/>
    <w:basedOn w:val="a0"/>
    <w:uiPriority w:val="22"/>
    <w:qFormat/>
    <w:rsid w:val="00A415E5"/>
    <w:rPr>
      <w:b/>
      <w:bCs/>
    </w:rPr>
  </w:style>
  <w:style w:type="character" w:styleId="af5">
    <w:name w:val="Emphasis"/>
    <w:basedOn w:val="a0"/>
    <w:uiPriority w:val="20"/>
    <w:qFormat/>
    <w:rsid w:val="004B5AC1"/>
    <w:rPr>
      <w:i/>
      <w:iCs/>
    </w:rPr>
  </w:style>
  <w:style w:type="paragraph" w:customStyle="1" w:styleId="p9">
    <w:name w:val="p9"/>
    <w:basedOn w:val="a"/>
    <w:rsid w:val="003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396FF1"/>
  </w:style>
  <w:style w:type="character" w:customStyle="1" w:styleId="ft7">
    <w:name w:val="ft7"/>
    <w:basedOn w:val="a0"/>
    <w:rsid w:val="00396FF1"/>
  </w:style>
  <w:style w:type="character" w:customStyle="1" w:styleId="ft8">
    <w:name w:val="ft8"/>
    <w:basedOn w:val="a0"/>
    <w:rsid w:val="00396FF1"/>
  </w:style>
  <w:style w:type="paragraph" w:customStyle="1" w:styleId="p10">
    <w:name w:val="p10"/>
    <w:basedOn w:val="a"/>
    <w:rsid w:val="003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396FF1"/>
  </w:style>
  <w:style w:type="character" w:customStyle="1" w:styleId="ft12">
    <w:name w:val="ft12"/>
    <w:basedOn w:val="a0"/>
    <w:rsid w:val="00396FF1"/>
  </w:style>
  <w:style w:type="paragraph" w:customStyle="1" w:styleId="p13">
    <w:name w:val="p13"/>
    <w:basedOn w:val="a"/>
    <w:rsid w:val="003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D8784D"/>
    <w:pPr>
      <w:spacing w:line="259" w:lineRule="auto"/>
      <w:outlineLvl w:val="9"/>
    </w:pPr>
    <w:rPr>
      <w:lang w:eastAsia="ru-RU"/>
    </w:rPr>
  </w:style>
  <w:style w:type="character" w:styleId="af7">
    <w:name w:val="Unresolved Mention"/>
    <w:basedOn w:val="a0"/>
    <w:uiPriority w:val="99"/>
    <w:semiHidden/>
    <w:unhideWhenUsed/>
    <w:rsid w:val="0057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eiros.ru/blog/econom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hyperlink" Target="https://spravochnick.ru/ekonomi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4C40-91BD-429D-AF28-77420D18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41</Pages>
  <Words>7667</Words>
  <Characters>43704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Прошка</dc:creator>
  <cp:keywords/>
  <dc:description/>
  <cp:lastModifiedBy>Ксения Прошка</cp:lastModifiedBy>
  <cp:revision>30</cp:revision>
  <cp:lastPrinted>2024-04-25T16:46:00Z</cp:lastPrinted>
  <dcterms:created xsi:type="dcterms:W3CDTF">2024-02-15T17:42:00Z</dcterms:created>
  <dcterms:modified xsi:type="dcterms:W3CDTF">2024-05-01T10:22:00Z</dcterms:modified>
</cp:coreProperties>
</file>