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A46F7" w14:textId="77777777" w:rsidR="00BE68BB" w:rsidRDefault="00BE68BB" w:rsidP="00D1094E">
      <w:pPr>
        <w:pStyle w:val="ac"/>
        <w:spacing w:before="0" w:line="360" w:lineRule="auto"/>
        <w:ind w:hanging="709"/>
        <w:jc w:val="center"/>
        <w:rPr>
          <w:rFonts w:asciiTheme="minorHAnsi" w:eastAsiaTheme="minorHAnsi" w:hAnsiTheme="minorHAnsi" w:cstheme="minorBidi"/>
          <w:color w:val="auto"/>
          <w:sz w:val="22"/>
          <w:szCs w:val="22"/>
          <w:lang w:eastAsia="en-US"/>
        </w:rPr>
      </w:pPr>
      <w:r>
        <w:rPr>
          <w:noProof/>
        </w:rPr>
        <w:drawing>
          <wp:inline distT="0" distB="0" distL="0" distR="0" wp14:anchorId="6C459240" wp14:editId="1E650080">
            <wp:extent cx="6391275" cy="930380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38100" cy="9371969"/>
                    </a:xfrm>
                    <a:prstGeom prst="rect">
                      <a:avLst/>
                    </a:prstGeom>
                  </pic:spPr>
                </pic:pic>
              </a:graphicData>
            </a:graphic>
          </wp:inline>
        </w:drawing>
      </w:r>
    </w:p>
    <w:sdt>
      <w:sdtPr>
        <w:rPr>
          <w:rFonts w:asciiTheme="minorHAnsi" w:eastAsiaTheme="minorHAnsi" w:hAnsiTheme="minorHAnsi" w:cstheme="minorBidi"/>
          <w:color w:val="auto"/>
          <w:sz w:val="22"/>
          <w:szCs w:val="22"/>
          <w:lang w:eastAsia="en-US"/>
        </w:rPr>
        <w:id w:val="2017718265"/>
        <w:docPartObj>
          <w:docPartGallery w:val="Table of Contents"/>
          <w:docPartUnique/>
        </w:docPartObj>
      </w:sdtPr>
      <w:sdtEndPr>
        <w:rPr>
          <w:b/>
          <w:bCs/>
        </w:rPr>
      </w:sdtEndPr>
      <w:sdtContent>
        <w:p w14:paraId="1362E3B5" w14:textId="1569A777" w:rsidR="00175628" w:rsidRDefault="00175628" w:rsidP="009B3E17">
          <w:pPr>
            <w:pStyle w:val="ac"/>
            <w:spacing w:before="0" w:line="360" w:lineRule="auto"/>
            <w:jc w:val="center"/>
            <w:rPr>
              <w:rFonts w:ascii="Times New Roman" w:hAnsi="Times New Roman" w:cs="Times New Roman"/>
              <w:b/>
              <w:bCs/>
              <w:color w:val="auto"/>
              <w:sz w:val="28"/>
              <w:szCs w:val="28"/>
            </w:rPr>
          </w:pPr>
          <w:r w:rsidRPr="009B3E17">
            <w:rPr>
              <w:rFonts w:ascii="Times New Roman" w:hAnsi="Times New Roman" w:cs="Times New Roman"/>
              <w:b/>
              <w:bCs/>
              <w:color w:val="auto"/>
              <w:sz w:val="28"/>
              <w:szCs w:val="28"/>
            </w:rPr>
            <w:t>СОДЕРЖАНИЕ</w:t>
          </w:r>
        </w:p>
        <w:p w14:paraId="272A8D37" w14:textId="77777777" w:rsidR="009B3E17" w:rsidRPr="009B3E17" w:rsidRDefault="009B3E17" w:rsidP="009B3E17">
          <w:pPr>
            <w:spacing w:after="0" w:line="360" w:lineRule="auto"/>
            <w:rPr>
              <w:lang w:eastAsia="ru-RU"/>
            </w:rPr>
          </w:pPr>
        </w:p>
        <w:p w14:paraId="1B59F3FB" w14:textId="641313D0" w:rsidR="00175628" w:rsidRPr="00175628" w:rsidRDefault="00175628" w:rsidP="00175628">
          <w:pPr>
            <w:pStyle w:val="11"/>
            <w:tabs>
              <w:tab w:val="right" w:leader="dot" w:pos="9345"/>
            </w:tabs>
            <w:spacing w:after="0" w:line="360" w:lineRule="auto"/>
            <w:jc w:val="both"/>
            <w:rPr>
              <w:rFonts w:ascii="Times New Roman" w:hAnsi="Times New Roman" w:cs="Times New Roman"/>
              <w:noProof/>
              <w:sz w:val="28"/>
              <w:szCs w:val="28"/>
            </w:rPr>
          </w:pPr>
          <w:r w:rsidRPr="00175628">
            <w:rPr>
              <w:rFonts w:ascii="Times New Roman" w:hAnsi="Times New Roman" w:cs="Times New Roman"/>
              <w:sz w:val="28"/>
              <w:szCs w:val="28"/>
            </w:rPr>
            <w:fldChar w:fldCharType="begin"/>
          </w:r>
          <w:r w:rsidRPr="00175628">
            <w:rPr>
              <w:rFonts w:ascii="Times New Roman" w:hAnsi="Times New Roman" w:cs="Times New Roman"/>
              <w:sz w:val="28"/>
              <w:szCs w:val="28"/>
            </w:rPr>
            <w:instrText xml:space="preserve"> TOC \o "1-3" \h \z \u </w:instrText>
          </w:r>
          <w:r w:rsidRPr="00175628">
            <w:rPr>
              <w:rFonts w:ascii="Times New Roman" w:hAnsi="Times New Roman" w:cs="Times New Roman"/>
              <w:sz w:val="28"/>
              <w:szCs w:val="28"/>
            </w:rPr>
            <w:fldChar w:fldCharType="separate"/>
          </w:r>
          <w:hyperlink w:anchor="_Toc197379275" w:history="1">
            <w:r w:rsidRPr="00175628">
              <w:rPr>
                <w:rStyle w:val="aa"/>
                <w:rFonts w:ascii="Times New Roman" w:hAnsi="Times New Roman" w:cs="Times New Roman"/>
                <w:noProof/>
                <w:color w:val="auto"/>
                <w:sz w:val="28"/>
                <w:szCs w:val="28"/>
              </w:rPr>
              <w:t>В</w:t>
            </w:r>
            <w:r w:rsidR="009B3E17">
              <w:rPr>
                <w:rStyle w:val="aa"/>
                <w:rFonts w:ascii="Times New Roman" w:hAnsi="Times New Roman" w:cs="Times New Roman"/>
                <w:noProof/>
                <w:color w:val="auto"/>
                <w:sz w:val="28"/>
                <w:szCs w:val="28"/>
              </w:rPr>
              <w:t>ведение</w:t>
            </w:r>
            <w:r w:rsidRPr="00175628">
              <w:rPr>
                <w:rFonts w:ascii="Times New Roman" w:hAnsi="Times New Roman" w:cs="Times New Roman"/>
                <w:noProof/>
                <w:webHidden/>
                <w:sz w:val="28"/>
                <w:szCs w:val="28"/>
              </w:rPr>
              <w:tab/>
            </w:r>
            <w:r w:rsidRPr="00175628">
              <w:rPr>
                <w:rFonts w:ascii="Times New Roman" w:hAnsi="Times New Roman" w:cs="Times New Roman"/>
                <w:noProof/>
                <w:webHidden/>
                <w:sz w:val="28"/>
                <w:szCs w:val="28"/>
              </w:rPr>
              <w:fldChar w:fldCharType="begin"/>
            </w:r>
            <w:r w:rsidRPr="00175628">
              <w:rPr>
                <w:rFonts w:ascii="Times New Roman" w:hAnsi="Times New Roman" w:cs="Times New Roman"/>
                <w:noProof/>
                <w:webHidden/>
                <w:sz w:val="28"/>
                <w:szCs w:val="28"/>
              </w:rPr>
              <w:instrText xml:space="preserve"> PAGEREF _Toc197379275 \h </w:instrText>
            </w:r>
            <w:r w:rsidRPr="00175628">
              <w:rPr>
                <w:rFonts w:ascii="Times New Roman" w:hAnsi="Times New Roman" w:cs="Times New Roman"/>
                <w:noProof/>
                <w:webHidden/>
                <w:sz w:val="28"/>
                <w:szCs w:val="28"/>
              </w:rPr>
            </w:r>
            <w:r w:rsidRPr="00175628">
              <w:rPr>
                <w:rFonts w:ascii="Times New Roman" w:hAnsi="Times New Roman" w:cs="Times New Roman"/>
                <w:noProof/>
                <w:webHidden/>
                <w:sz w:val="28"/>
                <w:szCs w:val="28"/>
              </w:rPr>
              <w:fldChar w:fldCharType="separate"/>
            </w:r>
            <w:r w:rsidR="00D50825">
              <w:rPr>
                <w:rFonts w:ascii="Times New Roman" w:hAnsi="Times New Roman" w:cs="Times New Roman"/>
                <w:noProof/>
                <w:webHidden/>
                <w:sz w:val="28"/>
                <w:szCs w:val="28"/>
              </w:rPr>
              <w:t>3</w:t>
            </w:r>
            <w:r w:rsidRPr="00175628">
              <w:rPr>
                <w:rFonts w:ascii="Times New Roman" w:hAnsi="Times New Roman" w:cs="Times New Roman"/>
                <w:noProof/>
                <w:webHidden/>
                <w:sz w:val="28"/>
                <w:szCs w:val="28"/>
              </w:rPr>
              <w:fldChar w:fldCharType="end"/>
            </w:r>
          </w:hyperlink>
        </w:p>
        <w:p w14:paraId="64F1B567" w14:textId="4800AB68" w:rsidR="00175628" w:rsidRPr="00175628" w:rsidRDefault="00E56926" w:rsidP="00175628">
          <w:pPr>
            <w:pStyle w:val="11"/>
            <w:tabs>
              <w:tab w:val="right" w:leader="dot" w:pos="9345"/>
            </w:tabs>
            <w:spacing w:after="0" w:line="360" w:lineRule="auto"/>
            <w:jc w:val="both"/>
            <w:rPr>
              <w:rFonts w:ascii="Times New Roman" w:hAnsi="Times New Roman" w:cs="Times New Roman"/>
              <w:noProof/>
              <w:sz w:val="28"/>
              <w:szCs w:val="28"/>
            </w:rPr>
          </w:pPr>
          <w:hyperlink w:anchor="_Toc197379276" w:history="1">
            <w:r w:rsidR="00175628" w:rsidRPr="00175628">
              <w:rPr>
                <w:rStyle w:val="aa"/>
                <w:rFonts w:ascii="Times New Roman" w:hAnsi="Times New Roman" w:cs="Times New Roman"/>
                <w:noProof/>
                <w:color w:val="auto"/>
                <w:sz w:val="28"/>
                <w:szCs w:val="28"/>
              </w:rPr>
              <w:t xml:space="preserve">1 Теоретические аспекты исследования экономической безопасности </w:t>
            </w:r>
            <w:r w:rsidR="00175628" w:rsidRPr="00175628">
              <w:rPr>
                <w:rStyle w:val="aa"/>
                <w:rFonts w:ascii="Times New Roman" w:hAnsi="Times New Roman" w:cs="Times New Roman"/>
                <w:noProof/>
                <w:color w:val="auto"/>
                <w:sz w:val="28"/>
                <w:szCs w:val="28"/>
                <w:shd w:val="clear" w:color="auto" w:fill="FFFFFF"/>
              </w:rPr>
              <w:t>сельскохозяйственной организации</w:t>
            </w:r>
            <w:r w:rsidR="00175628" w:rsidRPr="00175628">
              <w:rPr>
                <w:rFonts w:ascii="Times New Roman" w:hAnsi="Times New Roman" w:cs="Times New Roman"/>
                <w:noProof/>
                <w:webHidden/>
                <w:sz w:val="28"/>
                <w:szCs w:val="28"/>
              </w:rPr>
              <w:tab/>
            </w:r>
            <w:r w:rsidR="00175628" w:rsidRPr="00175628">
              <w:rPr>
                <w:rFonts w:ascii="Times New Roman" w:hAnsi="Times New Roman" w:cs="Times New Roman"/>
                <w:noProof/>
                <w:webHidden/>
                <w:sz w:val="28"/>
                <w:szCs w:val="28"/>
              </w:rPr>
              <w:fldChar w:fldCharType="begin"/>
            </w:r>
            <w:r w:rsidR="00175628" w:rsidRPr="00175628">
              <w:rPr>
                <w:rFonts w:ascii="Times New Roman" w:hAnsi="Times New Roman" w:cs="Times New Roman"/>
                <w:noProof/>
                <w:webHidden/>
                <w:sz w:val="28"/>
                <w:szCs w:val="28"/>
              </w:rPr>
              <w:instrText xml:space="preserve"> PAGEREF _Toc197379276 \h </w:instrText>
            </w:r>
            <w:r w:rsidR="00175628" w:rsidRPr="00175628">
              <w:rPr>
                <w:rFonts w:ascii="Times New Roman" w:hAnsi="Times New Roman" w:cs="Times New Roman"/>
                <w:noProof/>
                <w:webHidden/>
                <w:sz w:val="28"/>
                <w:szCs w:val="28"/>
              </w:rPr>
            </w:r>
            <w:r w:rsidR="00175628" w:rsidRPr="00175628">
              <w:rPr>
                <w:rFonts w:ascii="Times New Roman" w:hAnsi="Times New Roman" w:cs="Times New Roman"/>
                <w:noProof/>
                <w:webHidden/>
                <w:sz w:val="28"/>
                <w:szCs w:val="28"/>
              </w:rPr>
              <w:fldChar w:fldCharType="separate"/>
            </w:r>
            <w:r w:rsidR="00D50825">
              <w:rPr>
                <w:rFonts w:ascii="Times New Roman" w:hAnsi="Times New Roman" w:cs="Times New Roman"/>
                <w:noProof/>
                <w:webHidden/>
                <w:sz w:val="28"/>
                <w:szCs w:val="28"/>
              </w:rPr>
              <w:t>5</w:t>
            </w:r>
            <w:r w:rsidR="00175628" w:rsidRPr="00175628">
              <w:rPr>
                <w:rFonts w:ascii="Times New Roman" w:hAnsi="Times New Roman" w:cs="Times New Roman"/>
                <w:noProof/>
                <w:webHidden/>
                <w:sz w:val="28"/>
                <w:szCs w:val="28"/>
              </w:rPr>
              <w:fldChar w:fldCharType="end"/>
            </w:r>
          </w:hyperlink>
        </w:p>
        <w:p w14:paraId="27C92CBA" w14:textId="511F56F2" w:rsidR="00175628" w:rsidRPr="00175628" w:rsidRDefault="00E56926" w:rsidP="00175628">
          <w:pPr>
            <w:pStyle w:val="11"/>
            <w:tabs>
              <w:tab w:val="left" w:pos="426"/>
              <w:tab w:val="right" w:leader="dot" w:pos="9345"/>
            </w:tabs>
            <w:spacing w:after="0" w:line="360" w:lineRule="auto"/>
            <w:ind w:firstLine="426"/>
            <w:jc w:val="both"/>
            <w:rPr>
              <w:rFonts w:ascii="Times New Roman" w:hAnsi="Times New Roman" w:cs="Times New Roman"/>
              <w:noProof/>
              <w:sz w:val="28"/>
              <w:szCs w:val="28"/>
            </w:rPr>
          </w:pPr>
          <w:hyperlink w:anchor="_Toc197379277" w:history="1">
            <w:r w:rsidR="00175628" w:rsidRPr="00175628">
              <w:rPr>
                <w:rStyle w:val="aa"/>
                <w:rFonts w:ascii="Times New Roman" w:hAnsi="Times New Roman" w:cs="Times New Roman"/>
                <w:noProof/>
                <w:color w:val="auto"/>
                <w:sz w:val="28"/>
                <w:szCs w:val="28"/>
              </w:rPr>
              <w:t>1.1</w:t>
            </w:r>
            <w:r w:rsidR="00175628" w:rsidRPr="00175628">
              <w:rPr>
                <w:rFonts w:ascii="Times New Roman" w:hAnsi="Times New Roman" w:cs="Times New Roman"/>
                <w:noProof/>
                <w:sz w:val="28"/>
                <w:szCs w:val="28"/>
              </w:rPr>
              <w:tab/>
            </w:r>
            <w:r w:rsidR="009B3E17">
              <w:rPr>
                <w:rFonts w:ascii="Times New Roman" w:hAnsi="Times New Roman" w:cs="Times New Roman"/>
                <w:noProof/>
                <w:sz w:val="28"/>
                <w:szCs w:val="28"/>
              </w:rPr>
              <w:t xml:space="preserve"> </w:t>
            </w:r>
            <w:r w:rsidR="00175628" w:rsidRPr="00175628">
              <w:rPr>
                <w:rStyle w:val="aa"/>
                <w:rFonts w:ascii="Times New Roman" w:hAnsi="Times New Roman" w:cs="Times New Roman"/>
                <w:noProof/>
                <w:color w:val="auto"/>
                <w:sz w:val="28"/>
                <w:szCs w:val="28"/>
              </w:rPr>
              <w:t>Экономическая безопасность сельскохозяйственной организации: понятие, сущность и особенности развития</w:t>
            </w:r>
            <w:r w:rsidR="00175628" w:rsidRPr="00175628">
              <w:rPr>
                <w:rFonts w:ascii="Times New Roman" w:hAnsi="Times New Roman" w:cs="Times New Roman"/>
                <w:noProof/>
                <w:webHidden/>
                <w:sz w:val="28"/>
                <w:szCs w:val="28"/>
              </w:rPr>
              <w:tab/>
            </w:r>
            <w:r w:rsidR="00175628" w:rsidRPr="00175628">
              <w:rPr>
                <w:rFonts w:ascii="Times New Roman" w:hAnsi="Times New Roman" w:cs="Times New Roman"/>
                <w:noProof/>
                <w:webHidden/>
                <w:sz w:val="28"/>
                <w:szCs w:val="28"/>
              </w:rPr>
              <w:fldChar w:fldCharType="begin"/>
            </w:r>
            <w:r w:rsidR="00175628" w:rsidRPr="00175628">
              <w:rPr>
                <w:rFonts w:ascii="Times New Roman" w:hAnsi="Times New Roman" w:cs="Times New Roman"/>
                <w:noProof/>
                <w:webHidden/>
                <w:sz w:val="28"/>
                <w:szCs w:val="28"/>
              </w:rPr>
              <w:instrText xml:space="preserve"> PAGEREF _Toc197379277 \h </w:instrText>
            </w:r>
            <w:r w:rsidR="00175628" w:rsidRPr="00175628">
              <w:rPr>
                <w:rFonts w:ascii="Times New Roman" w:hAnsi="Times New Roman" w:cs="Times New Roman"/>
                <w:noProof/>
                <w:webHidden/>
                <w:sz w:val="28"/>
                <w:szCs w:val="28"/>
              </w:rPr>
            </w:r>
            <w:r w:rsidR="00175628" w:rsidRPr="00175628">
              <w:rPr>
                <w:rFonts w:ascii="Times New Roman" w:hAnsi="Times New Roman" w:cs="Times New Roman"/>
                <w:noProof/>
                <w:webHidden/>
                <w:sz w:val="28"/>
                <w:szCs w:val="28"/>
              </w:rPr>
              <w:fldChar w:fldCharType="separate"/>
            </w:r>
            <w:r w:rsidR="00D50825">
              <w:rPr>
                <w:rFonts w:ascii="Times New Roman" w:hAnsi="Times New Roman" w:cs="Times New Roman"/>
                <w:noProof/>
                <w:webHidden/>
                <w:sz w:val="28"/>
                <w:szCs w:val="28"/>
              </w:rPr>
              <w:t>5</w:t>
            </w:r>
            <w:r w:rsidR="00175628" w:rsidRPr="00175628">
              <w:rPr>
                <w:rFonts w:ascii="Times New Roman" w:hAnsi="Times New Roman" w:cs="Times New Roman"/>
                <w:noProof/>
                <w:webHidden/>
                <w:sz w:val="28"/>
                <w:szCs w:val="28"/>
              </w:rPr>
              <w:fldChar w:fldCharType="end"/>
            </w:r>
          </w:hyperlink>
        </w:p>
        <w:p w14:paraId="6BC59C28" w14:textId="60F5DC89" w:rsidR="00175628" w:rsidRPr="00175628" w:rsidRDefault="00E56926" w:rsidP="00175628">
          <w:pPr>
            <w:pStyle w:val="11"/>
            <w:tabs>
              <w:tab w:val="left" w:pos="660"/>
              <w:tab w:val="right" w:leader="dot" w:pos="9345"/>
            </w:tabs>
            <w:spacing w:after="0" w:line="360" w:lineRule="auto"/>
            <w:ind w:firstLine="426"/>
            <w:jc w:val="both"/>
            <w:rPr>
              <w:rFonts w:ascii="Times New Roman" w:hAnsi="Times New Roman" w:cs="Times New Roman"/>
              <w:noProof/>
              <w:sz w:val="28"/>
              <w:szCs w:val="28"/>
            </w:rPr>
          </w:pPr>
          <w:hyperlink w:anchor="_Toc197379278" w:history="1">
            <w:r w:rsidR="00175628" w:rsidRPr="00175628">
              <w:rPr>
                <w:rStyle w:val="aa"/>
                <w:rFonts w:ascii="Times New Roman" w:hAnsi="Times New Roman" w:cs="Times New Roman"/>
                <w:noProof/>
                <w:color w:val="auto"/>
                <w:sz w:val="28"/>
                <w:szCs w:val="28"/>
              </w:rPr>
              <w:t>1.2</w:t>
            </w:r>
            <w:r w:rsidR="00175628" w:rsidRPr="00175628">
              <w:rPr>
                <w:rFonts w:ascii="Times New Roman" w:hAnsi="Times New Roman" w:cs="Times New Roman"/>
                <w:noProof/>
                <w:sz w:val="28"/>
                <w:szCs w:val="28"/>
              </w:rPr>
              <w:tab/>
            </w:r>
            <w:r w:rsidR="009B3E17">
              <w:rPr>
                <w:rFonts w:ascii="Times New Roman" w:hAnsi="Times New Roman" w:cs="Times New Roman"/>
                <w:noProof/>
                <w:sz w:val="28"/>
                <w:szCs w:val="28"/>
              </w:rPr>
              <w:t xml:space="preserve"> </w:t>
            </w:r>
            <w:r w:rsidR="00175628" w:rsidRPr="00175628">
              <w:rPr>
                <w:rStyle w:val="aa"/>
                <w:rFonts w:ascii="Times New Roman" w:hAnsi="Times New Roman" w:cs="Times New Roman"/>
                <w:noProof/>
                <w:color w:val="auto"/>
                <w:sz w:val="28"/>
                <w:szCs w:val="28"/>
              </w:rPr>
              <w:t>Подходы и методы оценки уровня экономической безопасности организации</w:t>
            </w:r>
            <w:r w:rsidR="00175628" w:rsidRPr="00175628">
              <w:rPr>
                <w:rFonts w:ascii="Times New Roman" w:hAnsi="Times New Roman" w:cs="Times New Roman"/>
                <w:noProof/>
                <w:webHidden/>
                <w:sz w:val="28"/>
                <w:szCs w:val="28"/>
              </w:rPr>
              <w:tab/>
            </w:r>
            <w:r w:rsidR="00175628" w:rsidRPr="00175628">
              <w:rPr>
                <w:rFonts w:ascii="Times New Roman" w:hAnsi="Times New Roman" w:cs="Times New Roman"/>
                <w:noProof/>
                <w:webHidden/>
                <w:sz w:val="28"/>
                <w:szCs w:val="28"/>
              </w:rPr>
              <w:fldChar w:fldCharType="begin"/>
            </w:r>
            <w:r w:rsidR="00175628" w:rsidRPr="00175628">
              <w:rPr>
                <w:rFonts w:ascii="Times New Roman" w:hAnsi="Times New Roman" w:cs="Times New Roman"/>
                <w:noProof/>
                <w:webHidden/>
                <w:sz w:val="28"/>
                <w:szCs w:val="28"/>
              </w:rPr>
              <w:instrText xml:space="preserve"> PAGEREF _Toc197379278 \h </w:instrText>
            </w:r>
            <w:r w:rsidR="00175628" w:rsidRPr="00175628">
              <w:rPr>
                <w:rFonts w:ascii="Times New Roman" w:hAnsi="Times New Roman" w:cs="Times New Roman"/>
                <w:noProof/>
                <w:webHidden/>
                <w:sz w:val="28"/>
                <w:szCs w:val="28"/>
              </w:rPr>
            </w:r>
            <w:r w:rsidR="00175628" w:rsidRPr="00175628">
              <w:rPr>
                <w:rFonts w:ascii="Times New Roman" w:hAnsi="Times New Roman" w:cs="Times New Roman"/>
                <w:noProof/>
                <w:webHidden/>
                <w:sz w:val="28"/>
                <w:szCs w:val="28"/>
              </w:rPr>
              <w:fldChar w:fldCharType="separate"/>
            </w:r>
            <w:r w:rsidR="00D50825">
              <w:rPr>
                <w:rFonts w:ascii="Times New Roman" w:hAnsi="Times New Roman" w:cs="Times New Roman"/>
                <w:noProof/>
                <w:webHidden/>
                <w:sz w:val="28"/>
                <w:szCs w:val="28"/>
              </w:rPr>
              <w:t>7</w:t>
            </w:r>
            <w:r w:rsidR="00175628" w:rsidRPr="00175628">
              <w:rPr>
                <w:rFonts w:ascii="Times New Roman" w:hAnsi="Times New Roman" w:cs="Times New Roman"/>
                <w:noProof/>
                <w:webHidden/>
                <w:sz w:val="28"/>
                <w:szCs w:val="28"/>
              </w:rPr>
              <w:fldChar w:fldCharType="end"/>
            </w:r>
          </w:hyperlink>
        </w:p>
        <w:p w14:paraId="17049A67" w14:textId="428E73F2" w:rsidR="00175628" w:rsidRPr="00175628" w:rsidRDefault="00E56926" w:rsidP="00175628">
          <w:pPr>
            <w:pStyle w:val="11"/>
            <w:tabs>
              <w:tab w:val="left" w:pos="660"/>
              <w:tab w:val="right" w:leader="dot" w:pos="9345"/>
            </w:tabs>
            <w:spacing w:after="0" w:line="360" w:lineRule="auto"/>
            <w:ind w:firstLine="426"/>
            <w:jc w:val="both"/>
            <w:rPr>
              <w:rFonts w:ascii="Times New Roman" w:hAnsi="Times New Roman" w:cs="Times New Roman"/>
              <w:noProof/>
              <w:sz w:val="28"/>
              <w:szCs w:val="28"/>
            </w:rPr>
          </w:pPr>
          <w:hyperlink w:anchor="_Toc197379279" w:history="1">
            <w:r w:rsidR="00175628" w:rsidRPr="00175628">
              <w:rPr>
                <w:rStyle w:val="aa"/>
                <w:rFonts w:ascii="Times New Roman" w:hAnsi="Times New Roman" w:cs="Times New Roman"/>
                <w:noProof/>
                <w:color w:val="auto"/>
                <w:sz w:val="28"/>
                <w:szCs w:val="28"/>
              </w:rPr>
              <w:t>1.3</w:t>
            </w:r>
            <w:r w:rsidR="009B3E17">
              <w:rPr>
                <w:rStyle w:val="aa"/>
                <w:rFonts w:ascii="Times New Roman" w:hAnsi="Times New Roman" w:cs="Times New Roman"/>
                <w:noProof/>
                <w:color w:val="auto"/>
                <w:sz w:val="28"/>
                <w:szCs w:val="28"/>
              </w:rPr>
              <w:t xml:space="preserve"> </w:t>
            </w:r>
            <w:r w:rsidR="00175628" w:rsidRPr="00175628">
              <w:rPr>
                <w:rFonts w:ascii="Times New Roman" w:hAnsi="Times New Roman" w:cs="Times New Roman"/>
                <w:noProof/>
                <w:sz w:val="28"/>
                <w:szCs w:val="28"/>
              </w:rPr>
              <w:tab/>
            </w:r>
            <w:r w:rsidR="00175628" w:rsidRPr="00175628">
              <w:rPr>
                <w:rStyle w:val="aa"/>
                <w:rFonts w:ascii="Times New Roman" w:hAnsi="Times New Roman" w:cs="Times New Roman"/>
                <w:noProof/>
                <w:color w:val="auto"/>
                <w:sz w:val="28"/>
                <w:szCs w:val="28"/>
              </w:rPr>
              <w:t>Факторы и условия обеспечения экономической безопасности сельскохозяйственной организации</w:t>
            </w:r>
            <w:r w:rsidR="00175628" w:rsidRPr="00175628">
              <w:rPr>
                <w:rFonts w:ascii="Times New Roman" w:hAnsi="Times New Roman" w:cs="Times New Roman"/>
                <w:noProof/>
                <w:webHidden/>
                <w:sz w:val="28"/>
                <w:szCs w:val="28"/>
              </w:rPr>
              <w:tab/>
            </w:r>
            <w:r w:rsidR="00175628" w:rsidRPr="00175628">
              <w:rPr>
                <w:rFonts w:ascii="Times New Roman" w:hAnsi="Times New Roman" w:cs="Times New Roman"/>
                <w:noProof/>
                <w:webHidden/>
                <w:sz w:val="28"/>
                <w:szCs w:val="28"/>
              </w:rPr>
              <w:fldChar w:fldCharType="begin"/>
            </w:r>
            <w:r w:rsidR="00175628" w:rsidRPr="00175628">
              <w:rPr>
                <w:rFonts w:ascii="Times New Roman" w:hAnsi="Times New Roman" w:cs="Times New Roman"/>
                <w:noProof/>
                <w:webHidden/>
                <w:sz w:val="28"/>
                <w:szCs w:val="28"/>
              </w:rPr>
              <w:instrText xml:space="preserve"> PAGEREF _Toc197379279 \h </w:instrText>
            </w:r>
            <w:r w:rsidR="00175628" w:rsidRPr="00175628">
              <w:rPr>
                <w:rFonts w:ascii="Times New Roman" w:hAnsi="Times New Roman" w:cs="Times New Roman"/>
                <w:noProof/>
                <w:webHidden/>
                <w:sz w:val="28"/>
                <w:szCs w:val="28"/>
              </w:rPr>
            </w:r>
            <w:r w:rsidR="00175628" w:rsidRPr="00175628">
              <w:rPr>
                <w:rFonts w:ascii="Times New Roman" w:hAnsi="Times New Roman" w:cs="Times New Roman"/>
                <w:noProof/>
                <w:webHidden/>
                <w:sz w:val="28"/>
                <w:szCs w:val="28"/>
              </w:rPr>
              <w:fldChar w:fldCharType="separate"/>
            </w:r>
            <w:r w:rsidR="00D50825">
              <w:rPr>
                <w:rFonts w:ascii="Times New Roman" w:hAnsi="Times New Roman" w:cs="Times New Roman"/>
                <w:noProof/>
                <w:webHidden/>
                <w:sz w:val="28"/>
                <w:szCs w:val="28"/>
              </w:rPr>
              <w:t>10</w:t>
            </w:r>
            <w:r w:rsidR="00175628" w:rsidRPr="00175628">
              <w:rPr>
                <w:rFonts w:ascii="Times New Roman" w:hAnsi="Times New Roman" w:cs="Times New Roman"/>
                <w:noProof/>
                <w:webHidden/>
                <w:sz w:val="28"/>
                <w:szCs w:val="28"/>
              </w:rPr>
              <w:fldChar w:fldCharType="end"/>
            </w:r>
          </w:hyperlink>
        </w:p>
        <w:p w14:paraId="26A41C3D" w14:textId="739FF23E" w:rsidR="00175628" w:rsidRPr="00175628" w:rsidRDefault="00E56926" w:rsidP="00175628">
          <w:pPr>
            <w:pStyle w:val="11"/>
            <w:tabs>
              <w:tab w:val="right" w:leader="dot" w:pos="9345"/>
            </w:tabs>
            <w:spacing w:after="0" w:line="360" w:lineRule="auto"/>
            <w:jc w:val="both"/>
            <w:rPr>
              <w:rFonts w:ascii="Times New Roman" w:hAnsi="Times New Roman" w:cs="Times New Roman"/>
              <w:noProof/>
              <w:sz w:val="28"/>
              <w:szCs w:val="28"/>
            </w:rPr>
          </w:pPr>
          <w:hyperlink w:anchor="_Toc197379280" w:history="1">
            <w:r w:rsidR="00175628" w:rsidRPr="00175628">
              <w:rPr>
                <w:rStyle w:val="aa"/>
                <w:rFonts w:ascii="Times New Roman" w:hAnsi="Times New Roman" w:cs="Times New Roman"/>
                <w:noProof/>
                <w:color w:val="auto"/>
                <w:sz w:val="28"/>
                <w:szCs w:val="28"/>
              </w:rPr>
              <w:t>2 Анализ и оценка уровня экономической безопасности организаций сельскохозяйственной отрасли: проблемы и противоречия</w:t>
            </w:r>
            <w:r w:rsidR="00175628" w:rsidRPr="00175628">
              <w:rPr>
                <w:rFonts w:ascii="Times New Roman" w:hAnsi="Times New Roman" w:cs="Times New Roman"/>
                <w:noProof/>
                <w:webHidden/>
                <w:sz w:val="28"/>
                <w:szCs w:val="28"/>
              </w:rPr>
              <w:tab/>
            </w:r>
            <w:r w:rsidR="00175628" w:rsidRPr="00175628">
              <w:rPr>
                <w:rFonts w:ascii="Times New Roman" w:hAnsi="Times New Roman" w:cs="Times New Roman"/>
                <w:noProof/>
                <w:webHidden/>
                <w:sz w:val="28"/>
                <w:szCs w:val="28"/>
              </w:rPr>
              <w:fldChar w:fldCharType="begin"/>
            </w:r>
            <w:r w:rsidR="00175628" w:rsidRPr="00175628">
              <w:rPr>
                <w:rFonts w:ascii="Times New Roman" w:hAnsi="Times New Roman" w:cs="Times New Roman"/>
                <w:noProof/>
                <w:webHidden/>
                <w:sz w:val="28"/>
                <w:szCs w:val="28"/>
              </w:rPr>
              <w:instrText xml:space="preserve"> PAGEREF _Toc197379280 \h </w:instrText>
            </w:r>
            <w:r w:rsidR="00175628" w:rsidRPr="00175628">
              <w:rPr>
                <w:rFonts w:ascii="Times New Roman" w:hAnsi="Times New Roman" w:cs="Times New Roman"/>
                <w:noProof/>
                <w:webHidden/>
                <w:sz w:val="28"/>
                <w:szCs w:val="28"/>
              </w:rPr>
            </w:r>
            <w:r w:rsidR="00175628" w:rsidRPr="00175628">
              <w:rPr>
                <w:rFonts w:ascii="Times New Roman" w:hAnsi="Times New Roman" w:cs="Times New Roman"/>
                <w:noProof/>
                <w:webHidden/>
                <w:sz w:val="28"/>
                <w:szCs w:val="28"/>
              </w:rPr>
              <w:fldChar w:fldCharType="separate"/>
            </w:r>
            <w:r w:rsidR="00D50825">
              <w:rPr>
                <w:rFonts w:ascii="Times New Roman" w:hAnsi="Times New Roman" w:cs="Times New Roman"/>
                <w:noProof/>
                <w:webHidden/>
                <w:sz w:val="28"/>
                <w:szCs w:val="28"/>
              </w:rPr>
              <w:t>15</w:t>
            </w:r>
            <w:r w:rsidR="00175628" w:rsidRPr="00175628">
              <w:rPr>
                <w:rFonts w:ascii="Times New Roman" w:hAnsi="Times New Roman" w:cs="Times New Roman"/>
                <w:noProof/>
                <w:webHidden/>
                <w:sz w:val="28"/>
                <w:szCs w:val="28"/>
              </w:rPr>
              <w:fldChar w:fldCharType="end"/>
            </w:r>
          </w:hyperlink>
        </w:p>
        <w:p w14:paraId="00DC1A32" w14:textId="32FA81DA" w:rsidR="00175628" w:rsidRPr="00175628" w:rsidRDefault="00E56926" w:rsidP="00175628">
          <w:pPr>
            <w:pStyle w:val="11"/>
            <w:tabs>
              <w:tab w:val="left" w:pos="660"/>
              <w:tab w:val="right" w:leader="dot" w:pos="9345"/>
            </w:tabs>
            <w:spacing w:after="0" w:line="360" w:lineRule="auto"/>
            <w:ind w:firstLine="426"/>
            <w:jc w:val="both"/>
            <w:rPr>
              <w:rFonts w:ascii="Times New Roman" w:hAnsi="Times New Roman" w:cs="Times New Roman"/>
              <w:noProof/>
              <w:sz w:val="28"/>
              <w:szCs w:val="28"/>
            </w:rPr>
          </w:pPr>
          <w:hyperlink w:anchor="_Toc197379281" w:history="1">
            <w:r w:rsidR="00175628" w:rsidRPr="00175628">
              <w:rPr>
                <w:rStyle w:val="aa"/>
                <w:rFonts w:ascii="Times New Roman" w:hAnsi="Times New Roman" w:cs="Times New Roman"/>
                <w:noProof/>
                <w:color w:val="auto"/>
                <w:sz w:val="28"/>
                <w:szCs w:val="28"/>
              </w:rPr>
              <w:t>2.1</w:t>
            </w:r>
            <w:r w:rsidR="00175628" w:rsidRPr="00175628">
              <w:rPr>
                <w:rFonts w:ascii="Times New Roman" w:hAnsi="Times New Roman" w:cs="Times New Roman"/>
                <w:noProof/>
                <w:sz w:val="28"/>
                <w:szCs w:val="28"/>
              </w:rPr>
              <w:tab/>
            </w:r>
            <w:r w:rsidR="009B3E17">
              <w:rPr>
                <w:rFonts w:ascii="Times New Roman" w:hAnsi="Times New Roman" w:cs="Times New Roman"/>
                <w:noProof/>
                <w:sz w:val="28"/>
                <w:szCs w:val="28"/>
              </w:rPr>
              <w:t xml:space="preserve"> </w:t>
            </w:r>
            <w:r w:rsidR="00175628" w:rsidRPr="00175628">
              <w:rPr>
                <w:rStyle w:val="aa"/>
                <w:rFonts w:ascii="Times New Roman" w:hAnsi="Times New Roman" w:cs="Times New Roman"/>
                <w:noProof/>
                <w:color w:val="auto"/>
                <w:sz w:val="28"/>
                <w:szCs w:val="28"/>
              </w:rPr>
              <w:t>Оценка современного состояния организаций сельскохозяйственной отрасли и особенности обеспечения их экономической безопасности</w:t>
            </w:r>
            <w:r w:rsidR="00175628" w:rsidRPr="00175628">
              <w:rPr>
                <w:rFonts w:ascii="Times New Roman" w:hAnsi="Times New Roman" w:cs="Times New Roman"/>
                <w:noProof/>
                <w:webHidden/>
                <w:sz w:val="28"/>
                <w:szCs w:val="28"/>
              </w:rPr>
              <w:tab/>
            </w:r>
            <w:r w:rsidR="00175628" w:rsidRPr="00175628">
              <w:rPr>
                <w:rFonts w:ascii="Times New Roman" w:hAnsi="Times New Roman" w:cs="Times New Roman"/>
                <w:noProof/>
                <w:webHidden/>
                <w:sz w:val="28"/>
                <w:szCs w:val="28"/>
              </w:rPr>
              <w:fldChar w:fldCharType="begin"/>
            </w:r>
            <w:r w:rsidR="00175628" w:rsidRPr="00175628">
              <w:rPr>
                <w:rFonts w:ascii="Times New Roman" w:hAnsi="Times New Roman" w:cs="Times New Roman"/>
                <w:noProof/>
                <w:webHidden/>
                <w:sz w:val="28"/>
                <w:szCs w:val="28"/>
              </w:rPr>
              <w:instrText xml:space="preserve"> PAGEREF _Toc197379281 \h </w:instrText>
            </w:r>
            <w:r w:rsidR="00175628" w:rsidRPr="00175628">
              <w:rPr>
                <w:rFonts w:ascii="Times New Roman" w:hAnsi="Times New Roman" w:cs="Times New Roman"/>
                <w:noProof/>
                <w:webHidden/>
                <w:sz w:val="28"/>
                <w:szCs w:val="28"/>
              </w:rPr>
            </w:r>
            <w:r w:rsidR="00175628" w:rsidRPr="00175628">
              <w:rPr>
                <w:rFonts w:ascii="Times New Roman" w:hAnsi="Times New Roman" w:cs="Times New Roman"/>
                <w:noProof/>
                <w:webHidden/>
                <w:sz w:val="28"/>
                <w:szCs w:val="28"/>
              </w:rPr>
              <w:fldChar w:fldCharType="separate"/>
            </w:r>
            <w:r w:rsidR="00D50825">
              <w:rPr>
                <w:rFonts w:ascii="Times New Roman" w:hAnsi="Times New Roman" w:cs="Times New Roman"/>
                <w:noProof/>
                <w:webHidden/>
                <w:sz w:val="28"/>
                <w:szCs w:val="28"/>
              </w:rPr>
              <w:t>15</w:t>
            </w:r>
            <w:r w:rsidR="00175628" w:rsidRPr="00175628">
              <w:rPr>
                <w:rFonts w:ascii="Times New Roman" w:hAnsi="Times New Roman" w:cs="Times New Roman"/>
                <w:noProof/>
                <w:webHidden/>
                <w:sz w:val="28"/>
                <w:szCs w:val="28"/>
              </w:rPr>
              <w:fldChar w:fldCharType="end"/>
            </w:r>
          </w:hyperlink>
        </w:p>
        <w:p w14:paraId="16E58EF6" w14:textId="1C1D5737" w:rsidR="00175628" w:rsidRPr="00175628" w:rsidRDefault="00E56926" w:rsidP="00175628">
          <w:pPr>
            <w:pStyle w:val="11"/>
            <w:tabs>
              <w:tab w:val="left" w:pos="660"/>
              <w:tab w:val="right" w:leader="dot" w:pos="9345"/>
            </w:tabs>
            <w:spacing w:after="0" w:line="360" w:lineRule="auto"/>
            <w:ind w:firstLine="426"/>
            <w:jc w:val="both"/>
            <w:rPr>
              <w:rFonts w:ascii="Times New Roman" w:hAnsi="Times New Roman" w:cs="Times New Roman"/>
              <w:noProof/>
              <w:sz w:val="28"/>
              <w:szCs w:val="28"/>
            </w:rPr>
          </w:pPr>
          <w:hyperlink w:anchor="_Toc197379282" w:history="1">
            <w:r w:rsidR="00175628" w:rsidRPr="00175628">
              <w:rPr>
                <w:rStyle w:val="aa"/>
                <w:rFonts w:ascii="Times New Roman" w:hAnsi="Times New Roman" w:cs="Times New Roman"/>
                <w:noProof/>
                <w:color w:val="auto"/>
                <w:sz w:val="28"/>
                <w:szCs w:val="28"/>
              </w:rPr>
              <w:t>2.2</w:t>
            </w:r>
            <w:r w:rsidR="00175628" w:rsidRPr="00175628">
              <w:rPr>
                <w:rFonts w:ascii="Times New Roman" w:hAnsi="Times New Roman" w:cs="Times New Roman"/>
                <w:noProof/>
                <w:sz w:val="28"/>
                <w:szCs w:val="28"/>
              </w:rPr>
              <w:tab/>
            </w:r>
            <w:r w:rsidR="009B3E17">
              <w:rPr>
                <w:rFonts w:ascii="Times New Roman" w:hAnsi="Times New Roman" w:cs="Times New Roman"/>
                <w:noProof/>
                <w:sz w:val="28"/>
                <w:szCs w:val="28"/>
              </w:rPr>
              <w:t xml:space="preserve"> </w:t>
            </w:r>
            <w:r w:rsidR="00175628" w:rsidRPr="00175628">
              <w:rPr>
                <w:rStyle w:val="aa"/>
                <w:rFonts w:ascii="Times New Roman" w:hAnsi="Times New Roman" w:cs="Times New Roman"/>
                <w:noProof/>
                <w:color w:val="auto"/>
                <w:sz w:val="28"/>
                <w:szCs w:val="28"/>
              </w:rPr>
              <w:t>Анализ финансово-хозяйственной деятельности АО КСП «Светлогорское» в условиях современных вызовов и угроз</w:t>
            </w:r>
            <w:r w:rsidR="00175628" w:rsidRPr="00175628">
              <w:rPr>
                <w:rFonts w:ascii="Times New Roman" w:hAnsi="Times New Roman" w:cs="Times New Roman"/>
                <w:noProof/>
                <w:webHidden/>
                <w:sz w:val="28"/>
                <w:szCs w:val="28"/>
              </w:rPr>
              <w:tab/>
            </w:r>
            <w:r w:rsidR="00175628" w:rsidRPr="00175628">
              <w:rPr>
                <w:rFonts w:ascii="Times New Roman" w:hAnsi="Times New Roman" w:cs="Times New Roman"/>
                <w:noProof/>
                <w:webHidden/>
                <w:sz w:val="28"/>
                <w:szCs w:val="28"/>
              </w:rPr>
              <w:fldChar w:fldCharType="begin"/>
            </w:r>
            <w:r w:rsidR="00175628" w:rsidRPr="00175628">
              <w:rPr>
                <w:rFonts w:ascii="Times New Roman" w:hAnsi="Times New Roman" w:cs="Times New Roman"/>
                <w:noProof/>
                <w:webHidden/>
                <w:sz w:val="28"/>
                <w:szCs w:val="28"/>
              </w:rPr>
              <w:instrText xml:space="preserve"> PAGEREF _Toc197379282 \h </w:instrText>
            </w:r>
            <w:r w:rsidR="00175628" w:rsidRPr="00175628">
              <w:rPr>
                <w:rFonts w:ascii="Times New Roman" w:hAnsi="Times New Roman" w:cs="Times New Roman"/>
                <w:noProof/>
                <w:webHidden/>
                <w:sz w:val="28"/>
                <w:szCs w:val="28"/>
              </w:rPr>
            </w:r>
            <w:r w:rsidR="00175628" w:rsidRPr="00175628">
              <w:rPr>
                <w:rFonts w:ascii="Times New Roman" w:hAnsi="Times New Roman" w:cs="Times New Roman"/>
                <w:noProof/>
                <w:webHidden/>
                <w:sz w:val="28"/>
                <w:szCs w:val="28"/>
              </w:rPr>
              <w:fldChar w:fldCharType="separate"/>
            </w:r>
            <w:r w:rsidR="00D50825">
              <w:rPr>
                <w:rFonts w:ascii="Times New Roman" w:hAnsi="Times New Roman" w:cs="Times New Roman"/>
                <w:noProof/>
                <w:webHidden/>
                <w:sz w:val="28"/>
                <w:szCs w:val="28"/>
              </w:rPr>
              <w:t>18</w:t>
            </w:r>
            <w:r w:rsidR="00175628" w:rsidRPr="00175628">
              <w:rPr>
                <w:rFonts w:ascii="Times New Roman" w:hAnsi="Times New Roman" w:cs="Times New Roman"/>
                <w:noProof/>
                <w:webHidden/>
                <w:sz w:val="28"/>
                <w:szCs w:val="28"/>
              </w:rPr>
              <w:fldChar w:fldCharType="end"/>
            </w:r>
          </w:hyperlink>
        </w:p>
        <w:p w14:paraId="7FAA3FF1" w14:textId="572FB7FF" w:rsidR="00175628" w:rsidRPr="00175628" w:rsidRDefault="00E56926" w:rsidP="00175628">
          <w:pPr>
            <w:pStyle w:val="11"/>
            <w:tabs>
              <w:tab w:val="left" w:pos="660"/>
              <w:tab w:val="right" w:leader="dot" w:pos="9345"/>
            </w:tabs>
            <w:spacing w:after="0" w:line="360" w:lineRule="auto"/>
            <w:ind w:firstLine="426"/>
            <w:jc w:val="both"/>
            <w:rPr>
              <w:rFonts w:ascii="Times New Roman" w:hAnsi="Times New Roman" w:cs="Times New Roman"/>
              <w:noProof/>
              <w:sz w:val="28"/>
              <w:szCs w:val="28"/>
            </w:rPr>
          </w:pPr>
          <w:hyperlink w:anchor="_Toc197379283" w:history="1">
            <w:r w:rsidR="00175628" w:rsidRPr="00175628">
              <w:rPr>
                <w:rStyle w:val="aa"/>
                <w:rFonts w:ascii="Times New Roman" w:hAnsi="Times New Roman" w:cs="Times New Roman"/>
                <w:noProof/>
                <w:color w:val="auto"/>
                <w:sz w:val="28"/>
                <w:szCs w:val="28"/>
              </w:rPr>
              <w:t>2.3</w:t>
            </w:r>
            <w:r w:rsidR="00175628" w:rsidRPr="00175628">
              <w:rPr>
                <w:rFonts w:ascii="Times New Roman" w:hAnsi="Times New Roman" w:cs="Times New Roman"/>
                <w:noProof/>
                <w:sz w:val="28"/>
                <w:szCs w:val="28"/>
              </w:rPr>
              <w:tab/>
            </w:r>
            <w:r w:rsidR="009B3E17">
              <w:rPr>
                <w:rFonts w:ascii="Times New Roman" w:hAnsi="Times New Roman" w:cs="Times New Roman"/>
                <w:noProof/>
                <w:sz w:val="28"/>
                <w:szCs w:val="28"/>
              </w:rPr>
              <w:t xml:space="preserve"> </w:t>
            </w:r>
            <w:r w:rsidR="00175628" w:rsidRPr="00175628">
              <w:rPr>
                <w:rStyle w:val="aa"/>
                <w:rFonts w:ascii="Times New Roman" w:hAnsi="Times New Roman" w:cs="Times New Roman"/>
                <w:noProof/>
                <w:color w:val="auto"/>
                <w:sz w:val="28"/>
                <w:szCs w:val="28"/>
              </w:rPr>
              <w:t>Направления укрепления экономической безопасности сельскохозяйственной организации</w:t>
            </w:r>
            <w:r w:rsidR="00175628" w:rsidRPr="00175628">
              <w:rPr>
                <w:rFonts w:ascii="Times New Roman" w:hAnsi="Times New Roman" w:cs="Times New Roman"/>
                <w:noProof/>
                <w:webHidden/>
                <w:sz w:val="28"/>
                <w:szCs w:val="28"/>
              </w:rPr>
              <w:tab/>
            </w:r>
            <w:r w:rsidR="00175628" w:rsidRPr="00175628">
              <w:rPr>
                <w:rFonts w:ascii="Times New Roman" w:hAnsi="Times New Roman" w:cs="Times New Roman"/>
                <w:noProof/>
                <w:webHidden/>
                <w:sz w:val="28"/>
                <w:szCs w:val="28"/>
              </w:rPr>
              <w:fldChar w:fldCharType="begin"/>
            </w:r>
            <w:r w:rsidR="00175628" w:rsidRPr="00175628">
              <w:rPr>
                <w:rFonts w:ascii="Times New Roman" w:hAnsi="Times New Roman" w:cs="Times New Roman"/>
                <w:noProof/>
                <w:webHidden/>
                <w:sz w:val="28"/>
                <w:szCs w:val="28"/>
              </w:rPr>
              <w:instrText xml:space="preserve"> PAGEREF _Toc197379283 \h </w:instrText>
            </w:r>
            <w:r w:rsidR="00175628" w:rsidRPr="00175628">
              <w:rPr>
                <w:rFonts w:ascii="Times New Roman" w:hAnsi="Times New Roman" w:cs="Times New Roman"/>
                <w:noProof/>
                <w:webHidden/>
                <w:sz w:val="28"/>
                <w:szCs w:val="28"/>
              </w:rPr>
            </w:r>
            <w:r w:rsidR="00175628" w:rsidRPr="00175628">
              <w:rPr>
                <w:rFonts w:ascii="Times New Roman" w:hAnsi="Times New Roman" w:cs="Times New Roman"/>
                <w:noProof/>
                <w:webHidden/>
                <w:sz w:val="28"/>
                <w:szCs w:val="28"/>
              </w:rPr>
              <w:fldChar w:fldCharType="separate"/>
            </w:r>
            <w:r w:rsidR="00D50825">
              <w:rPr>
                <w:rFonts w:ascii="Times New Roman" w:hAnsi="Times New Roman" w:cs="Times New Roman"/>
                <w:noProof/>
                <w:webHidden/>
                <w:sz w:val="28"/>
                <w:szCs w:val="28"/>
              </w:rPr>
              <w:t>24</w:t>
            </w:r>
            <w:r w:rsidR="00175628" w:rsidRPr="00175628">
              <w:rPr>
                <w:rFonts w:ascii="Times New Roman" w:hAnsi="Times New Roman" w:cs="Times New Roman"/>
                <w:noProof/>
                <w:webHidden/>
                <w:sz w:val="28"/>
                <w:szCs w:val="28"/>
              </w:rPr>
              <w:fldChar w:fldCharType="end"/>
            </w:r>
          </w:hyperlink>
        </w:p>
        <w:p w14:paraId="4163FE51" w14:textId="58CBFFDF" w:rsidR="00175628" w:rsidRPr="00175628" w:rsidRDefault="00E56926" w:rsidP="00175628">
          <w:pPr>
            <w:pStyle w:val="11"/>
            <w:tabs>
              <w:tab w:val="right" w:leader="dot" w:pos="9345"/>
            </w:tabs>
            <w:spacing w:after="0" w:line="360" w:lineRule="auto"/>
            <w:jc w:val="both"/>
            <w:rPr>
              <w:rFonts w:ascii="Times New Roman" w:hAnsi="Times New Roman" w:cs="Times New Roman"/>
              <w:noProof/>
              <w:sz w:val="28"/>
              <w:szCs w:val="28"/>
            </w:rPr>
          </w:pPr>
          <w:hyperlink w:anchor="_Toc197379284" w:history="1">
            <w:r w:rsidR="00175628" w:rsidRPr="00175628">
              <w:rPr>
                <w:rStyle w:val="aa"/>
                <w:rFonts w:ascii="Times New Roman" w:hAnsi="Times New Roman" w:cs="Times New Roman"/>
                <w:noProof/>
                <w:color w:val="auto"/>
                <w:sz w:val="28"/>
                <w:szCs w:val="28"/>
              </w:rPr>
              <w:t>З</w:t>
            </w:r>
            <w:r w:rsidR="009B3E17">
              <w:rPr>
                <w:rStyle w:val="aa"/>
                <w:rFonts w:ascii="Times New Roman" w:hAnsi="Times New Roman" w:cs="Times New Roman"/>
                <w:noProof/>
                <w:color w:val="auto"/>
                <w:sz w:val="28"/>
                <w:szCs w:val="28"/>
              </w:rPr>
              <w:t>аключение</w:t>
            </w:r>
            <w:r w:rsidR="00175628" w:rsidRPr="00175628">
              <w:rPr>
                <w:rFonts w:ascii="Times New Roman" w:hAnsi="Times New Roman" w:cs="Times New Roman"/>
                <w:noProof/>
                <w:webHidden/>
                <w:sz w:val="28"/>
                <w:szCs w:val="28"/>
              </w:rPr>
              <w:tab/>
            </w:r>
            <w:r w:rsidR="00175628" w:rsidRPr="00175628">
              <w:rPr>
                <w:rFonts w:ascii="Times New Roman" w:hAnsi="Times New Roman" w:cs="Times New Roman"/>
                <w:noProof/>
                <w:webHidden/>
                <w:sz w:val="28"/>
                <w:szCs w:val="28"/>
              </w:rPr>
              <w:fldChar w:fldCharType="begin"/>
            </w:r>
            <w:r w:rsidR="00175628" w:rsidRPr="00175628">
              <w:rPr>
                <w:rFonts w:ascii="Times New Roman" w:hAnsi="Times New Roman" w:cs="Times New Roman"/>
                <w:noProof/>
                <w:webHidden/>
                <w:sz w:val="28"/>
                <w:szCs w:val="28"/>
              </w:rPr>
              <w:instrText xml:space="preserve"> PAGEREF _Toc197379284 \h </w:instrText>
            </w:r>
            <w:r w:rsidR="00175628" w:rsidRPr="00175628">
              <w:rPr>
                <w:rFonts w:ascii="Times New Roman" w:hAnsi="Times New Roman" w:cs="Times New Roman"/>
                <w:noProof/>
                <w:webHidden/>
                <w:sz w:val="28"/>
                <w:szCs w:val="28"/>
              </w:rPr>
            </w:r>
            <w:r w:rsidR="00175628" w:rsidRPr="00175628">
              <w:rPr>
                <w:rFonts w:ascii="Times New Roman" w:hAnsi="Times New Roman" w:cs="Times New Roman"/>
                <w:noProof/>
                <w:webHidden/>
                <w:sz w:val="28"/>
                <w:szCs w:val="28"/>
              </w:rPr>
              <w:fldChar w:fldCharType="separate"/>
            </w:r>
            <w:r w:rsidR="00D50825">
              <w:rPr>
                <w:rFonts w:ascii="Times New Roman" w:hAnsi="Times New Roman" w:cs="Times New Roman"/>
                <w:noProof/>
                <w:webHidden/>
                <w:sz w:val="28"/>
                <w:szCs w:val="28"/>
              </w:rPr>
              <w:t>28</w:t>
            </w:r>
            <w:r w:rsidR="00175628" w:rsidRPr="00175628">
              <w:rPr>
                <w:rFonts w:ascii="Times New Roman" w:hAnsi="Times New Roman" w:cs="Times New Roman"/>
                <w:noProof/>
                <w:webHidden/>
                <w:sz w:val="28"/>
                <w:szCs w:val="28"/>
              </w:rPr>
              <w:fldChar w:fldCharType="end"/>
            </w:r>
          </w:hyperlink>
        </w:p>
        <w:p w14:paraId="3420521A" w14:textId="444DFB04" w:rsidR="00175628" w:rsidRPr="00175628" w:rsidRDefault="00E56926" w:rsidP="00175628">
          <w:pPr>
            <w:pStyle w:val="11"/>
            <w:tabs>
              <w:tab w:val="right" w:leader="dot" w:pos="9345"/>
            </w:tabs>
            <w:spacing w:after="0" w:line="360" w:lineRule="auto"/>
            <w:jc w:val="both"/>
            <w:rPr>
              <w:rFonts w:ascii="Times New Roman" w:hAnsi="Times New Roman" w:cs="Times New Roman"/>
              <w:noProof/>
              <w:sz w:val="28"/>
              <w:szCs w:val="28"/>
            </w:rPr>
          </w:pPr>
          <w:hyperlink w:anchor="_Toc197379285" w:history="1">
            <w:r w:rsidR="00175628" w:rsidRPr="00175628">
              <w:rPr>
                <w:rStyle w:val="aa"/>
                <w:rFonts w:ascii="Times New Roman" w:hAnsi="Times New Roman" w:cs="Times New Roman"/>
                <w:noProof/>
                <w:color w:val="auto"/>
                <w:sz w:val="28"/>
                <w:szCs w:val="28"/>
              </w:rPr>
              <w:t>С</w:t>
            </w:r>
            <w:r w:rsidR="009B3E17">
              <w:rPr>
                <w:rStyle w:val="aa"/>
                <w:rFonts w:ascii="Times New Roman" w:hAnsi="Times New Roman" w:cs="Times New Roman"/>
                <w:noProof/>
                <w:color w:val="auto"/>
                <w:sz w:val="28"/>
                <w:szCs w:val="28"/>
              </w:rPr>
              <w:t>писок использованных источников</w:t>
            </w:r>
            <w:r w:rsidR="00175628" w:rsidRPr="00175628">
              <w:rPr>
                <w:rFonts w:ascii="Times New Roman" w:hAnsi="Times New Roman" w:cs="Times New Roman"/>
                <w:noProof/>
                <w:webHidden/>
                <w:sz w:val="28"/>
                <w:szCs w:val="28"/>
              </w:rPr>
              <w:tab/>
            </w:r>
            <w:r w:rsidR="00175628" w:rsidRPr="00175628">
              <w:rPr>
                <w:rFonts w:ascii="Times New Roman" w:hAnsi="Times New Roman" w:cs="Times New Roman"/>
                <w:noProof/>
                <w:webHidden/>
                <w:sz w:val="28"/>
                <w:szCs w:val="28"/>
              </w:rPr>
              <w:fldChar w:fldCharType="begin"/>
            </w:r>
            <w:r w:rsidR="00175628" w:rsidRPr="00175628">
              <w:rPr>
                <w:rFonts w:ascii="Times New Roman" w:hAnsi="Times New Roman" w:cs="Times New Roman"/>
                <w:noProof/>
                <w:webHidden/>
                <w:sz w:val="28"/>
                <w:szCs w:val="28"/>
              </w:rPr>
              <w:instrText xml:space="preserve"> PAGEREF _Toc197379285 \h </w:instrText>
            </w:r>
            <w:r w:rsidR="00175628" w:rsidRPr="00175628">
              <w:rPr>
                <w:rFonts w:ascii="Times New Roman" w:hAnsi="Times New Roman" w:cs="Times New Roman"/>
                <w:noProof/>
                <w:webHidden/>
                <w:sz w:val="28"/>
                <w:szCs w:val="28"/>
              </w:rPr>
            </w:r>
            <w:r w:rsidR="00175628" w:rsidRPr="00175628">
              <w:rPr>
                <w:rFonts w:ascii="Times New Roman" w:hAnsi="Times New Roman" w:cs="Times New Roman"/>
                <w:noProof/>
                <w:webHidden/>
                <w:sz w:val="28"/>
                <w:szCs w:val="28"/>
              </w:rPr>
              <w:fldChar w:fldCharType="separate"/>
            </w:r>
            <w:r w:rsidR="00D50825">
              <w:rPr>
                <w:rFonts w:ascii="Times New Roman" w:hAnsi="Times New Roman" w:cs="Times New Roman"/>
                <w:noProof/>
                <w:webHidden/>
                <w:sz w:val="28"/>
                <w:szCs w:val="28"/>
              </w:rPr>
              <w:t>30</w:t>
            </w:r>
            <w:r w:rsidR="00175628" w:rsidRPr="00175628">
              <w:rPr>
                <w:rFonts w:ascii="Times New Roman" w:hAnsi="Times New Roman" w:cs="Times New Roman"/>
                <w:noProof/>
                <w:webHidden/>
                <w:sz w:val="28"/>
                <w:szCs w:val="28"/>
              </w:rPr>
              <w:fldChar w:fldCharType="end"/>
            </w:r>
          </w:hyperlink>
        </w:p>
        <w:p w14:paraId="56FA7FC4" w14:textId="4B624F99" w:rsidR="00175628" w:rsidRPr="00175628" w:rsidRDefault="00E56926" w:rsidP="009B3E17">
          <w:pPr>
            <w:pStyle w:val="11"/>
            <w:tabs>
              <w:tab w:val="right" w:leader="dot" w:pos="9345"/>
            </w:tabs>
            <w:spacing w:after="0" w:line="360" w:lineRule="auto"/>
            <w:ind w:left="1843" w:hanging="1843"/>
            <w:jc w:val="both"/>
            <w:rPr>
              <w:rFonts w:ascii="Times New Roman" w:hAnsi="Times New Roman" w:cs="Times New Roman"/>
              <w:noProof/>
              <w:sz w:val="28"/>
              <w:szCs w:val="28"/>
            </w:rPr>
          </w:pPr>
          <w:hyperlink w:anchor="_Toc197379286" w:history="1">
            <w:r w:rsidR="00175628" w:rsidRPr="00175628">
              <w:rPr>
                <w:rStyle w:val="aa"/>
                <w:rFonts w:ascii="Times New Roman" w:hAnsi="Times New Roman" w:cs="Times New Roman"/>
                <w:noProof/>
                <w:color w:val="auto"/>
                <w:sz w:val="28"/>
                <w:szCs w:val="28"/>
              </w:rPr>
              <w:t>П</w:t>
            </w:r>
            <w:r w:rsidR="009B3E17">
              <w:rPr>
                <w:rStyle w:val="aa"/>
                <w:rFonts w:ascii="Times New Roman" w:hAnsi="Times New Roman" w:cs="Times New Roman"/>
                <w:noProof/>
                <w:color w:val="auto"/>
                <w:sz w:val="28"/>
                <w:szCs w:val="28"/>
              </w:rPr>
              <w:t>риложение</w:t>
            </w:r>
            <w:r w:rsidR="009B3E17">
              <w:rPr>
                <w:rStyle w:val="aa"/>
                <w:rFonts w:ascii="Times New Roman" w:hAnsi="Times New Roman" w:cs="Times New Roman"/>
                <w:noProof/>
                <w:color w:val="auto"/>
                <w:sz w:val="28"/>
                <w:szCs w:val="28"/>
              </w:rPr>
              <w:t> </w:t>
            </w:r>
            <w:r w:rsidR="00175628" w:rsidRPr="00175628">
              <w:rPr>
                <w:rStyle w:val="aa"/>
                <w:rFonts w:ascii="Times New Roman" w:hAnsi="Times New Roman" w:cs="Times New Roman"/>
                <w:noProof/>
                <w:color w:val="auto"/>
                <w:sz w:val="28"/>
                <w:szCs w:val="28"/>
              </w:rPr>
              <w:t>А</w:t>
            </w:r>
            <w:r w:rsidR="009B3E17">
              <w:rPr>
                <w:rStyle w:val="aa"/>
                <w:rFonts w:ascii="Times New Roman" w:hAnsi="Times New Roman" w:cs="Times New Roman"/>
                <w:noProof/>
                <w:color w:val="auto"/>
                <w:sz w:val="28"/>
                <w:szCs w:val="28"/>
              </w:rPr>
              <w:t> </w:t>
            </w:r>
            <w:r w:rsidR="00175628" w:rsidRPr="00175628">
              <w:rPr>
                <w:rStyle w:val="aa"/>
                <w:rFonts w:ascii="Times New Roman" w:hAnsi="Times New Roman" w:cs="Times New Roman"/>
                <w:noProof/>
                <w:color w:val="auto"/>
                <w:sz w:val="28"/>
                <w:szCs w:val="28"/>
              </w:rPr>
              <w:t xml:space="preserve">Бухгалтерский баланс АО «КСП «Светлогорское»   </w:t>
            </w:r>
            <w:r w:rsidR="00175628">
              <w:rPr>
                <w:rStyle w:val="aa"/>
                <w:rFonts w:ascii="Times New Roman" w:hAnsi="Times New Roman" w:cs="Times New Roman"/>
                <w:noProof/>
                <w:color w:val="auto"/>
                <w:sz w:val="28"/>
                <w:szCs w:val="28"/>
              </w:rPr>
              <w:t xml:space="preserve"> </w:t>
            </w:r>
            <w:r w:rsidR="00175628">
              <w:rPr>
                <w:rStyle w:val="aa"/>
                <w:rFonts w:ascii="Times New Roman" w:hAnsi="Times New Roman" w:cs="Times New Roman"/>
                <w:noProof/>
                <w:color w:val="auto"/>
                <w:sz w:val="28"/>
                <w:szCs w:val="28"/>
              </w:rPr>
              <w:br/>
            </w:r>
            <w:r w:rsidR="00175628" w:rsidRPr="00175628">
              <w:rPr>
                <w:rStyle w:val="aa"/>
                <w:rFonts w:ascii="Times New Roman" w:hAnsi="Times New Roman" w:cs="Times New Roman"/>
                <w:noProof/>
                <w:color w:val="auto"/>
                <w:sz w:val="28"/>
                <w:szCs w:val="28"/>
              </w:rPr>
              <w:t>за 2022-2024 гг.</w:t>
            </w:r>
            <w:r w:rsidR="00175628" w:rsidRPr="00175628">
              <w:rPr>
                <w:rFonts w:ascii="Times New Roman" w:hAnsi="Times New Roman" w:cs="Times New Roman"/>
                <w:noProof/>
                <w:webHidden/>
                <w:sz w:val="28"/>
                <w:szCs w:val="28"/>
              </w:rPr>
              <w:tab/>
            </w:r>
            <w:r w:rsidR="00175628" w:rsidRPr="00175628">
              <w:rPr>
                <w:rFonts w:ascii="Times New Roman" w:hAnsi="Times New Roman" w:cs="Times New Roman"/>
                <w:noProof/>
                <w:webHidden/>
                <w:sz w:val="28"/>
                <w:szCs w:val="28"/>
              </w:rPr>
              <w:fldChar w:fldCharType="begin"/>
            </w:r>
            <w:r w:rsidR="00175628" w:rsidRPr="00175628">
              <w:rPr>
                <w:rFonts w:ascii="Times New Roman" w:hAnsi="Times New Roman" w:cs="Times New Roman"/>
                <w:noProof/>
                <w:webHidden/>
                <w:sz w:val="28"/>
                <w:szCs w:val="28"/>
              </w:rPr>
              <w:instrText xml:space="preserve"> PAGEREF _Toc197379286 \h </w:instrText>
            </w:r>
            <w:r w:rsidR="00175628" w:rsidRPr="00175628">
              <w:rPr>
                <w:rFonts w:ascii="Times New Roman" w:hAnsi="Times New Roman" w:cs="Times New Roman"/>
                <w:noProof/>
                <w:webHidden/>
                <w:sz w:val="28"/>
                <w:szCs w:val="28"/>
              </w:rPr>
            </w:r>
            <w:r w:rsidR="00175628" w:rsidRPr="00175628">
              <w:rPr>
                <w:rFonts w:ascii="Times New Roman" w:hAnsi="Times New Roman" w:cs="Times New Roman"/>
                <w:noProof/>
                <w:webHidden/>
                <w:sz w:val="28"/>
                <w:szCs w:val="28"/>
              </w:rPr>
              <w:fldChar w:fldCharType="separate"/>
            </w:r>
            <w:r w:rsidR="00D50825">
              <w:rPr>
                <w:rFonts w:ascii="Times New Roman" w:hAnsi="Times New Roman" w:cs="Times New Roman"/>
                <w:noProof/>
                <w:webHidden/>
                <w:sz w:val="28"/>
                <w:szCs w:val="28"/>
              </w:rPr>
              <w:t>32</w:t>
            </w:r>
            <w:r w:rsidR="00175628" w:rsidRPr="00175628">
              <w:rPr>
                <w:rFonts w:ascii="Times New Roman" w:hAnsi="Times New Roman" w:cs="Times New Roman"/>
                <w:noProof/>
                <w:webHidden/>
                <w:sz w:val="28"/>
                <w:szCs w:val="28"/>
              </w:rPr>
              <w:fldChar w:fldCharType="end"/>
            </w:r>
          </w:hyperlink>
        </w:p>
        <w:p w14:paraId="6304779D" w14:textId="66E8DBFA" w:rsidR="00175628" w:rsidRPr="00175628" w:rsidRDefault="00E56926" w:rsidP="00175628">
          <w:pPr>
            <w:pStyle w:val="11"/>
            <w:tabs>
              <w:tab w:val="left" w:pos="709"/>
              <w:tab w:val="right" w:leader="dot" w:pos="9345"/>
            </w:tabs>
            <w:spacing w:after="0" w:line="360" w:lineRule="auto"/>
            <w:ind w:left="1843" w:hanging="1843"/>
            <w:jc w:val="both"/>
            <w:rPr>
              <w:rFonts w:ascii="Times New Roman" w:hAnsi="Times New Roman" w:cs="Times New Roman"/>
              <w:noProof/>
              <w:sz w:val="28"/>
              <w:szCs w:val="28"/>
            </w:rPr>
          </w:pPr>
          <w:hyperlink w:anchor="_Toc197379287" w:history="1">
            <w:r w:rsidR="00175628" w:rsidRPr="00175628">
              <w:rPr>
                <w:rStyle w:val="aa"/>
                <w:rFonts w:ascii="Times New Roman" w:hAnsi="Times New Roman" w:cs="Times New Roman"/>
                <w:noProof/>
                <w:color w:val="auto"/>
                <w:sz w:val="28"/>
                <w:szCs w:val="28"/>
              </w:rPr>
              <w:t>П</w:t>
            </w:r>
            <w:r w:rsidR="00175628">
              <w:rPr>
                <w:rStyle w:val="aa"/>
                <w:rFonts w:ascii="Times New Roman" w:hAnsi="Times New Roman" w:cs="Times New Roman"/>
                <w:noProof/>
                <w:color w:val="auto"/>
                <w:sz w:val="28"/>
                <w:szCs w:val="28"/>
              </w:rPr>
              <w:t>риложение</w:t>
            </w:r>
            <w:r w:rsidR="00E92816">
              <w:rPr>
                <w:rStyle w:val="aa"/>
                <w:rFonts w:ascii="Times New Roman" w:hAnsi="Times New Roman" w:cs="Times New Roman"/>
                <w:noProof/>
                <w:color w:val="auto"/>
                <w:sz w:val="28"/>
                <w:szCs w:val="28"/>
              </w:rPr>
              <w:t> </w:t>
            </w:r>
            <w:r w:rsidR="00175628" w:rsidRPr="00175628">
              <w:rPr>
                <w:rStyle w:val="aa"/>
                <w:rFonts w:ascii="Times New Roman" w:hAnsi="Times New Roman" w:cs="Times New Roman"/>
                <w:noProof/>
                <w:color w:val="auto"/>
                <w:sz w:val="28"/>
                <w:szCs w:val="28"/>
              </w:rPr>
              <w:t xml:space="preserve">Б </w:t>
            </w:r>
            <w:r w:rsidR="00175628">
              <w:rPr>
                <w:rStyle w:val="aa"/>
                <w:rFonts w:ascii="Times New Roman" w:hAnsi="Times New Roman" w:cs="Times New Roman"/>
                <w:noProof/>
                <w:color w:val="auto"/>
                <w:sz w:val="28"/>
                <w:szCs w:val="28"/>
              </w:rPr>
              <w:t xml:space="preserve"> </w:t>
            </w:r>
            <w:r w:rsidR="00175628" w:rsidRPr="00175628">
              <w:rPr>
                <w:rStyle w:val="aa"/>
                <w:rFonts w:ascii="Times New Roman" w:hAnsi="Times New Roman" w:cs="Times New Roman"/>
                <w:noProof/>
                <w:color w:val="auto"/>
                <w:sz w:val="28"/>
                <w:szCs w:val="28"/>
              </w:rPr>
              <w:t>Отчет о финансовых результатах АО «КСП «Светлогорское» за 202</w:t>
            </w:r>
            <w:r w:rsidR="0065732B">
              <w:rPr>
                <w:rStyle w:val="aa"/>
                <w:rFonts w:ascii="Times New Roman" w:hAnsi="Times New Roman" w:cs="Times New Roman"/>
                <w:noProof/>
                <w:color w:val="auto"/>
                <w:sz w:val="28"/>
                <w:szCs w:val="28"/>
              </w:rPr>
              <w:t>2</w:t>
            </w:r>
            <w:r w:rsidR="00175628" w:rsidRPr="00175628">
              <w:rPr>
                <w:rStyle w:val="aa"/>
                <w:rFonts w:ascii="Times New Roman" w:hAnsi="Times New Roman" w:cs="Times New Roman"/>
                <w:noProof/>
                <w:color w:val="auto"/>
                <w:sz w:val="28"/>
                <w:szCs w:val="28"/>
              </w:rPr>
              <w:t>-202</w:t>
            </w:r>
            <w:r w:rsidR="0065732B">
              <w:rPr>
                <w:rStyle w:val="aa"/>
                <w:rFonts w:ascii="Times New Roman" w:hAnsi="Times New Roman" w:cs="Times New Roman"/>
                <w:noProof/>
                <w:color w:val="auto"/>
                <w:sz w:val="28"/>
                <w:szCs w:val="28"/>
              </w:rPr>
              <w:t>4</w:t>
            </w:r>
            <w:r w:rsidR="00175628" w:rsidRPr="00175628">
              <w:rPr>
                <w:rStyle w:val="aa"/>
                <w:rFonts w:ascii="Times New Roman" w:hAnsi="Times New Roman" w:cs="Times New Roman"/>
                <w:noProof/>
                <w:color w:val="auto"/>
                <w:sz w:val="28"/>
                <w:szCs w:val="28"/>
              </w:rPr>
              <w:t xml:space="preserve"> гг.</w:t>
            </w:r>
            <w:r w:rsidR="00175628" w:rsidRPr="00175628">
              <w:rPr>
                <w:rFonts w:ascii="Times New Roman" w:hAnsi="Times New Roman" w:cs="Times New Roman"/>
                <w:noProof/>
                <w:webHidden/>
                <w:sz w:val="28"/>
                <w:szCs w:val="28"/>
              </w:rPr>
              <w:tab/>
            </w:r>
            <w:r w:rsidR="00175628" w:rsidRPr="00175628">
              <w:rPr>
                <w:rFonts w:ascii="Times New Roman" w:hAnsi="Times New Roman" w:cs="Times New Roman"/>
                <w:noProof/>
                <w:webHidden/>
                <w:sz w:val="28"/>
                <w:szCs w:val="28"/>
              </w:rPr>
              <w:fldChar w:fldCharType="begin"/>
            </w:r>
            <w:r w:rsidR="00175628" w:rsidRPr="00175628">
              <w:rPr>
                <w:rFonts w:ascii="Times New Roman" w:hAnsi="Times New Roman" w:cs="Times New Roman"/>
                <w:noProof/>
                <w:webHidden/>
                <w:sz w:val="28"/>
                <w:szCs w:val="28"/>
              </w:rPr>
              <w:instrText xml:space="preserve"> PAGEREF _Toc197379287 \h </w:instrText>
            </w:r>
            <w:r w:rsidR="00175628" w:rsidRPr="00175628">
              <w:rPr>
                <w:rFonts w:ascii="Times New Roman" w:hAnsi="Times New Roman" w:cs="Times New Roman"/>
                <w:noProof/>
                <w:webHidden/>
                <w:sz w:val="28"/>
                <w:szCs w:val="28"/>
              </w:rPr>
            </w:r>
            <w:r w:rsidR="00175628" w:rsidRPr="00175628">
              <w:rPr>
                <w:rFonts w:ascii="Times New Roman" w:hAnsi="Times New Roman" w:cs="Times New Roman"/>
                <w:noProof/>
                <w:webHidden/>
                <w:sz w:val="28"/>
                <w:szCs w:val="28"/>
              </w:rPr>
              <w:fldChar w:fldCharType="separate"/>
            </w:r>
            <w:r w:rsidR="00D50825">
              <w:rPr>
                <w:rFonts w:ascii="Times New Roman" w:hAnsi="Times New Roman" w:cs="Times New Roman"/>
                <w:noProof/>
                <w:webHidden/>
                <w:sz w:val="28"/>
                <w:szCs w:val="28"/>
              </w:rPr>
              <w:t>33</w:t>
            </w:r>
            <w:r w:rsidR="00175628" w:rsidRPr="00175628">
              <w:rPr>
                <w:rFonts w:ascii="Times New Roman" w:hAnsi="Times New Roman" w:cs="Times New Roman"/>
                <w:noProof/>
                <w:webHidden/>
                <w:sz w:val="28"/>
                <w:szCs w:val="28"/>
              </w:rPr>
              <w:fldChar w:fldCharType="end"/>
            </w:r>
          </w:hyperlink>
        </w:p>
        <w:p w14:paraId="3D6DB414" w14:textId="3F7A637A" w:rsidR="00175628" w:rsidRPr="00175628" w:rsidRDefault="00E56926" w:rsidP="00175628">
          <w:pPr>
            <w:pStyle w:val="11"/>
            <w:tabs>
              <w:tab w:val="right" w:leader="dot" w:pos="9345"/>
            </w:tabs>
            <w:spacing w:after="0" w:line="360" w:lineRule="auto"/>
            <w:jc w:val="both"/>
            <w:rPr>
              <w:rFonts w:ascii="Times New Roman" w:hAnsi="Times New Roman" w:cs="Times New Roman"/>
              <w:noProof/>
              <w:sz w:val="28"/>
              <w:szCs w:val="28"/>
            </w:rPr>
          </w:pPr>
          <w:hyperlink w:anchor="_Toc197379288" w:history="1">
            <w:r w:rsidR="00175628" w:rsidRPr="00175628">
              <w:rPr>
                <w:rStyle w:val="aa"/>
                <w:rFonts w:ascii="Times New Roman" w:hAnsi="Times New Roman" w:cs="Times New Roman"/>
                <w:noProof/>
                <w:color w:val="auto"/>
                <w:sz w:val="28"/>
                <w:szCs w:val="28"/>
              </w:rPr>
              <w:t>Приложение</w:t>
            </w:r>
            <w:r w:rsidR="00E92816">
              <w:rPr>
                <w:rStyle w:val="aa"/>
                <w:rFonts w:ascii="Times New Roman" w:hAnsi="Times New Roman" w:cs="Times New Roman"/>
                <w:noProof/>
                <w:color w:val="auto"/>
                <w:sz w:val="28"/>
                <w:szCs w:val="28"/>
              </w:rPr>
              <w:t> </w:t>
            </w:r>
            <w:r w:rsidR="00175628" w:rsidRPr="00175628">
              <w:rPr>
                <w:rStyle w:val="aa"/>
                <w:rFonts w:ascii="Times New Roman" w:hAnsi="Times New Roman" w:cs="Times New Roman"/>
                <w:noProof/>
                <w:color w:val="auto"/>
                <w:sz w:val="28"/>
                <w:szCs w:val="28"/>
              </w:rPr>
              <w:t>В   Таблица</w:t>
            </w:r>
            <w:r w:rsidR="009B3E17">
              <w:rPr>
                <w:rStyle w:val="aa"/>
                <w:rFonts w:ascii="Times New Roman" w:hAnsi="Times New Roman" w:cs="Times New Roman"/>
                <w:noProof/>
                <w:color w:val="auto"/>
                <w:sz w:val="28"/>
                <w:szCs w:val="28"/>
              </w:rPr>
              <w:t> </w:t>
            </w:r>
            <w:r w:rsidR="00175628" w:rsidRPr="00175628">
              <w:rPr>
                <w:rStyle w:val="aa"/>
                <w:rFonts w:ascii="Times New Roman" w:hAnsi="Times New Roman" w:cs="Times New Roman"/>
                <w:noProof/>
                <w:color w:val="auto"/>
                <w:sz w:val="28"/>
                <w:szCs w:val="28"/>
              </w:rPr>
              <w:t>1</w:t>
            </w:r>
            <w:r w:rsidR="00E92816">
              <w:rPr>
                <w:rStyle w:val="aa"/>
                <w:rFonts w:ascii="Times New Roman" w:hAnsi="Times New Roman" w:cs="Times New Roman"/>
                <w:noProof/>
                <w:color w:val="auto"/>
                <w:sz w:val="28"/>
                <w:szCs w:val="28"/>
              </w:rPr>
              <w:t> </w:t>
            </w:r>
            <w:r w:rsidR="00175628" w:rsidRPr="00175628">
              <w:rPr>
                <w:rStyle w:val="aa"/>
                <w:rFonts w:ascii="Times New Roman" w:hAnsi="Times New Roman" w:cs="Times New Roman"/>
                <w:noProof/>
                <w:color w:val="auto"/>
                <w:sz w:val="28"/>
                <w:szCs w:val="28"/>
              </w:rPr>
              <w:sym w:font="Symbol" w:char="F02D"/>
            </w:r>
            <w:r w:rsidR="00E92816">
              <w:rPr>
                <w:rStyle w:val="aa"/>
                <w:rFonts w:ascii="Times New Roman" w:hAnsi="Times New Roman" w:cs="Times New Roman"/>
                <w:noProof/>
                <w:color w:val="auto"/>
                <w:sz w:val="28"/>
                <w:szCs w:val="28"/>
              </w:rPr>
              <w:t> </w:t>
            </w:r>
            <w:r w:rsidR="00175628" w:rsidRPr="00175628">
              <w:rPr>
                <w:rStyle w:val="aa"/>
                <w:rFonts w:ascii="Times New Roman" w:hAnsi="Times New Roman" w:cs="Times New Roman"/>
                <w:noProof/>
                <w:color w:val="auto"/>
                <w:sz w:val="28"/>
                <w:szCs w:val="28"/>
              </w:rPr>
              <w:t>Критерии финансовой устойчивости</w:t>
            </w:r>
            <w:r w:rsidR="00175628" w:rsidRPr="00175628">
              <w:rPr>
                <w:rFonts w:ascii="Times New Roman" w:hAnsi="Times New Roman" w:cs="Times New Roman"/>
                <w:noProof/>
                <w:webHidden/>
                <w:sz w:val="28"/>
                <w:szCs w:val="28"/>
              </w:rPr>
              <w:tab/>
            </w:r>
            <w:r w:rsidR="00175628" w:rsidRPr="00175628">
              <w:rPr>
                <w:rFonts w:ascii="Times New Roman" w:hAnsi="Times New Roman" w:cs="Times New Roman"/>
                <w:noProof/>
                <w:webHidden/>
                <w:sz w:val="28"/>
                <w:szCs w:val="28"/>
              </w:rPr>
              <w:fldChar w:fldCharType="begin"/>
            </w:r>
            <w:r w:rsidR="00175628" w:rsidRPr="00175628">
              <w:rPr>
                <w:rFonts w:ascii="Times New Roman" w:hAnsi="Times New Roman" w:cs="Times New Roman"/>
                <w:noProof/>
                <w:webHidden/>
                <w:sz w:val="28"/>
                <w:szCs w:val="28"/>
              </w:rPr>
              <w:instrText xml:space="preserve"> PAGEREF _Toc197379288 \h </w:instrText>
            </w:r>
            <w:r w:rsidR="00175628" w:rsidRPr="00175628">
              <w:rPr>
                <w:rFonts w:ascii="Times New Roman" w:hAnsi="Times New Roman" w:cs="Times New Roman"/>
                <w:noProof/>
                <w:webHidden/>
                <w:sz w:val="28"/>
                <w:szCs w:val="28"/>
              </w:rPr>
            </w:r>
            <w:r w:rsidR="00175628" w:rsidRPr="00175628">
              <w:rPr>
                <w:rFonts w:ascii="Times New Roman" w:hAnsi="Times New Roman" w:cs="Times New Roman"/>
                <w:noProof/>
                <w:webHidden/>
                <w:sz w:val="28"/>
                <w:szCs w:val="28"/>
              </w:rPr>
              <w:fldChar w:fldCharType="separate"/>
            </w:r>
            <w:r w:rsidR="00D50825">
              <w:rPr>
                <w:rFonts w:ascii="Times New Roman" w:hAnsi="Times New Roman" w:cs="Times New Roman"/>
                <w:noProof/>
                <w:webHidden/>
                <w:sz w:val="28"/>
                <w:szCs w:val="28"/>
              </w:rPr>
              <w:t>35</w:t>
            </w:r>
            <w:r w:rsidR="00175628" w:rsidRPr="00175628">
              <w:rPr>
                <w:rFonts w:ascii="Times New Roman" w:hAnsi="Times New Roman" w:cs="Times New Roman"/>
                <w:noProof/>
                <w:webHidden/>
                <w:sz w:val="28"/>
                <w:szCs w:val="28"/>
              </w:rPr>
              <w:fldChar w:fldCharType="end"/>
            </w:r>
          </w:hyperlink>
        </w:p>
        <w:p w14:paraId="34A22847" w14:textId="028EFBD8" w:rsidR="00175628" w:rsidRPr="00175628" w:rsidRDefault="00E56926" w:rsidP="00175628">
          <w:pPr>
            <w:pStyle w:val="11"/>
            <w:tabs>
              <w:tab w:val="right" w:leader="dot" w:pos="9345"/>
            </w:tabs>
            <w:spacing w:after="0" w:line="360" w:lineRule="auto"/>
            <w:ind w:left="1843" w:hanging="1843"/>
            <w:jc w:val="both"/>
            <w:rPr>
              <w:rFonts w:ascii="Times New Roman" w:hAnsi="Times New Roman" w:cs="Times New Roman"/>
              <w:noProof/>
              <w:sz w:val="28"/>
              <w:szCs w:val="28"/>
            </w:rPr>
          </w:pPr>
          <w:hyperlink w:anchor="_Toc197379289" w:history="1">
            <w:r w:rsidR="00175628" w:rsidRPr="00175628">
              <w:rPr>
                <w:rStyle w:val="aa"/>
                <w:rFonts w:ascii="Times New Roman" w:hAnsi="Times New Roman" w:cs="Times New Roman"/>
                <w:noProof/>
                <w:color w:val="auto"/>
                <w:sz w:val="28"/>
                <w:szCs w:val="28"/>
              </w:rPr>
              <w:t>Приложение</w:t>
            </w:r>
            <w:r w:rsidR="009B3E17">
              <w:rPr>
                <w:rStyle w:val="aa"/>
                <w:rFonts w:ascii="Times New Roman" w:hAnsi="Times New Roman" w:cs="Times New Roman"/>
                <w:noProof/>
                <w:color w:val="auto"/>
                <w:sz w:val="28"/>
                <w:szCs w:val="28"/>
              </w:rPr>
              <w:t> </w:t>
            </w:r>
            <w:r w:rsidR="00175628" w:rsidRPr="00175628">
              <w:rPr>
                <w:rStyle w:val="aa"/>
                <w:rFonts w:ascii="Times New Roman" w:hAnsi="Times New Roman" w:cs="Times New Roman"/>
                <w:noProof/>
                <w:color w:val="auto"/>
                <w:sz w:val="28"/>
                <w:szCs w:val="28"/>
              </w:rPr>
              <w:t>Г</w:t>
            </w:r>
            <w:r w:rsidR="009B3E17">
              <w:rPr>
                <w:rStyle w:val="aa"/>
                <w:rFonts w:ascii="Times New Roman" w:hAnsi="Times New Roman" w:cs="Times New Roman"/>
                <w:noProof/>
                <w:color w:val="auto"/>
                <w:sz w:val="28"/>
                <w:szCs w:val="28"/>
              </w:rPr>
              <w:t> </w:t>
            </w:r>
            <w:r w:rsidR="00175628" w:rsidRPr="00175628">
              <w:rPr>
                <w:rStyle w:val="aa"/>
                <w:rFonts w:ascii="Times New Roman" w:hAnsi="Times New Roman" w:cs="Times New Roman"/>
                <w:noProof/>
                <w:color w:val="auto"/>
                <w:sz w:val="28"/>
                <w:szCs w:val="28"/>
              </w:rPr>
              <w:t>Таблица</w:t>
            </w:r>
            <w:r w:rsidR="009B3E17">
              <w:rPr>
                <w:rStyle w:val="aa"/>
                <w:rFonts w:ascii="Times New Roman" w:hAnsi="Times New Roman" w:cs="Times New Roman"/>
                <w:noProof/>
                <w:color w:val="auto"/>
                <w:sz w:val="28"/>
                <w:szCs w:val="28"/>
              </w:rPr>
              <w:t> </w:t>
            </w:r>
            <w:r w:rsidR="00175628" w:rsidRPr="00175628">
              <w:rPr>
                <w:rStyle w:val="aa"/>
                <w:rFonts w:ascii="Times New Roman" w:hAnsi="Times New Roman" w:cs="Times New Roman"/>
                <w:noProof/>
                <w:color w:val="auto"/>
                <w:sz w:val="28"/>
                <w:szCs w:val="28"/>
              </w:rPr>
              <w:t>2</w:t>
            </w:r>
            <w:r w:rsidR="009B3E17">
              <w:rPr>
                <w:rStyle w:val="aa"/>
                <w:rFonts w:ascii="Times New Roman" w:hAnsi="Times New Roman" w:cs="Times New Roman"/>
                <w:noProof/>
                <w:color w:val="auto"/>
                <w:sz w:val="28"/>
                <w:szCs w:val="28"/>
              </w:rPr>
              <w:t> </w:t>
            </w:r>
            <w:r w:rsidR="00175628" w:rsidRPr="00175628">
              <w:rPr>
                <w:rStyle w:val="aa"/>
                <w:rFonts w:ascii="Times New Roman" w:hAnsi="Times New Roman" w:cs="Times New Roman"/>
                <w:noProof/>
                <w:color w:val="auto"/>
                <w:sz w:val="28"/>
                <w:szCs w:val="28"/>
              </w:rPr>
              <w:sym w:font="Symbol" w:char="F02D"/>
            </w:r>
            <w:r w:rsidR="00E92816">
              <w:rPr>
                <w:rStyle w:val="aa"/>
                <w:rFonts w:ascii="Times New Roman" w:hAnsi="Times New Roman" w:cs="Times New Roman"/>
                <w:noProof/>
                <w:color w:val="auto"/>
                <w:sz w:val="28"/>
                <w:szCs w:val="28"/>
              </w:rPr>
              <w:t> </w:t>
            </w:r>
            <w:r w:rsidR="00175628" w:rsidRPr="00175628">
              <w:rPr>
                <w:rStyle w:val="aa"/>
                <w:rFonts w:ascii="Times New Roman" w:hAnsi="Times New Roman" w:cs="Times New Roman"/>
                <w:noProof/>
                <w:color w:val="auto"/>
                <w:sz w:val="28"/>
                <w:szCs w:val="28"/>
              </w:rPr>
              <w:t>Результаты деятельности АО «КСП «Светлогорское»</w:t>
            </w:r>
            <w:r w:rsidR="00175628" w:rsidRPr="00175628">
              <w:rPr>
                <w:rFonts w:ascii="Times New Roman" w:hAnsi="Times New Roman" w:cs="Times New Roman"/>
                <w:noProof/>
                <w:webHidden/>
                <w:sz w:val="28"/>
                <w:szCs w:val="28"/>
              </w:rPr>
              <w:tab/>
            </w:r>
            <w:r w:rsidR="00175628" w:rsidRPr="00175628">
              <w:rPr>
                <w:rFonts w:ascii="Times New Roman" w:hAnsi="Times New Roman" w:cs="Times New Roman"/>
                <w:noProof/>
                <w:webHidden/>
                <w:sz w:val="28"/>
                <w:szCs w:val="28"/>
              </w:rPr>
              <w:fldChar w:fldCharType="begin"/>
            </w:r>
            <w:r w:rsidR="00175628" w:rsidRPr="00175628">
              <w:rPr>
                <w:rFonts w:ascii="Times New Roman" w:hAnsi="Times New Roman" w:cs="Times New Roman"/>
                <w:noProof/>
                <w:webHidden/>
                <w:sz w:val="28"/>
                <w:szCs w:val="28"/>
              </w:rPr>
              <w:instrText xml:space="preserve"> PAGEREF _Toc197379289 \h </w:instrText>
            </w:r>
            <w:r w:rsidR="00175628" w:rsidRPr="00175628">
              <w:rPr>
                <w:rFonts w:ascii="Times New Roman" w:hAnsi="Times New Roman" w:cs="Times New Roman"/>
                <w:noProof/>
                <w:webHidden/>
                <w:sz w:val="28"/>
                <w:szCs w:val="28"/>
              </w:rPr>
            </w:r>
            <w:r w:rsidR="00175628" w:rsidRPr="00175628">
              <w:rPr>
                <w:rFonts w:ascii="Times New Roman" w:hAnsi="Times New Roman" w:cs="Times New Roman"/>
                <w:noProof/>
                <w:webHidden/>
                <w:sz w:val="28"/>
                <w:szCs w:val="28"/>
              </w:rPr>
              <w:fldChar w:fldCharType="separate"/>
            </w:r>
            <w:r w:rsidR="00D50825">
              <w:rPr>
                <w:rFonts w:ascii="Times New Roman" w:hAnsi="Times New Roman" w:cs="Times New Roman"/>
                <w:noProof/>
                <w:webHidden/>
                <w:sz w:val="28"/>
                <w:szCs w:val="28"/>
              </w:rPr>
              <w:t>37</w:t>
            </w:r>
            <w:r w:rsidR="00175628" w:rsidRPr="00175628">
              <w:rPr>
                <w:rFonts w:ascii="Times New Roman" w:hAnsi="Times New Roman" w:cs="Times New Roman"/>
                <w:noProof/>
                <w:webHidden/>
                <w:sz w:val="28"/>
                <w:szCs w:val="28"/>
              </w:rPr>
              <w:fldChar w:fldCharType="end"/>
            </w:r>
          </w:hyperlink>
        </w:p>
        <w:p w14:paraId="53C6492E" w14:textId="727E36F6" w:rsidR="00175628" w:rsidRDefault="00175628" w:rsidP="00175628">
          <w:pPr>
            <w:spacing w:after="0" w:line="360" w:lineRule="auto"/>
            <w:jc w:val="both"/>
          </w:pPr>
          <w:r w:rsidRPr="00175628">
            <w:rPr>
              <w:rFonts w:ascii="Times New Roman" w:hAnsi="Times New Roman" w:cs="Times New Roman"/>
              <w:sz w:val="28"/>
              <w:szCs w:val="28"/>
            </w:rPr>
            <w:fldChar w:fldCharType="end"/>
          </w:r>
        </w:p>
      </w:sdtContent>
    </w:sdt>
    <w:p w14:paraId="46872F1C" w14:textId="7AD3D64A" w:rsidR="00FF51B9" w:rsidRDefault="00FF51B9">
      <w:pPr>
        <w:spacing w:line="259" w:lineRule="auto"/>
      </w:pPr>
      <w:r>
        <w:br w:type="page"/>
      </w:r>
    </w:p>
    <w:p w14:paraId="2BD0D8E8" w14:textId="70496C55" w:rsidR="002635C6" w:rsidRPr="00581682" w:rsidRDefault="00431238" w:rsidP="00431238">
      <w:pPr>
        <w:pStyle w:val="1"/>
        <w:spacing w:before="0" w:line="360" w:lineRule="auto"/>
        <w:jc w:val="center"/>
        <w:rPr>
          <w:rFonts w:ascii="Times New Roman" w:hAnsi="Times New Roman" w:cs="Times New Roman"/>
          <w:b/>
          <w:bCs/>
          <w:color w:val="auto"/>
          <w:sz w:val="28"/>
          <w:szCs w:val="28"/>
        </w:rPr>
      </w:pPr>
      <w:bookmarkStart w:id="0" w:name="_Toc197379275"/>
      <w:r w:rsidRPr="00581682">
        <w:rPr>
          <w:rFonts w:ascii="Times New Roman" w:hAnsi="Times New Roman" w:cs="Times New Roman"/>
          <w:b/>
          <w:bCs/>
          <w:color w:val="auto"/>
          <w:sz w:val="28"/>
          <w:szCs w:val="28"/>
        </w:rPr>
        <w:lastRenderedPageBreak/>
        <w:t>ВВЕДЕНИЕ</w:t>
      </w:r>
      <w:bookmarkEnd w:id="0"/>
    </w:p>
    <w:p w14:paraId="4BCDDE68" w14:textId="77777777" w:rsidR="00431238" w:rsidRPr="00431238" w:rsidRDefault="00431238" w:rsidP="00431238">
      <w:pPr>
        <w:spacing w:after="0" w:line="360" w:lineRule="auto"/>
      </w:pPr>
    </w:p>
    <w:p w14:paraId="0B2B8AE8" w14:textId="4F15FA52" w:rsidR="00FF51B9" w:rsidRPr="00431238" w:rsidRDefault="00FF51B9" w:rsidP="00431238">
      <w:pPr>
        <w:spacing w:after="0" w:line="360" w:lineRule="auto"/>
        <w:ind w:firstLine="708"/>
        <w:jc w:val="both"/>
        <w:rPr>
          <w:rFonts w:ascii="Times New Roman" w:hAnsi="Times New Roman" w:cs="Times New Roman"/>
          <w:color w:val="000000"/>
          <w:sz w:val="28"/>
          <w:szCs w:val="28"/>
          <w:shd w:val="clear" w:color="auto" w:fill="FFFFFF"/>
        </w:rPr>
      </w:pPr>
      <w:r w:rsidRPr="00431238">
        <w:rPr>
          <w:rFonts w:ascii="Times New Roman" w:hAnsi="Times New Roman" w:cs="Times New Roman"/>
          <w:color w:val="000000"/>
          <w:sz w:val="28"/>
          <w:szCs w:val="28"/>
          <w:shd w:val="clear" w:color="auto" w:fill="FFFFFF"/>
        </w:rPr>
        <w:t>Предприятия агропромышленного комплекса в условиях рынка занимают особое положение, не позволяющее в полной мере участвовать в межотраслевой конкуренции. Сельское хозяйство, зависимое от природных факторов и имеющее ярко выраженный сезонный характер производства, является низкодоходной, более отсталой в технологическом плане отраслью по сравнению с другими отраслями и медленнее приспосабливается к меняющимся экономическим и технологическим условиям. Рыночная модернизация, существенным образом модифицирует базовые условия аграрного воспроизводства.</w:t>
      </w:r>
    </w:p>
    <w:p w14:paraId="7C958DF7" w14:textId="46410122" w:rsidR="00FF51B9" w:rsidRPr="00431238" w:rsidRDefault="00FF51B9" w:rsidP="00431238">
      <w:pPr>
        <w:pStyle w:val="a3"/>
        <w:spacing w:before="0" w:beforeAutospacing="0" w:after="0" w:afterAutospacing="0" w:line="360" w:lineRule="auto"/>
        <w:ind w:firstLine="708"/>
        <w:jc w:val="both"/>
        <w:rPr>
          <w:color w:val="000000"/>
          <w:sz w:val="28"/>
          <w:szCs w:val="28"/>
        </w:rPr>
      </w:pPr>
      <w:r w:rsidRPr="00431238">
        <w:rPr>
          <w:color w:val="000000"/>
          <w:sz w:val="28"/>
          <w:szCs w:val="28"/>
        </w:rPr>
        <w:t>Предприятие является базовым элементом экономической системы и поэтому благосостояние и рост национальной экономики зависит от состояния каждого элемента. Поэтому</w:t>
      </w:r>
      <w:r w:rsidR="00431238" w:rsidRPr="00431238">
        <w:rPr>
          <w:color w:val="000000"/>
          <w:sz w:val="28"/>
          <w:szCs w:val="28"/>
        </w:rPr>
        <w:t xml:space="preserve"> актуальностью данной курсовой работы является </w:t>
      </w:r>
      <w:r w:rsidRPr="00431238">
        <w:rPr>
          <w:color w:val="000000"/>
          <w:sz w:val="28"/>
          <w:szCs w:val="28"/>
        </w:rPr>
        <w:t xml:space="preserve">обеспечение экономической безопасности предприятия </w:t>
      </w:r>
      <w:r w:rsidR="00431238" w:rsidRPr="00431238">
        <w:rPr>
          <w:color w:val="000000"/>
          <w:sz w:val="28"/>
          <w:szCs w:val="28"/>
        </w:rPr>
        <w:t xml:space="preserve">для процветания </w:t>
      </w:r>
      <w:r w:rsidRPr="00431238">
        <w:rPr>
          <w:color w:val="000000"/>
          <w:sz w:val="28"/>
          <w:szCs w:val="28"/>
        </w:rPr>
        <w:t>экономики страны.</w:t>
      </w:r>
    </w:p>
    <w:p w14:paraId="107447CD" w14:textId="77777777" w:rsidR="00FF51B9" w:rsidRPr="00431238" w:rsidRDefault="00FF51B9" w:rsidP="00431238">
      <w:pPr>
        <w:pStyle w:val="a3"/>
        <w:spacing w:before="0" w:beforeAutospacing="0" w:after="0" w:afterAutospacing="0" w:line="360" w:lineRule="auto"/>
        <w:ind w:firstLine="708"/>
        <w:jc w:val="both"/>
        <w:rPr>
          <w:color w:val="000000"/>
          <w:sz w:val="28"/>
          <w:szCs w:val="28"/>
        </w:rPr>
      </w:pPr>
      <w:r w:rsidRPr="00431238">
        <w:rPr>
          <w:color w:val="000000"/>
          <w:sz w:val="28"/>
          <w:szCs w:val="28"/>
        </w:rPr>
        <w:t>В настоящее время проблема обеспечения экономической безопасности, то есть минимизации внутренних и внешних угроз предприятию, становится всё более важной.</w:t>
      </w:r>
    </w:p>
    <w:p w14:paraId="19310045" w14:textId="47A8C61F" w:rsidR="00FF51B9" w:rsidRDefault="00431238" w:rsidP="00431238">
      <w:pPr>
        <w:spacing w:after="0" w:line="360" w:lineRule="auto"/>
        <w:ind w:firstLine="708"/>
        <w:jc w:val="both"/>
        <w:rPr>
          <w:rFonts w:ascii="Times New Roman" w:hAnsi="Times New Roman" w:cs="Times New Roman"/>
          <w:color w:val="000000"/>
          <w:sz w:val="28"/>
          <w:szCs w:val="28"/>
          <w:shd w:val="clear" w:color="auto" w:fill="FFFFFF"/>
        </w:rPr>
      </w:pPr>
      <w:r w:rsidRPr="00431238">
        <w:rPr>
          <w:rFonts w:ascii="Times New Roman" w:hAnsi="Times New Roman" w:cs="Times New Roman"/>
          <w:color w:val="000000"/>
          <w:sz w:val="28"/>
          <w:szCs w:val="28"/>
          <w:shd w:val="clear" w:color="auto" w:fill="FFFFFF"/>
        </w:rPr>
        <w:t>Цель работы заключается в комплексном изучении современного состояния и перспектив укрепления экономической безопасности сельскохозяйственной организации.</w:t>
      </w:r>
    </w:p>
    <w:p w14:paraId="30C57738" w14:textId="7E7A0B80" w:rsidR="00431238" w:rsidRDefault="00431238" w:rsidP="00431238">
      <w:pPr>
        <w:spacing w:after="0" w:line="360" w:lineRule="auto"/>
        <w:ind w:firstLine="708"/>
        <w:jc w:val="both"/>
        <w:rPr>
          <w:rFonts w:ascii="Times New Roman" w:hAnsi="Times New Roman" w:cs="Times New Roman"/>
          <w:color w:val="000000"/>
          <w:sz w:val="28"/>
          <w:szCs w:val="28"/>
          <w:shd w:val="clear" w:color="auto" w:fill="FFFFFF"/>
        </w:rPr>
      </w:pPr>
      <w:r w:rsidRPr="00431238">
        <w:rPr>
          <w:rFonts w:ascii="Times New Roman" w:hAnsi="Times New Roman" w:cs="Times New Roman"/>
          <w:color w:val="000000"/>
          <w:sz w:val="28"/>
          <w:szCs w:val="28"/>
          <w:shd w:val="clear" w:color="auto" w:fill="FFFFFF"/>
        </w:rPr>
        <w:t>Данная цель исследования конкретизируется в ряде взаимосвязанных задач:</w:t>
      </w:r>
    </w:p>
    <w:p w14:paraId="2B182BC1" w14:textId="6C9EBBC0" w:rsidR="00431238" w:rsidRDefault="00431238" w:rsidP="00431238">
      <w:pPr>
        <w:pStyle w:val="a4"/>
        <w:numPr>
          <w:ilvl w:val="0"/>
          <w:numId w:val="3"/>
        </w:numPr>
        <w:tabs>
          <w:tab w:val="left" w:pos="993"/>
        </w:tabs>
        <w:spacing w:after="0" w:line="360" w:lineRule="auto"/>
        <w:ind w:left="0" w:firstLine="709"/>
        <w:jc w:val="both"/>
        <w:rPr>
          <w:rFonts w:ascii="Times New Roman" w:hAnsi="Times New Roman" w:cs="Times New Roman"/>
          <w:color w:val="000000"/>
          <w:sz w:val="28"/>
          <w:szCs w:val="28"/>
          <w:shd w:val="clear" w:color="auto" w:fill="FFFFFF"/>
        </w:rPr>
      </w:pPr>
      <w:r w:rsidRPr="00431238">
        <w:rPr>
          <w:rFonts w:ascii="Times New Roman" w:hAnsi="Times New Roman" w:cs="Times New Roman"/>
          <w:color w:val="000000"/>
          <w:sz w:val="28"/>
          <w:szCs w:val="28"/>
          <w:shd w:val="clear" w:color="auto" w:fill="FFFFFF"/>
        </w:rPr>
        <w:t xml:space="preserve">изучить </w:t>
      </w:r>
      <w:r>
        <w:rPr>
          <w:rFonts w:ascii="Times New Roman" w:hAnsi="Times New Roman" w:cs="Times New Roman"/>
          <w:color w:val="000000"/>
          <w:sz w:val="28"/>
          <w:szCs w:val="28"/>
          <w:shd w:val="clear" w:color="auto" w:fill="FFFFFF"/>
        </w:rPr>
        <w:t>э</w:t>
      </w:r>
      <w:r w:rsidRPr="00431238">
        <w:rPr>
          <w:rFonts w:ascii="Times New Roman" w:hAnsi="Times New Roman" w:cs="Times New Roman"/>
          <w:color w:val="000000"/>
          <w:sz w:val="28"/>
          <w:szCs w:val="28"/>
          <w:shd w:val="clear" w:color="auto" w:fill="FFFFFF"/>
        </w:rPr>
        <w:t>кономическ</w:t>
      </w:r>
      <w:r w:rsidR="00E23C3A">
        <w:rPr>
          <w:rFonts w:ascii="Times New Roman" w:hAnsi="Times New Roman" w:cs="Times New Roman"/>
          <w:color w:val="000000"/>
          <w:sz w:val="28"/>
          <w:szCs w:val="28"/>
          <w:shd w:val="clear" w:color="auto" w:fill="FFFFFF"/>
        </w:rPr>
        <w:t>ую</w:t>
      </w:r>
      <w:r w:rsidRPr="00431238">
        <w:rPr>
          <w:rFonts w:ascii="Times New Roman" w:hAnsi="Times New Roman" w:cs="Times New Roman"/>
          <w:color w:val="000000"/>
          <w:sz w:val="28"/>
          <w:szCs w:val="28"/>
          <w:shd w:val="clear" w:color="auto" w:fill="FFFFFF"/>
        </w:rPr>
        <w:t xml:space="preserve"> безопасность сельскохозяйственной организации: понятие, сущность и особенности развития</w:t>
      </w:r>
      <w:r>
        <w:rPr>
          <w:rFonts w:ascii="Times New Roman" w:hAnsi="Times New Roman" w:cs="Times New Roman"/>
          <w:color w:val="000000"/>
          <w:sz w:val="28"/>
          <w:szCs w:val="28"/>
          <w:shd w:val="clear" w:color="auto" w:fill="FFFFFF"/>
        </w:rPr>
        <w:t>,</w:t>
      </w:r>
    </w:p>
    <w:p w14:paraId="0F7C498A" w14:textId="4F7CDFEE" w:rsidR="00431238" w:rsidRPr="00431238" w:rsidRDefault="00431238" w:rsidP="00431238">
      <w:pPr>
        <w:pStyle w:val="a4"/>
        <w:numPr>
          <w:ilvl w:val="0"/>
          <w:numId w:val="3"/>
        </w:numPr>
        <w:tabs>
          <w:tab w:val="left" w:pos="993"/>
        </w:tabs>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рассмотреть п</w:t>
      </w:r>
      <w:r w:rsidRPr="00431238">
        <w:rPr>
          <w:rFonts w:ascii="Times New Roman" w:hAnsi="Times New Roman" w:cs="Times New Roman"/>
          <w:color w:val="000000"/>
          <w:sz w:val="28"/>
          <w:szCs w:val="28"/>
          <w:shd w:val="clear" w:color="auto" w:fill="FFFFFF"/>
        </w:rPr>
        <w:t>одходы и методы оценки уровня экономической безопасности организации</w:t>
      </w:r>
      <w:r>
        <w:rPr>
          <w:rFonts w:ascii="Times New Roman" w:hAnsi="Times New Roman" w:cs="Times New Roman"/>
          <w:color w:val="000000"/>
          <w:sz w:val="28"/>
          <w:szCs w:val="28"/>
          <w:shd w:val="clear" w:color="auto" w:fill="FFFFFF"/>
        </w:rPr>
        <w:t>,</w:t>
      </w:r>
    </w:p>
    <w:p w14:paraId="7C8F779A" w14:textId="3BCE32EF" w:rsidR="00431238" w:rsidRPr="00431238" w:rsidRDefault="00431238" w:rsidP="00431238">
      <w:pPr>
        <w:pStyle w:val="a4"/>
        <w:numPr>
          <w:ilvl w:val="0"/>
          <w:numId w:val="3"/>
        </w:numPr>
        <w:tabs>
          <w:tab w:val="left" w:pos="993"/>
        </w:tabs>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изучить </w:t>
      </w:r>
      <w:r>
        <w:rPr>
          <w:rFonts w:ascii="Times New Roman" w:hAnsi="Times New Roman" w:cs="Times New Roman"/>
          <w:sz w:val="28"/>
          <w:szCs w:val="28"/>
        </w:rPr>
        <w:t>ф</w:t>
      </w:r>
      <w:r w:rsidRPr="004D6740">
        <w:rPr>
          <w:rFonts w:ascii="Times New Roman" w:hAnsi="Times New Roman" w:cs="Times New Roman"/>
          <w:sz w:val="28"/>
          <w:szCs w:val="28"/>
        </w:rPr>
        <w:t>акторы и условия обеспечения экономической безопасности</w:t>
      </w:r>
      <w:r>
        <w:rPr>
          <w:rFonts w:ascii="Times New Roman" w:hAnsi="Times New Roman" w:cs="Times New Roman"/>
          <w:sz w:val="28"/>
          <w:szCs w:val="28"/>
        </w:rPr>
        <w:t xml:space="preserve"> </w:t>
      </w:r>
      <w:r w:rsidRPr="004D6740">
        <w:rPr>
          <w:rFonts w:ascii="Times New Roman" w:hAnsi="Times New Roman" w:cs="Times New Roman"/>
          <w:color w:val="1A1A1A"/>
          <w:sz w:val="28"/>
          <w:szCs w:val="28"/>
          <w:shd w:val="clear" w:color="auto" w:fill="FFFFFF"/>
        </w:rPr>
        <w:t>сельскохозяйственной организации</w:t>
      </w:r>
      <w:r>
        <w:rPr>
          <w:rFonts w:ascii="Times New Roman" w:hAnsi="Times New Roman" w:cs="Times New Roman"/>
          <w:color w:val="1A1A1A"/>
          <w:sz w:val="28"/>
          <w:szCs w:val="28"/>
          <w:shd w:val="clear" w:color="auto" w:fill="FFFFFF"/>
        </w:rPr>
        <w:t>,</w:t>
      </w:r>
    </w:p>
    <w:p w14:paraId="7084C048" w14:textId="5447BCB1" w:rsidR="00431238" w:rsidRPr="00431238" w:rsidRDefault="00431238" w:rsidP="00431238">
      <w:pPr>
        <w:pStyle w:val="a4"/>
        <w:numPr>
          <w:ilvl w:val="0"/>
          <w:numId w:val="3"/>
        </w:numPr>
        <w:tabs>
          <w:tab w:val="left" w:pos="993"/>
        </w:tabs>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дать </w:t>
      </w:r>
      <w:r>
        <w:rPr>
          <w:rFonts w:ascii="Times New Roman" w:hAnsi="Times New Roman" w:cs="Times New Roman"/>
          <w:sz w:val="28"/>
          <w:szCs w:val="28"/>
        </w:rPr>
        <w:t>оценку современного состояния организаций сельскохозяйственной отрасли и особенности обеспечения их экономической безопасности,</w:t>
      </w:r>
    </w:p>
    <w:p w14:paraId="5F1EBC06" w14:textId="768D80DA" w:rsidR="00431238" w:rsidRPr="00431238" w:rsidRDefault="00431238" w:rsidP="00431238">
      <w:pPr>
        <w:pStyle w:val="a4"/>
        <w:numPr>
          <w:ilvl w:val="0"/>
          <w:numId w:val="3"/>
        </w:numPr>
        <w:tabs>
          <w:tab w:val="left" w:pos="993"/>
        </w:tabs>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провести </w:t>
      </w:r>
      <w:r>
        <w:rPr>
          <w:rFonts w:ascii="Times New Roman" w:hAnsi="Times New Roman" w:cs="Times New Roman"/>
          <w:sz w:val="28"/>
          <w:szCs w:val="28"/>
        </w:rPr>
        <w:t>анализ финансово-хозяйственной деятельности АО «КСП «Светлогорское» в условиях современных вызовов и угроз,</w:t>
      </w:r>
    </w:p>
    <w:p w14:paraId="54EF2C90" w14:textId="62E3AFA0" w:rsidR="00431238" w:rsidRPr="00581682" w:rsidRDefault="00581682" w:rsidP="00431238">
      <w:pPr>
        <w:pStyle w:val="a4"/>
        <w:numPr>
          <w:ilvl w:val="0"/>
          <w:numId w:val="3"/>
        </w:numPr>
        <w:tabs>
          <w:tab w:val="left" w:pos="993"/>
        </w:tabs>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рассмотреть </w:t>
      </w:r>
      <w:r>
        <w:rPr>
          <w:rFonts w:ascii="Times New Roman" w:hAnsi="Times New Roman" w:cs="Times New Roman"/>
          <w:sz w:val="28"/>
          <w:szCs w:val="28"/>
        </w:rPr>
        <w:t>н</w:t>
      </w:r>
      <w:r w:rsidRPr="004D6740">
        <w:rPr>
          <w:rFonts w:ascii="Times New Roman" w:hAnsi="Times New Roman" w:cs="Times New Roman"/>
          <w:sz w:val="28"/>
          <w:szCs w:val="28"/>
        </w:rPr>
        <w:t xml:space="preserve">аправления укрепления экономической безопасности </w:t>
      </w:r>
      <w:r w:rsidRPr="004D6740">
        <w:rPr>
          <w:rFonts w:ascii="Times New Roman" w:hAnsi="Times New Roman" w:cs="Times New Roman"/>
          <w:color w:val="1A1A1A"/>
          <w:sz w:val="28"/>
          <w:szCs w:val="28"/>
          <w:shd w:val="clear" w:color="auto" w:fill="FFFFFF"/>
        </w:rPr>
        <w:t>сельскохозяйственной организации</w:t>
      </w:r>
      <w:r>
        <w:rPr>
          <w:rFonts w:ascii="Times New Roman" w:hAnsi="Times New Roman" w:cs="Times New Roman"/>
          <w:color w:val="1A1A1A"/>
          <w:sz w:val="28"/>
          <w:szCs w:val="28"/>
          <w:shd w:val="clear" w:color="auto" w:fill="FFFFFF"/>
        </w:rPr>
        <w:t>.</w:t>
      </w:r>
    </w:p>
    <w:p w14:paraId="02EBBC98" w14:textId="7E6D33F9" w:rsidR="00581682" w:rsidRPr="00581682" w:rsidRDefault="00581682" w:rsidP="00581682">
      <w:pPr>
        <w:pStyle w:val="a3"/>
        <w:spacing w:before="0" w:beforeAutospacing="0" w:after="0" w:afterAutospacing="0" w:line="360" w:lineRule="auto"/>
        <w:ind w:firstLine="708"/>
        <w:jc w:val="both"/>
        <w:rPr>
          <w:color w:val="000000"/>
          <w:sz w:val="28"/>
          <w:szCs w:val="28"/>
        </w:rPr>
      </w:pPr>
      <w:r w:rsidRPr="00581682">
        <w:rPr>
          <w:color w:val="000000"/>
          <w:sz w:val="28"/>
          <w:szCs w:val="28"/>
        </w:rPr>
        <w:t xml:space="preserve">Объект курсовой работы </w:t>
      </w:r>
      <w:r>
        <w:rPr>
          <w:color w:val="000000"/>
          <w:sz w:val="28"/>
          <w:szCs w:val="28"/>
        </w:rPr>
        <w:sym w:font="Symbol" w:char="F02D"/>
      </w:r>
      <w:r w:rsidRPr="00581682">
        <w:rPr>
          <w:color w:val="000000"/>
          <w:sz w:val="28"/>
          <w:szCs w:val="28"/>
        </w:rPr>
        <w:t xml:space="preserve"> функционирование и развитие сельскохозяйственной организации.</w:t>
      </w:r>
    </w:p>
    <w:p w14:paraId="28AED0F6" w14:textId="7C511721" w:rsidR="00581682" w:rsidRDefault="00581682" w:rsidP="00581682">
      <w:pPr>
        <w:pStyle w:val="a3"/>
        <w:spacing w:before="0" w:beforeAutospacing="0" w:after="0" w:afterAutospacing="0" w:line="360" w:lineRule="auto"/>
        <w:ind w:firstLine="708"/>
        <w:jc w:val="both"/>
        <w:rPr>
          <w:color w:val="000000"/>
          <w:sz w:val="28"/>
          <w:szCs w:val="28"/>
        </w:rPr>
      </w:pPr>
      <w:r w:rsidRPr="00581682">
        <w:rPr>
          <w:color w:val="000000"/>
          <w:sz w:val="28"/>
          <w:szCs w:val="28"/>
        </w:rPr>
        <w:t>Предметом исследования стали экономические показатели сельскохозяйственного предприятия</w:t>
      </w:r>
      <w:r>
        <w:rPr>
          <w:color w:val="000000"/>
          <w:sz w:val="28"/>
          <w:szCs w:val="28"/>
        </w:rPr>
        <w:t xml:space="preserve"> АО «КСП «Светлогорское».</w:t>
      </w:r>
    </w:p>
    <w:p w14:paraId="022915D5" w14:textId="77777777" w:rsidR="00581682" w:rsidRPr="00581682" w:rsidRDefault="00581682" w:rsidP="00581682">
      <w:pPr>
        <w:pStyle w:val="a3"/>
        <w:spacing w:before="0" w:beforeAutospacing="0" w:after="0" w:afterAutospacing="0" w:line="360" w:lineRule="auto"/>
        <w:ind w:firstLine="708"/>
        <w:jc w:val="both"/>
        <w:rPr>
          <w:color w:val="000000"/>
          <w:sz w:val="28"/>
          <w:szCs w:val="28"/>
        </w:rPr>
      </w:pPr>
      <w:r w:rsidRPr="00581682">
        <w:rPr>
          <w:color w:val="000000"/>
          <w:sz w:val="28"/>
          <w:szCs w:val="28"/>
        </w:rPr>
        <w:t>Теоретическая концепция работы базируется на исследованиях отечественных и зарубежных авторов, посвященных экономической безопасности предприятия. Основой для исследования явились монографический, графический методы и приемы финансового анализа: горизонтальный, вертикальный, коэффициентный.</w:t>
      </w:r>
    </w:p>
    <w:p w14:paraId="7D37447F" w14:textId="7A2D8A1B" w:rsidR="00581682" w:rsidRPr="00581682" w:rsidRDefault="00581682" w:rsidP="00581682">
      <w:pPr>
        <w:pStyle w:val="a3"/>
        <w:spacing w:before="0" w:beforeAutospacing="0" w:after="0" w:afterAutospacing="0" w:line="360" w:lineRule="auto"/>
        <w:ind w:firstLine="708"/>
        <w:jc w:val="both"/>
        <w:rPr>
          <w:color w:val="000000"/>
          <w:sz w:val="28"/>
          <w:szCs w:val="28"/>
        </w:rPr>
      </w:pPr>
      <w:r w:rsidRPr="00581682">
        <w:rPr>
          <w:color w:val="000000"/>
          <w:sz w:val="28"/>
          <w:szCs w:val="28"/>
        </w:rPr>
        <w:t xml:space="preserve">Информационными источниками для расчета показателей и проведения анализа служит годовая бухгалтерская отчетность </w:t>
      </w:r>
      <w:r>
        <w:rPr>
          <w:color w:val="000000"/>
          <w:sz w:val="28"/>
          <w:szCs w:val="28"/>
        </w:rPr>
        <w:t xml:space="preserve">АО «КСП «Светлогорское» </w:t>
      </w:r>
      <w:r w:rsidRPr="00581682">
        <w:rPr>
          <w:color w:val="000000"/>
          <w:sz w:val="28"/>
          <w:szCs w:val="28"/>
        </w:rPr>
        <w:t>за период с 20</w:t>
      </w:r>
      <w:r>
        <w:rPr>
          <w:color w:val="000000"/>
          <w:sz w:val="28"/>
          <w:szCs w:val="28"/>
        </w:rPr>
        <w:t>22</w:t>
      </w:r>
      <w:r w:rsidRPr="00581682">
        <w:rPr>
          <w:color w:val="000000"/>
          <w:sz w:val="28"/>
          <w:szCs w:val="28"/>
        </w:rPr>
        <w:t xml:space="preserve"> по 20</w:t>
      </w:r>
      <w:r>
        <w:rPr>
          <w:color w:val="000000"/>
          <w:sz w:val="28"/>
          <w:szCs w:val="28"/>
        </w:rPr>
        <w:t>24</w:t>
      </w:r>
      <w:r w:rsidRPr="00581682">
        <w:rPr>
          <w:color w:val="000000"/>
          <w:sz w:val="28"/>
          <w:szCs w:val="28"/>
        </w:rPr>
        <w:t xml:space="preserve"> год.</w:t>
      </w:r>
    </w:p>
    <w:p w14:paraId="22535ED8" w14:textId="401835CE" w:rsidR="00581682" w:rsidRDefault="00581682">
      <w:pPr>
        <w:spacing w:line="259" w:lineRule="auto"/>
        <w:rPr>
          <w:rFonts w:ascii="Times New Roman" w:eastAsia="Times New Roman" w:hAnsi="Times New Roman" w:cs="Times New Roman"/>
          <w:color w:val="000000"/>
          <w:sz w:val="28"/>
          <w:szCs w:val="28"/>
          <w:lang w:eastAsia="ru-RU"/>
        </w:rPr>
      </w:pPr>
      <w:r>
        <w:rPr>
          <w:color w:val="000000"/>
          <w:sz w:val="28"/>
          <w:szCs w:val="28"/>
        </w:rPr>
        <w:br w:type="page"/>
      </w:r>
    </w:p>
    <w:p w14:paraId="505878C9" w14:textId="0A66F445" w:rsidR="00581682" w:rsidRDefault="00581682" w:rsidP="00581682">
      <w:pPr>
        <w:pStyle w:val="1"/>
        <w:spacing w:before="0" w:line="360" w:lineRule="auto"/>
        <w:ind w:firstLine="709"/>
        <w:rPr>
          <w:rFonts w:ascii="Times New Roman" w:hAnsi="Times New Roman" w:cs="Times New Roman"/>
          <w:b/>
          <w:bCs/>
          <w:color w:val="auto"/>
          <w:sz w:val="28"/>
          <w:szCs w:val="28"/>
          <w:shd w:val="clear" w:color="auto" w:fill="FFFFFF"/>
        </w:rPr>
      </w:pPr>
      <w:bookmarkStart w:id="1" w:name="_Toc197379276"/>
      <w:r w:rsidRPr="00581682">
        <w:rPr>
          <w:rFonts w:ascii="Times New Roman" w:hAnsi="Times New Roman" w:cs="Times New Roman"/>
          <w:b/>
          <w:bCs/>
          <w:color w:val="auto"/>
          <w:sz w:val="28"/>
          <w:szCs w:val="28"/>
        </w:rPr>
        <w:lastRenderedPageBreak/>
        <w:t xml:space="preserve">1 Теоретические аспекты исследования экономической безопасности </w:t>
      </w:r>
      <w:r w:rsidRPr="00581682">
        <w:rPr>
          <w:rFonts w:ascii="Times New Roman" w:hAnsi="Times New Roman" w:cs="Times New Roman"/>
          <w:b/>
          <w:bCs/>
          <w:color w:val="auto"/>
          <w:sz w:val="28"/>
          <w:szCs w:val="28"/>
          <w:shd w:val="clear" w:color="auto" w:fill="FFFFFF"/>
        </w:rPr>
        <w:t>сельскохозяйственной организации</w:t>
      </w:r>
      <w:bookmarkEnd w:id="1"/>
    </w:p>
    <w:p w14:paraId="2AB5AAB9" w14:textId="166342C4" w:rsidR="00581682" w:rsidRDefault="00581682" w:rsidP="00581682">
      <w:pPr>
        <w:spacing w:after="0" w:line="360" w:lineRule="auto"/>
      </w:pPr>
    </w:p>
    <w:p w14:paraId="79051E95" w14:textId="5170178A" w:rsidR="00581682" w:rsidRDefault="00581682" w:rsidP="00581682">
      <w:pPr>
        <w:pStyle w:val="1"/>
        <w:numPr>
          <w:ilvl w:val="1"/>
          <w:numId w:val="4"/>
        </w:numPr>
        <w:spacing w:before="0" w:line="360" w:lineRule="auto"/>
        <w:ind w:left="0" w:firstLine="709"/>
        <w:rPr>
          <w:rFonts w:ascii="Times New Roman" w:hAnsi="Times New Roman" w:cs="Times New Roman"/>
          <w:b/>
          <w:bCs/>
          <w:color w:val="auto"/>
          <w:sz w:val="28"/>
          <w:szCs w:val="28"/>
        </w:rPr>
      </w:pPr>
      <w:bookmarkStart w:id="2" w:name="_Toc197379277"/>
      <w:r w:rsidRPr="00581682">
        <w:rPr>
          <w:rFonts w:ascii="Times New Roman" w:hAnsi="Times New Roman" w:cs="Times New Roman"/>
          <w:b/>
          <w:bCs/>
          <w:color w:val="auto"/>
          <w:sz w:val="28"/>
          <w:szCs w:val="28"/>
        </w:rPr>
        <w:t>Экономическая безопасность сельскохозяйственной организации: понятие, сущность и особенности развития</w:t>
      </w:r>
      <w:bookmarkEnd w:id="2"/>
    </w:p>
    <w:p w14:paraId="5443E6F1" w14:textId="4BFF9546" w:rsidR="00581682" w:rsidRDefault="00581682" w:rsidP="00581682">
      <w:pPr>
        <w:spacing w:after="0" w:line="360" w:lineRule="auto"/>
      </w:pPr>
    </w:p>
    <w:p w14:paraId="13E08045" w14:textId="77777777" w:rsidR="00FB3D66" w:rsidRPr="00FB3D66" w:rsidRDefault="00FB3D66" w:rsidP="00FB3D66">
      <w:pPr>
        <w:spacing w:after="0" w:line="360" w:lineRule="auto"/>
        <w:ind w:firstLine="708"/>
        <w:jc w:val="both"/>
        <w:rPr>
          <w:rFonts w:ascii="Times New Roman" w:hAnsi="Times New Roman" w:cs="Times New Roman"/>
          <w:color w:val="000000"/>
          <w:sz w:val="28"/>
          <w:szCs w:val="28"/>
          <w:shd w:val="clear" w:color="auto" w:fill="FFFFFF"/>
        </w:rPr>
      </w:pPr>
      <w:r w:rsidRPr="00FB3D66">
        <w:rPr>
          <w:rFonts w:ascii="Times New Roman" w:hAnsi="Times New Roman" w:cs="Times New Roman"/>
          <w:color w:val="000000"/>
          <w:sz w:val="28"/>
          <w:szCs w:val="28"/>
          <w:shd w:val="clear" w:color="auto" w:fill="FFFFFF"/>
        </w:rPr>
        <w:t>Сельское хозяйство как отрасль экономики подчиняется основным экономическим законам, характерным для любой экономической системы и для любого этапа развития производительных сил и производственных отношений, однако при осуществлении экономической и хозяйственной деятельности в сельском хозяйстве следует учитывать особенности, обусловленные технологией производства, размещением трудовых, производственных и земельных ресурсов.</w:t>
      </w:r>
    </w:p>
    <w:p w14:paraId="26A59688" w14:textId="5BEC57FC" w:rsidR="00FB3D66" w:rsidRDefault="00FB3D66" w:rsidP="00FB3D66">
      <w:pPr>
        <w:spacing w:after="0" w:line="360" w:lineRule="auto"/>
        <w:ind w:firstLine="708"/>
        <w:jc w:val="both"/>
        <w:rPr>
          <w:rFonts w:ascii="Times New Roman" w:hAnsi="Times New Roman" w:cs="Times New Roman"/>
          <w:color w:val="000000"/>
          <w:sz w:val="28"/>
          <w:szCs w:val="28"/>
          <w:shd w:val="clear" w:color="auto" w:fill="FFFFFF"/>
        </w:rPr>
      </w:pPr>
      <w:r w:rsidRPr="00FB3D66">
        <w:rPr>
          <w:rFonts w:ascii="Times New Roman" w:hAnsi="Times New Roman" w:cs="Times New Roman"/>
          <w:color w:val="000000"/>
          <w:sz w:val="28"/>
          <w:szCs w:val="28"/>
          <w:shd w:val="clear" w:color="auto" w:fill="FFFFFF"/>
        </w:rPr>
        <w:t xml:space="preserve">Можно дать следующее определение понятию </w:t>
      </w:r>
      <w:r w:rsidR="00926C9F">
        <w:rPr>
          <w:rFonts w:ascii="Times New Roman" w:hAnsi="Times New Roman" w:cs="Times New Roman"/>
          <w:color w:val="000000"/>
          <w:sz w:val="28"/>
          <w:szCs w:val="28"/>
          <w:shd w:val="clear" w:color="auto" w:fill="FFFFFF"/>
        </w:rPr>
        <w:t>«</w:t>
      </w:r>
      <w:r w:rsidRPr="00FB3D66">
        <w:rPr>
          <w:rFonts w:ascii="Times New Roman" w:hAnsi="Times New Roman" w:cs="Times New Roman"/>
          <w:color w:val="000000"/>
          <w:sz w:val="28"/>
          <w:szCs w:val="28"/>
          <w:shd w:val="clear" w:color="auto" w:fill="FFFFFF"/>
        </w:rPr>
        <w:t>сельскохозяйственная организация</w:t>
      </w:r>
      <w:r w:rsidR="00926C9F">
        <w:rPr>
          <w:rFonts w:ascii="Times New Roman" w:hAnsi="Times New Roman" w:cs="Times New Roman"/>
          <w:color w:val="000000"/>
          <w:sz w:val="28"/>
          <w:szCs w:val="28"/>
          <w:shd w:val="clear" w:color="auto" w:fill="FFFFFF"/>
        </w:rPr>
        <w:t>»</w:t>
      </w:r>
      <w:r w:rsidRPr="00FB3D6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sym w:font="Symbol" w:char="F02D"/>
      </w:r>
      <w:r w:rsidRPr="00FB3D66">
        <w:rPr>
          <w:rFonts w:ascii="Times New Roman" w:hAnsi="Times New Roman" w:cs="Times New Roman"/>
          <w:color w:val="000000"/>
          <w:sz w:val="28"/>
          <w:szCs w:val="28"/>
          <w:shd w:val="clear" w:color="auto" w:fill="FFFFFF"/>
        </w:rPr>
        <w:t xml:space="preserve"> это организация, использующая в качестве средств производства земельные и другие природные ресурсы, зависящие от природно-климатических и биологических факторов, для производства сельскохозяйственной продукции, осуществляющая ее первичную и последующую (промышленную) переработку и реализующая эту продукцию, при условии, что в общем доходе от реализации товаров таких организаций доля дохода от реализации произведенной ими сельскохозяйственной продукции, включая продукцию ее первичной переработки, произведенную ими из сельскохозяйственного сырья собственного производства, составляет не менее 70% за календарный год</w:t>
      </w:r>
      <w:r w:rsidR="00000247" w:rsidRPr="00000247">
        <w:rPr>
          <w:rFonts w:ascii="Times New Roman" w:hAnsi="Times New Roman" w:cs="Times New Roman"/>
          <w:color w:val="000000"/>
          <w:sz w:val="28"/>
          <w:szCs w:val="28"/>
          <w:shd w:val="clear" w:color="auto" w:fill="FFFFFF"/>
        </w:rPr>
        <w:t xml:space="preserve"> [6]</w:t>
      </w:r>
      <w:r w:rsidR="00926C9F">
        <w:rPr>
          <w:rFonts w:ascii="Times New Roman" w:hAnsi="Times New Roman" w:cs="Times New Roman"/>
          <w:color w:val="000000"/>
          <w:sz w:val="28"/>
          <w:szCs w:val="28"/>
          <w:shd w:val="clear" w:color="auto" w:fill="FFFFFF"/>
        </w:rPr>
        <w:t>.</w:t>
      </w:r>
    </w:p>
    <w:p w14:paraId="70777431" w14:textId="77777777" w:rsidR="00926C9F" w:rsidRDefault="00926C9F" w:rsidP="00FB3D66">
      <w:pPr>
        <w:spacing w:after="0" w:line="360" w:lineRule="auto"/>
        <w:ind w:firstLine="708"/>
        <w:jc w:val="both"/>
        <w:rPr>
          <w:rFonts w:ascii="Times New Roman" w:hAnsi="Times New Roman" w:cs="Times New Roman"/>
          <w:color w:val="000000"/>
          <w:sz w:val="28"/>
          <w:szCs w:val="28"/>
          <w:shd w:val="clear" w:color="auto" w:fill="FFFFFF"/>
        </w:rPr>
      </w:pPr>
      <w:r w:rsidRPr="00926C9F">
        <w:rPr>
          <w:rFonts w:ascii="Times New Roman" w:hAnsi="Times New Roman" w:cs="Times New Roman"/>
          <w:color w:val="000000"/>
          <w:sz w:val="28"/>
          <w:szCs w:val="28"/>
          <w:shd w:val="clear" w:color="auto" w:fill="FFFFFF"/>
        </w:rPr>
        <w:t xml:space="preserve">По мнению Чернышевой В.А. и Татаркиной А.И., </w:t>
      </w:r>
      <w:r>
        <w:rPr>
          <w:rFonts w:ascii="Times New Roman" w:hAnsi="Times New Roman" w:cs="Times New Roman"/>
          <w:color w:val="000000"/>
          <w:sz w:val="28"/>
          <w:szCs w:val="28"/>
          <w:shd w:val="clear" w:color="auto" w:fill="FFFFFF"/>
        </w:rPr>
        <w:t>«</w:t>
      </w:r>
      <w:r w:rsidRPr="00926C9F">
        <w:rPr>
          <w:rFonts w:ascii="Times New Roman" w:hAnsi="Times New Roman" w:cs="Times New Roman"/>
          <w:color w:val="000000"/>
          <w:sz w:val="28"/>
          <w:szCs w:val="28"/>
          <w:shd w:val="clear" w:color="auto" w:fill="FFFFFF"/>
        </w:rPr>
        <w:t xml:space="preserve">экономическая безопасность </w:t>
      </w:r>
      <w:r>
        <w:rPr>
          <w:rFonts w:ascii="Times New Roman" w:hAnsi="Times New Roman" w:cs="Times New Roman"/>
          <w:color w:val="000000"/>
          <w:sz w:val="28"/>
          <w:szCs w:val="28"/>
          <w:shd w:val="clear" w:color="auto" w:fill="FFFFFF"/>
        </w:rPr>
        <w:sym w:font="Symbol" w:char="F02D"/>
      </w:r>
      <w:r w:rsidRPr="00926C9F">
        <w:rPr>
          <w:rFonts w:ascii="Times New Roman" w:hAnsi="Times New Roman" w:cs="Times New Roman"/>
          <w:color w:val="000000"/>
          <w:sz w:val="28"/>
          <w:szCs w:val="28"/>
          <w:shd w:val="clear" w:color="auto" w:fill="FFFFFF"/>
        </w:rPr>
        <w:t xml:space="preserve"> это состояние экономической системы, которое позволяет ей развиваться динамично, эффективно и решать социальные задачи и при котором государство имеет возможность вырабатывать и проводить в жизнь независимую экономическую политику</w:t>
      </w:r>
      <w:r>
        <w:rPr>
          <w:rFonts w:ascii="Times New Roman" w:hAnsi="Times New Roman" w:cs="Times New Roman"/>
          <w:color w:val="000000"/>
          <w:sz w:val="28"/>
          <w:szCs w:val="28"/>
          <w:shd w:val="clear" w:color="auto" w:fill="FFFFFF"/>
        </w:rPr>
        <w:t>».</w:t>
      </w:r>
    </w:p>
    <w:p w14:paraId="7F301CFF" w14:textId="7AD13812" w:rsidR="00926C9F" w:rsidRPr="00926C9F" w:rsidRDefault="00926C9F" w:rsidP="00926C9F">
      <w:pPr>
        <w:spacing w:after="0" w:line="360" w:lineRule="auto"/>
        <w:ind w:firstLine="708"/>
        <w:jc w:val="both"/>
        <w:rPr>
          <w:rFonts w:ascii="Times New Roman" w:hAnsi="Times New Roman" w:cs="Times New Roman"/>
          <w:color w:val="000000"/>
          <w:sz w:val="28"/>
          <w:szCs w:val="28"/>
          <w:shd w:val="clear" w:color="auto" w:fill="FFFFFF"/>
        </w:rPr>
      </w:pPr>
      <w:r w:rsidRPr="00926C9F">
        <w:rPr>
          <w:rFonts w:ascii="Times New Roman" w:hAnsi="Times New Roman" w:cs="Times New Roman"/>
          <w:color w:val="000000"/>
          <w:sz w:val="28"/>
          <w:szCs w:val="28"/>
          <w:shd w:val="clear" w:color="auto" w:fill="FFFFFF"/>
        </w:rPr>
        <w:lastRenderedPageBreak/>
        <w:t>Главной целью экономической безопасности предприятия является обеспечение его устойчивого и максимально эффективного функционирования в настоящее время и обеспечение высокого потенциала развития и роста предприятия в будущем</w:t>
      </w:r>
      <w:r w:rsidR="00000247" w:rsidRPr="00000247">
        <w:rPr>
          <w:rFonts w:ascii="Times New Roman" w:hAnsi="Times New Roman" w:cs="Times New Roman"/>
          <w:color w:val="000000"/>
          <w:sz w:val="28"/>
          <w:szCs w:val="28"/>
          <w:shd w:val="clear" w:color="auto" w:fill="FFFFFF"/>
        </w:rPr>
        <w:t xml:space="preserve"> [11]</w:t>
      </w:r>
      <w:r w:rsidRPr="00926C9F">
        <w:rPr>
          <w:rFonts w:ascii="Times New Roman" w:hAnsi="Times New Roman" w:cs="Times New Roman"/>
          <w:color w:val="000000"/>
          <w:sz w:val="28"/>
          <w:szCs w:val="28"/>
          <w:shd w:val="clear" w:color="auto" w:fill="FFFFFF"/>
        </w:rPr>
        <w:t>.</w:t>
      </w:r>
    </w:p>
    <w:p w14:paraId="73D55559" w14:textId="77777777" w:rsidR="00926C9F" w:rsidRPr="00926C9F" w:rsidRDefault="00926C9F" w:rsidP="00926C9F">
      <w:pPr>
        <w:spacing w:after="0" w:line="360" w:lineRule="auto"/>
        <w:ind w:firstLine="708"/>
        <w:jc w:val="both"/>
        <w:rPr>
          <w:rFonts w:ascii="Times New Roman" w:hAnsi="Times New Roman" w:cs="Times New Roman"/>
          <w:color w:val="000000"/>
          <w:sz w:val="28"/>
          <w:szCs w:val="28"/>
          <w:shd w:val="clear" w:color="auto" w:fill="FFFFFF"/>
        </w:rPr>
      </w:pPr>
      <w:r w:rsidRPr="00926C9F">
        <w:rPr>
          <w:rFonts w:ascii="Times New Roman" w:hAnsi="Times New Roman" w:cs="Times New Roman"/>
          <w:color w:val="000000"/>
          <w:sz w:val="28"/>
          <w:szCs w:val="28"/>
          <w:shd w:val="clear" w:color="auto" w:fill="FFFFFF"/>
        </w:rPr>
        <w:t>Наиболее эффективное использование корпоративных ресурсов предприятия, необходимые для выполнения целей данного бизнеса, достигается путем следующих функциональных целей экономической безопасности:</w:t>
      </w:r>
    </w:p>
    <w:p w14:paraId="5A383B21" w14:textId="646F9A70" w:rsidR="00926C9F" w:rsidRPr="00926C9F" w:rsidRDefault="00926C9F" w:rsidP="00926C9F">
      <w:pPr>
        <w:pStyle w:val="a4"/>
        <w:numPr>
          <w:ilvl w:val="0"/>
          <w:numId w:val="5"/>
        </w:numPr>
        <w:tabs>
          <w:tab w:val="left" w:pos="993"/>
        </w:tabs>
        <w:spacing w:after="0" w:line="360" w:lineRule="auto"/>
        <w:ind w:left="0" w:firstLine="709"/>
        <w:jc w:val="both"/>
        <w:rPr>
          <w:rFonts w:ascii="Times New Roman" w:hAnsi="Times New Roman" w:cs="Times New Roman"/>
          <w:color w:val="000000"/>
          <w:sz w:val="28"/>
          <w:szCs w:val="28"/>
          <w:shd w:val="clear" w:color="auto" w:fill="FFFFFF"/>
        </w:rPr>
      </w:pPr>
      <w:r w:rsidRPr="00926C9F">
        <w:rPr>
          <w:rFonts w:ascii="Times New Roman" w:hAnsi="Times New Roman" w:cs="Times New Roman"/>
          <w:color w:val="000000"/>
          <w:sz w:val="28"/>
          <w:szCs w:val="28"/>
          <w:shd w:val="clear" w:color="auto" w:fill="FFFFFF"/>
        </w:rPr>
        <w:t>Обеспечение высокой финансовой эффективности работы предприятия</w:t>
      </w:r>
      <w:r>
        <w:rPr>
          <w:rFonts w:ascii="Times New Roman" w:hAnsi="Times New Roman" w:cs="Times New Roman"/>
          <w:color w:val="000000"/>
          <w:sz w:val="28"/>
          <w:szCs w:val="28"/>
          <w:shd w:val="clear" w:color="auto" w:fill="FFFFFF"/>
        </w:rPr>
        <w:t>,</w:t>
      </w:r>
    </w:p>
    <w:p w14:paraId="3A414E4F" w14:textId="06505686" w:rsidR="00926C9F" w:rsidRPr="00926C9F" w:rsidRDefault="00926C9F" w:rsidP="00926C9F">
      <w:pPr>
        <w:pStyle w:val="a4"/>
        <w:numPr>
          <w:ilvl w:val="0"/>
          <w:numId w:val="5"/>
        </w:numPr>
        <w:tabs>
          <w:tab w:val="left" w:pos="993"/>
        </w:tabs>
        <w:spacing w:after="0" w:line="360" w:lineRule="auto"/>
        <w:ind w:left="0" w:firstLine="709"/>
        <w:jc w:val="both"/>
        <w:rPr>
          <w:rFonts w:ascii="Times New Roman" w:hAnsi="Times New Roman" w:cs="Times New Roman"/>
          <w:color w:val="000000"/>
          <w:sz w:val="28"/>
          <w:szCs w:val="28"/>
          <w:shd w:val="clear" w:color="auto" w:fill="FFFFFF"/>
        </w:rPr>
      </w:pPr>
      <w:r w:rsidRPr="00926C9F">
        <w:rPr>
          <w:rFonts w:ascii="Times New Roman" w:hAnsi="Times New Roman" w:cs="Times New Roman"/>
          <w:color w:val="000000"/>
          <w:sz w:val="28"/>
          <w:szCs w:val="28"/>
          <w:shd w:val="clear" w:color="auto" w:fill="FFFFFF"/>
        </w:rPr>
        <w:t>Обеспечение технологической независимости предприятия</w:t>
      </w:r>
      <w:r>
        <w:rPr>
          <w:rFonts w:ascii="Times New Roman" w:hAnsi="Times New Roman" w:cs="Times New Roman"/>
          <w:color w:val="000000"/>
          <w:sz w:val="28"/>
          <w:szCs w:val="28"/>
          <w:shd w:val="clear" w:color="auto" w:fill="FFFFFF"/>
        </w:rPr>
        <w:t>,</w:t>
      </w:r>
    </w:p>
    <w:p w14:paraId="7666070F" w14:textId="4037957B" w:rsidR="00926C9F" w:rsidRPr="00926C9F" w:rsidRDefault="00926C9F" w:rsidP="00926C9F">
      <w:pPr>
        <w:pStyle w:val="a4"/>
        <w:numPr>
          <w:ilvl w:val="0"/>
          <w:numId w:val="5"/>
        </w:numPr>
        <w:tabs>
          <w:tab w:val="left" w:pos="993"/>
        </w:tabs>
        <w:spacing w:after="0" w:line="360" w:lineRule="auto"/>
        <w:ind w:left="0" w:firstLine="709"/>
        <w:jc w:val="both"/>
        <w:rPr>
          <w:rFonts w:ascii="Times New Roman" w:hAnsi="Times New Roman" w:cs="Times New Roman"/>
          <w:color w:val="000000"/>
          <w:sz w:val="28"/>
          <w:szCs w:val="28"/>
          <w:shd w:val="clear" w:color="auto" w:fill="FFFFFF"/>
        </w:rPr>
      </w:pPr>
      <w:r w:rsidRPr="00926C9F">
        <w:rPr>
          <w:rFonts w:ascii="Times New Roman" w:hAnsi="Times New Roman" w:cs="Times New Roman"/>
          <w:color w:val="000000"/>
          <w:sz w:val="28"/>
          <w:szCs w:val="28"/>
          <w:shd w:val="clear" w:color="auto" w:fill="FFFFFF"/>
        </w:rPr>
        <w:t>Высокая эффективность менеджмента предприятия, эффективность его организационной структуры</w:t>
      </w:r>
      <w:r>
        <w:rPr>
          <w:rFonts w:ascii="Times New Roman" w:hAnsi="Times New Roman" w:cs="Times New Roman"/>
          <w:color w:val="000000"/>
          <w:sz w:val="28"/>
          <w:szCs w:val="28"/>
          <w:shd w:val="clear" w:color="auto" w:fill="FFFFFF"/>
        </w:rPr>
        <w:t>,</w:t>
      </w:r>
    </w:p>
    <w:p w14:paraId="4329CCE6" w14:textId="3BB035E2" w:rsidR="00926C9F" w:rsidRPr="00926C9F" w:rsidRDefault="00926C9F" w:rsidP="00926C9F">
      <w:pPr>
        <w:pStyle w:val="a4"/>
        <w:numPr>
          <w:ilvl w:val="0"/>
          <w:numId w:val="5"/>
        </w:numPr>
        <w:tabs>
          <w:tab w:val="left" w:pos="993"/>
        </w:tabs>
        <w:spacing w:after="0" w:line="360" w:lineRule="auto"/>
        <w:ind w:left="0" w:firstLine="709"/>
        <w:jc w:val="both"/>
        <w:rPr>
          <w:rFonts w:ascii="Times New Roman" w:hAnsi="Times New Roman" w:cs="Times New Roman"/>
          <w:color w:val="000000"/>
          <w:sz w:val="28"/>
          <w:szCs w:val="28"/>
          <w:shd w:val="clear" w:color="auto" w:fill="FFFFFF"/>
        </w:rPr>
      </w:pPr>
      <w:r w:rsidRPr="00926C9F">
        <w:rPr>
          <w:rFonts w:ascii="Times New Roman" w:hAnsi="Times New Roman" w:cs="Times New Roman"/>
          <w:color w:val="000000"/>
          <w:sz w:val="28"/>
          <w:szCs w:val="28"/>
          <w:shd w:val="clear" w:color="auto" w:fill="FFFFFF"/>
        </w:rPr>
        <w:t>Высокий уровень квалификации персонала</w:t>
      </w:r>
      <w:r>
        <w:rPr>
          <w:rFonts w:ascii="Times New Roman" w:hAnsi="Times New Roman" w:cs="Times New Roman"/>
          <w:color w:val="000000"/>
          <w:sz w:val="28"/>
          <w:szCs w:val="28"/>
          <w:shd w:val="clear" w:color="auto" w:fill="FFFFFF"/>
        </w:rPr>
        <w:t>,</w:t>
      </w:r>
    </w:p>
    <w:p w14:paraId="35A67689" w14:textId="6AB3FCE0" w:rsidR="00926C9F" w:rsidRPr="00926C9F" w:rsidRDefault="00926C9F" w:rsidP="00926C9F">
      <w:pPr>
        <w:pStyle w:val="a4"/>
        <w:numPr>
          <w:ilvl w:val="0"/>
          <w:numId w:val="5"/>
        </w:numPr>
        <w:tabs>
          <w:tab w:val="left" w:pos="993"/>
        </w:tabs>
        <w:spacing w:after="0" w:line="360" w:lineRule="auto"/>
        <w:ind w:left="0" w:firstLine="709"/>
        <w:jc w:val="both"/>
        <w:rPr>
          <w:rFonts w:ascii="Times New Roman" w:hAnsi="Times New Roman" w:cs="Times New Roman"/>
          <w:color w:val="000000"/>
          <w:sz w:val="28"/>
          <w:szCs w:val="28"/>
          <w:shd w:val="clear" w:color="auto" w:fill="FFFFFF"/>
        </w:rPr>
      </w:pPr>
      <w:r w:rsidRPr="00926C9F">
        <w:rPr>
          <w:rFonts w:ascii="Times New Roman" w:hAnsi="Times New Roman" w:cs="Times New Roman"/>
          <w:color w:val="000000"/>
          <w:sz w:val="28"/>
          <w:szCs w:val="28"/>
          <w:shd w:val="clear" w:color="auto" w:fill="FFFFFF"/>
        </w:rPr>
        <w:t>Качественная правовая защищенность всех аспектов деятельности</w:t>
      </w:r>
      <w:r>
        <w:rPr>
          <w:rFonts w:ascii="Times New Roman" w:hAnsi="Times New Roman" w:cs="Times New Roman"/>
          <w:color w:val="000000"/>
          <w:sz w:val="28"/>
          <w:szCs w:val="28"/>
          <w:shd w:val="clear" w:color="auto" w:fill="FFFFFF"/>
        </w:rPr>
        <w:t>,</w:t>
      </w:r>
    </w:p>
    <w:p w14:paraId="4E1E3D96" w14:textId="0D7B3046" w:rsidR="00926C9F" w:rsidRPr="00926C9F" w:rsidRDefault="00926C9F" w:rsidP="00926C9F">
      <w:pPr>
        <w:pStyle w:val="a4"/>
        <w:numPr>
          <w:ilvl w:val="0"/>
          <w:numId w:val="5"/>
        </w:numPr>
        <w:tabs>
          <w:tab w:val="left" w:pos="993"/>
        </w:tabs>
        <w:spacing w:after="0" w:line="360" w:lineRule="auto"/>
        <w:ind w:left="0" w:firstLine="709"/>
        <w:jc w:val="both"/>
        <w:rPr>
          <w:rFonts w:ascii="Times New Roman" w:hAnsi="Times New Roman" w:cs="Times New Roman"/>
          <w:color w:val="000000"/>
          <w:sz w:val="28"/>
          <w:szCs w:val="28"/>
          <w:shd w:val="clear" w:color="auto" w:fill="FFFFFF"/>
        </w:rPr>
      </w:pPr>
      <w:r w:rsidRPr="00926C9F">
        <w:rPr>
          <w:rFonts w:ascii="Times New Roman" w:hAnsi="Times New Roman" w:cs="Times New Roman"/>
          <w:color w:val="000000"/>
          <w:sz w:val="28"/>
          <w:szCs w:val="28"/>
          <w:shd w:val="clear" w:color="auto" w:fill="FFFFFF"/>
        </w:rPr>
        <w:t>Обеспечение защиты информационной среды предприятия</w:t>
      </w:r>
      <w:r>
        <w:rPr>
          <w:rFonts w:ascii="Times New Roman" w:hAnsi="Times New Roman" w:cs="Times New Roman"/>
          <w:color w:val="000000"/>
          <w:sz w:val="28"/>
          <w:szCs w:val="28"/>
          <w:shd w:val="clear" w:color="auto" w:fill="FFFFFF"/>
        </w:rPr>
        <w:t>,</w:t>
      </w:r>
    </w:p>
    <w:p w14:paraId="792D78D5" w14:textId="3C51F10A" w:rsidR="00926C9F" w:rsidRPr="00926C9F" w:rsidRDefault="00926C9F" w:rsidP="00926C9F">
      <w:pPr>
        <w:pStyle w:val="a4"/>
        <w:numPr>
          <w:ilvl w:val="0"/>
          <w:numId w:val="5"/>
        </w:numPr>
        <w:tabs>
          <w:tab w:val="left" w:pos="993"/>
        </w:tabs>
        <w:spacing w:after="0" w:line="360" w:lineRule="auto"/>
        <w:ind w:left="0" w:firstLine="709"/>
        <w:jc w:val="both"/>
        <w:rPr>
          <w:rFonts w:ascii="Times New Roman" w:hAnsi="Times New Roman" w:cs="Times New Roman"/>
          <w:color w:val="000000"/>
          <w:sz w:val="28"/>
          <w:szCs w:val="28"/>
          <w:shd w:val="clear" w:color="auto" w:fill="FFFFFF"/>
        </w:rPr>
      </w:pPr>
      <w:r w:rsidRPr="00926C9F">
        <w:rPr>
          <w:rFonts w:ascii="Times New Roman" w:hAnsi="Times New Roman" w:cs="Times New Roman"/>
          <w:color w:val="000000"/>
          <w:sz w:val="28"/>
          <w:szCs w:val="28"/>
          <w:shd w:val="clear" w:color="auto" w:fill="FFFFFF"/>
        </w:rPr>
        <w:t>Обеспечение безопасности персонала предприятия, его капитала, имущества и коммерческих интересов</w:t>
      </w:r>
      <w:r>
        <w:rPr>
          <w:rFonts w:ascii="Times New Roman" w:hAnsi="Times New Roman" w:cs="Times New Roman"/>
          <w:color w:val="000000"/>
          <w:sz w:val="28"/>
          <w:szCs w:val="28"/>
          <w:shd w:val="clear" w:color="auto" w:fill="FFFFFF"/>
        </w:rPr>
        <w:t>,</w:t>
      </w:r>
    </w:p>
    <w:p w14:paraId="60817F4F" w14:textId="4172ED68" w:rsidR="00926C9F" w:rsidRPr="00E23C3A" w:rsidRDefault="00E23C3A" w:rsidP="00E23C3A">
      <w:pPr>
        <w:tabs>
          <w:tab w:val="left" w:pos="709"/>
        </w:tabs>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926C9F" w:rsidRPr="00E23C3A">
        <w:rPr>
          <w:rFonts w:ascii="Times New Roman" w:hAnsi="Times New Roman" w:cs="Times New Roman"/>
          <w:color w:val="000000"/>
          <w:sz w:val="28"/>
          <w:szCs w:val="28"/>
          <w:shd w:val="clear" w:color="auto" w:fill="FFFFFF"/>
        </w:rPr>
        <w:t>Функциональные цели воплощаются в несколько основных задач.</w:t>
      </w:r>
    </w:p>
    <w:p w14:paraId="1D94F115" w14:textId="709CB199" w:rsidR="00926C9F" w:rsidRPr="00926C9F" w:rsidRDefault="00926C9F" w:rsidP="00926C9F">
      <w:pPr>
        <w:tabs>
          <w:tab w:val="left" w:pos="709"/>
        </w:tabs>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Pr="00926C9F">
        <w:rPr>
          <w:rFonts w:ascii="Times New Roman" w:hAnsi="Times New Roman" w:cs="Times New Roman"/>
          <w:color w:val="000000"/>
          <w:sz w:val="28"/>
          <w:szCs w:val="28"/>
          <w:shd w:val="clear" w:color="auto" w:fill="FFFFFF"/>
        </w:rPr>
        <w:t>Необходимо отметить, что создать универсальную систему экономической</w:t>
      </w:r>
      <w:r>
        <w:rPr>
          <w:rFonts w:ascii="Times New Roman" w:hAnsi="Times New Roman" w:cs="Times New Roman"/>
          <w:color w:val="000000"/>
          <w:sz w:val="28"/>
          <w:szCs w:val="28"/>
          <w:shd w:val="clear" w:color="auto" w:fill="FFFFFF"/>
        </w:rPr>
        <w:t xml:space="preserve"> </w:t>
      </w:r>
      <w:r w:rsidRPr="00926C9F">
        <w:rPr>
          <w:rFonts w:ascii="Times New Roman" w:hAnsi="Times New Roman" w:cs="Times New Roman"/>
          <w:color w:val="000000"/>
          <w:sz w:val="28"/>
          <w:szCs w:val="28"/>
          <w:shd w:val="clear" w:color="auto" w:fill="FFFFFF"/>
        </w:rPr>
        <w:t>безопасности невозможно, поскольку каждое предприятие уникально, имеет свои особенности функционирования, рыночные связи, возможности, потенциал и ориентировано на определённый сектор рынка</w:t>
      </w:r>
      <w:r w:rsidR="00000247" w:rsidRPr="00000247">
        <w:rPr>
          <w:rFonts w:ascii="Times New Roman" w:hAnsi="Times New Roman" w:cs="Times New Roman"/>
          <w:color w:val="000000"/>
          <w:sz w:val="28"/>
          <w:szCs w:val="28"/>
          <w:shd w:val="clear" w:color="auto" w:fill="FFFFFF"/>
        </w:rPr>
        <w:t xml:space="preserve"> [5]</w:t>
      </w:r>
      <w:r w:rsidRPr="00926C9F">
        <w:rPr>
          <w:rFonts w:ascii="Times New Roman" w:hAnsi="Times New Roman" w:cs="Times New Roman"/>
          <w:color w:val="000000"/>
          <w:sz w:val="28"/>
          <w:szCs w:val="28"/>
          <w:shd w:val="clear" w:color="auto" w:fill="FFFFFF"/>
        </w:rPr>
        <w:t>.</w:t>
      </w:r>
    </w:p>
    <w:p w14:paraId="7B0795A3" w14:textId="21E4A9CF" w:rsidR="00926C9F" w:rsidRPr="00926C9F" w:rsidRDefault="00926C9F" w:rsidP="00926C9F">
      <w:pPr>
        <w:tabs>
          <w:tab w:val="left" w:pos="709"/>
        </w:tabs>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Pr="00926C9F">
        <w:rPr>
          <w:rFonts w:ascii="Times New Roman" w:hAnsi="Times New Roman" w:cs="Times New Roman"/>
          <w:color w:val="000000"/>
          <w:sz w:val="28"/>
          <w:szCs w:val="28"/>
          <w:shd w:val="clear" w:color="auto" w:fill="FFFFFF"/>
        </w:rPr>
        <w:t>В современных условиях хозяйствования одной из важных характеристик</w:t>
      </w:r>
      <w:r>
        <w:rPr>
          <w:rFonts w:ascii="Times New Roman" w:hAnsi="Times New Roman" w:cs="Times New Roman"/>
          <w:color w:val="000000"/>
          <w:sz w:val="28"/>
          <w:szCs w:val="28"/>
          <w:shd w:val="clear" w:color="auto" w:fill="FFFFFF"/>
        </w:rPr>
        <w:t xml:space="preserve"> </w:t>
      </w:r>
      <w:r w:rsidRPr="00926C9F">
        <w:rPr>
          <w:rFonts w:ascii="Times New Roman" w:hAnsi="Times New Roman" w:cs="Times New Roman"/>
          <w:color w:val="000000"/>
          <w:sz w:val="28"/>
          <w:szCs w:val="28"/>
          <w:shd w:val="clear" w:color="auto" w:fill="FFFFFF"/>
        </w:rPr>
        <w:t>экономической безопасности должна стать устойчивость к рискам</w:t>
      </w:r>
      <w:r>
        <w:rPr>
          <w:rFonts w:ascii="Times New Roman" w:hAnsi="Times New Roman" w:cs="Times New Roman"/>
          <w:color w:val="000000"/>
          <w:sz w:val="28"/>
          <w:szCs w:val="28"/>
          <w:shd w:val="clear" w:color="auto" w:fill="FFFFFF"/>
        </w:rPr>
        <w:t xml:space="preserve"> </w:t>
      </w:r>
      <w:r w:rsidRPr="00926C9F">
        <w:rPr>
          <w:rFonts w:ascii="Times New Roman" w:hAnsi="Times New Roman" w:cs="Times New Roman"/>
          <w:color w:val="000000"/>
          <w:sz w:val="28"/>
          <w:szCs w:val="28"/>
          <w:shd w:val="clear" w:color="auto" w:fill="FFFFFF"/>
        </w:rPr>
        <w:t>хозяйственной деятельности и к их последствиям</w:t>
      </w:r>
      <w:r w:rsidR="00000247" w:rsidRPr="00000247">
        <w:rPr>
          <w:rFonts w:ascii="Times New Roman" w:hAnsi="Times New Roman" w:cs="Times New Roman"/>
          <w:color w:val="000000"/>
          <w:sz w:val="28"/>
          <w:szCs w:val="28"/>
          <w:shd w:val="clear" w:color="auto" w:fill="FFFFFF"/>
        </w:rPr>
        <w:t xml:space="preserve"> [11]</w:t>
      </w:r>
      <w:r w:rsidR="00000247">
        <w:rPr>
          <w:rFonts w:ascii="Times New Roman" w:hAnsi="Times New Roman" w:cs="Times New Roman"/>
          <w:color w:val="000000"/>
          <w:sz w:val="28"/>
          <w:szCs w:val="28"/>
          <w:shd w:val="clear" w:color="auto" w:fill="FFFFFF"/>
        </w:rPr>
        <w:t>.</w:t>
      </w:r>
      <w:r w:rsidRPr="00926C9F">
        <w:rPr>
          <w:rFonts w:ascii="Times New Roman" w:hAnsi="Times New Roman" w:cs="Times New Roman"/>
          <w:color w:val="000000"/>
          <w:sz w:val="28"/>
          <w:szCs w:val="28"/>
          <w:shd w:val="clear" w:color="auto" w:fill="FFFFFF"/>
        </w:rPr>
        <w:t xml:space="preserve"> Кроме того, система экономической безопасности должна быть уникальной и закрытой для не уполномоченных лиц и других хозяйствующих субъектов, исходя из того, что никакая система не может быть идеальной, и при наличии сведений о </w:t>
      </w:r>
      <w:r w:rsidRPr="00926C9F">
        <w:rPr>
          <w:rFonts w:ascii="Times New Roman" w:hAnsi="Times New Roman" w:cs="Times New Roman"/>
          <w:color w:val="000000"/>
          <w:sz w:val="28"/>
          <w:szCs w:val="28"/>
          <w:shd w:val="clear" w:color="auto" w:fill="FFFFFF"/>
        </w:rPr>
        <w:lastRenderedPageBreak/>
        <w:t>построении и особенностях деятельности системы экономической безопасности, может быть найдено слабое место и нанесен вред предприятию</w:t>
      </w:r>
      <w:r w:rsidR="00E56926">
        <w:rPr>
          <w:rFonts w:ascii="Times New Roman" w:hAnsi="Times New Roman" w:cs="Times New Roman"/>
          <w:color w:val="000000"/>
          <w:sz w:val="28"/>
          <w:szCs w:val="28"/>
          <w:shd w:val="clear" w:color="auto" w:fill="FFFFFF"/>
        </w:rPr>
        <w:t>.</w:t>
      </w:r>
      <w:r w:rsidRPr="00926C9F">
        <w:rPr>
          <w:rFonts w:ascii="Times New Roman" w:hAnsi="Times New Roman" w:cs="Times New Roman"/>
          <w:color w:val="000000"/>
          <w:sz w:val="28"/>
          <w:szCs w:val="28"/>
          <w:shd w:val="clear" w:color="auto" w:fill="FFFFFF"/>
        </w:rPr>
        <w:t xml:space="preserve"> </w:t>
      </w:r>
    </w:p>
    <w:p w14:paraId="2696C9E3" w14:textId="7AE5CA84" w:rsidR="00926C9F" w:rsidRPr="00926C9F" w:rsidRDefault="00926C9F" w:rsidP="00926C9F">
      <w:pPr>
        <w:tabs>
          <w:tab w:val="left" w:pos="709"/>
        </w:tabs>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Pr="00926C9F">
        <w:rPr>
          <w:rFonts w:ascii="Times New Roman" w:hAnsi="Times New Roman" w:cs="Times New Roman"/>
          <w:color w:val="000000"/>
          <w:sz w:val="28"/>
          <w:szCs w:val="28"/>
          <w:shd w:val="clear" w:color="auto" w:fill="FFFFFF"/>
        </w:rPr>
        <w:t>Функционирование</w:t>
      </w:r>
      <w:r>
        <w:rPr>
          <w:rFonts w:ascii="Times New Roman" w:hAnsi="Times New Roman" w:cs="Times New Roman"/>
          <w:color w:val="000000"/>
          <w:sz w:val="28"/>
          <w:szCs w:val="28"/>
          <w:shd w:val="clear" w:color="auto" w:fill="FFFFFF"/>
        </w:rPr>
        <w:t xml:space="preserve"> </w:t>
      </w:r>
      <w:r w:rsidRPr="00926C9F">
        <w:rPr>
          <w:rFonts w:ascii="Times New Roman" w:hAnsi="Times New Roman" w:cs="Times New Roman"/>
          <w:color w:val="000000"/>
          <w:sz w:val="28"/>
          <w:szCs w:val="28"/>
          <w:shd w:val="clear" w:color="auto" w:fill="FFFFFF"/>
        </w:rPr>
        <w:t>системы</w:t>
      </w:r>
      <w:r>
        <w:rPr>
          <w:rFonts w:ascii="Times New Roman" w:hAnsi="Times New Roman" w:cs="Times New Roman"/>
          <w:color w:val="000000"/>
          <w:sz w:val="28"/>
          <w:szCs w:val="28"/>
          <w:shd w:val="clear" w:color="auto" w:fill="FFFFFF"/>
        </w:rPr>
        <w:t xml:space="preserve"> </w:t>
      </w:r>
      <w:r w:rsidRPr="00926C9F">
        <w:rPr>
          <w:rFonts w:ascii="Times New Roman" w:hAnsi="Times New Roman" w:cs="Times New Roman"/>
          <w:color w:val="000000"/>
          <w:sz w:val="28"/>
          <w:szCs w:val="28"/>
          <w:shd w:val="clear" w:color="auto" w:fill="FFFFFF"/>
        </w:rPr>
        <w:t>экономической</w:t>
      </w:r>
      <w:r>
        <w:rPr>
          <w:rFonts w:ascii="Times New Roman" w:hAnsi="Times New Roman" w:cs="Times New Roman"/>
          <w:color w:val="000000"/>
          <w:sz w:val="28"/>
          <w:szCs w:val="28"/>
          <w:shd w:val="clear" w:color="auto" w:fill="FFFFFF"/>
        </w:rPr>
        <w:t xml:space="preserve"> </w:t>
      </w:r>
      <w:r w:rsidRPr="00926C9F">
        <w:rPr>
          <w:rFonts w:ascii="Times New Roman" w:hAnsi="Times New Roman" w:cs="Times New Roman"/>
          <w:color w:val="000000"/>
          <w:sz w:val="28"/>
          <w:szCs w:val="28"/>
          <w:shd w:val="clear" w:color="auto" w:fill="FFFFFF"/>
        </w:rPr>
        <w:t>безопасности</w:t>
      </w:r>
      <w:r>
        <w:rPr>
          <w:rFonts w:ascii="Times New Roman" w:hAnsi="Times New Roman" w:cs="Times New Roman"/>
          <w:color w:val="000000"/>
          <w:sz w:val="28"/>
          <w:szCs w:val="28"/>
          <w:shd w:val="clear" w:color="auto" w:fill="FFFFFF"/>
        </w:rPr>
        <w:t xml:space="preserve"> </w:t>
      </w:r>
      <w:r w:rsidRPr="00926C9F">
        <w:rPr>
          <w:rFonts w:ascii="Times New Roman" w:hAnsi="Times New Roman" w:cs="Times New Roman"/>
          <w:color w:val="000000"/>
          <w:sz w:val="28"/>
          <w:szCs w:val="28"/>
          <w:shd w:val="clear" w:color="auto" w:fill="FFFFFF"/>
        </w:rPr>
        <w:t>предусматривает поиск и анализ информации, диагностики опасностей и возможностей, поиск оптимальных путей реагирования и защиту объектов</w:t>
      </w:r>
      <w:r w:rsidR="00000247" w:rsidRPr="00000247">
        <w:rPr>
          <w:rFonts w:ascii="Times New Roman" w:hAnsi="Times New Roman" w:cs="Times New Roman"/>
          <w:color w:val="000000"/>
          <w:sz w:val="28"/>
          <w:szCs w:val="28"/>
          <w:shd w:val="clear" w:color="auto" w:fill="FFFFFF"/>
        </w:rPr>
        <w:t xml:space="preserve"> [14]</w:t>
      </w:r>
      <w:r w:rsidRPr="00926C9F">
        <w:rPr>
          <w:rFonts w:ascii="Times New Roman" w:hAnsi="Times New Roman" w:cs="Times New Roman"/>
          <w:color w:val="000000"/>
          <w:sz w:val="28"/>
          <w:szCs w:val="28"/>
          <w:shd w:val="clear" w:color="auto" w:fill="FFFFFF"/>
        </w:rPr>
        <w:t>.</w:t>
      </w:r>
    </w:p>
    <w:p w14:paraId="01CBD24D" w14:textId="2DE1867E" w:rsidR="00926C9F" w:rsidRPr="00926C9F" w:rsidRDefault="00926C9F" w:rsidP="00926C9F">
      <w:pPr>
        <w:tabs>
          <w:tab w:val="left" w:pos="709"/>
        </w:tabs>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Pr="00926C9F">
        <w:rPr>
          <w:rFonts w:ascii="Times New Roman" w:hAnsi="Times New Roman" w:cs="Times New Roman"/>
          <w:color w:val="000000"/>
          <w:sz w:val="28"/>
          <w:szCs w:val="28"/>
          <w:shd w:val="clear" w:color="auto" w:fill="FFFFFF"/>
        </w:rPr>
        <w:t>Процесс формирования и функционирования системы экономической безопасности связан с постоянными значительными информационными</w:t>
      </w:r>
    </w:p>
    <w:p w14:paraId="3A4487D6" w14:textId="3FF15F59" w:rsidR="00926C9F" w:rsidRDefault="00926C9F" w:rsidP="00926C9F">
      <w:pPr>
        <w:tabs>
          <w:tab w:val="left" w:pos="993"/>
        </w:tabs>
        <w:spacing w:after="0" w:line="360" w:lineRule="auto"/>
        <w:jc w:val="both"/>
        <w:rPr>
          <w:rFonts w:ascii="Times New Roman" w:hAnsi="Times New Roman" w:cs="Times New Roman"/>
          <w:color w:val="000000"/>
          <w:sz w:val="28"/>
          <w:szCs w:val="28"/>
          <w:shd w:val="clear" w:color="auto" w:fill="FFFFFF"/>
        </w:rPr>
      </w:pPr>
      <w:r w:rsidRPr="00926C9F">
        <w:rPr>
          <w:rFonts w:ascii="Times New Roman" w:hAnsi="Times New Roman" w:cs="Times New Roman"/>
          <w:color w:val="000000"/>
          <w:sz w:val="28"/>
          <w:szCs w:val="28"/>
          <w:shd w:val="clear" w:color="auto" w:fill="FFFFFF"/>
        </w:rPr>
        <w:t>потоками.</w:t>
      </w:r>
    </w:p>
    <w:p w14:paraId="29E3AF6D" w14:textId="3944DB0D" w:rsidR="00926C9F" w:rsidRDefault="00926C9F" w:rsidP="006F322B">
      <w:pPr>
        <w:tabs>
          <w:tab w:val="left" w:pos="709"/>
        </w:tabs>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6F322B">
        <w:rPr>
          <w:rFonts w:ascii="Times New Roman" w:hAnsi="Times New Roman" w:cs="Times New Roman"/>
          <w:color w:val="000000"/>
          <w:sz w:val="28"/>
          <w:szCs w:val="28"/>
          <w:shd w:val="clear" w:color="auto" w:fill="FFFFFF"/>
        </w:rPr>
        <w:t xml:space="preserve">Таким образом </w:t>
      </w:r>
      <w:r w:rsidRPr="00926C9F">
        <w:rPr>
          <w:rFonts w:ascii="Times New Roman" w:hAnsi="Times New Roman" w:cs="Times New Roman"/>
          <w:color w:val="000000"/>
          <w:sz w:val="28"/>
          <w:szCs w:val="28"/>
          <w:shd w:val="clear" w:color="auto" w:fill="FFFFFF"/>
        </w:rPr>
        <w:t xml:space="preserve">экономическая безопасность </w:t>
      </w:r>
      <w:r>
        <w:rPr>
          <w:rFonts w:ascii="Times New Roman" w:hAnsi="Times New Roman" w:cs="Times New Roman"/>
          <w:color w:val="000000"/>
          <w:sz w:val="28"/>
          <w:szCs w:val="28"/>
          <w:shd w:val="clear" w:color="auto" w:fill="FFFFFF"/>
        </w:rPr>
        <w:sym w:font="Symbol" w:char="F02D"/>
      </w:r>
      <w:r w:rsidRPr="00926C9F">
        <w:rPr>
          <w:rFonts w:ascii="Times New Roman" w:hAnsi="Times New Roman" w:cs="Times New Roman"/>
          <w:color w:val="000000"/>
          <w:sz w:val="28"/>
          <w:szCs w:val="28"/>
          <w:shd w:val="clear" w:color="auto" w:fill="FFFFFF"/>
        </w:rPr>
        <w:t xml:space="preserve"> это идеальное состояние экономической системы, при котором она находится в равновесии, способна к саморегулированию в изменяющихся условиях существования и достигает максимально возможного результата, который является целью существования системы</w:t>
      </w:r>
      <w:r w:rsidR="006F322B">
        <w:rPr>
          <w:rFonts w:ascii="Times New Roman" w:hAnsi="Times New Roman" w:cs="Times New Roman"/>
          <w:color w:val="000000"/>
          <w:sz w:val="28"/>
          <w:szCs w:val="28"/>
          <w:shd w:val="clear" w:color="auto" w:fill="FFFFFF"/>
        </w:rPr>
        <w:t>.</w:t>
      </w:r>
    </w:p>
    <w:p w14:paraId="2194624F" w14:textId="548C2958" w:rsidR="006F322B" w:rsidRDefault="006F322B" w:rsidP="006F322B">
      <w:pPr>
        <w:tabs>
          <w:tab w:val="left" w:pos="709"/>
        </w:tabs>
        <w:spacing w:after="0" w:line="360" w:lineRule="auto"/>
        <w:jc w:val="both"/>
        <w:rPr>
          <w:rFonts w:ascii="Times New Roman" w:hAnsi="Times New Roman" w:cs="Times New Roman"/>
          <w:color w:val="000000"/>
          <w:sz w:val="28"/>
          <w:szCs w:val="28"/>
          <w:shd w:val="clear" w:color="auto" w:fill="FFFFFF"/>
        </w:rPr>
      </w:pPr>
    </w:p>
    <w:p w14:paraId="201AFB19" w14:textId="26C5FEE6" w:rsidR="006F322B" w:rsidRPr="006F322B" w:rsidRDefault="006F322B" w:rsidP="006F322B">
      <w:pPr>
        <w:pStyle w:val="1"/>
        <w:numPr>
          <w:ilvl w:val="1"/>
          <w:numId w:val="4"/>
        </w:numPr>
        <w:spacing w:before="0" w:line="360" w:lineRule="auto"/>
        <w:ind w:left="0" w:firstLine="709"/>
        <w:rPr>
          <w:rFonts w:ascii="Times New Roman" w:hAnsi="Times New Roman" w:cs="Times New Roman"/>
          <w:b/>
          <w:bCs/>
          <w:color w:val="auto"/>
          <w:sz w:val="28"/>
          <w:szCs w:val="28"/>
        </w:rPr>
      </w:pPr>
      <w:bookmarkStart w:id="3" w:name="_Toc197379278"/>
      <w:r w:rsidRPr="006F322B">
        <w:rPr>
          <w:rFonts w:ascii="Times New Roman" w:hAnsi="Times New Roman" w:cs="Times New Roman"/>
          <w:b/>
          <w:bCs/>
          <w:color w:val="auto"/>
          <w:sz w:val="28"/>
          <w:szCs w:val="28"/>
        </w:rPr>
        <w:t>Подходы и методы оценки уровня экономической безопасности организации</w:t>
      </w:r>
      <w:bookmarkEnd w:id="3"/>
    </w:p>
    <w:p w14:paraId="1F8052B5" w14:textId="0AD055CB" w:rsidR="00926C9F" w:rsidRDefault="00926C9F" w:rsidP="006F322B">
      <w:pPr>
        <w:spacing w:after="0" w:line="360" w:lineRule="auto"/>
        <w:ind w:firstLine="708"/>
        <w:jc w:val="both"/>
        <w:rPr>
          <w:rFonts w:ascii="Times New Roman" w:hAnsi="Times New Roman" w:cs="Times New Roman"/>
          <w:color w:val="000000"/>
          <w:sz w:val="28"/>
          <w:szCs w:val="28"/>
          <w:shd w:val="clear" w:color="auto" w:fill="FFFFFF"/>
        </w:rPr>
      </w:pPr>
      <w:r w:rsidRPr="00926C9F">
        <w:rPr>
          <w:rFonts w:ascii="Times New Roman" w:hAnsi="Times New Roman" w:cs="Times New Roman"/>
          <w:color w:val="000000"/>
          <w:sz w:val="28"/>
          <w:szCs w:val="28"/>
          <w:shd w:val="clear" w:color="auto" w:fill="FFFFFF"/>
        </w:rPr>
        <w:t> </w:t>
      </w:r>
    </w:p>
    <w:p w14:paraId="68B74348" w14:textId="782A653A" w:rsidR="006F322B" w:rsidRPr="006F322B" w:rsidRDefault="006F322B" w:rsidP="006F322B">
      <w:pPr>
        <w:tabs>
          <w:tab w:val="left" w:pos="709"/>
        </w:tabs>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Pr="006F322B">
        <w:rPr>
          <w:rFonts w:ascii="Times New Roman" w:hAnsi="Times New Roman" w:cs="Times New Roman"/>
          <w:color w:val="000000"/>
          <w:sz w:val="28"/>
          <w:szCs w:val="28"/>
          <w:shd w:val="clear" w:color="auto" w:fill="FFFFFF"/>
        </w:rPr>
        <w:t>В научной литературе существует много методик определения экономической безопасности предприятия, но можно выделить те, которые более точно оценят уровень экономической безопасности сельскохозяйственной организации.</w:t>
      </w:r>
    </w:p>
    <w:p w14:paraId="599D0735" w14:textId="3C1D96A7" w:rsidR="006F322B" w:rsidRPr="006F322B" w:rsidRDefault="006F322B" w:rsidP="006F322B">
      <w:pPr>
        <w:tabs>
          <w:tab w:val="left" w:pos="709"/>
        </w:tabs>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Pr="006F322B">
        <w:rPr>
          <w:rFonts w:ascii="Times New Roman" w:hAnsi="Times New Roman" w:cs="Times New Roman"/>
          <w:color w:val="000000"/>
          <w:sz w:val="28"/>
          <w:szCs w:val="28"/>
          <w:shd w:val="clear" w:color="auto" w:fill="FFFFFF"/>
        </w:rPr>
        <w:t>Определить уровень оценки экономической безопасности сельскохозяйственной организации можно на основе применения индикаторного подхода, теории экономических рисков и функциональной зависимости</w:t>
      </w:r>
      <w:r w:rsidR="00000247" w:rsidRPr="00000247">
        <w:rPr>
          <w:rFonts w:ascii="Times New Roman" w:hAnsi="Times New Roman" w:cs="Times New Roman"/>
          <w:color w:val="000000"/>
          <w:sz w:val="28"/>
          <w:szCs w:val="28"/>
          <w:shd w:val="clear" w:color="auto" w:fill="FFFFFF"/>
        </w:rPr>
        <w:t xml:space="preserve"> [4]</w:t>
      </w:r>
      <w:r w:rsidRPr="006F322B">
        <w:rPr>
          <w:rFonts w:ascii="Times New Roman" w:hAnsi="Times New Roman" w:cs="Times New Roman"/>
          <w:color w:val="000000"/>
          <w:sz w:val="28"/>
          <w:szCs w:val="28"/>
          <w:shd w:val="clear" w:color="auto" w:fill="FFFFFF"/>
        </w:rPr>
        <w:t>.</w:t>
      </w:r>
    </w:p>
    <w:p w14:paraId="09F6F6AF" w14:textId="7E05FF73" w:rsidR="006F322B" w:rsidRPr="006F322B" w:rsidRDefault="004030B7" w:rsidP="006F322B">
      <w:pPr>
        <w:tabs>
          <w:tab w:val="left" w:pos="709"/>
        </w:tabs>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6F322B" w:rsidRPr="006F322B">
        <w:rPr>
          <w:rFonts w:ascii="Times New Roman" w:hAnsi="Times New Roman" w:cs="Times New Roman"/>
          <w:color w:val="000000"/>
          <w:sz w:val="28"/>
          <w:szCs w:val="28"/>
          <w:shd w:val="clear" w:color="auto" w:fill="FFFFFF"/>
        </w:rPr>
        <w:t>Для обеспечения комплексности и системности оценки и анализа уровня экономической безопасности сельскохозяйственной организации необходимо учитывать определенные аспекты:</w:t>
      </w:r>
    </w:p>
    <w:p w14:paraId="62625131" w14:textId="363EFE43" w:rsidR="006F322B" w:rsidRPr="006F322B" w:rsidRDefault="006F322B" w:rsidP="006F322B">
      <w:pPr>
        <w:pStyle w:val="a4"/>
        <w:numPr>
          <w:ilvl w:val="0"/>
          <w:numId w:val="6"/>
        </w:numPr>
        <w:tabs>
          <w:tab w:val="left" w:pos="709"/>
          <w:tab w:val="left" w:pos="993"/>
        </w:tabs>
        <w:spacing w:after="0" w:line="360" w:lineRule="auto"/>
        <w:ind w:left="0" w:firstLine="709"/>
        <w:jc w:val="both"/>
        <w:rPr>
          <w:rFonts w:ascii="Times New Roman" w:hAnsi="Times New Roman" w:cs="Times New Roman"/>
          <w:color w:val="000000"/>
          <w:sz w:val="28"/>
          <w:szCs w:val="28"/>
          <w:shd w:val="clear" w:color="auto" w:fill="FFFFFF"/>
        </w:rPr>
      </w:pPr>
      <w:r w:rsidRPr="006F322B">
        <w:rPr>
          <w:rFonts w:ascii="Times New Roman" w:hAnsi="Times New Roman" w:cs="Times New Roman"/>
          <w:color w:val="000000"/>
          <w:sz w:val="28"/>
          <w:szCs w:val="28"/>
          <w:shd w:val="clear" w:color="auto" w:fill="FFFFFF"/>
        </w:rPr>
        <w:lastRenderedPageBreak/>
        <w:t>выбор системы показателей, которые смогут осветить все аспекты деятельности предприятия и позволят получить объективные результаты</w:t>
      </w:r>
      <w:r>
        <w:rPr>
          <w:rFonts w:ascii="Times New Roman" w:hAnsi="Times New Roman" w:cs="Times New Roman"/>
          <w:color w:val="000000"/>
          <w:sz w:val="28"/>
          <w:szCs w:val="28"/>
          <w:shd w:val="clear" w:color="auto" w:fill="FFFFFF"/>
        </w:rPr>
        <w:t>,</w:t>
      </w:r>
    </w:p>
    <w:p w14:paraId="70D1B8CA" w14:textId="71328FA9" w:rsidR="006F322B" w:rsidRPr="006F322B" w:rsidRDefault="006F322B" w:rsidP="006F322B">
      <w:pPr>
        <w:pStyle w:val="a4"/>
        <w:numPr>
          <w:ilvl w:val="0"/>
          <w:numId w:val="6"/>
        </w:numPr>
        <w:tabs>
          <w:tab w:val="left" w:pos="709"/>
          <w:tab w:val="left" w:pos="993"/>
        </w:tabs>
        <w:spacing w:after="0" w:line="360" w:lineRule="auto"/>
        <w:ind w:left="0" w:firstLine="709"/>
        <w:jc w:val="both"/>
        <w:rPr>
          <w:rFonts w:ascii="Times New Roman" w:hAnsi="Times New Roman" w:cs="Times New Roman"/>
          <w:color w:val="000000"/>
          <w:sz w:val="28"/>
          <w:szCs w:val="28"/>
          <w:shd w:val="clear" w:color="auto" w:fill="FFFFFF"/>
        </w:rPr>
      </w:pPr>
      <w:r w:rsidRPr="006F322B">
        <w:rPr>
          <w:rFonts w:ascii="Times New Roman" w:hAnsi="Times New Roman" w:cs="Times New Roman"/>
          <w:color w:val="000000"/>
          <w:sz w:val="28"/>
          <w:szCs w:val="28"/>
          <w:shd w:val="clear" w:color="auto" w:fill="FFFFFF"/>
        </w:rPr>
        <w:t>обратить внимание на формирование пороговых значений оценочных показателей, ведь они выступают базой сравнения</w:t>
      </w:r>
      <w:r>
        <w:rPr>
          <w:rFonts w:ascii="Times New Roman" w:hAnsi="Times New Roman" w:cs="Times New Roman"/>
          <w:color w:val="000000"/>
          <w:sz w:val="28"/>
          <w:szCs w:val="28"/>
          <w:shd w:val="clear" w:color="auto" w:fill="FFFFFF"/>
        </w:rPr>
        <w:t>,</w:t>
      </w:r>
    </w:p>
    <w:p w14:paraId="38AAFE1E" w14:textId="09C49A14" w:rsidR="006F322B" w:rsidRPr="006F322B" w:rsidRDefault="006F322B" w:rsidP="006F322B">
      <w:pPr>
        <w:pStyle w:val="a4"/>
        <w:numPr>
          <w:ilvl w:val="0"/>
          <w:numId w:val="6"/>
        </w:numPr>
        <w:tabs>
          <w:tab w:val="left" w:pos="709"/>
          <w:tab w:val="left" w:pos="993"/>
        </w:tabs>
        <w:spacing w:after="0" w:line="360" w:lineRule="auto"/>
        <w:ind w:left="0" w:firstLine="709"/>
        <w:jc w:val="both"/>
        <w:rPr>
          <w:rFonts w:ascii="Times New Roman" w:hAnsi="Times New Roman" w:cs="Times New Roman"/>
          <w:color w:val="000000"/>
          <w:sz w:val="28"/>
          <w:szCs w:val="28"/>
          <w:shd w:val="clear" w:color="auto" w:fill="FFFFFF"/>
        </w:rPr>
      </w:pPr>
      <w:r w:rsidRPr="006F322B">
        <w:rPr>
          <w:rFonts w:ascii="Times New Roman" w:hAnsi="Times New Roman" w:cs="Times New Roman"/>
          <w:color w:val="000000"/>
          <w:sz w:val="28"/>
          <w:szCs w:val="28"/>
          <w:shd w:val="clear" w:color="auto" w:fill="FFFFFF"/>
        </w:rPr>
        <w:t>оценивать уровень экономической безопасности целесообразно отдельно по каждой функциональной составляющей, а затем возводить относительные оценки до интегрального показателя</w:t>
      </w:r>
      <w:r>
        <w:rPr>
          <w:rFonts w:ascii="Times New Roman" w:hAnsi="Times New Roman" w:cs="Times New Roman"/>
          <w:color w:val="000000"/>
          <w:sz w:val="28"/>
          <w:szCs w:val="28"/>
          <w:shd w:val="clear" w:color="auto" w:fill="FFFFFF"/>
        </w:rPr>
        <w:t>,</w:t>
      </w:r>
    </w:p>
    <w:p w14:paraId="12E38B8F" w14:textId="7D492852" w:rsidR="006F322B" w:rsidRPr="006F322B" w:rsidRDefault="006F322B" w:rsidP="006F322B">
      <w:pPr>
        <w:pStyle w:val="a4"/>
        <w:numPr>
          <w:ilvl w:val="0"/>
          <w:numId w:val="6"/>
        </w:numPr>
        <w:tabs>
          <w:tab w:val="left" w:pos="709"/>
          <w:tab w:val="left" w:pos="993"/>
        </w:tabs>
        <w:spacing w:after="0" w:line="360" w:lineRule="auto"/>
        <w:ind w:left="0" w:firstLine="709"/>
        <w:jc w:val="both"/>
        <w:rPr>
          <w:rFonts w:ascii="Times New Roman" w:hAnsi="Times New Roman" w:cs="Times New Roman"/>
          <w:color w:val="000000"/>
          <w:sz w:val="28"/>
          <w:szCs w:val="28"/>
          <w:shd w:val="clear" w:color="auto" w:fill="FFFFFF"/>
        </w:rPr>
      </w:pPr>
      <w:r w:rsidRPr="006F322B">
        <w:rPr>
          <w:rFonts w:ascii="Times New Roman" w:hAnsi="Times New Roman" w:cs="Times New Roman"/>
          <w:color w:val="000000"/>
          <w:sz w:val="28"/>
          <w:szCs w:val="28"/>
          <w:shd w:val="clear" w:color="auto" w:fill="FFFFFF"/>
        </w:rPr>
        <w:t>нужно предоставлять графическую интерпретацию уровня экономической безопасности предприятия, что обеспечит наглядность текущего состояния безопасности и того, к которому следует стремиться</w:t>
      </w:r>
      <w:r>
        <w:rPr>
          <w:rFonts w:ascii="Times New Roman" w:hAnsi="Times New Roman" w:cs="Times New Roman"/>
          <w:color w:val="000000"/>
          <w:sz w:val="28"/>
          <w:szCs w:val="28"/>
          <w:shd w:val="clear" w:color="auto" w:fill="FFFFFF"/>
        </w:rPr>
        <w:t>,</w:t>
      </w:r>
    </w:p>
    <w:p w14:paraId="3E6DAB71" w14:textId="5A2BC54F" w:rsidR="006F322B" w:rsidRDefault="006F322B" w:rsidP="006F322B">
      <w:pPr>
        <w:pStyle w:val="a4"/>
        <w:numPr>
          <w:ilvl w:val="0"/>
          <w:numId w:val="6"/>
        </w:numPr>
        <w:tabs>
          <w:tab w:val="left" w:pos="709"/>
          <w:tab w:val="left" w:pos="993"/>
        </w:tabs>
        <w:spacing w:after="0" w:line="360" w:lineRule="auto"/>
        <w:ind w:left="0" w:firstLine="709"/>
        <w:jc w:val="both"/>
        <w:rPr>
          <w:rFonts w:ascii="Times New Roman" w:hAnsi="Times New Roman" w:cs="Times New Roman"/>
          <w:color w:val="000000"/>
          <w:sz w:val="28"/>
          <w:szCs w:val="28"/>
          <w:shd w:val="clear" w:color="auto" w:fill="FFFFFF"/>
        </w:rPr>
      </w:pPr>
      <w:r w:rsidRPr="006F322B">
        <w:rPr>
          <w:rFonts w:ascii="Times New Roman" w:hAnsi="Times New Roman" w:cs="Times New Roman"/>
          <w:color w:val="000000"/>
          <w:sz w:val="28"/>
          <w:szCs w:val="28"/>
          <w:shd w:val="clear" w:color="auto" w:fill="FFFFFF"/>
        </w:rPr>
        <w:t>для анализа показателей безопасности предприятия целесообразно представления результатов их расчета с помощью карты анализа показателей безопасности</w:t>
      </w:r>
      <w:r w:rsidR="00000247" w:rsidRPr="00000247">
        <w:rPr>
          <w:rFonts w:ascii="Times New Roman" w:hAnsi="Times New Roman" w:cs="Times New Roman"/>
          <w:color w:val="000000"/>
          <w:sz w:val="28"/>
          <w:szCs w:val="28"/>
          <w:shd w:val="clear" w:color="auto" w:fill="FFFFFF"/>
        </w:rPr>
        <w:t xml:space="preserve"> [17]</w:t>
      </w:r>
      <w:r>
        <w:rPr>
          <w:rFonts w:ascii="Times New Roman" w:hAnsi="Times New Roman" w:cs="Times New Roman"/>
          <w:color w:val="000000"/>
          <w:sz w:val="28"/>
          <w:szCs w:val="28"/>
          <w:shd w:val="clear" w:color="auto" w:fill="FFFFFF"/>
        </w:rPr>
        <w:t>.</w:t>
      </w:r>
    </w:p>
    <w:p w14:paraId="32486DAA" w14:textId="3A494806" w:rsidR="00636751" w:rsidRDefault="00636751" w:rsidP="00636751">
      <w:pPr>
        <w:pStyle w:val="a4"/>
        <w:tabs>
          <w:tab w:val="left" w:pos="851"/>
          <w:tab w:val="left" w:pos="993"/>
        </w:tabs>
        <w:spacing w:after="0" w:line="360" w:lineRule="auto"/>
        <w:ind w:left="0" w:firstLine="709"/>
        <w:jc w:val="both"/>
        <w:rPr>
          <w:rFonts w:ascii="Times New Roman" w:hAnsi="Times New Roman" w:cs="Times New Roman"/>
          <w:color w:val="000000"/>
          <w:sz w:val="28"/>
          <w:szCs w:val="28"/>
          <w:shd w:val="clear" w:color="auto" w:fill="FFFFFF"/>
        </w:rPr>
      </w:pPr>
      <w:r w:rsidRPr="00636751">
        <w:rPr>
          <w:rFonts w:ascii="Times New Roman" w:hAnsi="Times New Roman" w:cs="Times New Roman"/>
          <w:color w:val="000000"/>
          <w:sz w:val="28"/>
          <w:szCs w:val="28"/>
          <w:shd w:val="clear" w:color="auto" w:fill="FFFFFF"/>
        </w:rPr>
        <w:t>Наиболее весомой является оценка с экономической стороны. В неё включается значение таких показателей, как рентабельность, собственный капитал и т.д. В них отражаются общие результаты организации безопасности на предприятии.</w:t>
      </w:r>
    </w:p>
    <w:p w14:paraId="367A76C3" w14:textId="1706B31E" w:rsidR="006F322B" w:rsidRPr="006F322B" w:rsidRDefault="006F322B" w:rsidP="006F322B">
      <w:pPr>
        <w:tabs>
          <w:tab w:val="left" w:pos="709"/>
          <w:tab w:val="left" w:pos="993"/>
        </w:tabs>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Pr="006F322B">
        <w:rPr>
          <w:rFonts w:ascii="Times New Roman" w:hAnsi="Times New Roman" w:cs="Times New Roman"/>
          <w:color w:val="000000"/>
          <w:sz w:val="28"/>
          <w:szCs w:val="28"/>
          <w:shd w:val="clear" w:color="auto" w:fill="FFFFFF"/>
        </w:rPr>
        <w:t>Экономическая сторона включает в себя рассмотрение такого критерия, как финансовая устойчивость предприятия. Условиями финансовой устойчивости предприятия являются наличие ресурсов для развития и платежеспособности</w:t>
      </w:r>
      <w:r w:rsidR="00000247" w:rsidRPr="00000247">
        <w:rPr>
          <w:rFonts w:ascii="Times New Roman" w:hAnsi="Times New Roman" w:cs="Times New Roman"/>
          <w:color w:val="000000"/>
          <w:sz w:val="28"/>
          <w:szCs w:val="28"/>
          <w:shd w:val="clear" w:color="auto" w:fill="FFFFFF"/>
        </w:rPr>
        <w:t xml:space="preserve"> [11]</w:t>
      </w:r>
      <w:r w:rsidRPr="006F322B">
        <w:rPr>
          <w:rFonts w:ascii="Times New Roman" w:hAnsi="Times New Roman" w:cs="Times New Roman"/>
          <w:color w:val="000000"/>
          <w:sz w:val="28"/>
          <w:szCs w:val="28"/>
          <w:shd w:val="clear" w:color="auto" w:fill="FFFFFF"/>
        </w:rPr>
        <w:t>.</w:t>
      </w:r>
    </w:p>
    <w:p w14:paraId="6EED7113" w14:textId="055E6190" w:rsidR="006F322B" w:rsidRPr="006F322B" w:rsidRDefault="006F322B" w:rsidP="006F322B">
      <w:pPr>
        <w:tabs>
          <w:tab w:val="left" w:pos="709"/>
          <w:tab w:val="left" w:pos="993"/>
        </w:tabs>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Pr="006F322B">
        <w:rPr>
          <w:rFonts w:ascii="Times New Roman" w:hAnsi="Times New Roman" w:cs="Times New Roman"/>
          <w:color w:val="000000"/>
          <w:sz w:val="28"/>
          <w:szCs w:val="28"/>
          <w:shd w:val="clear" w:color="auto" w:fill="FFFFFF"/>
        </w:rPr>
        <w:t>Большинство исследователей считают, что при определении финансовой устойчивости необходимо обращаться к индикативному методу – использование критических значений финансовых показателей</w:t>
      </w:r>
      <w:r>
        <w:rPr>
          <w:rFonts w:ascii="Times New Roman" w:hAnsi="Times New Roman" w:cs="Times New Roman"/>
          <w:color w:val="000000"/>
          <w:sz w:val="28"/>
          <w:szCs w:val="28"/>
          <w:shd w:val="clear" w:color="auto" w:fill="FFFFFF"/>
        </w:rPr>
        <w:t>.</w:t>
      </w:r>
    </w:p>
    <w:p w14:paraId="7A7992DE" w14:textId="21C36A24" w:rsidR="006F322B" w:rsidRPr="006F322B" w:rsidRDefault="006F322B" w:rsidP="006F322B">
      <w:pPr>
        <w:tabs>
          <w:tab w:val="left" w:pos="709"/>
          <w:tab w:val="left" w:pos="993"/>
        </w:tabs>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5F207F">
        <w:rPr>
          <w:rFonts w:ascii="Times New Roman" w:hAnsi="Times New Roman" w:cs="Times New Roman"/>
          <w:color w:val="000000"/>
          <w:sz w:val="28"/>
          <w:szCs w:val="28"/>
          <w:shd w:val="clear" w:color="auto" w:fill="FFFFFF"/>
        </w:rPr>
        <w:t>К</w:t>
      </w:r>
      <w:r w:rsidRPr="006F322B">
        <w:rPr>
          <w:rFonts w:ascii="Times New Roman" w:hAnsi="Times New Roman" w:cs="Times New Roman"/>
          <w:color w:val="000000"/>
          <w:sz w:val="28"/>
          <w:szCs w:val="28"/>
          <w:shd w:val="clear" w:color="auto" w:fill="FFFFFF"/>
        </w:rPr>
        <w:t>ритерии и их критические значения</w:t>
      </w:r>
      <w:r w:rsidR="005F207F">
        <w:rPr>
          <w:rFonts w:ascii="Times New Roman" w:hAnsi="Times New Roman" w:cs="Times New Roman"/>
          <w:color w:val="000000"/>
          <w:sz w:val="28"/>
          <w:szCs w:val="28"/>
          <w:shd w:val="clear" w:color="auto" w:fill="FFFFFF"/>
        </w:rPr>
        <w:t xml:space="preserve"> представлены в таблице</w:t>
      </w:r>
      <w:r w:rsidR="0000288E">
        <w:rPr>
          <w:rFonts w:ascii="Times New Roman" w:hAnsi="Times New Roman" w:cs="Times New Roman"/>
          <w:color w:val="000000"/>
          <w:sz w:val="28"/>
          <w:szCs w:val="28"/>
          <w:shd w:val="clear" w:color="auto" w:fill="FFFFFF"/>
        </w:rPr>
        <w:t xml:space="preserve"> 1</w:t>
      </w:r>
      <w:r w:rsidR="005F207F">
        <w:rPr>
          <w:rFonts w:ascii="Times New Roman" w:hAnsi="Times New Roman" w:cs="Times New Roman"/>
          <w:color w:val="000000"/>
          <w:sz w:val="28"/>
          <w:szCs w:val="28"/>
          <w:shd w:val="clear" w:color="auto" w:fill="FFFFFF"/>
        </w:rPr>
        <w:t xml:space="preserve"> в приложении А</w:t>
      </w:r>
      <w:r w:rsidR="0000288E">
        <w:rPr>
          <w:rFonts w:ascii="Times New Roman" w:hAnsi="Times New Roman" w:cs="Times New Roman"/>
          <w:color w:val="000000"/>
          <w:sz w:val="28"/>
          <w:szCs w:val="28"/>
          <w:shd w:val="clear" w:color="auto" w:fill="FFFFFF"/>
        </w:rPr>
        <w:t>.</w:t>
      </w:r>
    </w:p>
    <w:p w14:paraId="22A18A78" w14:textId="268B7656" w:rsidR="006F322B" w:rsidRDefault="006F322B" w:rsidP="006F322B">
      <w:pPr>
        <w:tabs>
          <w:tab w:val="left" w:pos="709"/>
          <w:tab w:val="left" w:pos="993"/>
        </w:tabs>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Pr="006F322B">
        <w:rPr>
          <w:rFonts w:ascii="Times New Roman" w:hAnsi="Times New Roman" w:cs="Times New Roman"/>
          <w:color w:val="000000"/>
          <w:sz w:val="28"/>
          <w:szCs w:val="28"/>
          <w:shd w:val="clear" w:color="auto" w:fill="FFFFFF"/>
        </w:rPr>
        <w:t xml:space="preserve">В данной таблице представлен перечень показателей, по которым можно произвести оценку финансовой устойчивости предприятия. Однако нельзя назвать этот метод самым эффективным, так как он не отражает отраслевую </w:t>
      </w:r>
      <w:r w:rsidRPr="006F322B">
        <w:rPr>
          <w:rFonts w:ascii="Times New Roman" w:hAnsi="Times New Roman" w:cs="Times New Roman"/>
          <w:color w:val="000000"/>
          <w:sz w:val="28"/>
          <w:szCs w:val="28"/>
          <w:shd w:val="clear" w:color="auto" w:fill="FFFFFF"/>
        </w:rPr>
        <w:lastRenderedPageBreak/>
        <w:t>принадлежность. То есть каждый из этих показателей в той или иной отрасли может изменяться.</w:t>
      </w:r>
    </w:p>
    <w:p w14:paraId="357974B7" w14:textId="20A92E86" w:rsidR="005F207F" w:rsidRPr="005F207F" w:rsidRDefault="005F207F" w:rsidP="005F207F">
      <w:pPr>
        <w:tabs>
          <w:tab w:val="left" w:pos="709"/>
          <w:tab w:val="left" w:pos="993"/>
        </w:tabs>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Pr="005F207F">
        <w:rPr>
          <w:rFonts w:ascii="Times New Roman" w:hAnsi="Times New Roman" w:cs="Times New Roman"/>
          <w:color w:val="000000"/>
          <w:sz w:val="28"/>
          <w:szCs w:val="28"/>
          <w:shd w:val="clear" w:color="auto" w:fill="FFFFFF"/>
        </w:rPr>
        <w:t>Индикативный метод, то есть использование различных индикаторов. Индикаторы представляют собой пороговые (предельные) значения различных показателей деятельности социально-экономической системы. Однако, по мнению ряда экономистов, важны не сами индикаторы, а их динамика</w:t>
      </w:r>
      <w:r w:rsidR="00000247" w:rsidRPr="00000247">
        <w:rPr>
          <w:rFonts w:ascii="Times New Roman" w:hAnsi="Times New Roman" w:cs="Times New Roman"/>
          <w:color w:val="000000"/>
          <w:sz w:val="28"/>
          <w:szCs w:val="28"/>
          <w:shd w:val="clear" w:color="auto" w:fill="FFFFFF"/>
        </w:rPr>
        <w:t xml:space="preserve"> [5]</w:t>
      </w:r>
      <w:r w:rsidR="00000247">
        <w:rPr>
          <w:rFonts w:ascii="Times New Roman" w:hAnsi="Times New Roman" w:cs="Times New Roman"/>
          <w:color w:val="000000"/>
          <w:sz w:val="28"/>
          <w:szCs w:val="28"/>
          <w:shd w:val="clear" w:color="auto" w:fill="FFFFFF"/>
        </w:rPr>
        <w:t>.</w:t>
      </w:r>
      <w:r w:rsidRPr="005F207F">
        <w:rPr>
          <w:rFonts w:ascii="Times New Roman" w:hAnsi="Times New Roman" w:cs="Times New Roman"/>
          <w:color w:val="000000"/>
          <w:sz w:val="28"/>
          <w:szCs w:val="28"/>
          <w:shd w:val="clear" w:color="auto" w:fill="FFFFFF"/>
        </w:rPr>
        <w:t xml:space="preserve"> Поскольку лишь динамика отражает соотношение показателей и пороговых значений, обозначая перемены развития системы.</w:t>
      </w:r>
    </w:p>
    <w:p w14:paraId="0F7F59FD" w14:textId="07E261C7" w:rsidR="005F207F" w:rsidRPr="005F207F" w:rsidRDefault="005F207F" w:rsidP="005F207F">
      <w:pPr>
        <w:tabs>
          <w:tab w:val="left" w:pos="709"/>
          <w:tab w:val="left" w:pos="993"/>
        </w:tabs>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Pr="005F207F">
        <w:rPr>
          <w:rFonts w:ascii="Times New Roman" w:hAnsi="Times New Roman" w:cs="Times New Roman"/>
          <w:color w:val="000000"/>
          <w:sz w:val="28"/>
          <w:szCs w:val="28"/>
          <w:shd w:val="clear" w:color="auto" w:fill="FFFFFF"/>
        </w:rPr>
        <w:t>В этом случае оценка экономической безопасности осуществляется методом сравнения фактических показателей (абсолютных и относительных) деятельности с индикаторами.</w:t>
      </w:r>
    </w:p>
    <w:p w14:paraId="23ABF9A8" w14:textId="7CE046CD" w:rsidR="005F207F" w:rsidRDefault="005F207F" w:rsidP="005F207F">
      <w:pPr>
        <w:tabs>
          <w:tab w:val="left" w:pos="709"/>
          <w:tab w:val="left" w:pos="993"/>
        </w:tabs>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Pr="005F207F">
        <w:rPr>
          <w:rFonts w:ascii="Times New Roman" w:hAnsi="Times New Roman" w:cs="Times New Roman"/>
          <w:color w:val="000000"/>
          <w:sz w:val="28"/>
          <w:szCs w:val="28"/>
          <w:shd w:val="clear" w:color="auto" w:fill="FFFFFF"/>
        </w:rPr>
        <w:t>Существенным недостатком данного подхода является сложность определения точности, достоверности индикаторов, отсутствие исчерпывающих методических рекомендаций для определения индикаторов, которые учитывали бы специфику экономической системы</w:t>
      </w:r>
      <w:r w:rsidR="00000247" w:rsidRPr="00000247">
        <w:rPr>
          <w:rFonts w:ascii="Times New Roman" w:hAnsi="Times New Roman" w:cs="Times New Roman"/>
          <w:color w:val="000000"/>
          <w:sz w:val="28"/>
          <w:szCs w:val="28"/>
          <w:shd w:val="clear" w:color="auto" w:fill="FFFFFF"/>
        </w:rPr>
        <w:t xml:space="preserve"> [19]</w:t>
      </w:r>
      <w:r w:rsidRPr="005F207F">
        <w:rPr>
          <w:rFonts w:ascii="Times New Roman" w:hAnsi="Times New Roman" w:cs="Times New Roman"/>
          <w:color w:val="000000"/>
          <w:sz w:val="28"/>
          <w:szCs w:val="28"/>
          <w:shd w:val="clear" w:color="auto" w:fill="FFFFFF"/>
        </w:rPr>
        <w:t>.</w:t>
      </w:r>
    </w:p>
    <w:p w14:paraId="2B847620" w14:textId="49BBD9EA" w:rsidR="004030B7" w:rsidRPr="004030B7" w:rsidRDefault="00F313C6" w:rsidP="004030B7">
      <w:pPr>
        <w:tabs>
          <w:tab w:val="left" w:pos="709"/>
          <w:tab w:val="left" w:pos="993"/>
        </w:tabs>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Pr="004030B7">
        <w:rPr>
          <w:rFonts w:ascii="Times New Roman" w:hAnsi="Times New Roman" w:cs="Times New Roman"/>
          <w:color w:val="000000"/>
          <w:sz w:val="28"/>
          <w:szCs w:val="28"/>
          <w:shd w:val="clear" w:color="auto" w:fill="FFFFFF"/>
        </w:rPr>
        <w:t>Подход,</w:t>
      </w:r>
      <w:r w:rsidR="004030B7" w:rsidRPr="004030B7">
        <w:rPr>
          <w:rFonts w:ascii="Times New Roman" w:hAnsi="Times New Roman" w:cs="Times New Roman"/>
          <w:color w:val="000000"/>
          <w:sz w:val="28"/>
          <w:szCs w:val="28"/>
          <w:shd w:val="clear" w:color="auto" w:fill="FFFFFF"/>
        </w:rPr>
        <w:t xml:space="preserve"> основанный на анализе показателей финансово-хозяйственной</w:t>
      </w:r>
    </w:p>
    <w:p w14:paraId="4E076249" w14:textId="77777777" w:rsidR="00E56926" w:rsidRDefault="004030B7" w:rsidP="00F313C6">
      <w:pPr>
        <w:tabs>
          <w:tab w:val="left" w:pos="709"/>
          <w:tab w:val="left" w:pos="993"/>
        </w:tabs>
        <w:spacing w:after="0" w:line="360" w:lineRule="auto"/>
        <w:jc w:val="both"/>
        <w:rPr>
          <w:rFonts w:ascii="Times New Roman" w:hAnsi="Times New Roman" w:cs="Times New Roman"/>
          <w:color w:val="000000"/>
          <w:sz w:val="28"/>
          <w:szCs w:val="28"/>
          <w:shd w:val="clear" w:color="auto" w:fill="FFFFFF"/>
        </w:rPr>
      </w:pPr>
      <w:r w:rsidRPr="004030B7">
        <w:rPr>
          <w:rFonts w:ascii="Times New Roman" w:hAnsi="Times New Roman" w:cs="Times New Roman"/>
          <w:color w:val="000000"/>
          <w:sz w:val="28"/>
          <w:szCs w:val="28"/>
          <w:shd w:val="clear" w:color="auto" w:fill="FFFFFF"/>
        </w:rPr>
        <w:t>деятельности предприятия. В отличии от индикаторного подхода и др.</w:t>
      </w:r>
      <w:r w:rsidR="00F313C6">
        <w:rPr>
          <w:rFonts w:ascii="Times New Roman" w:hAnsi="Times New Roman" w:cs="Times New Roman"/>
          <w:color w:val="000000"/>
          <w:sz w:val="28"/>
          <w:szCs w:val="28"/>
          <w:shd w:val="clear" w:color="auto" w:fill="FFFFFF"/>
        </w:rPr>
        <w:t xml:space="preserve"> </w:t>
      </w:r>
      <w:r w:rsidRPr="004030B7">
        <w:rPr>
          <w:rFonts w:ascii="Times New Roman" w:hAnsi="Times New Roman" w:cs="Times New Roman"/>
          <w:color w:val="000000"/>
          <w:sz w:val="28"/>
          <w:szCs w:val="28"/>
          <w:shd w:val="clear" w:color="auto" w:fill="FFFFFF"/>
        </w:rPr>
        <w:t>рассматривают пять гру</w:t>
      </w:r>
      <w:r w:rsidR="00F313C6">
        <w:rPr>
          <w:rFonts w:ascii="Times New Roman" w:hAnsi="Times New Roman" w:cs="Times New Roman"/>
          <w:color w:val="000000"/>
          <w:sz w:val="28"/>
          <w:szCs w:val="28"/>
          <w:shd w:val="clear" w:color="auto" w:fill="FFFFFF"/>
        </w:rPr>
        <w:t>пп</w:t>
      </w:r>
      <w:r w:rsidRPr="004030B7">
        <w:rPr>
          <w:rFonts w:ascii="Times New Roman" w:hAnsi="Times New Roman" w:cs="Times New Roman"/>
          <w:color w:val="000000"/>
          <w:sz w:val="28"/>
          <w:szCs w:val="28"/>
          <w:shd w:val="clear" w:color="auto" w:fill="FFFFFF"/>
        </w:rPr>
        <w:t xml:space="preserve"> показателей для оценки экономической безопасности</w:t>
      </w:r>
      <w:r w:rsidR="00F313C6">
        <w:rPr>
          <w:rFonts w:ascii="Times New Roman" w:hAnsi="Times New Roman" w:cs="Times New Roman"/>
          <w:color w:val="000000"/>
          <w:sz w:val="28"/>
          <w:szCs w:val="28"/>
          <w:shd w:val="clear" w:color="auto" w:fill="FFFFFF"/>
        </w:rPr>
        <w:t xml:space="preserve"> </w:t>
      </w:r>
      <w:r w:rsidRPr="004030B7">
        <w:rPr>
          <w:rFonts w:ascii="Times New Roman" w:hAnsi="Times New Roman" w:cs="Times New Roman"/>
          <w:color w:val="000000"/>
          <w:sz w:val="28"/>
          <w:szCs w:val="28"/>
          <w:shd w:val="clear" w:color="auto" w:fill="FFFFFF"/>
        </w:rPr>
        <w:t>предприятия, основу которых составляют показатели производственно-хозяйственной и финансовой деятельности: рентабельности деятельности, платежеспособности и финансовой устойчивости, деловой активности,</w:t>
      </w:r>
      <w:r w:rsidR="00F313C6">
        <w:rPr>
          <w:rFonts w:ascii="Times New Roman" w:hAnsi="Times New Roman" w:cs="Times New Roman"/>
          <w:color w:val="000000"/>
          <w:sz w:val="28"/>
          <w:szCs w:val="28"/>
          <w:shd w:val="clear" w:color="auto" w:fill="FFFFFF"/>
        </w:rPr>
        <w:t xml:space="preserve"> э</w:t>
      </w:r>
      <w:r w:rsidRPr="004030B7">
        <w:rPr>
          <w:rFonts w:ascii="Times New Roman" w:hAnsi="Times New Roman" w:cs="Times New Roman"/>
          <w:color w:val="000000"/>
          <w:sz w:val="28"/>
          <w:szCs w:val="28"/>
          <w:shd w:val="clear" w:color="auto" w:fill="FFFFFF"/>
        </w:rPr>
        <w:t>ффективности использования имущества</w:t>
      </w:r>
      <w:r w:rsidR="00F313C6">
        <w:rPr>
          <w:rFonts w:ascii="Times New Roman" w:hAnsi="Times New Roman" w:cs="Times New Roman"/>
          <w:color w:val="000000"/>
          <w:sz w:val="28"/>
          <w:szCs w:val="28"/>
          <w:shd w:val="clear" w:color="auto" w:fill="FFFFFF"/>
        </w:rPr>
        <w:t xml:space="preserve"> и </w:t>
      </w:r>
      <w:r w:rsidRPr="004030B7">
        <w:rPr>
          <w:rFonts w:ascii="Times New Roman" w:hAnsi="Times New Roman" w:cs="Times New Roman"/>
          <w:color w:val="000000"/>
          <w:sz w:val="28"/>
          <w:szCs w:val="28"/>
          <w:shd w:val="clear" w:color="auto" w:fill="FFFFFF"/>
        </w:rPr>
        <w:t>инвестиционной</w:t>
      </w:r>
      <w:r w:rsidR="00F313C6">
        <w:rPr>
          <w:rFonts w:ascii="Times New Roman" w:hAnsi="Times New Roman" w:cs="Times New Roman"/>
          <w:color w:val="000000"/>
          <w:sz w:val="28"/>
          <w:szCs w:val="28"/>
          <w:shd w:val="clear" w:color="auto" w:fill="FFFFFF"/>
        </w:rPr>
        <w:t xml:space="preserve"> </w:t>
      </w:r>
      <w:r w:rsidRPr="004030B7">
        <w:rPr>
          <w:rFonts w:ascii="Times New Roman" w:hAnsi="Times New Roman" w:cs="Times New Roman"/>
          <w:color w:val="000000"/>
          <w:sz w:val="28"/>
          <w:szCs w:val="28"/>
          <w:shd w:val="clear" w:color="auto" w:fill="FFFFFF"/>
        </w:rPr>
        <w:t>привлекательности</w:t>
      </w:r>
      <w:r w:rsidR="00000247" w:rsidRPr="00000247">
        <w:rPr>
          <w:rFonts w:ascii="Times New Roman" w:hAnsi="Times New Roman" w:cs="Times New Roman"/>
          <w:color w:val="000000"/>
          <w:sz w:val="28"/>
          <w:szCs w:val="28"/>
          <w:shd w:val="clear" w:color="auto" w:fill="FFFFFF"/>
        </w:rPr>
        <w:t>[6]</w:t>
      </w:r>
      <w:r w:rsidR="00F313C6">
        <w:rPr>
          <w:rFonts w:ascii="Times New Roman" w:hAnsi="Times New Roman" w:cs="Times New Roman"/>
          <w:color w:val="000000"/>
          <w:sz w:val="28"/>
          <w:szCs w:val="28"/>
          <w:shd w:val="clear" w:color="auto" w:fill="FFFFFF"/>
        </w:rPr>
        <w:t xml:space="preserve">. </w:t>
      </w:r>
    </w:p>
    <w:p w14:paraId="5E442846" w14:textId="0C526A48" w:rsidR="00F313C6" w:rsidRPr="00F313C6" w:rsidRDefault="00E56926" w:rsidP="00F313C6">
      <w:pPr>
        <w:tabs>
          <w:tab w:val="left" w:pos="709"/>
          <w:tab w:val="left" w:pos="993"/>
        </w:tabs>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F313C6">
        <w:rPr>
          <w:rFonts w:ascii="Times New Roman" w:hAnsi="Times New Roman" w:cs="Times New Roman"/>
          <w:color w:val="000000"/>
          <w:sz w:val="28"/>
          <w:szCs w:val="28"/>
          <w:shd w:val="clear" w:color="auto" w:fill="FFFFFF"/>
        </w:rPr>
        <w:t xml:space="preserve">Однако, данные показатели </w:t>
      </w:r>
      <w:r w:rsidR="00F313C6" w:rsidRPr="00F313C6">
        <w:rPr>
          <w:rFonts w:ascii="Times New Roman" w:hAnsi="Times New Roman" w:cs="Times New Roman"/>
          <w:color w:val="000000"/>
          <w:sz w:val="28"/>
          <w:szCs w:val="28"/>
          <w:shd w:val="clear" w:color="auto" w:fill="FFFFFF"/>
        </w:rPr>
        <w:t>характеризуют лишь отдельные стороны финансово-хозяйственной деятельности, и не указывают уровень экономической безопасности предприятия.</w:t>
      </w:r>
    </w:p>
    <w:p w14:paraId="7AF78DD6" w14:textId="47E818DD" w:rsidR="004030B7" w:rsidRPr="004030B7" w:rsidRDefault="00F313C6" w:rsidP="00F313C6">
      <w:pPr>
        <w:tabs>
          <w:tab w:val="left" w:pos="709"/>
          <w:tab w:val="left" w:pos="993"/>
        </w:tabs>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Pr="00F313C6">
        <w:rPr>
          <w:rFonts w:ascii="Times New Roman" w:hAnsi="Times New Roman" w:cs="Times New Roman"/>
          <w:color w:val="000000"/>
          <w:sz w:val="28"/>
          <w:szCs w:val="28"/>
          <w:shd w:val="clear" w:color="auto" w:fill="FFFFFF"/>
        </w:rPr>
        <w:t xml:space="preserve">Также, для оценки уровня экономической безопасности в разрезе финансовой устойчивости можно использовать метод credit-men. Данный метод разработал Ж. Депалян. </w:t>
      </w:r>
      <w:r>
        <w:rPr>
          <w:rFonts w:ascii="Times New Roman" w:hAnsi="Times New Roman" w:cs="Times New Roman"/>
          <w:color w:val="000000"/>
          <w:sz w:val="28"/>
          <w:szCs w:val="28"/>
          <w:shd w:val="clear" w:color="auto" w:fill="FFFFFF"/>
        </w:rPr>
        <w:t>Он</w:t>
      </w:r>
      <w:r w:rsidRPr="00F313C6">
        <w:rPr>
          <w:rFonts w:ascii="Times New Roman" w:hAnsi="Times New Roman" w:cs="Times New Roman"/>
          <w:color w:val="000000"/>
          <w:sz w:val="28"/>
          <w:szCs w:val="28"/>
          <w:shd w:val="clear" w:color="auto" w:fill="FFFFFF"/>
        </w:rPr>
        <w:t xml:space="preserve"> доказал, что финансовая ситуация на предприятии может быть адекватно проанализирована пятью показателями</w:t>
      </w:r>
      <w:r>
        <w:rPr>
          <w:rFonts w:ascii="Times New Roman" w:hAnsi="Times New Roman" w:cs="Times New Roman"/>
          <w:color w:val="000000"/>
          <w:sz w:val="28"/>
          <w:szCs w:val="28"/>
          <w:shd w:val="clear" w:color="auto" w:fill="FFFFFF"/>
        </w:rPr>
        <w:t>.</w:t>
      </w:r>
    </w:p>
    <w:p w14:paraId="6BDC73F4" w14:textId="3F2BBCD6" w:rsidR="00F313C6" w:rsidRPr="00F313C6" w:rsidRDefault="00F313C6" w:rsidP="00F313C6">
      <w:pPr>
        <w:tabs>
          <w:tab w:val="left" w:pos="709"/>
        </w:tabs>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ab/>
      </w:r>
      <w:r w:rsidRPr="00F313C6">
        <w:rPr>
          <w:rFonts w:ascii="Times New Roman" w:hAnsi="Times New Roman" w:cs="Times New Roman"/>
          <w:color w:val="000000"/>
          <w:sz w:val="28"/>
          <w:szCs w:val="28"/>
          <w:shd w:val="clear" w:color="auto" w:fill="FFFFFF"/>
        </w:rPr>
        <w:t>Данные два метода являются наиболее удобными и эффективными. Метод</w:t>
      </w:r>
      <w:r>
        <w:rPr>
          <w:rFonts w:ascii="Times New Roman" w:hAnsi="Times New Roman" w:cs="Times New Roman"/>
          <w:color w:val="000000"/>
          <w:sz w:val="28"/>
          <w:szCs w:val="28"/>
          <w:shd w:val="clear" w:color="auto" w:fill="FFFFFF"/>
        </w:rPr>
        <w:t xml:space="preserve"> </w:t>
      </w:r>
      <w:r w:rsidRPr="00F313C6">
        <w:rPr>
          <w:rFonts w:ascii="Times New Roman" w:hAnsi="Times New Roman" w:cs="Times New Roman"/>
          <w:color w:val="000000"/>
          <w:sz w:val="28"/>
          <w:szCs w:val="28"/>
          <w:shd w:val="clear" w:color="auto" w:fill="FFFFFF"/>
        </w:rPr>
        <w:t>Ж. Депаляна позволяет заранее выявить возможный уровень финансовой нестабильности, а финансовый индикаторный метод, не смотря на неудобство с нормативными значениями, является наиболее распространенным</w:t>
      </w:r>
      <w:r w:rsidR="00542A3E" w:rsidRPr="00542A3E">
        <w:rPr>
          <w:rFonts w:ascii="Times New Roman" w:hAnsi="Times New Roman" w:cs="Times New Roman"/>
          <w:color w:val="000000"/>
          <w:sz w:val="28"/>
          <w:szCs w:val="28"/>
          <w:shd w:val="clear" w:color="auto" w:fill="FFFFFF"/>
        </w:rPr>
        <w:t xml:space="preserve"> </w:t>
      </w:r>
      <w:r w:rsidR="00542A3E" w:rsidRPr="00000247">
        <w:rPr>
          <w:rFonts w:ascii="Times New Roman" w:hAnsi="Times New Roman" w:cs="Times New Roman"/>
          <w:color w:val="000000"/>
          <w:sz w:val="28"/>
          <w:szCs w:val="28"/>
          <w:shd w:val="clear" w:color="auto" w:fill="FFFFFF"/>
        </w:rPr>
        <w:t>[</w:t>
      </w:r>
      <w:r w:rsidR="00542A3E" w:rsidRPr="00542A3E">
        <w:rPr>
          <w:rFonts w:ascii="Times New Roman" w:hAnsi="Times New Roman" w:cs="Times New Roman"/>
          <w:color w:val="000000"/>
          <w:sz w:val="28"/>
          <w:szCs w:val="28"/>
          <w:shd w:val="clear" w:color="auto" w:fill="FFFFFF"/>
        </w:rPr>
        <w:t>14</w:t>
      </w:r>
      <w:r w:rsidR="00542A3E" w:rsidRPr="00000247">
        <w:rPr>
          <w:rFonts w:ascii="Times New Roman" w:hAnsi="Times New Roman" w:cs="Times New Roman"/>
          <w:color w:val="000000"/>
          <w:sz w:val="28"/>
          <w:szCs w:val="28"/>
          <w:shd w:val="clear" w:color="auto" w:fill="FFFFFF"/>
        </w:rPr>
        <w:t>]</w:t>
      </w:r>
      <w:r w:rsidRPr="00F313C6">
        <w:rPr>
          <w:rFonts w:ascii="Times New Roman" w:hAnsi="Times New Roman" w:cs="Times New Roman"/>
          <w:color w:val="000000"/>
          <w:sz w:val="28"/>
          <w:szCs w:val="28"/>
          <w:shd w:val="clear" w:color="auto" w:fill="FFFFFF"/>
        </w:rPr>
        <w:t>.</w:t>
      </w:r>
    </w:p>
    <w:p w14:paraId="7577F581" w14:textId="366670DB" w:rsidR="006F322B" w:rsidRPr="00FB3D66" w:rsidRDefault="00F313C6" w:rsidP="00F313C6">
      <w:pPr>
        <w:tabs>
          <w:tab w:val="left" w:pos="709"/>
        </w:tabs>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Pr="00F313C6">
        <w:rPr>
          <w:rFonts w:ascii="Times New Roman" w:hAnsi="Times New Roman" w:cs="Times New Roman"/>
          <w:color w:val="000000"/>
          <w:sz w:val="28"/>
          <w:szCs w:val="28"/>
          <w:shd w:val="clear" w:color="auto" w:fill="FFFFFF"/>
        </w:rPr>
        <w:t>При этом наиболее удобным для работы с отчетностью является</w:t>
      </w:r>
      <w:r>
        <w:rPr>
          <w:rFonts w:ascii="Times New Roman" w:hAnsi="Times New Roman" w:cs="Times New Roman"/>
          <w:color w:val="000000"/>
          <w:sz w:val="28"/>
          <w:szCs w:val="28"/>
          <w:shd w:val="clear" w:color="auto" w:fill="FFFFFF"/>
        </w:rPr>
        <w:t xml:space="preserve"> </w:t>
      </w:r>
      <w:r w:rsidRPr="00F313C6">
        <w:rPr>
          <w:rFonts w:ascii="Times New Roman" w:hAnsi="Times New Roman" w:cs="Times New Roman"/>
          <w:color w:val="000000"/>
          <w:sz w:val="28"/>
          <w:szCs w:val="28"/>
          <w:shd w:val="clear" w:color="auto" w:fill="FFFFFF"/>
        </w:rPr>
        <w:t>индикаторный метод. Он анализирует отрасли предприятия, такие как производственные, финансово-экономические, социальные и другие. Несмотря на явный недостаток в несоответствии нормативных значений всем отраслевым особенностям, этот способ является самым простым и точным для проведения оценки. Если рассматривать состояния экономической безопасности</w:t>
      </w:r>
      <w:r>
        <w:rPr>
          <w:rFonts w:ascii="Times New Roman" w:hAnsi="Times New Roman" w:cs="Times New Roman"/>
          <w:color w:val="000000"/>
          <w:sz w:val="28"/>
          <w:szCs w:val="28"/>
          <w:shd w:val="clear" w:color="auto" w:fill="FFFFFF"/>
        </w:rPr>
        <w:t xml:space="preserve"> </w:t>
      </w:r>
      <w:r w:rsidRPr="00F313C6">
        <w:rPr>
          <w:rFonts w:ascii="Times New Roman" w:hAnsi="Times New Roman" w:cs="Times New Roman"/>
          <w:color w:val="000000"/>
          <w:sz w:val="28"/>
          <w:szCs w:val="28"/>
          <w:shd w:val="clear" w:color="auto" w:fill="FFFFFF"/>
        </w:rPr>
        <w:t>промышленных предприятий в динамике независимо от отраслевой принадлежности, то для них можно определить общее свойство</w:t>
      </w:r>
      <w:r w:rsidR="00542A3E" w:rsidRPr="00542A3E">
        <w:rPr>
          <w:rFonts w:ascii="Times New Roman" w:hAnsi="Times New Roman" w:cs="Times New Roman"/>
          <w:color w:val="000000"/>
          <w:sz w:val="28"/>
          <w:szCs w:val="28"/>
          <w:shd w:val="clear" w:color="auto" w:fill="FFFFFF"/>
        </w:rPr>
        <w:t xml:space="preserve"> </w:t>
      </w:r>
      <w:r w:rsidR="00542A3E" w:rsidRPr="00000247">
        <w:rPr>
          <w:rFonts w:ascii="Times New Roman" w:hAnsi="Times New Roman" w:cs="Times New Roman"/>
          <w:color w:val="000000"/>
          <w:sz w:val="28"/>
          <w:szCs w:val="28"/>
          <w:shd w:val="clear" w:color="auto" w:fill="FFFFFF"/>
        </w:rPr>
        <w:t>[</w:t>
      </w:r>
      <w:r w:rsidR="00542A3E" w:rsidRPr="00542A3E">
        <w:rPr>
          <w:rFonts w:ascii="Times New Roman" w:hAnsi="Times New Roman" w:cs="Times New Roman"/>
          <w:color w:val="000000"/>
          <w:sz w:val="28"/>
          <w:szCs w:val="28"/>
          <w:shd w:val="clear" w:color="auto" w:fill="FFFFFF"/>
        </w:rPr>
        <w:t>14</w:t>
      </w:r>
      <w:r w:rsidR="00542A3E" w:rsidRPr="00000247">
        <w:rPr>
          <w:rFonts w:ascii="Times New Roman" w:hAnsi="Times New Roman" w:cs="Times New Roman"/>
          <w:color w:val="000000"/>
          <w:sz w:val="28"/>
          <w:szCs w:val="28"/>
          <w:shd w:val="clear" w:color="auto" w:fill="FFFFFF"/>
        </w:rPr>
        <w:t>]</w:t>
      </w:r>
      <w:r w:rsidR="00542A3E">
        <w:rPr>
          <w:rFonts w:ascii="Times New Roman" w:hAnsi="Times New Roman" w:cs="Times New Roman"/>
          <w:color w:val="000000"/>
          <w:sz w:val="28"/>
          <w:szCs w:val="28"/>
          <w:shd w:val="clear" w:color="auto" w:fill="FFFFFF"/>
        </w:rPr>
        <w:t>.</w:t>
      </w:r>
      <w:r w:rsidR="00542A3E" w:rsidRPr="00542A3E">
        <w:rPr>
          <w:rFonts w:ascii="Times New Roman" w:hAnsi="Times New Roman" w:cs="Times New Roman"/>
          <w:color w:val="000000"/>
          <w:sz w:val="28"/>
          <w:szCs w:val="28"/>
          <w:shd w:val="clear" w:color="auto" w:fill="FFFFFF"/>
        </w:rPr>
        <w:t xml:space="preserve"> </w:t>
      </w:r>
      <w:r w:rsidRPr="00F313C6">
        <w:rPr>
          <w:rFonts w:ascii="Times New Roman" w:hAnsi="Times New Roman" w:cs="Times New Roman"/>
          <w:color w:val="000000"/>
          <w:sz w:val="28"/>
          <w:szCs w:val="28"/>
          <w:shd w:val="clear" w:color="auto" w:fill="FFFFFF"/>
        </w:rPr>
        <w:t>Оно</w:t>
      </w:r>
      <w:r>
        <w:rPr>
          <w:rFonts w:ascii="Times New Roman" w:hAnsi="Times New Roman" w:cs="Times New Roman"/>
          <w:color w:val="000000"/>
          <w:sz w:val="28"/>
          <w:szCs w:val="28"/>
          <w:shd w:val="clear" w:color="auto" w:fill="FFFFFF"/>
        </w:rPr>
        <w:t xml:space="preserve"> </w:t>
      </w:r>
      <w:r w:rsidRPr="00F313C6">
        <w:rPr>
          <w:rFonts w:ascii="Times New Roman" w:hAnsi="Times New Roman" w:cs="Times New Roman"/>
          <w:color w:val="000000"/>
          <w:sz w:val="28"/>
          <w:szCs w:val="28"/>
          <w:shd w:val="clear" w:color="auto" w:fill="FFFFFF"/>
        </w:rPr>
        <w:t>заключается</w:t>
      </w:r>
      <w:r>
        <w:rPr>
          <w:rFonts w:ascii="Times New Roman" w:hAnsi="Times New Roman" w:cs="Times New Roman"/>
          <w:color w:val="000000"/>
          <w:sz w:val="28"/>
          <w:szCs w:val="28"/>
          <w:shd w:val="clear" w:color="auto" w:fill="FFFFFF"/>
        </w:rPr>
        <w:t xml:space="preserve"> в </w:t>
      </w:r>
      <w:r w:rsidR="0000288E">
        <w:rPr>
          <w:rFonts w:ascii="Times New Roman" w:hAnsi="Times New Roman" w:cs="Times New Roman"/>
          <w:color w:val="000000"/>
          <w:sz w:val="28"/>
          <w:szCs w:val="28"/>
          <w:shd w:val="clear" w:color="auto" w:fill="FFFFFF"/>
        </w:rPr>
        <w:t>том,</w:t>
      </w:r>
      <w:r>
        <w:rPr>
          <w:rFonts w:ascii="Times New Roman" w:hAnsi="Times New Roman" w:cs="Times New Roman"/>
          <w:color w:val="000000"/>
          <w:sz w:val="28"/>
          <w:szCs w:val="28"/>
          <w:shd w:val="clear" w:color="auto" w:fill="FFFFFF"/>
        </w:rPr>
        <w:t xml:space="preserve"> </w:t>
      </w:r>
      <w:r w:rsidRPr="00F313C6">
        <w:rPr>
          <w:rFonts w:ascii="Times New Roman" w:hAnsi="Times New Roman" w:cs="Times New Roman"/>
          <w:color w:val="000000"/>
          <w:sz w:val="28"/>
          <w:szCs w:val="28"/>
          <w:shd w:val="clear" w:color="auto" w:fill="FFFFFF"/>
        </w:rPr>
        <w:t>что состояние экономической безопасности</w:t>
      </w:r>
      <w:r>
        <w:rPr>
          <w:rFonts w:ascii="Times New Roman" w:hAnsi="Times New Roman" w:cs="Times New Roman"/>
          <w:color w:val="000000"/>
          <w:sz w:val="28"/>
          <w:szCs w:val="28"/>
          <w:shd w:val="clear" w:color="auto" w:fill="FFFFFF"/>
        </w:rPr>
        <w:t xml:space="preserve"> </w:t>
      </w:r>
      <w:r w:rsidRPr="00F313C6">
        <w:rPr>
          <w:rFonts w:ascii="Times New Roman" w:hAnsi="Times New Roman" w:cs="Times New Roman"/>
          <w:color w:val="000000"/>
          <w:sz w:val="28"/>
          <w:szCs w:val="28"/>
          <w:shd w:val="clear" w:color="auto" w:fill="FFFFFF"/>
        </w:rPr>
        <w:t>рассматриваемых предприятия проходят несколько этапов. Они включают: стабильный, предкризисный, кризисный и критический.</w:t>
      </w:r>
    </w:p>
    <w:p w14:paraId="270E8396" w14:textId="69219A57" w:rsidR="00581682" w:rsidRDefault="00F313C6" w:rsidP="00A25015">
      <w:pPr>
        <w:tabs>
          <w:tab w:val="left" w:pos="709"/>
        </w:tabs>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Pr="00F313C6">
        <w:rPr>
          <w:rFonts w:ascii="Times New Roman" w:hAnsi="Times New Roman" w:cs="Times New Roman"/>
          <w:color w:val="000000"/>
          <w:sz w:val="28"/>
          <w:szCs w:val="28"/>
          <w:shd w:val="clear" w:color="auto" w:fill="FFFFFF"/>
        </w:rPr>
        <w:t>Таким образом, можно заключить, что наиболее удобным и распространенным методом оценки уровня экономической безопасности является проведение оценки, через определение финансовой устойчивости предприятия. При этом наиболее удобным для работы с отчетностью является индикативный метод. Несмотря на явный недостаток в несоответствии нормативных значений всем отраслевым особенностям, этот способ является самым простым и точным для проведения оценки уровня экономической безопасности.</w:t>
      </w:r>
    </w:p>
    <w:p w14:paraId="492AF2E4" w14:textId="77777777" w:rsidR="00A25015" w:rsidRPr="006F322B" w:rsidRDefault="00A25015" w:rsidP="00A25015">
      <w:pPr>
        <w:tabs>
          <w:tab w:val="left" w:pos="709"/>
        </w:tabs>
        <w:spacing w:after="0" w:line="360" w:lineRule="auto"/>
        <w:jc w:val="both"/>
        <w:rPr>
          <w:rFonts w:ascii="Times New Roman" w:hAnsi="Times New Roman" w:cs="Times New Roman"/>
          <w:color w:val="000000"/>
          <w:sz w:val="28"/>
          <w:szCs w:val="28"/>
          <w:shd w:val="clear" w:color="auto" w:fill="FFFFFF"/>
        </w:rPr>
      </w:pPr>
    </w:p>
    <w:p w14:paraId="4D837D14" w14:textId="0846E909" w:rsidR="00A25015" w:rsidRDefault="00A25015" w:rsidP="00A25015">
      <w:pPr>
        <w:pStyle w:val="1"/>
        <w:numPr>
          <w:ilvl w:val="1"/>
          <w:numId w:val="4"/>
        </w:numPr>
        <w:spacing w:before="0" w:line="360" w:lineRule="auto"/>
        <w:ind w:left="0" w:firstLine="709"/>
        <w:rPr>
          <w:rFonts w:ascii="Times New Roman" w:hAnsi="Times New Roman" w:cs="Times New Roman"/>
          <w:b/>
          <w:bCs/>
          <w:color w:val="auto"/>
          <w:sz w:val="28"/>
          <w:szCs w:val="28"/>
        </w:rPr>
      </w:pPr>
      <w:bookmarkStart w:id="4" w:name="_Toc197379279"/>
      <w:r w:rsidRPr="00A25015">
        <w:rPr>
          <w:rFonts w:ascii="Times New Roman" w:hAnsi="Times New Roman" w:cs="Times New Roman"/>
          <w:b/>
          <w:bCs/>
          <w:color w:val="auto"/>
          <w:sz w:val="28"/>
          <w:szCs w:val="28"/>
        </w:rPr>
        <w:t>Факторы и условия обеспечения экономической безопасности сельскохозяйственной организации</w:t>
      </w:r>
      <w:bookmarkEnd w:id="4"/>
    </w:p>
    <w:p w14:paraId="2366B74B" w14:textId="77777777" w:rsidR="009652C3" w:rsidRPr="009652C3" w:rsidRDefault="009652C3" w:rsidP="009652C3"/>
    <w:p w14:paraId="7FBC7FBC" w14:textId="76A4DC06" w:rsidR="009652C3" w:rsidRPr="007C6A05" w:rsidRDefault="009652C3" w:rsidP="007C6A05">
      <w:pPr>
        <w:tabs>
          <w:tab w:val="left" w:pos="709"/>
          <w:tab w:val="left" w:pos="993"/>
        </w:tabs>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ab/>
      </w:r>
      <w:r w:rsidR="007C6A05" w:rsidRPr="007C6A05">
        <w:rPr>
          <w:rFonts w:ascii="Times New Roman" w:hAnsi="Times New Roman" w:cs="Times New Roman"/>
          <w:sz w:val="28"/>
          <w:szCs w:val="28"/>
        </w:rPr>
        <w:t xml:space="preserve">Экономическая безопасность является одним из ключевых аспектов устойчивого развития сельскохозяйственного сектора, который играет </w:t>
      </w:r>
      <w:r w:rsidR="007C6A05" w:rsidRPr="007C6A05">
        <w:rPr>
          <w:rFonts w:ascii="Times New Roman" w:hAnsi="Times New Roman" w:cs="Times New Roman"/>
          <w:sz w:val="28"/>
          <w:szCs w:val="28"/>
        </w:rPr>
        <w:lastRenderedPageBreak/>
        <w:t>значительную роль в обеспечении продовольственной безопасности страны. В условиях динамично изменяющихся рыночных условий, усиления конкуренции и влияния внешних факторов, таких как законодательные изменения и глобальные экономические тенденции, сельскохозяйственные организации сталкиваются с необходимостью адаптации для сохранения своей финансовой устойчивости и конкурентоспособности</w:t>
      </w:r>
      <w:r w:rsidR="00542A3E" w:rsidRPr="00542A3E">
        <w:rPr>
          <w:rFonts w:ascii="Times New Roman" w:hAnsi="Times New Roman" w:cs="Times New Roman"/>
          <w:sz w:val="28"/>
          <w:szCs w:val="28"/>
        </w:rPr>
        <w:t xml:space="preserve"> </w:t>
      </w:r>
      <w:r w:rsidR="00542A3E" w:rsidRPr="00000247">
        <w:rPr>
          <w:rFonts w:ascii="Times New Roman" w:hAnsi="Times New Roman" w:cs="Times New Roman"/>
          <w:color w:val="000000"/>
          <w:sz w:val="28"/>
          <w:szCs w:val="28"/>
          <w:shd w:val="clear" w:color="auto" w:fill="FFFFFF"/>
        </w:rPr>
        <w:t>[</w:t>
      </w:r>
      <w:r w:rsidR="00542A3E" w:rsidRPr="00542A3E">
        <w:rPr>
          <w:rFonts w:ascii="Times New Roman" w:hAnsi="Times New Roman" w:cs="Times New Roman"/>
          <w:color w:val="000000"/>
          <w:sz w:val="28"/>
          <w:szCs w:val="28"/>
          <w:shd w:val="clear" w:color="auto" w:fill="FFFFFF"/>
        </w:rPr>
        <w:t>12</w:t>
      </w:r>
      <w:r w:rsidR="00542A3E" w:rsidRPr="00000247">
        <w:rPr>
          <w:rFonts w:ascii="Times New Roman" w:hAnsi="Times New Roman" w:cs="Times New Roman"/>
          <w:color w:val="000000"/>
          <w:sz w:val="28"/>
          <w:szCs w:val="28"/>
          <w:shd w:val="clear" w:color="auto" w:fill="FFFFFF"/>
        </w:rPr>
        <w:t>]</w:t>
      </w:r>
      <w:r w:rsidR="00542A3E">
        <w:rPr>
          <w:rFonts w:ascii="Times New Roman" w:hAnsi="Times New Roman" w:cs="Times New Roman"/>
          <w:color w:val="000000"/>
          <w:sz w:val="28"/>
          <w:szCs w:val="28"/>
          <w:shd w:val="clear" w:color="auto" w:fill="FFFFFF"/>
        </w:rPr>
        <w:t>.</w:t>
      </w:r>
      <w:r w:rsidR="007C6A05" w:rsidRPr="007C6A05">
        <w:rPr>
          <w:rFonts w:ascii="Times New Roman" w:hAnsi="Times New Roman" w:cs="Times New Roman"/>
          <w:sz w:val="28"/>
          <w:szCs w:val="28"/>
        </w:rPr>
        <w:t xml:space="preserve"> Исследование факторов и условий, влияющих на экономическую безопасность, приобретает особую значимость для разработки эффективных стратегий управления и обеспечения долгосрочного успеха в аграрном секторе.</w:t>
      </w:r>
    </w:p>
    <w:p w14:paraId="3889458C" w14:textId="533A6A47" w:rsidR="007C6A05" w:rsidRPr="007C6A05" w:rsidRDefault="007C6A05" w:rsidP="007C6A05">
      <w:pPr>
        <w:tabs>
          <w:tab w:val="left" w:pos="709"/>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7C6A05">
        <w:rPr>
          <w:rFonts w:ascii="Times New Roman" w:hAnsi="Times New Roman" w:cs="Times New Roman"/>
          <w:sz w:val="28"/>
          <w:szCs w:val="28"/>
        </w:rPr>
        <w:t>Конкуренция в аграрном секторе является важным фактором, определяющим экономическую безопасность сельскохозяйственных организаций. Сектор сталкивается с растущей глобализацией и усилением конкуренции на международных рынках</w:t>
      </w:r>
      <w:r w:rsidR="00542A3E" w:rsidRPr="00542A3E">
        <w:rPr>
          <w:rFonts w:ascii="Times New Roman" w:hAnsi="Times New Roman" w:cs="Times New Roman"/>
          <w:sz w:val="28"/>
          <w:szCs w:val="28"/>
        </w:rPr>
        <w:t xml:space="preserve"> </w:t>
      </w:r>
      <w:r w:rsidR="00542A3E" w:rsidRPr="00000247">
        <w:rPr>
          <w:rFonts w:ascii="Times New Roman" w:hAnsi="Times New Roman" w:cs="Times New Roman"/>
          <w:color w:val="000000"/>
          <w:sz w:val="28"/>
          <w:szCs w:val="28"/>
          <w:shd w:val="clear" w:color="auto" w:fill="FFFFFF"/>
        </w:rPr>
        <w:t>[</w:t>
      </w:r>
      <w:r w:rsidR="00542A3E" w:rsidRPr="00542A3E">
        <w:rPr>
          <w:rFonts w:ascii="Times New Roman" w:hAnsi="Times New Roman" w:cs="Times New Roman"/>
          <w:color w:val="000000"/>
          <w:sz w:val="28"/>
          <w:szCs w:val="28"/>
          <w:shd w:val="clear" w:color="auto" w:fill="FFFFFF"/>
        </w:rPr>
        <w:t>12</w:t>
      </w:r>
      <w:r w:rsidR="00542A3E" w:rsidRPr="00000247">
        <w:rPr>
          <w:rFonts w:ascii="Times New Roman" w:hAnsi="Times New Roman" w:cs="Times New Roman"/>
          <w:color w:val="000000"/>
          <w:sz w:val="28"/>
          <w:szCs w:val="28"/>
          <w:shd w:val="clear" w:color="auto" w:fill="FFFFFF"/>
        </w:rPr>
        <w:t>]</w:t>
      </w:r>
      <w:r w:rsidRPr="007C6A05">
        <w:rPr>
          <w:rFonts w:ascii="Times New Roman" w:hAnsi="Times New Roman" w:cs="Times New Roman"/>
          <w:sz w:val="28"/>
          <w:szCs w:val="28"/>
        </w:rPr>
        <w:t>. Согласно данным ФАО ООН, в 2021 году мировой сельскохозяйственный сектор испытал значительное увеличение конкуренции из-за роста экспорта продукции из развивающихся стран. Это создает дополнительные вызовы для российских производителей, которые должны адаптироваться к новым условиям, чтобы сохранить конкурентоспособность. Внутренний рынок также характеризуется высокой конкуренцией, особенно среди мелких фермерских хозяйств, доля которых в 2020 году составляла около 15% от общего объема сельскохозяйственного производства в России</w:t>
      </w:r>
      <w:r w:rsidR="00542A3E" w:rsidRPr="00542A3E">
        <w:rPr>
          <w:rFonts w:ascii="Times New Roman" w:hAnsi="Times New Roman" w:cs="Times New Roman"/>
          <w:sz w:val="28"/>
          <w:szCs w:val="28"/>
        </w:rPr>
        <w:t xml:space="preserve"> </w:t>
      </w:r>
      <w:r w:rsidR="00542A3E" w:rsidRPr="00000247">
        <w:rPr>
          <w:rFonts w:ascii="Times New Roman" w:hAnsi="Times New Roman" w:cs="Times New Roman"/>
          <w:color w:val="000000"/>
          <w:sz w:val="28"/>
          <w:szCs w:val="28"/>
          <w:shd w:val="clear" w:color="auto" w:fill="FFFFFF"/>
        </w:rPr>
        <w:t>[</w:t>
      </w:r>
      <w:r w:rsidR="00542A3E" w:rsidRPr="00542A3E">
        <w:rPr>
          <w:rFonts w:ascii="Times New Roman" w:hAnsi="Times New Roman" w:cs="Times New Roman"/>
          <w:color w:val="000000"/>
          <w:sz w:val="28"/>
          <w:szCs w:val="28"/>
          <w:shd w:val="clear" w:color="auto" w:fill="FFFFFF"/>
        </w:rPr>
        <w:t>17</w:t>
      </w:r>
      <w:r w:rsidR="00542A3E" w:rsidRPr="00000247">
        <w:rPr>
          <w:rFonts w:ascii="Times New Roman" w:hAnsi="Times New Roman" w:cs="Times New Roman"/>
          <w:color w:val="000000"/>
          <w:sz w:val="28"/>
          <w:szCs w:val="28"/>
          <w:shd w:val="clear" w:color="auto" w:fill="FFFFFF"/>
        </w:rPr>
        <w:t>]</w:t>
      </w:r>
      <w:r w:rsidR="00542A3E">
        <w:rPr>
          <w:rFonts w:ascii="Times New Roman" w:hAnsi="Times New Roman" w:cs="Times New Roman"/>
          <w:color w:val="000000"/>
          <w:sz w:val="28"/>
          <w:szCs w:val="28"/>
          <w:shd w:val="clear" w:color="auto" w:fill="FFFFFF"/>
        </w:rPr>
        <w:t>.</w:t>
      </w:r>
      <w:r w:rsidRPr="007C6A05">
        <w:rPr>
          <w:rFonts w:ascii="Times New Roman" w:hAnsi="Times New Roman" w:cs="Times New Roman"/>
          <w:sz w:val="28"/>
          <w:szCs w:val="28"/>
        </w:rPr>
        <w:t xml:space="preserve"> Эти данные подчеркивают необходимость стратегического подхода к управлению конкуренцией в аграрном секторе.</w:t>
      </w:r>
    </w:p>
    <w:p w14:paraId="34863DBD" w14:textId="463DED2A" w:rsidR="007C6A05" w:rsidRPr="007C6A05" w:rsidRDefault="007C6A05" w:rsidP="007C6A05">
      <w:pPr>
        <w:tabs>
          <w:tab w:val="left" w:pos="709"/>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7C6A05">
        <w:rPr>
          <w:rFonts w:ascii="Times New Roman" w:hAnsi="Times New Roman" w:cs="Times New Roman"/>
          <w:sz w:val="28"/>
          <w:szCs w:val="28"/>
        </w:rPr>
        <w:t xml:space="preserve">Ценовые колебания в аграрном секторе обусловлены множеством факторов, включая природные условия, экономическую политику и глобальные рыночные тенденции. Природные факторы, такие как погодные условия, засухи или наводнения, могут существенно повлиять на объемы производства сельскохозяйственной продукции, что, в свою очередь, отражается на ценах. Экономическая политика, например, субсидии или налоги на экспорт, также играет значительную роль в формировании цен. Кроме того, глобальные рыночные тенденции, включая изменения спроса и </w:t>
      </w:r>
      <w:r w:rsidRPr="007C6A05">
        <w:rPr>
          <w:rFonts w:ascii="Times New Roman" w:hAnsi="Times New Roman" w:cs="Times New Roman"/>
          <w:sz w:val="28"/>
          <w:szCs w:val="28"/>
        </w:rPr>
        <w:lastRenderedPageBreak/>
        <w:t>предложения на международном уровне, влияют на стоимость сельскохозяйственных товаров. Например, по данным FAO, в 2022 году индекс цен на продовольствие достиг рекордного уровня, что связано с увеличением затрат на производство и логистику</w:t>
      </w:r>
      <w:r w:rsidR="00542A3E" w:rsidRPr="00542A3E">
        <w:rPr>
          <w:rFonts w:ascii="Times New Roman" w:hAnsi="Times New Roman" w:cs="Times New Roman"/>
          <w:sz w:val="28"/>
          <w:szCs w:val="28"/>
        </w:rPr>
        <w:t xml:space="preserve"> </w:t>
      </w:r>
      <w:r w:rsidR="00542A3E" w:rsidRPr="00000247">
        <w:rPr>
          <w:rFonts w:ascii="Times New Roman" w:hAnsi="Times New Roman" w:cs="Times New Roman"/>
          <w:color w:val="000000"/>
          <w:sz w:val="28"/>
          <w:szCs w:val="28"/>
          <w:shd w:val="clear" w:color="auto" w:fill="FFFFFF"/>
        </w:rPr>
        <w:t>[</w:t>
      </w:r>
      <w:r w:rsidR="00542A3E" w:rsidRPr="00542A3E">
        <w:rPr>
          <w:rFonts w:ascii="Times New Roman" w:hAnsi="Times New Roman" w:cs="Times New Roman"/>
          <w:color w:val="000000"/>
          <w:sz w:val="28"/>
          <w:szCs w:val="28"/>
          <w:shd w:val="clear" w:color="auto" w:fill="FFFFFF"/>
        </w:rPr>
        <w:t>13</w:t>
      </w:r>
      <w:r w:rsidR="00542A3E" w:rsidRPr="00000247">
        <w:rPr>
          <w:rFonts w:ascii="Times New Roman" w:hAnsi="Times New Roman" w:cs="Times New Roman"/>
          <w:color w:val="000000"/>
          <w:sz w:val="28"/>
          <w:szCs w:val="28"/>
          <w:shd w:val="clear" w:color="auto" w:fill="FFFFFF"/>
        </w:rPr>
        <w:t>]</w:t>
      </w:r>
      <w:r w:rsidR="00542A3E">
        <w:rPr>
          <w:rFonts w:ascii="Times New Roman" w:hAnsi="Times New Roman" w:cs="Times New Roman"/>
          <w:color w:val="000000"/>
          <w:sz w:val="28"/>
          <w:szCs w:val="28"/>
          <w:shd w:val="clear" w:color="auto" w:fill="FFFFFF"/>
        </w:rPr>
        <w:t>.</w:t>
      </w:r>
    </w:p>
    <w:p w14:paraId="3760A208" w14:textId="0A0649C0" w:rsidR="007C6A05" w:rsidRPr="007C6A05" w:rsidRDefault="007C6A05" w:rsidP="007C6A05">
      <w:pPr>
        <w:tabs>
          <w:tab w:val="left" w:pos="709"/>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7C6A05">
        <w:rPr>
          <w:rFonts w:ascii="Times New Roman" w:hAnsi="Times New Roman" w:cs="Times New Roman"/>
          <w:sz w:val="28"/>
          <w:szCs w:val="28"/>
        </w:rPr>
        <w:t>Правовая база играет ключевую роль в регулировании аграрного сектора, определяя правила и условия, в которых функционируют сельскохозяйственные организации. Одним из важнейших документов, регулирующих развитие сельского хозяйства в России, является Федеральный закон № 264-ФЗ "О развитии сельского хозяйства" от 29 декабря 2006 года. Этот закон устанавливает основные направления государственной поддержки, включая предоставление субсидий, налоговых льгот и инвестиционных программ. Эти меры направлены на стимулирование роста аграрного производства, повышение конкурентоспособности и обеспечение продовольственной безопасности страны</w:t>
      </w:r>
      <w:r w:rsidR="00542A3E" w:rsidRPr="00542A3E">
        <w:rPr>
          <w:rFonts w:ascii="Times New Roman" w:hAnsi="Times New Roman" w:cs="Times New Roman"/>
          <w:sz w:val="28"/>
          <w:szCs w:val="28"/>
        </w:rPr>
        <w:t xml:space="preserve"> </w:t>
      </w:r>
      <w:r w:rsidR="00542A3E" w:rsidRPr="00000247">
        <w:rPr>
          <w:rFonts w:ascii="Times New Roman" w:hAnsi="Times New Roman" w:cs="Times New Roman"/>
          <w:color w:val="000000"/>
          <w:sz w:val="28"/>
          <w:szCs w:val="28"/>
          <w:shd w:val="clear" w:color="auto" w:fill="FFFFFF"/>
        </w:rPr>
        <w:t>[</w:t>
      </w:r>
      <w:r w:rsidR="00542A3E" w:rsidRPr="00542A3E">
        <w:rPr>
          <w:rFonts w:ascii="Times New Roman" w:hAnsi="Times New Roman" w:cs="Times New Roman"/>
          <w:color w:val="000000"/>
          <w:sz w:val="28"/>
          <w:szCs w:val="28"/>
          <w:shd w:val="clear" w:color="auto" w:fill="FFFFFF"/>
        </w:rPr>
        <w:t>10</w:t>
      </w:r>
      <w:r w:rsidR="00542A3E" w:rsidRPr="00000247">
        <w:rPr>
          <w:rFonts w:ascii="Times New Roman" w:hAnsi="Times New Roman" w:cs="Times New Roman"/>
          <w:color w:val="000000"/>
          <w:sz w:val="28"/>
          <w:szCs w:val="28"/>
          <w:shd w:val="clear" w:color="auto" w:fill="FFFFFF"/>
        </w:rPr>
        <w:t>]</w:t>
      </w:r>
      <w:r w:rsidR="00542A3E">
        <w:rPr>
          <w:rFonts w:ascii="Times New Roman" w:hAnsi="Times New Roman" w:cs="Times New Roman"/>
          <w:color w:val="000000"/>
          <w:sz w:val="28"/>
          <w:szCs w:val="28"/>
          <w:shd w:val="clear" w:color="auto" w:fill="FFFFFF"/>
        </w:rPr>
        <w:t>.</w:t>
      </w:r>
      <w:r w:rsidRPr="007C6A05">
        <w:rPr>
          <w:rFonts w:ascii="Times New Roman" w:hAnsi="Times New Roman" w:cs="Times New Roman"/>
          <w:sz w:val="28"/>
          <w:szCs w:val="28"/>
        </w:rPr>
        <w:t xml:space="preserve"> Закон также определяет механизмы мониторинга и оценки эффективности государственной поддержки, что позволяет адаптировать меры к текущим экономическим и социальным условиям. Таким образом, законодательные инициативы формируют правовую среду, способствующую устойчивому развитию сельскохозяйственных организаций.</w:t>
      </w:r>
    </w:p>
    <w:p w14:paraId="2FCDDD83" w14:textId="50C404E0" w:rsidR="007C6A05" w:rsidRPr="007C6A05" w:rsidRDefault="007C6A05" w:rsidP="007C6A05">
      <w:pPr>
        <w:tabs>
          <w:tab w:val="left" w:pos="709"/>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7C6A05">
        <w:rPr>
          <w:rFonts w:ascii="Times New Roman" w:hAnsi="Times New Roman" w:cs="Times New Roman"/>
          <w:sz w:val="28"/>
          <w:szCs w:val="28"/>
        </w:rPr>
        <w:t>Изменения в законодательстве могут существенно повлиять на деятельность сельскохозяйственных организаций, создавая как возможности, так и риски. Введение системы маркировки сельскохозяйственной продукции в России в 2021 году является ярким примером таких изменений</w:t>
      </w:r>
      <w:r w:rsidR="00542A3E" w:rsidRPr="00542A3E">
        <w:rPr>
          <w:rFonts w:ascii="Times New Roman" w:hAnsi="Times New Roman" w:cs="Times New Roman"/>
          <w:sz w:val="28"/>
          <w:szCs w:val="28"/>
        </w:rPr>
        <w:t xml:space="preserve"> </w:t>
      </w:r>
      <w:r w:rsidR="00542A3E" w:rsidRPr="00000247">
        <w:rPr>
          <w:rFonts w:ascii="Times New Roman" w:hAnsi="Times New Roman" w:cs="Times New Roman"/>
          <w:color w:val="000000"/>
          <w:sz w:val="28"/>
          <w:szCs w:val="28"/>
          <w:shd w:val="clear" w:color="auto" w:fill="FFFFFF"/>
        </w:rPr>
        <w:t>[</w:t>
      </w:r>
      <w:r w:rsidR="00542A3E" w:rsidRPr="00542A3E">
        <w:rPr>
          <w:rFonts w:ascii="Times New Roman" w:hAnsi="Times New Roman" w:cs="Times New Roman"/>
          <w:color w:val="000000"/>
          <w:sz w:val="28"/>
          <w:szCs w:val="28"/>
          <w:shd w:val="clear" w:color="auto" w:fill="FFFFFF"/>
        </w:rPr>
        <w:t>13</w:t>
      </w:r>
      <w:r w:rsidR="00542A3E" w:rsidRPr="00000247">
        <w:rPr>
          <w:rFonts w:ascii="Times New Roman" w:hAnsi="Times New Roman" w:cs="Times New Roman"/>
          <w:color w:val="000000"/>
          <w:sz w:val="28"/>
          <w:szCs w:val="28"/>
          <w:shd w:val="clear" w:color="auto" w:fill="FFFFFF"/>
        </w:rPr>
        <w:t>]</w:t>
      </w:r>
      <w:r w:rsidRPr="007C6A05">
        <w:rPr>
          <w:rFonts w:ascii="Times New Roman" w:hAnsi="Times New Roman" w:cs="Times New Roman"/>
          <w:sz w:val="28"/>
          <w:szCs w:val="28"/>
        </w:rPr>
        <w:t xml:space="preserve">. Это нововведение потребовало от производителей значительных финансовых вложений в разработку, внедрение и поддержку системы маркировки, что для многих организаций стало дополнительным финансовым бременем и отрицательно сказалось на их экономической устойчивости. Подобные изменения подчеркивают необходимость тщательного анализа законодательных инициатив перед их реализацией, чтобы минимизировать возможные негативные последствия для аграрного сектора. Важно учитывать, </w:t>
      </w:r>
      <w:r w:rsidRPr="007C6A05">
        <w:rPr>
          <w:rFonts w:ascii="Times New Roman" w:hAnsi="Times New Roman" w:cs="Times New Roman"/>
          <w:sz w:val="28"/>
          <w:szCs w:val="28"/>
        </w:rPr>
        <w:lastRenderedPageBreak/>
        <w:t>что «факторы и условия обеспечения экономической безопасности сельскохозяйственной организации включают в себя как внешние, так и внутренние аспекты, которые могут значительно влиять на устойчивость и конкурентоспособность аграрного сектора»</w:t>
      </w:r>
      <w:r w:rsidR="00E56926">
        <w:rPr>
          <w:rFonts w:ascii="Times New Roman" w:hAnsi="Times New Roman" w:cs="Times New Roman"/>
          <w:sz w:val="28"/>
          <w:szCs w:val="28"/>
        </w:rPr>
        <w:t>.</w:t>
      </w:r>
    </w:p>
    <w:p w14:paraId="09B47196" w14:textId="1781D694" w:rsidR="007C6A05" w:rsidRPr="007C6A05" w:rsidRDefault="007C6A05" w:rsidP="007C6A05">
      <w:pPr>
        <w:tabs>
          <w:tab w:val="left" w:pos="709"/>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7C6A05">
        <w:rPr>
          <w:rFonts w:ascii="Times New Roman" w:hAnsi="Times New Roman" w:cs="Times New Roman"/>
          <w:sz w:val="28"/>
          <w:szCs w:val="28"/>
        </w:rPr>
        <w:t>Оптимизация процессов в сельскохозяйственных организациях играет важную роль в снижении затрат и повышении общей эффективности</w:t>
      </w:r>
      <w:r w:rsidR="00542A3E" w:rsidRPr="00542A3E">
        <w:rPr>
          <w:rFonts w:ascii="Times New Roman" w:hAnsi="Times New Roman" w:cs="Times New Roman"/>
          <w:sz w:val="28"/>
          <w:szCs w:val="28"/>
        </w:rPr>
        <w:t xml:space="preserve"> </w:t>
      </w:r>
      <w:r w:rsidR="00542A3E" w:rsidRPr="00000247">
        <w:rPr>
          <w:rFonts w:ascii="Times New Roman" w:hAnsi="Times New Roman" w:cs="Times New Roman"/>
          <w:color w:val="000000"/>
          <w:sz w:val="28"/>
          <w:szCs w:val="28"/>
          <w:shd w:val="clear" w:color="auto" w:fill="FFFFFF"/>
        </w:rPr>
        <w:t>[6]</w:t>
      </w:r>
      <w:r w:rsidR="00542A3E">
        <w:rPr>
          <w:rFonts w:ascii="Times New Roman" w:hAnsi="Times New Roman" w:cs="Times New Roman"/>
          <w:color w:val="000000"/>
          <w:sz w:val="28"/>
          <w:szCs w:val="28"/>
          <w:shd w:val="clear" w:color="auto" w:fill="FFFFFF"/>
        </w:rPr>
        <w:t>.</w:t>
      </w:r>
      <w:r w:rsidR="00542A3E" w:rsidRPr="00542A3E">
        <w:rPr>
          <w:rFonts w:ascii="Times New Roman" w:hAnsi="Times New Roman" w:cs="Times New Roman"/>
          <w:color w:val="000000"/>
          <w:sz w:val="28"/>
          <w:szCs w:val="28"/>
          <w:shd w:val="clear" w:color="auto" w:fill="FFFFFF"/>
        </w:rPr>
        <w:t xml:space="preserve"> </w:t>
      </w:r>
      <w:r w:rsidRPr="007C6A05">
        <w:rPr>
          <w:rFonts w:ascii="Times New Roman" w:hAnsi="Times New Roman" w:cs="Times New Roman"/>
          <w:sz w:val="28"/>
          <w:szCs w:val="28"/>
        </w:rPr>
        <w:t>Автоматизация операций, таких как посев, сбор урожая и обработка данных, позволяет значительно сократить расходы на трудовые ресурсы. Исследования показывают, что автоматизация может уменьшить затраты на рабочую силу до 30%, одновременно увеличивая производительность. Применение современных технологий, таких как робототехника и анализ больших данных, способствует не только экономии, но и улучшению качества продукции, что повышает конкурентоспособность организаций на рынке.</w:t>
      </w:r>
    </w:p>
    <w:p w14:paraId="1C3495EB" w14:textId="18989C7D" w:rsidR="007C6A05" w:rsidRPr="007C6A05" w:rsidRDefault="007C6A05" w:rsidP="007C6A05">
      <w:pPr>
        <w:tabs>
          <w:tab w:val="left" w:pos="709"/>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7C6A05">
        <w:rPr>
          <w:rFonts w:ascii="Times New Roman" w:hAnsi="Times New Roman" w:cs="Times New Roman"/>
          <w:sz w:val="28"/>
          <w:szCs w:val="28"/>
        </w:rPr>
        <w:t>Стратегическое планирование играет ключевую роль в повышении конкурентоспособности сельскохозяйственных организаций. Оно позволяет предприятиям определить долгосрочные цели, разработать пути их достижения и адаптироваться к изменяющимся условиям рынка. Согласно исследованию Министерства сельского хозяйства РФ, предприятия, внедрившие стратегическое планирование, демонстрируют рост производительности на 15-20%. Это свидетельствует о значительном влиянии планирования на эффективность управления ресурсами и принятие обоснованных решений</w:t>
      </w:r>
      <w:r w:rsidR="00542A3E" w:rsidRPr="00542A3E">
        <w:rPr>
          <w:rFonts w:ascii="Times New Roman" w:hAnsi="Times New Roman" w:cs="Times New Roman"/>
          <w:sz w:val="28"/>
          <w:szCs w:val="28"/>
        </w:rPr>
        <w:t xml:space="preserve"> </w:t>
      </w:r>
      <w:r w:rsidR="00542A3E" w:rsidRPr="00000247">
        <w:rPr>
          <w:rFonts w:ascii="Times New Roman" w:hAnsi="Times New Roman" w:cs="Times New Roman"/>
          <w:color w:val="000000"/>
          <w:sz w:val="28"/>
          <w:szCs w:val="28"/>
          <w:shd w:val="clear" w:color="auto" w:fill="FFFFFF"/>
        </w:rPr>
        <w:t>[</w:t>
      </w:r>
      <w:r w:rsidR="00542A3E" w:rsidRPr="00542A3E">
        <w:rPr>
          <w:rFonts w:ascii="Times New Roman" w:hAnsi="Times New Roman" w:cs="Times New Roman"/>
          <w:color w:val="000000"/>
          <w:sz w:val="28"/>
          <w:szCs w:val="28"/>
          <w:shd w:val="clear" w:color="auto" w:fill="FFFFFF"/>
        </w:rPr>
        <w:t>17</w:t>
      </w:r>
      <w:r w:rsidR="00542A3E" w:rsidRPr="00000247">
        <w:rPr>
          <w:rFonts w:ascii="Times New Roman" w:hAnsi="Times New Roman" w:cs="Times New Roman"/>
          <w:color w:val="000000"/>
          <w:sz w:val="28"/>
          <w:szCs w:val="28"/>
          <w:shd w:val="clear" w:color="auto" w:fill="FFFFFF"/>
        </w:rPr>
        <w:t>]</w:t>
      </w:r>
      <w:r w:rsidR="00542A3E">
        <w:rPr>
          <w:rFonts w:ascii="Times New Roman" w:hAnsi="Times New Roman" w:cs="Times New Roman"/>
          <w:color w:val="000000"/>
          <w:sz w:val="28"/>
          <w:szCs w:val="28"/>
          <w:shd w:val="clear" w:color="auto" w:fill="FFFFFF"/>
        </w:rPr>
        <w:t>.</w:t>
      </w:r>
      <w:r w:rsidRPr="007C6A05">
        <w:rPr>
          <w:rFonts w:ascii="Times New Roman" w:hAnsi="Times New Roman" w:cs="Times New Roman"/>
          <w:sz w:val="28"/>
          <w:szCs w:val="28"/>
        </w:rPr>
        <w:t xml:space="preserve"> В условиях высокой конкуренции на аграрных рынках стратегическое планирование становится необходимым инструментом для обеспечения устойчивого развития и укрепления позиций на рынке.</w:t>
      </w:r>
    </w:p>
    <w:p w14:paraId="128B31E4" w14:textId="5003B3A6" w:rsidR="007C6A05" w:rsidRDefault="007C6A05" w:rsidP="007C6A05">
      <w:pPr>
        <w:tabs>
          <w:tab w:val="left" w:pos="709"/>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7C6A05">
        <w:rPr>
          <w:rFonts w:ascii="Times New Roman" w:hAnsi="Times New Roman" w:cs="Times New Roman"/>
          <w:sz w:val="28"/>
          <w:szCs w:val="28"/>
        </w:rPr>
        <w:t>Кооперация представляет собой эффективный инструмент для повышения конкурентоспособности сельскохозяйственных организаций. Объединение ресурсов и совместная работа способствуют улучшению производственных процессов, снижению затрат и увеличению масштабов деятельности</w:t>
      </w:r>
      <w:r w:rsidR="00542A3E" w:rsidRPr="00542A3E">
        <w:rPr>
          <w:rFonts w:ascii="Times New Roman" w:hAnsi="Times New Roman" w:cs="Times New Roman"/>
          <w:color w:val="000000"/>
          <w:sz w:val="28"/>
          <w:szCs w:val="28"/>
          <w:shd w:val="clear" w:color="auto" w:fill="FFFFFF"/>
        </w:rPr>
        <w:t xml:space="preserve"> </w:t>
      </w:r>
      <w:r w:rsidR="00542A3E" w:rsidRPr="00000247">
        <w:rPr>
          <w:rFonts w:ascii="Times New Roman" w:hAnsi="Times New Roman" w:cs="Times New Roman"/>
          <w:color w:val="000000"/>
          <w:sz w:val="28"/>
          <w:szCs w:val="28"/>
          <w:shd w:val="clear" w:color="auto" w:fill="FFFFFF"/>
        </w:rPr>
        <w:t>[</w:t>
      </w:r>
      <w:r w:rsidR="00542A3E" w:rsidRPr="00542A3E">
        <w:rPr>
          <w:rFonts w:ascii="Times New Roman" w:hAnsi="Times New Roman" w:cs="Times New Roman"/>
          <w:color w:val="000000"/>
          <w:sz w:val="28"/>
          <w:szCs w:val="28"/>
          <w:shd w:val="clear" w:color="auto" w:fill="FFFFFF"/>
        </w:rPr>
        <w:t>11</w:t>
      </w:r>
      <w:r w:rsidR="00542A3E" w:rsidRPr="00000247">
        <w:rPr>
          <w:rFonts w:ascii="Times New Roman" w:hAnsi="Times New Roman" w:cs="Times New Roman"/>
          <w:color w:val="000000"/>
          <w:sz w:val="28"/>
          <w:szCs w:val="28"/>
          <w:shd w:val="clear" w:color="auto" w:fill="FFFFFF"/>
        </w:rPr>
        <w:t>]</w:t>
      </w:r>
      <w:r w:rsidR="00542A3E">
        <w:rPr>
          <w:rFonts w:ascii="Times New Roman" w:hAnsi="Times New Roman" w:cs="Times New Roman"/>
          <w:color w:val="000000"/>
          <w:sz w:val="28"/>
          <w:szCs w:val="28"/>
          <w:shd w:val="clear" w:color="auto" w:fill="FFFFFF"/>
        </w:rPr>
        <w:t>.</w:t>
      </w:r>
      <w:r w:rsidR="00542A3E" w:rsidRPr="00542A3E">
        <w:rPr>
          <w:rFonts w:ascii="Times New Roman" w:hAnsi="Times New Roman" w:cs="Times New Roman"/>
          <w:color w:val="000000"/>
          <w:sz w:val="28"/>
          <w:szCs w:val="28"/>
          <w:shd w:val="clear" w:color="auto" w:fill="FFFFFF"/>
        </w:rPr>
        <w:t xml:space="preserve"> </w:t>
      </w:r>
      <w:r w:rsidRPr="007C6A05">
        <w:rPr>
          <w:rFonts w:ascii="Times New Roman" w:hAnsi="Times New Roman" w:cs="Times New Roman"/>
          <w:sz w:val="28"/>
          <w:szCs w:val="28"/>
        </w:rPr>
        <w:t xml:space="preserve">Согласно данным Росстата, 60% сельскохозяйственных кооперативов в России отметили рост производительности благодаря </w:t>
      </w:r>
      <w:r w:rsidRPr="007C6A05">
        <w:rPr>
          <w:rFonts w:ascii="Times New Roman" w:hAnsi="Times New Roman" w:cs="Times New Roman"/>
          <w:sz w:val="28"/>
          <w:szCs w:val="28"/>
        </w:rPr>
        <w:lastRenderedPageBreak/>
        <w:t>совместным усилиям. Это подтверждает, что кооперация позволяет организациям адаптироваться к рыночным условиям и успешно конкурировать с крупными игроками.</w:t>
      </w:r>
      <w:r>
        <w:rPr>
          <w:rFonts w:ascii="Times New Roman" w:hAnsi="Times New Roman" w:cs="Times New Roman"/>
          <w:sz w:val="28"/>
          <w:szCs w:val="28"/>
        </w:rPr>
        <w:t xml:space="preserve"> </w:t>
      </w:r>
      <w:r w:rsidRPr="007C6A05">
        <w:rPr>
          <w:rFonts w:ascii="Times New Roman" w:hAnsi="Times New Roman" w:cs="Times New Roman"/>
          <w:sz w:val="28"/>
          <w:szCs w:val="28"/>
        </w:rPr>
        <w:t xml:space="preserve">Вместе с тем, значимость разработки и создания системы антикризисного управления в каждой сельскохозяйственной организации становится очевидной, особенно учитывая их низкую финансовую устойчивость и наличие значительной дебиторской и кредиторской задолженности. </w:t>
      </w:r>
    </w:p>
    <w:p w14:paraId="31F3E49F" w14:textId="38C0469A" w:rsidR="007C6A05" w:rsidRPr="007C6A05" w:rsidRDefault="007C6A05" w:rsidP="007C6A05">
      <w:pPr>
        <w:tabs>
          <w:tab w:val="left" w:pos="709"/>
          <w:tab w:val="left" w:pos="993"/>
        </w:tabs>
        <w:spacing w:after="0" w:line="360" w:lineRule="auto"/>
        <w:jc w:val="both"/>
        <w:rPr>
          <w:rFonts w:ascii="Times New Roman" w:hAnsi="Times New Roman" w:cs="Times New Roman"/>
          <w:color w:val="000000"/>
          <w:sz w:val="44"/>
          <w:szCs w:val="44"/>
          <w:shd w:val="clear" w:color="auto" w:fill="FFFFFF"/>
        </w:rPr>
      </w:pPr>
      <w:r>
        <w:rPr>
          <w:rFonts w:ascii="Times New Roman" w:hAnsi="Times New Roman" w:cs="Times New Roman"/>
          <w:sz w:val="28"/>
          <w:szCs w:val="28"/>
        </w:rPr>
        <w:tab/>
      </w:r>
      <w:r w:rsidRPr="007C6A05">
        <w:rPr>
          <w:rFonts w:ascii="Times New Roman" w:hAnsi="Times New Roman" w:cs="Times New Roman"/>
          <w:sz w:val="28"/>
          <w:szCs w:val="28"/>
        </w:rPr>
        <w:t>Следовательно, устойчивое развитие сельскохозяйственных организаций возможно только при комплексном подходе, включающем адаптацию к изменяющимся внешним условиям и оптимизацию внутренних процессов.</w:t>
      </w:r>
    </w:p>
    <w:p w14:paraId="096F9B2B" w14:textId="19A07CDE" w:rsidR="009652C3" w:rsidRDefault="007C6A05" w:rsidP="007C6A05">
      <w:pPr>
        <w:spacing w:line="259"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14:paraId="428D85F0" w14:textId="03739043" w:rsidR="009652C3" w:rsidRDefault="0097645B" w:rsidP="0097645B">
      <w:pPr>
        <w:pStyle w:val="1"/>
        <w:spacing w:before="0" w:line="360" w:lineRule="auto"/>
        <w:ind w:firstLine="709"/>
        <w:rPr>
          <w:rFonts w:ascii="Times New Roman" w:hAnsi="Times New Roman" w:cs="Times New Roman"/>
          <w:b/>
          <w:bCs/>
          <w:color w:val="auto"/>
          <w:sz w:val="28"/>
          <w:szCs w:val="28"/>
        </w:rPr>
      </w:pPr>
      <w:bookmarkStart w:id="5" w:name="_Toc197379280"/>
      <w:r w:rsidRPr="0097645B">
        <w:rPr>
          <w:rFonts w:ascii="Times New Roman" w:hAnsi="Times New Roman" w:cs="Times New Roman"/>
          <w:b/>
          <w:bCs/>
          <w:color w:val="auto"/>
          <w:sz w:val="28"/>
          <w:szCs w:val="28"/>
        </w:rPr>
        <w:lastRenderedPageBreak/>
        <w:t>2</w:t>
      </w:r>
      <w:r>
        <w:rPr>
          <w:rFonts w:ascii="Times New Roman" w:hAnsi="Times New Roman" w:cs="Times New Roman"/>
          <w:b/>
          <w:bCs/>
          <w:color w:val="auto"/>
          <w:sz w:val="28"/>
          <w:szCs w:val="28"/>
        </w:rPr>
        <w:t xml:space="preserve"> </w:t>
      </w:r>
      <w:r w:rsidRPr="0097645B">
        <w:rPr>
          <w:rFonts w:ascii="Times New Roman" w:hAnsi="Times New Roman" w:cs="Times New Roman"/>
          <w:b/>
          <w:bCs/>
          <w:color w:val="auto"/>
          <w:sz w:val="28"/>
          <w:szCs w:val="28"/>
        </w:rPr>
        <w:t>Анализ и оценка уровня экономической безопасности организаций сельскохозяйственной отрасли: проблемы и противоречия</w:t>
      </w:r>
      <w:bookmarkEnd w:id="5"/>
    </w:p>
    <w:p w14:paraId="2192BD3C" w14:textId="6CF209FA" w:rsidR="0097645B" w:rsidRDefault="0097645B" w:rsidP="0097645B">
      <w:pPr>
        <w:pStyle w:val="a4"/>
        <w:ind w:left="0" w:firstLine="709"/>
      </w:pPr>
    </w:p>
    <w:p w14:paraId="1C75BECC" w14:textId="5FCD126E" w:rsidR="0097645B" w:rsidRDefault="0097645B" w:rsidP="0097645B">
      <w:pPr>
        <w:pStyle w:val="1"/>
        <w:numPr>
          <w:ilvl w:val="1"/>
          <w:numId w:val="12"/>
        </w:numPr>
        <w:tabs>
          <w:tab w:val="left" w:pos="1134"/>
        </w:tabs>
        <w:spacing w:before="0" w:line="360" w:lineRule="auto"/>
        <w:ind w:left="0" w:firstLine="709"/>
        <w:rPr>
          <w:rFonts w:ascii="Times New Roman" w:hAnsi="Times New Roman" w:cs="Times New Roman"/>
          <w:b/>
          <w:bCs/>
          <w:color w:val="auto"/>
          <w:sz w:val="28"/>
          <w:szCs w:val="28"/>
        </w:rPr>
      </w:pPr>
      <w:bookmarkStart w:id="6" w:name="_Toc197379281"/>
      <w:r w:rsidRPr="0097645B">
        <w:rPr>
          <w:rFonts w:ascii="Times New Roman" w:hAnsi="Times New Roman" w:cs="Times New Roman"/>
          <w:b/>
          <w:bCs/>
          <w:color w:val="auto"/>
          <w:sz w:val="28"/>
          <w:szCs w:val="28"/>
        </w:rPr>
        <w:t>Оценка современного состояния организаций сельскохозяйственной отрасли и особенности обеспечения их экономической безопасности</w:t>
      </w:r>
      <w:bookmarkEnd w:id="6"/>
    </w:p>
    <w:p w14:paraId="5948E113" w14:textId="5BEF6AF2" w:rsidR="0097645B" w:rsidRDefault="0097645B" w:rsidP="0097645B"/>
    <w:p w14:paraId="0AE6A5FA" w14:textId="5C55D55E" w:rsidR="0097645B" w:rsidRPr="00852488" w:rsidRDefault="00852488" w:rsidP="00852488">
      <w:pPr>
        <w:spacing w:after="0" w:line="360" w:lineRule="auto"/>
        <w:ind w:firstLine="708"/>
        <w:jc w:val="both"/>
        <w:rPr>
          <w:rFonts w:ascii="Times New Roman" w:hAnsi="Times New Roman" w:cs="Times New Roman"/>
          <w:color w:val="000000"/>
          <w:sz w:val="28"/>
          <w:szCs w:val="28"/>
          <w:shd w:val="clear" w:color="auto" w:fill="FFFFFF"/>
        </w:rPr>
      </w:pPr>
      <w:r w:rsidRPr="00852488">
        <w:rPr>
          <w:rFonts w:ascii="Times New Roman" w:hAnsi="Times New Roman" w:cs="Times New Roman"/>
          <w:color w:val="000000"/>
          <w:sz w:val="28"/>
          <w:szCs w:val="28"/>
          <w:shd w:val="clear" w:color="auto" w:fill="FFFFFF"/>
        </w:rPr>
        <w:t>Сельскохозяйственная отрасль играет значимую роль в экономике многих стран, обеспечивая продовольственную безопасность и создавая рабочие места. Согласно данным Росстата, в 2022 году объем производства сельскохозяйственной продукции в России увеличился на 3,5% по сравнению с предыдущим годом, достигнув 6,5 трлн рублей. Это свидетельствует о стабильности и росте сектора, несмотря на внешние и внутренние вызовы. Однако, несмотря на положительные изменения, необходимо учитывать, что доля сельского хозяйства в структуре ВВП страны составляет около 3,8%, что указывает на его относительно небольшую долю в экономике</w:t>
      </w:r>
      <w:r w:rsidR="00542A3E" w:rsidRPr="00542A3E">
        <w:rPr>
          <w:rFonts w:ascii="Times New Roman" w:hAnsi="Times New Roman" w:cs="Times New Roman"/>
          <w:color w:val="000000"/>
          <w:sz w:val="28"/>
          <w:szCs w:val="28"/>
          <w:shd w:val="clear" w:color="auto" w:fill="FFFFFF"/>
        </w:rPr>
        <w:t xml:space="preserve"> </w:t>
      </w:r>
      <w:r w:rsidR="00542A3E" w:rsidRPr="00000247">
        <w:rPr>
          <w:rFonts w:ascii="Times New Roman" w:hAnsi="Times New Roman" w:cs="Times New Roman"/>
          <w:color w:val="000000"/>
          <w:sz w:val="28"/>
          <w:szCs w:val="28"/>
          <w:shd w:val="clear" w:color="auto" w:fill="FFFFFF"/>
        </w:rPr>
        <w:t>[</w:t>
      </w:r>
      <w:r w:rsidR="00542A3E" w:rsidRPr="00542A3E">
        <w:rPr>
          <w:rFonts w:ascii="Times New Roman" w:hAnsi="Times New Roman" w:cs="Times New Roman"/>
          <w:color w:val="000000"/>
          <w:sz w:val="28"/>
          <w:szCs w:val="28"/>
          <w:shd w:val="clear" w:color="auto" w:fill="FFFFFF"/>
        </w:rPr>
        <w:t>15</w:t>
      </w:r>
      <w:r w:rsidR="00542A3E" w:rsidRPr="00000247">
        <w:rPr>
          <w:rFonts w:ascii="Times New Roman" w:hAnsi="Times New Roman" w:cs="Times New Roman"/>
          <w:color w:val="000000"/>
          <w:sz w:val="28"/>
          <w:szCs w:val="28"/>
          <w:shd w:val="clear" w:color="auto" w:fill="FFFFFF"/>
        </w:rPr>
        <w:t>]</w:t>
      </w:r>
      <w:r w:rsidR="00542A3E">
        <w:rPr>
          <w:rFonts w:ascii="Times New Roman" w:hAnsi="Times New Roman" w:cs="Times New Roman"/>
          <w:color w:val="000000"/>
          <w:sz w:val="28"/>
          <w:szCs w:val="28"/>
          <w:shd w:val="clear" w:color="auto" w:fill="FFFFFF"/>
        </w:rPr>
        <w:t>.</w:t>
      </w:r>
      <w:r w:rsidR="00542A3E" w:rsidRPr="00542A3E">
        <w:rPr>
          <w:rFonts w:ascii="Times New Roman" w:hAnsi="Times New Roman" w:cs="Times New Roman"/>
          <w:color w:val="000000"/>
          <w:sz w:val="28"/>
          <w:szCs w:val="28"/>
          <w:shd w:val="clear" w:color="auto" w:fill="FFFFFF"/>
        </w:rPr>
        <w:t xml:space="preserve"> </w:t>
      </w:r>
      <w:r w:rsidRPr="00852488">
        <w:rPr>
          <w:rFonts w:ascii="Times New Roman" w:hAnsi="Times New Roman" w:cs="Times New Roman"/>
          <w:color w:val="000000"/>
          <w:sz w:val="28"/>
          <w:szCs w:val="28"/>
          <w:shd w:val="clear" w:color="auto" w:fill="FFFFFF"/>
        </w:rPr>
        <w:t>Эти показатели подчеркивают необходимость дальнейшей поддержки и развития отрасли.</w:t>
      </w:r>
    </w:p>
    <w:p w14:paraId="3B1BB7F5" w14:textId="40A2A12C" w:rsidR="00E56926" w:rsidRDefault="00852488" w:rsidP="00852488">
      <w:pPr>
        <w:spacing w:after="0" w:line="360" w:lineRule="auto"/>
        <w:ind w:firstLine="708"/>
        <w:jc w:val="both"/>
        <w:rPr>
          <w:rFonts w:ascii="Times New Roman" w:hAnsi="Times New Roman" w:cs="Times New Roman"/>
          <w:color w:val="000000"/>
          <w:sz w:val="28"/>
          <w:szCs w:val="28"/>
          <w:shd w:val="clear" w:color="auto" w:fill="FFFFFF"/>
        </w:rPr>
      </w:pPr>
      <w:r w:rsidRPr="00852488">
        <w:rPr>
          <w:rFonts w:ascii="Times New Roman" w:hAnsi="Times New Roman" w:cs="Times New Roman"/>
          <w:color w:val="000000"/>
          <w:sz w:val="28"/>
          <w:szCs w:val="28"/>
          <w:shd w:val="clear" w:color="auto" w:fill="FFFFFF"/>
        </w:rPr>
        <w:t>Анализ динамики развития сельскохозяйственного сектора демонстрирует изменения в его структуре и масштабах. В период с 2010 по 2020 годы доля сельскохозяйственного сектора в ВВП России снизилась с 4,5% до 3,8%. Это снижение может быть обусловлено увеличением доли других секторов экономики, а также структурными изменениями внутри самого сельского хозяйства</w:t>
      </w:r>
      <w:r w:rsidR="00542A3E" w:rsidRPr="00542A3E">
        <w:rPr>
          <w:rFonts w:ascii="Times New Roman" w:hAnsi="Times New Roman" w:cs="Times New Roman"/>
          <w:color w:val="000000"/>
          <w:sz w:val="28"/>
          <w:szCs w:val="28"/>
          <w:shd w:val="clear" w:color="auto" w:fill="FFFFFF"/>
        </w:rPr>
        <w:t xml:space="preserve"> </w:t>
      </w:r>
      <w:r w:rsidR="00542A3E" w:rsidRPr="00000247">
        <w:rPr>
          <w:rFonts w:ascii="Times New Roman" w:hAnsi="Times New Roman" w:cs="Times New Roman"/>
          <w:color w:val="000000"/>
          <w:sz w:val="28"/>
          <w:szCs w:val="28"/>
          <w:shd w:val="clear" w:color="auto" w:fill="FFFFFF"/>
        </w:rPr>
        <w:t>[</w:t>
      </w:r>
      <w:r w:rsidR="00542A3E" w:rsidRPr="00542A3E">
        <w:rPr>
          <w:rFonts w:ascii="Times New Roman" w:hAnsi="Times New Roman" w:cs="Times New Roman"/>
          <w:color w:val="000000"/>
          <w:sz w:val="28"/>
          <w:szCs w:val="28"/>
          <w:shd w:val="clear" w:color="auto" w:fill="FFFFFF"/>
        </w:rPr>
        <w:t>18</w:t>
      </w:r>
      <w:r w:rsidR="00542A3E" w:rsidRPr="00000247">
        <w:rPr>
          <w:rFonts w:ascii="Times New Roman" w:hAnsi="Times New Roman" w:cs="Times New Roman"/>
          <w:color w:val="000000"/>
          <w:sz w:val="28"/>
          <w:szCs w:val="28"/>
          <w:shd w:val="clear" w:color="auto" w:fill="FFFFFF"/>
        </w:rPr>
        <w:t>]</w:t>
      </w:r>
      <w:r w:rsidR="00542A3E">
        <w:rPr>
          <w:rFonts w:ascii="Times New Roman" w:hAnsi="Times New Roman" w:cs="Times New Roman"/>
          <w:color w:val="000000"/>
          <w:sz w:val="28"/>
          <w:szCs w:val="28"/>
          <w:shd w:val="clear" w:color="auto" w:fill="FFFFFF"/>
        </w:rPr>
        <w:t>.</w:t>
      </w:r>
      <w:r w:rsidRPr="00852488">
        <w:rPr>
          <w:rFonts w:ascii="Times New Roman" w:hAnsi="Times New Roman" w:cs="Times New Roman"/>
          <w:color w:val="000000"/>
          <w:sz w:val="28"/>
          <w:szCs w:val="28"/>
          <w:shd w:val="clear" w:color="auto" w:fill="FFFFFF"/>
        </w:rPr>
        <w:t xml:space="preserve"> Вместе с тем, рост объемов производства в последние годы указывает на положительные тенденции, такие как модернизация, внедрение инновационных технологий и повышение производительности. В частности, «общий объем инвестиций за 2019-2021 гг. в обществе увеличился на 724,64%. За исследуемый период времени 100% инвестиций предприятия осуществлялись с целью приобретения основных средств»</w:t>
      </w:r>
      <w:r w:rsidR="00E56926">
        <w:rPr>
          <w:rFonts w:ascii="Times New Roman" w:hAnsi="Times New Roman" w:cs="Times New Roman"/>
          <w:color w:val="000000"/>
          <w:sz w:val="28"/>
          <w:szCs w:val="28"/>
          <w:shd w:val="clear" w:color="auto" w:fill="FFFFFF"/>
        </w:rPr>
        <w:t>.</w:t>
      </w:r>
    </w:p>
    <w:p w14:paraId="7E48D6D7" w14:textId="7E91D169" w:rsidR="00852488" w:rsidRPr="00852488" w:rsidRDefault="00852488" w:rsidP="00852488">
      <w:pPr>
        <w:spacing w:after="0" w:line="360" w:lineRule="auto"/>
        <w:ind w:firstLine="708"/>
        <w:jc w:val="both"/>
        <w:rPr>
          <w:rFonts w:ascii="Times New Roman" w:hAnsi="Times New Roman" w:cs="Times New Roman"/>
          <w:color w:val="000000"/>
          <w:sz w:val="28"/>
          <w:szCs w:val="28"/>
          <w:shd w:val="clear" w:color="auto" w:fill="FFFFFF"/>
        </w:rPr>
      </w:pPr>
      <w:r w:rsidRPr="00852488">
        <w:rPr>
          <w:rFonts w:ascii="Times New Roman" w:hAnsi="Times New Roman" w:cs="Times New Roman"/>
          <w:color w:val="000000"/>
          <w:sz w:val="28"/>
          <w:szCs w:val="28"/>
          <w:shd w:val="clear" w:color="auto" w:fill="FFFFFF"/>
        </w:rPr>
        <w:lastRenderedPageBreak/>
        <w:t>Эти изменения подчеркивают необходимость адаптации сектора к современным экономическим условиям и глобальным вызовам.</w:t>
      </w:r>
    </w:p>
    <w:p w14:paraId="06A0B06A" w14:textId="6BBA1CC8" w:rsidR="00852488" w:rsidRPr="00542A3E" w:rsidRDefault="00852488" w:rsidP="00852488">
      <w:pPr>
        <w:spacing w:after="0" w:line="360" w:lineRule="auto"/>
        <w:ind w:firstLine="708"/>
        <w:jc w:val="both"/>
        <w:rPr>
          <w:rFonts w:ascii="Times New Roman" w:hAnsi="Times New Roman" w:cs="Times New Roman"/>
          <w:color w:val="000000"/>
          <w:sz w:val="28"/>
          <w:szCs w:val="28"/>
          <w:shd w:val="clear" w:color="auto" w:fill="FFFFFF"/>
        </w:rPr>
      </w:pPr>
      <w:r w:rsidRPr="00852488">
        <w:rPr>
          <w:rFonts w:ascii="Times New Roman" w:hAnsi="Times New Roman" w:cs="Times New Roman"/>
          <w:color w:val="000000"/>
          <w:sz w:val="28"/>
          <w:szCs w:val="28"/>
          <w:shd w:val="clear" w:color="auto" w:fill="FFFFFF"/>
        </w:rPr>
        <w:t>Современное сельское хозяйство претерпевает значительные изменения в подходах к производству, что связано с технологическим прогрессом и необходимостью удовлетворения растущего мирового спроса на продукты питания. Одной из ключевых тенденций является внедрение современных агротехнологий, которые позволяют существенно повысить урожайность</w:t>
      </w:r>
      <w:r w:rsidR="00542A3E" w:rsidRPr="00542A3E">
        <w:rPr>
          <w:rFonts w:ascii="Times New Roman" w:hAnsi="Times New Roman" w:cs="Times New Roman"/>
          <w:color w:val="000000"/>
          <w:sz w:val="28"/>
          <w:szCs w:val="28"/>
          <w:shd w:val="clear" w:color="auto" w:fill="FFFFFF"/>
        </w:rPr>
        <w:t xml:space="preserve"> </w:t>
      </w:r>
      <w:r w:rsidR="00542A3E" w:rsidRPr="00000247">
        <w:rPr>
          <w:rFonts w:ascii="Times New Roman" w:hAnsi="Times New Roman" w:cs="Times New Roman"/>
          <w:color w:val="000000"/>
          <w:sz w:val="28"/>
          <w:szCs w:val="28"/>
          <w:shd w:val="clear" w:color="auto" w:fill="FFFFFF"/>
        </w:rPr>
        <w:t>[</w:t>
      </w:r>
      <w:r w:rsidR="00542A3E" w:rsidRPr="00542A3E">
        <w:rPr>
          <w:rFonts w:ascii="Times New Roman" w:hAnsi="Times New Roman" w:cs="Times New Roman"/>
          <w:color w:val="000000"/>
          <w:sz w:val="28"/>
          <w:szCs w:val="28"/>
          <w:shd w:val="clear" w:color="auto" w:fill="FFFFFF"/>
        </w:rPr>
        <w:t>19</w:t>
      </w:r>
      <w:r w:rsidR="00542A3E" w:rsidRPr="00000247">
        <w:rPr>
          <w:rFonts w:ascii="Times New Roman" w:hAnsi="Times New Roman" w:cs="Times New Roman"/>
          <w:color w:val="000000"/>
          <w:sz w:val="28"/>
          <w:szCs w:val="28"/>
          <w:shd w:val="clear" w:color="auto" w:fill="FFFFFF"/>
        </w:rPr>
        <w:t>]</w:t>
      </w:r>
      <w:r w:rsidR="00542A3E">
        <w:rPr>
          <w:rFonts w:ascii="Times New Roman" w:hAnsi="Times New Roman" w:cs="Times New Roman"/>
          <w:color w:val="000000"/>
          <w:sz w:val="28"/>
          <w:szCs w:val="28"/>
          <w:shd w:val="clear" w:color="auto" w:fill="FFFFFF"/>
        </w:rPr>
        <w:t>.</w:t>
      </w:r>
      <w:r w:rsidRPr="00852488">
        <w:rPr>
          <w:rFonts w:ascii="Times New Roman" w:hAnsi="Times New Roman" w:cs="Times New Roman"/>
          <w:color w:val="000000"/>
          <w:sz w:val="28"/>
          <w:szCs w:val="28"/>
          <w:shd w:val="clear" w:color="auto" w:fill="FFFFFF"/>
        </w:rPr>
        <w:t xml:space="preserve"> В 2021 году мировое производство зерновых достигло рекордного уровня в 2,8 миллиарда тонн благодаря применению инновационных методов обработки почвы и использованию высокопродуктивных сортов и гибридов растений. Эти достижения подчеркивают роль научно-технического прогресса в повышении эффективности сельского хозяйства и обеспечении продовольственной безопасности.</w:t>
      </w:r>
      <w:r>
        <w:rPr>
          <w:rFonts w:ascii="Times New Roman" w:hAnsi="Times New Roman" w:cs="Times New Roman"/>
          <w:color w:val="000000"/>
          <w:sz w:val="28"/>
          <w:szCs w:val="28"/>
          <w:shd w:val="clear" w:color="auto" w:fill="FFFFFF"/>
        </w:rPr>
        <w:t xml:space="preserve"> </w:t>
      </w:r>
      <w:r w:rsidRPr="00852488">
        <w:rPr>
          <w:rFonts w:ascii="Times New Roman" w:hAnsi="Times New Roman" w:cs="Times New Roman"/>
          <w:color w:val="000000"/>
          <w:sz w:val="28"/>
          <w:szCs w:val="28"/>
          <w:shd w:val="clear" w:color="auto" w:fill="FFFFFF"/>
        </w:rPr>
        <w:t>В России также наблюдаются впечатляющие результаты. В 2017 году валовой сбор зерна впервые в истории страны составил 135,4 миллиона тонн, что на 29,2% выше уровня 2015 года и является абсолютным рекордом</w:t>
      </w:r>
      <w:r>
        <w:rPr>
          <w:rFonts w:ascii="Times New Roman" w:hAnsi="Times New Roman" w:cs="Times New Roman"/>
          <w:color w:val="000000"/>
          <w:sz w:val="28"/>
          <w:szCs w:val="28"/>
          <w:shd w:val="clear" w:color="auto" w:fill="FFFFFF"/>
        </w:rPr>
        <w:t xml:space="preserve">. </w:t>
      </w:r>
      <w:r w:rsidRPr="00852488">
        <w:rPr>
          <w:rFonts w:ascii="Times New Roman" w:hAnsi="Times New Roman" w:cs="Times New Roman"/>
          <w:color w:val="000000"/>
          <w:sz w:val="28"/>
          <w:szCs w:val="28"/>
          <w:shd w:val="clear" w:color="auto" w:fill="FFFFFF"/>
        </w:rPr>
        <w:t>Эти примеры свидетельствуют о комплексном влиянии современных агротехнологий на развитие сельского хозяйства как в глобальном, так и в локальном масштабах</w:t>
      </w:r>
      <w:r w:rsidR="00542A3E" w:rsidRPr="00542A3E">
        <w:rPr>
          <w:rFonts w:ascii="Times New Roman" w:hAnsi="Times New Roman" w:cs="Times New Roman"/>
          <w:color w:val="000000"/>
          <w:sz w:val="28"/>
          <w:szCs w:val="28"/>
          <w:shd w:val="clear" w:color="auto" w:fill="FFFFFF"/>
        </w:rPr>
        <w:t xml:space="preserve"> </w:t>
      </w:r>
      <w:r w:rsidR="00542A3E" w:rsidRPr="00000247">
        <w:rPr>
          <w:rFonts w:ascii="Times New Roman" w:hAnsi="Times New Roman" w:cs="Times New Roman"/>
          <w:color w:val="000000"/>
          <w:sz w:val="28"/>
          <w:szCs w:val="28"/>
          <w:shd w:val="clear" w:color="auto" w:fill="FFFFFF"/>
        </w:rPr>
        <w:t>[</w:t>
      </w:r>
      <w:r w:rsidR="00542A3E" w:rsidRPr="00542A3E">
        <w:rPr>
          <w:rFonts w:ascii="Times New Roman" w:hAnsi="Times New Roman" w:cs="Times New Roman"/>
          <w:color w:val="000000"/>
          <w:sz w:val="28"/>
          <w:szCs w:val="28"/>
          <w:shd w:val="clear" w:color="auto" w:fill="FFFFFF"/>
        </w:rPr>
        <w:t>19</w:t>
      </w:r>
      <w:r w:rsidR="00542A3E" w:rsidRPr="00000247">
        <w:rPr>
          <w:rFonts w:ascii="Times New Roman" w:hAnsi="Times New Roman" w:cs="Times New Roman"/>
          <w:color w:val="000000"/>
          <w:sz w:val="28"/>
          <w:szCs w:val="28"/>
          <w:shd w:val="clear" w:color="auto" w:fill="FFFFFF"/>
        </w:rPr>
        <w:t>]</w:t>
      </w:r>
      <w:r w:rsidR="00542A3E">
        <w:rPr>
          <w:rFonts w:ascii="Times New Roman" w:hAnsi="Times New Roman" w:cs="Times New Roman"/>
          <w:color w:val="000000"/>
          <w:sz w:val="28"/>
          <w:szCs w:val="28"/>
          <w:shd w:val="clear" w:color="auto" w:fill="FFFFFF"/>
        </w:rPr>
        <w:t>.</w:t>
      </w:r>
    </w:p>
    <w:p w14:paraId="3C0DB49A" w14:textId="5AC1EEF2" w:rsidR="00852488" w:rsidRPr="00852488" w:rsidRDefault="00852488" w:rsidP="00852488">
      <w:pPr>
        <w:spacing w:after="0" w:line="360" w:lineRule="auto"/>
        <w:ind w:firstLine="708"/>
        <w:jc w:val="both"/>
        <w:rPr>
          <w:rFonts w:ascii="Times New Roman" w:hAnsi="Times New Roman" w:cs="Times New Roman"/>
          <w:color w:val="000000"/>
          <w:sz w:val="28"/>
          <w:szCs w:val="28"/>
          <w:shd w:val="clear" w:color="auto" w:fill="FFFFFF"/>
        </w:rPr>
      </w:pPr>
      <w:r w:rsidRPr="00852488">
        <w:rPr>
          <w:rFonts w:ascii="Times New Roman" w:hAnsi="Times New Roman" w:cs="Times New Roman"/>
          <w:color w:val="000000"/>
          <w:sz w:val="28"/>
          <w:szCs w:val="28"/>
          <w:shd w:val="clear" w:color="auto" w:fill="FFFFFF"/>
        </w:rPr>
        <w:t>Глобализация оказывает значительное влияние на сельскохозяйственные рынки, изменяя их структуру и динамику. Включение сельскохозяйственной продукции в международную торговлю способствует расширению рынков сбыта и увеличению экономических возможностей для производителей</w:t>
      </w:r>
      <w:r w:rsidR="00542A3E" w:rsidRPr="00542A3E">
        <w:rPr>
          <w:rFonts w:ascii="Times New Roman" w:hAnsi="Times New Roman" w:cs="Times New Roman"/>
          <w:color w:val="000000"/>
          <w:sz w:val="28"/>
          <w:szCs w:val="28"/>
          <w:shd w:val="clear" w:color="auto" w:fill="FFFFFF"/>
        </w:rPr>
        <w:t xml:space="preserve"> </w:t>
      </w:r>
      <w:r w:rsidR="00542A3E" w:rsidRPr="00000247">
        <w:rPr>
          <w:rFonts w:ascii="Times New Roman" w:hAnsi="Times New Roman" w:cs="Times New Roman"/>
          <w:color w:val="000000"/>
          <w:sz w:val="28"/>
          <w:szCs w:val="28"/>
          <w:shd w:val="clear" w:color="auto" w:fill="FFFFFF"/>
        </w:rPr>
        <w:t>[</w:t>
      </w:r>
      <w:r w:rsidR="00542A3E" w:rsidRPr="00542A3E">
        <w:rPr>
          <w:rFonts w:ascii="Times New Roman" w:hAnsi="Times New Roman" w:cs="Times New Roman"/>
          <w:color w:val="000000"/>
          <w:sz w:val="28"/>
          <w:szCs w:val="28"/>
          <w:shd w:val="clear" w:color="auto" w:fill="FFFFFF"/>
        </w:rPr>
        <w:t>14</w:t>
      </w:r>
      <w:r w:rsidR="00542A3E" w:rsidRPr="00000247">
        <w:rPr>
          <w:rFonts w:ascii="Times New Roman" w:hAnsi="Times New Roman" w:cs="Times New Roman"/>
          <w:color w:val="000000"/>
          <w:sz w:val="28"/>
          <w:szCs w:val="28"/>
          <w:shd w:val="clear" w:color="auto" w:fill="FFFFFF"/>
        </w:rPr>
        <w:t>]</w:t>
      </w:r>
      <w:r w:rsidR="00542A3E">
        <w:rPr>
          <w:rFonts w:ascii="Times New Roman" w:hAnsi="Times New Roman" w:cs="Times New Roman"/>
          <w:color w:val="000000"/>
          <w:sz w:val="28"/>
          <w:szCs w:val="28"/>
          <w:shd w:val="clear" w:color="auto" w:fill="FFFFFF"/>
        </w:rPr>
        <w:t>.</w:t>
      </w:r>
      <w:r w:rsidRPr="00852488">
        <w:rPr>
          <w:rFonts w:ascii="Times New Roman" w:hAnsi="Times New Roman" w:cs="Times New Roman"/>
          <w:color w:val="000000"/>
          <w:sz w:val="28"/>
          <w:szCs w:val="28"/>
          <w:shd w:val="clear" w:color="auto" w:fill="FFFFFF"/>
        </w:rPr>
        <w:t xml:space="preserve"> В 2020 году объем мировой торговли сельскохозяйственной продукцией составил около 1,5 триллиона долларов США, что свидетельствует о высокой степени интеграции аграрного сектора в глобальную экономику. Это создает условия для роста экспорта, особенно для стран с конкурентоспособным сельским хозяйством. При этом такая интеграция также усиливает зависимость от внешних факторов, включая колебания валютных курсов и изменения спроса на международных рынках.</w:t>
      </w:r>
      <w:r w:rsidR="00542A3E" w:rsidRPr="00542A3E">
        <w:rPr>
          <w:rFonts w:ascii="Times New Roman" w:hAnsi="Times New Roman" w:cs="Times New Roman"/>
          <w:color w:val="000000"/>
          <w:sz w:val="28"/>
          <w:szCs w:val="28"/>
          <w:shd w:val="clear" w:color="auto" w:fill="FFFFFF"/>
        </w:rPr>
        <w:t xml:space="preserve"> </w:t>
      </w:r>
      <w:r w:rsidRPr="00852488">
        <w:rPr>
          <w:rFonts w:ascii="Times New Roman" w:hAnsi="Times New Roman" w:cs="Times New Roman"/>
          <w:color w:val="000000"/>
          <w:sz w:val="28"/>
          <w:szCs w:val="28"/>
          <w:shd w:val="clear" w:color="auto" w:fill="FFFFFF"/>
        </w:rPr>
        <w:t xml:space="preserve">В частности, в 2021 году на долю России пришлось 49 % стоимостного объема </w:t>
      </w:r>
      <w:r w:rsidRPr="00852488">
        <w:rPr>
          <w:rFonts w:ascii="Times New Roman" w:hAnsi="Times New Roman" w:cs="Times New Roman"/>
          <w:color w:val="000000"/>
          <w:sz w:val="28"/>
          <w:szCs w:val="28"/>
          <w:shd w:val="clear" w:color="auto" w:fill="FFFFFF"/>
        </w:rPr>
        <w:lastRenderedPageBreak/>
        <w:t>внешней торговли товарами, 41 % – экспорта, включая 70 % продовольствия и 57 % импорта. Эти данные подчеркивают важность сельского хозяйства в структуре внешнеэкономической деятельности страны и его уязвимость к глобальным экономическим изменениям.</w:t>
      </w:r>
    </w:p>
    <w:p w14:paraId="4ECB3BB4" w14:textId="2199D9D6" w:rsidR="00852488" w:rsidRPr="00852488" w:rsidRDefault="00852488" w:rsidP="00852488">
      <w:pPr>
        <w:spacing w:after="0" w:line="360" w:lineRule="auto"/>
        <w:ind w:firstLine="708"/>
        <w:jc w:val="both"/>
        <w:rPr>
          <w:rFonts w:ascii="Times New Roman" w:hAnsi="Times New Roman" w:cs="Times New Roman"/>
          <w:color w:val="000000"/>
          <w:sz w:val="28"/>
          <w:szCs w:val="28"/>
          <w:shd w:val="clear" w:color="auto" w:fill="FFFFFF"/>
        </w:rPr>
      </w:pPr>
      <w:r w:rsidRPr="00852488">
        <w:rPr>
          <w:rFonts w:ascii="Times New Roman" w:hAnsi="Times New Roman" w:cs="Times New Roman"/>
          <w:color w:val="000000"/>
          <w:sz w:val="28"/>
          <w:szCs w:val="28"/>
          <w:shd w:val="clear" w:color="auto" w:fill="FFFFFF"/>
        </w:rPr>
        <w:t>Технологические инновации в сельском хозяйстве охватывают широкий спектр направлений, включая точное земледелие, автоматизацию процессов, использование дронов и GPS-технологий, а также внедрение биотехнологий</w:t>
      </w:r>
      <w:r w:rsidR="00542A3E" w:rsidRPr="00542A3E">
        <w:rPr>
          <w:rFonts w:ascii="Times New Roman" w:hAnsi="Times New Roman" w:cs="Times New Roman"/>
          <w:color w:val="000000"/>
          <w:sz w:val="28"/>
          <w:szCs w:val="28"/>
          <w:shd w:val="clear" w:color="auto" w:fill="FFFFFF"/>
        </w:rPr>
        <w:t xml:space="preserve"> </w:t>
      </w:r>
      <w:r w:rsidR="00542A3E" w:rsidRPr="00000247">
        <w:rPr>
          <w:rFonts w:ascii="Times New Roman" w:hAnsi="Times New Roman" w:cs="Times New Roman"/>
          <w:color w:val="000000"/>
          <w:sz w:val="28"/>
          <w:szCs w:val="28"/>
          <w:shd w:val="clear" w:color="auto" w:fill="FFFFFF"/>
        </w:rPr>
        <w:t>[</w:t>
      </w:r>
      <w:r w:rsidR="00542A3E" w:rsidRPr="00542A3E">
        <w:rPr>
          <w:rFonts w:ascii="Times New Roman" w:hAnsi="Times New Roman" w:cs="Times New Roman"/>
          <w:color w:val="000000"/>
          <w:sz w:val="28"/>
          <w:szCs w:val="28"/>
          <w:shd w:val="clear" w:color="auto" w:fill="FFFFFF"/>
        </w:rPr>
        <w:t>17</w:t>
      </w:r>
      <w:r w:rsidR="00542A3E" w:rsidRPr="00000247">
        <w:rPr>
          <w:rFonts w:ascii="Times New Roman" w:hAnsi="Times New Roman" w:cs="Times New Roman"/>
          <w:color w:val="000000"/>
          <w:sz w:val="28"/>
          <w:szCs w:val="28"/>
          <w:shd w:val="clear" w:color="auto" w:fill="FFFFFF"/>
        </w:rPr>
        <w:t>]</w:t>
      </w:r>
      <w:r w:rsidR="00542A3E">
        <w:rPr>
          <w:rFonts w:ascii="Times New Roman" w:hAnsi="Times New Roman" w:cs="Times New Roman"/>
          <w:color w:val="000000"/>
          <w:sz w:val="28"/>
          <w:szCs w:val="28"/>
          <w:shd w:val="clear" w:color="auto" w:fill="FFFFFF"/>
        </w:rPr>
        <w:t>.</w:t>
      </w:r>
      <w:r w:rsidRPr="00852488">
        <w:rPr>
          <w:rFonts w:ascii="Times New Roman" w:hAnsi="Times New Roman" w:cs="Times New Roman"/>
          <w:color w:val="000000"/>
          <w:sz w:val="28"/>
          <w:szCs w:val="28"/>
          <w:shd w:val="clear" w:color="auto" w:fill="FFFFFF"/>
        </w:rPr>
        <w:t xml:space="preserve"> Эти нововведения значительно повышают эффективность производства, оптимизируя использование ресурсов, таких как вода, удобрения и энергия. Системы точного земледелия, например, обеспечивают детальный контроль за состоянием почвы и растительности, что способствует увеличению урожайности и снижению затрат. Это подчеркивает важность интеграции новых технологий для достижения устойчивого развития в агросекторе.</w:t>
      </w:r>
    </w:p>
    <w:p w14:paraId="65BE5689" w14:textId="4A62F851" w:rsidR="00852488" w:rsidRPr="00542A3E" w:rsidRDefault="00852488" w:rsidP="00852488">
      <w:pPr>
        <w:spacing w:after="0" w:line="360" w:lineRule="auto"/>
        <w:ind w:firstLine="708"/>
        <w:jc w:val="both"/>
        <w:rPr>
          <w:rFonts w:ascii="Times New Roman" w:hAnsi="Times New Roman" w:cs="Times New Roman"/>
          <w:color w:val="000000"/>
          <w:sz w:val="28"/>
          <w:szCs w:val="28"/>
          <w:shd w:val="clear" w:color="auto" w:fill="FFFFFF"/>
        </w:rPr>
      </w:pPr>
      <w:r w:rsidRPr="00852488">
        <w:rPr>
          <w:rFonts w:ascii="Times New Roman" w:hAnsi="Times New Roman" w:cs="Times New Roman"/>
          <w:color w:val="000000"/>
          <w:sz w:val="28"/>
          <w:szCs w:val="28"/>
          <w:shd w:val="clear" w:color="auto" w:fill="FFFFFF"/>
        </w:rPr>
        <w:t>Инновации в сельском хозяйстве оказывают значительное положительное влияние на устойчивость организаций. Они способствуют снижению производственных затрат, повышению качества продукции и увеличению её конкурентоспособности на рынке</w:t>
      </w:r>
      <w:r w:rsidR="00542A3E" w:rsidRPr="00542A3E">
        <w:rPr>
          <w:rFonts w:ascii="Times New Roman" w:hAnsi="Times New Roman" w:cs="Times New Roman"/>
          <w:color w:val="000000"/>
          <w:sz w:val="28"/>
          <w:szCs w:val="28"/>
          <w:shd w:val="clear" w:color="auto" w:fill="FFFFFF"/>
        </w:rPr>
        <w:t xml:space="preserve"> </w:t>
      </w:r>
      <w:r w:rsidR="00542A3E" w:rsidRPr="00000247">
        <w:rPr>
          <w:rFonts w:ascii="Times New Roman" w:hAnsi="Times New Roman" w:cs="Times New Roman"/>
          <w:color w:val="000000"/>
          <w:sz w:val="28"/>
          <w:szCs w:val="28"/>
          <w:shd w:val="clear" w:color="auto" w:fill="FFFFFF"/>
        </w:rPr>
        <w:t>[</w:t>
      </w:r>
      <w:r w:rsidR="00542A3E" w:rsidRPr="00542A3E">
        <w:rPr>
          <w:rFonts w:ascii="Times New Roman" w:hAnsi="Times New Roman" w:cs="Times New Roman"/>
          <w:color w:val="000000"/>
          <w:sz w:val="28"/>
          <w:szCs w:val="28"/>
          <w:shd w:val="clear" w:color="auto" w:fill="FFFFFF"/>
        </w:rPr>
        <w:t>17</w:t>
      </w:r>
      <w:r w:rsidR="00542A3E" w:rsidRPr="00000247">
        <w:rPr>
          <w:rFonts w:ascii="Times New Roman" w:hAnsi="Times New Roman" w:cs="Times New Roman"/>
          <w:color w:val="000000"/>
          <w:sz w:val="28"/>
          <w:szCs w:val="28"/>
          <w:shd w:val="clear" w:color="auto" w:fill="FFFFFF"/>
        </w:rPr>
        <w:t>]</w:t>
      </w:r>
      <w:r w:rsidR="00542A3E">
        <w:rPr>
          <w:rFonts w:ascii="Times New Roman" w:hAnsi="Times New Roman" w:cs="Times New Roman"/>
          <w:color w:val="000000"/>
          <w:sz w:val="28"/>
          <w:szCs w:val="28"/>
          <w:shd w:val="clear" w:color="auto" w:fill="FFFFFF"/>
        </w:rPr>
        <w:t>.</w:t>
      </w:r>
      <w:r w:rsidRPr="00852488">
        <w:rPr>
          <w:rFonts w:ascii="Times New Roman" w:hAnsi="Times New Roman" w:cs="Times New Roman"/>
          <w:color w:val="000000"/>
          <w:sz w:val="28"/>
          <w:szCs w:val="28"/>
          <w:shd w:val="clear" w:color="auto" w:fill="FFFFFF"/>
        </w:rPr>
        <w:t xml:space="preserve"> Использование современных технологий, таких как автоматизированные системы управления и мониторинга, позволяет предприятиям оперативно реагировать на изменения внешней среды и минимизировать риски, связанные с климатическими условиями и рыночными колебаниями. Таким образом, инновации становятся основой для создания устойчивых и конкурентоспособных аграрных предприятий</w:t>
      </w:r>
      <w:r w:rsidR="00542A3E" w:rsidRPr="00542A3E">
        <w:rPr>
          <w:rFonts w:ascii="Times New Roman" w:hAnsi="Times New Roman" w:cs="Times New Roman"/>
          <w:color w:val="000000"/>
          <w:sz w:val="28"/>
          <w:szCs w:val="28"/>
          <w:shd w:val="clear" w:color="auto" w:fill="FFFFFF"/>
        </w:rPr>
        <w:t xml:space="preserve"> </w:t>
      </w:r>
      <w:r w:rsidR="00542A3E" w:rsidRPr="00000247">
        <w:rPr>
          <w:rFonts w:ascii="Times New Roman" w:hAnsi="Times New Roman" w:cs="Times New Roman"/>
          <w:color w:val="000000"/>
          <w:sz w:val="28"/>
          <w:szCs w:val="28"/>
          <w:shd w:val="clear" w:color="auto" w:fill="FFFFFF"/>
        </w:rPr>
        <w:t>[</w:t>
      </w:r>
      <w:r w:rsidR="00542A3E" w:rsidRPr="00542A3E">
        <w:rPr>
          <w:rFonts w:ascii="Times New Roman" w:hAnsi="Times New Roman" w:cs="Times New Roman"/>
          <w:color w:val="000000"/>
          <w:sz w:val="28"/>
          <w:szCs w:val="28"/>
          <w:shd w:val="clear" w:color="auto" w:fill="FFFFFF"/>
        </w:rPr>
        <w:t>10</w:t>
      </w:r>
      <w:r w:rsidR="00542A3E" w:rsidRPr="00000247">
        <w:rPr>
          <w:rFonts w:ascii="Times New Roman" w:hAnsi="Times New Roman" w:cs="Times New Roman"/>
          <w:color w:val="000000"/>
          <w:sz w:val="28"/>
          <w:szCs w:val="28"/>
          <w:shd w:val="clear" w:color="auto" w:fill="FFFFFF"/>
        </w:rPr>
        <w:t>]</w:t>
      </w:r>
      <w:r w:rsidR="00542A3E">
        <w:rPr>
          <w:rFonts w:ascii="Times New Roman" w:hAnsi="Times New Roman" w:cs="Times New Roman"/>
          <w:color w:val="000000"/>
          <w:sz w:val="28"/>
          <w:szCs w:val="28"/>
          <w:shd w:val="clear" w:color="auto" w:fill="FFFFFF"/>
        </w:rPr>
        <w:t>.</w:t>
      </w:r>
    </w:p>
    <w:p w14:paraId="68A01844" w14:textId="7CAB3490" w:rsidR="00852488" w:rsidRPr="00852488" w:rsidRDefault="00852488" w:rsidP="00852488">
      <w:pPr>
        <w:spacing w:after="0" w:line="360" w:lineRule="auto"/>
        <w:ind w:firstLine="708"/>
        <w:jc w:val="both"/>
        <w:rPr>
          <w:rFonts w:ascii="Times New Roman" w:hAnsi="Times New Roman" w:cs="Times New Roman"/>
          <w:color w:val="000000"/>
          <w:sz w:val="28"/>
          <w:szCs w:val="28"/>
          <w:shd w:val="clear" w:color="auto" w:fill="FFFFFF"/>
        </w:rPr>
      </w:pPr>
      <w:r w:rsidRPr="00852488">
        <w:rPr>
          <w:rFonts w:ascii="Times New Roman" w:hAnsi="Times New Roman" w:cs="Times New Roman"/>
          <w:color w:val="000000"/>
          <w:sz w:val="28"/>
          <w:szCs w:val="28"/>
          <w:shd w:val="clear" w:color="auto" w:fill="FFFFFF"/>
        </w:rPr>
        <w:t xml:space="preserve">Несмотря на очевидные преимущества, внедрение технологических инноваций в сельском хозяйстве сопряжено с рядом рисков и вызовов. Высокая стоимость оборудования и технологий может стать серьёзным барьером для малых и средних предприятий. Кроме того, требуется квалифицированный персонал для работы с новыми системами, что увеличивает затраты на обучение и адаптацию. Также существует риск зависимости от поставщиков технологий и возможных сбоев в их работе. Эти </w:t>
      </w:r>
      <w:r w:rsidRPr="00852488">
        <w:rPr>
          <w:rFonts w:ascii="Times New Roman" w:hAnsi="Times New Roman" w:cs="Times New Roman"/>
          <w:color w:val="000000"/>
          <w:sz w:val="28"/>
          <w:szCs w:val="28"/>
          <w:shd w:val="clear" w:color="auto" w:fill="FFFFFF"/>
        </w:rPr>
        <w:lastRenderedPageBreak/>
        <w:t>факторы требуют тщательного анализа и планирования при внедрении инноваций, чтобы минимизировать возможные негативные последствия.</w:t>
      </w:r>
    </w:p>
    <w:p w14:paraId="53F00282" w14:textId="5EEBCBAC" w:rsidR="00612A89" w:rsidRPr="00542A3E" w:rsidRDefault="00852488" w:rsidP="00852488">
      <w:pPr>
        <w:spacing w:after="0" w:line="360" w:lineRule="auto"/>
        <w:ind w:firstLine="708"/>
        <w:jc w:val="both"/>
        <w:rPr>
          <w:rFonts w:ascii="Times New Roman" w:hAnsi="Times New Roman" w:cs="Times New Roman"/>
          <w:color w:val="000000"/>
          <w:sz w:val="28"/>
          <w:szCs w:val="28"/>
          <w:shd w:val="clear" w:color="auto" w:fill="FFFFFF"/>
        </w:rPr>
      </w:pPr>
      <w:r w:rsidRPr="00852488">
        <w:rPr>
          <w:rFonts w:ascii="Times New Roman" w:hAnsi="Times New Roman" w:cs="Times New Roman"/>
          <w:color w:val="000000"/>
          <w:sz w:val="28"/>
          <w:szCs w:val="28"/>
          <w:shd w:val="clear" w:color="auto" w:fill="FFFFFF"/>
        </w:rPr>
        <w:t>Экологические факторы оказывают значительное влияние на экономическую безопасность сельскохозяйственных организаций. Одним из ключевых аспектов является деградация почв, ежегодно приводящая к утрате плодородной земли. По данным Продовольственной и сельскохозяйственной организации ООН (FAO), этот процесс затрагивает 24 миллиарда тонн почвы в год, что существенно снижает производственные возможности аграрных предприятий</w:t>
      </w:r>
      <w:r w:rsidR="00542A3E" w:rsidRPr="00542A3E">
        <w:rPr>
          <w:rFonts w:ascii="Times New Roman" w:hAnsi="Times New Roman" w:cs="Times New Roman"/>
          <w:color w:val="000000"/>
          <w:sz w:val="28"/>
          <w:szCs w:val="28"/>
          <w:shd w:val="clear" w:color="auto" w:fill="FFFFFF"/>
        </w:rPr>
        <w:t xml:space="preserve"> </w:t>
      </w:r>
      <w:r w:rsidR="00542A3E" w:rsidRPr="00000247">
        <w:rPr>
          <w:rFonts w:ascii="Times New Roman" w:hAnsi="Times New Roman" w:cs="Times New Roman"/>
          <w:color w:val="000000"/>
          <w:sz w:val="28"/>
          <w:szCs w:val="28"/>
          <w:shd w:val="clear" w:color="auto" w:fill="FFFFFF"/>
        </w:rPr>
        <w:t>[</w:t>
      </w:r>
      <w:r w:rsidR="00542A3E" w:rsidRPr="00542A3E">
        <w:rPr>
          <w:rFonts w:ascii="Times New Roman" w:hAnsi="Times New Roman" w:cs="Times New Roman"/>
          <w:color w:val="000000"/>
          <w:sz w:val="28"/>
          <w:szCs w:val="28"/>
          <w:shd w:val="clear" w:color="auto" w:fill="FFFFFF"/>
        </w:rPr>
        <w:t>4</w:t>
      </w:r>
      <w:r w:rsidR="00542A3E" w:rsidRPr="00000247">
        <w:rPr>
          <w:rFonts w:ascii="Times New Roman" w:hAnsi="Times New Roman" w:cs="Times New Roman"/>
          <w:color w:val="000000"/>
          <w:sz w:val="28"/>
          <w:szCs w:val="28"/>
          <w:shd w:val="clear" w:color="auto" w:fill="FFFFFF"/>
        </w:rPr>
        <w:t>]</w:t>
      </w:r>
      <w:r w:rsidR="00542A3E">
        <w:rPr>
          <w:rFonts w:ascii="Times New Roman" w:hAnsi="Times New Roman" w:cs="Times New Roman"/>
          <w:color w:val="000000"/>
          <w:sz w:val="28"/>
          <w:szCs w:val="28"/>
          <w:shd w:val="clear" w:color="auto" w:fill="FFFFFF"/>
        </w:rPr>
        <w:t>.</w:t>
      </w:r>
    </w:p>
    <w:p w14:paraId="2E721AF1" w14:textId="6ABCB163" w:rsidR="00852488" w:rsidRPr="00852488" w:rsidRDefault="00612A89" w:rsidP="00852488">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Можно сделать вывод, что в</w:t>
      </w:r>
      <w:r w:rsidR="00852488" w:rsidRPr="00852488">
        <w:rPr>
          <w:rFonts w:ascii="Times New Roman" w:hAnsi="Times New Roman" w:cs="Times New Roman"/>
          <w:color w:val="000000"/>
          <w:sz w:val="28"/>
          <w:szCs w:val="28"/>
          <w:shd w:val="clear" w:color="auto" w:fill="FFFFFF"/>
        </w:rPr>
        <w:t xml:space="preserve"> условиях ухудшения экологической обстановки предприятия вынуждены увеличивать затраты на восстановление и поддержание плодородия земель. Это, в свою очередь, негативно сказывается на их конкурентоспособности и устойчивости на рынке.</w:t>
      </w:r>
    </w:p>
    <w:p w14:paraId="418049E2" w14:textId="1118E8E4" w:rsidR="00852488" w:rsidRDefault="00852488" w:rsidP="00852488">
      <w:pPr>
        <w:spacing w:after="0" w:line="360" w:lineRule="auto"/>
        <w:jc w:val="both"/>
        <w:rPr>
          <w:rFonts w:ascii="Times New Roman" w:hAnsi="Times New Roman" w:cs="Times New Roman"/>
          <w:color w:val="000000"/>
          <w:sz w:val="28"/>
          <w:szCs w:val="28"/>
          <w:shd w:val="clear" w:color="auto" w:fill="FFFFFF"/>
        </w:rPr>
      </w:pPr>
    </w:p>
    <w:p w14:paraId="03AB404F" w14:textId="64D30522" w:rsidR="00852488" w:rsidRDefault="00852488" w:rsidP="0000288E">
      <w:pPr>
        <w:pStyle w:val="1"/>
        <w:numPr>
          <w:ilvl w:val="1"/>
          <w:numId w:val="12"/>
        </w:numPr>
        <w:tabs>
          <w:tab w:val="left" w:pos="1134"/>
        </w:tabs>
        <w:spacing w:before="0" w:line="360" w:lineRule="auto"/>
        <w:ind w:left="0" w:firstLine="709"/>
        <w:rPr>
          <w:rFonts w:ascii="Times New Roman" w:hAnsi="Times New Roman" w:cs="Times New Roman"/>
          <w:b/>
          <w:bCs/>
          <w:color w:val="auto"/>
          <w:sz w:val="28"/>
          <w:szCs w:val="28"/>
        </w:rPr>
      </w:pPr>
      <w:bookmarkStart w:id="7" w:name="_Toc197379282"/>
      <w:r w:rsidRPr="00852488">
        <w:rPr>
          <w:rFonts w:ascii="Times New Roman" w:hAnsi="Times New Roman" w:cs="Times New Roman"/>
          <w:b/>
          <w:bCs/>
          <w:color w:val="auto"/>
          <w:sz w:val="28"/>
          <w:szCs w:val="28"/>
        </w:rPr>
        <w:t xml:space="preserve">Анализ финансово-хозяйственной деятельности </w:t>
      </w:r>
      <w:r>
        <w:rPr>
          <w:rFonts w:ascii="Times New Roman" w:hAnsi="Times New Roman" w:cs="Times New Roman"/>
          <w:b/>
          <w:bCs/>
          <w:color w:val="auto"/>
          <w:sz w:val="28"/>
          <w:szCs w:val="28"/>
        </w:rPr>
        <w:t>АО КСП «Светлогорское»</w:t>
      </w:r>
      <w:r w:rsidRPr="00852488">
        <w:rPr>
          <w:rFonts w:ascii="Times New Roman" w:hAnsi="Times New Roman" w:cs="Times New Roman"/>
          <w:b/>
          <w:bCs/>
          <w:color w:val="auto"/>
          <w:sz w:val="28"/>
          <w:szCs w:val="28"/>
        </w:rPr>
        <w:t xml:space="preserve"> в условиях современных вызовов и угроз</w:t>
      </w:r>
      <w:bookmarkEnd w:id="7"/>
    </w:p>
    <w:p w14:paraId="0E78DD32" w14:textId="77777777" w:rsidR="0000288E" w:rsidRPr="0000288E" w:rsidRDefault="0000288E" w:rsidP="0000288E">
      <w:pPr>
        <w:spacing w:after="0" w:line="360" w:lineRule="auto"/>
      </w:pPr>
    </w:p>
    <w:p w14:paraId="19E1693B" w14:textId="77777777" w:rsidR="00AD4FA3" w:rsidRDefault="00AD4FA3" w:rsidP="00AD4FA3">
      <w:pPr>
        <w:tabs>
          <w:tab w:val="left" w:pos="993"/>
        </w:tab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Акционерное общество «Коллективное сельскохозяйственное предприятие «Светлогорское», создано в соответствии с Гражданским кодексом Российской Федерации и Федеральным законом от 26.12.1995 № 208-ФЗ (ред. От 07.10.2022, с изм. От 19.12.2022) «Об акционерных обществах» (с изм. и доп., вступ. в силу с 01.01.2023).</w:t>
      </w:r>
    </w:p>
    <w:p w14:paraId="778EACFC" w14:textId="77777777" w:rsidR="00AD4FA3" w:rsidRDefault="00AD4FA3" w:rsidP="00AD4FA3">
      <w:pPr>
        <w:tabs>
          <w:tab w:val="left" w:pos="993"/>
        </w:tabs>
        <w:spacing w:after="0" w:line="360" w:lineRule="auto"/>
        <w:ind w:firstLine="709"/>
        <w:jc w:val="both"/>
        <w:rPr>
          <w:rFonts w:ascii="Times New Roman" w:eastAsia="Times New Roman" w:hAnsi="Times New Roman" w:cs="Times New Roman"/>
          <w:sz w:val="28"/>
          <w:szCs w:val="24"/>
          <w:lang w:eastAsia="ru-RU"/>
        </w:rPr>
      </w:pPr>
      <w:r w:rsidRPr="00914204">
        <w:rPr>
          <w:rFonts w:ascii="Times New Roman" w:eastAsia="Times New Roman" w:hAnsi="Times New Roman" w:cs="Times New Roman"/>
          <w:sz w:val="28"/>
          <w:szCs w:val="24"/>
          <w:lang w:eastAsia="ru-RU"/>
        </w:rPr>
        <w:t xml:space="preserve">История КСП «Светлогорское» начинается с сороковых годов прошлого столетия, когда на базе </w:t>
      </w:r>
      <w:proofErr w:type="spellStart"/>
      <w:r w:rsidRPr="00914204">
        <w:rPr>
          <w:rFonts w:ascii="Times New Roman" w:eastAsia="Times New Roman" w:hAnsi="Times New Roman" w:cs="Times New Roman"/>
          <w:sz w:val="28"/>
          <w:szCs w:val="24"/>
          <w:lang w:eastAsia="ru-RU"/>
        </w:rPr>
        <w:t>Абинского</w:t>
      </w:r>
      <w:proofErr w:type="spellEnd"/>
      <w:r w:rsidRPr="00914204">
        <w:rPr>
          <w:rFonts w:ascii="Times New Roman" w:eastAsia="Times New Roman" w:hAnsi="Times New Roman" w:cs="Times New Roman"/>
          <w:sz w:val="28"/>
          <w:szCs w:val="24"/>
          <w:lang w:eastAsia="ru-RU"/>
        </w:rPr>
        <w:t xml:space="preserve"> </w:t>
      </w:r>
      <w:proofErr w:type="spellStart"/>
      <w:r w:rsidRPr="00914204">
        <w:rPr>
          <w:rFonts w:ascii="Times New Roman" w:eastAsia="Times New Roman" w:hAnsi="Times New Roman" w:cs="Times New Roman"/>
          <w:sz w:val="28"/>
          <w:szCs w:val="24"/>
          <w:lang w:eastAsia="ru-RU"/>
        </w:rPr>
        <w:t>лесосовхоза</w:t>
      </w:r>
      <w:proofErr w:type="spellEnd"/>
      <w:r w:rsidRPr="00914204">
        <w:rPr>
          <w:rFonts w:ascii="Times New Roman" w:eastAsia="Times New Roman" w:hAnsi="Times New Roman" w:cs="Times New Roman"/>
          <w:sz w:val="28"/>
          <w:szCs w:val="24"/>
          <w:lang w:eastAsia="ru-RU"/>
        </w:rPr>
        <w:t xml:space="preserve"> из отделения Северского </w:t>
      </w:r>
      <w:proofErr w:type="spellStart"/>
      <w:r w:rsidRPr="00914204">
        <w:rPr>
          <w:rFonts w:ascii="Times New Roman" w:eastAsia="Times New Roman" w:hAnsi="Times New Roman" w:cs="Times New Roman"/>
          <w:sz w:val="28"/>
          <w:szCs w:val="24"/>
          <w:lang w:eastAsia="ru-RU"/>
        </w:rPr>
        <w:t>Лесосадсовхоза</w:t>
      </w:r>
      <w:proofErr w:type="spellEnd"/>
      <w:r w:rsidRPr="00914204">
        <w:rPr>
          <w:rFonts w:ascii="Times New Roman" w:eastAsia="Times New Roman" w:hAnsi="Times New Roman" w:cs="Times New Roman"/>
          <w:sz w:val="28"/>
          <w:szCs w:val="24"/>
          <w:lang w:eastAsia="ru-RU"/>
        </w:rPr>
        <w:t xml:space="preserve"> в 1948 году было решено создать совхоз в пос. Светлогорском. Совхоз своей земли не имел и занимался переработкой </w:t>
      </w:r>
      <w:proofErr w:type="spellStart"/>
      <w:r w:rsidRPr="00914204">
        <w:rPr>
          <w:rFonts w:ascii="Times New Roman" w:eastAsia="Times New Roman" w:hAnsi="Times New Roman" w:cs="Times New Roman"/>
          <w:sz w:val="28"/>
          <w:szCs w:val="24"/>
          <w:lang w:eastAsia="ru-RU"/>
        </w:rPr>
        <w:t>дикоплодного</w:t>
      </w:r>
      <w:proofErr w:type="spellEnd"/>
      <w:r w:rsidRPr="00914204">
        <w:rPr>
          <w:rFonts w:ascii="Times New Roman" w:eastAsia="Times New Roman" w:hAnsi="Times New Roman" w:cs="Times New Roman"/>
          <w:sz w:val="28"/>
          <w:szCs w:val="24"/>
          <w:lang w:eastAsia="ru-RU"/>
        </w:rPr>
        <w:t xml:space="preserve"> сырья. Через десять лет совхоз получает земельный участок из земель одного из действующих колхозов, а также трактора и сельхозтехнику и с тех пор занимается посадкой многолетних насаждений.</w:t>
      </w:r>
      <w:r w:rsidRPr="00914204">
        <w:t xml:space="preserve"> </w:t>
      </w:r>
      <w:r>
        <w:rPr>
          <w:rFonts w:ascii="Times New Roman" w:eastAsia="Times New Roman" w:hAnsi="Times New Roman" w:cs="Times New Roman"/>
          <w:sz w:val="28"/>
          <w:szCs w:val="24"/>
          <w:lang w:eastAsia="ru-RU"/>
        </w:rPr>
        <w:t xml:space="preserve">Оно было </w:t>
      </w:r>
      <w:r w:rsidRPr="00914204">
        <w:rPr>
          <w:rFonts w:ascii="Times New Roman" w:eastAsia="Times New Roman" w:hAnsi="Times New Roman" w:cs="Times New Roman"/>
          <w:sz w:val="28"/>
          <w:szCs w:val="24"/>
          <w:lang w:eastAsia="ru-RU"/>
        </w:rPr>
        <w:t>реорганизовано из бывшего совхоза «Светлогорский» 10 сентября 1991 года</w:t>
      </w:r>
      <w:r>
        <w:rPr>
          <w:rFonts w:ascii="Times New Roman" w:eastAsia="Times New Roman" w:hAnsi="Times New Roman" w:cs="Times New Roman"/>
          <w:sz w:val="28"/>
          <w:szCs w:val="24"/>
          <w:lang w:eastAsia="ru-RU"/>
        </w:rPr>
        <w:t>.</w:t>
      </w:r>
      <w:r w:rsidRPr="00914204">
        <w:rPr>
          <w:rFonts w:ascii="Times New Roman" w:eastAsia="Times New Roman" w:hAnsi="Times New Roman" w:cs="Times New Roman"/>
          <w:sz w:val="28"/>
          <w:szCs w:val="24"/>
          <w:lang w:eastAsia="ru-RU"/>
        </w:rPr>
        <w:t xml:space="preserve"> С 2000 года и по </w:t>
      </w:r>
      <w:r w:rsidRPr="00914204">
        <w:rPr>
          <w:rFonts w:ascii="Times New Roman" w:eastAsia="Times New Roman" w:hAnsi="Times New Roman" w:cs="Times New Roman"/>
          <w:sz w:val="28"/>
          <w:szCs w:val="24"/>
          <w:lang w:eastAsia="ru-RU"/>
        </w:rPr>
        <w:lastRenderedPageBreak/>
        <w:t>настоящее время предприятие имеет организационно-правовую форму хозяйствования открытого акционерного общества.</w:t>
      </w:r>
    </w:p>
    <w:p w14:paraId="378F345C" w14:textId="77777777" w:rsidR="00AD4FA3" w:rsidRDefault="00AD4FA3" w:rsidP="00AD4FA3">
      <w:pPr>
        <w:tabs>
          <w:tab w:val="left" w:pos="993"/>
        </w:tab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Организация была зарегистрирована 29 августа 2002 года под регистрационным номером </w:t>
      </w:r>
      <w:r w:rsidRPr="00914204">
        <w:rPr>
          <w:rFonts w:ascii="Times New Roman" w:eastAsia="Times New Roman" w:hAnsi="Times New Roman" w:cs="Times New Roman"/>
          <w:sz w:val="28"/>
          <w:szCs w:val="24"/>
          <w:lang w:eastAsia="ru-RU"/>
        </w:rPr>
        <w:t>1022303380186</w:t>
      </w:r>
      <w:r>
        <w:rPr>
          <w:rFonts w:ascii="Times New Roman" w:eastAsia="Times New Roman" w:hAnsi="Times New Roman" w:cs="Times New Roman"/>
          <w:sz w:val="28"/>
          <w:szCs w:val="24"/>
          <w:lang w:eastAsia="ru-RU"/>
        </w:rPr>
        <w:t xml:space="preserve"> (ОГРН) в органе государственной регистрации </w:t>
      </w:r>
      <w:r w:rsidRPr="00914204">
        <w:rPr>
          <w:rFonts w:ascii="Times New Roman" w:eastAsia="Times New Roman" w:hAnsi="Times New Roman" w:cs="Times New Roman"/>
          <w:sz w:val="28"/>
          <w:szCs w:val="24"/>
          <w:lang w:eastAsia="ru-RU"/>
        </w:rPr>
        <w:t>Межрайонная инспекция Федеральной налоговой службы №16 по Краснодарскому краю</w:t>
      </w:r>
      <w:r>
        <w:rPr>
          <w:rFonts w:ascii="Times New Roman" w:eastAsia="Times New Roman" w:hAnsi="Times New Roman" w:cs="Times New Roman"/>
          <w:sz w:val="28"/>
          <w:szCs w:val="24"/>
          <w:lang w:eastAsia="ru-RU"/>
        </w:rPr>
        <w:t xml:space="preserve">. Руководитель организации: Генеральный директор Евдокимов Игорь Петрович. Юридический адрес АО «КСП «Светлогорское» </w:t>
      </w:r>
      <w:r>
        <w:rPr>
          <w:rFonts w:ascii="Times New Roman" w:hAnsi="Times New Roman" w:cs="Times New Roman"/>
          <w:sz w:val="28"/>
        </w:rPr>
        <w:t xml:space="preserve">– </w:t>
      </w:r>
      <w:r>
        <w:rPr>
          <w:rFonts w:ascii="Times New Roman" w:eastAsia="Times New Roman" w:hAnsi="Times New Roman" w:cs="Times New Roman"/>
          <w:sz w:val="28"/>
          <w:szCs w:val="24"/>
          <w:lang w:eastAsia="ru-RU"/>
        </w:rPr>
        <w:t>35332, Краснодарский край, Абинский район, с. Светлогорское, ул. Центральная, д. 1.</w:t>
      </w:r>
    </w:p>
    <w:p w14:paraId="0BD88E28" w14:textId="77777777" w:rsidR="00AD4FA3" w:rsidRDefault="00AD4FA3" w:rsidP="00AD4FA3">
      <w:pPr>
        <w:tabs>
          <w:tab w:val="left" w:pos="993"/>
        </w:tab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Основным видом деятельности является «Выращивание семечковых и косточковых культур». Основная отрасль компании </w:t>
      </w:r>
      <w:r>
        <w:rPr>
          <w:rFonts w:ascii="Times New Roman" w:hAnsi="Times New Roman" w:cs="Times New Roman"/>
          <w:sz w:val="28"/>
        </w:rPr>
        <w:t xml:space="preserve">– </w:t>
      </w:r>
      <w:r>
        <w:rPr>
          <w:rFonts w:ascii="Times New Roman" w:eastAsia="Times New Roman" w:hAnsi="Times New Roman" w:cs="Times New Roman"/>
          <w:sz w:val="28"/>
          <w:szCs w:val="24"/>
          <w:lang w:eastAsia="ru-RU"/>
        </w:rPr>
        <w:t>«Растениеводство».</w:t>
      </w:r>
    </w:p>
    <w:p w14:paraId="0DD25B1E" w14:textId="77777777" w:rsidR="00AD4FA3" w:rsidRDefault="00AD4FA3" w:rsidP="00AD4FA3">
      <w:pPr>
        <w:tabs>
          <w:tab w:val="left" w:pos="993"/>
        </w:tab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Организация является юридическим лицом и осуществляет свою деятельность на основании Устава и действующего законодательства Российской Федерации. </w:t>
      </w:r>
    </w:p>
    <w:p w14:paraId="59FE456B" w14:textId="77777777" w:rsidR="00AD4FA3" w:rsidRDefault="00AD4FA3" w:rsidP="00AD4FA3">
      <w:pPr>
        <w:tabs>
          <w:tab w:val="left" w:pos="993"/>
        </w:tab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Полное фирменное наименование: Акционерное общество Коллективное сельскохозяйственное предприятие «Светлогорское». Сокращенное наименование: АО «КСП «Светлогорское». Организации присвоены ИНН </w:t>
      </w:r>
      <w:r w:rsidRPr="00E84D96">
        <w:rPr>
          <w:rFonts w:ascii="Times New Roman" w:eastAsia="Times New Roman" w:hAnsi="Times New Roman" w:cs="Times New Roman"/>
          <w:sz w:val="28"/>
          <w:szCs w:val="24"/>
          <w:lang w:eastAsia="ru-RU"/>
        </w:rPr>
        <w:t>2323018810</w:t>
      </w:r>
      <w:r>
        <w:rPr>
          <w:rFonts w:ascii="Times New Roman" w:eastAsia="Times New Roman" w:hAnsi="Times New Roman" w:cs="Times New Roman"/>
          <w:sz w:val="28"/>
          <w:szCs w:val="24"/>
          <w:lang w:eastAsia="ru-RU"/>
        </w:rPr>
        <w:t xml:space="preserve">, ОГРН </w:t>
      </w:r>
      <w:r w:rsidRPr="00E84D96">
        <w:rPr>
          <w:rFonts w:ascii="Times New Roman" w:eastAsia="Times New Roman" w:hAnsi="Times New Roman" w:cs="Times New Roman"/>
          <w:sz w:val="28"/>
          <w:szCs w:val="24"/>
          <w:lang w:eastAsia="ru-RU"/>
        </w:rPr>
        <w:t>1022303380186</w:t>
      </w:r>
      <w:r>
        <w:rPr>
          <w:rFonts w:ascii="Times New Roman" w:eastAsia="Times New Roman" w:hAnsi="Times New Roman" w:cs="Times New Roman"/>
          <w:sz w:val="28"/>
          <w:szCs w:val="24"/>
          <w:lang w:eastAsia="ru-RU"/>
        </w:rPr>
        <w:t xml:space="preserve">, ОКПО </w:t>
      </w:r>
      <w:r w:rsidRPr="00E84D96">
        <w:rPr>
          <w:rFonts w:ascii="Times New Roman" w:eastAsia="Times New Roman" w:hAnsi="Times New Roman" w:cs="Times New Roman"/>
          <w:sz w:val="28"/>
          <w:szCs w:val="24"/>
          <w:lang w:eastAsia="ru-RU"/>
        </w:rPr>
        <w:t>00647204</w:t>
      </w:r>
      <w:r>
        <w:rPr>
          <w:rFonts w:ascii="Times New Roman" w:eastAsia="Times New Roman" w:hAnsi="Times New Roman" w:cs="Times New Roman"/>
          <w:sz w:val="28"/>
          <w:szCs w:val="24"/>
          <w:lang w:eastAsia="ru-RU"/>
        </w:rPr>
        <w:t>.</w:t>
      </w:r>
    </w:p>
    <w:p w14:paraId="0ABA0A91" w14:textId="77777777" w:rsidR="00AD4FA3" w:rsidRDefault="00AD4FA3" w:rsidP="00AD4FA3">
      <w:pPr>
        <w:tabs>
          <w:tab w:val="left" w:pos="993"/>
        </w:tab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Общество является коммерческой организацией, вправе в установленном порядке открывать банковские счета на территории Российской Федерации и за ее пределами, имеет круглую печать, содержащую его полное фирменное наименование на русском языке и указание на его место нахождения, штампы и бланки со своим наименованием, собственную эмблему и другие средства визуальной идентификации.</w:t>
      </w:r>
    </w:p>
    <w:p w14:paraId="1E341759" w14:textId="77777777" w:rsidR="00AD4FA3" w:rsidRDefault="00AD4FA3" w:rsidP="00AD4FA3">
      <w:pPr>
        <w:tabs>
          <w:tab w:val="left" w:pos="993"/>
        </w:tab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Вклады участников в имущество и все приобретенное за счет имущества является собственностью организации.</w:t>
      </w:r>
    </w:p>
    <w:p w14:paraId="4F706D6D" w14:textId="77777777" w:rsidR="00AD4FA3" w:rsidRDefault="00AD4FA3" w:rsidP="00AD4FA3">
      <w:pPr>
        <w:tabs>
          <w:tab w:val="left" w:pos="993"/>
        </w:tab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АО «КСП «Светлогорское» является собственником принадлежащего ему имущества и денежных средств и отвечает по своим обязательствам собственным имуществом. Участники имеют предусмотренные законом и Уставом обязательственные права по отношению к обществу.</w:t>
      </w:r>
    </w:p>
    <w:p w14:paraId="1DB09218" w14:textId="0E2DF7B6" w:rsidR="00AD4FA3" w:rsidRPr="00AD4FA3" w:rsidRDefault="00AD4FA3" w:rsidP="00AD4FA3">
      <w:pPr>
        <w:tabs>
          <w:tab w:val="left" w:pos="993"/>
        </w:tab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 xml:space="preserve">Анализ динамики и структуры активов и пассивов организации, а также анализ динамики и структуры доходов, расходов и прибыли организации за 2022-2024 года можно сделать на основании бухгалтерского баланса АО КСП «Светлогорское» на 31 декабря 2024 года (приложение Б), отчета о финансовых результатах на 31 декабря 2024 года (приложение В). </w:t>
      </w:r>
    </w:p>
    <w:p w14:paraId="36BAB8F9" w14:textId="6977381D" w:rsidR="0000288E" w:rsidRPr="0000288E" w:rsidRDefault="0000288E" w:rsidP="0000288E">
      <w:pPr>
        <w:spacing w:after="0" w:line="360" w:lineRule="auto"/>
        <w:ind w:firstLine="708"/>
        <w:jc w:val="both"/>
        <w:rPr>
          <w:rFonts w:ascii="Times New Roman" w:hAnsi="Times New Roman" w:cs="Times New Roman"/>
          <w:color w:val="000000"/>
          <w:sz w:val="28"/>
          <w:szCs w:val="28"/>
          <w:shd w:val="clear" w:color="auto" w:fill="FFFFFF"/>
        </w:rPr>
      </w:pPr>
      <w:r w:rsidRPr="0000288E">
        <w:rPr>
          <w:rFonts w:ascii="Times New Roman" w:hAnsi="Times New Roman" w:cs="Times New Roman"/>
          <w:color w:val="000000"/>
          <w:sz w:val="28"/>
          <w:szCs w:val="28"/>
          <w:shd w:val="clear" w:color="auto" w:fill="FFFFFF"/>
        </w:rPr>
        <w:t xml:space="preserve">Для анализа деятельности </w:t>
      </w:r>
      <w:r>
        <w:rPr>
          <w:rFonts w:ascii="Times New Roman" w:hAnsi="Times New Roman" w:cs="Times New Roman"/>
          <w:color w:val="000000"/>
          <w:sz w:val="28"/>
          <w:szCs w:val="28"/>
          <w:shd w:val="clear" w:color="auto" w:fill="FFFFFF"/>
        </w:rPr>
        <w:t>АО «КСП «Светлогорское»</w:t>
      </w:r>
      <w:r w:rsidRPr="0000288E">
        <w:rPr>
          <w:rFonts w:ascii="Times New Roman" w:hAnsi="Times New Roman" w:cs="Times New Roman"/>
          <w:color w:val="000000"/>
          <w:sz w:val="28"/>
          <w:szCs w:val="28"/>
          <w:shd w:val="clear" w:color="auto" w:fill="FFFFFF"/>
        </w:rPr>
        <w:t xml:space="preserve"> рассмотрим основные финансово-экономические показатели за период 20</w:t>
      </w:r>
      <w:r>
        <w:rPr>
          <w:rFonts w:ascii="Times New Roman" w:hAnsi="Times New Roman" w:cs="Times New Roman"/>
          <w:color w:val="000000"/>
          <w:sz w:val="28"/>
          <w:szCs w:val="28"/>
          <w:shd w:val="clear" w:color="auto" w:fill="FFFFFF"/>
        </w:rPr>
        <w:t>22-2024 годов</w:t>
      </w:r>
      <w:r w:rsidRPr="0000288E">
        <w:rPr>
          <w:rFonts w:ascii="Times New Roman" w:hAnsi="Times New Roman" w:cs="Times New Roman"/>
          <w:color w:val="000000"/>
          <w:sz w:val="28"/>
          <w:szCs w:val="28"/>
          <w:shd w:val="clear" w:color="auto" w:fill="FFFFFF"/>
        </w:rPr>
        <w:t xml:space="preserve"> по данным отчетности из приложений.</w:t>
      </w:r>
    </w:p>
    <w:p w14:paraId="6BA55D1F" w14:textId="422ADBBA" w:rsidR="00481736" w:rsidRDefault="0000288E" w:rsidP="00481736">
      <w:pPr>
        <w:spacing w:after="0" w:line="360" w:lineRule="auto"/>
        <w:ind w:firstLine="708"/>
        <w:jc w:val="both"/>
        <w:rPr>
          <w:rFonts w:ascii="Times New Roman" w:hAnsi="Times New Roman" w:cs="Times New Roman"/>
          <w:color w:val="000000"/>
          <w:sz w:val="28"/>
          <w:szCs w:val="28"/>
          <w:shd w:val="clear" w:color="auto" w:fill="FFFFFF"/>
        </w:rPr>
      </w:pPr>
      <w:r w:rsidRPr="0000288E">
        <w:rPr>
          <w:rFonts w:ascii="Times New Roman" w:hAnsi="Times New Roman" w:cs="Times New Roman"/>
          <w:color w:val="000000"/>
          <w:sz w:val="28"/>
          <w:szCs w:val="28"/>
          <w:shd w:val="clear" w:color="auto" w:fill="FFFFFF"/>
        </w:rPr>
        <w:t xml:space="preserve">Финансовые результаты деятельности </w:t>
      </w:r>
      <w:r>
        <w:rPr>
          <w:rFonts w:ascii="Times New Roman" w:hAnsi="Times New Roman" w:cs="Times New Roman"/>
          <w:color w:val="000000"/>
          <w:sz w:val="28"/>
          <w:szCs w:val="28"/>
          <w:shd w:val="clear" w:color="auto" w:fill="FFFFFF"/>
        </w:rPr>
        <w:t>АО «КСП «Светлогорское»</w:t>
      </w:r>
      <w:r w:rsidRPr="0000288E">
        <w:rPr>
          <w:rFonts w:ascii="Times New Roman" w:hAnsi="Times New Roman" w:cs="Times New Roman"/>
          <w:color w:val="000000"/>
          <w:sz w:val="28"/>
          <w:szCs w:val="28"/>
          <w:shd w:val="clear" w:color="auto" w:fill="FFFFFF"/>
        </w:rPr>
        <w:t xml:space="preserve"> приведены в</w:t>
      </w:r>
      <w:r>
        <w:rPr>
          <w:rFonts w:ascii="Times New Roman" w:hAnsi="Times New Roman" w:cs="Times New Roman"/>
          <w:color w:val="000000"/>
          <w:sz w:val="28"/>
          <w:szCs w:val="28"/>
          <w:shd w:val="clear" w:color="auto" w:fill="FFFFFF"/>
        </w:rPr>
        <w:t xml:space="preserve"> таблице 2</w:t>
      </w:r>
      <w:r w:rsidR="00AD4FA3">
        <w:rPr>
          <w:rFonts w:ascii="Times New Roman" w:hAnsi="Times New Roman" w:cs="Times New Roman"/>
          <w:color w:val="000000"/>
          <w:sz w:val="28"/>
          <w:szCs w:val="28"/>
          <w:shd w:val="clear" w:color="auto" w:fill="FFFFFF"/>
        </w:rPr>
        <w:t xml:space="preserve"> в приложении Г</w:t>
      </w:r>
      <w:r>
        <w:rPr>
          <w:rFonts w:ascii="Times New Roman" w:hAnsi="Times New Roman" w:cs="Times New Roman"/>
          <w:color w:val="000000"/>
          <w:sz w:val="28"/>
          <w:szCs w:val="28"/>
          <w:shd w:val="clear" w:color="auto" w:fill="FFFFFF"/>
        </w:rPr>
        <w:t>.</w:t>
      </w:r>
      <w:r w:rsidR="00481736" w:rsidRPr="00481736">
        <w:rPr>
          <w:rFonts w:ascii="Times New Roman" w:hAnsi="Times New Roman" w:cs="Times New Roman"/>
          <w:color w:val="000000"/>
          <w:sz w:val="28"/>
          <w:szCs w:val="28"/>
          <w:shd w:val="clear" w:color="auto" w:fill="FFFFFF"/>
        </w:rPr>
        <w:t xml:space="preserve"> </w:t>
      </w:r>
    </w:p>
    <w:p w14:paraId="11510FE7" w14:textId="1623AA7F" w:rsidR="00481736" w:rsidRDefault="00481736" w:rsidP="00481736">
      <w:pPr>
        <w:spacing w:after="0" w:line="360" w:lineRule="auto"/>
        <w:ind w:firstLine="708"/>
        <w:jc w:val="both"/>
        <w:rPr>
          <w:rFonts w:ascii="Times New Roman" w:hAnsi="Times New Roman" w:cs="Times New Roman"/>
          <w:color w:val="000000"/>
          <w:sz w:val="28"/>
          <w:szCs w:val="28"/>
          <w:shd w:val="clear" w:color="auto" w:fill="FFFFFF"/>
        </w:rPr>
      </w:pPr>
      <w:r w:rsidRPr="00481736">
        <w:rPr>
          <w:rFonts w:ascii="Times New Roman" w:hAnsi="Times New Roman" w:cs="Times New Roman"/>
          <w:color w:val="000000"/>
          <w:sz w:val="28"/>
          <w:szCs w:val="28"/>
          <w:shd w:val="clear" w:color="auto" w:fill="FFFFFF"/>
        </w:rPr>
        <w:t>Выручка от продажи продукции к 20</w:t>
      </w:r>
      <w:r>
        <w:rPr>
          <w:rFonts w:ascii="Times New Roman" w:hAnsi="Times New Roman" w:cs="Times New Roman"/>
          <w:color w:val="000000"/>
          <w:sz w:val="28"/>
          <w:szCs w:val="28"/>
          <w:shd w:val="clear" w:color="auto" w:fill="FFFFFF"/>
        </w:rPr>
        <w:t>24</w:t>
      </w:r>
      <w:r w:rsidRPr="00481736">
        <w:rPr>
          <w:rFonts w:ascii="Times New Roman" w:hAnsi="Times New Roman" w:cs="Times New Roman"/>
          <w:color w:val="000000"/>
          <w:sz w:val="28"/>
          <w:szCs w:val="28"/>
          <w:shd w:val="clear" w:color="auto" w:fill="FFFFFF"/>
        </w:rPr>
        <w:t xml:space="preserve"> году составила </w:t>
      </w:r>
      <w:r>
        <w:rPr>
          <w:rFonts w:ascii="Times New Roman" w:hAnsi="Times New Roman" w:cs="Times New Roman"/>
          <w:color w:val="000000"/>
          <w:sz w:val="28"/>
          <w:szCs w:val="28"/>
          <w:shd w:val="clear" w:color="auto" w:fill="FFFFFF"/>
        </w:rPr>
        <w:t>882100</w:t>
      </w:r>
      <w:r w:rsidRPr="00481736">
        <w:rPr>
          <w:rFonts w:ascii="Times New Roman" w:hAnsi="Times New Roman" w:cs="Times New Roman"/>
          <w:color w:val="000000"/>
          <w:sz w:val="28"/>
          <w:szCs w:val="28"/>
          <w:shd w:val="clear" w:color="auto" w:fill="FFFFFF"/>
        </w:rPr>
        <w:t xml:space="preserve"> тыс. руб.; по сравнению с 20</w:t>
      </w:r>
      <w:r>
        <w:rPr>
          <w:rFonts w:ascii="Times New Roman" w:hAnsi="Times New Roman" w:cs="Times New Roman"/>
          <w:color w:val="000000"/>
          <w:sz w:val="28"/>
          <w:szCs w:val="28"/>
          <w:shd w:val="clear" w:color="auto" w:fill="FFFFFF"/>
        </w:rPr>
        <w:t>2</w:t>
      </w:r>
      <w:r w:rsidR="00CA5F19">
        <w:rPr>
          <w:rFonts w:ascii="Times New Roman" w:hAnsi="Times New Roman" w:cs="Times New Roman"/>
          <w:color w:val="000000"/>
          <w:sz w:val="28"/>
          <w:szCs w:val="28"/>
          <w:shd w:val="clear" w:color="auto" w:fill="FFFFFF"/>
        </w:rPr>
        <w:t>2</w:t>
      </w:r>
      <w:r w:rsidRPr="00481736">
        <w:rPr>
          <w:rFonts w:ascii="Times New Roman" w:hAnsi="Times New Roman" w:cs="Times New Roman"/>
          <w:color w:val="000000"/>
          <w:sz w:val="28"/>
          <w:szCs w:val="28"/>
          <w:shd w:val="clear" w:color="auto" w:fill="FFFFFF"/>
        </w:rPr>
        <w:t xml:space="preserve"> годом она увеличилась на </w:t>
      </w:r>
      <w:r>
        <w:rPr>
          <w:rFonts w:ascii="Times New Roman" w:hAnsi="Times New Roman" w:cs="Times New Roman"/>
          <w:color w:val="000000"/>
          <w:sz w:val="28"/>
          <w:szCs w:val="28"/>
          <w:shd w:val="clear" w:color="auto" w:fill="FFFFFF"/>
        </w:rPr>
        <w:t>1</w:t>
      </w:r>
      <w:r w:rsidR="00CA5F19">
        <w:rPr>
          <w:rFonts w:ascii="Times New Roman" w:hAnsi="Times New Roman" w:cs="Times New Roman"/>
          <w:color w:val="000000"/>
          <w:sz w:val="28"/>
          <w:szCs w:val="28"/>
          <w:shd w:val="clear" w:color="auto" w:fill="FFFFFF"/>
        </w:rPr>
        <w:t>1</w:t>
      </w:r>
      <w:r w:rsidR="00AE22D0">
        <w:rPr>
          <w:rFonts w:ascii="Times New Roman" w:hAnsi="Times New Roman" w:cs="Times New Roman"/>
          <w:color w:val="000000"/>
          <w:sz w:val="28"/>
          <w:szCs w:val="28"/>
          <w:shd w:val="clear" w:color="auto" w:fill="FFFFFF"/>
        </w:rPr>
        <w:t>,99</w:t>
      </w:r>
      <w:r w:rsidRPr="00481736">
        <w:rPr>
          <w:rFonts w:ascii="Times New Roman" w:hAnsi="Times New Roman" w:cs="Times New Roman"/>
          <w:color w:val="000000"/>
          <w:sz w:val="28"/>
          <w:szCs w:val="28"/>
          <w:shd w:val="clear" w:color="auto" w:fill="FFFFFF"/>
        </w:rPr>
        <w:t>%. Данная положительная тенденция, вызвана повышением урожайности из-за благоприятных погодных</w:t>
      </w:r>
      <w:r>
        <w:rPr>
          <w:rFonts w:ascii="Times New Roman" w:hAnsi="Times New Roman" w:cs="Times New Roman"/>
          <w:color w:val="000000"/>
          <w:sz w:val="28"/>
          <w:szCs w:val="28"/>
          <w:shd w:val="clear" w:color="auto" w:fill="FFFFFF"/>
        </w:rPr>
        <w:t xml:space="preserve"> </w:t>
      </w:r>
      <w:r w:rsidRPr="00481736">
        <w:rPr>
          <w:rFonts w:ascii="Times New Roman" w:hAnsi="Times New Roman" w:cs="Times New Roman"/>
          <w:color w:val="000000"/>
          <w:sz w:val="28"/>
          <w:szCs w:val="28"/>
          <w:shd w:val="clear" w:color="auto" w:fill="FFFFFF"/>
        </w:rPr>
        <w:t>условий.</w:t>
      </w:r>
    </w:p>
    <w:p w14:paraId="02460D24" w14:textId="12B0717F" w:rsidR="00AD4FA3" w:rsidRPr="00AD4FA3" w:rsidRDefault="00AD4FA3" w:rsidP="00AD4FA3">
      <w:pPr>
        <w:spacing w:after="0" w:line="360" w:lineRule="auto"/>
        <w:ind w:firstLine="708"/>
        <w:jc w:val="both"/>
        <w:rPr>
          <w:rFonts w:ascii="Times New Roman" w:hAnsi="Times New Roman" w:cs="Times New Roman"/>
          <w:color w:val="000000"/>
          <w:sz w:val="28"/>
          <w:szCs w:val="28"/>
          <w:shd w:val="clear" w:color="auto" w:fill="FFFFFF"/>
        </w:rPr>
      </w:pPr>
      <w:r w:rsidRPr="00AD4FA3">
        <w:rPr>
          <w:rFonts w:ascii="Times New Roman" w:hAnsi="Times New Roman" w:cs="Times New Roman"/>
          <w:color w:val="000000"/>
          <w:sz w:val="28"/>
          <w:szCs w:val="28"/>
          <w:shd w:val="clear" w:color="auto" w:fill="FFFFFF"/>
        </w:rPr>
        <w:t>Себестоимость проданной продукции за весь анализируемый период также увеличивается в 20</w:t>
      </w:r>
      <w:r w:rsidR="00CA5F19">
        <w:rPr>
          <w:rFonts w:ascii="Times New Roman" w:hAnsi="Times New Roman" w:cs="Times New Roman"/>
          <w:color w:val="000000"/>
          <w:sz w:val="28"/>
          <w:szCs w:val="28"/>
          <w:shd w:val="clear" w:color="auto" w:fill="FFFFFF"/>
        </w:rPr>
        <w:t>24</w:t>
      </w:r>
      <w:r w:rsidRPr="00AD4FA3">
        <w:rPr>
          <w:rFonts w:ascii="Times New Roman" w:hAnsi="Times New Roman" w:cs="Times New Roman"/>
          <w:color w:val="000000"/>
          <w:sz w:val="28"/>
          <w:szCs w:val="28"/>
          <w:shd w:val="clear" w:color="auto" w:fill="FFFFFF"/>
        </w:rPr>
        <w:t xml:space="preserve"> году по сравнению с 20</w:t>
      </w:r>
      <w:r w:rsidR="00CA5F19">
        <w:rPr>
          <w:rFonts w:ascii="Times New Roman" w:hAnsi="Times New Roman" w:cs="Times New Roman"/>
          <w:color w:val="000000"/>
          <w:sz w:val="28"/>
          <w:szCs w:val="28"/>
          <w:shd w:val="clear" w:color="auto" w:fill="FFFFFF"/>
        </w:rPr>
        <w:t>2</w:t>
      </w:r>
      <w:r w:rsidR="00AE22D0">
        <w:rPr>
          <w:rFonts w:ascii="Times New Roman" w:hAnsi="Times New Roman" w:cs="Times New Roman"/>
          <w:color w:val="000000"/>
          <w:sz w:val="28"/>
          <w:szCs w:val="28"/>
          <w:shd w:val="clear" w:color="auto" w:fill="FFFFFF"/>
        </w:rPr>
        <w:t>2</w:t>
      </w:r>
      <w:r w:rsidRPr="00AD4FA3">
        <w:rPr>
          <w:rFonts w:ascii="Times New Roman" w:hAnsi="Times New Roman" w:cs="Times New Roman"/>
          <w:color w:val="000000"/>
          <w:sz w:val="28"/>
          <w:szCs w:val="28"/>
          <w:shd w:val="clear" w:color="auto" w:fill="FFFFFF"/>
        </w:rPr>
        <w:t xml:space="preserve"> годом на 2</w:t>
      </w:r>
      <w:r w:rsidR="00AE22D0">
        <w:rPr>
          <w:rFonts w:ascii="Times New Roman" w:hAnsi="Times New Roman" w:cs="Times New Roman"/>
          <w:color w:val="000000"/>
          <w:sz w:val="28"/>
          <w:szCs w:val="28"/>
          <w:shd w:val="clear" w:color="auto" w:fill="FFFFFF"/>
        </w:rPr>
        <w:t>5,28</w:t>
      </w:r>
      <w:r w:rsidRPr="00AD4FA3">
        <w:rPr>
          <w:rFonts w:ascii="Times New Roman" w:hAnsi="Times New Roman" w:cs="Times New Roman"/>
          <w:color w:val="000000"/>
          <w:sz w:val="28"/>
          <w:szCs w:val="28"/>
          <w:shd w:val="clear" w:color="auto" w:fill="FFFFFF"/>
        </w:rPr>
        <w:t>%. Увеличении производственной себестоимости продукции связано с возрастанием по всем статьям затрат, главным образом, с повышением цен на ГСМ, которые являются необходимым средством производства.</w:t>
      </w:r>
    </w:p>
    <w:p w14:paraId="5472D60C" w14:textId="38580967" w:rsidR="00AD4FA3" w:rsidRPr="00AD4FA3" w:rsidRDefault="00AD4FA3" w:rsidP="00AD4FA3">
      <w:pPr>
        <w:spacing w:after="0" w:line="360" w:lineRule="auto"/>
        <w:ind w:firstLine="708"/>
        <w:jc w:val="both"/>
        <w:rPr>
          <w:rFonts w:ascii="Times New Roman" w:hAnsi="Times New Roman" w:cs="Times New Roman"/>
          <w:color w:val="000000"/>
          <w:sz w:val="28"/>
          <w:szCs w:val="28"/>
          <w:shd w:val="clear" w:color="auto" w:fill="FFFFFF"/>
        </w:rPr>
      </w:pPr>
      <w:r w:rsidRPr="00AD4FA3">
        <w:rPr>
          <w:rFonts w:ascii="Times New Roman" w:hAnsi="Times New Roman" w:cs="Times New Roman"/>
          <w:color w:val="000000"/>
          <w:sz w:val="28"/>
          <w:szCs w:val="28"/>
          <w:shd w:val="clear" w:color="auto" w:fill="FFFFFF"/>
        </w:rPr>
        <w:t xml:space="preserve">Отметим, что себестоимость растет </w:t>
      </w:r>
      <w:r w:rsidR="00AE22D0">
        <w:rPr>
          <w:rFonts w:ascii="Times New Roman" w:hAnsi="Times New Roman" w:cs="Times New Roman"/>
          <w:color w:val="000000"/>
          <w:sz w:val="28"/>
          <w:szCs w:val="28"/>
          <w:shd w:val="clear" w:color="auto" w:fill="FFFFFF"/>
        </w:rPr>
        <w:t>более</w:t>
      </w:r>
      <w:r w:rsidRPr="00AD4FA3">
        <w:rPr>
          <w:rFonts w:ascii="Times New Roman" w:hAnsi="Times New Roman" w:cs="Times New Roman"/>
          <w:color w:val="000000"/>
          <w:sz w:val="28"/>
          <w:szCs w:val="28"/>
          <w:shd w:val="clear" w:color="auto" w:fill="FFFFFF"/>
        </w:rPr>
        <w:t xml:space="preserve"> активно, чем выручка от продажи продукции. Данная тенденция привела к </w:t>
      </w:r>
      <w:r w:rsidR="00AE22D0">
        <w:rPr>
          <w:rFonts w:ascii="Times New Roman" w:hAnsi="Times New Roman" w:cs="Times New Roman"/>
          <w:color w:val="000000"/>
          <w:sz w:val="28"/>
          <w:szCs w:val="28"/>
          <w:shd w:val="clear" w:color="auto" w:fill="FFFFFF"/>
        </w:rPr>
        <w:t>уменьшению</w:t>
      </w:r>
      <w:r w:rsidRPr="00AD4FA3">
        <w:rPr>
          <w:rFonts w:ascii="Times New Roman" w:hAnsi="Times New Roman" w:cs="Times New Roman"/>
          <w:color w:val="000000"/>
          <w:sz w:val="28"/>
          <w:szCs w:val="28"/>
          <w:shd w:val="clear" w:color="auto" w:fill="FFFFFF"/>
        </w:rPr>
        <w:t xml:space="preserve"> валовой прибыли на </w:t>
      </w:r>
      <w:r w:rsidR="00AE22D0">
        <w:rPr>
          <w:rFonts w:ascii="Times New Roman" w:hAnsi="Times New Roman" w:cs="Times New Roman"/>
          <w:color w:val="000000"/>
          <w:sz w:val="28"/>
          <w:szCs w:val="28"/>
          <w:shd w:val="clear" w:color="auto" w:fill="FFFFFF"/>
        </w:rPr>
        <w:t>6,19</w:t>
      </w:r>
      <w:r w:rsidRPr="00AD4FA3">
        <w:rPr>
          <w:rFonts w:ascii="Times New Roman" w:hAnsi="Times New Roman" w:cs="Times New Roman"/>
          <w:color w:val="000000"/>
          <w:sz w:val="28"/>
          <w:szCs w:val="28"/>
          <w:shd w:val="clear" w:color="auto" w:fill="FFFFFF"/>
        </w:rPr>
        <w:t xml:space="preserve">% и прибыли от продаж в анализируемом периоде на </w:t>
      </w:r>
      <w:r w:rsidR="00AE22D0">
        <w:rPr>
          <w:rFonts w:ascii="Times New Roman" w:hAnsi="Times New Roman" w:cs="Times New Roman"/>
          <w:color w:val="000000"/>
          <w:sz w:val="28"/>
          <w:szCs w:val="28"/>
          <w:shd w:val="clear" w:color="auto" w:fill="FFFFFF"/>
        </w:rPr>
        <w:t>4,54</w:t>
      </w:r>
      <w:r w:rsidRPr="00AD4FA3">
        <w:rPr>
          <w:rFonts w:ascii="Times New Roman" w:hAnsi="Times New Roman" w:cs="Times New Roman"/>
          <w:color w:val="000000"/>
          <w:sz w:val="28"/>
          <w:szCs w:val="28"/>
          <w:shd w:val="clear" w:color="auto" w:fill="FFFFFF"/>
        </w:rPr>
        <w:t>%.</w:t>
      </w:r>
    </w:p>
    <w:p w14:paraId="548A7E80" w14:textId="537BCBB5" w:rsidR="00AD4FA3" w:rsidRPr="00AD4FA3" w:rsidRDefault="00AD4FA3" w:rsidP="00AD4FA3">
      <w:pPr>
        <w:spacing w:after="0" w:line="360" w:lineRule="auto"/>
        <w:ind w:firstLine="708"/>
        <w:jc w:val="both"/>
        <w:rPr>
          <w:rFonts w:ascii="Times New Roman" w:hAnsi="Times New Roman" w:cs="Times New Roman"/>
          <w:color w:val="000000"/>
          <w:sz w:val="28"/>
          <w:szCs w:val="28"/>
          <w:shd w:val="clear" w:color="auto" w:fill="FFFFFF"/>
        </w:rPr>
      </w:pPr>
      <w:r w:rsidRPr="00AD4FA3">
        <w:rPr>
          <w:rFonts w:ascii="Times New Roman" w:hAnsi="Times New Roman" w:cs="Times New Roman"/>
          <w:color w:val="000000"/>
          <w:sz w:val="28"/>
          <w:szCs w:val="28"/>
          <w:shd w:val="clear" w:color="auto" w:fill="FFFFFF"/>
        </w:rPr>
        <w:t xml:space="preserve">Наблюдается </w:t>
      </w:r>
      <w:r w:rsidR="00200661">
        <w:rPr>
          <w:rFonts w:ascii="Times New Roman" w:hAnsi="Times New Roman" w:cs="Times New Roman"/>
          <w:color w:val="000000"/>
          <w:sz w:val="28"/>
          <w:szCs w:val="28"/>
          <w:shd w:val="clear" w:color="auto" w:fill="FFFFFF"/>
        </w:rPr>
        <w:t>увеличение</w:t>
      </w:r>
      <w:r w:rsidRPr="00AD4FA3">
        <w:rPr>
          <w:rFonts w:ascii="Times New Roman" w:hAnsi="Times New Roman" w:cs="Times New Roman"/>
          <w:color w:val="000000"/>
          <w:sz w:val="28"/>
          <w:szCs w:val="28"/>
          <w:shd w:val="clear" w:color="auto" w:fill="FFFFFF"/>
        </w:rPr>
        <w:t xml:space="preserve"> по прочим доходам</w:t>
      </w:r>
      <w:r w:rsidR="00200661">
        <w:rPr>
          <w:rFonts w:ascii="Times New Roman" w:hAnsi="Times New Roman" w:cs="Times New Roman"/>
          <w:color w:val="000000"/>
          <w:sz w:val="28"/>
          <w:szCs w:val="28"/>
          <w:shd w:val="clear" w:color="auto" w:fill="FFFFFF"/>
        </w:rPr>
        <w:t xml:space="preserve">, </w:t>
      </w:r>
      <w:r w:rsidRPr="00AD4FA3">
        <w:rPr>
          <w:rFonts w:ascii="Times New Roman" w:hAnsi="Times New Roman" w:cs="Times New Roman"/>
          <w:color w:val="000000"/>
          <w:sz w:val="28"/>
          <w:szCs w:val="28"/>
          <w:shd w:val="clear" w:color="auto" w:fill="FFFFFF"/>
        </w:rPr>
        <w:t xml:space="preserve">т.е. результаты работы по не основному виду снижаются. Прочие расходы </w:t>
      </w:r>
      <w:r w:rsidR="00200661">
        <w:rPr>
          <w:rFonts w:ascii="Times New Roman" w:hAnsi="Times New Roman" w:cs="Times New Roman"/>
          <w:color w:val="000000"/>
          <w:sz w:val="28"/>
          <w:szCs w:val="28"/>
          <w:shd w:val="clear" w:color="auto" w:fill="FFFFFF"/>
        </w:rPr>
        <w:t>уменьшились</w:t>
      </w:r>
      <w:r w:rsidRPr="00AD4FA3">
        <w:rPr>
          <w:rFonts w:ascii="Times New Roman" w:hAnsi="Times New Roman" w:cs="Times New Roman"/>
          <w:color w:val="000000"/>
          <w:sz w:val="28"/>
          <w:szCs w:val="28"/>
          <w:shd w:val="clear" w:color="auto" w:fill="FFFFFF"/>
        </w:rPr>
        <w:t xml:space="preserve"> на </w:t>
      </w:r>
      <w:r w:rsidR="00200661">
        <w:rPr>
          <w:rFonts w:ascii="Times New Roman" w:hAnsi="Times New Roman" w:cs="Times New Roman"/>
          <w:color w:val="000000"/>
          <w:sz w:val="28"/>
          <w:szCs w:val="28"/>
          <w:shd w:val="clear" w:color="auto" w:fill="FFFFFF"/>
        </w:rPr>
        <w:t>46,02</w:t>
      </w:r>
      <w:r w:rsidRPr="00AD4FA3">
        <w:rPr>
          <w:rFonts w:ascii="Times New Roman" w:hAnsi="Times New Roman" w:cs="Times New Roman"/>
          <w:color w:val="000000"/>
          <w:sz w:val="28"/>
          <w:szCs w:val="28"/>
          <w:shd w:val="clear" w:color="auto" w:fill="FFFFFF"/>
        </w:rPr>
        <w:t>%</w:t>
      </w:r>
      <w:r w:rsidR="00200661">
        <w:rPr>
          <w:rFonts w:ascii="Times New Roman" w:hAnsi="Times New Roman" w:cs="Times New Roman"/>
          <w:color w:val="000000"/>
          <w:sz w:val="28"/>
          <w:szCs w:val="28"/>
          <w:shd w:val="clear" w:color="auto" w:fill="FFFFFF"/>
        </w:rPr>
        <w:t>.</w:t>
      </w:r>
    </w:p>
    <w:p w14:paraId="6023D3CF" w14:textId="61E0A330" w:rsidR="00AD4FA3" w:rsidRPr="00AD4FA3" w:rsidRDefault="00AD4FA3" w:rsidP="00AD4FA3">
      <w:pPr>
        <w:spacing w:after="0" w:line="360" w:lineRule="auto"/>
        <w:ind w:firstLine="708"/>
        <w:jc w:val="both"/>
        <w:rPr>
          <w:rFonts w:ascii="Times New Roman" w:hAnsi="Times New Roman" w:cs="Times New Roman"/>
          <w:color w:val="000000"/>
          <w:sz w:val="28"/>
          <w:szCs w:val="28"/>
          <w:shd w:val="clear" w:color="auto" w:fill="FFFFFF"/>
        </w:rPr>
      </w:pPr>
      <w:r w:rsidRPr="00AD4FA3">
        <w:rPr>
          <w:rFonts w:ascii="Times New Roman" w:hAnsi="Times New Roman" w:cs="Times New Roman"/>
          <w:color w:val="000000"/>
          <w:sz w:val="28"/>
          <w:szCs w:val="28"/>
          <w:shd w:val="clear" w:color="auto" w:fill="FFFFFF"/>
        </w:rPr>
        <w:t>В результате роста положительного сальдо прочих доходов</w:t>
      </w:r>
      <w:r w:rsidR="00200661">
        <w:rPr>
          <w:rFonts w:ascii="Times New Roman" w:hAnsi="Times New Roman" w:cs="Times New Roman"/>
          <w:color w:val="000000"/>
          <w:sz w:val="28"/>
          <w:szCs w:val="28"/>
          <w:shd w:val="clear" w:color="auto" w:fill="FFFFFF"/>
        </w:rPr>
        <w:t xml:space="preserve"> </w:t>
      </w:r>
      <w:r w:rsidRPr="00AD4FA3">
        <w:rPr>
          <w:rFonts w:ascii="Times New Roman" w:hAnsi="Times New Roman" w:cs="Times New Roman"/>
          <w:color w:val="000000"/>
          <w:sz w:val="28"/>
          <w:szCs w:val="28"/>
          <w:shd w:val="clear" w:color="auto" w:fill="FFFFFF"/>
        </w:rPr>
        <w:t>резко увеличилась прибыль до налогообложения и чистая прибыль</w:t>
      </w:r>
      <w:r w:rsidR="00200661">
        <w:rPr>
          <w:rFonts w:ascii="Times New Roman" w:hAnsi="Times New Roman" w:cs="Times New Roman"/>
          <w:color w:val="000000"/>
          <w:sz w:val="28"/>
          <w:szCs w:val="28"/>
          <w:shd w:val="clear" w:color="auto" w:fill="FFFFFF"/>
        </w:rPr>
        <w:t>.</w:t>
      </w:r>
    </w:p>
    <w:p w14:paraId="598187D6" w14:textId="286343D8" w:rsidR="00AD4FA3" w:rsidRDefault="00AD4FA3" w:rsidP="00AD4FA3">
      <w:pPr>
        <w:spacing w:after="0" w:line="360" w:lineRule="auto"/>
        <w:ind w:firstLine="708"/>
        <w:jc w:val="both"/>
        <w:rPr>
          <w:rFonts w:ascii="Times New Roman" w:hAnsi="Times New Roman" w:cs="Times New Roman"/>
          <w:color w:val="000000"/>
          <w:sz w:val="28"/>
          <w:szCs w:val="28"/>
          <w:shd w:val="clear" w:color="auto" w:fill="FFFFFF"/>
        </w:rPr>
      </w:pPr>
      <w:r w:rsidRPr="00AD4FA3">
        <w:rPr>
          <w:rFonts w:ascii="Times New Roman" w:hAnsi="Times New Roman" w:cs="Times New Roman"/>
          <w:color w:val="000000"/>
          <w:sz w:val="28"/>
          <w:szCs w:val="28"/>
          <w:shd w:val="clear" w:color="auto" w:fill="FFFFFF"/>
        </w:rPr>
        <w:t xml:space="preserve">Проведённый анализ показателей финансовых результатов свидетельствует о том, что деятельность </w:t>
      </w:r>
      <w:r w:rsidR="00200661">
        <w:rPr>
          <w:rFonts w:ascii="Times New Roman" w:hAnsi="Times New Roman" w:cs="Times New Roman"/>
          <w:color w:val="000000"/>
          <w:sz w:val="28"/>
          <w:szCs w:val="28"/>
          <w:shd w:val="clear" w:color="auto" w:fill="FFFFFF"/>
        </w:rPr>
        <w:t>АО «КСП «Светлогорское»</w:t>
      </w:r>
      <w:r w:rsidR="00200661" w:rsidRPr="0000288E">
        <w:rPr>
          <w:rFonts w:ascii="Times New Roman" w:hAnsi="Times New Roman" w:cs="Times New Roman"/>
          <w:color w:val="000000"/>
          <w:sz w:val="28"/>
          <w:szCs w:val="28"/>
          <w:shd w:val="clear" w:color="auto" w:fill="FFFFFF"/>
        </w:rPr>
        <w:t xml:space="preserve"> </w:t>
      </w:r>
      <w:r w:rsidRPr="00AD4FA3">
        <w:rPr>
          <w:rFonts w:ascii="Times New Roman" w:hAnsi="Times New Roman" w:cs="Times New Roman"/>
          <w:color w:val="000000"/>
          <w:sz w:val="28"/>
          <w:szCs w:val="28"/>
          <w:shd w:val="clear" w:color="auto" w:fill="FFFFFF"/>
        </w:rPr>
        <w:t xml:space="preserve">на протяжении трех последних лет была прибыльной. </w:t>
      </w:r>
    </w:p>
    <w:p w14:paraId="779AE4F5" w14:textId="71353837" w:rsidR="00200661" w:rsidRPr="00200661" w:rsidRDefault="00200661" w:rsidP="00200661">
      <w:pPr>
        <w:tabs>
          <w:tab w:val="left" w:pos="993"/>
        </w:tabs>
        <w:spacing w:after="0" w:line="360" w:lineRule="auto"/>
        <w:ind w:firstLine="709"/>
        <w:jc w:val="both"/>
        <w:rPr>
          <w:rFonts w:ascii="Times New Roman" w:eastAsia="Times New Roman" w:hAnsi="Times New Roman" w:cs="Times New Roman"/>
          <w:sz w:val="28"/>
          <w:szCs w:val="24"/>
          <w:lang w:eastAsia="ru-RU"/>
        </w:rPr>
      </w:pPr>
      <w:r w:rsidRPr="00200661">
        <w:rPr>
          <w:rFonts w:ascii="Times New Roman" w:eastAsia="Times New Roman" w:hAnsi="Times New Roman" w:cs="Times New Roman"/>
          <w:sz w:val="28"/>
          <w:szCs w:val="24"/>
          <w:lang w:eastAsia="ru-RU"/>
        </w:rPr>
        <w:lastRenderedPageBreak/>
        <w:t xml:space="preserve">Уровень экономической безопасности </w:t>
      </w:r>
      <w:r w:rsidR="0087236A">
        <w:rPr>
          <w:rFonts w:ascii="Times New Roman" w:eastAsia="Times New Roman" w:hAnsi="Times New Roman" w:cs="Times New Roman"/>
          <w:sz w:val="28"/>
          <w:szCs w:val="24"/>
          <w:lang w:eastAsia="ru-RU"/>
        </w:rPr>
        <w:t xml:space="preserve">АО </w:t>
      </w:r>
      <w:r>
        <w:rPr>
          <w:rFonts w:ascii="Times New Roman" w:hAnsi="Times New Roman" w:cs="Times New Roman"/>
          <w:color w:val="000000"/>
          <w:sz w:val="28"/>
          <w:szCs w:val="28"/>
          <w:shd w:val="clear" w:color="auto" w:fill="FFFFFF"/>
        </w:rPr>
        <w:t>«КСП «Светлогорское»</w:t>
      </w:r>
      <w:r w:rsidRPr="0000288E">
        <w:rPr>
          <w:rFonts w:ascii="Times New Roman" w:hAnsi="Times New Roman" w:cs="Times New Roman"/>
          <w:color w:val="000000"/>
          <w:sz w:val="28"/>
          <w:szCs w:val="28"/>
          <w:shd w:val="clear" w:color="auto" w:fill="FFFFFF"/>
        </w:rPr>
        <w:t xml:space="preserve"> </w:t>
      </w:r>
      <w:r w:rsidRPr="00200661">
        <w:rPr>
          <w:rFonts w:ascii="Times New Roman" w:eastAsia="Times New Roman" w:hAnsi="Times New Roman" w:cs="Times New Roman"/>
          <w:sz w:val="28"/>
          <w:szCs w:val="24"/>
          <w:lang w:eastAsia="ru-RU"/>
        </w:rPr>
        <w:t>зависит от</w:t>
      </w:r>
      <w:r>
        <w:rPr>
          <w:rFonts w:ascii="Times New Roman" w:eastAsia="Times New Roman" w:hAnsi="Times New Roman" w:cs="Times New Roman"/>
          <w:sz w:val="28"/>
          <w:szCs w:val="24"/>
          <w:lang w:eastAsia="ru-RU"/>
        </w:rPr>
        <w:t xml:space="preserve"> </w:t>
      </w:r>
      <w:r w:rsidRPr="00200661">
        <w:rPr>
          <w:rFonts w:ascii="Times New Roman" w:eastAsia="Times New Roman" w:hAnsi="Times New Roman" w:cs="Times New Roman"/>
          <w:sz w:val="28"/>
          <w:szCs w:val="24"/>
          <w:lang w:eastAsia="ru-RU"/>
        </w:rPr>
        <w:t>того, выполняются ли задачи по выявлению и оценке всего комплекса угроз его устойчивому развитию, которое характеризует конкурентные преимущества.</w:t>
      </w:r>
    </w:p>
    <w:p w14:paraId="0C4E77A7" w14:textId="2EA4CB33" w:rsidR="00200661" w:rsidRPr="00200661" w:rsidRDefault="00200661" w:rsidP="00200661">
      <w:pPr>
        <w:tabs>
          <w:tab w:val="left" w:pos="993"/>
        </w:tabs>
        <w:spacing w:after="0" w:line="360" w:lineRule="auto"/>
        <w:ind w:firstLine="709"/>
        <w:jc w:val="both"/>
        <w:rPr>
          <w:rFonts w:ascii="Times New Roman" w:eastAsia="Times New Roman" w:hAnsi="Times New Roman" w:cs="Times New Roman"/>
          <w:sz w:val="28"/>
          <w:szCs w:val="24"/>
          <w:lang w:eastAsia="ru-RU"/>
        </w:rPr>
      </w:pPr>
      <w:r w:rsidRPr="00200661">
        <w:rPr>
          <w:rFonts w:ascii="Times New Roman" w:eastAsia="Times New Roman" w:hAnsi="Times New Roman" w:cs="Times New Roman"/>
          <w:sz w:val="28"/>
          <w:szCs w:val="24"/>
          <w:lang w:eastAsia="ru-RU"/>
        </w:rPr>
        <w:t xml:space="preserve">Внутренний контроль и аудит </w:t>
      </w:r>
      <w:r w:rsidR="0087236A">
        <w:rPr>
          <w:rFonts w:ascii="Times New Roman" w:eastAsia="Times New Roman" w:hAnsi="Times New Roman" w:cs="Times New Roman"/>
          <w:sz w:val="28"/>
          <w:szCs w:val="24"/>
          <w:lang w:eastAsia="ru-RU"/>
        </w:rPr>
        <w:t xml:space="preserve">АО </w:t>
      </w:r>
      <w:r>
        <w:rPr>
          <w:rFonts w:ascii="Times New Roman" w:hAnsi="Times New Roman" w:cs="Times New Roman"/>
          <w:color w:val="000000"/>
          <w:sz w:val="28"/>
          <w:szCs w:val="28"/>
          <w:shd w:val="clear" w:color="auto" w:fill="FFFFFF"/>
        </w:rPr>
        <w:t>«КСП «Светлогорское»</w:t>
      </w:r>
      <w:r w:rsidRPr="0000288E">
        <w:rPr>
          <w:rFonts w:ascii="Times New Roman" w:hAnsi="Times New Roman" w:cs="Times New Roman"/>
          <w:color w:val="000000"/>
          <w:sz w:val="28"/>
          <w:szCs w:val="28"/>
          <w:shd w:val="clear" w:color="auto" w:fill="FFFFFF"/>
        </w:rPr>
        <w:t xml:space="preserve"> </w:t>
      </w:r>
      <w:r w:rsidRPr="00200661">
        <w:rPr>
          <w:rFonts w:ascii="Times New Roman" w:eastAsia="Times New Roman" w:hAnsi="Times New Roman" w:cs="Times New Roman"/>
          <w:sz w:val="28"/>
          <w:szCs w:val="24"/>
          <w:lang w:eastAsia="ru-RU"/>
        </w:rPr>
        <w:t xml:space="preserve">является неотъемлемой частью системы экономической безопасности и одним из важнейших факторов эффективной работы организации. Органы внутреннего контроля и аудита обеспечивают стабильность развития </w:t>
      </w:r>
      <w:r w:rsidR="0087236A">
        <w:rPr>
          <w:rFonts w:ascii="Times New Roman" w:eastAsia="Times New Roman" w:hAnsi="Times New Roman" w:cs="Times New Roman"/>
          <w:sz w:val="28"/>
          <w:szCs w:val="24"/>
          <w:lang w:eastAsia="ru-RU"/>
        </w:rPr>
        <w:t xml:space="preserve">АО </w:t>
      </w:r>
      <w:r>
        <w:rPr>
          <w:rFonts w:ascii="Times New Roman" w:hAnsi="Times New Roman" w:cs="Times New Roman"/>
          <w:color w:val="000000"/>
          <w:sz w:val="28"/>
          <w:szCs w:val="28"/>
          <w:shd w:val="clear" w:color="auto" w:fill="FFFFFF"/>
        </w:rPr>
        <w:t>«КСП «Светлогорское»</w:t>
      </w:r>
      <w:r w:rsidRPr="0000288E">
        <w:rPr>
          <w:rFonts w:ascii="Times New Roman" w:hAnsi="Times New Roman" w:cs="Times New Roman"/>
          <w:color w:val="000000"/>
          <w:sz w:val="28"/>
          <w:szCs w:val="28"/>
          <w:shd w:val="clear" w:color="auto" w:fill="FFFFFF"/>
        </w:rPr>
        <w:t xml:space="preserve"> </w:t>
      </w:r>
      <w:r w:rsidRPr="00200661">
        <w:rPr>
          <w:rFonts w:ascii="Times New Roman" w:eastAsia="Times New Roman" w:hAnsi="Times New Roman" w:cs="Times New Roman"/>
          <w:sz w:val="28"/>
          <w:szCs w:val="24"/>
          <w:lang w:eastAsia="ru-RU"/>
        </w:rPr>
        <w:t xml:space="preserve">и гарантируют защиту интересов учредителей, что повышает инвестиционную привлекательность </w:t>
      </w:r>
      <w:r w:rsidR="0087236A">
        <w:rPr>
          <w:rFonts w:ascii="Times New Roman" w:eastAsia="Times New Roman" w:hAnsi="Times New Roman" w:cs="Times New Roman"/>
          <w:sz w:val="28"/>
          <w:szCs w:val="24"/>
          <w:lang w:eastAsia="ru-RU"/>
        </w:rPr>
        <w:t>о</w:t>
      </w:r>
      <w:r w:rsidRPr="00200661">
        <w:rPr>
          <w:rFonts w:ascii="Times New Roman" w:eastAsia="Times New Roman" w:hAnsi="Times New Roman" w:cs="Times New Roman"/>
          <w:sz w:val="28"/>
          <w:szCs w:val="24"/>
          <w:lang w:eastAsia="ru-RU"/>
        </w:rPr>
        <w:t>бщества.</w:t>
      </w:r>
    </w:p>
    <w:p w14:paraId="395103D5" w14:textId="77777777" w:rsidR="00200661" w:rsidRPr="00200661" w:rsidRDefault="00200661" w:rsidP="00200661">
      <w:pPr>
        <w:tabs>
          <w:tab w:val="left" w:pos="993"/>
        </w:tabs>
        <w:spacing w:after="0" w:line="360" w:lineRule="auto"/>
        <w:ind w:firstLine="709"/>
        <w:jc w:val="both"/>
        <w:rPr>
          <w:rFonts w:ascii="Times New Roman" w:eastAsia="Times New Roman" w:hAnsi="Times New Roman" w:cs="Times New Roman"/>
          <w:sz w:val="28"/>
          <w:szCs w:val="24"/>
          <w:lang w:eastAsia="ru-RU"/>
        </w:rPr>
      </w:pPr>
      <w:r w:rsidRPr="00200661">
        <w:rPr>
          <w:rFonts w:ascii="Times New Roman" w:eastAsia="Times New Roman" w:hAnsi="Times New Roman" w:cs="Times New Roman"/>
          <w:sz w:val="28"/>
          <w:szCs w:val="24"/>
          <w:lang w:eastAsia="ru-RU"/>
        </w:rPr>
        <w:t>Внутренний контроль и аудит стремятся к реализации лучших мировых практик и соответствию требованиям российского законодательства.</w:t>
      </w:r>
    </w:p>
    <w:p w14:paraId="740CC4C3" w14:textId="2CCE8D77" w:rsidR="00200661" w:rsidRPr="00200661" w:rsidRDefault="00200661" w:rsidP="00200661">
      <w:pPr>
        <w:tabs>
          <w:tab w:val="left" w:pos="993"/>
        </w:tabs>
        <w:spacing w:after="0" w:line="360" w:lineRule="auto"/>
        <w:ind w:firstLine="709"/>
        <w:jc w:val="both"/>
        <w:rPr>
          <w:rFonts w:ascii="Times New Roman" w:eastAsia="Times New Roman" w:hAnsi="Times New Roman" w:cs="Times New Roman"/>
          <w:sz w:val="28"/>
          <w:szCs w:val="24"/>
          <w:lang w:eastAsia="ru-RU"/>
        </w:rPr>
      </w:pPr>
      <w:r w:rsidRPr="00200661">
        <w:rPr>
          <w:rFonts w:ascii="Times New Roman" w:eastAsia="Times New Roman" w:hAnsi="Times New Roman" w:cs="Times New Roman"/>
          <w:sz w:val="28"/>
          <w:szCs w:val="24"/>
          <w:lang w:eastAsia="ru-RU"/>
        </w:rPr>
        <w:t xml:space="preserve">В </w:t>
      </w:r>
      <w:r w:rsidR="0087236A">
        <w:rPr>
          <w:rFonts w:ascii="Times New Roman" w:eastAsia="Times New Roman" w:hAnsi="Times New Roman" w:cs="Times New Roman"/>
          <w:sz w:val="28"/>
          <w:szCs w:val="24"/>
          <w:lang w:eastAsia="ru-RU"/>
        </w:rPr>
        <w:t xml:space="preserve">АО </w:t>
      </w:r>
      <w:r>
        <w:rPr>
          <w:rFonts w:ascii="Times New Roman" w:hAnsi="Times New Roman" w:cs="Times New Roman"/>
          <w:color w:val="000000"/>
          <w:sz w:val="28"/>
          <w:szCs w:val="28"/>
          <w:shd w:val="clear" w:color="auto" w:fill="FFFFFF"/>
        </w:rPr>
        <w:t>«КСП «Светлогорское»</w:t>
      </w:r>
      <w:r w:rsidRPr="0000288E">
        <w:rPr>
          <w:rFonts w:ascii="Times New Roman" w:hAnsi="Times New Roman" w:cs="Times New Roman"/>
          <w:color w:val="000000"/>
          <w:sz w:val="28"/>
          <w:szCs w:val="28"/>
          <w:shd w:val="clear" w:color="auto" w:fill="FFFFFF"/>
        </w:rPr>
        <w:t xml:space="preserve"> </w:t>
      </w:r>
      <w:r w:rsidRPr="00200661">
        <w:rPr>
          <w:rFonts w:ascii="Times New Roman" w:eastAsia="Times New Roman" w:hAnsi="Times New Roman" w:cs="Times New Roman"/>
          <w:sz w:val="28"/>
          <w:szCs w:val="24"/>
          <w:lang w:eastAsia="ru-RU"/>
        </w:rPr>
        <w:t>используется следующая система органов контроля финансово-хозяйственной деятельности Общества:</w:t>
      </w:r>
    </w:p>
    <w:p w14:paraId="28E56A7F" w14:textId="0C7B2A95" w:rsidR="00200661" w:rsidRPr="00200661" w:rsidRDefault="00200661" w:rsidP="00200661">
      <w:pPr>
        <w:pStyle w:val="a4"/>
        <w:numPr>
          <w:ilvl w:val="0"/>
          <w:numId w:val="15"/>
        </w:numPr>
        <w:tabs>
          <w:tab w:val="left" w:pos="993"/>
        </w:tabs>
        <w:spacing w:after="0" w:line="360" w:lineRule="auto"/>
        <w:ind w:left="0" w:firstLine="709"/>
        <w:jc w:val="both"/>
        <w:rPr>
          <w:rFonts w:ascii="Times New Roman" w:eastAsia="Times New Roman" w:hAnsi="Times New Roman" w:cs="Times New Roman"/>
          <w:sz w:val="28"/>
          <w:szCs w:val="24"/>
          <w:lang w:eastAsia="ru-RU"/>
        </w:rPr>
      </w:pPr>
      <w:r w:rsidRPr="00200661">
        <w:rPr>
          <w:rFonts w:ascii="Times New Roman" w:eastAsia="Times New Roman" w:hAnsi="Times New Roman" w:cs="Times New Roman"/>
          <w:sz w:val="28"/>
          <w:szCs w:val="24"/>
          <w:lang w:eastAsia="ru-RU"/>
        </w:rPr>
        <w:t>ревизионная комиссия</w:t>
      </w:r>
      <w:r w:rsidR="004A3B7A">
        <w:rPr>
          <w:rFonts w:ascii="Times New Roman" w:eastAsia="Times New Roman" w:hAnsi="Times New Roman" w:cs="Times New Roman"/>
          <w:sz w:val="28"/>
          <w:szCs w:val="24"/>
          <w:lang w:eastAsia="ru-RU"/>
        </w:rPr>
        <w:t>,</w:t>
      </w:r>
    </w:p>
    <w:p w14:paraId="04335525" w14:textId="10355AF6" w:rsidR="00200661" w:rsidRPr="00200661" w:rsidRDefault="00200661" w:rsidP="00200661">
      <w:pPr>
        <w:pStyle w:val="a4"/>
        <w:numPr>
          <w:ilvl w:val="0"/>
          <w:numId w:val="15"/>
        </w:numPr>
        <w:tabs>
          <w:tab w:val="left" w:pos="993"/>
        </w:tabs>
        <w:spacing w:after="0" w:line="360" w:lineRule="auto"/>
        <w:ind w:left="0" w:firstLine="709"/>
        <w:jc w:val="both"/>
        <w:rPr>
          <w:rFonts w:ascii="Times New Roman" w:eastAsia="Times New Roman" w:hAnsi="Times New Roman" w:cs="Times New Roman"/>
          <w:sz w:val="28"/>
          <w:szCs w:val="24"/>
          <w:lang w:eastAsia="ru-RU"/>
        </w:rPr>
      </w:pPr>
      <w:r w:rsidRPr="00200661">
        <w:rPr>
          <w:rFonts w:ascii="Times New Roman" w:eastAsia="Times New Roman" w:hAnsi="Times New Roman" w:cs="Times New Roman"/>
          <w:sz w:val="28"/>
          <w:szCs w:val="24"/>
          <w:lang w:eastAsia="ru-RU"/>
        </w:rPr>
        <w:t>независимый аудитор.</w:t>
      </w:r>
    </w:p>
    <w:p w14:paraId="40561919" w14:textId="432C7F03" w:rsidR="00200661" w:rsidRPr="00200661" w:rsidRDefault="00200661" w:rsidP="00200661">
      <w:pPr>
        <w:tabs>
          <w:tab w:val="left" w:pos="993"/>
        </w:tabs>
        <w:spacing w:after="0" w:line="360" w:lineRule="auto"/>
        <w:ind w:firstLine="709"/>
        <w:jc w:val="both"/>
        <w:rPr>
          <w:rFonts w:ascii="Times New Roman" w:eastAsia="Times New Roman" w:hAnsi="Times New Roman" w:cs="Times New Roman"/>
          <w:sz w:val="28"/>
          <w:szCs w:val="24"/>
          <w:lang w:eastAsia="ru-RU"/>
        </w:rPr>
      </w:pPr>
      <w:r w:rsidRPr="00200661">
        <w:rPr>
          <w:rFonts w:ascii="Times New Roman" w:eastAsia="Times New Roman" w:hAnsi="Times New Roman" w:cs="Times New Roman"/>
          <w:sz w:val="28"/>
          <w:szCs w:val="24"/>
          <w:lang w:eastAsia="ru-RU"/>
        </w:rPr>
        <w:t xml:space="preserve">Ресурсно-многофункциональный подход к оценке степени экономической безопасности хозяйства рассматривает следующие характеристики </w:t>
      </w:r>
      <w:r w:rsidR="0087236A">
        <w:rPr>
          <w:rFonts w:ascii="Times New Roman" w:eastAsia="Times New Roman" w:hAnsi="Times New Roman" w:cs="Times New Roman"/>
          <w:sz w:val="28"/>
          <w:szCs w:val="24"/>
          <w:lang w:eastAsia="ru-RU"/>
        </w:rPr>
        <w:t xml:space="preserve">АО </w:t>
      </w:r>
      <w:r>
        <w:rPr>
          <w:rFonts w:ascii="Times New Roman" w:hAnsi="Times New Roman" w:cs="Times New Roman"/>
          <w:color w:val="000000"/>
          <w:sz w:val="28"/>
          <w:szCs w:val="28"/>
          <w:shd w:val="clear" w:color="auto" w:fill="FFFFFF"/>
        </w:rPr>
        <w:t>«КСП «Светлогорское»</w:t>
      </w:r>
      <w:r w:rsidR="0087236A">
        <w:rPr>
          <w:rFonts w:ascii="Times New Roman" w:hAnsi="Times New Roman" w:cs="Times New Roman"/>
          <w:color w:val="000000"/>
          <w:sz w:val="28"/>
          <w:szCs w:val="28"/>
          <w:shd w:val="clear" w:color="auto" w:fill="FFFFFF"/>
        </w:rPr>
        <w:t>:</w:t>
      </w:r>
    </w:p>
    <w:p w14:paraId="420DB7D0" w14:textId="310E5CCD" w:rsidR="00200661" w:rsidRPr="00200661" w:rsidRDefault="00200661" w:rsidP="00200661">
      <w:pPr>
        <w:tabs>
          <w:tab w:val="left" w:pos="993"/>
        </w:tabs>
        <w:spacing w:after="0" w:line="360" w:lineRule="auto"/>
        <w:ind w:firstLine="709"/>
        <w:jc w:val="both"/>
        <w:rPr>
          <w:rFonts w:ascii="Times New Roman" w:eastAsia="Times New Roman" w:hAnsi="Times New Roman" w:cs="Times New Roman"/>
          <w:sz w:val="28"/>
          <w:szCs w:val="24"/>
          <w:lang w:eastAsia="ru-RU"/>
        </w:rPr>
      </w:pPr>
      <w:r w:rsidRPr="00200661">
        <w:rPr>
          <w:rFonts w:ascii="Times New Roman" w:eastAsia="Times New Roman" w:hAnsi="Times New Roman" w:cs="Times New Roman"/>
          <w:sz w:val="28"/>
          <w:szCs w:val="24"/>
          <w:lang w:eastAsia="ru-RU"/>
        </w:rPr>
        <w:t>– экономической стабильности и самостоятельности организации, эффективности его деятельности</w:t>
      </w:r>
      <w:r w:rsidR="004A3B7A">
        <w:rPr>
          <w:rFonts w:ascii="Times New Roman" w:eastAsia="Times New Roman" w:hAnsi="Times New Roman" w:cs="Times New Roman"/>
          <w:sz w:val="28"/>
          <w:szCs w:val="24"/>
          <w:lang w:eastAsia="ru-RU"/>
        </w:rPr>
        <w:t>,</w:t>
      </w:r>
    </w:p>
    <w:p w14:paraId="23517756" w14:textId="31CE4BA0" w:rsidR="00200661" w:rsidRPr="00200661" w:rsidRDefault="00200661" w:rsidP="00200661">
      <w:pPr>
        <w:tabs>
          <w:tab w:val="left" w:pos="993"/>
        </w:tabs>
        <w:spacing w:after="0" w:line="360" w:lineRule="auto"/>
        <w:ind w:firstLine="709"/>
        <w:jc w:val="both"/>
        <w:rPr>
          <w:rFonts w:ascii="Times New Roman" w:eastAsia="Times New Roman" w:hAnsi="Times New Roman" w:cs="Times New Roman"/>
          <w:sz w:val="28"/>
          <w:szCs w:val="24"/>
          <w:lang w:eastAsia="ru-RU"/>
        </w:rPr>
      </w:pPr>
      <w:r w:rsidRPr="00200661">
        <w:rPr>
          <w:rFonts w:ascii="Times New Roman" w:eastAsia="Times New Roman" w:hAnsi="Times New Roman" w:cs="Times New Roman"/>
          <w:sz w:val="28"/>
          <w:szCs w:val="24"/>
          <w:lang w:eastAsia="ru-RU"/>
        </w:rPr>
        <w:t>– значительной конкурентоспособности и самостоятельности научно-технических ресурсов предприятия</w:t>
      </w:r>
      <w:r w:rsidR="004A3B7A">
        <w:rPr>
          <w:rFonts w:ascii="Times New Roman" w:eastAsia="Times New Roman" w:hAnsi="Times New Roman" w:cs="Times New Roman"/>
          <w:sz w:val="28"/>
          <w:szCs w:val="24"/>
          <w:lang w:eastAsia="ru-RU"/>
        </w:rPr>
        <w:t>,</w:t>
      </w:r>
    </w:p>
    <w:p w14:paraId="075BF0BE" w14:textId="4C3F3F46" w:rsidR="00200661" w:rsidRPr="00200661" w:rsidRDefault="00200661" w:rsidP="00200661">
      <w:pPr>
        <w:tabs>
          <w:tab w:val="left" w:pos="993"/>
        </w:tabs>
        <w:spacing w:after="0" w:line="360" w:lineRule="auto"/>
        <w:ind w:firstLine="709"/>
        <w:jc w:val="both"/>
        <w:rPr>
          <w:rFonts w:ascii="Times New Roman" w:eastAsia="Times New Roman" w:hAnsi="Times New Roman" w:cs="Times New Roman"/>
          <w:sz w:val="28"/>
          <w:szCs w:val="24"/>
          <w:lang w:eastAsia="ru-RU"/>
        </w:rPr>
      </w:pPr>
      <w:r w:rsidRPr="00200661">
        <w:rPr>
          <w:rFonts w:ascii="Times New Roman" w:eastAsia="Times New Roman" w:hAnsi="Times New Roman" w:cs="Times New Roman"/>
          <w:sz w:val="28"/>
          <w:szCs w:val="24"/>
          <w:lang w:eastAsia="ru-RU"/>
        </w:rPr>
        <w:t>– оптимальной организации структуры организации и значительной производительности его маркетинга</w:t>
      </w:r>
      <w:r w:rsidR="004A3B7A">
        <w:rPr>
          <w:rFonts w:ascii="Times New Roman" w:eastAsia="Times New Roman" w:hAnsi="Times New Roman" w:cs="Times New Roman"/>
          <w:sz w:val="28"/>
          <w:szCs w:val="24"/>
          <w:lang w:eastAsia="ru-RU"/>
        </w:rPr>
        <w:t>,</w:t>
      </w:r>
    </w:p>
    <w:p w14:paraId="6D2F5BF9" w14:textId="78F7E2A0" w:rsidR="00200661" w:rsidRPr="00200661" w:rsidRDefault="00200661" w:rsidP="00200661">
      <w:pPr>
        <w:tabs>
          <w:tab w:val="left" w:pos="993"/>
        </w:tabs>
        <w:spacing w:after="0" w:line="360" w:lineRule="auto"/>
        <w:ind w:firstLine="709"/>
        <w:jc w:val="both"/>
        <w:rPr>
          <w:rFonts w:ascii="Times New Roman" w:eastAsia="Times New Roman" w:hAnsi="Times New Roman" w:cs="Times New Roman"/>
          <w:sz w:val="28"/>
          <w:szCs w:val="24"/>
          <w:lang w:eastAsia="ru-RU"/>
        </w:rPr>
      </w:pPr>
      <w:r w:rsidRPr="00200661">
        <w:rPr>
          <w:rFonts w:ascii="Times New Roman" w:eastAsia="Times New Roman" w:hAnsi="Times New Roman" w:cs="Times New Roman"/>
          <w:sz w:val="28"/>
          <w:szCs w:val="24"/>
          <w:lang w:eastAsia="ru-RU"/>
        </w:rPr>
        <w:t>– действенности общественных НИОКР, значительной степени квалификации персонала предприятия и его интеллектуальных возможностей</w:t>
      </w:r>
      <w:r w:rsidR="004A3B7A">
        <w:rPr>
          <w:rFonts w:ascii="Times New Roman" w:eastAsia="Times New Roman" w:hAnsi="Times New Roman" w:cs="Times New Roman"/>
          <w:sz w:val="28"/>
          <w:szCs w:val="24"/>
          <w:lang w:eastAsia="ru-RU"/>
        </w:rPr>
        <w:t>,</w:t>
      </w:r>
    </w:p>
    <w:p w14:paraId="4CE84D14" w14:textId="20C28899" w:rsidR="00200661" w:rsidRPr="00200661" w:rsidRDefault="00200661" w:rsidP="00200661">
      <w:pPr>
        <w:tabs>
          <w:tab w:val="left" w:pos="993"/>
        </w:tabs>
        <w:spacing w:after="0" w:line="360" w:lineRule="auto"/>
        <w:ind w:firstLine="709"/>
        <w:jc w:val="both"/>
        <w:rPr>
          <w:rFonts w:ascii="Times New Roman" w:eastAsia="Times New Roman" w:hAnsi="Times New Roman" w:cs="Times New Roman"/>
          <w:sz w:val="28"/>
          <w:szCs w:val="24"/>
          <w:lang w:eastAsia="ru-RU"/>
        </w:rPr>
      </w:pPr>
      <w:r w:rsidRPr="00200661">
        <w:rPr>
          <w:rFonts w:ascii="Times New Roman" w:eastAsia="Times New Roman" w:hAnsi="Times New Roman" w:cs="Times New Roman"/>
          <w:sz w:val="28"/>
          <w:szCs w:val="24"/>
          <w:lang w:eastAsia="ru-RU"/>
        </w:rPr>
        <w:t>– предельно невысокого воздействия компании в находящуюся вокруг сферу, его экологичности и экономичности ресурсных расходов</w:t>
      </w:r>
      <w:r w:rsidR="00F95254">
        <w:rPr>
          <w:rFonts w:ascii="Times New Roman" w:eastAsia="Times New Roman" w:hAnsi="Times New Roman" w:cs="Times New Roman"/>
          <w:sz w:val="28"/>
          <w:szCs w:val="24"/>
          <w:lang w:eastAsia="ru-RU"/>
        </w:rPr>
        <w:t>,</w:t>
      </w:r>
    </w:p>
    <w:p w14:paraId="06E1C838" w14:textId="133E9144" w:rsidR="00200661" w:rsidRPr="00200661" w:rsidRDefault="00200661" w:rsidP="00200661">
      <w:pPr>
        <w:tabs>
          <w:tab w:val="left" w:pos="993"/>
        </w:tabs>
        <w:spacing w:after="0" w:line="360" w:lineRule="auto"/>
        <w:ind w:firstLine="709"/>
        <w:jc w:val="both"/>
        <w:rPr>
          <w:rFonts w:ascii="Times New Roman" w:eastAsia="Times New Roman" w:hAnsi="Times New Roman" w:cs="Times New Roman"/>
          <w:sz w:val="28"/>
          <w:szCs w:val="24"/>
          <w:lang w:eastAsia="ru-RU"/>
        </w:rPr>
      </w:pPr>
      <w:r w:rsidRPr="00200661">
        <w:rPr>
          <w:rFonts w:ascii="Times New Roman" w:eastAsia="Times New Roman" w:hAnsi="Times New Roman" w:cs="Times New Roman"/>
          <w:sz w:val="28"/>
          <w:szCs w:val="24"/>
          <w:lang w:eastAsia="ru-RU"/>
        </w:rPr>
        <w:lastRenderedPageBreak/>
        <w:t>– законной состоятельности любых направлений деятельности организации</w:t>
      </w:r>
      <w:r w:rsidR="00F95254">
        <w:rPr>
          <w:rFonts w:ascii="Times New Roman" w:eastAsia="Times New Roman" w:hAnsi="Times New Roman" w:cs="Times New Roman"/>
          <w:sz w:val="28"/>
          <w:szCs w:val="24"/>
          <w:lang w:eastAsia="ru-RU"/>
        </w:rPr>
        <w:t>,</w:t>
      </w:r>
    </w:p>
    <w:p w14:paraId="6216D981" w14:textId="7228D839" w:rsidR="00200661" w:rsidRPr="00200661" w:rsidRDefault="00200661" w:rsidP="00F95254">
      <w:pPr>
        <w:tabs>
          <w:tab w:val="left" w:pos="993"/>
        </w:tabs>
        <w:spacing w:after="0" w:line="360" w:lineRule="auto"/>
        <w:ind w:firstLine="709"/>
        <w:jc w:val="both"/>
        <w:rPr>
          <w:rFonts w:ascii="Times New Roman" w:eastAsia="Times New Roman" w:hAnsi="Times New Roman" w:cs="Times New Roman"/>
          <w:sz w:val="28"/>
          <w:szCs w:val="24"/>
          <w:lang w:eastAsia="ru-RU"/>
        </w:rPr>
      </w:pPr>
      <w:r w:rsidRPr="00200661">
        <w:rPr>
          <w:rFonts w:ascii="Times New Roman" w:eastAsia="Times New Roman" w:hAnsi="Times New Roman" w:cs="Times New Roman"/>
          <w:sz w:val="28"/>
          <w:szCs w:val="24"/>
          <w:lang w:eastAsia="ru-RU"/>
        </w:rPr>
        <w:t>– значительный уровень защиты коммерческих тайн организации и его информационной базы, в то же время с значительной степенью</w:t>
      </w:r>
      <w:r w:rsidR="00F95254">
        <w:rPr>
          <w:rFonts w:ascii="Times New Roman" w:eastAsia="Times New Roman" w:hAnsi="Times New Roman" w:cs="Times New Roman"/>
          <w:sz w:val="28"/>
          <w:szCs w:val="24"/>
          <w:lang w:eastAsia="ru-RU"/>
        </w:rPr>
        <w:t xml:space="preserve"> </w:t>
      </w:r>
      <w:r w:rsidRPr="00200661">
        <w:rPr>
          <w:rFonts w:ascii="Times New Roman" w:eastAsia="Times New Roman" w:hAnsi="Times New Roman" w:cs="Times New Roman"/>
          <w:sz w:val="28"/>
          <w:szCs w:val="24"/>
          <w:lang w:eastAsia="ru-RU"/>
        </w:rPr>
        <w:t>информационного предоставления работы абсолютно всех его строений</w:t>
      </w:r>
      <w:r w:rsidR="00F95254">
        <w:rPr>
          <w:rFonts w:ascii="Times New Roman" w:eastAsia="Times New Roman" w:hAnsi="Times New Roman" w:cs="Times New Roman"/>
          <w:sz w:val="28"/>
          <w:szCs w:val="24"/>
          <w:lang w:eastAsia="ru-RU"/>
        </w:rPr>
        <w:t>,</w:t>
      </w:r>
    </w:p>
    <w:p w14:paraId="21A3135D" w14:textId="77777777" w:rsidR="00200661" w:rsidRPr="00200661" w:rsidRDefault="00200661" w:rsidP="00200661">
      <w:pPr>
        <w:tabs>
          <w:tab w:val="left" w:pos="993"/>
        </w:tabs>
        <w:spacing w:after="0" w:line="360" w:lineRule="auto"/>
        <w:ind w:firstLine="709"/>
        <w:jc w:val="both"/>
        <w:rPr>
          <w:rFonts w:ascii="Times New Roman" w:eastAsia="Times New Roman" w:hAnsi="Times New Roman" w:cs="Times New Roman"/>
          <w:sz w:val="28"/>
          <w:szCs w:val="24"/>
          <w:lang w:eastAsia="ru-RU"/>
        </w:rPr>
      </w:pPr>
      <w:r w:rsidRPr="00200661">
        <w:rPr>
          <w:rFonts w:ascii="Times New Roman" w:eastAsia="Times New Roman" w:hAnsi="Times New Roman" w:cs="Times New Roman"/>
          <w:sz w:val="28"/>
          <w:szCs w:val="24"/>
          <w:lang w:eastAsia="ru-RU"/>
        </w:rPr>
        <w:t>– предельно вероятного уровня безопасности предприятия, его работников, собственности, денежных средств и коммерческих интересов.</w:t>
      </w:r>
    </w:p>
    <w:p w14:paraId="032E90CF" w14:textId="5CDA4063" w:rsidR="00200661" w:rsidRDefault="00200661" w:rsidP="00A105BA">
      <w:pPr>
        <w:tabs>
          <w:tab w:val="left" w:pos="993"/>
        </w:tabs>
        <w:spacing w:after="0" w:line="360" w:lineRule="auto"/>
        <w:ind w:firstLine="709"/>
        <w:jc w:val="both"/>
        <w:rPr>
          <w:rFonts w:ascii="Times New Roman" w:eastAsia="Times New Roman" w:hAnsi="Times New Roman" w:cs="Times New Roman"/>
          <w:sz w:val="28"/>
          <w:szCs w:val="24"/>
          <w:lang w:eastAsia="ru-RU"/>
        </w:rPr>
      </w:pPr>
      <w:r w:rsidRPr="00200661">
        <w:rPr>
          <w:rFonts w:ascii="Times New Roman" w:eastAsia="Times New Roman" w:hAnsi="Times New Roman" w:cs="Times New Roman"/>
          <w:sz w:val="28"/>
          <w:szCs w:val="24"/>
          <w:lang w:eastAsia="ru-RU"/>
        </w:rPr>
        <w:t xml:space="preserve">В таблице </w:t>
      </w:r>
      <w:r>
        <w:rPr>
          <w:rFonts w:ascii="Times New Roman" w:eastAsia="Times New Roman" w:hAnsi="Times New Roman" w:cs="Times New Roman"/>
          <w:sz w:val="28"/>
          <w:szCs w:val="24"/>
          <w:lang w:eastAsia="ru-RU"/>
        </w:rPr>
        <w:t>3</w:t>
      </w:r>
      <w:r w:rsidRPr="00200661">
        <w:rPr>
          <w:rFonts w:ascii="Times New Roman" w:eastAsia="Times New Roman" w:hAnsi="Times New Roman" w:cs="Times New Roman"/>
          <w:sz w:val="28"/>
          <w:szCs w:val="24"/>
          <w:lang w:eastAsia="ru-RU"/>
        </w:rPr>
        <w:t xml:space="preserve"> проведем оценку экономической безопасности </w:t>
      </w:r>
      <w:r w:rsidR="0087236A">
        <w:rPr>
          <w:rFonts w:ascii="Times New Roman" w:eastAsia="Times New Roman" w:hAnsi="Times New Roman" w:cs="Times New Roman"/>
          <w:sz w:val="28"/>
          <w:szCs w:val="24"/>
          <w:lang w:eastAsia="ru-RU"/>
        </w:rPr>
        <w:t xml:space="preserve">АО </w:t>
      </w:r>
      <w:r>
        <w:rPr>
          <w:rFonts w:ascii="Times New Roman" w:hAnsi="Times New Roman" w:cs="Times New Roman"/>
          <w:color w:val="000000"/>
          <w:sz w:val="28"/>
          <w:szCs w:val="28"/>
          <w:shd w:val="clear" w:color="auto" w:fill="FFFFFF"/>
        </w:rPr>
        <w:t xml:space="preserve">«КСП «Светлогорское». </w:t>
      </w:r>
      <w:r w:rsidRPr="00200661">
        <w:rPr>
          <w:rFonts w:ascii="Times New Roman" w:eastAsia="Times New Roman" w:hAnsi="Times New Roman" w:cs="Times New Roman"/>
          <w:sz w:val="28"/>
          <w:szCs w:val="24"/>
          <w:lang w:eastAsia="ru-RU"/>
        </w:rPr>
        <w:t xml:space="preserve">Оценка экономической безопасности </w:t>
      </w:r>
      <w:r w:rsidR="0087236A">
        <w:rPr>
          <w:rFonts w:ascii="Times New Roman" w:eastAsia="Times New Roman" w:hAnsi="Times New Roman" w:cs="Times New Roman"/>
          <w:sz w:val="28"/>
          <w:szCs w:val="24"/>
          <w:lang w:eastAsia="ru-RU"/>
        </w:rPr>
        <w:t xml:space="preserve">АО </w:t>
      </w:r>
      <w:r>
        <w:rPr>
          <w:rFonts w:ascii="Times New Roman" w:hAnsi="Times New Roman" w:cs="Times New Roman"/>
          <w:color w:val="000000"/>
          <w:sz w:val="28"/>
          <w:szCs w:val="28"/>
          <w:shd w:val="clear" w:color="auto" w:fill="FFFFFF"/>
        </w:rPr>
        <w:t>«КСП «Светлогорское»</w:t>
      </w:r>
      <w:r w:rsidRPr="0000288E">
        <w:rPr>
          <w:rFonts w:ascii="Times New Roman" w:hAnsi="Times New Roman" w:cs="Times New Roman"/>
          <w:color w:val="000000"/>
          <w:sz w:val="28"/>
          <w:szCs w:val="28"/>
          <w:shd w:val="clear" w:color="auto" w:fill="FFFFFF"/>
        </w:rPr>
        <w:t xml:space="preserve"> </w:t>
      </w:r>
      <w:r w:rsidRPr="00200661">
        <w:rPr>
          <w:rFonts w:ascii="Times New Roman" w:eastAsia="Times New Roman" w:hAnsi="Times New Roman" w:cs="Times New Roman"/>
          <w:sz w:val="28"/>
          <w:szCs w:val="24"/>
          <w:lang w:eastAsia="ru-RU"/>
        </w:rPr>
        <w:t>проводится по данным показателям, потому что они являются наиболее важными и более точно показывают уровень экономической безопасности предприятия.</w:t>
      </w:r>
    </w:p>
    <w:p w14:paraId="3BE4FE1E" w14:textId="77777777" w:rsidR="00A105BA" w:rsidRPr="00A105BA" w:rsidRDefault="00A105BA" w:rsidP="00A105BA">
      <w:pPr>
        <w:tabs>
          <w:tab w:val="left" w:pos="993"/>
        </w:tabs>
        <w:spacing w:after="0" w:line="360" w:lineRule="auto"/>
        <w:ind w:firstLine="709"/>
        <w:jc w:val="both"/>
        <w:rPr>
          <w:rFonts w:ascii="Times New Roman" w:eastAsia="Times New Roman" w:hAnsi="Times New Roman" w:cs="Times New Roman"/>
          <w:sz w:val="28"/>
          <w:szCs w:val="24"/>
          <w:lang w:eastAsia="ru-RU"/>
        </w:rPr>
      </w:pPr>
    </w:p>
    <w:p w14:paraId="43ABB3E7" w14:textId="0129223D" w:rsidR="0087236A" w:rsidRDefault="0087236A" w:rsidP="0087236A">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Таблица 3 </w:t>
      </w:r>
      <w:r>
        <w:rPr>
          <w:rFonts w:ascii="Times New Roman" w:hAnsi="Times New Roman" w:cs="Times New Roman"/>
          <w:color w:val="000000"/>
          <w:sz w:val="28"/>
          <w:szCs w:val="28"/>
          <w:shd w:val="clear" w:color="auto" w:fill="FFFFFF"/>
        </w:rPr>
        <w:sym w:font="Symbol" w:char="F02D"/>
      </w:r>
      <w:r>
        <w:rPr>
          <w:rFonts w:ascii="Times New Roman" w:hAnsi="Times New Roman" w:cs="Times New Roman"/>
          <w:color w:val="000000"/>
          <w:sz w:val="28"/>
          <w:szCs w:val="28"/>
          <w:shd w:val="clear" w:color="auto" w:fill="FFFFFF"/>
        </w:rPr>
        <w:t xml:space="preserve"> </w:t>
      </w:r>
      <w:r w:rsidRPr="0087236A">
        <w:rPr>
          <w:rFonts w:ascii="Times New Roman" w:eastAsia="Times New Roman" w:hAnsi="Times New Roman" w:cs="Times New Roman"/>
          <w:sz w:val="28"/>
          <w:szCs w:val="24"/>
          <w:lang w:eastAsia="ru-RU"/>
        </w:rPr>
        <w:t xml:space="preserve">Оценка уровня экономической безопасности </w:t>
      </w:r>
      <w:r>
        <w:rPr>
          <w:rFonts w:ascii="Times New Roman" w:eastAsia="Times New Roman" w:hAnsi="Times New Roman" w:cs="Times New Roman"/>
          <w:sz w:val="28"/>
          <w:szCs w:val="24"/>
          <w:lang w:eastAsia="ru-RU"/>
        </w:rPr>
        <w:t xml:space="preserve">АО </w:t>
      </w:r>
      <w:r>
        <w:rPr>
          <w:rFonts w:ascii="Times New Roman" w:hAnsi="Times New Roman" w:cs="Times New Roman"/>
          <w:color w:val="000000"/>
          <w:sz w:val="28"/>
          <w:szCs w:val="28"/>
          <w:shd w:val="clear" w:color="auto" w:fill="FFFFFF"/>
        </w:rPr>
        <w:t>«КСП «Светлогорское»</w:t>
      </w:r>
    </w:p>
    <w:tbl>
      <w:tblPr>
        <w:tblW w:w="9117" w:type="dxa"/>
        <w:tblLook w:val="04A0" w:firstRow="1" w:lastRow="0" w:firstColumn="1" w:lastColumn="0" w:noHBand="0" w:noVBand="1"/>
      </w:tblPr>
      <w:tblGrid>
        <w:gridCol w:w="3078"/>
        <w:gridCol w:w="954"/>
        <w:gridCol w:w="1091"/>
        <w:gridCol w:w="1091"/>
        <w:gridCol w:w="993"/>
        <w:gridCol w:w="974"/>
        <w:gridCol w:w="936"/>
      </w:tblGrid>
      <w:tr w:rsidR="0087236A" w:rsidRPr="0087236A" w14:paraId="402A2A71" w14:textId="77777777" w:rsidTr="0087236A">
        <w:trPr>
          <w:trHeight w:val="301"/>
        </w:trPr>
        <w:tc>
          <w:tcPr>
            <w:tcW w:w="30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E6035" w14:textId="77777777" w:rsidR="0087236A" w:rsidRPr="0087236A" w:rsidRDefault="0087236A" w:rsidP="0087236A">
            <w:pPr>
              <w:spacing w:after="0" w:line="240" w:lineRule="auto"/>
              <w:jc w:val="center"/>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Показатель</w:t>
            </w:r>
          </w:p>
        </w:tc>
        <w:tc>
          <w:tcPr>
            <w:tcW w:w="9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D91C3" w14:textId="77777777" w:rsidR="0087236A" w:rsidRPr="0087236A" w:rsidRDefault="0087236A" w:rsidP="0087236A">
            <w:pPr>
              <w:spacing w:after="0" w:line="240" w:lineRule="auto"/>
              <w:jc w:val="center"/>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2022</w:t>
            </w:r>
          </w:p>
        </w:tc>
        <w:tc>
          <w:tcPr>
            <w:tcW w:w="10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DF51A" w14:textId="77777777" w:rsidR="0087236A" w:rsidRPr="0087236A" w:rsidRDefault="0087236A" w:rsidP="0087236A">
            <w:pPr>
              <w:spacing w:after="0" w:line="240" w:lineRule="auto"/>
              <w:jc w:val="center"/>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2023</w:t>
            </w:r>
          </w:p>
        </w:tc>
        <w:tc>
          <w:tcPr>
            <w:tcW w:w="10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0CBAC" w14:textId="77777777" w:rsidR="0087236A" w:rsidRPr="0087236A" w:rsidRDefault="0087236A" w:rsidP="0087236A">
            <w:pPr>
              <w:spacing w:after="0" w:line="240" w:lineRule="auto"/>
              <w:jc w:val="center"/>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2024</w:t>
            </w:r>
          </w:p>
        </w:tc>
        <w:tc>
          <w:tcPr>
            <w:tcW w:w="2903" w:type="dxa"/>
            <w:gridSpan w:val="3"/>
            <w:tcBorders>
              <w:top w:val="single" w:sz="4" w:space="0" w:color="auto"/>
              <w:left w:val="nil"/>
              <w:bottom w:val="single" w:sz="4" w:space="0" w:color="auto"/>
              <w:right w:val="single" w:sz="4" w:space="0" w:color="auto"/>
            </w:tcBorders>
            <w:shd w:val="clear" w:color="auto" w:fill="auto"/>
            <w:noWrap/>
            <w:vAlign w:val="bottom"/>
            <w:hideMark/>
          </w:tcPr>
          <w:p w14:paraId="4A126E9C" w14:textId="77777777" w:rsidR="0087236A" w:rsidRPr="0087236A" w:rsidRDefault="0087236A" w:rsidP="0087236A">
            <w:pPr>
              <w:spacing w:after="0" w:line="240" w:lineRule="auto"/>
              <w:jc w:val="center"/>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Изменение</w:t>
            </w:r>
          </w:p>
        </w:tc>
      </w:tr>
      <w:tr w:rsidR="0087236A" w:rsidRPr="0087236A" w14:paraId="54EE8314" w14:textId="77777777" w:rsidTr="0087236A">
        <w:trPr>
          <w:trHeight w:val="603"/>
        </w:trPr>
        <w:tc>
          <w:tcPr>
            <w:tcW w:w="3078" w:type="dxa"/>
            <w:vMerge/>
            <w:tcBorders>
              <w:top w:val="single" w:sz="4" w:space="0" w:color="auto"/>
              <w:left w:val="single" w:sz="4" w:space="0" w:color="auto"/>
              <w:bottom w:val="single" w:sz="4" w:space="0" w:color="auto"/>
              <w:right w:val="single" w:sz="4" w:space="0" w:color="auto"/>
            </w:tcBorders>
            <w:vAlign w:val="center"/>
            <w:hideMark/>
          </w:tcPr>
          <w:p w14:paraId="2CAB0DBD" w14:textId="77777777" w:rsidR="0087236A" w:rsidRPr="0087236A" w:rsidRDefault="0087236A" w:rsidP="0087236A">
            <w:pPr>
              <w:spacing w:after="0" w:line="240" w:lineRule="auto"/>
              <w:rPr>
                <w:rFonts w:ascii="Times New Roman" w:eastAsia="Times New Roman" w:hAnsi="Times New Roman" w:cs="Times New Roman"/>
                <w:color w:val="000000"/>
                <w:sz w:val="24"/>
                <w:szCs w:val="24"/>
                <w:lang w:eastAsia="ru-RU"/>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14:paraId="393AD996" w14:textId="77777777" w:rsidR="0087236A" w:rsidRPr="0087236A" w:rsidRDefault="0087236A" w:rsidP="0087236A">
            <w:pPr>
              <w:spacing w:after="0" w:line="240" w:lineRule="auto"/>
              <w:rPr>
                <w:rFonts w:ascii="Times New Roman" w:eastAsia="Times New Roman" w:hAnsi="Times New Roman" w:cs="Times New Roman"/>
                <w:color w:val="000000"/>
                <w:sz w:val="24"/>
                <w:szCs w:val="24"/>
                <w:lang w:eastAsia="ru-RU"/>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21BA25BD" w14:textId="77777777" w:rsidR="0087236A" w:rsidRPr="0087236A" w:rsidRDefault="0087236A" w:rsidP="0087236A">
            <w:pPr>
              <w:spacing w:after="0" w:line="240" w:lineRule="auto"/>
              <w:rPr>
                <w:rFonts w:ascii="Times New Roman" w:eastAsia="Times New Roman" w:hAnsi="Times New Roman" w:cs="Times New Roman"/>
                <w:color w:val="000000"/>
                <w:sz w:val="24"/>
                <w:szCs w:val="24"/>
                <w:lang w:eastAsia="ru-RU"/>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7D4679C1" w14:textId="77777777" w:rsidR="0087236A" w:rsidRPr="0087236A" w:rsidRDefault="0087236A" w:rsidP="0087236A">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auto"/>
              <w:right w:val="single" w:sz="4" w:space="0" w:color="auto"/>
            </w:tcBorders>
            <w:shd w:val="clear" w:color="auto" w:fill="auto"/>
            <w:vAlign w:val="bottom"/>
            <w:hideMark/>
          </w:tcPr>
          <w:p w14:paraId="13B9E6DD" w14:textId="77777777" w:rsidR="0087236A" w:rsidRPr="0087236A" w:rsidRDefault="0087236A" w:rsidP="0087236A">
            <w:pPr>
              <w:spacing w:after="0" w:line="240" w:lineRule="auto"/>
              <w:jc w:val="center"/>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2023 к 2022</w:t>
            </w:r>
          </w:p>
        </w:tc>
        <w:tc>
          <w:tcPr>
            <w:tcW w:w="974" w:type="dxa"/>
            <w:tcBorders>
              <w:top w:val="nil"/>
              <w:left w:val="nil"/>
              <w:bottom w:val="single" w:sz="4" w:space="0" w:color="auto"/>
              <w:right w:val="single" w:sz="4" w:space="0" w:color="auto"/>
            </w:tcBorders>
            <w:shd w:val="clear" w:color="auto" w:fill="auto"/>
            <w:vAlign w:val="bottom"/>
            <w:hideMark/>
          </w:tcPr>
          <w:p w14:paraId="5DDA689A" w14:textId="77777777" w:rsidR="0087236A" w:rsidRPr="0087236A" w:rsidRDefault="0087236A" w:rsidP="0087236A">
            <w:pPr>
              <w:spacing w:after="0" w:line="240" w:lineRule="auto"/>
              <w:jc w:val="center"/>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2024 к 2022</w:t>
            </w:r>
          </w:p>
        </w:tc>
        <w:tc>
          <w:tcPr>
            <w:tcW w:w="935" w:type="dxa"/>
            <w:tcBorders>
              <w:top w:val="nil"/>
              <w:left w:val="nil"/>
              <w:bottom w:val="single" w:sz="4" w:space="0" w:color="auto"/>
              <w:right w:val="single" w:sz="4" w:space="0" w:color="auto"/>
            </w:tcBorders>
            <w:shd w:val="clear" w:color="auto" w:fill="auto"/>
            <w:vAlign w:val="bottom"/>
            <w:hideMark/>
          </w:tcPr>
          <w:p w14:paraId="1EEBBE41" w14:textId="77777777" w:rsidR="0087236A" w:rsidRPr="0087236A" w:rsidRDefault="0087236A" w:rsidP="0087236A">
            <w:pPr>
              <w:spacing w:after="0" w:line="240" w:lineRule="auto"/>
              <w:jc w:val="center"/>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2024 к 2023</w:t>
            </w:r>
          </w:p>
        </w:tc>
      </w:tr>
      <w:tr w:rsidR="0087236A" w:rsidRPr="0087236A" w14:paraId="768DB18A" w14:textId="77777777" w:rsidTr="0087236A">
        <w:trPr>
          <w:trHeight w:val="603"/>
        </w:trPr>
        <w:tc>
          <w:tcPr>
            <w:tcW w:w="3078" w:type="dxa"/>
            <w:tcBorders>
              <w:top w:val="nil"/>
              <w:left w:val="single" w:sz="4" w:space="0" w:color="auto"/>
              <w:bottom w:val="single" w:sz="4" w:space="0" w:color="auto"/>
              <w:right w:val="single" w:sz="4" w:space="0" w:color="auto"/>
            </w:tcBorders>
            <w:shd w:val="clear" w:color="auto" w:fill="auto"/>
            <w:vAlign w:val="bottom"/>
            <w:hideMark/>
          </w:tcPr>
          <w:p w14:paraId="5D276A55" w14:textId="77777777" w:rsidR="0087236A" w:rsidRPr="0087236A" w:rsidRDefault="0087236A" w:rsidP="0087236A">
            <w:pPr>
              <w:spacing w:after="0" w:line="240" w:lineRule="auto"/>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Коэффициент быстрой (критической) ликвидности</w:t>
            </w:r>
          </w:p>
        </w:tc>
        <w:tc>
          <w:tcPr>
            <w:tcW w:w="954" w:type="dxa"/>
            <w:tcBorders>
              <w:top w:val="nil"/>
              <w:left w:val="nil"/>
              <w:bottom w:val="single" w:sz="4" w:space="0" w:color="auto"/>
              <w:right w:val="single" w:sz="4" w:space="0" w:color="auto"/>
            </w:tcBorders>
            <w:shd w:val="clear" w:color="auto" w:fill="auto"/>
            <w:noWrap/>
            <w:vAlign w:val="center"/>
            <w:hideMark/>
          </w:tcPr>
          <w:p w14:paraId="4C273770" w14:textId="77777777" w:rsidR="0087236A" w:rsidRPr="0087236A" w:rsidRDefault="0087236A" w:rsidP="0087236A">
            <w:pPr>
              <w:spacing w:after="0" w:line="240" w:lineRule="auto"/>
              <w:jc w:val="center"/>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0,20</w:t>
            </w:r>
          </w:p>
        </w:tc>
        <w:tc>
          <w:tcPr>
            <w:tcW w:w="1091" w:type="dxa"/>
            <w:tcBorders>
              <w:top w:val="nil"/>
              <w:left w:val="nil"/>
              <w:bottom w:val="single" w:sz="4" w:space="0" w:color="auto"/>
              <w:right w:val="single" w:sz="4" w:space="0" w:color="auto"/>
            </w:tcBorders>
            <w:shd w:val="clear" w:color="auto" w:fill="auto"/>
            <w:noWrap/>
            <w:vAlign w:val="center"/>
            <w:hideMark/>
          </w:tcPr>
          <w:p w14:paraId="1786A77F" w14:textId="77777777" w:rsidR="0087236A" w:rsidRPr="0087236A" w:rsidRDefault="0087236A" w:rsidP="0087236A">
            <w:pPr>
              <w:spacing w:after="0" w:line="240" w:lineRule="auto"/>
              <w:jc w:val="center"/>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0,12</w:t>
            </w:r>
          </w:p>
        </w:tc>
        <w:tc>
          <w:tcPr>
            <w:tcW w:w="1091" w:type="dxa"/>
            <w:tcBorders>
              <w:top w:val="nil"/>
              <w:left w:val="nil"/>
              <w:bottom w:val="single" w:sz="4" w:space="0" w:color="auto"/>
              <w:right w:val="single" w:sz="4" w:space="0" w:color="auto"/>
            </w:tcBorders>
            <w:shd w:val="clear" w:color="auto" w:fill="auto"/>
            <w:noWrap/>
            <w:vAlign w:val="center"/>
            <w:hideMark/>
          </w:tcPr>
          <w:p w14:paraId="23D46484" w14:textId="77777777" w:rsidR="0087236A" w:rsidRPr="0087236A" w:rsidRDefault="0087236A" w:rsidP="0087236A">
            <w:pPr>
              <w:spacing w:after="0" w:line="240" w:lineRule="auto"/>
              <w:jc w:val="center"/>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0,35</w:t>
            </w:r>
          </w:p>
        </w:tc>
        <w:tc>
          <w:tcPr>
            <w:tcW w:w="993" w:type="dxa"/>
            <w:tcBorders>
              <w:top w:val="nil"/>
              <w:left w:val="nil"/>
              <w:bottom w:val="single" w:sz="4" w:space="0" w:color="auto"/>
              <w:right w:val="single" w:sz="4" w:space="0" w:color="auto"/>
            </w:tcBorders>
            <w:shd w:val="clear" w:color="auto" w:fill="auto"/>
            <w:noWrap/>
            <w:vAlign w:val="center"/>
            <w:hideMark/>
          </w:tcPr>
          <w:p w14:paraId="2620EA54" w14:textId="77777777" w:rsidR="0087236A" w:rsidRPr="0087236A" w:rsidRDefault="0087236A" w:rsidP="0087236A">
            <w:pPr>
              <w:spacing w:after="0" w:line="240" w:lineRule="auto"/>
              <w:jc w:val="center"/>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-0,08</w:t>
            </w:r>
          </w:p>
        </w:tc>
        <w:tc>
          <w:tcPr>
            <w:tcW w:w="974" w:type="dxa"/>
            <w:tcBorders>
              <w:top w:val="nil"/>
              <w:left w:val="nil"/>
              <w:bottom w:val="single" w:sz="4" w:space="0" w:color="auto"/>
              <w:right w:val="single" w:sz="4" w:space="0" w:color="auto"/>
            </w:tcBorders>
            <w:shd w:val="clear" w:color="auto" w:fill="auto"/>
            <w:noWrap/>
            <w:vAlign w:val="center"/>
            <w:hideMark/>
          </w:tcPr>
          <w:p w14:paraId="57CA7234" w14:textId="77777777" w:rsidR="0087236A" w:rsidRPr="0087236A" w:rsidRDefault="0087236A" w:rsidP="0087236A">
            <w:pPr>
              <w:spacing w:after="0" w:line="240" w:lineRule="auto"/>
              <w:jc w:val="center"/>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0,14</w:t>
            </w:r>
          </w:p>
        </w:tc>
        <w:tc>
          <w:tcPr>
            <w:tcW w:w="935" w:type="dxa"/>
            <w:tcBorders>
              <w:top w:val="nil"/>
              <w:left w:val="nil"/>
              <w:bottom w:val="single" w:sz="4" w:space="0" w:color="auto"/>
              <w:right w:val="single" w:sz="4" w:space="0" w:color="auto"/>
            </w:tcBorders>
            <w:shd w:val="clear" w:color="auto" w:fill="auto"/>
            <w:noWrap/>
            <w:vAlign w:val="center"/>
            <w:hideMark/>
          </w:tcPr>
          <w:p w14:paraId="0C8C1EFE" w14:textId="77777777" w:rsidR="0087236A" w:rsidRPr="0087236A" w:rsidRDefault="0087236A" w:rsidP="0087236A">
            <w:pPr>
              <w:spacing w:after="0" w:line="240" w:lineRule="auto"/>
              <w:jc w:val="center"/>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0,23</w:t>
            </w:r>
          </w:p>
        </w:tc>
      </w:tr>
      <w:tr w:rsidR="0087236A" w:rsidRPr="0087236A" w14:paraId="24036176" w14:textId="77777777" w:rsidTr="0087236A">
        <w:trPr>
          <w:trHeight w:val="603"/>
        </w:trPr>
        <w:tc>
          <w:tcPr>
            <w:tcW w:w="3078" w:type="dxa"/>
            <w:tcBorders>
              <w:top w:val="nil"/>
              <w:left w:val="single" w:sz="4" w:space="0" w:color="auto"/>
              <w:bottom w:val="single" w:sz="4" w:space="0" w:color="auto"/>
              <w:right w:val="single" w:sz="4" w:space="0" w:color="auto"/>
            </w:tcBorders>
            <w:shd w:val="clear" w:color="auto" w:fill="auto"/>
            <w:vAlign w:val="bottom"/>
            <w:hideMark/>
          </w:tcPr>
          <w:p w14:paraId="34E0EEF9" w14:textId="49F4E88F" w:rsidR="0087236A" w:rsidRPr="0087236A" w:rsidRDefault="0087236A" w:rsidP="0087236A">
            <w:pPr>
              <w:spacing w:after="0" w:line="240" w:lineRule="auto"/>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Коэффициент финансовой неза</w:t>
            </w:r>
            <w:r w:rsidR="00154431">
              <w:rPr>
                <w:rFonts w:ascii="Times New Roman" w:eastAsia="Times New Roman" w:hAnsi="Times New Roman" w:cs="Times New Roman"/>
                <w:color w:val="000000"/>
                <w:sz w:val="24"/>
                <w:szCs w:val="24"/>
                <w:lang w:eastAsia="ru-RU"/>
              </w:rPr>
              <w:t>ви</w:t>
            </w:r>
            <w:r w:rsidRPr="0087236A">
              <w:rPr>
                <w:rFonts w:ascii="Times New Roman" w:eastAsia="Times New Roman" w:hAnsi="Times New Roman" w:cs="Times New Roman"/>
                <w:color w:val="000000"/>
                <w:sz w:val="24"/>
                <w:szCs w:val="24"/>
                <w:lang w:eastAsia="ru-RU"/>
              </w:rPr>
              <w:t>симост</w:t>
            </w:r>
            <w:r w:rsidR="00154431">
              <w:rPr>
                <w:rFonts w:ascii="Times New Roman" w:eastAsia="Times New Roman" w:hAnsi="Times New Roman" w:cs="Times New Roman"/>
                <w:color w:val="000000"/>
                <w:sz w:val="24"/>
                <w:szCs w:val="24"/>
                <w:lang w:eastAsia="ru-RU"/>
              </w:rPr>
              <w:t>и</w:t>
            </w:r>
          </w:p>
        </w:tc>
        <w:tc>
          <w:tcPr>
            <w:tcW w:w="954" w:type="dxa"/>
            <w:tcBorders>
              <w:top w:val="nil"/>
              <w:left w:val="nil"/>
              <w:bottom w:val="single" w:sz="4" w:space="0" w:color="auto"/>
              <w:right w:val="single" w:sz="4" w:space="0" w:color="auto"/>
            </w:tcBorders>
            <w:shd w:val="clear" w:color="auto" w:fill="auto"/>
            <w:noWrap/>
            <w:vAlign w:val="center"/>
            <w:hideMark/>
          </w:tcPr>
          <w:p w14:paraId="343C9967" w14:textId="77777777" w:rsidR="0087236A" w:rsidRPr="0087236A" w:rsidRDefault="0087236A" w:rsidP="0087236A">
            <w:pPr>
              <w:spacing w:after="0" w:line="240" w:lineRule="auto"/>
              <w:jc w:val="center"/>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0,81</w:t>
            </w:r>
          </w:p>
        </w:tc>
        <w:tc>
          <w:tcPr>
            <w:tcW w:w="1091" w:type="dxa"/>
            <w:tcBorders>
              <w:top w:val="nil"/>
              <w:left w:val="nil"/>
              <w:bottom w:val="single" w:sz="4" w:space="0" w:color="auto"/>
              <w:right w:val="single" w:sz="4" w:space="0" w:color="auto"/>
            </w:tcBorders>
            <w:shd w:val="clear" w:color="auto" w:fill="auto"/>
            <w:noWrap/>
            <w:vAlign w:val="center"/>
            <w:hideMark/>
          </w:tcPr>
          <w:p w14:paraId="13D5E12F" w14:textId="77777777" w:rsidR="0087236A" w:rsidRPr="0087236A" w:rsidRDefault="0087236A" w:rsidP="0087236A">
            <w:pPr>
              <w:spacing w:after="0" w:line="240" w:lineRule="auto"/>
              <w:jc w:val="center"/>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0,80</w:t>
            </w:r>
          </w:p>
        </w:tc>
        <w:tc>
          <w:tcPr>
            <w:tcW w:w="1091" w:type="dxa"/>
            <w:tcBorders>
              <w:top w:val="nil"/>
              <w:left w:val="nil"/>
              <w:bottom w:val="single" w:sz="4" w:space="0" w:color="auto"/>
              <w:right w:val="single" w:sz="4" w:space="0" w:color="auto"/>
            </w:tcBorders>
            <w:shd w:val="clear" w:color="auto" w:fill="auto"/>
            <w:noWrap/>
            <w:vAlign w:val="center"/>
            <w:hideMark/>
          </w:tcPr>
          <w:p w14:paraId="0F2C769C" w14:textId="77777777" w:rsidR="0087236A" w:rsidRPr="0087236A" w:rsidRDefault="0087236A" w:rsidP="0087236A">
            <w:pPr>
              <w:spacing w:after="0" w:line="240" w:lineRule="auto"/>
              <w:jc w:val="center"/>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0,82</w:t>
            </w:r>
          </w:p>
        </w:tc>
        <w:tc>
          <w:tcPr>
            <w:tcW w:w="993" w:type="dxa"/>
            <w:tcBorders>
              <w:top w:val="nil"/>
              <w:left w:val="nil"/>
              <w:bottom w:val="single" w:sz="4" w:space="0" w:color="auto"/>
              <w:right w:val="single" w:sz="4" w:space="0" w:color="auto"/>
            </w:tcBorders>
            <w:shd w:val="clear" w:color="auto" w:fill="auto"/>
            <w:noWrap/>
            <w:vAlign w:val="center"/>
            <w:hideMark/>
          </w:tcPr>
          <w:p w14:paraId="37CEEA6E" w14:textId="77777777" w:rsidR="0087236A" w:rsidRPr="0087236A" w:rsidRDefault="0087236A" w:rsidP="0087236A">
            <w:pPr>
              <w:spacing w:after="0" w:line="240" w:lineRule="auto"/>
              <w:jc w:val="center"/>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0,00</w:t>
            </w:r>
          </w:p>
        </w:tc>
        <w:tc>
          <w:tcPr>
            <w:tcW w:w="974" w:type="dxa"/>
            <w:tcBorders>
              <w:top w:val="nil"/>
              <w:left w:val="nil"/>
              <w:bottom w:val="single" w:sz="4" w:space="0" w:color="auto"/>
              <w:right w:val="single" w:sz="4" w:space="0" w:color="auto"/>
            </w:tcBorders>
            <w:shd w:val="clear" w:color="auto" w:fill="auto"/>
            <w:noWrap/>
            <w:vAlign w:val="center"/>
            <w:hideMark/>
          </w:tcPr>
          <w:p w14:paraId="18045ACD" w14:textId="77777777" w:rsidR="0087236A" w:rsidRPr="0087236A" w:rsidRDefault="0087236A" w:rsidP="0087236A">
            <w:pPr>
              <w:spacing w:after="0" w:line="240" w:lineRule="auto"/>
              <w:jc w:val="center"/>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0,01</w:t>
            </w:r>
          </w:p>
        </w:tc>
        <w:tc>
          <w:tcPr>
            <w:tcW w:w="935" w:type="dxa"/>
            <w:tcBorders>
              <w:top w:val="nil"/>
              <w:left w:val="nil"/>
              <w:bottom w:val="single" w:sz="4" w:space="0" w:color="auto"/>
              <w:right w:val="single" w:sz="4" w:space="0" w:color="auto"/>
            </w:tcBorders>
            <w:shd w:val="clear" w:color="auto" w:fill="auto"/>
            <w:noWrap/>
            <w:vAlign w:val="center"/>
            <w:hideMark/>
          </w:tcPr>
          <w:p w14:paraId="7A1C1FF8" w14:textId="77777777" w:rsidR="0087236A" w:rsidRPr="0087236A" w:rsidRDefault="0087236A" w:rsidP="0087236A">
            <w:pPr>
              <w:spacing w:after="0" w:line="240" w:lineRule="auto"/>
              <w:jc w:val="center"/>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0,02</w:t>
            </w:r>
          </w:p>
        </w:tc>
      </w:tr>
      <w:tr w:rsidR="0087236A" w:rsidRPr="0087236A" w14:paraId="6D907A16" w14:textId="77777777" w:rsidTr="0087236A">
        <w:trPr>
          <w:trHeight w:val="646"/>
        </w:trPr>
        <w:tc>
          <w:tcPr>
            <w:tcW w:w="3078" w:type="dxa"/>
            <w:tcBorders>
              <w:top w:val="nil"/>
              <w:left w:val="single" w:sz="4" w:space="0" w:color="auto"/>
              <w:bottom w:val="single" w:sz="4" w:space="0" w:color="auto"/>
              <w:right w:val="single" w:sz="4" w:space="0" w:color="auto"/>
            </w:tcBorders>
            <w:shd w:val="clear" w:color="auto" w:fill="auto"/>
            <w:vAlign w:val="bottom"/>
            <w:hideMark/>
          </w:tcPr>
          <w:p w14:paraId="30BEA2CA" w14:textId="77777777" w:rsidR="0087236A" w:rsidRPr="0087236A" w:rsidRDefault="0087236A" w:rsidP="0087236A">
            <w:pPr>
              <w:spacing w:after="0" w:line="240" w:lineRule="auto"/>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Коэффициент финансовой зависимости</w:t>
            </w:r>
          </w:p>
        </w:tc>
        <w:tc>
          <w:tcPr>
            <w:tcW w:w="954" w:type="dxa"/>
            <w:tcBorders>
              <w:top w:val="nil"/>
              <w:left w:val="nil"/>
              <w:bottom w:val="single" w:sz="4" w:space="0" w:color="auto"/>
              <w:right w:val="single" w:sz="4" w:space="0" w:color="auto"/>
            </w:tcBorders>
            <w:shd w:val="clear" w:color="auto" w:fill="auto"/>
            <w:noWrap/>
            <w:vAlign w:val="center"/>
            <w:hideMark/>
          </w:tcPr>
          <w:p w14:paraId="1C77FEB2" w14:textId="77777777" w:rsidR="0087236A" w:rsidRPr="0087236A" w:rsidRDefault="0087236A" w:rsidP="0087236A">
            <w:pPr>
              <w:spacing w:after="0" w:line="240" w:lineRule="auto"/>
              <w:jc w:val="center"/>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1,24</w:t>
            </w:r>
          </w:p>
        </w:tc>
        <w:tc>
          <w:tcPr>
            <w:tcW w:w="1091" w:type="dxa"/>
            <w:tcBorders>
              <w:top w:val="nil"/>
              <w:left w:val="nil"/>
              <w:bottom w:val="single" w:sz="4" w:space="0" w:color="auto"/>
              <w:right w:val="single" w:sz="4" w:space="0" w:color="auto"/>
            </w:tcBorders>
            <w:shd w:val="clear" w:color="auto" w:fill="auto"/>
            <w:noWrap/>
            <w:vAlign w:val="center"/>
            <w:hideMark/>
          </w:tcPr>
          <w:p w14:paraId="4272A7F0" w14:textId="77777777" w:rsidR="0087236A" w:rsidRPr="0087236A" w:rsidRDefault="0087236A" w:rsidP="0087236A">
            <w:pPr>
              <w:spacing w:after="0" w:line="240" w:lineRule="auto"/>
              <w:jc w:val="center"/>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1,25</w:t>
            </w:r>
          </w:p>
        </w:tc>
        <w:tc>
          <w:tcPr>
            <w:tcW w:w="1091" w:type="dxa"/>
            <w:tcBorders>
              <w:top w:val="nil"/>
              <w:left w:val="nil"/>
              <w:bottom w:val="single" w:sz="4" w:space="0" w:color="auto"/>
              <w:right w:val="single" w:sz="4" w:space="0" w:color="auto"/>
            </w:tcBorders>
            <w:shd w:val="clear" w:color="auto" w:fill="auto"/>
            <w:noWrap/>
            <w:vAlign w:val="center"/>
            <w:hideMark/>
          </w:tcPr>
          <w:p w14:paraId="43A181A5" w14:textId="77777777" w:rsidR="0087236A" w:rsidRPr="0087236A" w:rsidRDefault="0087236A" w:rsidP="0087236A">
            <w:pPr>
              <w:spacing w:after="0" w:line="240" w:lineRule="auto"/>
              <w:jc w:val="center"/>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0,82</w:t>
            </w:r>
          </w:p>
        </w:tc>
        <w:tc>
          <w:tcPr>
            <w:tcW w:w="993" w:type="dxa"/>
            <w:tcBorders>
              <w:top w:val="nil"/>
              <w:left w:val="nil"/>
              <w:bottom w:val="single" w:sz="4" w:space="0" w:color="auto"/>
              <w:right w:val="single" w:sz="4" w:space="0" w:color="auto"/>
            </w:tcBorders>
            <w:shd w:val="clear" w:color="auto" w:fill="auto"/>
            <w:noWrap/>
            <w:vAlign w:val="center"/>
            <w:hideMark/>
          </w:tcPr>
          <w:p w14:paraId="25F78084" w14:textId="77777777" w:rsidR="0087236A" w:rsidRPr="0087236A" w:rsidRDefault="0087236A" w:rsidP="0087236A">
            <w:pPr>
              <w:spacing w:after="0" w:line="240" w:lineRule="auto"/>
              <w:jc w:val="center"/>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0,01</w:t>
            </w:r>
          </w:p>
        </w:tc>
        <w:tc>
          <w:tcPr>
            <w:tcW w:w="974" w:type="dxa"/>
            <w:tcBorders>
              <w:top w:val="nil"/>
              <w:left w:val="nil"/>
              <w:bottom w:val="single" w:sz="4" w:space="0" w:color="auto"/>
              <w:right w:val="single" w:sz="4" w:space="0" w:color="auto"/>
            </w:tcBorders>
            <w:shd w:val="clear" w:color="auto" w:fill="auto"/>
            <w:noWrap/>
            <w:vAlign w:val="center"/>
            <w:hideMark/>
          </w:tcPr>
          <w:p w14:paraId="230A1F2C" w14:textId="77777777" w:rsidR="0087236A" w:rsidRPr="0087236A" w:rsidRDefault="0087236A" w:rsidP="0087236A">
            <w:pPr>
              <w:spacing w:after="0" w:line="240" w:lineRule="auto"/>
              <w:jc w:val="center"/>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-0,42</w:t>
            </w:r>
          </w:p>
        </w:tc>
        <w:tc>
          <w:tcPr>
            <w:tcW w:w="935" w:type="dxa"/>
            <w:tcBorders>
              <w:top w:val="nil"/>
              <w:left w:val="nil"/>
              <w:bottom w:val="single" w:sz="4" w:space="0" w:color="auto"/>
              <w:right w:val="single" w:sz="4" w:space="0" w:color="auto"/>
            </w:tcBorders>
            <w:shd w:val="clear" w:color="auto" w:fill="auto"/>
            <w:noWrap/>
            <w:vAlign w:val="center"/>
            <w:hideMark/>
          </w:tcPr>
          <w:p w14:paraId="565A9EF1" w14:textId="77777777" w:rsidR="0087236A" w:rsidRPr="0087236A" w:rsidRDefault="0087236A" w:rsidP="0087236A">
            <w:pPr>
              <w:spacing w:after="0" w:line="240" w:lineRule="auto"/>
              <w:jc w:val="center"/>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-0,43</w:t>
            </w:r>
          </w:p>
        </w:tc>
      </w:tr>
      <w:tr w:rsidR="0087236A" w:rsidRPr="0087236A" w14:paraId="26768409" w14:textId="77777777" w:rsidTr="0087236A">
        <w:trPr>
          <w:trHeight w:val="1221"/>
        </w:trPr>
        <w:tc>
          <w:tcPr>
            <w:tcW w:w="3078" w:type="dxa"/>
            <w:tcBorders>
              <w:top w:val="nil"/>
              <w:left w:val="single" w:sz="4" w:space="0" w:color="auto"/>
              <w:bottom w:val="single" w:sz="4" w:space="0" w:color="auto"/>
              <w:right w:val="single" w:sz="4" w:space="0" w:color="auto"/>
            </w:tcBorders>
            <w:shd w:val="clear" w:color="auto" w:fill="auto"/>
            <w:vAlign w:val="bottom"/>
            <w:hideMark/>
          </w:tcPr>
          <w:p w14:paraId="5AA88578" w14:textId="77777777" w:rsidR="0087236A" w:rsidRPr="0087236A" w:rsidRDefault="0087236A" w:rsidP="0087236A">
            <w:pPr>
              <w:spacing w:after="0" w:line="240" w:lineRule="auto"/>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Коэффициент обеспеченности собственными оборотными средствами</w:t>
            </w:r>
          </w:p>
        </w:tc>
        <w:tc>
          <w:tcPr>
            <w:tcW w:w="954" w:type="dxa"/>
            <w:tcBorders>
              <w:top w:val="nil"/>
              <w:left w:val="nil"/>
              <w:bottom w:val="single" w:sz="4" w:space="0" w:color="auto"/>
              <w:right w:val="single" w:sz="4" w:space="0" w:color="auto"/>
            </w:tcBorders>
            <w:shd w:val="clear" w:color="auto" w:fill="auto"/>
            <w:noWrap/>
            <w:vAlign w:val="center"/>
            <w:hideMark/>
          </w:tcPr>
          <w:p w14:paraId="0E152097" w14:textId="77777777" w:rsidR="0087236A" w:rsidRPr="0087236A" w:rsidRDefault="0087236A" w:rsidP="0087236A">
            <w:pPr>
              <w:spacing w:after="0" w:line="240" w:lineRule="auto"/>
              <w:jc w:val="center"/>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0,36</w:t>
            </w:r>
          </w:p>
        </w:tc>
        <w:tc>
          <w:tcPr>
            <w:tcW w:w="1091" w:type="dxa"/>
            <w:tcBorders>
              <w:top w:val="nil"/>
              <w:left w:val="nil"/>
              <w:bottom w:val="single" w:sz="4" w:space="0" w:color="auto"/>
              <w:right w:val="single" w:sz="4" w:space="0" w:color="auto"/>
            </w:tcBorders>
            <w:shd w:val="clear" w:color="auto" w:fill="auto"/>
            <w:noWrap/>
            <w:vAlign w:val="center"/>
            <w:hideMark/>
          </w:tcPr>
          <w:p w14:paraId="5B900C15" w14:textId="77777777" w:rsidR="0087236A" w:rsidRPr="0087236A" w:rsidRDefault="0087236A" w:rsidP="0087236A">
            <w:pPr>
              <w:spacing w:after="0" w:line="240" w:lineRule="auto"/>
              <w:jc w:val="center"/>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0,45</w:t>
            </w:r>
          </w:p>
        </w:tc>
        <w:tc>
          <w:tcPr>
            <w:tcW w:w="1091" w:type="dxa"/>
            <w:tcBorders>
              <w:top w:val="nil"/>
              <w:left w:val="nil"/>
              <w:bottom w:val="single" w:sz="4" w:space="0" w:color="auto"/>
              <w:right w:val="single" w:sz="4" w:space="0" w:color="auto"/>
            </w:tcBorders>
            <w:shd w:val="clear" w:color="auto" w:fill="auto"/>
            <w:noWrap/>
            <w:vAlign w:val="center"/>
            <w:hideMark/>
          </w:tcPr>
          <w:p w14:paraId="402C698E" w14:textId="77777777" w:rsidR="0087236A" w:rsidRPr="0087236A" w:rsidRDefault="0087236A" w:rsidP="0087236A">
            <w:pPr>
              <w:spacing w:after="0" w:line="240" w:lineRule="auto"/>
              <w:jc w:val="center"/>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0,54</w:t>
            </w:r>
          </w:p>
        </w:tc>
        <w:tc>
          <w:tcPr>
            <w:tcW w:w="993" w:type="dxa"/>
            <w:tcBorders>
              <w:top w:val="nil"/>
              <w:left w:val="nil"/>
              <w:bottom w:val="single" w:sz="4" w:space="0" w:color="auto"/>
              <w:right w:val="single" w:sz="4" w:space="0" w:color="auto"/>
            </w:tcBorders>
            <w:shd w:val="clear" w:color="auto" w:fill="auto"/>
            <w:noWrap/>
            <w:vAlign w:val="center"/>
            <w:hideMark/>
          </w:tcPr>
          <w:p w14:paraId="02DA43F5" w14:textId="77777777" w:rsidR="0087236A" w:rsidRPr="0087236A" w:rsidRDefault="0087236A" w:rsidP="0087236A">
            <w:pPr>
              <w:spacing w:after="0" w:line="240" w:lineRule="auto"/>
              <w:jc w:val="center"/>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0,08</w:t>
            </w:r>
          </w:p>
        </w:tc>
        <w:tc>
          <w:tcPr>
            <w:tcW w:w="974" w:type="dxa"/>
            <w:tcBorders>
              <w:top w:val="nil"/>
              <w:left w:val="nil"/>
              <w:bottom w:val="single" w:sz="4" w:space="0" w:color="auto"/>
              <w:right w:val="single" w:sz="4" w:space="0" w:color="auto"/>
            </w:tcBorders>
            <w:shd w:val="clear" w:color="auto" w:fill="auto"/>
            <w:noWrap/>
            <w:vAlign w:val="center"/>
            <w:hideMark/>
          </w:tcPr>
          <w:p w14:paraId="0A6DB98A" w14:textId="77777777" w:rsidR="0087236A" w:rsidRPr="0087236A" w:rsidRDefault="0087236A" w:rsidP="0087236A">
            <w:pPr>
              <w:spacing w:after="0" w:line="240" w:lineRule="auto"/>
              <w:jc w:val="center"/>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0,18</w:t>
            </w:r>
          </w:p>
        </w:tc>
        <w:tc>
          <w:tcPr>
            <w:tcW w:w="935" w:type="dxa"/>
            <w:tcBorders>
              <w:top w:val="nil"/>
              <w:left w:val="nil"/>
              <w:bottom w:val="single" w:sz="4" w:space="0" w:color="auto"/>
              <w:right w:val="single" w:sz="4" w:space="0" w:color="auto"/>
            </w:tcBorders>
            <w:shd w:val="clear" w:color="auto" w:fill="auto"/>
            <w:noWrap/>
            <w:vAlign w:val="center"/>
            <w:hideMark/>
          </w:tcPr>
          <w:p w14:paraId="2E73AB11" w14:textId="77777777" w:rsidR="0087236A" w:rsidRPr="0087236A" w:rsidRDefault="0087236A" w:rsidP="0087236A">
            <w:pPr>
              <w:spacing w:after="0" w:line="240" w:lineRule="auto"/>
              <w:jc w:val="center"/>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0,10</w:t>
            </w:r>
          </w:p>
        </w:tc>
      </w:tr>
      <w:tr w:rsidR="0087236A" w:rsidRPr="0087236A" w14:paraId="3BB50441" w14:textId="77777777" w:rsidTr="0087236A">
        <w:trPr>
          <w:trHeight w:val="933"/>
        </w:trPr>
        <w:tc>
          <w:tcPr>
            <w:tcW w:w="3078" w:type="dxa"/>
            <w:tcBorders>
              <w:top w:val="nil"/>
              <w:left w:val="single" w:sz="4" w:space="0" w:color="auto"/>
              <w:bottom w:val="single" w:sz="4" w:space="0" w:color="auto"/>
              <w:right w:val="single" w:sz="4" w:space="0" w:color="auto"/>
            </w:tcBorders>
            <w:shd w:val="clear" w:color="auto" w:fill="auto"/>
            <w:vAlign w:val="bottom"/>
            <w:hideMark/>
          </w:tcPr>
          <w:p w14:paraId="2BB401D5" w14:textId="06A99F53" w:rsidR="0087236A" w:rsidRPr="0087236A" w:rsidRDefault="0087236A" w:rsidP="0087236A">
            <w:pPr>
              <w:spacing w:after="0" w:line="240" w:lineRule="auto"/>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К</w:t>
            </w:r>
            <w:r w:rsidR="00154431">
              <w:rPr>
                <w:rFonts w:ascii="Times New Roman" w:eastAsia="Times New Roman" w:hAnsi="Times New Roman" w:cs="Times New Roman"/>
                <w:color w:val="000000"/>
                <w:sz w:val="24"/>
                <w:szCs w:val="24"/>
                <w:lang w:eastAsia="ru-RU"/>
              </w:rPr>
              <w:t>о</w:t>
            </w:r>
            <w:r w:rsidRPr="0087236A">
              <w:rPr>
                <w:rFonts w:ascii="Times New Roman" w:eastAsia="Times New Roman" w:hAnsi="Times New Roman" w:cs="Times New Roman"/>
                <w:color w:val="000000"/>
                <w:sz w:val="24"/>
                <w:szCs w:val="24"/>
                <w:lang w:eastAsia="ru-RU"/>
              </w:rPr>
              <w:t>эффициент концентрации заемного капитала</w:t>
            </w:r>
          </w:p>
        </w:tc>
        <w:tc>
          <w:tcPr>
            <w:tcW w:w="954" w:type="dxa"/>
            <w:tcBorders>
              <w:top w:val="nil"/>
              <w:left w:val="nil"/>
              <w:bottom w:val="single" w:sz="4" w:space="0" w:color="auto"/>
              <w:right w:val="single" w:sz="4" w:space="0" w:color="auto"/>
            </w:tcBorders>
            <w:shd w:val="clear" w:color="auto" w:fill="auto"/>
            <w:noWrap/>
            <w:vAlign w:val="center"/>
            <w:hideMark/>
          </w:tcPr>
          <w:p w14:paraId="33B71F2F" w14:textId="77777777" w:rsidR="0087236A" w:rsidRPr="0087236A" w:rsidRDefault="0087236A" w:rsidP="0087236A">
            <w:pPr>
              <w:spacing w:after="0" w:line="240" w:lineRule="auto"/>
              <w:jc w:val="center"/>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0,19</w:t>
            </w:r>
          </w:p>
        </w:tc>
        <w:tc>
          <w:tcPr>
            <w:tcW w:w="1091" w:type="dxa"/>
            <w:tcBorders>
              <w:top w:val="nil"/>
              <w:left w:val="nil"/>
              <w:bottom w:val="single" w:sz="4" w:space="0" w:color="auto"/>
              <w:right w:val="single" w:sz="4" w:space="0" w:color="auto"/>
            </w:tcBorders>
            <w:shd w:val="clear" w:color="auto" w:fill="auto"/>
            <w:noWrap/>
            <w:vAlign w:val="center"/>
            <w:hideMark/>
          </w:tcPr>
          <w:p w14:paraId="13342542" w14:textId="77777777" w:rsidR="0087236A" w:rsidRPr="0087236A" w:rsidRDefault="0087236A" w:rsidP="0087236A">
            <w:pPr>
              <w:spacing w:after="0" w:line="240" w:lineRule="auto"/>
              <w:jc w:val="center"/>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0,20</w:t>
            </w:r>
          </w:p>
        </w:tc>
        <w:tc>
          <w:tcPr>
            <w:tcW w:w="1091" w:type="dxa"/>
            <w:tcBorders>
              <w:top w:val="nil"/>
              <w:left w:val="nil"/>
              <w:bottom w:val="single" w:sz="4" w:space="0" w:color="auto"/>
              <w:right w:val="single" w:sz="4" w:space="0" w:color="auto"/>
            </w:tcBorders>
            <w:shd w:val="clear" w:color="auto" w:fill="auto"/>
            <w:noWrap/>
            <w:vAlign w:val="center"/>
            <w:hideMark/>
          </w:tcPr>
          <w:p w14:paraId="52860245" w14:textId="77777777" w:rsidR="0087236A" w:rsidRPr="0087236A" w:rsidRDefault="0087236A" w:rsidP="0087236A">
            <w:pPr>
              <w:spacing w:after="0" w:line="240" w:lineRule="auto"/>
              <w:jc w:val="center"/>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0,18</w:t>
            </w:r>
          </w:p>
        </w:tc>
        <w:tc>
          <w:tcPr>
            <w:tcW w:w="993" w:type="dxa"/>
            <w:tcBorders>
              <w:top w:val="nil"/>
              <w:left w:val="nil"/>
              <w:bottom w:val="single" w:sz="4" w:space="0" w:color="auto"/>
              <w:right w:val="single" w:sz="4" w:space="0" w:color="auto"/>
            </w:tcBorders>
            <w:shd w:val="clear" w:color="auto" w:fill="auto"/>
            <w:noWrap/>
            <w:vAlign w:val="center"/>
            <w:hideMark/>
          </w:tcPr>
          <w:p w14:paraId="7A11F67B" w14:textId="77777777" w:rsidR="0087236A" w:rsidRPr="0087236A" w:rsidRDefault="0087236A" w:rsidP="0087236A">
            <w:pPr>
              <w:spacing w:after="0" w:line="240" w:lineRule="auto"/>
              <w:jc w:val="center"/>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0,00</w:t>
            </w:r>
          </w:p>
        </w:tc>
        <w:tc>
          <w:tcPr>
            <w:tcW w:w="974" w:type="dxa"/>
            <w:tcBorders>
              <w:top w:val="nil"/>
              <w:left w:val="nil"/>
              <w:bottom w:val="single" w:sz="4" w:space="0" w:color="auto"/>
              <w:right w:val="single" w:sz="4" w:space="0" w:color="auto"/>
            </w:tcBorders>
            <w:shd w:val="clear" w:color="auto" w:fill="auto"/>
            <w:noWrap/>
            <w:vAlign w:val="center"/>
            <w:hideMark/>
          </w:tcPr>
          <w:p w14:paraId="1E29B3F0" w14:textId="77777777" w:rsidR="0087236A" w:rsidRPr="0087236A" w:rsidRDefault="0087236A" w:rsidP="0087236A">
            <w:pPr>
              <w:spacing w:after="0" w:line="240" w:lineRule="auto"/>
              <w:jc w:val="center"/>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-0,01</w:t>
            </w:r>
          </w:p>
        </w:tc>
        <w:tc>
          <w:tcPr>
            <w:tcW w:w="935" w:type="dxa"/>
            <w:tcBorders>
              <w:top w:val="nil"/>
              <w:left w:val="nil"/>
              <w:bottom w:val="single" w:sz="4" w:space="0" w:color="auto"/>
              <w:right w:val="single" w:sz="4" w:space="0" w:color="auto"/>
            </w:tcBorders>
            <w:shd w:val="clear" w:color="auto" w:fill="auto"/>
            <w:noWrap/>
            <w:vAlign w:val="center"/>
            <w:hideMark/>
          </w:tcPr>
          <w:p w14:paraId="40E8BD5A" w14:textId="77777777" w:rsidR="0087236A" w:rsidRPr="0087236A" w:rsidRDefault="0087236A" w:rsidP="0087236A">
            <w:pPr>
              <w:spacing w:after="0" w:line="240" w:lineRule="auto"/>
              <w:jc w:val="center"/>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-0,02</w:t>
            </w:r>
          </w:p>
        </w:tc>
      </w:tr>
      <w:tr w:rsidR="0087236A" w:rsidRPr="0087236A" w14:paraId="1EF89EDA" w14:textId="77777777" w:rsidTr="0087236A">
        <w:trPr>
          <w:trHeight w:val="617"/>
        </w:trPr>
        <w:tc>
          <w:tcPr>
            <w:tcW w:w="3078" w:type="dxa"/>
            <w:tcBorders>
              <w:top w:val="nil"/>
              <w:left w:val="single" w:sz="4" w:space="0" w:color="auto"/>
              <w:bottom w:val="single" w:sz="4" w:space="0" w:color="auto"/>
              <w:right w:val="single" w:sz="4" w:space="0" w:color="auto"/>
            </w:tcBorders>
            <w:shd w:val="clear" w:color="auto" w:fill="auto"/>
            <w:vAlign w:val="bottom"/>
            <w:hideMark/>
          </w:tcPr>
          <w:p w14:paraId="2A71144C" w14:textId="77777777" w:rsidR="0087236A" w:rsidRPr="0087236A" w:rsidRDefault="0087236A" w:rsidP="0087236A">
            <w:pPr>
              <w:spacing w:after="0" w:line="240" w:lineRule="auto"/>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Коэффициент соотношения заемных и собственных средств</w:t>
            </w:r>
          </w:p>
        </w:tc>
        <w:tc>
          <w:tcPr>
            <w:tcW w:w="954" w:type="dxa"/>
            <w:tcBorders>
              <w:top w:val="nil"/>
              <w:left w:val="nil"/>
              <w:bottom w:val="single" w:sz="4" w:space="0" w:color="auto"/>
              <w:right w:val="single" w:sz="4" w:space="0" w:color="auto"/>
            </w:tcBorders>
            <w:shd w:val="clear" w:color="auto" w:fill="auto"/>
            <w:noWrap/>
            <w:vAlign w:val="center"/>
            <w:hideMark/>
          </w:tcPr>
          <w:p w14:paraId="4F24638D" w14:textId="77777777" w:rsidR="0087236A" w:rsidRPr="0087236A" w:rsidRDefault="0087236A" w:rsidP="0087236A">
            <w:pPr>
              <w:spacing w:after="0" w:line="240" w:lineRule="auto"/>
              <w:jc w:val="center"/>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0,24</w:t>
            </w:r>
          </w:p>
        </w:tc>
        <w:tc>
          <w:tcPr>
            <w:tcW w:w="1091" w:type="dxa"/>
            <w:tcBorders>
              <w:top w:val="nil"/>
              <w:left w:val="nil"/>
              <w:bottom w:val="single" w:sz="4" w:space="0" w:color="auto"/>
              <w:right w:val="single" w:sz="4" w:space="0" w:color="auto"/>
            </w:tcBorders>
            <w:shd w:val="clear" w:color="auto" w:fill="auto"/>
            <w:noWrap/>
            <w:vAlign w:val="center"/>
            <w:hideMark/>
          </w:tcPr>
          <w:p w14:paraId="420BFE0D" w14:textId="77777777" w:rsidR="0087236A" w:rsidRPr="0087236A" w:rsidRDefault="0087236A" w:rsidP="0087236A">
            <w:pPr>
              <w:spacing w:after="0" w:line="240" w:lineRule="auto"/>
              <w:jc w:val="center"/>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0,25</w:t>
            </w:r>
          </w:p>
        </w:tc>
        <w:tc>
          <w:tcPr>
            <w:tcW w:w="1091" w:type="dxa"/>
            <w:tcBorders>
              <w:top w:val="nil"/>
              <w:left w:val="nil"/>
              <w:bottom w:val="single" w:sz="4" w:space="0" w:color="auto"/>
              <w:right w:val="single" w:sz="4" w:space="0" w:color="auto"/>
            </w:tcBorders>
            <w:shd w:val="clear" w:color="auto" w:fill="auto"/>
            <w:noWrap/>
            <w:vAlign w:val="center"/>
            <w:hideMark/>
          </w:tcPr>
          <w:p w14:paraId="611E0CCA" w14:textId="77777777" w:rsidR="0087236A" w:rsidRPr="0087236A" w:rsidRDefault="0087236A" w:rsidP="0087236A">
            <w:pPr>
              <w:spacing w:after="0" w:line="240" w:lineRule="auto"/>
              <w:jc w:val="center"/>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0,22</w:t>
            </w:r>
          </w:p>
        </w:tc>
        <w:tc>
          <w:tcPr>
            <w:tcW w:w="993" w:type="dxa"/>
            <w:tcBorders>
              <w:top w:val="nil"/>
              <w:left w:val="nil"/>
              <w:bottom w:val="single" w:sz="4" w:space="0" w:color="auto"/>
              <w:right w:val="single" w:sz="4" w:space="0" w:color="auto"/>
            </w:tcBorders>
            <w:shd w:val="clear" w:color="auto" w:fill="auto"/>
            <w:noWrap/>
            <w:vAlign w:val="center"/>
            <w:hideMark/>
          </w:tcPr>
          <w:p w14:paraId="58DD99F1" w14:textId="77777777" w:rsidR="0087236A" w:rsidRPr="0087236A" w:rsidRDefault="0087236A" w:rsidP="0087236A">
            <w:pPr>
              <w:spacing w:after="0" w:line="240" w:lineRule="auto"/>
              <w:jc w:val="center"/>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0,01</w:t>
            </w:r>
          </w:p>
        </w:tc>
        <w:tc>
          <w:tcPr>
            <w:tcW w:w="974" w:type="dxa"/>
            <w:tcBorders>
              <w:top w:val="nil"/>
              <w:left w:val="nil"/>
              <w:bottom w:val="single" w:sz="4" w:space="0" w:color="auto"/>
              <w:right w:val="single" w:sz="4" w:space="0" w:color="auto"/>
            </w:tcBorders>
            <w:shd w:val="clear" w:color="auto" w:fill="auto"/>
            <w:noWrap/>
            <w:vAlign w:val="center"/>
            <w:hideMark/>
          </w:tcPr>
          <w:p w14:paraId="4867965B" w14:textId="77777777" w:rsidR="0087236A" w:rsidRPr="0087236A" w:rsidRDefault="0087236A" w:rsidP="0087236A">
            <w:pPr>
              <w:spacing w:after="0" w:line="240" w:lineRule="auto"/>
              <w:jc w:val="center"/>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-0,02</w:t>
            </w:r>
          </w:p>
        </w:tc>
        <w:tc>
          <w:tcPr>
            <w:tcW w:w="935" w:type="dxa"/>
            <w:tcBorders>
              <w:top w:val="nil"/>
              <w:left w:val="nil"/>
              <w:bottom w:val="single" w:sz="4" w:space="0" w:color="auto"/>
              <w:right w:val="single" w:sz="4" w:space="0" w:color="auto"/>
            </w:tcBorders>
            <w:shd w:val="clear" w:color="auto" w:fill="auto"/>
            <w:noWrap/>
            <w:vAlign w:val="center"/>
            <w:hideMark/>
          </w:tcPr>
          <w:p w14:paraId="48FFF8CD" w14:textId="77777777" w:rsidR="0087236A" w:rsidRPr="0087236A" w:rsidRDefault="0087236A" w:rsidP="0087236A">
            <w:pPr>
              <w:spacing w:after="0" w:line="240" w:lineRule="auto"/>
              <w:jc w:val="center"/>
              <w:rPr>
                <w:rFonts w:ascii="Times New Roman" w:eastAsia="Times New Roman" w:hAnsi="Times New Roman" w:cs="Times New Roman"/>
                <w:color w:val="000000"/>
                <w:sz w:val="24"/>
                <w:szCs w:val="24"/>
                <w:lang w:eastAsia="ru-RU"/>
              </w:rPr>
            </w:pPr>
            <w:r w:rsidRPr="0087236A">
              <w:rPr>
                <w:rFonts w:ascii="Times New Roman" w:eastAsia="Times New Roman" w:hAnsi="Times New Roman" w:cs="Times New Roman"/>
                <w:color w:val="000000"/>
                <w:sz w:val="24"/>
                <w:szCs w:val="24"/>
                <w:lang w:eastAsia="ru-RU"/>
              </w:rPr>
              <w:t>-0,03</w:t>
            </w:r>
          </w:p>
        </w:tc>
      </w:tr>
    </w:tbl>
    <w:p w14:paraId="280CB2AE" w14:textId="77777777" w:rsidR="0087236A" w:rsidRPr="00AD4FA3" w:rsidRDefault="0087236A" w:rsidP="0087236A">
      <w:pPr>
        <w:spacing w:after="0" w:line="360" w:lineRule="auto"/>
        <w:jc w:val="both"/>
        <w:rPr>
          <w:rFonts w:ascii="Times New Roman" w:hAnsi="Times New Roman" w:cs="Times New Roman"/>
          <w:color w:val="000000"/>
          <w:sz w:val="28"/>
          <w:szCs w:val="28"/>
          <w:shd w:val="clear" w:color="auto" w:fill="FFFFFF"/>
        </w:rPr>
      </w:pPr>
    </w:p>
    <w:p w14:paraId="50DEC191" w14:textId="3E32A8F7" w:rsidR="0087236A" w:rsidRPr="0087236A" w:rsidRDefault="0087236A" w:rsidP="0087236A">
      <w:pPr>
        <w:tabs>
          <w:tab w:val="left" w:pos="993"/>
        </w:tabs>
        <w:spacing w:after="0" w:line="360" w:lineRule="auto"/>
        <w:ind w:firstLine="709"/>
        <w:jc w:val="both"/>
        <w:rPr>
          <w:rFonts w:ascii="Times New Roman" w:eastAsia="Times New Roman" w:hAnsi="Times New Roman" w:cs="Times New Roman"/>
          <w:sz w:val="28"/>
          <w:szCs w:val="24"/>
          <w:lang w:eastAsia="ru-RU"/>
        </w:rPr>
      </w:pPr>
      <w:r w:rsidRPr="0087236A">
        <w:rPr>
          <w:rFonts w:ascii="Times New Roman" w:eastAsia="Times New Roman" w:hAnsi="Times New Roman" w:cs="Times New Roman"/>
          <w:sz w:val="28"/>
          <w:szCs w:val="24"/>
          <w:lang w:eastAsia="ru-RU"/>
        </w:rPr>
        <w:t xml:space="preserve">Большинство анализируемых финансовых коэффициентов </w:t>
      </w:r>
      <w:r>
        <w:rPr>
          <w:rFonts w:ascii="Times New Roman" w:eastAsia="Times New Roman" w:hAnsi="Times New Roman" w:cs="Times New Roman"/>
          <w:sz w:val="28"/>
          <w:szCs w:val="24"/>
          <w:lang w:eastAsia="ru-RU"/>
        </w:rPr>
        <w:t xml:space="preserve">АО </w:t>
      </w:r>
      <w:r>
        <w:rPr>
          <w:rFonts w:ascii="Times New Roman" w:hAnsi="Times New Roman" w:cs="Times New Roman"/>
          <w:color w:val="000000"/>
          <w:sz w:val="28"/>
          <w:szCs w:val="28"/>
          <w:shd w:val="clear" w:color="auto" w:fill="FFFFFF"/>
        </w:rPr>
        <w:t>«КСП «Светлогорское»</w:t>
      </w:r>
      <w:r w:rsidRPr="0087236A">
        <w:rPr>
          <w:rFonts w:ascii="Times New Roman" w:eastAsia="Times New Roman" w:hAnsi="Times New Roman" w:cs="Times New Roman"/>
          <w:sz w:val="28"/>
          <w:szCs w:val="24"/>
          <w:lang w:eastAsia="ru-RU"/>
        </w:rPr>
        <w:t xml:space="preserve"> имеют высокий уровень.</w:t>
      </w:r>
    </w:p>
    <w:p w14:paraId="00D25466" w14:textId="5544964E" w:rsidR="00AD4FA3" w:rsidRDefault="00A105BA" w:rsidP="00481736">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Коэффициент обеспеченности собственными оборотными средствами показывает долю оборотных активов организации финансирующих за счет средств предприятия, то есть определяет способность предприятия осуществлять финансирование текущей деятельности только собственными оборотными средствами. Рекомендуемое значение этого коэффициента должно быть не менее 0,1. </w:t>
      </w:r>
    </w:p>
    <w:p w14:paraId="434702EE" w14:textId="336C50D3" w:rsidR="00E92816" w:rsidRDefault="00E92816" w:rsidP="00481736">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Оценка значения коэффициента за анализируемый период говорит о том, что организация имеет возможности осуществлять бесперебойно прои</w:t>
      </w:r>
      <w:r w:rsidR="004734AD">
        <w:rPr>
          <w:rFonts w:ascii="Times New Roman" w:hAnsi="Times New Roman" w:cs="Times New Roman"/>
          <w:color w:val="000000"/>
          <w:sz w:val="28"/>
          <w:szCs w:val="28"/>
          <w:shd w:val="clear" w:color="auto" w:fill="FFFFFF"/>
        </w:rPr>
        <w:t>зводить деятельность, так как зависит от заемных источников финансирования по формировании своих оборотных активов. В 2023-2024 годах этот коэффициент имеет положительное значение. Наибольшего значения он достигает в 2024 году и его значение равно 0,54. И соответствует нормативному.</w:t>
      </w:r>
    </w:p>
    <w:p w14:paraId="5D65803F" w14:textId="7C821B27" w:rsidR="004734AD" w:rsidRDefault="004734AD" w:rsidP="00481736">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Коэффициент финансовой независимости показывает долю активов, которые</w:t>
      </w:r>
      <w:r w:rsidR="00154431">
        <w:rPr>
          <w:rFonts w:ascii="Times New Roman" w:hAnsi="Times New Roman" w:cs="Times New Roman"/>
          <w:color w:val="000000"/>
          <w:sz w:val="28"/>
          <w:szCs w:val="28"/>
          <w:shd w:val="clear" w:color="auto" w:fill="FFFFFF"/>
        </w:rPr>
        <w:t xml:space="preserve"> обеспечиваются собственными средствами. За анализируемый период увеличивался и в 2024 году составил 0,82. В течении всего анализируемого периода уровень коэффициента автономии выше его нормативного значения, что дает основания сделать вывод, что обязательства организации могут быть покрыты за счет собственных средств.</w:t>
      </w:r>
    </w:p>
    <w:p w14:paraId="2658AA33" w14:textId="7CEB11E3" w:rsidR="00154431" w:rsidRDefault="00154431" w:rsidP="00481736">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Коэффициент финансовой зависимости за период 2022-2024 годов колеблется от 0,82 до 1,25, что говорит о финансовой зависимости организации.</w:t>
      </w:r>
    </w:p>
    <w:p w14:paraId="71613C69" w14:textId="6A74DE45" w:rsidR="00154431" w:rsidRPr="00154431" w:rsidRDefault="00154431" w:rsidP="00154431">
      <w:pPr>
        <w:spacing w:after="0" w:line="360" w:lineRule="auto"/>
        <w:ind w:firstLine="709"/>
        <w:jc w:val="both"/>
        <w:rPr>
          <w:rFonts w:ascii="Times New Roman" w:hAnsi="Times New Roman" w:cs="Times New Roman"/>
          <w:color w:val="000000"/>
          <w:sz w:val="28"/>
          <w:szCs w:val="28"/>
          <w:shd w:val="clear" w:color="auto" w:fill="FFFFFF"/>
        </w:rPr>
      </w:pPr>
      <w:r w:rsidRPr="00154431">
        <w:rPr>
          <w:rFonts w:ascii="Times New Roman" w:hAnsi="Times New Roman" w:cs="Times New Roman"/>
          <w:color w:val="000000"/>
          <w:sz w:val="28"/>
          <w:szCs w:val="28"/>
          <w:shd w:val="clear" w:color="auto" w:fill="FFFFFF"/>
        </w:rPr>
        <w:t>Таким образом, экономическое состояние ООО АФ «Рассвет»</w:t>
      </w:r>
      <w:r>
        <w:rPr>
          <w:rFonts w:ascii="Times New Roman" w:hAnsi="Times New Roman" w:cs="Times New Roman"/>
          <w:color w:val="000000"/>
          <w:sz w:val="28"/>
          <w:szCs w:val="28"/>
          <w:shd w:val="clear" w:color="auto" w:fill="FFFFFF"/>
        </w:rPr>
        <w:t xml:space="preserve"> </w:t>
      </w:r>
      <w:r w:rsidRPr="00154431">
        <w:rPr>
          <w:rFonts w:ascii="Times New Roman" w:hAnsi="Times New Roman" w:cs="Times New Roman"/>
          <w:color w:val="000000"/>
          <w:sz w:val="28"/>
          <w:szCs w:val="28"/>
          <w:shd w:val="clear" w:color="auto" w:fill="FFFFFF"/>
        </w:rPr>
        <w:t>устойчивое.</w:t>
      </w:r>
    </w:p>
    <w:p w14:paraId="611A309E" w14:textId="77777777" w:rsidR="00154431" w:rsidRDefault="00154431" w:rsidP="00481736">
      <w:pPr>
        <w:spacing w:after="0" w:line="360" w:lineRule="auto"/>
        <w:ind w:firstLine="708"/>
        <w:jc w:val="both"/>
        <w:rPr>
          <w:rFonts w:ascii="Times New Roman" w:hAnsi="Times New Roman" w:cs="Times New Roman"/>
          <w:color w:val="000000"/>
          <w:sz w:val="28"/>
          <w:szCs w:val="28"/>
          <w:shd w:val="clear" w:color="auto" w:fill="FFFFFF"/>
        </w:rPr>
      </w:pPr>
    </w:p>
    <w:p w14:paraId="49817903" w14:textId="77777777" w:rsidR="00154431" w:rsidRDefault="00154431" w:rsidP="00481736">
      <w:pPr>
        <w:spacing w:after="0" w:line="360" w:lineRule="auto"/>
        <w:ind w:firstLine="708"/>
        <w:jc w:val="both"/>
        <w:rPr>
          <w:rFonts w:ascii="Times New Roman" w:hAnsi="Times New Roman" w:cs="Times New Roman"/>
          <w:color w:val="000000"/>
          <w:sz w:val="28"/>
          <w:szCs w:val="28"/>
          <w:shd w:val="clear" w:color="auto" w:fill="FFFFFF"/>
        </w:rPr>
      </w:pPr>
    </w:p>
    <w:p w14:paraId="2791B501" w14:textId="77777777" w:rsidR="00154431" w:rsidRPr="004734AD" w:rsidRDefault="00154431" w:rsidP="00481736">
      <w:pPr>
        <w:spacing w:after="0" w:line="360" w:lineRule="auto"/>
        <w:ind w:firstLine="708"/>
        <w:jc w:val="both"/>
        <w:rPr>
          <w:rFonts w:ascii="Times New Roman" w:hAnsi="Times New Roman" w:cs="Times New Roman"/>
          <w:color w:val="000000"/>
          <w:sz w:val="28"/>
          <w:szCs w:val="28"/>
          <w:shd w:val="clear" w:color="auto" w:fill="FFFFFF"/>
        </w:rPr>
      </w:pPr>
    </w:p>
    <w:p w14:paraId="1EED0D2F" w14:textId="071F7408" w:rsidR="00757B25" w:rsidRDefault="00757B25" w:rsidP="00852488"/>
    <w:p w14:paraId="3921D425" w14:textId="175F258F" w:rsidR="00757B25" w:rsidRDefault="00757B25" w:rsidP="00757B25">
      <w:pPr>
        <w:pStyle w:val="1"/>
        <w:numPr>
          <w:ilvl w:val="1"/>
          <w:numId w:val="12"/>
        </w:numPr>
        <w:tabs>
          <w:tab w:val="left" w:pos="1134"/>
        </w:tabs>
        <w:spacing w:before="0" w:line="360" w:lineRule="auto"/>
        <w:ind w:left="0" w:firstLine="709"/>
        <w:rPr>
          <w:rFonts w:ascii="Times New Roman" w:hAnsi="Times New Roman" w:cs="Times New Roman"/>
          <w:b/>
          <w:bCs/>
          <w:color w:val="auto"/>
          <w:sz w:val="28"/>
          <w:szCs w:val="28"/>
        </w:rPr>
      </w:pPr>
      <w:bookmarkStart w:id="8" w:name="_Toc197379283"/>
      <w:r w:rsidRPr="00757B25">
        <w:rPr>
          <w:rFonts w:ascii="Times New Roman" w:hAnsi="Times New Roman" w:cs="Times New Roman"/>
          <w:b/>
          <w:bCs/>
          <w:color w:val="auto"/>
          <w:sz w:val="28"/>
          <w:szCs w:val="28"/>
        </w:rPr>
        <w:lastRenderedPageBreak/>
        <w:t>Направления укрепления экономической безопасности сельскохозяйственной организации</w:t>
      </w:r>
      <w:bookmarkEnd w:id="8"/>
    </w:p>
    <w:p w14:paraId="3830950C" w14:textId="3AD2CCBE" w:rsidR="00757B25" w:rsidRDefault="00757B25" w:rsidP="00757B25"/>
    <w:p w14:paraId="7C71EE28" w14:textId="645C443D" w:rsidR="00612A89" w:rsidRPr="00612A89" w:rsidRDefault="00612A89" w:rsidP="00612A89">
      <w:pPr>
        <w:spacing w:after="0" w:line="360" w:lineRule="auto"/>
        <w:ind w:firstLine="708"/>
        <w:jc w:val="both"/>
        <w:rPr>
          <w:rFonts w:ascii="Times New Roman" w:hAnsi="Times New Roman" w:cs="Times New Roman"/>
          <w:color w:val="000000"/>
          <w:sz w:val="28"/>
          <w:szCs w:val="28"/>
          <w:shd w:val="clear" w:color="auto" w:fill="FFFFFF"/>
        </w:rPr>
      </w:pPr>
      <w:r w:rsidRPr="00612A89">
        <w:rPr>
          <w:rFonts w:ascii="Times New Roman" w:hAnsi="Times New Roman" w:cs="Times New Roman"/>
          <w:color w:val="000000"/>
          <w:sz w:val="28"/>
          <w:szCs w:val="28"/>
          <w:shd w:val="clear" w:color="auto" w:fill="FFFFFF"/>
        </w:rPr>
        <w:t xml:space="preserve">Негативные факторы обусловили низкий уровень доходности организаций аграрной сферы и относительно высокую долю убыточных предприятий </w:t>
      </w:r>
      <w:r>
        <w:rPr>
          <w:rFonts w:ascii="Times New Roman" w:hAnsi="Times New Roman" w:cs="Times New Roman"/>
          <w:color w:val="000000"/>
          <w:sz w:val="28"/>
          <w:szCs w:val="28"/>
          <w:shd w:val="clear" w:color="auto" w:fill="FFFFFF"/>
        </w:rPr>
        <w:t>₋</w:t>
      </w:r>
      <w:r w:rsidRPr="00612A89">
        <w:rPr>
          <w:rFonts w:ascii="Times New Roman" w:hAnsi="Times New Roman" w:cs="Times New Roman"/>
          <w:color w:val="000000"/>
          <w:sz w:val="28"/>
          <w:szCs w:val="28"/>
          <w:shd w:val="clear" w:color="auto" w:fill="FFFFFF"/>
        </w:rPr>
        <w:t xml:space="preserve"> почти 30% в среднем по стране.</w:t>
      </w:r>
    </w:p>
    <w:p w14:paraId="39CA770F" w14:textId="77777777" w:rsidR="00612A89" w:rsidRPr="00612A89" w:rsidRDefault="00612A89" w:rsidP="00612A89">
      <w:pPr>
        <w:spacing w:after="0" w:line="360" w:lineRule="auto"/>
        <w:ind w:firstLine="708"/>
        <w:jc w:val="both"/>
        <w:rPr>
          <w:rFonts w:ascii="Times New Roman" w:hAnsi="Times New Roman" w:cs="Times New Roman"/>
          <w:color w:val="000000"/>
          <w:sz w:val="28"/>
          <w:szCs w:val="28"/>
          <w:shd w:val="clear" w:color="auto" w:fill="FFFFFF"/>
        </w:rPr>
      </w:pPr>
      <w:r w:rsidRPr="00612A89">
        <w:rPr>
          <w:rFonts w:ascii="Times New Roman" w:hAnsi="Times New Roman" w:cs="Times New Roman"/>
          <w:color w:val="000000"/>
          <w:sz w:val="28"/>
          <w:szCs w:val="28"/>
          <w:shd w:val="clear" w:color="auto" w:fill="FFFFFF"/>
        </w:rPr>
        <w:t>Для обеспечения экономической безопасности сельскохозяйственных организаций необходимо разработать организационно-экономический механизм формирования эффективной системы ресурсообеспеченности, главными инструментами которого должны стать:</w:t>
      </w:r>
    </w:p>
    <w:p w14:paraId="27463E1C" w14:textId="2A859ADC" w:rsidR="00612A89" w:rsidRPr="00612A89" w:rsidRDefault="00612A89" w:rsidP="00612A89">
      <w:pPr>
        <w:pStyle w:val="a4"/>
        <w:numPr>
          <w:ilvl w:val="0"/>
          <w:numId w:val="19"/>
        </w:numPr>
        <w:tabs>
          <w:tab w:val="left" w:pos="993"/>
        </w:tabs>
        <w:spacing w:after="0" w:line="360" w:lineRule="auto"/>
        <w:ind w:left="0" w:firstLine="709"/>
        <w:jc w:val="both"/>
        <w:rPr>
          <w:rFonts w:ascii="Times New Roman" w:hAnsi="Times New Roman" w:cs="Times New Roman"/>
          <w:color w:val="000000"/>
          <w:sz w:val="28"/>
          <w:szCs w:val="28"/>
          <w:shd w:val="clear" w:color="auto" w:fill="FFFFFF"/>
        </w:rPr>
      </w:pPr>
      <w:r w:rsidRPr="00612A89">
        <w:rPr>
          <w:rFonts w:ascii="Times New Roman" w:hAnsi="Times New Roman" w:cs="Times New Roman"/>
          <w:color w:val="000000"/>
          <w:sz w:val="28"/>
          <w:szCs w:val="28"/>
          <w:shd w:val="clear" w:color="auto" w:fill="FFFFFF"/>
        </w:rPr>
        <w:t>активная государственная поддержка, без которой в условиях неудовлетворительного инвестиционного климата в отрасли не представляется возможным достичь желаемых результатов</w:t>
      </w:r>
      <w:r w:rsidR="004A3B7A">
        <w:rPr>
          <w:rFonts w:ascii="Times New Roman" w:hAnsi="Times New Roman" w:cs="Times New Roman"/>
          <w:color w:val="000000"/>
          <w:sz w:val="28"/>
          <w:szCs w:val="28"/>
          <w:shd w:val="clear" w:color="auto" w:fill="FFFFFF"/>
        </w:rPr>
        <w:t>,</w:t>
      </w:r>
    </w:p>
    <w:p w14:paraId="4CC992D6" w14:textId="3A64FA3F" w:rsidR="00612A89" w:rsidRPr="00612A89" w:rsidRDefault="00612A89" w:rsidP="00612A89">
      <w:pPr>
        <w:pStyle w:val="a4"/>
        <w:numPr>
          <w:ilvl w:val="0"/>
          <w:numId w:val="19"/>
        </w:numPr>
        <w:tabs>
          <w:tab w:val="left" w:pos="993"/>
        </w:tabs>
        <w:spacing w:after="0" w:line="360" w:lineRule="auto"/>
        <w:ind w:left="0" w:firstLine="709"/>
        <w:jc w:val="both"/>
        <w:rPr>
          <w:rFonts w:ascii="Times New Roman" w:hAnsi="Times New Roman" w:cs="Times New Roman"/>
          <w:color w:val="000000"/>
          <w:sz w:val="28"/>
          <w:szCs w:val="28"/>
          <w:shd w:val="clear" w:color="auto" w:fill="FFFFFF"/>
        </w:rPr>
      </w:pPr>
      <w:r w:rsidRPr="00612A89">
        <w:rPr>
          <w:rFonts w:ascii="Times New Roman" w:hAnsi="Times New Roman" w:cs="Times New Roman"/>
          <w:color w:val="000000"/>
          <w:sz w:val="28"/>
          <w:szCs w:val="28"/>
          <w:shd w:val="clear" w:color="auto" w:fill="FFFFFF"/>
        </w:rPr>
        <w:t>стимулирование частных инвестиций в обновление ресурсов и технологическое развитие</w:t>
      </w:r>
      <w:r w:rsidR="004A3B7A">
        <w:rPr>
          <w:rFonts w:ascii="Times New Roman" w:hAnsi="Times New Roman" w:cs="Times New Roman"/>
          <w:color w:val="000000"/>
          <w:sz w:val="28"/>
          <w:szCs w:val="28"/>
          <w:shd w:val="clear" w:color="auto" w:fill="FFFFFF"/>
        </w:rPr>
        <w:t>,</w:t>
      </w:r>
    </w:p>
    <w:p w14:paraId="6C12ED56" w14:textId="0176D610" w:rsidR="00612A89" w:rsidRPr="00612A89" w:rsidRDefault="00612A89" w:rsidP="00612A89">
      <w:pPr>
        <w:pStyle w:val="a4"/>
        <w:numPr>
          <w:ilvl w:val="0"/>
          <w:numId w:val="19"/>
        </w:numPr>
        <w:tabs>
          <w:tab w:val="left" w:pos="993"/>
        </w:tabs>
        <w:spacing w:after="0" w:line="360" w:lineRule="auto"/>
        <w:ind w:left="0" w:firstLine="709"/>
        <w:jc w:val="both"/>
        <w:rPr>
          <w:rFonts w:ascii="Times New Roman" w:hAnsi="Times New Roman" w:cs="Times New Roman"/>
          <w:color w:val="000000"/>
          <w:sz w:val="28"/>
          <w:szCs w:val="28"/>
          <w:shd w:val="clear" w:color="auto" w:fill="FFFFFF"/>
        </w:rPr>
      </w:pPr>
      <w:r w:rsidRPr="00612A89">
        <w:rPr>
          <w:rFonts w:ascii="Times New Roman" w:hAnsi="Times New Roman" w:cs="Times New Roman"/>
          <w:color w:val="000000"/>
          <w:sz w:val="28"/>
          <w:szCs w:val="28"/>
          <w:shd w:val="clear" w:color="auto" w:fill="FFFFFF"/>
        </w:rPr>
        <w:t>налоговые преференции на модернизацию основных средств и внедрение инноваций</w:t>
      </w:r>
      <w:r w:rsidR="004A3B7A">
        <w:rPr>
          <w:rFonts w:ascii="Times New Roman" w:hAnsi="Times New Roman" w:cs="Times New Roman"/>
          <w:color w:val="000000"/>
          <w:sz w:val="28"/>
          <w:szCs w:val="28"/>
          <w:shd w:val="clear" w:color="auto" w:fill="FFFFFF"/>
        </w:rPr>
        <w:t>,</w:t>
      </w:r>
    </w:p>
    <w:p w14:paraId="2D27F507" w14:textId="22714023" w:rsidR="00612A89" w:rsidRPr="00612A89" w:rsidRDefault="00612A89" w:rsidP="00612A89">
      <w:pPr>
        <w:pStyle w:val="a4"/>
        <w:numPr>
          <w:ilvl w:val="0"/>
          <w:numId w:val="19"/>
        </w:numPr>
        <w:tabs>
          <w:tab w:val="left" w:pos="993"/>
        </w:tabs>
        <w:spacing w:after="0" w:line="360" w:lineRule="auto"/>
        <w:ind w:left="0" w:firstLine="709"/>
        <w:jc w:val="both"/>
        <w:rPr>
          <w:rFonts w:ascii="Times New Roman" w:hAnsi="Times New Roman" w:cs="Times New Roman"/>
          <w:color w:val="000000"/>
          <w:sz w:val="28"/>
          <w:szCs w:val="28"/>
          <w:shd w:val="clear" w:color="auto" w:fill="FFFFFF"/>
        </w:rPr>
      </w:pPr>
      <w:r w:rsidRPr="00612A89">
        <w:rPr>
          <w:rFonts w:ascii="Times New Roman" w:hAnsi="Times New Roman" w:cs="Times New Roman"/>
          <w:color w:val="000000"/>
          <w:sz w:val="28"/>
          <w:szCs w:val="28"/>
          <w:shd w:val="clear" w:color="auto" w:fill="FFFFFF"/>
        </w:rPr>
        <w:t>льготное кредитование предприятий АПК и предоставление долгосрочных инвестиционных кредитов</w:t>
      </w:r>
      <w:r w:rsidR="004A3B7A">
        <w:rPr>
          <w:rFonts w:ascii="Times New Roman" w:hAnsi="Times New Roman" w:cs="Times New Roman"/>
          <w:color w:val="000000"/>
          <w:sz w:val="28"/>
          <w:szCs w:val="28"/>
          <w:shd w:val="clear" w:color="auto" w:fill="FFFFFF"/>
        </w:rPr>
        <w:t>,</w:t>
      </w:r>
    </w:p>
    <w:p w14:paraId="70EFDFE3" w14:textId="0A852B8D" w:rsidR="00612A89" w:rsidRPr="00612A89" w:rsidRDefault="00612A89" w:rsidP="00612A89">
      <w:pPr>
        <w:pStyle w:val="a4"/>
        <w:numPr>
          <w:ilvl w:val="0"/>
          <w:numId w:val="19"/>
        </w:numPr>
        <w:tabs>
          <w:tab w:val="left" w:pos="993"/>
        </w:tabs>
        <w:spacing w:after="0" w:line="360" w:lineRule="auto"/>
        <w:ind w:left="0" w:firstLine="709"/>
        <w:jc w:val="both"/>
        <w:rPr>
          <w:rFonts w:ascii="Times New Roman" w:hAnsi="Times New Roman" w:cs="Times New Roman"/>
          <w:color w:val="000000"/>
          <w:sz w:val="28"/>
          <w:szCs w:val="28"/>
          <w:shd w:val="clear" w:color="auto" w:fill="FFFFFF"/>
        </w:rPr>
      </w:pPr>
      <w:r w:rsidRPr="00612A89">
        <w:rPr>
          <w:rFonts w:ascii="Times New Roman" w:hAnsi="Times New Roman" w:cs="Times New Roman"/>
          <w:color w:val="000000"/>
          <w:sz w:val="28"/>
          <w:szCs w:val="28"/>
          <w:shd w:val="clear" w:color="auto" w:fill="FFFFFF"/>
        </w:rPr>
        <w:t>совершенствование и дальнейшее развитие лизинговой деятельности</w:t>
      </w:r>
      <w:r w:rsidR="004A3B7A">
        <w:rPr>
          <w:rFonts w:ascii="Times New Roman" w:hAnsi="Times New Roman" w:cs="Times New Roman"/>
          <w:color w:val="000000"/>
          <w:sz w:val="28"/>
          <w:szCs w:val="28"/>
          <w:shd w:val="clear" w:color="auto" w:fill="FFFFFF"/>
        </w:rPr>
        <w:t>,</w:t>
      </w:r>
    </w:p>
    <w:p w14:paraId="3D6CF935" w14:textId="02AC4220" w:rsidR="00612A89" w:rsidRPr="00612A89" w:rsidRDefault="00612A89" w:rsidP="00612A89">
      <w:pPr>
        <w:pStyle w:val="a4"/>
        <w:numPr>
          <w:ilvl w:val="0"/>
          <w:numId w:val="19"/>
        </w:numPr>
        <w:tabs>
          <w:tab w:val="left" w:pos="993"/>
        </w:tabs>
        <w:spacing w:after="0" w:line="360" w:lineRule="auto"/>
        <w:ind w:left="0" w:firstLine="709"/>
        <w:jc w:val="both"/>
        <w:rPr>
          <w:rFonts w:ascii="Times New Roman" w:hAnsi="Times New Roman" w:cs="Times New Roman"/>
          <w:color w:val="000000"/>
          <w:sz w:val="28"/>
          <w:szCs w:val="28"/>
          <w:shd w:val="clear" w:color="auto" w:fill="FFFFFF"/>
        </w:rPr>
      </w:pPr>
      <w:r w:rsidRPr="00612A89">
        <w:rPr>
          <w:rFonts w:ascii="Times New Roman" w:hAnsi="Times New Roman" w:cs="Times New Roman"/>
          <w:color w:val="000000"/>
          <w:sz w:val="28"/>
          <w:szCs w:val="28"/>
          <w:shd w:val="clear" w:color="auto" w:fill="FFFFFF"/>
        </w:rPr>
        <w:t>подготовка и переподготовка кадров в целях обучения применению современной техники и знаниям по возделыванию сельскохозяйственных культур по ресурсосберегающим технологиям</w:t>
      </w:r>
      <w:r w:rsidR="004A3B7A">
        <w:rPr>
          <w:rFonts w:ascii="Times New Roman" w:hAnsi="Times New Roman" w:cs="Times New Roman"/>
          <w:color w:val="000000"/>
          <w:sz w:val="28"/>
          <w:szCs w:val="28"/>
          <w:shd w:val="clear" w:color="auto" w:fill="FFFFFF"/>
        </w:rPr>
        <w:t>,</w:t>
      </w:r>
    </w:p>
    <w:p w14:paraId="48303511" w14:textId="5228BFBF" w:rsidR="00612A89" w:rsidRPr="00612A89" w:rsidRDefault="00612A89" w:rsidP="00612A89">
      <w:pPr>
        <w:pStyle w:val="a4"/>
        <w:numPr>
          <w:ilvl w:val="0"/>
          <w:numId w:val="19"/>
        </w:numPr>
        <w:tabs>
          <w:tab w:val="left" w:pos="993"/>
        </w:tabs>
        <w:spacing w:after="0" w:line="360" w:lineRule="auto"/>
        <w:ind w:left="0" w:firstLine="709"/>
        <w:jc w:val="both"/>
        <w:rPr>
          <w:rFonts w:ascii="Times New Roman" w:hAnsi="Times New Roman" w:cs="Times New Roman"/>
          <w:color w:val="000000"/>
          <w:sz w:val="28"/>
          <w:szCs w:val="28"/>
          <w:shd w:val="clear" w:color="auto" w:fill="FFFFFF"/>
        </w:rPr>
      </w:pPr>
      <w:r w:rsidRPr="00612A89">
        <w:rPr>
          <w:rFonts w:ascii="Times New Roman" w:hAnsi="Times New Roman" w:cs="Times New Roman"/>
          <w:color w:val="000000"/>
          <w:sz w:val="28"/>
          <w:szCs w:val="28"/>
          <w:shd w:val="clear" w:color="auto" w:fill="FFFFFF"/>
        </w:rPr>
        <w:t>активизация инновационной деятельности и создание инновационных центров</w:t>
      </w:r>
      <w:r w:rsidR="00542A3E" w:rsidRPr="00542A3E">
        <w:rPr>
          <w:rFonts w:ascii="Times New Roman" w:hAnsi="Times New Roman" w:cs="Times New Roman"/>
          <w:color w:val="000000"/>
          <w:sz w:val="28"/>
          <w:szCs w:val="28"/>
          <w:shd w:val="clear" w:color="auto" w:fill="FFFFFF"/>
        </w:rPr>
        <w:t xml:space="preserve"> </w:t>
      </w:r>
      <w:r w:rsidR="00542A3E" w:rsidRPr="00000247">
        <w:rPr>
          <w:rFonts w:ascii="Times New Roman" w:hAnsi="Times New Roman" w:cs="Times New Roman"/>
          <w:color w:val="000000"/>
          <w:sz w:val="28"/>
          <w:szCs w:val="28"/>
          <w:shd w:val="clear" w:color="auto" w:fill="FFFFFF"/>
        </w:rPr>
        <w:t>[</w:t>
      </w:r>
      <w:r w:rsidR="00542A3E" w:rsidRPr="00542A3E">
        <w:rPr>
          <w:rFonts w:ascii="Times New Roman" w:hAnsi="Times New Roman" w:cs="Times New Roman"/>
          <w:color w:val="000000"/>
          <w:sz w:val="28"/>
          <w:szCs w:val="28"/>
          <w:shd w:val="clear" w:color="auto" w:fill="FFFFFF"/>
        </w:rPr>
        <w:t>15</w:t>
      </w:r>
      <w:r w:rsidR="00542A3E" w:rsidRPr="00000247">
        <w:rPr>
          <w:rFonts w:ascii="Times New Roman" w:hAnsi="Times New Roman" w:cs="Times New Roman"/>
          <w:color w:val="000000"/>
          <w:sz w:val="28"/>
          <w:szCs w:val="28"/>
          <w:shd w:val="clear" w:color="auto" w:fill="FFFFFF"/>
        </w:rPr>
        <w:t>]</w:t>
      </w:r>
      <w:r w:rsidR="00542A3E">
        <w:rPr>
          <w:rFonts w:ascii="Times New Roman" w:hAnsi="Times New Roman" w:cs="Times New Roman"/>
          <w:color w:val="000000"/>
          <w:sz w:val="28"/>
          <w:szCs w:val="28"/>
          <w:shd w:val="clear" w:color="auto" w:fill="FFFFFF"/>
        </w:rPr>
        <w:t>.</w:t>
      </w:r>
    </w:p>
    <w:p w14:paraId="7C70A091" w14:textId="6730A98D" w:rsidR="00612A89" w:rsidRPr="00612A89" w:rsidRDefault="00612A89" w:rsidP="00612A89">
      <w:pPr>
        <w:spacing w:after="0" w:line="360" w:lineRule="auto"/>
        <w:ind w:firstLine="708"/>
        <w:jc w:val="both"/>
        <w:rPr>
          <w:rFonts w:ascii="Times New Roman" w:hAnsi="Times New Roman" w:cs="Times New Roman"/>
          <w:color w:val="000000"/>
          <w:sz w:val="28"/>
          <w:szCs w:val="28"/>
          <w:shd w:val="clear" w:color="auto" w:fill="FFFFFF"/>
        </w:rPr>
      </w:pPr>
      <w:r w:rsidRPr="00612A89">
        <w:rPr>
          <w:rFonts w:ascii="Times New Roman" w:hAnsi="Times New Roman" w:cs="Times New Roman"/>
          <w:color w:val="000000"/>
          <w:sz w:val="28"/>
          <w:szCs w:val="28"/>
          <w:shd w:val="clear" w:color="auto" w:fill="FFFFFF"/>
        </w:rPr>
        <w:t xml:space="preserve">Перспективным способом обеспечения экономической безопасности малого аграрного предпринимательства является продолжение процесса созидания вертикальных интеграционных формирований, где обеспечивается высокая концентрация ресурсов и их эффективность использования. Кроме того, экономическая безопасность формируется за счет сближения интересов </w:t>
      </w:r>
      <w:r w:rsidRPr="00612A89">
        <w:rPr>
          <w:rFonts w:ascii="Times New Roman" w:hAnsi="Times New Roman" w:cs="Times New Roman"/>
          <w:color w:val="000000"/>
          <w:sz w:val="28"/>
          <w:szCs w:val="28"/>
          <w:shd w:val="clear" w:color="auto" w:fill="FFFFFF"/>
        </w:rPr>
        <w:lastRenderedPageBreak/>
        <w:t>товаропроизводителей, перерабатывающих и торговых структур, повышения инвестиционной привлекательности, стабилизации хозяйственных связей на основе урегулирования взаиморасчетов между предприятиями - звеньями единого технологического процесса</w:t>
      </w:r>
      <w:r w:rsidR="00542A3E" w:rsidRPr="00542A3E">
        <w:rPr>
          <w:rFonts w:ascii="Times New Roman" w:hAnsi="Times New Roman" w:cs="Times New Roman"/>
          <w:color w:val="000000"/>
          <w:sz w:val="28"/>
          <w:szCs w:val="28"/>
          <w:shd w:val="clear" w:color="auto" w:fill="FFFFFF"/>
        </w:rPr>
        <w:t xml:space="preserve"> </w:t>
      </w:r>
      <w:r w:rsidR="00542A3E" w:rsidRPr="00000247">
        <w:rPr>
          <w:rFonts w:ascii="Times New Roman" w:hAnsi="Times New Roman" w:cs="Times New Roman"/>
          <w:color w:val="000000"/>
          <w:sz w:val="28"/>
          <w:szCs w:val="28"/>
          <w:shd w:val="clear" w:color="auto" w:fill="FFFFFF"/>
        </w:rPr>
        <w:t>[</w:t>
      </w:r>
      <w:r w:rsidR="00542A3E" w:rsidRPr="00542A3E">
        <w:rPr>
          <w:rFonts w:ascii="Times New Roman" w:hAnsi="Times New Roman" w:cs="Times New Roman"/>
          <w:color w:val="000000"/>
          <w:sz w:val="28"/>
          <w:szCs w:val="28"/>
          <w:shd w:val="clear" w:color="auto" w:fill="FFFFFF"/>
        </w:rPr>
        <w:t>1</w:t>
      </w:r>
      <w:r w:rsidR="00542A3E" w:rsidRPr="00000247">
        <w:rPr>
          <w:rFonts w:ascii="Times New Roman" w:hAnsi="Times New Roman" w:cs="Times New Roman"/>
          <w:color w:val="000000"/>
          <w:sz w:val="28"/>
          <w:szCs w:val="28"/>
          <w:shd w:val="clear" w:color="auto" w:fill="FFFFFF"/>
        </w:rPr>
        <w:t>6]</w:t>
      </w:r>
      <w:r w:rsidR="00542A3E">
        <w:rPr>
          <w:rFonts w:ascii="Times New Roman" w:hAnsi="Times New Roman" w:cs="Times New Roman"/>
          <w:color w:val="000000"/>
          <w:sz w:val="28"/>
          <w:szCs w:val="28"/>
          <w:shd w:val="clear" w:color="auto" w:fill="FFFFFF"/>
        </w:rPr>
        <w:t>.</w:t>
      </w:r>
    </w:p>
    <w:p w14:paraId="07CCE140" w14:textId="1CFF37A3" w:rsidR="00612A89" w:rsidRPr="00612A89" w:rsidRDefault="00612A89" w:rsidP="00612A89">
      <w:pPr>
        <w:spacing w:after="0" w:line="360" w:lineRule="auto"/>
        <w:ind w:firstLine="708"/>
        <w:jc w:val="both"/>
        <w:rPr>
          <w:rFonts w:ascii="Times New Roman" w:hAnsi="Times New Roman" w:cs="Times New Roman"/>
          <w:color w:val="000000"/>
          <w:sz w:val="28"/>
          <w:szCs w:val="28"/>
          <w:shd w:val="clear" w:color="auto" w:fill="FFFFFF"/>
        </w:rPr>
      </w:pPr>
      <w:r w:rsidRPr="00612A89">
        <w:rPr>
          <w:rFonts w:ascii="Times New Roman" w:hAnsi="Times New Roman" w:cs="Times New Roman"/>
          <w:color w:val="000000"/>
          <w:sz w:val="28"/>
          <w:szCs w:val="28"/>
          <w:shd w:val="clear" w:color="auto" w:fill="FFFFFF"/>
        </w:rPr>
        <w:t xml:space="preserve">Особая роль должна быть отведена разработке региональной целевой программы </w:t>
      </w:r>
      <w:r>
        <w:rPr>
          <w:rFonts w:ascii="Times New Roman" w:hAnsi="Times New Roman" w:cs="Times New Roman"/>
          <w:color w:val="000000"/>
          <w:sz w:val="28"/>
          <w:szCs w:val="28"/>
          <w:shd w:val="clear" w:color="auto" w:fill="FFFFFF"/>
        </w:rPr>
        <w:t>«</w:t>
      </w:r>
      <w:r w:rsidRPr="00612A89">
        <w:rPr>
          <w:rFonts w:ascii="Times New Roman" w:hAnsi="Times New Roman" w:cs="Times New Roman"/>
          <w:color w:val="000000"/>
          <w:sz w:val="28"/>
          <w:szCs w:val="28"/>
          <w:shd w:val="clear" w:color="auto" w:fill="FFFFFF"/>
        </w:rPr>
        <w:t>Повышение технической оснащенности сельскохозяйственного производства</w:t>
      </w:r>
      <w:r>
        <w:rPr>
          <w:rFonts w:ascii="Times New Roman" w:hAnsi="Times New Roman" w:cs="Times New Roman"/>
          <w:color w:val="000000"/>
          <w:sz w:val="28"/>
          <w:szCs w:val="28"/>
          <w:shd w:val="clear" w:color="auto" w:fill="FFFFFF"/>
        </w:rPr>
        <w:t>»</w:t>
      </w:r>
      <w:r w:rsidRPr="00612A89">
        <w:rPr>
          <w:rFonts w:ascii="Times New Roman" w:hAnsi="Times New Roman" w:cs="Times New Roman"/>
          <w:color w:val="000000"/>
          <w:sz w:val="28"/>
          <w:szCs w:val="28"/>
          <w:shd w:val="clear" w:color="auto" w:fill="FFFFFF"/>
        </w:rPr>
        <w:t>, направленной на создание благоприятных экономических условий для повышения уровня технической и технологической оснащенности сельскохозяйственных товаропроизводителей на инновационной основе, что позволит придать устойчивость сельскохозяйственной отрасли, повысить объемы производства и конкурентоспособность продукции. Региональные программы должны генерировать с федеральной программой.</w:t>
      </w:r>
    </w:p>
    <w:p w14:paraId="59EA106B" w14:textId="6238005B" w:rsidR="00612A89" w:rsidRPr="00612A89" w:rsidRDefault="00612A89" w:rsidP="00612A89">
      <w:pPr>
        <w:spacing w:after="0" w:line="360" w:lineRule="auto"/>
        <w:ind w:firstLine="708"/>
        <w:jc w:val="both"/>
        <w:rPr>
          <w:rFonts w:ascii="Times New Roman" w:hAnsi="Times New Roman" w:cs="Times New Roman"/>
          <w:color w:val="000000"/>
          <w:sz w:val="28"/>
          <w:szCs w:val="28"/>
          <w:shd w:val="clear" w:color="auto" w:fill="FFFFFF"/>
        </w:rPr>
      </w:pPr>
      <w:r w:rsidRPr="00612A89">
        <w:rPr>
          <w:rFonts w:ascii="Times New Roman" w:hAnsi="Times New Roman" w:cs="Times New Roman"/>
          <w:color w:val="000000"/>
          <w:sz w:val="28"/>
          <w:szCs w:val="28"/>
          <w:shd w:val="clear" w:color="auto" w:fill="FFFFFF"/>
        </w:rPr>
        <w:t>Министерством сельского хозяйства РФ 3 февраля 2012 г. разработан проект государственной программы по развитию сельского хозяйства и регулированию рынков сельскохозяйственной продукции, сырья и продовольствия на 2013-2020 гг., целью которой является обеспечение продовольственной независимости и финансовой устойчивости, повышение эффективности использования ресурсов и конкурентоспособности российской сельскохозяйственной продукции на внутреннем и внешнем рынках</w:t>
      </w:r>
      <w:r w:rsidR="00542A3E" w:rsidRPr="00542A3E">
        <w:rPr>
          <w:rFonts w:ascii="Times New Roman" w:hAnsi="Times New Roman" w:cs="Times New Roman"/>
          <w:color w:val="000000"/>
          <w:sz w:val="28"/>
          <w:szCs w:val="28"/>
          <w:shd w:val="clear" w:color="auto" w:fill="FFFFFF"/>
        </w:rPr>
        <w:t xml:space="preserve"> </w:t>
      </w:r>
      <w:r w:rsidR="00542A3E" w:rsidRPr="00000247">
        <w:rPr>
          <w:rFonts w:ascii="Times New Roman" w:hAnsi="Times New Roman" w:cs="Times New Roman"/>
          <w:color w:val="000000"/>
          <w:sz w:val="28"/>
          <w:szCs w:val="28"/>
          <w:shd w:val="clear" w:color="auto" w:fill="FFFFFF"/>
        </w:rPr>
        <w:t>[</w:t>
      </w:r>
      <w:r w:rsidR="00542A3E" w:rsidRPr="00542A3E">
        <w:rPr>
          <w:rFonts w:ascii="Times New Roman" w:hAnsi="Times New Roman" w:cs="Times New Roman"/>
          <w:color w:val="000000"/>
          <w:sz w:val="28"/>
          <w:szCs w:val="28"/>
          <w:shd w:val="clear" w:color="auto" w:fill="FFFFFF"/>
        </w:rPr>
        <w:t>12</w:t>
      </w:r>
      <w:r w:rsidR="00542A3E" w:rsidRPr="00000247">
        <w:rPr>
          <w:rFonts w:ascii="Times New Roman" w:hAnsi="Times New Roman" w:cs="Times New Roman"/>
          <w:color w:val="000000"/>
          <w:sz w:val="28"/>
          <w:szCs w:val="28"/>
          <w:shd w:val="clear" w:color="auto" w:fill="FFFFFF"/>
        </w:rPr>
        <w:t>]</w:t>
      </w:r>
      <w:r w:rsidR="00542A3E">
        <w:rPr>
          <w:rFonts w:ascii="Times New Roman" w:hAnsi="Times New Roman" w:cs="Times New Roman"/>
          <w:color w:val="000000"/>
          <w:sz w:val="28"/>
          <w:szCs w:val="28"/>
          <w:shd w:val="clear" w:color="auto" w:fill="FFFFFF"/>
        </w:rPr>
        <w:t>.</w:t>
      </w:r>
      <w:r w:rsidRPr="00612A89">
        <w:rPr>
          <w:rFonts w:ascii="Times New Roman" w:hAnsi="Times New Roman" w:cs="Times New Roman"/>
          <w:color w:val="000000"/>
          <w:sz w:val="28"/>
          <w:szCs w:val="28"/>
          <w:shd w:val="clear" w:color="auto" w:fill="FFFFFF"/>
        </w:rPr>
        <w:t xml:space="preserve"> В ней определены приоритеты в производстве продукции растениеводства и животноводства, в экономической, социальной и институциональной сферах АПК, развитии малых форм хозяйствования, совокупность которых формирует систему мер по обеспечению безопасности экономики агропромышленного комплекса страны.</w:t>
      </w:r>
    </w:p>
    <w:p w14:paraId="7F3A7094" w14:textId="45C90CB8" w:rsidR="00612A89" w:rsidRPr="00612A89" w:rsidRDefault="00612A89" w:rsidP="00612A89">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На данный </w:t>
      </w:r>
      <w:r w:rsidRPr="00612A89">
        <w:rPr>
          <w:rFonts w:ascii="Times New Roman" w:hAnsi="Times New Roman" w:cs="Times New Roman"/>
          <w:color w:val="000000"/>
          <w:sz w:val="28"/>
          <w:szCs w:val="28"/>
          <w:shd w:val="clear" w:color="auto" w:fill="FFFFFF"/>
        </w:rPr>
        <w:t>момент руководство предприятия внедряет системы материальной мотивации. Работникам выплачиваются денежные премии в связи с юбилеем и профессиональным праздником, оказывается материальная помощь</w:t>
      </w:r>
      <w:r w:rsidR="00053283">
        <w:rPr>
          <w:rFonts w:ascii="Times New Roman" w:hAnsi="Times New Roman" w:cs="Times New Roman"/>
          <w:color w:val="000000"/>
          <w:sz w:val="28"/>
          <w:szCs w:val="28"/>
          <w:shd w:val="clear" w:color="auto" w:fill="FFFFFF"/>
        </w:rPr>
        <w:t xml:space="preserve">. </w:t>
      </w:r>
      <w:r w:rsidRPr="00612A89">
        <w:rPr>
          <w:rFonts w:ascii="Times New Roman" w:hAnsi="Times New Roman" w:cs="Times New Roman"/>
          <w:color w:val="000000"/>
          <w:sz w:val="28"/>
          <w:szCs w:val="28"/>
          <w:shd w:val="clear" w:color="auto" w:fill="FFFFFF"/>
        </w:rPr>
        <w:t xml:space="preserve">Молодые перспективные специалисты обучаются за счет средств </w:t>
      </w:r>
      <w:r w:rsidRPr="00612A89">
        <w:rPr>
          <w:rFonts w:ascii="Times New Roman" w:hAnsi="Times New Roman" w:cs="Times New Roman"/>
          <w:color w:val="000000"/>
          <w:sz w:val="28"/>
          <w:szCs w:val="28"/>
          <w:shd w:val="clear" w:color="auto" w:fill="FFFFFF"/>
        </w:rPr>
        <w:lastRenderedPageBreak/>
        <w:t>предприятия. Ежемесячная материальная поддержка оказывается женщинам, находящимся в отпуске по уходу за ребенком</w:t>
      </w:r>
      <w:r w:rsidR="00E56926">
        <w:rPr>
          <w:rFonts w:ascii="Times New Roman" w:hAnsi="Times New Roman" w:cs="Times New Roman"/>
          <w:color w:val="000000"/>
          <w:sz w:val="28"/>
          <w:szCs w:val="28"/>
          <w:shd w:val="clear" w:color="auto" w:fill="FFFFFF"/>
        </w:rPr>
        <w:t>.</w:t>
      </w:r>
    </w:p>
    <w:p w14:paraId="7FFDD6FF" w14:textId="77777777" w:rsidR="00612A89" w:rsidRPr="00612A89" w:rsidRDefault="00612A89" w:rsidP="00612A89">
      <w:pPr>
        <w:spacing w:after="0" w:line="360" w:lineRule="auto"/>
        <w:ind w:firstLine="708"/>
        <w:jc w:val="both"/>
        <w:rPr>
          <w:rFonts w:ascii="Times New Roman" w:hAnsi="Times New Roman" w:cs="Times New Roman"/>
          <w:color w:val="000000"/>
          <w:sz w:val="28"/>
          <w:szCs w:val="28"/>
          <w:shd w:val="clear" w:color="auto" w:fill="FFFFFF"/>
        </w:rPr>
      </w:pPr>
      <w:r w:rsidRPr="00612A89">
        <w:rPr>
          <w:rFonts w:ascii="Times New Roman" w:hAnsi="Times New Roman" w:cs="Times New Roman"/>
          <w:color w:val="000000"/>
          <w:sz w:val="28"/>
          <w:szCs w:val="28"/>
          <w:shd w:val="clear" w:color="auto" w:fill="FFFFFF"/>
        </w:rPr>
        <w:t>Обеспечение экономической безопасности сопряжено с типичными для них рисками: макроэкономические (снижение инвестиционной привлекательности, зависимость от внешнеэкономической конъюнктуры), технологические, производственные, финансовые, природные и др. риски.</w:t>
      </w:r>
    </w:p>
    <w:p w14:paraId="71213501" w14:textId="3407CB68" w:rsidR="004A3B7A" w:rsidRPr="00542A3E" w:rsidRDefault="004A3B7A" w:rsidP="004A3B7A">
      <w:pPr>
        <w:spacing w:after="0" w:line="360" w:lineRule="auto"/>
        <w:ind w:firstLine="708"/>
        <w:jc w:val="both"/>
        <w:rPr>
          <w:rFonts w:ascii="Times New Roman" w:hAnsi="Times New Roman" w:cs="Times New Roman"/>
          <w:b/>
          <w:sz w:val="28"/>
          <w:szCs w:val="28"/>
        </w:rPr>
      </w:pPr>
      <w:r w:rsidRPr="00757B25">
        <w:rPr>
          <w:rFonts w:ascii="Times New Roman" w:hAnsi="Times New Roman" w:cs="Times New Roman"/>
          <w:sz w:val="28"/>
          <w:szCs w:val="28"/>
        </w:rPr>
        <w:t>Анализ рисков играет ключевую роль в стратегическом планировании сельскохозяйственных организаций. В условиях постоянных изменений внешней среды, таких как климатические изменения, глобализация рынков и технологические сдвиги, идентификация и оценка потенциальных угроз становятся необходимыми шагами для обеспечения устойчивости</w:t>
      </w:r>
      <w:r w:rsidR="00542A3E" w:rsidRPr="00542A3E">
        <w:rPr>
          <w:rFonts w:ascii="Times New Roman" w:hAnsi="Times New Roman" w:cs="Times New Roman"/>
          <w:sz w:val="28"/>
          <w:szCs w:val="28"/>
        </w:rPr>
        <w:t xml:space="preserve"> </w:t>
      </w:r>
      <w:r w:rsidR="00542A3E" w:rsidRPr="00000247">
        <w:rPr>
          <w:rFonts w:ascii="Times New Roman" w:hAnsi="Times New Roman" w:cs="Times New Roman"/>
          <w:color w:val="000000"/>
          <w:sz w:val="28"/>
          <w:szCs w:val="28"/>
          <w:shd w:val="clear" w:color="auto" w:fill="FFFFFF"/>
        </w:rPr>
        <w:t>[6]</w:t>
      </w:r>
      <w:r w:rsidR="00542A3E">
        <w:rPr>
          <w:rFonts w:ascii="Times New Roman" w:hAnsi="Times New Roman" w:cs="Times New Roman"/>
          <w:color w:val="000000"/>
          <w:sz w:val="28"/>
          <w:szCs w:val="28"/>
          <w:shd w:val="clear" w:color="auto" w:fill="FFFFFF"/>
        </w:rPr>
        <w:t>.</w:t>
      </w:r>
      <w:r w:rsidRPr="00757B25">
        <w:rPr>
          <w:rFonts w:ascii="Times New Roman" w:hAnsi="Times New Roman" w:cs="Times New Roman"/>
          <w:sz w:val="28"/>
          <w:szCs w:val="28"/>
        </w:rPr>
        <w:t xml:space="preserve"> Согласно исследованию Продовольственной и сельскохозяйственной организации ООН (FAO), около 25% сельскохозяйственных хозяйств в мире сталкиваются с рисками, связанными с изменениями климата, что подчеркивает важность анализа этих факторов. Это свидетельствует о значимости данной темы для исследования. Организации, которые эффективно оценивают риски, могут разрабатывать более точные стратегии, направленные на минимизацию негативных последствий и использование возможностей, предоставляемых изменениями. Такой подход не только защищает текущие операции, но и закладывает основу для долгосрочного роста и развития</w:t>
      </w:r>
      <w:r w:rsidR="00542A3E" w:rsidRPr="00542A3E">
        <w:rPr>
          <w:rFonts w:ascii="Times New Roman" w:hAnsi="Times New Roman" w:cs="Times New Roman"/>
          <w:sz w:val="28"/>
          <w:szCs w:val="28"/>
        </w:rPr>
        <w:t xml:space="preserve"> </w:t>
      </w:r>
      <w:r w:rsidR="00542A3E" w:rsidRPr="00000247">
        <w:rPr>
          <w:rFonts w:ascii="Times New Roman" w:hAnsi="Times New Roman" w:cs="Times New Roman"/>
          <w:color w:val="000000"/>
          <w:sz w:val="28"/>
          <w:szCs w:val="28"/>
          <w:shd w:val="clear" w:color="auto" w:fill="FFFFFF"/>
        </w:rPr>
        <w:t>[</w:t>
      </w:r>
      <w:r w:rsidR="00542A3E" w:rsidRPr="00542A3E">
        <w:rPr>
          <w:rFonts w:ascii="Times New Roman" w:hAnsi="Times New Roman" w:cs="Times New Roman"/>
          <w:color w:val="000000"/>
          <w:sz w:val="28"/>
          <w:szCs w:val="28"/>
          <w:shd w:val="clear" w:color="auto" w:fill="FFFFFF"/>
        </w:rPr>
        <w:t>5</w:t>
      </w:r>
      <w:r w:rsidR="00542A3E" w:rsidRPr="00000247">
        <w:rPr>
          <w:rFonts w:ascii="Times New Roman" w:hAnsi="Times New Roman" w:cs="Times New Roman"/>
          <w:color w:val="000000"/>
          <w:sz w:val="28"/>
          <w:szCs w:val="28"/>
          <w:shd w:val="clear" w:color="auto" w:fill="FFFFFF"/>
        </w:rPr>
        <w:t>]</w:t>
      </w:r>
      <w:r w:rsidR="00542A3E">
        <w:rPr>
          <w:rFonts w:ascii="Times New Roman" w:hAnsi="Times New Roman" w:cs="Times New Roman"/>
          <w:color w:val="000000"/>
          <w:sz w:val="28"/>
          <w:szCs w:val="28"/>
          <w:shd w:val="clear" w:color="auto" w:fill="FFFFFF"/>
        </w:rPr>
        <w:t>.</w:t>
      </w:r>
    </w:p>
    <w:p w14:paraId="21FB5566" w14:textId="0CE1B3F0" w:rsidR="004A3B7A" w:rsidRPr="00542A3E" w:rsidRDefault="004A3B7A" w:rsidP="004A3B7A">
      <w:pPr>
        <w:spacing w:after="0" w:line="360" w:lineRule="auto"/>
        <w:ind w:firstLine="708"/>
        <w:jc w:val="both"/>
        <w:rPr>
          <w:rFonts w:ascii="Times New Roman" w:hAnsi="Times New Roman" w:cs="Times New Roman"/>
          <w:sz w:val="28"/>
          <w:szCs w:val="28"/>
        </w:rPr>
      </w:pPr>
      <w:r w:rsidRPr="00757B25">
        <w:rPr>
          <w:rFonts w:ascii="Times New Roman" w:hAnsi="Times New Roman" w:cs="Times New Roman"/>
          <w:sz w:val="28"/>
          <w:szCs w:val="28"/>
        </w:rPr>
        <w:t xml:space="preserve">Инновационные технологии играют ключевую роль в стратегическом планировании в сельском хозяйстве, поскольку они позволяют значительно повысить точность прогнозов, оптимизировать использование ресурсов и улучшить управление производственными процессами. Например, технологии точного земледелия, такие как спутниковая съемка, датчики почвы и автоматизированные системы управления, предоставляют фермерам возможность собирать данные в реальном времени о состоянии посевов и почвы. Это способствует принятию более обоснованных решений, что, в свою очередь, помогает минимизировать риски и увеличить рентабельность. </w:t>
      </w:r>
      <w:r w:rsidRPr="00757B25">
        <w:rPr>
          <w:rFonts w:ascii="Times New Roman" w:hAnsi="Times New Roman" w:cs="Times New Roman"/>
          <w:sz w:val="28"/>
          <w:szCs w:val="28"/>
        </w:rPr>
        <w:lastRenderedPageBreak/>
        <w:t>Согласно данным Всемирного банка, внедрение таких технологий позволяет снизить затраты на удобрения и воду до 30%, что подчеркивает их значимость для повышения эффективности и устойчивости сельскохозяйственного производства</w:t>
      </w:r>
      <w:r w:rsidR="00542A3E" w:rsidRPr="00542A3E">
        <w:rPr>
          <w:rFonts w:ascii="Times New Roman" w:hAnsi="Times New Roman" w:cs="Times New Roman"/>
          <w:sz w:val="28"/>
          <w:szCs w:val="28"/>
        </w:rPr>
        <w:t xml:space="preserve"> </w:t>
      </w:r>
      <w:r w:rsidR="00542A3E" w:rsidRPr="00000247">
        <w:rPr>
          <w:rFonts w:ascii="Times New Roman" w:hAnsi="Times New Roman" w:cs="Times New Roman"/>
          <w:color w:val="000000"/>
          <w:sz w:val="28"/>
          <w:szCs w:val="28"/>
          <w:shd w:val="clear" w:color="auto" w:fill="FFFFFF"/>
        </w:rPr>
        <w:t>[</w:t>
      </w:r>
      <w:r w:rsidR="00542A3E" w:rsidRPr="00542A3E">
        <w:rPr>
          <w:rFonts w:ascii="Times New Roman" w:hAnsi="Times New Roman" w:cs="Times New Roman"/>
          <w:color w:val="000000"/>
          <w:sz w:val="28"/>
          <w:szCs w:val="28"/>
          <w:shd w:val="clear" w:color="auto" w:fill="FFFFFF"/>
        </w:rPr>
        <w:t>12</w:t>
      </w:r>
      <w:r w:rsidR="00542A3E" w:rsidRPr="00000247">
        <w:rPr>
          <w:rFonts w:ascii="Times New Roman" w:hAnsi="Times New Roman" w:cs="Times New Roman"/>
          <w:color w:val="000000"/>
          <w:sz w:val="28"/>
          <w:szCs w:val="28"/>
          <w:shd w:val="clear" w:color="auto" w:fill="FFFFFF"/>
        </w:rPr>
        <w:t>]</w:t>
      </w:r>
      <w:r w:rsidR="00542A3E">
        <w:rPr>
          <w:rFonts w:ascii="Times New Roman" w:hAnsi="Times New Roman" w:cs="Times New Roman"/>
          <w:color w:val="000000"/>
          <w:sz w:val="28"/>
          <w:szCs w:val="28"/>
          <w:shd w:val="clear" w:color="auto" w:fill="FFFFFF"/>
        </w:rPr>
        <w:t>.</w:t>
      </w:r>
    </w:p>
    <w:p w14:paraId="4207E6D2" w14:textId="5A10A098" w:rsidR="004A3B7A" w:rsidRPr="00542A3E" w:rsidRDefault="004A3B7A" w:rsidP="00E56926">
      <w:pPr>
        <w:spacing w:after="0" w:line="360" w:lineRule="auto"/>
        <w:ind w:firstLine="708"/>
        <w:jc w:val="both"/>
        <w:rPr>
          <w:rFonts w:ascii="Times New Roman" w:hAnsi="Times New Roman" w:cs="Times New Roman"/>
          <w:sz w:val="28"/>
          <w:szCs w:val="28"/>
        </w:rPr>
      </w:pPr>
      <w:bookmarkStart w:id="9" w:name="_GoBack"/>
      <w:bookmarkEnd w:id="9"/>
      <w:r w:rsidRPr="00757B25">
        <w:rPr>
          <w:rFonts w:ascii="Times New Roman" w:hAnsi="Times New Roman" w:cs="Times New Roman"/>
          <w:sz w:val="28"/>
          <w:szCs w:val="28"/>
        </w:rPr>
        <w:t>Конкурентоспособность сельскохозяйственной организации определяется её способностью эффективно использовать имеющиеся ресурсы и адаптироваться к изменениям рыночной среды. Одним из ключевых подходов к её повышению является внедрение современных технологий, которые позволяют оптимизировать производственные процессы и снизить затраты. Согласно данным ФАО, применение новых технологий в сельском хозяйстве может повысить производительность на 20-30%, что существенно увеличивает конкурентоспособность. Это достигается за счёт автоматизации процессов, использования точного земледелия и внедрения цифровых решений для управления хозяйством. Также важным фактором является повышение квалификации работников, что способствует лучшему усвоению и применению инновационных методов. Комплексный подход, включающий технологические, организационные и образовательные аспекты, позволяет сельскохозяйственным организациям успешно конкурировать на современном рынке</w:t>
      </w:r>
      <w:r w:rsidR="00542A3E" w:rsidRPr="00542A3E">
        <w:rPr>
          <w:rFonts w:ascii="Times New Roman" w:hAnsi="Times New Roman" w:cs="Times New Roman"/>
          <w:sz w:val="28"/>
          <w:szCs w:val="28"/>
        </w:rPr>
        <w:t xml:space="preserve"> </w:t>
      </w:r>
      <w:r w:rsidR="00542A3E" w:rsidRPr="00000247">
        <w:rPr>
          <w:rFonts w:ascii="Times New Roman" w:hAnsi="Times New Roman" w:cs="Times New Roman"/>
          <w:color w:val="000000"/>
          <w:sz w:val="28"/>
          <w:szCs w:val="28"/>
          <w:shd w:val="clear" w:color="auto" w:fill="FFFFFF"/>
        </w:rPr>
        <w:t>[</w:t>
      </w:r>
      <w:r w:rsidR="00542A3E" w:rsidRPr="00542A3E">
        <w:rPr>
          <w:rFonts w:ascii="Times New Roman" w:hAnsi="Times New Roman" w:cs="Times New Roman"/>
          <w:color w:val="000000"/>
          <w:sz w:val="28"/>
          <w:szCs w:val="28"/>
          <w:shd w:val="clear" w:color="auto" w:fill="FFFFFF"/>
        </w:rPr>
        <w:t>1</w:t>
      </w:r>
      <w:r w:rsidR="00542A3E" w:rsidRPr="00AF6982">
        <w:rPr>
          <w:rFonts w:ascii="Times New Roman" w:hAnsi="Times New Roman" w:cs="Times New Roman"/>
          <w:color w:val="000000"/>
          <w:sz w:val="28"/>
          <w:szCs w:val="28"/>
          <w:shd w:val="clear" w:color="auto" w:fill="FFFFFF"/>
        </w:rPr>
        <w:t>3</w:t>
      </w:r>
      <w:r w:rsidR="00542A3E" w:rsidRPr="00000247">
        <w:rPr>
          <w:rFonts w:ascii="Times New Roman" w:hAnsi="Times New Roman" w:cs="Times New Roman"/>
          <w:color w:val="000000"/>
          <w:sz w:val="28"/>
          <w:szCs w:val="28"/>
          <w:shd w:val="clear" w:color="auto" w:fill="FFFFFF"/>
        </w:rPr>
        <w:t>]</w:t>
      </w:r>
      <w:r w:rsidR="00542A3E">
        <w:rPr>
          <w:rFonts w:ascii="Times New Roman" w:hAnsi="Times New Roman" w:cs="Times New Roman"/>
          <w:color w:val="000000"/>
          <w:sz w:val="28"/>
          <w:szCs w:val="28"/>
          <w:shd w:val="clear" w:color="auto" w:fill="FFFFFF"/>
        </w:rPr>
        <w:t>.</w:t>
      </w:r>
    </w:p>
    <w:p w14:paraId="442EEC0B" w14:textId="77777777" w:rsidR="004A3B7A" w:rsidRDefault="004A3B7A" w:rsidP="004A3B7A">
      <w:pPr>
        <w:spacing w:after="0" w:line="360" w:lineRule="auto"/>
        <w:ind w:firstLine="708"/>
        <w:jc w:val="both"/>
        <w:rPr>
          <w:rFonts w:ascii="Times New Roman" w:hAnsi="Times New Roman" w:cs="Times New Roman"/>
          <w:sz w:val="28"/>
          <w:szCs w:val="28"/>
        </w:rPr>
      </w:pPr>
      <w:r w:rsidRPr="00757B25">
        <w:rPr>
          <w:rFonts w:ascii="Times New Roman" w:hAnsi="Times New Roman" w:cs="Times New Roman"/>
          <w:sz w:val="28"/>
          <w:szCs w:val="28"/>
        </w:rPr>
        <w:t>На основе проведенного анализа рекомендуется сельскохозяйственным организациям уделять особое внимание разработке стратегий управления рисками, внедрению современных технологий и повышению финансовой устойчивости. Практическая значимость исследования заключается в предоставлении организациям инструментов для повышения их конкурентоспособности и устойчивости в условиях изменяющейся рыночной среды. Примеры успешных практик, такие как автоматизация процессов и использование точного земледелия, могут быть полезны для адаптации в конкретных условиях.</w:t>
      </w:r>
    </w:p>
    <w:p w14:paraId="20780C54" w14:textId="77777777" w:rsidR="00365F6C" w:rsidRDefault="00365F6C">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14:paraId="01D6EA32" w14:textId="6FE5A552" w:rsidR="00757B25" w:rsidRPr="00365F6C" w:rsidRDefault="00365F6C" w:rsidP="00365F6C">
      <w:pPr>
        <w:pStyle w:val="1"/>
        <w:spacing w:before="0" w:line="360" w:lineRule="auto"/>
        <w:jc w:val="center"/>
        <w:rPr>
          <w:rFonts w:ascii="Times New Roman" w:hAnsi="Times New Roman" w:cs="Times New Roman"/>
          <w:b/>
          <w:bCs/>
          <w:color w:val="auto"/>
          <w:sz w:val="28"/>
          <w:szCs w:val="28"/>
        </w:rPr>
      </w:pPr>
      <w:bookmarkStart w:id="10" w:name="_Toc197379284"/>
      <w:r w:rsidRPr="00365F6C">
        <w:rPr>
          <w:rFonts w:ascii="Times New Roman" w:hAnsi="Times New Roman" w:cs="Times New Roman"/>
          <w:b/>
          <w:bCs/>
          <w:color w:val="auto"/>
          <w:sz w:val="28"/>
          <w:szCs w:val="28"/>
        </w:rPr>
        <w:lastRenderedPageBreak/>
        <w:t>ЗАКЛЮЧЕНИЕ</w:t>
      </w:r>
      <w:bookmarkEnd w:id="10"/>
    </w:p>
    <w:p w14:paraId="7F51F7AA" w14:textId="6F751D28" w:rsidR="00A25015" w:rsidRDefault="00A25015" w:rsidP="00A25015"/>
    <w:p w14:paraId="186CE433" w14:textId="39CB9783" w:rsidR="00365F6C" w:rsidRPr="00365F6C" w:rsidRDefault="00365F6C" w:rsidP="00365F6C">
      <w:pPr>
        <w:spacing w:after="0" w:line="360" w:lineRule="auto"/>
        <w:ind w:firstLine="708"/>
        <w:jc w:val="both"/>
        <w:rPr>
          <w:rFonts w:ascii="Times New Roman" w:hAnsi="Times New Roman" w:cs="Times New Roman"/>
          <w:sz w:val="28"/>
          <w:szCs w:val="28"/>
        </w:rPr>
      </w:pPr>
      <w:r w:rsidRPr="00365F6C">
        <w:rPr>
          <w:rFonts w:ascii="Times New Roman" w:hAnsi="Times New Roman" w:cs="Times New Roman"/>
          <w:sz w:val="28"/>
          <w:szCs w:val="28"/>
        </w:rPr>
        <w:t>Экономическая безопасность является одним из основных условий существования, а также устойчивого и динамичного развития любого современного сельскохозяйственного предприятия</w:t>
      </w:r>
      <w:r w:rsidR="00AD4FA3">
        <w:rPr>
          <w:rFonts w:ascii="Times New Roman" w:hAnsi="Times New Roman" w:cs="Times New Roman"/>
          <w:sz w:val="28"/>
          <w:szCs w:val="28"/>
        </w:rPr>
        <w:t>.</w:t>
      </w:r>
    </w:p>
    <w:p w14:paraId="247B2722" w14:textId="2A10AC95" w:rsidR="00365F6C" w:rsidRDefault="00365F6C" w:rsidP="00365F6C">
      <w:pPr>
        <w:spacing w:after="0" w:line="360" w:lineRule="auto"/>
        <w:ind w:firstLine="708"/>
        <w:jc w:val="both"/>
        <w:rPr>
          <w:rFonts w:ascii="Times New Roman" w:hAnsi="Times New Roman" w:cs="Times New Roman"/>
          <w:sz w:val="28"/>
          <w:szCs w:val="28"/>
        </w:rPr>
      </w:pPr>
      <w:r w:rsidRPr="00365F6C">
        <w:rPr>
          <w:rFonts w:ascii="Times New Roman" w:hAnsi="Times New Roman" w:cs="Times New Roman"/>
          <w:sz w:val="28"/>
          <w:szCs w:val="28"/>
        </w:rPr>
        <w:t>Обеспечение экономической безопасности сельскохозяйственного предприятия – это процесс выполнения ряда мероприятий, которые направлены на предотвращение возможных угроз в хозяйственной деятельности и достижение максимального уровня экономической безопасности предприятия.</w:t>
      </w:r>
    </w:p>
    <w:p w14:paraId="7910E35E" w14:textId="77777777" w:rsidR="004A3B7A" w:rsidRPr="004A3B7A" w:rsidRDefault="004A3B7A" w:rsidP="004A3B7A">
      <w:pPr>
        <w:spacing w:after="0" w:line="360" w:lineRule="auto"/>
        <w:ind w:firstLine="708"/>
        <w:jc w:val="both"/>
        <w:rPr>
          <w:rFonts w:ascii="Times New Roman" w:hAnsi="Times New Roman" w:cs="Times New Roman"/>
          <w:sz w:val="28"/>
          <w:szCs w:val="28"/>
        </w:rPr>
      </w:pPr>
      <w:r w:rsidRPr="004A3B7A">
        <w:rPr>
          <w:rFonts w:ascii="Times New Roman" w:hAnsi="Times New Roman" w:cs="Times New Roman"/>
          <w:sz w:val="28"/>
          <w:szCs w:val="28"/>
        </w:rPr>
        <w:t>Экономическая безопасность зависит от количественных и качественных параметров, степени сбалансированности и эффективности использования каждого ресурса.</w:t>
      </w:r>
    </w:p>
    <w:p w14:paraId="5CB9AAB7" w14:textId="0D1C643E" w:rsidR="004A3B7A" w:rsidRDefault="004A3B7A" w:rsidP="004A3B7A">
      <w:pPr>
        <w:spacing w:after="0" w:line="360" w:lineRule="auto"/>
        <w:ind w:firstLine="708"/>
        <w:jc w:val="both"/>
        <w:rPr>
          <w:rFonts w:ascii="Times New Roman" w:hAnsi="Times New Roman" w:cs="Times New Roman"/>
          <w:sz w:val="28"/>
          <w:szCs w:val="28"/>
        </w:rPr>
      </w:pPr>
      <w:r w:rsidRPr="004A3B7A">
        <w:rPr>
          <w:rFonts w:ascii="Times New Roman" w:hAnsi="Times New Roman" w:cs="Times New Roman"/>
          <w:sz w:val="28"/>
          <w:szCs w:val="28"/>
        </w:rPr>
        <w:t>Система показателей, формирующая экономическую безопасность сельскохозяйственной организации на основе ее ресурсообеспеченности, включает три блока показателей: оснащенности ресурсами, эффективности их использования и показатели синергетического эффекта от использования ресурсов.</w:t>
      </w:r>
    </w:p>
    <w:p w14:paraId="5575A866" w14:textId="5713B4EC" w:rsidR="004A3B7A" w:rsidRPr="00365F6C" w:rsidRDefault="004A3B7A" w:rsidP="00365F6C">
      <w:pPr>
        <w:spacing w:after="0" w:line="360" w:lineRule="auto"/>
        <w:ind w:firstLine="708"/>
        <w:jc w:val="both"/>
        <w:rPr>
          <w:rFonts w:ascii="Times New Roman" w:hAnsi="Times New Roman" w:cs="Times New Roman"/>
          <w:sz w:val="28"/>
          <w:szCs w:val="28"/>
        </w:rPr>
      </w:pPr>
      <w:r w:rsidRPr="004A3B7A">
        <w:rPr>
          <w:rFonts w:ascii="Times New Roman" w:hAnsi="Times New Roman" w:cs="Times New Roman"/>
          <w:sz w:val="28"/>
          <w:szCs w:val="28"/>
        </w:rPr>
        <w:t>Для обеспечения безопасности экономики сельскохозяйственных организаций необходим организационно-экономический механизм формирования эффективной системы ресурсообеспеченности, который создаст условия для технической и технологической модернизации производства, инновационного развития, повышения эффективности и конкурентоспособности продукции сельскохозяйственных товаропроизводителей.</w:t>
      </w:r>
    </w:p>
    <w:p w14:paraId="7AEC833C" w14:textId="0D8E2FA4" w:rsidR="00365F6C" w:rsidRPr="004A3B7A" w:rsidRDefault="004A3B7A" w:rsidP="00A25015">
      <w:pPr>
        <w:rPr>
          <w:rFonts w:ascii="Times New Roman" w:hAnsi="Times New Roman" w:cs="Times New Roman"/>
          <w:sz w:val="28"/>
          <w:szCs w:val="28"/>
        </w:rPr>
      </w:pPr>
      <w:r w:rsidRPr="004A3B7A">
        <w:rPr>
          <w:rFonts w:ascii="Times New Roman" w:hAnsi="Times New Roman" w:cs="Times New Roman"/>
          <w:sz w:val="28"/>
          <w:szCs w:val="28"/>
        </w:rPr>
        <w:tab/>
        <w:t>В данной работе была достигнута поставленная цель и решен ряд задач:</w:t>
      </w:r>
    </w:p>
    <w:p w14:paraId="5A664CE4" w14:textId="77777777" w:rsidR="004A3B7A" w:rsidRDefault="004A3B7A" w:rsidP="004A3B7A">
      <w:pPr>
        <w:pStyle w:val="a4"/>
        <w:numPr>
          <w:ilvl w:val="0"/>
          <w:numId w:val="3"/>
        </w:numPr>
        <w:tabs>
          <w:tab w:val="left" w:pos="993"/>
        </w:tabs>
        <w:spacing w:after="0" w:line="360" w:lineRule="auto"/>
        <w:ind w:left="0" w:firstLine="709"/>
        <w:jc w:val="both"/>
        <w:rPr>
          <w:rFonts w:ascii="Times New Roman" w:hAnsi="Times New Roman" w:cs="Times New Roman"/>
          <w:color w:val="000000"/>
          <w:sz w:val="28"/>
          <w:szCs w:val="28"/>
          <w:shd w:val="clear" w:color="auto" w:fill="FFFFFF"/>
        </w:rPr>
      </w:pPr>
      <w:r w:rsidRPr="00431238">
        <w:rPr>
          <w:rFonts w:ascii="Times New Roman" w:hAnsi="Times New Roman" w:cs="Times New Roman"/>
          <w:color w:val="000000"/>
          <w:sz w:val="28"/>
          <w:szCs w:val="28"/>
          <w:shd w:val="clear" w:color="auto" w:fill="FFFFFF"/>
        </w:rPr>
        <w:t xml:space="preserve">изучить </w:t>
      </w:r>
      <w:r>
        <w:rPr>
          <w:rFonts w:ascii="Times New Roman" w:hAnsi="Times New Roman" w:cs="Times New Roman"/>
          <w:color w:val="000000"/>
          <w:sz w:val="28"/>
          <w:szCs w:val="28"/>
          <w:shd w:val="clear" w:color="auto" w:fill="FFFFFF"/>
        </w:rPr>
        <w:t>э</w:t>
      </w:r>
      <w:r w:rsidRPr="00431238">
        <w:rPr>
          <w:rFonts w:ascii="Times New Roman" w:hAnsi="Times New Roman" w:cs="Times New Roman"/>
          <w:color w:val="000000"/>
          <w:sz w:val="28"/>
          <w:szCs w:val="28"/>
          <w:shd w:val="clear" w:color="auto" w:fill="FFFFFF"/>
        </w:rPr>
        <w:t>кономическая безопасность сельскохозяйственной организации: понятие, сущность и особенности развития</w:t>
      </w:r>
      <w:r>
        <w:rPr>
          <w:rFonts w:ascii="Times New Roman" w:hAnsi="Times New Roman" w:cs="Times New Roman"/>
          <w:color w:val="000000"/>
          <w:sz w:val="28"/>
          <w:szCs w:val="28"/>
          <w:shd w:val="clear" w:color="auto" w:fill="FFFFFF"/>
        </w:rPr>
        <w:t>,</w:t>
      </w:r>
    </w:p>
    <w:p w14:paraId="21A09B6D" w14:textId="77777777" w:rsidR="004A3B7A" w:rsidRPr="00431238" w:rsidRDefault="004A3B7A" w:rsidP="004A3B7A">
      <w:pPr>
        <w:pStyle w:val="a4"/>
        <w:numPr>
          <w:ilvl w:val="0"/>
          <w:numId w:val="3"/>
        </w:numPr>
        <w:tabs>
          <w:tab w:val="left" w:pos="993"/>
        </w:tabs>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рассмотреть п</w:t>
      </w:r>
      <w:r w:rsidRPr="00431238">
        <w:rPr>
          <w:rFonts w:ascii="Times New Roman" w:hAnsi="Times New Roman" w:cs="Times New Roman"/>
          <w:color w:val="000000"/>
          <w:sz w:val="28"/>
          <w:szCs w:val="28"/>
          <w:shd w:val="clear" w:color="auto" w:fill="FFFFFF"/>
        </w:rPr>
        <w:t>одходы и методы оценки уровня экономической безопасности организации</w:t>
      </w:r>
      <w:r>
        <w:rPr>
          <w:rFonts w:ascii="Times New Roman" w:hAnsi="Times New Roman" w:cs="Times New Roman"/>
          <w:color w:val="000000"/>
          <w:sz w:val="28"/>
          <w:szCs w:val="28"/>
          <w:shd w:val="clear" w:color="auto" w:fill="FFFFFF"/>
        </w:rPr>
        <w:t>,</w:t>
      </w:r>
    </w:p>
    <w:p w14:paraId="29775AD9" w14:textId="77777777" w:rsidR="004A3B7A" w:rsidRPr="00431238" w:rsidRDefault="004A3B7A" w:rsidP="004A3B7A">
      <w:pPr>
        <w:pStyle w:val="a4"/>
        <w:numPr>
          <w:ilvl w:val="0"/>
          <w:numId w:val="3"/>
        </w:numPr>
        <w:tabs>
          <w:tab w:val="left" w:pos="993"/>
        </w:tabs>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изучить </w:t>
      </w:r>
      <w:r>
        <w:rPr>
          <w:rFonts w:ascii="Times New Roman" w:hAnsi="Times New Roman" w:cs="Times New Roman"/>
          <w:sz w:val="28"/>
          <w:szCs w:val="28"/>
        </w:rPr>
        <w:t>ф</w:t>
      </w:r>
      <w:r w:rsidRPr="004D6740">
        <w:rPr>
          <w:rFonts w:ascii="Times New Roman" w:hAnsi="Times New Roman" w:cs="Times New Roman"/>
          <w:sz w:val="28"/>
          <w:szCs w:val="28"/>
        </w:rPr>
        <w:t>акторы и условия обеспечения экономической безопасности</w:t>
      </w:r>
      <w:r>
        <w:rPr>
          <w:rFonts w:ascii="Times New Roman" w:hAnsi="Times New Roman" w:cs="Times New Roman"/>
          <w:sz w:val="28"/>
          <w:szCs w:val="28"/>
        </w:rPr>
        <w:t xml:space="preserve"> </w:t>
      </w:r>
      <w:r w:rsidRPr="004D6740">
        <w:rPr>
          <w:rFonts w:ascii="Times New Roman" w:hAnsi="Times New Roman" w:cs="Times New Roman"/>
          <w:color w:val="1A1A1A"/>
          <w:sz w:val="28"/>
          <w:szCs w:val="28"/>
          <w:shd w:val="clear" w:color="auto" w:fill="FFFFFF"/>
        </w:rPr>
        <w:t>сельскохозяйственной организации</w:t>
      </w:r>
      <w:r>
        <w:rPr>
          <w:rFonts w:ascii="Times New Roman" w:hAnsi="Times New Roman" w:cs="Times New Roman"/>
          <w:color w:val="1A1A1A"/>
          <w:sz w:val="28"/>
          <w:szCs w:val="28"/>
          <w:shd w:val="clear" w:color="auto" w:fill="FFFFFF"/>
        </w:rPr>
        <w:t>,</w:t>
      </w:r>
    </w:p>
    <w:p w14:paraId="62E4FDCA" w14:textId="77777777" w:rsidR="004A3B7A" w:rsidRPr="00431238" w:rsidRDefault="004A3B7A" w:rsidP="004A3B7A">
      <w:pPr>
        <w:pStyle w:val="a4"/>
        <w:numPr>
          <w:ilvl w:val="0"/>
          <w:numId w:val="3"/>
        </w:numPr>
        <w:tabs>
          <w:tab w:val="left" w:pos="993"/>
        </w:tabs>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дать </w:t>
      </w:r>
      <w:r>
        <w:rPr>
          <w:rFonts w:ascii="Times New Roman" w:hAnsi="Times New Roman" w:cs="Times New Roman"/>
          <w:sz w:val="28"/>
          <w:szCs w:val="28"/>
        </w:rPr>
        <w:t>оценку современного состояния организаций сельскохозяйственной отрасли и особенности обеспечения их экономической безопасности,</w:t>
      </w:r>
    </w:p>
    <w:p w14:paraId="05E908C0" w14:textId="77777777" w:rsidR="004A3B7A" w:rsidRPr="00431238" w:rsidRDefault="004A3B7A" w:rsidP="004A3B7A">
      <w:pPr>
        <w:pStyle w:val="a4"/>
        <w:numPr>
          <w:ilvl w:val="0"/>
          <w:numId w:val="3"/>
        </w:numPr>
        <w:tabs>
          <w:tab w:val="left" w:pos="993"/>
        </w:tabs>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провести </w:t>
      </w:r>
      <w:r>
        <w:rPr>
          <w:rFonts w:ascii="Times New Roman" w:hAnsi="Times New Roman" w:cs="Times New Roman"/>
          <w:sz w:val="28"/>
          <w:szCs w:val="28"/>
        </w:rPr>
        <w:t>анализ финансово-хозяйственной деятельности АО «КСП «Светлогорское» в условиях современных вызовов и угроз,</w:t>
      </w:r>
    </w:p>
    <w:p w14:paraId="58016379" w14:textId="77777777" w:rsidR="004A3B7A" w:rsidRPr="00581682" w:rsidRDefault="004A3B7A" w:rsidP="004A3B7A">
      <w:pPr>
        <w:pStyle w:val="a4"/>
        <w:numPr>
          <w:ilvl w:val="0"/>
          <w:numId w:val="3"/>
        </w:numPr>
        <w:tabs>
          <w:tab w:val="left" w:pos="993"/>
        </w:tabs>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рассмотреть </w:t>
      </w:r>
      <w:r>
        <w:rPr>
          <w:rFonts w:ascii="Times New Roman" w:hAnsi="Times New Roman" w:cs="Times New Roman"/>
          <w:sz w:val="28"/>
          <w:szCs w:val="28"/>
        </w:rPr>
        <w:t>н</w:t>
      </w:r>
      <w:r w:rsidRPr="004D6740">
        <w:rPr>
          <w:rFonts w:ascii="Times New Roman" w:hAnsi="Times New Roman" w:cs="Times New Roman"/>
          <w:sz w:val="28"/>
          <w:szCs w:val="28"/>
        </w:rPr>
        <w:t xml:space="preserve">аправления укрепления экономической безопасности </w:t>
      </w:r>
      <w:r w:rsidRPr="004D6740">
        <w:rPr>
          <w:rFonts w:ascii="Times New Roman" w:hAnsi="Times New Roman" w:cs="Times New Roman"/>
          <w:color w:val="1A1A1A"/>
          <w:sz w:val="28"/>
          <w:szCs w:val="28"/>
          <w:shd w:val="clear" w:color="auto" w:fill="FFFFFF"/>
        </w:rPr>
        <w:t>сельскохозяйственной организации</w:t>
      </w:r>
      <w:r>
        <w:rPr>
          <w:rFonts w:ascii="Times New Roman" w:hAnsi="Times New Roman" w:cs="Times New Roman"/>
          <w:color w:val="1A1A1A"/>
          <w:sz w:val="28"/>
          <w:szCs w:val="28"/>
          <w:shd w:val="clear" w:color="auto" w:fill="FFFFFF"/>
        </w:rPr>
        <w:t>.</w:t>
      </w:r>
    </w:p>
    <w:p w14:paraId="22C66452" w14:textId="4AF6F37E" w:rsidR="004A3B7A" w:rsidRPr="00A25015" w:rsidRDefault="00F95254" w:rsidP="00F95254">
      <w:pPr>
        <w:spacing w:after="0" w:line="360" w:lineRule="auto"/>
        <w:ind w:firstLine="708"/>
        <w:jc w:val="both"/>
      </w:pPr>
      <w:r>
        <w:tab/>
      </w:r>
      <w:r>
        <w:rPr>
          <w:rFonts w:ascii="Times New Roman" w:hAnsi="Times New Roman" w:cs="Times New Roman"/>
          <w:sz w:val="28"/>
          <w:szCs w:val="28"/>
        </w:rPr>
        <w:t>Таким образом, рассмотренные в курсовой работе проблемы и понятия продолжают сохранять свою актуальность, и даже требуют более глубокого анализа учеными-экономистами. Важность изучения этих проблем находит практическое применение при планировании деятельности, как отдельных домохозяйств, так и крупнейших национальных предприятий при производстве товаров и услуг.</w:t>
      </w:r>
    </w:p>
    <w:p w14:paraId="053ABF7C" w14:textId="77777777" w:rsidR="00581682" w:rsidRPr="006F322B" w:rsidRDefault="00581682" w:rsidP="006F322B">
      <w:pPr>
        <w:tabs>
          <w:tab w:val="left" w:pos="709"/>
        </w:tabs>
        <w:spacing w:after="0" w:line="360" w:lineRule="auto"/>
        <w:jc w:val="both"/>
        <w:rPr>
          <w:rFonts w:ascii="Times New Roman" w:hAnsi="Times New Roman" w:cs="Times New Roman"/>
          <w:color w:val="000000"/>
          <w:sz w:val="28"/>
          <w:szCs w:val="28"/>
          <w:shd w:val="clear" w:color="auto" w:fill="FFFFFF"/>
        </w:rPr>
      </w:pPr>
    </w:p>
    <w:p w14:paraId="7BD4ED62" w14:textId="77777777" w:rsidR="00581682" w:rsidRPr="006F322B" w:rsidRDefault="00581682" w:rsidP="006F322B">
      <w:pPr>
        <w:tabs>
          <w:tab w:val="left" w:pos="709"/>
        </w:tabs>
        <w:spacing w:after="0" w:line="360" w:lineRule="auto"/>
        <w:jc w:val="both"/>
        <w:rPr>
          <w:rFonts w:ascii="Times New Roman" w:hAnsi="Times New Roman" w:cs="Times New Roman"/>
          <w:color w:val="000000"/>
          <w:sz w:val="28"/>
          <w:szCs w:val="28"/>
          <w:shd w:val="clear" w:color="auto" w:fill="FFFFFF"/>
        </w:rPr>
      </w:pPr>
    </w:p>
    <w:p w14:paraId="53D57A25" w14:textId="77777777" w:rsidR="00581682" w:rsidRPr="00581682" w:rsidRDefault="00581682" w:rsidP="006F322B">
      <w:pPr>
        <w:tabs>
          <w:tab w:val="left" w:pos="709"/>
        </w:tabs>
        <w:spacing w:after="0" w:line="360" w:lineRule="auto"/>
        <w:jc w:val="both"/>
        <w:rPr>
          <w:rFonts w:ascii="Times New Roman" w:hAnsi="Times New Roman" w:cs="Times New Roman"/>
          <w:color w:val="000000"/>
          <w:sz w:val="28"/>
          <w:szCs w:val="28"/>
          <w:shd w:val="clear" w:color="auto" w:fill="FFFFFF"/>
        </w:rPr>
      </w:pPr>
    </w:p>
    <w:p w14:paraId="17DBB2CB" w14:textId="2E1628A1" w:rsidR="00AD4FA3" w:rsidRDefault="00AD4FA3">
      <w:pPr>
        <w:spacing w:line="259"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14:paraId="232175D1" w14:textId="444F4AB3" w:rsidR="0087236A" w:rsidRPr="0087236A" w:rsidRDefault="0087236A" w:rsidP="0087236A">
      <w:pPr>
        <w:pStyle w:val="1"/>
        <w:spacing w:before="0" w:line="360" w:lineRule="auto"/>
        <w:jc w:val="center"/>
        <w:rPr>
          <w:rFonts w:ascii="Times New Roman" w:hAnsi="Times New Roman" w:cs="Times New Roman"/>
          <w:b/>
          <w:bCs/>
          <w:color w:val="auto"/>
          <w:sz w:val="28"/>
          <w:szCs w:val="28"/>
        </w:rPr>
      </w:pPr>
      <w:bookmarkStart w:id="11" w:name="_Toc197379285"/>
      <w:r w:rsidRPr="0087236A">
        <w:rPr>
          <w:rFonts w:ascii="Times New Roman" w:hAnsi="Times New Roman" w:cs="Times New Roman"/>
          <w:b/>
          <w:bCs/>
          <w:color w:val="auto"/>
          <w:sz w:val="28"/>
          <w:szCs w:val="28"/>
        </w:rPr>
        <w:lastRenderedPageBreak/>
        <w:t>СПИСОК ИСПОЛЬЗОВАННЫХ ИСТОЧНИКОВ</w:t>
      </w:r>
      <w:bookmarkEnd w:id="11"/>
    </w:p>
    <w:p w14:paraId="06D1A170" w14:textId="77777777" w:rsidR="00175628" w:rsidRPr="00536CAE" w:rsidRDefault="00175628" w:rsidP="00175628">
      <w:pPr>
        <w:pStyle w:val="a4"/>
        <w:numPr>
          <w:ilvl w:val="0"/>
          <w:numId w:val="17"/>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536CAE">
        <w:rPr>
          <w:rFonts w:ascii="Times New Roman" w:hAnsi="Times New Roman" w:cs="Times New Roman"/>
          <w:sz w:val="28"/>
          <w:szCs w:val="28"/>
        </w:rPr>
        <w:t>Гарнов</w:t>
      </w:r>
      <w:proofErr w:type="spellEnd"/>
      <w:r w:rsidRPr="00536CAE">
        <w:rPr>
          <w:rFonts w:ascii="Times New Roman" w:hAnsi="Times New Roman" w:cs="Times New Roman"/>
          <w:sz w:val="28"/>
          <w:szCs w:val="28"/>
        </w:rPr>
        <w:t xml:space="preserve"> А.П. Анализ и диагностика финансово-хозяйственной деятельности предприятия: учебник / А.П. </w:t>
      </w:r>
      <w:proofErr w:type="spellStart"/>
      <w:r w:rsidRPr="00536CAE">
        <w:rPr>
          <w:rFonts w:ascii="Times New Roman" w:hAnsi="Times New Roman" w:cs="Times New Roman"/>
          <w:sz w:val="28"/>
          <w:szCs w:val="28"/>
        </w:rPr>
        <w:t>Гарнов</w:t>
      </w:r>
      <w:proofErr w:type="spellEnd"/>
      <w:r w:rsidRPr="00536CAE">
        <w:rPr>
          <w:rFonts w:ascii="Times New Roman" w:hAnsi="Times New Roman" w:cs="Times New Roman"/>
          <w:sz w:val="28"/>
          <w:szCs w:val="28"/>
        </w:rPr>
        <w:t xml:space="preserve">, В.Я. Поздняков, Н.Б. Акуленко, С.Б. </w:t>
      </w:r>
      <w:proofErr w:type="spellStart"/>
      <w:r w:rsidRPr="00536CAE">
        <w:rPr>
          <w:rFonts w:ascii="Times New Roman" w:hAnsi="Times New Roman" w:cs="Times New Roman"/>
          <w:sz w:val="28"/>
          <w:szCs w:val="28"/>
        </w:rPr>
        <w:t>Баурина</w:t>
      </w:r>
      <w:proofErr w:type="spellEnd"/>
      <w:r w:rsidRPr="00536CAE">
        <w:rPr>
          <w:rFonts w:ascii="Times New Roman" w:hAnsi="Times New Roman" w:cs="Times New Roman"/>
          <w:sz w:val="28"/>
          <w:szCs w:val="28"/>
        </w:rPr>
        <w:t>. – М.: НИЦ ИНФРА-М,2023. – 366 с.</w:t>
      </w:r>
    </w:p>
    <w:p w14:paraId="332AFD36" w14:textId="77777777" w:rsidR="00175628" w:rsidRDefault="00175628" w:rsidP="00175628">
      <w:pPr>
        <w:pStyle w:val="a4"/>
        <w:numPr>
          <w:ilvl w:val="0"/>
          <w:numId w:val="17"/>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3050C4">
        <w:rPr>
          <w:rFonts w:ascii="Times New Roman" w:hAnsi="Times New Roman" w:cs="Times New Roman"/>
          <w:sz w:val="28"/>
          <w:szCs w:val="28"/>
        </w:rPr>
        <w:t>Гловели</w:t>
      </w:r>
      <w:proofErr w:type="spellEnd"/>
      <w:r w:rsidRPr="003050C4">
        <w:rPr>
          <w:rFonts w:ascii="Times New Roman" w:hAnsi="Times New Roman" w:cs="Times New Roman"/>
          <w:sz w:val="28"/>
          <w:szCs w:val="28"/>
        </w:rPr>
        <w:t xml:space="preserve"> Г. Д. Экономика труда и управление персоналом / </w:t>
      </w:r>
      <w:r w:rsidRPr="000E0564">
        <w:rPr>
          <w:rFonts w:ascii="Times New Roman" w:hAnsi="Times New Roman" w:cs="Times New Roman"/>
          <w:sz w:val="28"/>
          <w:szCs w:val="28"/>
        </w:rPr>
        <w:t>п</w:t>
      </w:r>
      <w:r w:rsidRPr="003050C4">
        <w:rPr>
          <w:rFonts w:ascii="Times New Roman" w:hAnsi="Times New Roman" w:cs="Times New Roman"/>
          <w:sz w:val="28"/>
          <w:szCs w:val="28"/>
        </w:rPr>
        <w:t xml:space="preserve">од ред. О. В. </w:t>
      </w:r>
      <w:proofErr w:type="spellStart"/>
      <w:r w:rsidRPr="003050C4">
        <w:rPr>
          <w:rFonts w:ascii="Times New Roman" w:hAnsi="Times New Roman" w:cs="Times New Roman"/>
          <w:sz w:val="28"/>
          <w:szCs w:val="28"/>
        </w:rPr>
        <w:t>Кучмаевой</w:t>
      </w:r>
      <w:proofErr w:type="spellEnd"/>
      <w:r w:rsidRPr="003050C4">
        <w:rPr>
          <w:rFonts w:ascii="Times New Roman" w:hAnsi="Times New Roman" w:cs="Times New Roman"/>
          <w:sz w:val="28"/>
          <w:szCs w:val="28"/>
        </w:rPr>
        <w:t xml:space="preserve">. </w:t>
      </w:r>
      <w:r w:rsidRPr="000E0564">
        <w:rPr>
          <w:rFonts w:ascii="Times New Roman" w:hAnsi="Times New Roman" w:cs="Times New Roman"/>
          <w:sz w:val="28"/>
          <w:szCs w:val="28"/>
        </w:rPr>
        <w:t xml:space="preserve">–  </w:t>
      </w:r>
      <w:r w:rsidRPr="003050C4">
        <w:rPr>
          <w:rFonts w:ascii="Times New Roman" w:hAnsi="Times New Roman" w:cs="Times New Roman"/>
          <w:sz w:val="28"/>
          <w:szCs w:val="28"/>
        </w:rPr>
        <w:t>М.: Юрайт</w:t>
      </w:r>
      <w:r w:rsidRPr="000E0564">
        <w:rPr>
          <w:rFonts w:ascii="Times New Roman" w:hAnsi="Times New Roman" w:cs="Times New Roman"/>
          <w:sz w:val="28"/>
          <w:szCs w:val="28"/>
        </w:rPr>
        <w:t>,</w:t>
      </w:r>
      <w:r w:rsidRPr="003050C4">
        <w:rPr>
          <w:rFonts w:ascii="Times New Roman" w:hAnsi="Times New Roman" w:cs="Times New Roman"/>
          <w:sz w:val="28"/>
          <w:szCs w:val="28"/>
        </w:rPr>
        <w:t xml:space="preserve"> 2024. </w:t>
      </w:r>
    </w:p>
    <w:p w14:paraId="1340CAF3" w14:textId="77777777" w:rsidR="00175628" w:rsidRPr="000E0564" w:rsidRDefault="00175628" w:rsidP="00A105BA">
      <w:pPr>
        <w:pStyle w:val="a4"/>
        <w:numPr>
          <w:ilvl w:val="0"/>
          <w:numId w:val="17"/>
        </w:numPr>
        <w:tabs>
          <w:tab w:val="left" w:pos="851"/>
          <w:tab w:val="left" w:pos="1134"/>
        </w:tabs>
        <w:spacing w:after="0" w:line="360" w:lineRule="auto"/>
        <w:ind w:left="0" w:firstLine="709"/>
        <w:jc w:val="both"/>
        <w:rPr>
          <w:rFonts w:ascii="Times New Roman" w:hAnsi="Times New Roman" w:cs="Times New Roman"/>
          <w:sz w:val="28"/>
          <w:szCs w:val="28"/>
        </w:rPr>
      </w:pPr>
      <w:r w:rsidRPr="000E0564">
        <w:rPr>
          <w:rFonts w:ascii="Times New Roman" w:hAnsi="Times New Roman" w:cs="Times New Roman"/>
          <w:bCs/>
          <w:sz w:val="28"/>
          <w:szCs w:val="28"/>
        </w:rPr>
        <w:t xml:space="preserve">Гражданский кодекс Российской Федерации (ГК РФ) </w:t>
      </w:r>
      <w:r w:rsidRPr="000E0564">
        <w:rPr>
          <w:rFonts w:ascii="Times New Roman" w:hAnsi="Times New Roman" w:cs="Times New Roman"/>
          <w:sz w:val="28"/>
          <w:szCs w:val="28"/>
        </w:rPr>
        <w:t xml:space="preserve">от 26.01.1996 №14-ФЗ (ред. от </w:t>
      </w:r>
      <w:r w:rsidRPr="000E0564">
        <w:rPr>
          <w:rFonts w:ascii="Times New Roman" w:hAnsi="Times New Roman" w:cs="Times New Roman"/>
          <w:bCs/>
          <w:sz w:val="28"/>
          <w:szCs w:val="28"/>
        </w:rPr>
        <w:t>14.04.2023</w:t>
      </w:r>
      <w:r w:rsidRPr="000E0564">
        <w:rPr>
          <w:rFonts w:ascii="Times New Roman" w:hAnsi="Times New Roman" w:cs="Times New Roman"/>
          <w:sz w:val="28"/>
          <w:szCs w:val="28"/>
        </w:rPr>
        <w:t xml:space="preserve">) [Электронный ресурс] // Консультант Плюс: справочная правовая система. – URL: </w:t>
      </w:r>
      <w:hyperlink r:id="rId9" w:history="1">
        <w:r w:rsidRPr="00175628">
          <w:rPr>
            <w:rStyle w:val="aa"/>
            <w:rFonts w:ascii="Times New Roman" w:hAnsi="Times New Roman" w:cs="Times New Roman"/>
            <w:color w:val="auto"/>
            <w:sz w:val="28"/>
            <w:szCs w:val="28"/>
            <w:u w:val="none"/>
          </w:rPr>
          <w:t>http://www.consultant.ru</w:t>
        </w:r>
      </w:hyperlink>
      <w:r>
        <w:rPr>
          <w:rStyle w:val="aa"/>
          <w:rFonts w:ascii="Times New Roman" w:hAnsi="Times New Roman" w:cs="Times New Roman"/>
          <w:color w:val="auto"/>
          <w:sz w:val="28"/>
          <w:szCs w:val="28"/>
          <w:u w:val="none"/>
        </w:rPr>
        <w:t xml:space="preserve"> </w:t>
      </w:r>
      <w:r w:rsidRPr="000E0564">
        <w:rPr>
          <w:rFonts w:ascii="Times New Roman" w:hAnsi="Times New Roman" w:cs="Times New Roman"/>
          <w:sz w:val="28"/>
          <w:szCs w:val="28"/>
        </w:rPr>
        <w:t>(дата обращения</w:t>
      </w:r>
      <w:r>
        <w:rPr>
          <w:rFonts w:ascii="Times New Roman" w:hAnsi="Times New Roman" w:cs="Times New Roman"/>
          <w:sz w:val="28"/>
          <w:szCs w:val="28"/>
        </w:rPr>
        <w:t>:</w:t>
      </w:r>
      <w:r w:rsidRPr="000E0564">
        <w:rPr>
          <w:rFonts w:ascii="Times New Roman" w:hAnsi="Times New Roman" w:cs="Times New Roman"/>
          <w:sz w:val="28"/>
          <w:szCs w:val="28"/>
        </w:rPr>
        <w:t>10.0</w:t>
      </w:r>
      <w:r>
        <w:rPr>
          <w:rFonts w:ascii="Times New Roman" w:hAnsi="Times New Roman" w:cs="Times New Roman"/>
          <w:sz w:val="28"/>
          <w:szCs w:val="28"/>
        </w:rPr>
        <w:t>5</w:t>
      </w:r>
      <w:r w:rsidRPr="000E0564">
        <w:rPr>
          <w:rFonts w:ascii="Times New Roman" w:hAnsi="Times New Roman" w:cs="Times New Roman"/>
          <w:sz w:val="28"/>
          <w:szCs w:val="28"/>
        </w:rPr>
        <w:t>.202</w:t>
      </w:r>
      <w:r>
        <w:rPr>
          <w:rFonts w:ascii="Times New Roman" w:hAnsi="Times New Roman" w:cs="Times New Roman"/>
          <w:sz w:val="28"/>
          <w:szCs w:val="28"/>
        </w:rPr>
        <w:t>5</w:t>
      </w:r>
      <w:r w:rsidRPr="000E0564">
        <w:rPr>
          <w:rFonts w:ascii="Times New Roman" w:hAnsi="Times New Roman" w:cs="Times New Roman"/>
          <w:sz w:val="28"/>
          <w:szCs w:val="28"/>
        </w:rPr>
        <w:t>).</w:t>
      </w:r>
    </w:p>
    <w:p w14:paraId="37B686F2" w14:textId="71EDA3C6" w:rsidR="00175628" w:rsidRPr="00A105BA" w:rsidRDefault="00175628" w:rsidP="00A105BA">
      <w:pPr>
        <w:pStyle w:val="a4"/>
        <w:numPr>
          <w:ilvl w:val="0"/>
          <w:numId w:val="17"/>
        </w:numPr>
        <w:tabs>
          <w:tab w:val="left" w:pos="993"/>
        </w:tabs>
        <w:spacing w:after="0" w:line="360" w:lineRule="auto"/>
        <w:ind w:left="0" w:firstLine="709"/>
        <w:jc w:val="both"/>
        <w:rPr>
          <w:rFonts w:ascii="Times New Roman" w:hAnsi="Times New Roman" w:cs="Times New Roman"/>
          <w:sz w:val="28"/>
          <w:szCs w:val="28"/>
        </w:rPr>
      </w:pPr>
      <w:proofErr w:type="spellStart"/>
      <w:r w:rsidRPr="00A105BA">
        <w:rPr>
          <w:rFonts w:ascii="Times New Roman" w:hAnsi="Times New Roman" w:cs="Times New Roman"/>
          <w:sz w:val="28"/>
          <w:szCs w:val="28"/>
        </w:rPr>
        <w:t>Камышникова</w:t>
      </w:r>
      <w:proofErr w:type="spellEnd"/>
      <w:r w:rsidRPr="00A105BA">
        <w:rPr>
          <w:rFonts w:ascii="Times New Roman" w:hAnsi="Times New Roman" w:cs="Times New Roman"/>
          <w:sz w:val="28"/>
          <w:szCs w:val="28"/>
        </w:rPr>
        <w:t xml:space="preserve"> Э.В. Методы формирования комплексной оценки уровня экономической безопасности предприятия // Актуальные проблемы экономики. </w:t>
      </w:r>
      <w:r w:rsidRPr="00A105BA">
        <w:sym w:font="Symbol" w:char="F02D"/>
      </w:r>
      <w:r w:rsidRPr="00A105BA">
        <w:rPr>
          <w:rFonts w:ascii="Times New Roman" w:hAnsi="Times New Roman" w:cs="Times New Roman"/>
          <w:sz w:val="28"/>
          <w:szCs w:val="28"/>
        </w:rPr>
        <w:t xml:space="preserve"> 20</w:t>
      </w:r>
      <w:r>
        <w:rPr>
          <w:rFonts w:ascii="Times New Roman" w:hAnsi="Times New Roman" w:cs="Times New Roman"/>
          <w:sz w:val="28"/>
          <w:szCs w:val="28"/>
        </w:rPr>
        <w:t>22</w:t>
      </w:r>
      <w:r w:rsidRPr="00A105BA">
        <w:rPr>
          <w:rFonts w:ascii="Times New Roman" w:hAnsi="Times New Roman" w:cs="Times New Roman"/>
          <w:sz w:val="28"/>
          <w:szCs w:val="28"/>
        </w:rPr>
        <w:t xml:space="preserve">. </w:t>
      </w:r>
      <w:r w:rsidRPr="00A105BA">
        <w:sym w:font="Symbol" w:char="F02D"/>
      </w:r>
      <w:r w:rsidRPr="00A105BA">
        <w:rPr>
          <w:rFonts w:ascii="Times New Roman" w:hAnsi="Times New Roman" w:cs="Times New Roman"/>
          <w:sz w:val="28"/>
          <w:szCs w:val="28"/>
        </w:rPr>
        <w:t xml:space="preserve">№ 12(102). </w:t>
      </w:r>
      <w:r w:rsidRPr="00A105BA">
        <w:sym w:font="Symbol" w:char="F02D"/>
      </w:r>
      <w:r w:rsidRPr="00A105BA">
        <w:rPr>
          <w:rFonts w:ascii="Times New Roman" w:hAnsi="Times New Roman" w:cs="Times New Roman"/>
          <w:sz w:val="28"/>
          <w:szCs w:val="28"/>
        </w:rPr>
        <w:t>С. 87–88.</w:t>
      </w:r>
    </w:p>
    <w:p w14:paraId="7063D45E" w14:textId="4E3201B0" w:rsidR="00175628" w:rsidRPr="00536CAE" w:rsidRDefault="00175628" w:rsidP="00175628">
      <w:pPr>
        <w:pStyle w:val="a4"/>
        <w:numPr>
          <w:ilvl w:val="0"/>
          <w:numId w:val="17"/>
        </w:numPr>
        <w:tabs>
          <w:tab w:val="left" w:pos="993"/>
          <w:tab w:val="left" w:pos="1134"/>
        </w:tabs>
        <w:spacing w:after="0" w:line="360" w:lineRule="auto"/>
        <w:ind w:left="0" w:firstLine="709"/>
        <w:jc w:val="both"/>
        <w:rPr>
          <w:rFonts w:ascii="Times New Roman" w:hAnsi="Times New Roman" w:cs="Times New Roman"/>
          <w:sz w:val="28"/>
          <w:szCs w:val="28"/>
        </w:rPr>
      </w:pPr>
      <w:r w:rsidRPr="00536CAE">
        <w:rPr>
          <w:rFonts w:ascii="Times New Roman" w:hAnsi="Times New Roman" w:cs="Times New Roman"/>
          <w:sz w:val="28"/>
          <w:szCs w:val="28"/>
        </w:rPr>
        <w:t>Кудряшова Е.В. Финансовая грамотность и устойчивое развитие в цифровую эпоху: учебное пособие / Е.В. Кудряшова, Н.А. Поветкина. – М: Норма, 202</w:t>
      </w:r>
      <w:r>
        <w:rPr>
          <w:rFonts w:ascii="Times New Roman" w:hAnsi="Times New Roman" w:cs="Times New Roman"/>
          <w:sz w:val="28"/>
          <w:szCs w:val="28"/>
        </w:rPr>
        <w:t>3</w:t>
      </w:r>
      <w:r w:rsidRPr="00536CAE">
        <w:rPr>
          <w:rFonts w:ascii="Times New Roman" w:hAnsi="Times New Roman" w:cs="Times New Roman"/>
          <w:sz w:val="28"/>
          <w:szCs w:val="28"/>
        </w:rPr>
        <w:t>. – 104 с.</w:t>
      </w:r>
    </w:p>
    <w:p w14:paraId="40D70DEA" w14:textId="4026499D" w:rsidR="00175628" w:rsidRPr="00536CAE" w:rsidRDefault="00175628" w:rsidP="00175628">
      <w:pPr>
        <w:pStyle w:val="a4"/>
        <w:numPr>
          <w:ilvl w:val="0"/>
          <w:numId w:val="17"/>
        </w:numPr>
        <w:tabs>
          <w:tab w:val="left" w:pos="993"/>
          <w:tab w:val="left" w:pos="1134"/>
        </w:tabs>
        <w:spacing w:after="0" w:line="360" w:lineRule="auto"/>
        <w:ind w:left="0" w:firstLine="709"/>
        <w:jc w:val="both"/>
        <w:rPr>
          <w:rFonts w:ascii="Times New Roman" w:hAnsi="Times New Roman" w:cs="Times New Roman"/>
          <w:sz w:val="28"/>
          <w:szCs w:val="28"/>
        </w:rPr>
      </w:pPr>
      <w:r w:rsidRPr="00536CAE">
        <w:rPr>
          <w:rFonts w:ascii="Times New Roman" w:hAnsi="Times New Roman" w:cs="Times New Roman"/>
          <w:sz w:val="28"/>
          <w:szCs w:val="28"/>
        </w:rPr>
        <w:t xml:space="preserve">Любушин Н.П. Экономический анализ: учебное пособие / Н.П. Любушин. – 3-е изд., </w:t>
      </w:r>
      <w:proofErr w:type="spellStart"/>
      <w:r w:rsidRPr="00536CAE">
        <w:rPr>
          <w:rFonts w:ascii="Times New Roman" w:hAnsi="Times New Roman" w:cs="Times New Roman"/>
          <w:sz w:val="28"/>
          <w:szCs w:val="28"/>
        </w:rPr>
        <w:t>перераб</w:t>
      </w:r>
      <w:proofErr w:type="spellEnd"/>
      <w:proofErr w:type="gramStart"/>
      <w:r w:rsidRPr="00536CAE">
        <w:rPr>
          <w:rFonts w:ascii="Times New Roman" w:hAnsi="Times New Roman" w:cs="Times New Roman"/>
          <w:sz w:val="28"/>
          <w:szCs w:val="28"/>
        </w:rPr>
        <w:t>.</w:t>
      </w:r>
      <w:proofErr w:type="gramEnd"/>
      <w:r w:rsidRPr="00536CAE">
        <w:rPr>
          <w:rFonts w:ascii="Times New Roman" w:hAnsi="Times New Roman" w:cs="Times New Roman"/>
          <w:sz w:val="28"/>
          <w:szCs w:val="28"/>
        </w:rPr>
        <w:t xml:space="preserve"> и доп. – М.: </w:t>
      </w:r>
      <w:proofErr w:type="spellStart"/>
      <w:r w:rsidRPr="00536CAE">
        <w:rPr>
          <w:rFonts w:ascii="Times New Roman" w:hAnsi="Times New Roman" w:cs="Times New Roman"/>
          <w:sz w:val="28"/>
          <w:szCs w:val="28"/>
        </w:rPr>
        <w:t>Юнити</w:t>
      </w:r>
      <w:proofErr w:type="spellEnd"/>
      <w:r w:rsidRPr="00536CAE">
        <w:rPr>
          <w:rFonts w:ascii="Times New Roman" w:hAnsi="Times New Roman" w:cs="Times New Roman"/>
          <w:sz w:val="28"/>
          <w:szCs w:val="28"/>
        </w:rPr>
        <w:t>-Дана, 20</w:t>
      </w:r>
      <w:r>
        <w:rPr>
          <w:rFonts w:ascii="Times New Roman" w:hAnsi="Times New Roman" w:cs="Times New Roman"/>
          <w:sz w:val="28"/>
          <w:szCs w:val="28"/>
        </w:rPr>
        <w:t>22</w:t>
      </w:r>
      <w:r w:rsidRPr="00536CAE">
        <w:rPr>
          <w:rFonts w:ascii="Times New Roman" w:hAnsi="Times New Roman" w:cs="Times New Roman"/>
          <w:sz w:val="28"/>
          <w:szCs w:val="28"/>
        </w:rPr>
        <w:t>. – 341 с.</w:t>
      </w:r>
    </w:p>
    <w:p w14:paraId="153D95EA" w14:textId="77777777" w:rsidR="00175628" w:rsidRPr="00536CAE" w:rsidRDefault="00175628" w:rsidP="00A105BA">
      <w:pPr>
        <w:pStyle w:val="a4"/>
        <w:numPr>
          <w:ilvl w:val="0"/>
          <w:numId w:val="17"/>
        </w:numPr>
        <w:tabs>
          <w:tab w:val="left" w:pos="993"/>
          <w:tab w:val="left" w:pos="1134"/>
        </w:tabs>
        <w:spacing w:after="0" w:line="360" w:lineRule="auto"/>
        <w:ind w:left="0" w:firstLine="709"/>
        <w:jc w:val="both"/>
        <w:rPr>
          <w:rFonts w:ascii="Times New Roman" w:hAnsi="Times New Roman" w:cs="Times New Roman"/>
          <w:sz w:val="28"/>
          <w:szCs w:val="28"/>
        </w:rPr>
      </w:pPr>
      <w:r w:rsidRPr="00536CAE">
        <w:rPr>
          <w:rFonts w:ascii="Times New Roman" w:hAnsi="Times New Roman" w:cs="Times New Roman"/>
          <w:sz w:val="28"/>
          <w:szCs w:val="28"/>
        </w:rPr>
        <w:t xml:space="preserve">О бухгалтерском учёте: Федеральный закон от 6 ноября 2011 г. № 402-ФЗ (ред. 05.12.2022) [Электронный ресурс] // Консультант Плюс: справочная правовая система. – URL: </w:t>
      </w:r>
      <w:hyperlink r:id="rId10" w:history="1">
        <w:r w:rsidRPr="00175628">
          <w:rPr>
            <w:rStyle w:val="aa"/>
            <w:rFonts w:ascii="Times New Roman" w:hAnsi="Times New Roman" w:cs="Times New Roman"/>
            <w:color w:val="auto"/>
            <w:sz w:val="28"/>
            <w:szCs w:val="28"/>
            <w:u w:val="none"/>
          </w:rPr>
          <w:t>http://www.consultant.ru</w:t>
        </w:r>
      </w:hyperlink>
      <w:r w:rsidRPr="00536CAE">
        <w:rPr>
          <w:rFonts w:ascii="Times New Roman" w:hAnsi="Times New Roman" w:cs="Times New Roman"/>
          <w:sz w:val="28"/>
          <w:szCs w:val="28"/>
        </w:rPr>
        <w:t xml:space="preserve"> (дата обращения 12.05.202</w:t>
      </w:r>
      <w:r>
        <w:rPr>
          <w:rFonts w:ascii="Times New Roman" w:hAnsi="Times New Roman" w:cs="Times New Roman"/>
          <w:sz w:val="28"/>
          <w:szCs w:val="28"/>
        </w:rPr>
        <w:t>5</w:t>
      </w:r>
      <w:r w:rsidRPr="00536CAE">
        <w:rPr>
          <w:rFonts w:ascii="Times New Roman" w:hAnsi="Times New Roman" w:cs="Times New Roman"/>
          <w:sz w:val="28"/>
          <w:szCs w:val="28"/>
        </w:rPr>
        <w:t>)</w:t>
      </w:r>
      <w:r>
        <w:rPr>
          <w:rFonts w:ascii="Times New Roman" w:hAnsi="Times New Roman" w:cs="Times New Roman"/>
          <w:sz w:val="28"/>
          <w:szCs w:val="28"/>
        </w:rPr>
        <w:t>.</w:t>
      </w:r>
    </w:p>
    <w:p w14:paraId="76ACE58E" w14:textId="77777777" w:rsidR="00175628" w:rsidRPr="00536CAE" w:rsidRDefault="00175628" w:rsidP="00A105BA">
      <w:pPr>
        <w:pStyle w:val="a4"/>
        <w:numPr>
          <w:ilvl w:val="0"/>
          <w:numId w:val="17"/>
        </w:numPr>
        <w:tabs>
          <w:tab w:val="left" w:pos="993"/>
          <w:tab w:val="left" w:pos="1134"/>
        </w:tabs>
        <w:spacing w:after="0" w:line="360" w:lineRule="auto"/>
        <w:ind w:left="0" w:firstLine="709"/>
        <w:jc w:val="both"/>
        <w:rPr>
          <w:rFonts w:ascii="Times New Roman" w:hAnsi="Times New Roman" w:cs="Times New Roman"/>
          <w:sz w:val="28"/>
          <w:szCs w:val="28"/>
        </w:rPr>
      </w:pPr>
      <w:r w:rsidRPr="00536CAE">
        <w:rPr>
          <w:rFonts w:ascii="Times New Roman" w:hAnsi="Times New Roman" w:cs="Times New Roman"/>
          <w:sz w:val="28"/>
          <w:szCs w:val="28"/>
        </w:rPr>
        <w:t xml:space="preserve">Об акционерных обществах: Федеральный закон от 26.12.1995 №208-ФЗ (ред. 19.12.2022) // Консультант Плюс: справочная правовая система. – URL: </w:t>
      </w:r>
      <w:hyperlink r:id="rId11" w:history="1">
        <w:r w:rsidRPr="00175628">
          <w:rPr>
            <w:rStyle w:val="aa"/>
            <w:rFonts w:ascii="Times New Roman" w:hAnsi="Times New Roman" w:cs="Times New Roman"/>
            <w:color w:val="auto"/>
            <w:sz w:val="28"/>
            <w:szCs w:val="28"/>
            <w:u w:val="none"/>
          </w:rPr>
          <w:t>http://www.consultant.ru</w:t>
        </w:r>
      </w:hyperlink>
      <w:r w:rsidRPr="00536CAE">
        <w:rPr>
          <w:rFonts w:ascii="Times New Roman" w:hAnsi="Times New Roman" w:cs="Times New Roman"/>
          <w:sz w:val="28"/>
          <w:szCs w:val="28"/>
        </w:rPr>
        <w:t xml:space="preserve"> (дата обращения 10.05.202</w:t>
      </w:r>
      <w:r>
        <w:rPr>
          <w:rFonts w:ascii="Times New Roman" w:hAnsi="Times New Roman" w:cs="Times New Roman"/>
          <w:sz w:val="28"/>
          <w:szCs w:val="28"/>
        </w:rPr>
        <w:t>5</w:t>
      </w:r>
      <w:r w:rsidRPr="00536CAE">
        <w:rPr>
          <w:rFonts w:ascii="Times New Roman" w:hAnsi="Times New Roman" w:cs="Times New Roman"/>
          <w:sz w:val="28"/>
          <w:szCs w:val="28"/>
        </w:rPr>
        <w:t>)</w:t>
      </w:r>
      <w:r>
        <w:rPr>
          <w:rFonts w:ascii="Times New Roman" w:hAnsi="Times New Roman" w:cs="Times New Roman"/>
          <w:sz w:val="28"/>
          <w:szCs w:val="28"/>
        </w:rPr>
        <w:t>.</w:t>
      </w:r>
    </w:p>
    <w:p w14:paraId="61EF7796" w14:textId="77777777" w:rsidR="00175628" w:rsidRPr="00536CAE" w:rsidRDefault="00175628" w:rsidP="00A105BA">
      <w:pPr>
        <w:pStyle w:val="a4"/>
        <w:numPr>
          <w:ilvl w:val="0"/>
          <w:numId w:val="17"/>
        </w:numPr>
        <w:tabs>
          <w:tab w:val="left" w:pos="993"/>
          <w:tab w:val="left" w:pos="1134"/>
        </w:tabs>
        <w:spacing w:after="0" w:line="360" w:lineRule="auto"/>
        <w:ind w:left="0" w:firstLine="709"/>
        <w:jc w:val="both"/>
        <w:rPr>
          <w:rFonts w:ascii="Times New Roman" w:hAnsi="Times New Roman" w:cs="Times New Roman"/>
          <w:sz w:val="28"/>
          <w:szCs w:val="28"/>
        </w:rPr>
      </w:pPr>
      <w:r w:rsidRPr="00536CAE">
        <w:rPr>
          <w:rFonts w:ascii="Times New Roman" w:hAnsi="Times New Roman" w:cs="Times New Roman"/>
          <w:sz w:val="28"/>
          <w:szCs w:val="28"/>
        </w:rPr>
        <w:t xml:space="preserve">Об утверждении «Методических рекомендаций по организации бухгалтерского учета в сельском хозяйстве»: Федеральный закон от 06.12.2011г. №402-ФЗ «О бухгалтерском учете» (утв. Минсельхозом России). Консультант Плюс: справочная правовая система. – URL </w:t>
      </w:r>
      <w:hyperlink r:id="rId12" w:history="1">
        <w:r w:rsidRPr="00175628">
          <w:rPr>
            <w:rStyle w:val="aa"/>
            <w:rFonts w:ascii="Times New Roman" w:hAnsi="Times New Roman" w:cs="Times New Roman"/>
            <w:color w:val="auto"/>
            <w:sz w:val="28"/>
            <w:szCs w:val="28"/>
            <w:u w:val="none"/>
          </w:rPr>
          <w:t>http://www.consultant.ru</w:t>
        </w:r>
      </w:hyperlink>
      <w:r w:rsidRPr="00536CAE">
        <w:rPr>
          <w:rFonts w:ascii="Times New Roman" w:hAnsi="Times New Roman" w:cs="Times New Roman"/>
          <w:sz w:val="28"/>
          <w:szCs w:val="28"/>
        </w:rPr>
        <w:t xml:space="preserve"> (дата обращения 10.05.202</w:t>
      </w:r>
      <w:r>
        <w:rPr>
          <w:rFonts w:ascii="Times New Roman" w:hAnsi="Times New Roman" w:cs="Times New Roman"/>
          <w:sz w:val="28"/>
          <w:szCs w:val="28"/>
        </w:rPr>
        <w:t>5</w:t>
      </w:r>
      <w:r w:rsidRPr="00536CAE">
        <w:rPr>
          <w:rFonts w:ascii="Times New Roman" w:hAnsi="Times New Roman" w:cs="Times New Roman"/>
          <w:sz w:val="28"/>
          <w:szCs w:val="28"/>
        </w:rPr>
        <w:t>)</w:t>
      </w:r>
      <w:r>
        <w:rPr>
          <w:rFonts w:ascii="Times New Roman" w:hAnsi="Times New Roman" w:cs="Times New Roman"/>
          <w:sz w:val="28"/>
          <w:szCs w:val="28"/>
        </w:rPr>
        <w:t>.</w:t>
      </w:r>
    </w:p>
    <w:p w14:paraId="3ACBB133" w14:textId="77777777" w:rsidR="00175628" w:rsidRPr="000E0564" w:rsidRDefault="00175628" w:rsidP="00175628">
      <w:pPr>
        <w:pStyle w:val="a4"/>
        <w:numPr>
          <w:ilvl w:val="0"/>
          <w:numId w:val="17"/>
        </w:numPr>
        <w:tabs>
          <w:tab w:val="left" w:pos="993"/>
          <w:tab w:val="left" w:pos="1134"/>
        </w:tabs>
        <w:spacing w:after="0" w:line="360" w:lineRule="auto"/>
        <w:ind w:left="0" w:firstLine="709"/>
        <w:jc w:val="both"/>
        <w:rPr>
          <w:rFonts w:ascii="Times New Roman" w:hAnsi="Times New Roman" w:cs="Times New Roman"/>
          <w:sz w:val="28"/>
          <w:szCs w:val="28"/>
        </w:rPr>
      </w:pPr>
      <w:r w:rsidRPr="000E0564">
        <w:rPr>
          <w:rFonts w:ascii="Times New Roman" w:hAnsi="Times New Roman" w:cs="Times New Roman"/>
          <w:sz w:val="28"/>
          <w:szCs w:val="28"/>
        </w:rPr>
        <w:lastRenderedPageBreak/>
        <w:t xml:space="preserve">Одинец В.П. Рынок, спрос, цены: стратификация, анализ, прогноз / В.П. Одинец, В.М. Тарасевич, А.Н. </w:t>
      </w:r>
      <w:proofErr w:type="spellStart"/>
      <w:r w:rsidRPr="000E0564">
        <w:rPr>
          <w:rFonts w:ascii="Times New Roman" w:hAnsi="Times New Roman" w:cs="Times New Roman"/>
          <w:sz w:val="28"/>
          <w:szCs w:val="28"/>
        </w:rPr>
        <w:t>Цацулин</w:t>
      </w:r>
      <w:proofErr w:type="spellEnd"/>
      <w:r w:rsidRPr="000E0564">
        <w:rPr>
          <w:rFonts w:ascii="Times New Roman" w:hAnsi="Times New Roman" w:cs="Times New Roman"/>
          <w:sz w:val="28"/>
          <w:szCs w:val="28"/>
        </w:rPr>
        <w:t xml:space="preserve">. – М.: СПб: </w:t>
      </w:r>
      <w:proofErr w:type="spellStart"/>
      <w:r w:rsidRPr="000E0564">
        <w:rPr>
          <w:rFonts w:ascii="Times New Roman" w:hAnsi="Times New Roman" w:cs="Times New Roman"/>
          <w:sz w:val="28"/>
          <w:szCs w:val="28"/>
        </w:rPr>
        <w:t>СПбУЭФ</w:t>
      </w:r>
      <w:proofErr w:type="spellEnd"/>
      <w:r w:rsidRPr="000E0564">
        <w:rPr>
          <w:rFonts w:ascii="Times New Roman" w:hAnsi="Times New Roman" w:cs="Times New Roman"/>
          <w:sz w:val="28"/>
          <w:szCs w:val="28"/>
        </w:rPr>
        <w:t>, 202</w:t>
      </w:r>
      <w:r>
        <w:rPr>
          <w:rFonts w:ascii="Times New Roman" w:hAnsi="Times New Roman" w:cs="Times New Roman"/>
          <w:sz w:val="28"/>
          <w:szCs w:val="28"/>
        </w:rPr>
        <w:t>2</w:t>
      </w:r>
      <w:r w:rsidRPr="000E0564">
        <w:rPr>
          <w:rFonts w:ascii="Times New Roman" w:hAnsi="Times New Roman" w:cs="Times New Roman"/>
          <w:sz w:val="28"/>
          <w:szCs w:val="28"/>
        </w:rPr>
        <w:t>.</w:t>
      </w:r>
    </w:p>
    <w:p w14:paraId="3359C719" w14:textId="77777777" w:rsidR="00175628" w:rsidRPr="00A105BA" w:rsidRDefault="00175628" w:rsidP="00A105BA">
      <w:pPr>
        <w:pStyle w:val="a4"/>
        <w:numPr>
          <w:ilvl w:val="0"/>
          <w:numId w:val="17"/>
        </w:numPr>
        <w:tabs>
          <w:tab w:val="left" w:pos="993"/>
        </w:tabs>
        <w:spacing w:after="0" w:line="360" w:lineRule="auto"/>
        <w:ind w:left="0" w:firstLine="709"/>
        <w:jc w:val="both"/>
        <w:rPr>
          <w:rFonts w:ascii="Times New Roman" w:hAnsi="Times New Roman" w:cs="Times New Roman"/>
          <w:sz w:val="28"/>
          <w:szCs w:val="28"/>
        </w:rPr>
      </w:pPr>
      <w:proofErr w:type="spellStart"/>
      <w:r w:rsidRPr="00A105BA">
        <w:rPr>
          <w:rFonts w:ascii="Times New Roman" w:hAnsi="Times New Roman" w:cs="Times New Roman"/>
          <w:sz w:val="28"/>
          <w:szCs w:val="28"/>
        </w:rPr>
        <w:t>Плякин</w:t>
      </w:r>
      <w:proofErr w:type="spellEnd"/>
      <w:r w:rsidRPr="00A105BA">
        <w:rPr>
          <w:rFonts w:ascii="Times New Roman" w:hAnsi="Times New Roman" w:cs="Times New Roman"/>
          <w:sz w:val="28"/>
          <w:szCs w:val="28"/>
        </w:rPr>
        <w:t xml:space="preserve"> А. В. Пространственная экономическая трансформация региональной природно-хозяйственной системы: структура и механизм реализации. — Волгоград: [б. и.], 20</w:t>
      </w:r>
      <w:r>
        <w:rPr>
          <w:rFonts w:ascii="Times New Roman" w:hAnsi="Times New Roman" w:cs="Times New Roman"/>
          <w:sz w:val="28"/>
          <w:szCs w:val="28"/>
        </w:rPr>
        <w:t>22</w:t>
      </w:r>
      <w:r w:rsidRPr="00A105BA">
        <w:rPr>
          <w:rFonts w:ascii="Times New Roman" w:hAnsi="Times New Roman" w:cs="Times New Roman"/>
          <w:sz w:val="28"/>
          <w:szCs w:val="28"/>
        </w:rPr>
        <w:t xml:space="preserve">. </w:t>
      </w:r>
      <w:r w:rsidRPr="00A105BA">
        <w:sym w:font="Symbol" w:char="F02D"/>
      </w:r>
      <w:r w:rsidRPr="00A105BA">
        <w:rPr>
          <w:rFonts w:ascii="Times New Roman" w:hAnsi="Times New Roman" w:cs="Times New Roman"/>
          <w:sz w:val="28"/>
          <w:szCs w:val="28"/>
        </w:rPr>
        <w:t>364 с.</w:t>
      </w:r>
    </w:p>
    <w:p w14:paraId="1637CE32" w14:textId="77777777" w:rsidR="00175628" w:rsidRDefault="00175628" w:rsidP="00A105BA">
      <w:pPr>
        <w:pStyle w:val="a4"/>
        <w:numPr>
          <w:ilvl w:val="0"/>
          <w:numId w:val="17"/>
        </w:numPr>
        <w:tabs>
          <w:tab w:val="left" w:pos="993"/>
        </w:tabs>
        <w:spacing w:after="0" w:line="360" w:lineRule="auto"/>
        <w:ind w:left="0" w:firstLine="709"/>
        <w:jc w:val="both"/>
        <w:rPr>
          <w:rFonts w:ascii="Times New Roman" w:hAnsi="Times New Roman" w:cs="Times New Roman"/>
          <w:sz w:val="28"/>
          <w:szCs w:val="28"/>
        </w:rPr>
      </w:pPr>
      <w:r w:rsidRPr="00BC6F8E">
        <w:rPr>
          <w:rFonts w:ascii="Times New Roman" w:hAnsi="Times New Roman" w:cs="Times New Roman"/>
          <w:sz w:val="28"/>
          <w:szCs w:val="28"/>
        </w:rPr>
        <w:t xml:space="preserve">Рыночная экономика: основные понятия и термины. – URL: https://www.finam.ru/publications/item/rynochnaya-ekonomika-20230628-2045/ (дата обращения </w:t>
      </w:r>
      <w:r>
        <w:rPr>
          <w:rFonts w:ascii="Times New Roman" w:hAnsi="Times New Roman" w:cs="Times New Roman"/>
          <w:sz w:val="28"/>
          <w:szCs w:val="28"/>
        </w:rPr>
        <w:t>15</w:t>
      </w:r>
      <w:r w:rsidRPr="00BC6F8E">
        <w:rPr>
          <w:rFonts w:ascii="Times New Roman" w:hAnsi="Times New Roman" w:cs="Times New Roman"/>
          <w:sz w:val="28"/>
          <w:szCs w:val="28"/>
        </w:rPr>
        <w:t>.04.202</w:t>
      </w:r>
      <w:r>
        <w:rPr>
          <w:rFonts w:ascii="Times New Roman" w:hAnsi="Times New Roman" w:cs="Times New Roman"/>
          <w:sz w:val="28"/>
          <w:szCs w:val="28"/>
        </w:rPr>
        <w:t>5</w:t>
      </w:r>
      <w:r w:rsidRPr="00BC6F8E">
        <w:rPr>
          <w:rFonts w:ascii="Times New Roman" w:hAnsi="Times New Roman" w:cs="Times New Roman"/>
          <w:sz w:val="28"/>
          <w:szCs w:val="28"/>
        </w:rPr>
        <w:t>).</w:t>
      </w:r>
    </w:p>
    <w:p w14:paraId="75EE0BE8" w14:textId="77777777" w:rsidR="00175628" w:rsidRDefault="00175628" w:rsidP="00A105BA">
      <w:pPr>
        <w:pStyle w:val="a4"/>
        <w:numPr>
          <w:ilvl w:val="0"/>
          <w:numId w:val="17"/>
        </w:numPr>
        <w:tabs>
          <w:tab w:val="left" w:pos="993"/>
        </w:tabs>
        <w:spacing w:after="0" w:line="360" w:lineRule="auto"/>
        <w:ind w:left="0" w:firstLine="709"/>
        <w:jc w:val="both"/>
        <w:rPr>
          <w:rFonts w:ascii="Times New Roman" w:hAnsi="Times New Roman" w:cs="Times New Roman"/>
          <w:sz w:val="28"/>
          <w:szCs w:val="28"/>
        </w:rPr>
      </w:pPr>
      <w:r w:rsidRPr="00BC6F8E">
        <w:rPr>
          <w:rFonts w:ascii="Times New Roman" w:hAnsi="Times New Roman" w:cs="Times New Roman"/>
          <w:sz w:val="28"/>
          <w:szCs w:val="28"/>
        </w:rPr>
        <w:t xml:space="preserve">Смешанная экономика. – URL: https://bigenc.ru/c/smeshannaia-ekonomika-aa4dde (дата обращения </w:t>
      </w:r>
      <w:r>
        <w:rPr>
          <w:rFonts w:ascii="Times New Roman" w:hAnsi="Times New Roman" w:cs="Times New Roman"/>
          <w:sz w:val="28"/>
          <w:szCs w:val="28"/>
        </w:rPr>
        <w:t>20</w:t>
      </w:r>
      <w:r w:rsidRPr="00BC6F8E">
        <w:rPr>
          <w:rFonts w:ascii="Times New Roman" w:hAnsi="Times New Roman" w:cs="Times New Roman"/>
          <w:sz w:val="28"/>
          <w:szCs w:val="28"/>
        </w:rPr>
        <w:t>.04.202</w:t>
      </w:r>
      <w:r>
        <w:rPr>
          <w:rFonts w:ascii="Times New Roman" w:hAnsi="Times New Roman" w:cs="Times New Roman"/>
          <w:sz w:val="28"/>
          <w:szCs w:val="28"/>
        </w:rPr>
        <w:t>5</w:t>
      </w:r>
      <w:r w:rsidRPr="00BC6F8E">
        <w:rPr>
          <w:rFonts w:ascii="Times New Roman" w:hAnsi="Times New Roman" w:cs="Times New Roman"/>
          <w:sz w:val="28"/>
          <w:szCs w:val="28"/>
        </w:rPr>
        <w:t>).</w:t>
      </w:r>
    </w:p>
    <w:p w14:paraId="484BC8E1" w14:textId="77777777" w:rsidR="00175628" w:rsidRPr="00A105BA" w:rsidRDefault="00175628" w:rsidP="00A105BA">
      <w:pPr>
        <w:pStyle w:val="a4"/>
        <w:numPr>
          <w:ilvl w:val="0"/>
          <w:numId w:val="17"/>
        </w:numPr>
        <w:tabs>
          <w:tab w:val="left" w:pos="993"/>
        </w:tabs>
        <w:spacing w:after="0" w:line="360" w:lineRule="auto"/>
        <w:ind w:left="0" w:firstLine="709"/>
        <w:jc w:val="both"/>
        <w:rPr>
          <w:rFonts w:ascii="Times New Roman" w:hAnsi="Times New Roman" w:cs="Times New Roman"/>
          <w:sz w:val="28"/>
          <w:szCs w:val="28"/>
        </w:rPr>
      </w:pPr>
      <w:r w:rsidRPr="00A105BA">
        <w:rPr>
          <w:rFonts w:ascii="Times New Roman" w:hAnsi="Times New Roman" w:cs="Times New Roman"/>
          <w:sz w:val="28"/>
          <w:szCs w:val="28"/>
        </w:rPr>
        <w:t xml:space="preserve">Смирнова О.П. Механизм обеспечения экономической безопасности в технологически сопряженных видах деятельности // Экономика: вчера, сегодня, завтра. </w:t>
      </w:r>
      <w:r w:rsidRPr="00A105BA">
        <w:sym w:font="Symbol" w:char="F02D"/>
      </w:r>
      <w:r w:rsidRPr="00A105BA">
        <w:rPr>
          <w:rFonts w:ascii="Times New Roman" w:hAnsi="Times New Roman" w:cs="Times New Roman"/>
          <w:sz w:val="28"/>
          <w:szCs w:val="28"/>
        </w:rPr>
        <w:t>20</w:t>
      </w:r>
      <w:r>
        <w:rPr>
          <w:rFonts w:ascii="Times New Roman" w:hAnsi="Times New Roman" w:cs="Times New Roman"/>
          <w:sz w:val="28"/>
          <w:szCs w:val="28"/>
        </w:rPr>
        <w:t>22</w:t>
      </w:r>
      <w:r w:rsidRPr="00A105BA">
        <w:rPr>
          <w:rFonts w:ascii="Times New Roman" w:hAnsi="Times New Roman" w:cs="Times New Roman"/>
          <w:sz w:val="28"/>
          <w:szCs w:val="28"/>
        </w:rPr>
        <w:t xml:space="preserve">. </w:t>
      </w:r>
      <w:r w:rsidRPr="00A105BA">
        <w:sym w:font="Symbol" w:char="F02D"/>
      </w:r>
      <w:r w:rsidRPr="00A105BA">
        <w:rPr>
          <w:rFonts w:ascii="Times New Roman" w:hAnsi="Times New Roman" w:cs="Times New Roman"/>
          <w:sz w:val="28"/>
          <w:szCs w:val="28"/>
        </w:rPr>
        <w:t xml:space="preserve">№ 9. </w:t>
      </w:r>
      <w:r w:rsidRPr="00A105BA">
        <w:sym w:font="Symbol" w:char="F02D"/>
      </w:r>
      <w:r w:rsidRPr="00A105BA">
        <w:rPr>
          <w:rFonts w:ascii="Times New Roman" w:hAnsi="Times New Roman" w:cs="Times New Roman"/>
          <w:sz w:val="28"/>
          <w:szCs w:val="28"/>
        </w:rPr>
        <w:t>С. 230-239.</w:t>
      </w:r>
    </w:p>
    <w:p w14:paraId="1E66347C" w14:textId="77777777" w:rsidR="00175628" w:rsidRPr="00A105BA" w:rsidRDefault="00175628" w:rsidP="00A105BA">
      <w:pPr>
        <w:pStyle w:val="a4"/>
        <w:numPr>
          <w:ilvl w:val="0"/>
          <w:numId w:val="17"/>
        </w:numPr>
        <w:tabs>
          <w:tab w:val="left" w:pos="993"/>
        </w:tabs>
        <w:spacing w:after="0" w:line="360" w:lineRule="auto"/>
        <w:ind w:left="0" w:firstLine="709"/>
        <w:jc w:val="both"/>
        <w:rPr>
          <w:rFonts w:ascii="Times New Roman" w:hAnsi="Times New Roman" w:cs="Times New Roman"/>
          <w:sz w:val="28"/>
          <w:szCs w:val="28"/>
        </w:rPr>
      </w:pPr>
      <w:r w:rsidRPr="00A105BA">
        <w:rPr>
          <w:rFonts w:ascii="Times New Roman" w:hAnsi="Times New Roman" w:cs="Times New Roman"/>
          <w:sz w:val="28"/>
          <w:szCs w:val="28"/>
        </w:rPr>
        <w:t xml:space="preserve">Современные технологии в науке и образовании – СТНО-2021 [текст]: сб. тр. IV </w:t>
      </w:r>
      <w:proofErr w:type="spellStart"/>
      <w:r w:rsidRPr="00A105BA">
        <w:rPr>
          <w:rFonts w:ascii="Times New Roman" w:hAnsi="Times New Roman" w:cs="Times New Roman"/>
          <w:sz w:val="28"/>
          <w:szCs w:val="28"/>
        </w:rPr>
        <w:t>междунар</w:t>
      </w:r>
      <w:proofErr w:type="spellEnd"/>
      <w:r w:rsidRPr="00A105BA">
        <w:rPr>
          <w:rFonts w:ascii="Times New Roman" w:hAnsi="Times New Roman" w:cs="Times New Roman"/>
          <w:sz w:val="28"/>
          <w:szCs w:val="28"/>
        </w:rPr>
        <w:t xml:space="preserve">. науч.-техн. форума: в 10 т. Т.8. / под общ. ред. О.В. </w:t>
      </w:r>
      <w:proofErr w:type="spellStart"/>
      <w:r w:rsidRPr="00A105BA">
        <w:rPr>
          <w:rFonts w:ascii="Times New Roman" w:hAnsi="Times New Roman" w:cs="Times New Roman"/>
          <w:sz w:val="28"/>
          <w:szCs w:val="28"/>
        </w:rPr>
        <w:t>Миловзорова</w:t>
      </w:r>
      <w:proofErr w:type="spellEnd"/>
      <w:r w:rsidRPr="00A105BA">
        <w:rPr>
          <w:rFonts w:ascii="Times New Roman" w:hAnsi="Times New Roman" w:cs="Times New Roman"/>
          <w:sz w:val="28"/>
          <w:szCs w:val="28"/>
        </w:rPr>
        <w:t xml:space="preserve">. </w:t>
      </w:r>
      <w:r w:rsidRPr="00A105BA">
        <w:sym w:font="Symbol" w:char="F02D"/>
      </w:r>
      <w:r w:rsidRPr="00A105BA">
        <w:rPr>
          <w:rFonts w:ascii="Times New Roman" w:hAnsi="Times New Roman" w:cs="Times New Roman"/>
          <w:sz w:val="28"/>
          <w:szCs w:val="28"/>
        </w:rPr>
        <w:t xml:space="preserve">Рязань: </w:t>
      </w:r>
      <w:proofErr w:type="spellStart"/>
      <w:r w:rsidRPr="00A105BA">
        <w:rPr>
          <w:rFonts w:ascii="Times New Roman" w:hAnsi="Times New Roman" w:cs="Times New Roman"/>
          <w:sz w:val="28"/>
          <w:szCs w:val="28"/>
        </w:rPr>
        <w:t>Рязан</w:t>
      </w:r>
      <w:proofErr w:type="spellEnd"/>
      <w:r w:rsidRPr="00A105BA">
        <w:rPr>
          <w:rFonts w:ascii="Times New Roman" w:hAnsi="Times New Roman" w:cs="Times New Roman"/>
          <w:sz w:val="28"/>
          <w:szCs w:val="28"/>
        </w:rPr>
        <w:t xml:space="preserve">. гос. </w:t>
      </w:r>
      <w:proofErr w:type="spellStart"/>
      <w:r w:rsidRPr="00A105BA">
        <w:rPr>
          <w:rFonts w:ascii="Times New Roman" w:hAnsi="Times New Roman" w:cs="Times New Roman"/>
          <w:sz w:val="28"/>
          <w:szCs w:val="28"/>
        </w:rPr>
        <w:t>радиотехн</w:t>
      </w:r>
      <w:proofErr w:type="spellEnd"/>
      <w:r w:rsidRPr="00A105BA">
        <w:rPr>
          <w:rFonts w:ascii="Times New Roman" w:hAnsi="Times New Roman" w:cs="Times New Roman"/>
          <w:sz w:val="28"/>
          <w:szCs w:val="28"/>
        </w:rPr>
        <w:t>. ун-т, 202</w:t>
      </w:r>
      <w:r>
        <w:rPr>
          <w:rFonts w:ascii="Times New Roman" w:hAnsi="Times New Roman" w:cs="Times New Roman"/>
          <w:sz w:val="28"/>
          <w:szCs w:val="28"/>
        </w:rPr>
        <w:t>3</w:t>
      </w:r>
      <w:r w:rsidRPr="00A105BA">
        <w:rPr>
          <w:rFonts w:ascii="Times New Roman" w:hAnsi="Times New Roman" w:cs="Times New Roman"/>
          <w:sz w:val="28"/>
          <w:szCs w:val="28"/>
        </w:rPr>
        <w:t xml:space="preserve">. </w:t>
      </w:r>
    </w:p>
    <w:p w14:paraId="51F83D3B" w14:textId="77777777" w:rsidR="00175628" w:rsidRPr="00A105BA" w:rsidRDefault="00175628" w:rsidP="00A105BA">
      <w:pPr>
        <w:pStyle w:val="a4"/>
        <w:numPr>
          <w:ilvl w:val="0"/>
          <w:numId w:val="17"/>
        </w:numPr>
        <w:tabs>
          <w:tab w:val="left" w:pos="993"/>
        </w:tabs>
        <w:spacing w:after="0" w:line="360" w:lineRule="auto"/>
        <w:ind w:left="0" w:firstLine="709"/>
        <w:jc w:val="both"/>
        <w:rPr>
          <w:rFonts w:ascii="Times New Roman" w:hAnsi="Times New Roman" w:cs="Times New Roman"/>
          <w:sz w:val="28"/>
          <w:szCs w:val="28"/>
        </w:rPr>
      </w:pPr>
      <w:r w:rsidRPr="00A105BA">
        <w:rPr>
          <w:rFonts w:ascii="Times New Roman" w:hAnsi="Times New Roman" w:cs="Times New Roman"/>
          <w:sz w:val="28"/>
          <w:szCs w:val="28"/>
        </w:rPr>
        <w:t xml:space="preserve">Современные технологии в науке и образовании – СТНО-2022 [текст]: сб. тр. V </w:t>
      </w:r>
      <w:proofErr w:type="spellStart"/>
      <w:r w:rsidRPr="00A105BA">
        <w:rPr>
          <w:rFonts w:ascii="Times New Roman" w:hAnsi="Times New Roman" w:cs="Times New Roman"/>
          <w:sz w:val="28"/>
          <w:szCs w:val="28"/>
        </w:rPr>
        <w:t>междунар</w:t>
      </w:r>
      <w:proofErr w:type="spellEnd"/>
      <w:r w:rsidRPr="00A105BA">
        <w:rPr>
          <w:rFonts w:ascii="Times New Roman" w:hAnsi="Times New Roman" w:cs="Times New Roman"/>
          <w:sz w:val="28"/>
          <w:szCs w:val="28"/>
        </w:rPr>
        <w:t xml:space="preserve">. науч.-техн. форума: в 10 т. Т.8./ под общ. ред. О.В. </w:t>
      </w:r>
      <w:proofErr w:type="spellStart"/>
      <w:r w:rsidRPr="00A105BA">
        <w:rPr>
          <w:rFonts w:ascii="Times New Roman" w:hAnsi="Times New Roman" w:cs="Times New Roman"/>
          <w:sz w:val="28"/>
          <w:szCs w:val="28"/>
        </w:rPr>
        <w:t>Миловзорова</w:t>
      </w:r>
      <w:proofErr w:type="spellEnd"/>
      <w:r w:rsidRPr="00A105BA">
        <w:rPr>
          <w:rFonts w:ascii="Times New Roman" w:hAnsi="Times New Roman" w:cs="Times New Roman"/>
          <w:sz w:val="28"/>
          <w:szCs w:val="28"/>
        </w:rPr>
        <w:t xml:space="preserve">. – Рязань: </w:t>
      </w:r>
      <w:proofErr w:type="spellStart"/>
      <w:r w:rsidRPr="00A105BA">
        <w:rPr>
          <w:rFonts w:ascii="Times New Roman" w:hAnsi="Times New Roman" w:cs="Times New Roman"/>
          <w:sz w:val="28"/>
          <w:szCs w:val="28"/>
        </w:rPr>
        <w:t>Рязан</w:t>
      </w:r>
      <w:proofErr w:type="spellEnd"/>
      <w:r w:rsidRPr="00A105BA">
        <w:rPr>
          <w:rFonts w:ascii="Times New Roman" w:hAnsi="Times New Roman" w:cs="Times New Roman"/>
          <w:sz w:val="28"/>
          <w:szCs w:val="28"/>
        </w:rPr>
        <w:t xml:space="preserve">. гос. </w:t>
      </w:r>
      <w:proofErr w:type="spellStart"/>
      <w:r w:rsidRPr="00A105BA">
        <w:rPr>
          <w:rFonts w:ascii="Times New Roman" w:hAnsi="Times New Roman" w:cs="Times New Roman"/>
          <w:sz w:val="28"/>
          <w:szCs w:val="28"/>
        </w:rPr>
        <w:t>радиотехн</w:t>
      </w:r>
      <w:proofErr w:type="spellEnd"/>
      <w:r w:rsidRPr="00A105BA">
        <w:rPr>
          <w:rFonts w:ascii="Times New Roman" w:hAnsi="Times New Roman" w:cs="Times New Roman"/>
          <w:sz w:val="28"/>
          <w:szCs w:val="28"/>
        </w:rPr>
        <w:t>. ун-т, 202</w:t>
      </w:r>
      <w:r>
        <w:rPr>
          <w:rFonts w:ascii="Times New Roman" w:hAnsi="Times New Roman" w:cs="Times New Roman"/>
          <w:sz w:val="28"/>
          <w:szCs w:val="28"/>
        </w:rPr>
        <w:t>3</w:t>
      </w:r>
      <w:r w:rsidRPr="00A105BA">
        <w:rPr>
          <w:rFonts w:ascii="Times New Roman" w:hAnsi="Times New Roman" w:cs="Times New Roman"/>
          <w:sz w:val="28"/>
          <w:szCs w:val="28"/>
        </w:rPr>
        <w:t>. – 234 с.</w:t>
      </w:r>
    </w:p>
    <w:p w14:paraId="3B51E583" w14:textId="77777777" w:rsidR="00175628" w:rsidRPr="00A105BA" w:rsidRDefault="00175628" w:rsidP="00A105BA">
      <w:pPr>
        <w:pStyle w:val="a4"/>
        <w:numPr>
          <w:ilvl w:val="0"/>
          <w:numId w:val="17"/>
        </w:numPr>
        <w:tabs>
          <w:tab w:val="left" w:pos="993"/>
        </w:tabs>
        <w:spacing w:after="0" w:line="360" w:lineRule="auto"/>
        <w:ind w:left="0" w:firstLine="709"/>
        <w:jc w:val="both"/>
        <w:rPr>
          <w:rFonts w:ascii="Times New Roman" w:hAnsi="Times New Roman" w:cs="Times New Roman"/>
          <w:sz w:val="28"/>
          <w:szCs w:val="28"/>
        </w:rPr>
      </w:pPr>
      <w:r w:rsidRPr="00A105BA">
        <w:rPr>
          <w:rFonts w:ascii="Times New Roman" w:hAnsi="Times New Roman" w:cs="Times New Roman"/>
          <w:sz w:val="28"/>
          <w:szCs w:val="28"/>
        </w:rPr>
        <w:t xml:space="preserve">Тараскина А.Н., Григорьева В.В. Анализ системы экономической безопасности организации // Издательский дом «Среда» [Электронный ресурс]. </w:t>
      </w:r>
      <w:r w:rsidRPr="00A105BA">
        <w:sym w:font="Symbol" w:char="F02D"/>
      </w:r>
      <w:r w:rsidRPr="00A105BA">
        <w:rPr>
          <w:rFonts w:ascii="Times New Roman" w:hAnsi="Times New Roman" w:cs="Times New Roman"/>
          <w:sz w:val="28"/>
          <w:szCs w:val="28"/>
        </w:rPr>
        <w:t>URL: https://phsreda.com</w:t>
      </w:r>
      <w:r>
        <w:rPr>
          <w:rFonts w:ascii="Times New Roman" w:hAnsi="Times New Roman" w:cs="Times New Roman"/>
          <w:sz w:val="28"/>
          <w:szCs w:val="28"/>
        </w:rPr>
        <w:t xml:space="preserve"> (дата обращения 30.04.2025)</w:t>
      </w:r>
    </w:p>
    <w:p w14:paraId="4FDEADB4" w14:textId="77777777" w:rsidR="00175628" w:rsidRDefault="00175628" w:rsidP="00A105BA">
      <w:pPr>
        <w:pStyle w:val="a4"/>
        <w:numPr>
          <w:ilvl w:val="0"/>
          <w:numId w:val="17"/>
        </w:numPr>
        <w:tabs>
          <w:tab w:val="left" w:pos="993"/>
        </w:tabs>
        <w:spacing w:after="0" w:line="360" w:lineRule="auto"/>
        <w:ind w:left="0" w:firstLine="709"/>
        <w:jc w:val="both"/>
        <w:rPr>
          <w:rFonts w:ascii="Times New Roman" w:hAnsi="Times New Roman" w:cs="Times New Roman"/>
          <w:sz w:val="28"/>
          <w:szCs w:val="28"/>
        </w:rPr>
      </w:pPr>
      <w:r w:rsidRPr="00BC6F8E">
        <w:rPr>
          <w:rFonts w:ascii="Times New Roman" w:hAnsi="Times New Roman" w:cs="Times New Roman"/>
          <w:sz w:val="28"/>
          <w:szCs w:val="28"/>
        </w:rPr>
        <w:t xml:space="preserve">Типы экономических систем. – URL: https://skysmart.ru/articles/obshestvoznanie/tipy-ekonomicheskih-sistem (дата обращения </w:t>
      </w:r>
      <w:r>
        <w:rPr>
          <w:rFonts w:ascii="Times New Roman" w:hAnsi="Times New Roman" w:cs="Times New Roman"/>
          <w:sz w:val="28"/>
          <w:szCs w:val="28"/>
        </w:rPr>
        <w:t>11</w:t>
      </w:r>
      <w:r w:rsidRPr="00BC6F8E">
        <w:rPr>
          <w:rFonts w:ascii="Times New Roman" w:hAnsi="Times New Roman" w:cs="Times New Roman"/>
          <w:sz w:val="28"/>
          <w:szCs w:val="28"/>
        </w:rPr>
        <w:t>.04.202</w:t>
      </w:r>
      <w:r>
        <w:rPr>
          <w:rFonts w:ascii="Times New Roman" w:hAnsi="Times New Roman" w:cs="Times New Roman"/>
          <w:sz w:val="28"/>
          <w:szCs w:val="28"/>
        </w:rPr>
        <w:t>5</w:t>
      </w:r>
      <w:r w:rsidRPr="00BC6F8E">
        <w:rPr>
          <w:rFonts w:ascii="Times New Roman" w:hAnsi="Times New Roman" w:cs="Times New Roman"/>
          <w:sz w:val="28"/>
          <w:szCs w:val="28"/>
        </w:rPr>
        <w:t>).</w:t>
      </w:r>
    </w:p>
    <w:p w14:paraId="2CBAA770" w14:textId="77777777" w:rsidR="00175628" w:rsidRPr="00A105BA" w:rsidRDefault="00175628" w:rsidP="00A105BA">
      <w:pPr>
        <w:pStyle w:val="a4"/>
        <w:numPr>
          <w:ilvl w:val="0"/>
          <w:numId w:val="17"/>
        </w:numPr>
        <w:tabs>
          <w:tab w:val="left" w:pos="993"/>
        </w:tabs>
        <w:spacing w:after="0" w:line="360" w:lineRule="auto"/>
        <w:ind w:left="0" w:firstLine="709"/>
        <w:jc w:val="both"/>
        <w:rPr>
          <w:rFonts w:ascii="Times New Roman" w:hAnsi="Times New Roman" w:cs="Times New Roman"/>
          <w:color w:val="000000"/>
          <w:sz w:val="28"/>
          <w:szCs w:val="28"/>
          <w:shd w:val="clear" w:color="auto" w:fill="FFFFFF"/>
        </w:rPr>
      </w:pPr>
      <w:r w:rsidRPr="00A105BA">
        <w:rPr>
          <w:rFonts w:ascii="Times New Roman" w:hAnsi="Times New Roman" w:cs="Times New Roman"/>
          <w:sz w:val="28"/>
          <w:szCs w:val="28"/>
        </w:rPr>
        <w:t xml:space="preserve">Чернобривец А.А. Подходы к оценке экономической безопасности предприятия // Санкт-Петербургский научный вестник. </w:t>
      </w:r>
      <w:r w:rsidRPr="00A105BA">
        <w:sym w:font="Symbol" w:char="F02D"/>
      </w:r>
      <w:r w:rsidRPr="00A105BA">
        <w:rPr>
          <w:rFonts w:ascii="Times New Roman" w:hAnsi="Times New Roman" w:cs="Times New Roman"/>
          <w:sz w:val="28"/>
          <w:szCs w:val="28"/>
        </w:rPr>
        <w:t xml:space="preserve">2022. </w:t>
      </w:r>
      <w:r w:rsidRPr="00A105BA">
        <w:sym w:font="Symbol" w:char="F02D"/>
      </w:r>
      <w:r w:rsidRPr="00A105BA">
        <w:rPr>
          <w:rFonts w:ascii="Times New Roman" w:hAnsi="Times New Roman" w:cs="Times New Roman"/>
          <w:sz w:val="28"/>
          <w:szCs w:val="28"/>
        </w:rPr>
        <w:t xml:space="preserve">№ 1(10). </w:t>
      </w:r>
    </w:p>
    <w:p w14:paraId="0FB62D63" w14:textId="74634D85" w:rsidR="00175628" w:rsidRPr="00536CAE" w:rsidRDefault="00175628" w:rsidP="00175628">
      <w:pPr>
        <w:pStyle w:val="a4"/>
        <w:numPr>
          <w:ilvl w:val="0"/>
          <w:numId w:val="17"/>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536CAE">
        <w:rPr>
          <w:rFonts w:ascii="Times New Roman" w:hAnsi="Times New Roman" w:cs="Times New Roman"/>
          <w:sz w:val="28"/>
          <w:szCs w:val="28"/>
        </w:rPr>
        <w:t>Шеремет</w:t>
      </w:r>
      <w:proofErr w:type="spellEnd"/>
      <w:r w:rsidRPr="00536CAE">
        <w:rPr>
          <w:rFonts w:ascii="Times New Roman" w:hAnsi="Times New Roman" w:cs="Times New Roman"/>
          <w:sz w:val="28"/>
          <w:szCs w:val="28"/>
        </w:rPr>
        <w:t xml:space="preserve"> А.Д. Теория экономического анализа: учебник / А.Д. </w:t>
      </w:r>
      <w:proofErr w:type="spellStart"/>
      <w:r w:rsidRPr="00536CAE">
        <w:rPr>
          <w:rFonts w:ascii="Times New Roman" w:hAnsi="Times New Roman" w:cs="Times New Roman"/>
          <w:sz w:val="28"/>
          <w:szCs w:val="28"/>
        </w:rPr>
        <w:t>Шеремет</w:t>
      </w:r>
      <w:proofErr w:type="spellEnd"/>
      <w:r w:rsidRPr="00536CAE">
        <w:rPr>
          <w:rFonts w:ascii="Times New Roman" w:hAnsi="Times New Roman" w:cs="Times New Roman"/>
          <w:sz w:val="28"/>
          <w:szCs w:val="28"/>
        </w:rPr>
        <w:t xml:space="preserve">, А.Н. </w:t>
      </w:r>
      <w:proofErr w:type="spellStart"/>
      <w:r w:rsidRPr="00536CAE">
        <w:rPr>
          <w:rFonts w:ascii="Times New Roman" w:hAnsi="Times New Roman" w:cs="Times New Roman"/>
          <w:sz w:val="28"/>
          <w:szCs w:val="28"/>
        </w:rPr>
        <w:t>Хорин</w:t>
      </w:r>
      <w:proofErr w:type="spellEnd"/>
      <w:r w:rsidRPr="00536CAE">
        <w:rPr>
          <w:rFonts w:ascii="Times New Roman" w:hAnsi="Times New Roman" w:cs="Times New Roman"/>
          <w:sz w:val="28"/>
          <w:szCs w:val="28"/>
        </w:rPr>
        <w:t>. – М.: НИЦ ИНФРА-М, 202</w:t>
      </w:r>
      <w:r>
        <w:rPr>
          <w:rFonts w:ascii="Times New Roman" w:hAnsi="Times New Roman" w:cs="Times New Roman"/>
          <w:sz w:val="28"/>
          <w:szCs w:val="28"/>
        </w:rPr>
        <w:t>3</w:t>
      </w:r>
      <w:r w:rsidRPr="00536CAE">
        <w:rPr>
          <w:rFonts w:ascii="Times New Roman" w:hAnsi="Times New Roman" w:cs="Times New Roman"/>
          <w:sz w:val="28"/>
          <w:szCs w:val="28"/>
        </w:rPr>
        <w:t>. – 389 с.</w:t>
      </w:r>
    </w:p>
    <w:p w14:paraId="0BFB59D8" w14:textId="61BFEFB8" w:rsidR="0087236A" w:rsidRPr="00175628" w:rsidRDefault="00175628" w:rsidP="00175628">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14:paraId="07DB8914" w14:textId="69766EDA" w:rsidR="0087236A" w:rsidRDefault="0087236A" w:rsidP="000B41B4">
      <w:pPr>
        <w:pStyle w:val="1"/>
        <w:spacing w:before="0" w:line="360" w:lineRule="auto"/>
        <w:jc w:val="center"/>
        <w:rPr>
          <w:rFonts w:ascii="Times New Roman" w:hAnsi="Times New Roman" w:cs="Times New Roman"/>
          <w:b/>
          <w:bCs/>
          <w:color w:val="auto"/>
          <w:sz w:val="28"/>
          <w:szCs w:val="28"/>
        </w:rPr>
      </w:pPr>
      <w:bookmarkStart w:id="12" w:name="_Toc134362112"/>
      <w:bookmarkStart w:id="13" w:name="_Toc136907945"/>
      <w:bookmarkStart w:id="14" w:name="_Toc197379286"/>
      <w:r w:rsidRPr="0087236A">
        <w:rPr>
          <w:rFonts w:ascii="Times New Roman" w:hAnsi="Times New Roman" w:cs="Times New Roman"/>
          <w:b/>
          <w:bCs/>
          <w:color w:val="auto"/>
          <w:sz w:val="28"/>
          <w:szCs w:val="28"/>
        </w:rPr>
        <w:lastRenderedPageBreak/>
        <w:t>ПРИЛОЖЕНИЕ А</w:t>
      </w:r>
      <w:r w:rsidRPr="0087236A">
        <w:rPr>
          <w:rFonts w:ascii="Times New Roman" w:hAnsi="Times New Roman" w:cs="Times New Roman"/>
          <w:b/>
          <w:bCs/>
          <w:color w:val="auto"/>
          <w:sz w:val="28"/>
          <w:szCs w:val="28"/>
        </w:rPr>
        <w:br/>
        <w:t xml:space="preserve">Бухгалтерский баланс АО «КСП «Светлогорское» </w:t>
      </w:r>
      <w:r w:rsidR="000B41B4" w:rsidRPr="000B41B4">
        <w:rPr>
          <w:rFonts w:ascii="Times New Roman" w:hAnsi="Times New Roman" w:cs="Times New Roman"/>
          <w:b/>
          <w:bCs/>
          <w:color w:val="auto"/>
          <w:sz w:val="28"/>
          <w:szCs w:val="28"/>
        </w:rPr>
        <w:t xml:space="preserve"> </w:t>
      </w:r>
      <w:r w:rsidR="000B41B4">
        <w:rPr>
          <w:rFonts w:ascii="Times New Roman" w:hAnsi="Times New Roman" w:cs="Times New Roman"/>
          <w:b/>
          <w:bCs/>
          <w:color w:val="auto"/>
          <w:sz w:val="28"/>
          <w:szCs w:val="28"/>
        </w:rPr>
        <w:br/>
      </w:r>
      <w:r w:rsidRPr="0087236A">
        <w:rPr>
          <w:rFonts w:ascii="Times New Roman" w:hAnsi="Times New Roman" w:cs="Times New Roman"/>
          <w:b/>
          <w:bCs/>
          <w:color w:val="auto"/>
          <w:sz w:val="28"/>
          <w:szCs w:val="28"/>
        </w:rPr>
        <w:t>за 2022-2024 гг.</w:t>
      </w:r>
      <w:bookmarkEnd w:id="12"/>
      <w:bookmarkEnd w:id="13"/>
      <w:bookmarkEnd w:id="14"/>
    </w:p>
    <w:p w14:paraId="7F879F4C" w14:textId="77777777" w:rsidR="00B81579" w:rsidRPr="00B81579" w:rsidRDefault="00B81579" w:rsidP="00B81579"/>
    <w:p w14:paraId="0FC2251B" w14:textId="47964D13" w:rsidR="0087236A" w:rsidRDefault="005026D9" w:rsidP="005026D9">
      <w:pPr>
        <w:spacing w:line="259" w:lineRule="auto"/>
        <w:jc w:val="center"/>
      </w:pPr>
      <w:r w:rsidRPr="005026D9">
        <w:rPr>
          <w:noProof/>
        </w:rPr>
        <w:drawing>
          <wp:inline distT="0" distB="0" distL="0" distR="0" wp14:anchorId="19CF7448" wp14:editId="0E99FDD8">
            <wp:extent cx="5391150" cy="750735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3891" cy="7525099"/>
                    </a:xfrm>
                    <a:prstGeom prst="rect">
                      <a:avLst/>
                    </a:prstGeom>
                    <a:noFill/>
                    <a:ln>
                      <a:noFill/>
                    </a:ln>
                  </pic:spPr>
                </pic:pic>
              </a:graphicData>
            </a:graphic>
          </wp:inline>
        </w:drawing>
      </w:r>
      <w:r w:rsidR="0087236A">
        <w:br w:type="page"/>
      </w:r>
    </w:p>
    <w:p w14:paraId="3FB74291" w14:textId="3A01B2BD" w:rsidR="009B3E17" w:rsidRDefault="00D50825" w:rsidP="00D50825">
      <w:pPr>
        <w:spacing w:line="259" w:lineRule="auto"/>
        <w:jc w:val="center"/>
        <w:rPr>
          <w:rFonts w:ascii="Times New Roman" w:eastAsiaTheme="majorEastAsia" w:hAnsi="Times New Roman" w:cs="Times New Roman"/>
          <w:b/>
          <w:bCs/>
          <w:sz w:val="28"/>
          <w:szCs w:val="28"/>
        </w:rPr>
      </w:pPr>
      <w:bookmarkStart w:id="15" w:name="_Toc134362113"/>
      <w:bookmarkStart w:id="16" w:name="_Toc136907946"/>
      <w:bookmarkStart w:id="17" w:name="_Toc197379287"/>
      <w:r w:rsidRPr="00D50825">
        <w:rPr>
          <w:noProof/>
        </w:rPr>
        <w:lastRenderedPageBreak/>
        <w:drawing>
          <wp:inline distT="0" distB="0" distL="0" distR="0" wp14:anchorId="2EE5E4D4" wp14:editId="55C7E44A">
            <wp:extent cx="5443095" cy="6200608"/>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4049" cy="6224478"/>
                    </a:xfrm>
                    <a:prstGeom prst="rect">
                      <a:avLst/>
                    </a:prstGeom>
                    <a:noFill/>
                    <a:ln>
                      <a:noFill/>
                    </a:ln>
                  </pic:spPr>
                </pic:pic>
              </a:graphicData>
            </a:graphic>
          </wp:inline>
        </w:drawing>
      </w:r>
      <w:r w:rsidR="009B3E17">
        <w:rPr>
          <w:rFonts w:ascii="Times New Roman" w:hAnsi="Times New Roman" w:cs="Times New Roman"/>
          <w:b/>
          <w:bCs/>
          <w:sz w:val="28"/>
          <w:szCs w:val="28"/>
        </w:rPr>
        <w:br w:type="page"/>
      </w:r>
    </w:p>
    <w:p w14:paraId="57385854" w14:textId="326959D9" w:rsidR="000B41B4" w:rsidRPr="000B41B4" w:rsidRDefault="000B41B4" w:rsidP="000B41B4">
      <w:pPr>
        <w:pStyle w:val="1"/>
        <w:spacing w:before="0" w:line="360" w:lineRule="auto"/>
        <w:jc w:val="center"/>
        <w:rPr>
          <w:rFonts w:ascii="Times New Roman" w:hAnsi="Times New Roman" w:cs="Times New Roman"/>
          <w:b/>
          <w:bCs/>
          <w:color w:val="auto"/>
          <w:sz w:val="28"/>
          <w:szCs w:val="28"/>
        </w:rPr>
      </w:pPr>
      <w:r w:rsidRPr="000B41B4">
        <w:rPr>
          <w:rFonts w:ascii="Times New Roman" w:hAnsi="Times New Roman" w:cs="Times New Roman"/>
          <w:b/>
          <w:bCs/>
          <w:color w:val="auto"/>
          <w:sz w:val="28"/>
          <w:szCs w:val="28"/>
        </w:rPr>
        <w:lastRenderedPageBreak/>
        <w:t xml:space="preserve">ПРИЛОЖЕНИЕ </w:t>
      </w:r>
      <w:r>
        <w:rPr>
          <w:rFonts w:ascii="Times New Roman" w:hAnsi="Times New Roman" w:cs="Times New Roman"/>
          <w:b/>
          <w:bCs/>
          <w:color w:val="auto"/>
          <w:sz w:val="28"/>
          <w:szCs w:val="28"/>
        </w:rPr>
        <w:t>Б</w:t>
      </w:r>
      <w:r w:rsidRPr="000B41B4">
        <w:rPr>
          <w:rFonts w:ascii="Times New Roman" w:hAnsi="Times New Roman" w:cs="Times New Roman"/>
          <w:b/>
          <w:bCs/>
          <w:color w:val="auto"/>
          <w:sz w:val="28"/>
          <w:szCs w:val="28"/>
        </w:rPr>
        <w:br/>
        <w:t>Отчет о финансовых результатах АО</w:t>
      </w:r>
      <w:r>
        <w:rPr>
          <w:rFonts w:ascii="Times New Roman" w:hAnsi="Times New Roman" w:cs="Times New Roman"/>
          <w:b/>
          <w:bCs/>
          <w:color w:val="auto"/>
          <w:sz w:val="28"/>
          <w:szCs w:val="28"/>
        </w:rPr>
        <w:br/>
      </w:r>
      <w:r w:rsidRPr="000B41B4">
        <w:rPr>
          <w:rFonts w:ascii="Times New Roman" w:hAnsi="Times New Roman" w:cs="Times New Roman"/>
          <w:b/>
          <w:bCs/>
          <w:color w:val="auto"/>
          <w:sz w:val="28"/>
          <w:szCs w:val="28"/>
        </w:rPr>
        <w:t>«КСП «Светлогорское» за 202</w:t>
      </w:r>
      <w:r w:rsidR="0065732B">
        <w:rPr>
          <w:rFonts w:ascii="Times New Roman" w:hAnsi="Times New Roman" w:cs="Times New Roman"/>
          <w:b/>
          <w:bCs/>
          <w:color w:val="auto"/>
          <w:sz w:val="28"/>
          <w:szCs w:val="28"/>
        </w:rPr>
        <w:t>2</w:t>
      </w:r>
      <w:r w:rsidRPr="000B41B4">
        <w:rPr>
          <w:rFonts w:ascii="Times New Roman" w:hAnsi="Times New Roman" w:cs="Times New Roman"/>
          <w:b/>
          <w:bCs/>
          <w:color w:val="auto"/>
          <w:sz w:val="28"/>
          <w:szCs w:val="28"/>
        </w:rPr>
        <w:t>-202</w:t>
      </w:r>
      <w:r w:rsidR="0065732B">
        <w:rPr>
          <w:rFonts w:ascii="Times New Roman" w:hAnsi="Times New Roman" w:cs="Times New Roman"/>
          <w:b/>
          <w:bCs/>
          <w:color w:val="auto"/>
          <w:sz w:val="28"/>
          <w:szCs w:val="28"/>
        </w:rPr>
        <w:t>4</w:t>
      </w:r>
      <w:r w:rsidRPr="000B41B4">
        <w:rPr>
          <w:rFonts w:ascii="Times New Roman" w:hAnsi="Times New Roman" w:cs="Times New Roman"/>
          <w:b/>
          <w:bCs/>
          <w:color w:val="auto"/>
          <w:sz w:val="28"/>
          <w:szCs w:val="28"/>
        </w:rPr>
        <w:t xml:space="preserve"> гг.</w:t>
      </w:r>
      <w:bookmarkEnd w:id="15"/>
      <w:bookmarkEnd w:id="16"/>
      <w:bookmarkEnd w:id="17"/>
    </w:p>
    <w:p w14:paraId="1F5D862F" w14:textId="77777777" w:rsidR="0087236A" w:rsidRPr="000B41B4" w:rsidRDefault="0087236A" w:rsidP="0087236A"/>
    <w:p w14:paraId="0A7E7659" w14:textId="66A94D65" w:rsidR="000B41B4" w:rsidRDefault="00D50825" w:rsidP="00D50825">
      <w:pPr>
        <w:spacing w:line="259" w:lineRule="auto"/>
        <w:jc w:val="center"/>
        <w:rPr>
          <w:rFonts w:ascii="Times New Roman" w:hAnsi="Times New Roman" w:cs="Times New Roman"/>
          <w:color w:val="000000"/>
          <w:sz w:val="28"/>
          <w:szCs w:val="28"/>
          <w:shd w:val="clear" w:color="auto" w:fill="FFFFFF"/>
        </w:rPr>
      </w:pPr>
      <w:r w:rsidRPr="00D50825">
        <w:rPr>
          <w:noProof/>
        </w:rPr>
        <w:drawing>
          <wp:inline distT="0" distB="0" distL="0" distR="0" wp14:anchorId="4FBB5580" wp14:editId="498AFF98">
            <wp:extent cx="4429125" cy="767977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49599" cy="7715272"/>
                    </a:xfrm>
                    <a:prstGeom prst="rect">
                      <a:avLst/>
                    </a:prstGeom>
                    <a:noFill/>
                    <a:ln>
                      <a:noFill/>
                    </a:ln>
                  </pic:spPr>
                </pic:pic>
              </a:graphicData>
            </a:graphic>
          </wp:inline>
        </w:drawing>
      </w:r>
    </w:p>
    <w:p w14:paraId="0AF14FD5" w14:textId="0EA8A25E" w:rsidR="000B41B4" w:rsidRPr="000B41B4" w:rsidRDefault="000B41B4" w:rsidP="000B41B4">
      <w:pPr>
        <w:pStyle w:val="1"/>
        <w:spacing w:before="0" w:line="360" w:lineRule="auto"/>
        <w:jc w:val="center"/>
        <w:rPr>
          <w:rFonts w:ascii="Times New Roman" w:hAnsi="Times New Roman" w:cs="Times New Roman"/>
          <w:b/>
          <w:bCs/>
          <w:color w:val="auto"/>
          <w:sz w:val="28"/>
          <w:szCs w:val="28"/>
        </w:rPr>
      </w:pPr>
      <w:bookmarkStart w:id="18" w:name="_Toc197379288"/>
      <w:r w:rsidRPr="000B41B4">
        <w:rPr>
          <w:rFonts w:ascii="Times New Roman" w:hAnsi="Times New Roman" w:cs="Times New Roman"/>
          <w:b/>
          <w:bCs/>
          <w:color w:val="auto"/>
          <w:sz w:val="28"/>
          <w:szCs w:val="28"/>
        </w:rPr>
        <w:lastRenderedPageBreak/>
        <w:t>ПРИЛОЖЕНИЕ В</w:t>
      </w:r>
      <w:r>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rPr>
        <w:br/>
        <w:t>Таблица</w:t>
      </w:r>
      <w:r w:rsidR="0065732B">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rPr>
        <w:t xml:space="preserve">1 </w:t>
      </w:r>
      <w:r>
        <w:rPr>
          <w:rFonts w:ascii="Times New Roman" w:hAnsi="Times New Roman" w:cs="Times New Roman"/>
          <w:b/>
          <w:bCs/>
          <w:color w:val="auto"/>
          <w:sz w:val="28"/>
          <w:szCs w:val="28"/>
        </w:rPr>
        <w:sym w:font="Symbol" w:char="F02D"/>
      </w:r>
      <w:r>
        <w:rPr>
          <w:rFonts w:ascii="Times New Roman" w:hAnsi="Times New Roman" w:cs="Times New Roman"/>
          <w:b/>
          <w:bCs/>
          <w:color w:val="auto"/>
          <w:sz w:val="28"/>
          <w:szCs w:val="28"/>
        </w:rPr>
        <w:t xml:space="preserve"> </w:t>
      </w:r>
      <w:r w:rsidRPr="000B41B4">
        <w:rPr>
          <w:rFonts w:ascii="Times New Roman" w:hAnsi="Times New Roman" w:cs="Times New Roman"/>
          <w:b/>
          <w:bCs/>
          <w:color w:val="auto"/>
          <w:sz w:val="28"/>
          <w:szCs w:val="28"/>
        </w:rPr>
        <w:t>Критерии финансовой устойчивости</w:t>
      </w:r>
      <w:bookmarkEnd w:id="18"/>
    </w:p>
    <w:p w14:paraId="1C5EC1F2" w14:textId="77777777" w:rsidR="000B41B4" w:rsidRDefault="000B41B4" w:rsidP="000B41B4">
      <w:pPr>
        <w:spacing w:after="0" w:line="360" w:lineRule="auto"/>
        <w:rPr>
          <w:rFonts w:ascii="Times New Roman" w:hAnsi="Times New Roman" w:cs="Times New Roman"/>
          <w:color w:val="000000"/>
          <w:sz w:val="28"/>
          <w:szCs w:val="28"/>
          <w:shd w:val="clear" w:color="auto" w:fill="FFFFFF"/>
        </w:rPr>
      </w:pPr>
    </w:p>
    <w:tbl>
      <w:tblPr>
        <w:tblStyle w:val="a5"/>
        <w:tblW w:w="9103" w:type="dxa"/>
        <w:tblLook w:val="04A0" w:firstRow="1" w:lastRow="0" w:firstColumn="1" w:lastColumn="0" w:noHBand="0" w:noVBand="1"/>
      </w:tblPr>
      <w:tblGrid>
        <w:gridCol w:w="3838"/>
        <w:gridCol w:w="2561"/>
        <w:gridCol w:w="2704"/>
      </w:tblGrid>
      <w:tr w:rsidR="000B41B4" w14:paraId="060C91F3" w14:textId="77777777" w:rsidTr="00837461">
        <w:trPr>
          <w:trHeight w:val="52"/>
        </w:trPr>
        <w:tc>
          <w:tcPr>
            <w:tcW w:w="3838" w:type="dxa"/>
          </w:tcPr>
          <w:p w14:paraId="5A839864" w14:textId="77777777" w:rsidR="000B41B4" w:rsidRPr="00636751" w:rsidRDefault="000B41B4" w:rsidP="000B41B4">
            <w:pPr>
              <w:tabs>
                <w:tab w:val="left" w:pos="709"/>
              </w:tabs>
              <w:spacing w:line="240" w:lineRule="auto"/>
              <w:jc w:val="center"/>
              <w:rPr>
                <w:rFonts w:ascii="Times New Roman" w:hAnsi="Times New Roman" w:cs="Times New Roman"/>
                <w:color w:val="000000"/>
                <w:sz w:val="24"/>
                <w:szCs w:val="24"/>
                <w:shd w:val="clear" w:color="auto" w:fill="FFFFFF"/>
              </w:rPr>
            </w:pPr>
            <w:r w:rsidRPr="00636751">
              <w:rPr>
                <w:rFonts w:ascii="Times New Roman" w:hAnsi="Times New Roman" w:cs="Times New Roman"/>
                <w:color w:val="000000"/>
                <w:sz w:val="24"/>
                <w:szCs w:val="24"/>
              </w:rPr>
              <w:t>Показатели</w:t>
            </w:r>
          </w:p>
        </w:tc>
        <w:tc>
          <w:tcPr>
            <w:tcW w:w="2561" w:type="dxa"/>
          </w:tcPr>
          <w:p w14:paraId="057A295F" w14:textId="77777777" w:rsidR="000B41B4" w:rsidRPr="00636751" w:rsidRDefault="000B41B4" w:rsidP="000B41B4">
            <w:pPr>
              <w:tabs>
                <w:tab w:val="left" w:pos="709"/>
              </w:tabs>
              <w:spacing w:line="240" w:lineRule="auto"/>
              <w:jc w:val="center"/>
              <w:rPr>
                <w:rFonts w:ascii="Times New Roman" w:hAnsi="Times New Roman" w:cs="Times New Roman"/>
                <w:color w:val="000000"/>
                <w:sz w:val="24"/>
                <w:szCs w:val="24"/>
                <w:shd w:val="clear" w:color="auto" w:fill="FFFFFF"/>
              </w:rPr>
            </w:pPr>
            <w:r w:rsidRPr="00636751">
              <w:rPr>
                <w:rFonts w:ascii="Times New Roman" w:hAnsi="Times New Roman" w:cs="Times New Roman"/>
                <w:color w:val="000000"/>
                <w:sz w:val="24"/>
                <w:szCs w:val="24"/>
              </w:rPr>
              <w:t>Пороговое значение</w:t>
            </w:r>
          </w:p>
        </w:tc>
        <w:tc>
          <w:tcPr>
            <w:tcW w:w="2704" w:type="dxa"/>
          </w:tcPr>
          <w:p w14:paraId="3A91CA59" w14:textId="77777777" w:rsidR="000B41B4" w:rsidRPr="00636751" w:rsidRDefault="000B41B4" w:rsidP="000B41B4">
            <w:pPr>
              <w:tabs>
                <w:tab w:val="left" w:pos="709"/>
              </w:tabs>
              <w:spacing w:line="240" w:lineRule="auto"/>
              <w:jc w:val="center"/>
              <w:rPr>
                <w:rFonts w:ascii="Times New Roman" w:hAnsi="Times New Roman" w:cs="Times New Roman"/>
                <w:color w:val="000000"/>
                <w:sz w:val="24"/>
                <w:szCs w:val="24"/>
                <w:shd w:val="clear" w:color="auto" w:fill="FFFFFF"/>
              </w:rPr>
            </w:pPr>
            <w:r w:rsidRPr="00636751">
              <w:rPr>
                <w:rFonts w:ascii="Times New Roman" w:hAnsi="Times New Roman" w:cs="Times New Roman"/>
                <w:color w:val="000000"/>
                <w:sz w:val="24"/>
                <w:szCs w:val="24"/>
              </w:rPr>
              <w:t>Примечания</w:t>
            </w:r>
          </w:p>
        </w:tc>
      </w:tr>
      <w:tr w:rsidR="000B41B4" w14:paraId="0704D297" w14:textId="77777777" w:rsidTr="00837461">
        <w:trPr>
          <w:trHeight w:val="214"/>
        </w:trPr>
        <w:tc>
          <w:tcPr>
            <w:tcW w:w="3838" w:type="dxa"/>
          </w:tcPr>
          <w:p w14:paraId="2B47D40C" w14:textId="77777777" w:rsidR="000B41B4" w:rsidRPr="005F207F" w:rsidRDefault="000B41B4" w:rsidP="000B41B4">
            <w:pPr>
              <w:pStyle w:val="a4"/>
              <w:numPr>
                <w:ilvl w:val="0"/>
                <w:numId w:val="10"/>
              </w:numPr>
              <w:tabs>
                <w:tab w:val="left" w:pos="306"/>
              </w:tabs>
              <w:spacing w:line="240" w:lineRule="auto"/>
              <w:ind w:left="0" w:hanging="22"/>
              <w:jc w:val="both"/>
              <w:rPr>
                <w:rFonts w:ascii="Times New Roman" w:hAnsi="Times New Roman" w:cs="Times New Roman"/>
                <w:color w:val="000000"/>
                <w:sz w:val="24"/>
                <w:szCs w:val="24"/>
                <w:shd w:val="clear" w:color="auto" w:fill="FFFFFF"/>
              </w:rPr>
            </w:pPr>
            <w:r w:rsidRPr="005F207F">
              <w:rPr>
                <w:rFonts w:ascii="Times New Roman" w:hAnsi="Times New Roman" w:cs="Times New Roman"/>
                <w:color w:val="000000"/>
                <w:sz w:val="24"/>
                <w:szCs w:val="24"/>
              </w:rPr>
              <w:t>Коэффициент автономии (Собственный капитал / валюта баланса)</w:t>
            </w:r>
          </w:p>
        </w:tc>
        <w:tc>
          <w:tcPr>
            <w:tcW w:w="2561" w:type="dxa"/>
          </w:tcPr>
          <w:p w14:paraId="7D9E8FBF" w14:textId="77777777" w:rsidR="000B41B4" w:rsidRPr="00636751" w:rsidRDefault="000B41B4" w:rsidP="000B41B4">
            <w:pPr>
              <w:tabs>
                <w:tab w:val="left" w:pos="709"/>
              </w:tabs>
              <w:spacing w:line="240" w:lineRule="auto"/>
              <w:jc w:val="center"/>
              <w:rPr>
                <w:rFonts w:ascii="Times New Roman" w:hAnsi="Times New Roman" w:cs="Times New Roman"/>
                <w:color w:val="000000"/>
                <w:sz w:val="24"/>
                <w:szCs w:val="24"/>
                <w:shd w:val="clear" w:color="auto" w:fill="FFFFFF"/>
              </w:rPr>
            </w:pPr>
            <w:r w:rsidRPr="00636751">
              <w:rPr>
                <w:rFonts w:ascii="Times New Roman" w:hAnsi="Times New Roman" w:cs="Times New Roman"/>
                <w:color w:val="000000"/>
                <w:sz w:val="24"/>
                <w:szCs w:val="24"/>
                <w:shd w:val="clear" w:color="auto" w:fill="FFFFFF"/>
              </w:rPr>
              <w:t>0,5</w:t>
            </w:r>
          </w:p>
        </w:tc>
        <w:tc>
          <w:tcPr>
            <w:tcW w:w="2704" w:type="dxa"/>
          </w:tcPr>
          <w:p w14:paraId="46FD85DA" w14:textId="77777777" w:rsidR="000B41B4" w:rsidRPr="005F207F" w:rsidRDefault="000B41B4" w:rsidP="000B41B4">
            <w:pPr>
              <w:tabs>
                <w:tab w:val="left" w:pos="709"/>
              </w:tabs>
              <w:spacing w:line="240" w:lineRule="auto"/>
              <w:jc w:val="both"/>
              <w:rPr>
                <w:rFonts w:ascii="Times New Roman" w:hAnsi="Times New Roman" w:cs="Times New Roman"/>
                <w:color w:val="000000"/>
                <w:sz w:val="24"/>
                <w:szCs w:val="24"/>
                <w:shd w:val="clear" w:color="auto" w:fill="FFFFFF"/>
              </w:rPr>
            </w:pPr>
            <w:r w:rsidRPr="005F207F">
              <w:rPr>
                <w:rFonts w:ascii="Times New Roman" w:hAnsi="Times New Roman" w:cs="Times New Roman"/>
                <w:color w:val="000000"/>
                <w:sz w:val="24"/>
                <w:szCs w:val="24"/>
              </w:rPr>
              <w:t>Чем, больше показатель, тем лучше, но не более 1,0. В зависимости от отрасли деятельности предприятия.</w:t>
            </w:r>
          </w:p>
        </w:tc>
      </w:tr>
      <w:tr w:rsidR="000B41B4" w14:paraId="2AC87175" w14:textId="77777777" w:rsidTr="000B41B4">
        <w:trPr>
          <w:trHeight w:val="863"/>
        </w:trPr>
        <w:tc>
          <w:tcPr>
            <w:tcW w:w="3838" w:type="dxa"/>
          </w:tcPr>
          <w:p w14:paraId="5F0FAEE4" w14:textId="77777777" w:rsidR="000B41B4" w:rsidRPr="00636751" w:rsidRDefault="000B41B4" w:rsidP="000B41B4">
            <w:pPr>
              <w:pStyle w:val="a3"/>
              <w:spacing w:before="0" w:beforeAutospacing="0" w:after="0" w:afterAutospacing="0"/>
              <w:rPr>
                <w:color w:val="000000"/>
              </w:rPr>
            </w:pPr>
            <w:r w:rsidRPr="00636751">
              <w:rPr>
                <w:color w:val="000000"/>
              </w:rPr>
              <w:t>2. Коэффициент покрытия (Оборотные</w:t>
            </w:r>
            <w:r>
              <w:rPr>
                <w:color w:val="000000"/>
              </w:rPr>
              <w:t xml:space="preserve"> </w:t>
            </w:r>
            <w:r w:rsidRPr="00636751">
              <w:rPr>
                <w:color w:val="000000"/>
              </w:rPr>
              <w:t>активы / текущие обязательства)</w:t>
            </w:r>
          </w:p>
          <w:p w14:paraId="77B537F7" w14:textId="77777777" w:rsidR="000B41B4" w:rsidRPr="00636751" w:rsidRDefault="000B41B4" w:rsidP="000B41B4">
            <w:pPr>
              <w:tabs>
                <w:tab w:val="left" w:pos="709"/>
              </w:tabs>
              <w:spacing w:line="240" w:lineRule="auto"/>
              <w:jc w:val="both"/>
              <w:rPr>
                <w:rFonts w:ascii="Times New Roman" w:hAnsi="Times New Roman" w:cs="Times New Roman"/>
                <w:color w:val="000000"/>
                <w:sz w:val="24"/>
                <w:szCs w:val="24"/>
                <w:shd w:val="clear" w:color="auto" w:fill="FFFFFF"/>
              </w:rPr>
            </w:pPr>
          </w:p>
        </w:tc>
        <w:tc>
          <w:tcPr>
            <w:tcW w:w="2561" w:type="dxa"/>
          </w:tcPr>
          <w:p w14:paraId="7E310872" w14:textId="77777777" w:rsidR="000B41B4" w:rsidRPr="00636751" w:rsidRDefault="000B41B4" w:rsidP="000B41B4">
            <w:pPr>
              <w:tabs>
                <w:tab w:val="left" w:pos="709"/>
              </w:tabs>
              <w:spacing w:line="240" w:lineRule="auto"/>
              <w:jc w:val="center"/>
              <w:rPr>
                <w:rFonts w:ascii="Times New Roman" w:hAnsi="Times New Roman" w:cs="Times New Roman"/>
                <w:color w:val="000000"/>
                <w:sz w:val="24"/>
                <w:szCs w:val="24"/>
                <w:shd w:val="clear" w:color="auto" w:fill="FFFFFF"/>
              </w:rPr>
            </w:pPr>
            <w:r w:rsidRPr="00636751">
              <w:rPr>
                <w:rFonts w:ascii="Times New Roman" w:hAnsi="Times New Roman" w:cs="Times New Roman"/>
                <w:color w:val="000000"/>
                <w:sz w:val="24"/>
                <w:szCs w:val="24"/>
                <w:shd w:val="clear" w:color="auto" w:fill="FFFFFF"/>
              </w:rPr>
              <w:t>1,0</w:t>
            </w:r>
          </w:p>
        </w:tc>
        <w:tc>
          <w:tcPr>
            <w:tcW w:w="2704" w:type="dxa"/>
          </w:tcPr>
          <w:p w14:paraId="3A1DF839" w14:textId="77777777" w:rsidR="000B41B4" w:rsidRPr="005F207F" w:rsidRDefault="000B41B4" w:rsidP="000B41B4">
            <w:pPr>
              <w:tabs>
                <w:tab w:val="left" w:pos="709"/>
              </w:tabs>
              <w:spacing w:line="240" w:lineRule="auto"/>
              <w:jc w:val="both"/>
              <w:rPr>
                <w:rFonts w:ascii="Times New Roman" w:hAnsi="Times New Roman" w:cs="Times New Roman"/>
                <w:color w:val="000000"/>
                <w:sz w:val="24"/>
                <w:szCs w:val="24"/>
                <w:shd w:val="clear" w:color="auto" w:fill="FFFFFF"/>
              </w:rPr>
            </w:pPr>
            <w:r w:rsidRPr="005F207F">
              <w:rPr>
                <w:rFonts w:ascii="Times New Roman" w:hAnsi="Times New Roman" w:cs="Times New Roman"/>
                <w:color w:val="000000"/>
                <w:sz w:val="24"/>
                <w:szCs w:val="24"/>
              </w:rPr>
              <w:t>Чем ниже значение, тем выше риск</w:t>
            </w:r>
          </w:p>
        </w:tc>
      </w:tr>
      <w:tr w:rsidR="000B41B4" w14:paraId="5B55DB0E" w14:textId="77777777" w:rsidTr="000B41B4">
        <w:trPr>
          <w:trHeight w:val="864"/>
        </w:trPr>
        <w:tc>
          <w:tcPr>
            <w:tcW w:w="3838" w:type="dxa"/>
          </w:tcPr>
          <w:p w14:paraId="66B56BAB" w14:textId="77777777" w:rsidR="000B41B4" w:rsidRPr="005F207F" w:rsidRDefault="000B41B4" w:rsidP="000B41B4">
            <w:pPr>
              <w:tabs>
                <w:tab w:val="left" w:pos="164"/>
                <w:tab w:val="left" w:pos="306"/>
              </w:tabs>
              <w:spacing w:line="240" w:lineRule="auto"/>
              <w:ind w:firstLine="22"/>
              <w:jc w:val="both"/>
              <w:rPr>
                <w:rFonts w:ascii="Times New Roman" w:hAnsi="Times New Roman" w:cs="Times New Roman"/>
                <w:color w:val="000000"/>
                <w:sz w:val="24"/>
                <w:szCs w:val="24"/>
              </w:rPr>
            </w:pPr>
            <w:r w:rsidRPr="005F207F">
              <w:rPr>
                <w:rFonts w:ascii="Times New Roman" w:hAnsi="Times New Roman" w:cs="Times New Roman"/>
                <w:color w:val="000000"/>
                <w:sz w:val="24"/>
                <w:szCs w:val="24"/>
              </w:rPr>
              <w:t>3.Коэффициент финансовой зависимости</w:t>
            </w:r>
          </w:p>
          <w:p w14:paraId="58F07AFA" w14:textId="77777777" w:rsidR="000B41B4" w:rsidRPr="00636751" w:rsidRDefault="000B41B4" w:rsidP="000B41B4">
            <w:pPr>
              <w:tabs>
                <w:tab w:val="left" w:pos="709"/>
              </w:tabs>
              <w:spacing w:line="240" w:lineRule="auto"/>
              <w:jc w:val="both"/>
              <w:rPr>
                <w:rFonts w:ascii="Times New Roman" w:hAnsi="Times New Roman" w:cs="Times New Roman"/>
                <w:color w:val="000000"/>
                <w:sz w:val="24"/>
                <w:szCs w:val="24"/>
              </w:rPr>
            </w:pPr>
            <w:r w:rsidRPr="00636751">
              <w:rPr>
                <w:rFonts w:ascii="Times New Roman" w:hAnsi="Times New Roman" w:cs="Times New Roman"/>
                <w:color w:val="000000"/>
                <w:sz w:val="24"/>
                <w:szCs w:val="24"/>
              </w:rPr>
              <w:t>(Обязательства / Валюта баланса)</w:t>
            </w:r>
          </w:p>
          <w:p w14:paraId="1CAAAC54" w14:textId="77777777" w:rsidR="000B41B4" w:rsidRPr="00636751" w:rsidRDefault="000B41B4" w:rsidP="000B41B4">
            <w:pPr>
              <w:tabs>
                <w:tab w:val="left" w:pos="709"/>
              </w:tabs>
              <w:spacing w:line="240" w:lineRule="auto"/>
              <w:jc w:val="both"/>
              <w:rPr>
                <w:rFonts w:ascii="Times New Roman" w:hAnsi="Times New Roman" w:cs="Times New Roman"/>
                <w:color w:val="000000"/>
                <w:sz w:val="24"/>
                <w:szCs w:val="24"/>
              </w:rPr>
            </w:pPr>
          </w:p>
        </w:tc>
        <w:tc>
          <w:tcPr>
            <w:tcW w:w="2561" w:type="dxa"/>
          </w:tcPr>
          <w:p w14:paraId="5AA1CE62" w14:textId="77777777" w:rsidR="000B41B4" w:rsidRPr="005F207F" w:rsidRDefault="000B41B4" w:rsidP="000B41B4">
            <w:pPr>
              <w:tabs>
                <w:tab w:val="left" w:pos="709"/>
              </w:tabs>
              <w:spacing w:line="240" w:lineRule="auto"/>
              <w:jc w:val="center"/>
              <w:rPr>
                <w:rFonts w:ascii="Times New Roman" w:hAnsi="Times New Roman" w:cs="Times New Roman"/>
                <w:color w:val="000000"/>
                <w:sz w:val="24"/>
                <w:szCs w:val="24"/>
              </w:rPr>
            </w:pPr>
            <w:r w:rsidRPr="005F207F">
              <w:rPr>
                <w:rFonts w:ascii="Times New Roman" w:hAnsi="Times New Roman" w:cs="Times New Roman"/>
                <w:color w:val="000000"/>
                <w:sz w:val="24"/>
                <w:szCs w:val="24"/>
              </w:rPr>
              <w:t>0,5</w:t>
            </w:r>
          </w:p>
        </w:tc>
        <w:tc>
          <w:tcPr>
            <w:tcW w:w="2704" w:type="dxa"/>
          </w:tcPr>
          <w:p w14:paraId="0C776477" w14:textId="77777777" w:rsidR="000B41B4" w:rsidRPr="005F207F" w:rsidRDefault="000B41B4" w:rsidP="000B41B4">
            <w:pPr>
              <w:tabs>
                <w:tab w:val="left" w:pos="709"/>
              </w:tabs>
              <w:spacing w:line="240" w:lineRule="auto"/>
              <w:jc w:val="both"/>
              <w:rPr>
                <w:rFonts w:ascii="Times New Roman" w:hAnsi="Times New Roman" w:cs="Times New Roman"/>
                <w:color w:val="000000"/>
                <w:sz w:val="24"/>
                <w:szCs w:val="24"/>
              </w:rPr>
            </w:pPr>
          </w:p>
        </w:tc>
      </w:tr>
      <w:tr w:rsidR="000B41B4" w14:paraId="392A74A1" w14:textId="77777777" w:rsidTr="00837461">
        <w:trPr>
          <w:trHeight w:val="179"/>
        </w:trPr>
        <w:tc>
          <w:tcPr>
            <w:tcW w:w="3838" w:type="dxa"/>
          </w:tcPr>
          <w:p w14:paraId="07C1A046" w14:textId="77777777" w:rsidR="000B41B4" w:rsidRPr="00636751" w:rsidRDefault="000B41B4" w:rsidP="000B41B4">
            <w:pPr>
              <w:tabs>
                <w:tab w:val="left" w:pos="589"/>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636751">
              <w:rPr>
                <w:rFonts w:ascii="Times New Roman" w:hAnsi="Times New Roman" w:cs="Times New Roman"/>
                <w:color w:val="000000"/>
                <w:sz w:val="24"/>
                <w:szCs w:val="24"/>
              </w:rPr>
              <w:t>Коэффициент левереджа (Заемный капитал</w:t>
            </w:r>
            <w:r>
              <w:rPr>
                <w:rFonts w:ascii="Times New Roman" w:hAnsi="Times New Roman" w:cs="Times New Roman"/>
                <w:color w:val="000000"/>
                <w:sz w:val="24"/>
                <w:szCs w:val="24"/>
              </w:rPr>
              <w:t xml:space="preserve"> </w:t>
            </w:r>
            <w:r w:rsidRPr="00636751">
              <w:rPr>
                <w:rFonts w:ascii="Times New Roman" w:hAnsi="Times New Roman" w:cs="Times New Roman"/>
                <w:color w:val="000000"/>
                <w:sz w:val="24"/>
                <w:szCs w:val="24"/>
              </w:rPr>
              <w:t>/ Собственный капитал)</w:t>
            </w:r>
          </w:p>
          <w:p w14:paraId="2A2E5E65" w14:textId="77777777" w:rsidR="000B41B4" w:rsidRPr="00636751" w:rsidRDefault="000B41B4" w:rsidP="000B41B4">
            <w:pPr>
              <w:tabs>
                <w:tab w:val="left" w:pos="709"/>
              </w:tabs>
              <w:spacing w:line="240" w:lineRule="auto"/>
              <w:jc w:val="both"/>
              <w:rPr>
                <w:rFonts w:ascii="Times New Roman" w:hAnsi="Times New Roman" w:cs="Times New Roman"/>
                <w:color w:val="000000"/>
                <w:sz w:val="24"/>
                <w:szCs w:val="24"/>
              </w:rPr>
            </w:pPr>
          </w:p>
        </w:tc>
        <w:tc>
          <w:tcPr>
            <w:tcW w:w="2561" w:type="dxa"/>
          </w:tcPr>
          <w:p w14:paraId="4FE80EAC" w14:textId="77777777" w:rsidR="000B41B4" w:rsidRPr="005F207F" w:rsidRDefault="000B41B4" w:rsidP="000B41B4">
            <w:pPr>
              <w:tabs>
                <w:tab w:val="left" w:pos="709"/>
              </w:tabs>
              <w:spacing w:line="240" w:lineRule="auto"/>
              <w:jc w:val="center"/>
              <w:rPr>
                <w:rFonts w:ascii="Times New Roman" w:hAnsi="Times New Roman" w:cs="Times New Roman"/>
                <w:color w:val="000000"/>
                <w:sz w:val="24"/>
                <w:szCs w:val="24"/>
              </w:rPr>
            </w:pPr>
            <w:r w:rsidRPr="005F207F">
              <w:rPr>
                <w:rFonts w:ascii="Times New Roman" w:hAnsi="Times New Roman" w:cs="Times New Roman"/>
                <w:color w:val="000000"/>
                <w:sz w:val="24"/>
                <w:szCs w:val="24"/>
              </w:rPr>
              <w:t>1,0</w:t>
            </w:r>
          </w:p>
        </w:tc>
        <w:tc>
          <w:tcPr>
            <w:tcW w:w="2704" w:type="dxa"/>
          </w:tcPr>
          <w:p w14:paraId="1487CF5A" w14:textId="77777777" w:rsidR="000B41B4" w:rsidRPr="005F207F" w:rsidRDefault="000B41B4" w:rsidP="000B41B4">
            <w:pPr>
              <w:tabs>
                <w:tab w:val="left" w:pos="709"/>
              </w:tabs>
              <w:spacing w:line="240" w:lineRule="auto"/>
              <w:jc w:val="both"/>
              <w:rPr>
                <w:rFonts w:ascii="Times New Roman" w:hAnsi="Times New Roman" w:cs="Times New Roman"/>
                <w:color w:val="000000"/>
                <w:sz w:val="24"/>
                <w:szCs w:val="24"/>
              </w:rPr>
            </w:pPr>
            <w:r w:rsidRPr="005F207F">
              <w:rPr>
                <w:rFonts w:ascii="Times New Roman" w:hAnsi="Times New Roman" w:cs="Times New Roman"/>
                <w:color w:val="000000"/>
                <w:sz w:val="24"/>
                <w:szCs w:val="24"/>
              </w:rPr>
              <w:t>Слишком низкое значение данного показателя говорит об упущенной возможности</w:t>
            </w:r>
          </w:p>
        </w:tc>
      </w:tr>
      <w:tr w:rsidR="000B41B4" w14:paraId="6368F9F0" w14:textId="77777777" w:rsidTr="00837461">
        <w:trPr>
          <w:trHeight w:val="248"/>
        </w:trPr>
        <w:tc>
          <w:tcPr>
            <w:tcW w:w="3838" w:type="dxa"/>
          </w:tcPr>
          <w:p w14:paraId="2CC92286" w14:textId="77777777" w:rsidR="000B41B4" w:rsidRPr="00636751" w:rsidRDefault="000B41B4" w:rsidP="000B41B4">
            <w:pPr>
              <w:tabs>
                <w:tab w:val="left" w:pos="709"/>
              </w:tabs>
              <w:spacing w:line="240" w:lineRule="auto"/>
              <w:jc w:val="both"/>
              <w:rPr>
                <w:rFonts w:ascii="Times New Roman" w:hAnsi="Times New Roman" w:cs="Times New Roman"/>
                <w:color w:val="000000"/>
                <w:sz w:val="24"/>
                <w:szCs w:val="24"/>
              </w:rPr>
            </w:pPr>
            <w:r w:rsidRPr="00636751">
              <w:rPr>
                <w:rFonts w:ascii="Times New Roman" w:hAnsi="Times New Roman" w:cs="Times New Roman"/>
                <w:color w:val="000000"/>
                <w:sz w:val="24"/>
                <w:szCs w:val="24"/>
              </w:rPr>
              <w:t>5.Коэффициент маневренности собственных оборотных средств (Собственные оборотные средства / Собственный капитал)</w:t>
            </w:r>
          </w:p>
          <w:p w14:paraId="3B3E46F2" w14:textId="77777777" w:rsidR="000B41B4" w:rsidRPr="00636751" w:rsidRDefault="000B41B4" w:rsidP="000B41B4">
            <w:pPr>
              <w:tabs>
                <w:tab w:val="left" w:pos="709"/>
              </w:tabs>
              <w:spacing w:line="240" w:lineRule="auto"/>
              <w:jc w:val="both"/>
              <w:rPr>
                <w:rFonts w:ascii="Times New Roman" w:hAnsi="Times New Roman" w:cs="Times New Roman"/>
                <w:color w:val="000000"/>
                <w:sz w:val="24"/>
                <w:szCs w:val="24"/>
              </w:rPr>
            </w:pPr>
          </w:p>
        </w:tc>
        <w:tc>
          <w:tcPr>
            <w:tcW w:w="2561" w:type="dxa"/>
          </w:tcPr>
          <w:p w14:paraId="5F348AB4" w14:textId="77777777" w:rsidR="000B41B4" w:rsidRPr="005F207F" w:rsidRDefault="000B41B4" w:rsidP="000B41B4">
            <w:pPr>
              <w:tabs>
                <w:tab w:val="left" w:pos="709"/>
              </w:tabs>
              <w:spacing w:line="240" w:lineRule="auto"/>
              <w:jc w:val="center"/>
              <w:rPr>
                <w:rFonts w:ascii="Times New Roman" w:hAnsi="Times New Roman" w:cs="Times New Roman"/>
                <w:color w:val="000000"/>
                <w:sz w:val="24"/>
                <w:szCs w:val="24"/>
              </w:rPr>
            </w:pPr>
            <w:r w:rsidRPr="005F207F">
              <w:rPr>
                <w:rFonts w:ascii="Times New Roman" w:hAnsi="Times New Roman" w:cs="Times New Roman"/>
                <w:color w:val="000000"/>
                <w:sz w:val="24"/>
                <w:szCs w:val="24"/>
              </w:rPr>
              <w:t>0,2-0,5</w:t>
            </w:r>
          </w:p>
        </w:tc>
        <w:tc>
          <w:tcPr>
            <w:tcW w:w="2704" w:type="dxa"/>
          </w:tcPr>
          <w:p w14:paraId="7DB9FE98" w14:textId="77777777" w:rsidR="000B41B4" w:rsidRPr="005F207F" w:rsidRDefault="000B41B4" w:rsidP="000B41B4">
            <w:pPr>
              <w:tabs>
                <w:tab w:val="left" w:pos="709"/>
              </w:tabs>
              <w:spacing w:line="240" w:lineRule="auto"/>
              <w:jc w:val="both"/>
              <w:rPr>
                <w:rFonts w:ascii="Times New Roman" w:hAnsi="Times New Roman" w:cs="Times New Roman"/>
                <w:color w:val="000000"/>
                <w:sz w:val="24"/>
                <w:szCs w:val="24"/>
              </w:rPr>
            </w:pPr>
            <w:r w:rsidRPr="005F207F">
              <w:rPr>
                <w:rFonts w:ascii="Times New Roman" w:hAnsi="Times New Roman" w:cs="Times New Roman"/>
                <w:color w:val="000000"/>
                <w:sz w:val="24"/>
                <w:szCs w:val="24"/>
              </w:rPr>
              <w:t>Он показывает, какая часть собственного капитала используется для финансирования текущей деятельности, т.е. вложена в оборотные средства</w:t>
            </w:r>
          </w:p>
        </w:tc>
      </w:tr>
      <w:tr w:rsidR="000B41B4" w14:paraId="15A595B0" w14:textId="77777777" w:rsidTr="00837461">
        <w:trPr>
          <w:trHeight w:val="179"/>
        </w:trPr>
        <w:tc>
          <w:tcPr>
            <w:tcW w:w="3838" w:type="dxa"/>
          </w:tcPr>
          <w:p w14:paraId="4D495B9B" w14:textId="77777777" w:rsidR="000B41B4" w:rsidRPr="005F207F" w:rsidRDefault="000B41B4" w:rsidP="000B41B4">
            <w:pPr>
              <w:pStyle w:val="a4"/>
              <w:numPr>
                <w:ilvl w:val="0"/>
                <w:numId w:val="9"/>
              </w:numPr>
              <w:tabs>
                <w:tab w:val="left" w:pos="164"/>
                <w:tab w:val="left" w:pos="306"/>
              </w:tabs>
              <w:spacing w:line="240" w:lineRule="auto"/>
              <w:ind w:left="0" w:firstLine="22"/>
              <w:jc w:val="both"/>
              <w:rPr>
                <w:rFonts w:ascii="Times New Roman" w:hAnsi="Times New Roman" w:cs="Times New Roman"/>
                <w:color w:val="000000"/>
                <w:sz w:val="24"/>
                <w:szCs w:val="24"/>
              </w:rPr>
            </w:pPr>
            <w:r w:rsidRPr="005F207F">
              <w:rPr>
                <w:rFonts w:ascii="Times New Roman" w:hAnsi="Times New Roman" w:cs="Times New Roman"/>
                <w:color w:val="000000"/>
                <w:sz w:val="24"/>
                <w:szCs w:val="24"/>
              </w:rPr>
              <w:t>Коэффициент соотношения мобильных и иммобилизованных активов (Оборотные активы / внеоборотные активы)</w:t>
            </w:r>
          </w:p>
          <w:p w14:paraId="124C26F9" w14:textId="77777777" w:rsidR="000B41B4" w:rsidRPr="00636751" w:rsidRDefault="000B41B4" w:rsidP="000B41B4">
            <w:pPr>
              <w:tabs>
                <w:tab w:val="left" w:pos="709"/>
              </w:tabs>
              <w:spacing w:line="240" w:lineRule="auto"/>
              <w:jc w:val="both"/>
              <w:rPr>
                <w:rFonts w:ascii="Times New Roman" w:hAnsi="Times New Roman" w:cs="Times New Roman"/>
                <w:color w:val="000000"/>
                <w:sz w:val="24"/>
                <w:szCs w:val="24"/>
              </w:rPr>
            </w:pPr>
          </w:p>
        </w:tc>
        <w:tc>
          <w:tcPr>
            <w:tcW w:w="2561" w:type="dxa"/>
          </w:tcPr>
          <w:p w14:paraId="0E7FD3E2" w14:textId="77777777" w:rsidR="000B41B4" w:rsidRPr="005F207F" w:rsidRDefault="000B41B4" w:rsidP="000B41B4">
            <w:pPr>
              <w:tabs>
                <w:tab w:val="left" w:pos="709"/>
              </w:tabs>
              <w:spacing w:line="240" w:lineRule="auto"/>
              <w:jc w:val="center"/>
              <w:rPr>
                <w:rFonts w:ascii="Times New Roman" w:hAnsi="Times New Roman" w:cs="Times New Roman"/>
                <w:color w:val="000000"/>
                <w:sz w:val="24"/>
                <w:szCs w:val="24"/>
              </w:rPr>
            </w:pPr>
            <w:r w:rsidRPr="005F207F">
              <w:rPr>
                <w:rFonts w:ascii="Times New Roman" w:hAnsi="Times New Roman" w:cs="Times New Roman"/>
                <w:color w:val="000000"/>
                <w:sz w:val="24"/>
                <w:szCs w:val="24"/>
              </w:rPr>
              <w:t>Нет нормативного значения</w:t>
            </w:r>
          </w:p>
        </w:tc>
        <w:tc>
          <w:tcPr>
            <w:tcW w:w="2704" w:type="dxa"/>
          </w:tcPr>
          <w:p w14:paraId="58F04C22" w14:textId="77777777" w:rsidR="000B41B4" w:rsidRPr="005F207F" w:rsidRDefault="000B41B4" w:rsidP="000B41B4">
            <w:pPr>
              <w:tabs>
                <w:tab w:val="left" w:pos="709"/>
              </w:tabs>
              <w:spacing w:line="240" w:lineRule="auto"/>
              <w:jc w:val="both"/>
              <w:rPr>
                <w:rFonts w:ascii="Times New Roman" w:hAnsi="Times New Roman" w:cs="Times New Roman"/>
                <w:color w:val="000000"/>
                <w:sz w:val="24"/>
                <w:szCs w:val="24"/>
              </w:rPr>
            </w:pPr>
            <w:r w:rsidRPr="005F207F">
              <w:rPr>
                <w:rFonts w:ascii="Times New Roman" w:hAnsi="Times New Roman" w:cs="Times New Roman"/>
                <w:color w:val="000000"/>
                <w:sz w:val="24"/>
                <w:szCs w:val="24"/>
              </w:rPr>
              <w:t>Показывает сколько внеоборотных активов приходится на каждый рубль оборотных активов</w:t>
            </w:r>
          </w:p>
        </w:tc>
      </w:tr>
      <w:tr w:rsidR="000B41B4" w14:paraId="7B0B4279" w14:textId="77777777" w:rsidTr="00837461">
        <w:trPr>
          <w:trHeight w:val="215"/>
        </w:trPr>
        <w:tc>
          <w:tcPr>
            <w:tcW w:w="3838" w:type="dxa"/>
          </w:tcPr>
          <w:p w14:paraId="0C6C328B" w14:textId="77777777" w:rsidR="000B41B4" w:rsidRPr="00636751" w:rsidRDefault="000B41B4" w:rsidP="000B41B4">
            <w:pPr>
              <w:tabs>
                <w:tab w:val="left" w:pos="709"/>
              </w:tabs>
              <w:spacing w:line="240" w:lineRule="auto"/>
              <w:jc w:val="both"/>
              <w:rPr>
                <w:rFonts w:ascii="Times New Roman" w:hAnsi="Times New Roman" w:cs="Times New Roman"/>
                <w:color w:val="000000"/>
                <w:sz w:val="24"/>
                <w:szCs w:val="24"/>
              </w:rPr>
            </w:pPr>
            <w:r w:rsidRPr="00636751">
              <w:rPr>
                <w:rFonts w:ascii="Times New Roman" w:hAnsi="Times New Roman" w:cs="Times New Roman"/>
                <w:color w:val="000000"/>
                <w:sz w:val="24"/>
                <w:szCs w:val="24"/>
              </w:rPr>
              <w:t>7. Коэффициент обеспеченности</w:t>
            </w:r>
          </w:p>
          <w:p w14:paraId="2DDBBB6A" w14:textId="77777777" w:rsidR="000B41B4" w:rsidRPr="00636751" w:rsidRDefault="000B41B4" w:rsidP="000B41B4">
            <w:pPr>
              <w:tabs>
                <w:tab w:val="left" w:pos="709"/>
              </w:tabs>
              <w:spacing w:line="240" w:lineRule="auto"/>
              <w:jc w:val="both"/>
              <w:rPr>
                <w:rFonts w:ascii="Times New Roman" w:hAnsi="Times New Roman" w:cs="Times New Roman"/>
                <w:color w:val="000000"/>
                <w:sz w:val="24"/>
                <w:szCs w:val="24"/>
              </w:rPr>
            </w:pPr>
            <w:r w:rsidRPr="00636751">
              <w:rPr>
                <w:rFonts w:ascii="Times New Roman" w:hAnsi="Times New Roman" w:cs="Times New Roman"/>
                <w:color w:val="000000"/>
                <w:sz w:val="24"/>
                <w:szCs w:val="24"/>
              </w:rPr>
              <w:t xml:space="preserve">собственными средствами (Собственный капитал  </w:t>
            </w:r>
            <w:r w:rsidRPr="00636751">
              <w:rPr>
                <w:rFonts w:ascii="Times New Roman" w:hAnsi="Times New Roman" w:cs="Times New Roman"/>
                <w:color w:val="000000"/>
                <w:sz w:val="24"/>
                <w:szCs w:val="24"/>
              </w:rPr>
              <w:sym w:font="Symbol" w:char="F02D"/>
            </w:r>
            <w:r w:rsidRPr="00636751">
              <w:rPr>
                <w:rFonts w:ascii="Times New Roman" w:hAnsi="Times New Roman" w:cs="Times New Roman"/>
                <w:color w:val="000000"/>
                <w:sz w:val="24"/>
                <w:szCs w:val="24"/>
              </w:rPr>
              <w:t xml:space="preserve"> внеоборотные активы / оборотные</w:t>
            </w:r>
          </w:p>
          <w:p w14:paraId="61B19ED5" w14:textId="77777777" w:rsidR="000B41B4" w:rsidRPr="00636751" w:rsidRDefault="000B41B4" w:rsidP="000B41B4">
            <w:pPr>
              <w:tabs>
                <w:tab w:val="left" w:pos="709"/>
              </w:tabs>
              <w:spacing w:line="240" w:lineRule="auto"/>
              <w:jc w:val="both"/>
              <w:rPr>
                <w:rFonts w:ascii="Times New Roman" w:hAnsi="Times New Roman" w:cs="Times New Roman"/>
                <w:color w:val="000000"/>
                <w:sz w:val="24"/>
                <w:szCs w:val="24"/>
              </w:rPr>
            </w:pPr>
            <w:r w:rsidRPr="00636751">
              <w:rPr>
                <w:rFonts w:ascii="Times New Roman" w:hAnsi="Times New Roman" w:cs="Times New Roman"/>
                <w:color w:val="000000"/>
                <w:sz w:val="24"/>
                <w:szCs w:val="24"/>
              </w:rPr>
              <w:t>активы)</w:t>
            </w:r>
          </w:p>
          <w:p w14:paraId="76273C99" w14:textId="77777777" w:rsidR="000B41B4" w:rsidRPr="00636751" w:rsidRDefault="000B41B4" w:rsidP="000B41B4">
            <w:pPr>
              <w:tabs>
                <w:tab w:val="left" w:pos="709"/>
              </w:tabs>
              <w:spacing w:line="240" w:lineRule="auto"/>
              <w:jc w:val="both"/>
              <w:rPr>
                <w:rFonts w:ascii="Times New Roman" w:hAnsi="Times New Roman" w:cs="Times New Roman"/>
                <w:color w:val="000000"/>
                <w:sz w:val="24"/>
                <w:szCs w:val="24"/>
              </w:rPr>
            </w:pPr>
          </w:p>
        </w:tc>
        <w:tc>
          <w:tcPr>
            <w:tcW w:w="2561" w:type="dxa"/>
          </w:tcPr>
          <w:p w14:paraId="5A4CB703" w14:textId="77777777" w:rsidR="000B41B4" w:rsidRPr="005F207F" w:rsidRDefault="000B41B4" w:rsidP="000B41B4">
            <w:pPr>
              <w:tabs>
                <w:tab w:val="left" w:pos="709"/>
              </w:tabs>
              <w:spacing w:line="240" w:lineRule="auto"/>
              <w:jc w:val="center"/>
              <w:rPr>
                <w:rFonts w:ascii="Times New Roman" w:hAnsi="Times New Roman" w:cs="Times New Roman"/>
                <w:color w:val="000000"/>
                <w:sz w:val="24"/>
                <w:szCs w:val="24"/>
              </w:rPr>
            </w:pPr>
            <w:r w:rsidRPr="005F207F">
              <w:rPr>
                <w:rFonts w:ascii="Times New Roman" w:hAnsi="Times New Roman" w:cs="Times New Roman"/>
                <w:color w:val="000000"/>
                <w:sz w:val="24"/>
                <w:szCs w:val="24"/>
              </w:rPr>
              <w:t>1,0</w:t>
            </w:r>
          </w:p>
        </w:tc>
        <w:tc>
          <w:tcPr>
            <w:tcW w:w="2704" w:type="dxa"/>
          </w:tcPr>
          <w:p w14:paraId="4C15CAA0" w14:textId="77777777" w:rsidR="000B41B4" w:rsidRPr="005F207F" w:rsidRDefault="000B41B4" w:rsidP="000B41B4">
            <w:pPr>
              <w:tabs>
                <w:tab w:val="left" w:pos="709"/>
              </w:tabs>
              <w:spacing w:line="240" w:lineRule="auto"/>
              <w:jc w:val="both"/>
              <w:rPr>
                <w:rFonts w:ascii="Times New Roman" w:hAnsi="Times New Roman" w:cs="Times New Roman"/>
                <w:color w:val="000000"/>
                <w:sz w:val="24"/>
                <w:szCs w:val="24"/>
              </w:rPr>
            </w:pPr>
          </w:p>
        </w:tc>
      </w:tr>
      <w:tr w:rsidR="000B41B4" w14:paraId="1388AE25" w14:textId="77777777" w:rsidTr="00837461">
        <w:trPr>
          <w:trHeight w:val="141"/>
        </w:trPr>
        <w:tc>
          <w:tcPr>
            <w:tcW w:w="3838" w:type="dxa"/>
          </w:tcPr>
          <w:p w14:paraId="7A0220CD" w14:textId="77777777" w:rsidR="000B41B4" w:rsidRPr="00636751" w:rsidRDefault="000B41B4" w:rsidP="000B41B4">
            <w:pPr>
              <w:tabs>
                <w:tab w:val="left" w:pos="709"/>
              </w:tabs>
              <w:spacing w:line="240" w:lineRule="auto"/>
              <w:jc w:val="both"/>
              <w:rPr>
                <w:rFonts w:ascii="Times New Roman" w:hAnsi="Times New Roman" w:cs="Times New Roman"/>
                <w:color w:val="000000"/>
                <w:sz w:val="24"/>
                <w:szCs w:val="24"/>
              </w:rPr>
            </w:pPr>
            <w:r w:rsidRPr="00636751">
              <w:rPr>
                <w:rFonts w:ascii="Times New Roman" w:hAnsi="Times New Roman" w:cs="Times New Roman"/>
                <w:color w:val="000000"/>
                <w:sz w:val="24"/>
                <w:szCs w:val="24"/>
              </w:rPr>
              <w:t>8. Рентабельность активов (Чистая прибыль/Активы)</w:t>
            </w:r>
          </w:p>
          <w:p w14:paraId="3EB15AA0" w14:textId="77777777" w:rsidR="000B41B4" w:rsidRPr="00636751" w:rsidRDefault="000B41B4" w:rsidP="000B41B4">
            <w:pPr>
              <w:pStyle w:val="a3"/>
              <w:spacing w:before="0" w:beforeAutospacing="0" w:after="0" w:afterAutospacing="0"/>
              <w:rPr>
                <w:color w:val="000000"/>
              </w:rPr>
            </w:pPr>
          </w:p>
        </w:tc>
        <w:tc>
          <w:tcPr>
            <w:tcW w:w="2561" w:type="dxa"/>
          </w:tcPr>
          <w:p w14:paraId="34EE733C" w14:textId="77777777" w:rsidR="000B41B4" w:rsidRPr="005F207F" w:rsidRDefault="000B41B4" w:rsidP="000B41B4">
            <w:pPr>
              <w:tabs>
                <w:tab w:val="left" w:pos="709"/>
              </w:tabs>
              <w:spacing w:line="240" w:lineRule="auto"/>
              <w:jc w:val="center"/>
              <w:rPr>
                <w:rFonts w:ascii="Times New Roman" w:hAnsi="Times New Roman" w:cs="Times New Roman"/>
                <w:color w:val="000000"/>
                <w:sz w:val="24"/>
                <w:szCs w:val="24"/>
              </w:rPr>
            </w:pPr>
            <w:r w:rsidRPr="005F207F">
              <w:rPr>
                <w:rFonts w:ascii="Times New Roman" w:hAnsi="Times New Roman" w:cs="Times New Roman"/>
                <w:color w:val="000000"/>
                <w:sz w:val="24"/>
                <w:szCs w:val="24"/>
              </w:rPr>
              <w:t>Зависит от отрасли</w:t>
            </w:r>
          </w:p>
        </w:tc>
        <w:tc>
          <w:tcPr>
            <w:tcW w:w="2704" w:type="dxa"/>
          </w:tcPr>
          <w:p w14:paraId="3AC786BC" w14:textId="77777777" w:rsidR="000B41B4" w:rsidRPr="005F207F" w:rsidRDefault="000B41B4" w:rsidP="000B41B4">
            <w:pPr>
              <w:tabs>
                <w:tab w:val="left" w:pos="709"/>
              </w:tabs>
              <w:spacing w:line="240" w:lineRule="auto"/>
              <w:jc w:val="both"/>
              <w:rPr>
                <w:rFonts w:ascii="Times New Roman" w:hAnsi="Times New Roman" w:cs="Times New Roman"/>
                <w:color w:val="000000"/>
                <w:sz w:val="24"/>
                <w:szCs w:val="24"/>
              </w:rPr>
            </w:pPr>
          </w:p>
        </w:tc>
      </w:tr>
      <w:tr w:rsidR="000B41B4" w14:paraId="784FEEC7" w14:textId="77777777" w:rsidTr="00837461">
        <w:trPr>
          <w:trHeight w:val="179"/>
        </w:trPr>
        <w:tc>
          <w:tcPr>
            <w:tcW w:w="3838" w:type="dxa"/>
          </w:tcPr>
          <w:p w14:paraId="7D8D7EBB" w14:textId="77777777" w:rsidR="000B41B4" w:rsidRPr="005F207F" w:rsidRDefault="000B41B4" w:rsidP="000B41B4">
            <w:pPr>
              <w:pStyle w:val="a4"/>
              <w:numPr>
                <w:ilvl w:val="0"/>
                <w:numId w:val="9"/>
              </w:numPr>
              <w:tabs>
                <w:tab w:val="left" w:pos="164"/>
                <w:tab w:val="left" w:pos="306"/>
              </w:tabs>
              <w:spacing w:line="240" w:lineRule="auto"/>
              <w:ind w:left="0" w:firstLine="0"/>
              <w:jc w:val="both"/>
              <w:rPr>
                <w:rFonts w:ascii="Times New Roman" w:hAnsi="Times New Roman" w:cs="Times New Roman"/>
                <w:color w:val="000000"/>
                <w:sz w:val="24"/>
                <w:szCs w:val="24"/>
              </w:rPr>
            </w:pPr>
            <w:r w:rsidRPr="005F207F">
              <w:rPr>
                <w:rFonts w:ascii="Times New Roman" w:hAnsi="Times New Roman" w:cs="Times New Roman"/>
                <w:color w:val="000000"/>
                <w:sz w:val="24"/>
                <w:szCs w:val="24"/>
              </w:rPr>
              <w:t>Рентабельность собственного капитала (Чистая прибыль / собственный капитал)</w:t>
            </w:r>
          </w:p>
          <w:p w14:paraId="3843BC1A" w14:textId="77777777" w:rsidR="000B41B4" w:rsidRPr="00636751" w:rsidRDefault="000B41B4" w:rsidP="000B41B4">
            <w:pPr>
              <w:pStyle w:val="a3"/>
              <w:spacing w:before="0" w:beforeAutospacing="0" w:after="0" w:afterAutospacing="0"/>
              <w:rPr>
                <w:color w:val="000000"/>
              </w:rPr>
            </w:pPr>
          </w:p>
        </w:tc>
        <w:tc>
          <w:tcPr>
            <w:tcW w:w="2561" w:type="dxa"/>
          </w:tcPr>
          <w:p w14:paraId="19940824" w14:textId="77777777" w:rsidR="000B41B4" w:rsidRPr="005F207F" w:rsidRDefault="000B41B4" w:rsidP="000B41B4">
            <w:pPr>
              <w:tabs>
                <w:tab w:val="left" w:pos="709"/>
              </w:tabs>
              <w:spacing w:line="240" w:lineRule="auto"/>
              <w:jc w:val="center"/>
              <w:rPr>
                <w:rFonts w:ascii="Times New Roman" w:hAnsi="Times New Roman" w:cs="Times New Roman"/>
                <w:color w:val="000000"/>
                <w:sz w:val="24"/>
                <w:szCs w:val="24"/>
              </w:rPr>
            </w:pPr>
            <w:r w:rsidRPr="005F207F">
              <w:rPr>
                <w:rFonts w:ascii="Times New Roman" w:hAnsi="Times New Roman" w:cs="Times New Roman"/>
                <w:color w:val="000000"/>
                <w:sz w:val="24"/>
                <w:szCs w:val="24"/>
              </w:rPr>
              <w:t>15%</w:t>
            </w:r>
          </w:p>
        </w:tc>
        <w:tc>
          <w:tcPr>
            <w:tcW w:w="2704" w:type="dxa"/>
          </w:tcPr>
          <w:p w14:paraId="5F09069F" w14:textId="77777777" w:rsidR="000B41B4" w:rsidRPr="005F207F" w:rsidRDefault="000B41B4" w:rsidP="000B41B4">
            <w:pPr>
              <w:tabs>
                <w:tab w:val="left" w:pos="709"/>
              </w:tabs>
              <w:spacing w:line="240" w:lineRule="auto"/>
              <w:jc w:val="both"/>
              <w:rPr>
                <w:rFonts w:ascii="Times New Roman" w:hAnsi="Times New Roman" w:cs="Times New Roman"/>
                <w:color w:val="000000"/>
                <w:sz w:val="24"/>
                <w:szCs w:val="24"/>
              </w:rPr>
            </w:pPr>
            <w:r w:rsidRPr="005F207F">
              <w:rPr>
                <w:rFonts w:ascii="Times New Roman" w:hAnsi="Times New Roman" w:cs="Times New Roman"/>
                <w:color w:val="000000"/>
                <w:sz w:val="24"/>
                <w:szCs w:val="24"/>
              </w:rPr>
              <w:t xml:space="preserve">20% </w:t>
            </w:r>
            <w:r>
              <w:rPr>
                <w:rFonts w:ascii="Times New Roman" w:hAnsi="Times New Roman" w:cs="Times New Roman"/>
                <w:color w:val="000000"/>
                <w:sz w:val="24"/>
                <w:szCs w:val="24"/>
              </w:rPr>
              <w:sym w:font="Symbol" w:char="F02D"/>
            </w:r>
            <w:r w:rsidRPr="005F207F">
              <w:rPr>
                <w:rFonts w:ascii="Times New Roman" w:hAnsi="Times New Roman" w:cs="Times New Roman"/>
                <w:color w:val="000000"/>
                <w:sz w:val="24"/>
                <w:szCs w:val="24"/>
              </w:rPr>
              <w:t xml:space="preserve"> нормальное значение для рентабельности собственного капитала</w:t>
            </w:r>
          </w:p>
        </w:tc>
      </w:tr>
    </w:tbl>
    <w:p w14:paraId="2A186087" w14:textId="1E9243EB" w:rsidR="000B41B4" w:rsidRDefault="000B41B4" w:rsidP="000B41B4">
      <w:pPr>
        <w:spacing w:after="0" w:line="240" w:lineRule="auto"/>
        <w:rPr>
          <w:rFonts w:ascii="Times New Roman" w:hAnsi="Times New Roman" w:cs="Times New Roman"/>
          <w:color w:val="000000"/>
          <w:sz w:val="28"/>
          <w:szCs w:val="28"/>
          <w:shd w:val="clear" w:color="auto" w:fill="FFFFFF"/>
        </w:rPr>
      </w:pPr>
    </w:p>
    <w:p w14:paraId="0AEEA77B" w14:textId="77777777" w:rsidR="000B41B4" w:rsidRDefault="000B41B4">
      <w:pPr>
        <w:spacing w:line="259"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Продолжение Приложения В</w:t>
      </w:r>
    </w:p>
    <w:tbl>
      <w:tblPr>
        <w:tblStyle w:val="a5"/>
        <w:tblW w:w="9103" w:type="dxa"/>
        <w:tblLook w:val="04A0" w:firstRow="1" w:lastRow="0" w:firstColumn="1" w:lastColumn="0" w:noHBand="0" w:noVBand="1"/>
      </w:tblPr>
      <w:tblGrid>
        <w:gridCol w:w="3838"/>
        <w:gridCol w:w="2561"/>
        <w:gridCol w:w="2704"/>
      </w:tblGrid>
      <w:tr w:rsidR="000B41B4" w:rsidRPr="005F207F" w14:paraId="57CE3480" w14:textId="77777777" w:rsidTr="00837461">
        <w:trPr>
          <w:trHeight w:val="107"/>
        </w:trPr>
        <w:tc>
          <w:tcPr>
            <w:tcW w:w="3838" w:type="dxa"/>
          </w:tcPr>
          <w:p w14:paraId="009BC72B" w14:textId="77777777" w:rsidR="000B41B4" w:rsidRPr="005F207F" w:rsidRDefault="000B41B4" w:rsidP="00837461">
            <w:pPr>
              <w:pStyle w:val="a4"/>
              <w:numPr>
                <w:ilvl w:val="0"/>
                <w:numId w:val="7"/>
              </w:numPr>
              <w:tabs>
                <w:tab w:val="left" w:pos="306"/>
              </w:tabs>
              <w:spacing w:line="240" w:lineRule="auto"/>
              <w:ind w:left="0" w:firstLine="0"/>
              <w:jc w:val="both"/>
              <w:rPr>
                <w:rFonts w:ascii="Times New Roman" w:hAnsi="Times New Roman" w:cs="Times New Roman"/>
                <w:color w:val="000000"/>
                <w:sz w:val="24"/>
                <w:szCs w:val="24"/>
              </w:rPr>
            </w:pPr>
            <w:r w:rsidRPr="005F207F">
              <w:rPr>
                <w:rFonts w:ascii="Times New Roman" w:hAnsi="Times New Roman" w:cs="Times New Roman"/>
                <w:color w:val="000000"/>
                <w:sz w:val="24"/>
                <w:szCs w:val="24"/>
              </w:rPr>
              <w:t>Рентабельность</w:t>
            </w:r>
            <w:r>
              <w:rPr>
                <w:rFonts w:ascii="Times New Roman" w:hAnsi="Times New Roman" w:cs="Times New Roman"/>
                <w:color w:val="000000"/>
                <w:sz w:val="24"/>
                <w:szCs w:val="24"/>
              </w:rPr>
              <w:t xml:space="preserve"> </w:t>
            </w:r>
            <w:r w:rsidRPr="005F207F">
              <w:rPr>
                <w:rFonts w:ascii="Times New Roman" w:hAnsi="Times New Roman" w:cs="Times New Roman"/>
                <w:color w:val="000000"/>
                <w:sz w:val="24"/>
                <w:szCs w:val="24"/>
              </w:rPr>
              <w:t>задействованного</w:t>
            </w:r>
          </w:p>
          <w:p w14:paraId="733479E9" w14:textId="77777777" w:rsidR="000B41B4" w:rsidRPr="00636751" w:rsidRDefault="000B41B4" w:rsidP="00837461">
            <w:pPr>
              <w:tabs>
                <w:tab w:val="left" w:pos="709"/>
              </w:tabs>
              <w:spacing w:line="240" w:lineRule="auto"/>
              <w:jc w:val="both"/>
              <w:rPr>
                <w:rFonts w:ascii="Times New Roman" w:hAnsi="Times New Roman" w:cs="Times New Roman"/>
                <w:color w:val="000000"/>
                <w:sz w:val="24"/>
                <w:szCs w:val="24"/>
              </w:rPr>
            </w:pPr>
            <w:r w:rsidRPr="00636751">
              <w:rPr>
                <w:rFonts w:ascii="Times New Roman" w:hAnsi="Times New Roman" w:cs="Times New Roman"/>
                <w:color w:val="000000"/>
                <w:sz w:val="24"/>
                <w:szCs w:val="24"/>
              </w:rPr>
              <w:t>капитала (Прибыль до налогообложения</w:t>
            </w:r>
            <w:r>
              <w:rPr>
                <w:rFonts w:ascii="Times New Roman" w:hAnsi="Times New Roman" w:cs="Times New Roman"/>
                <w:color w:val="000000"/>
                <w:sz w:val="24"/>
                <w:szCs w:val="24"/>
              </w:rPr>
              <w:t xml:space="preserve"> </w:t>
            </w:r>
            <w:r w:rsidRPr="00636751">
              <w:rPr>
                <w:rFonts w:ascii="Times New Roman" w:hAnsi="Times New Roman" w:cs="Times New Roman"/>
                <w:color w:val="000000"/>
                <w:sz w:val="24"/>
                <w:szCs w:val="24"/>
              </w:rPr>
              <w:t>/собственный капитал + долгосрочные</w:t>
            </w:r>
            <w:r>
              <w:rPr>
                <w:rFonts w:ascii="Times New Roman" w:hAnsi="Times New Roman" w:cs="Times New Roman"/>
                <w:color w:val="000000"/>
                <w:sz w:val="24"/>
                <w:szCs w:val="24"/>
              </w:rPr>
              <w:t xml:space="preserve"> </w:t>
            </w:r>
            <w:r w:rsidRPr="00636751">
              <w:rPr>
                <w:rFonts w:ascii="Times New Roman" w:hAnsi="Times New Roman" w:cs="Times New Roman"/>
                <w:color w:val="000000"/>
                <w:sz w:val="24"/>
                <w:szCs w:val="24"/>
              </w:rPr>
              <w:t>обязательства)</w:t>
            </w:r>
          </w:p>
          <w:p w14:paraId="3F35CFD0" w14:textId="77777777" w:rsidR="000B41B4" w:rsidRPr="00636751" w:rsidRDefault="000B41B4" w:rsidP="00837461">
            <w:pPr>
              <w:pStyle w:val="a3"/>
              <w:spacing w:before="0" w:beforeAutospacing="0" w:after="0" w:afterAutospacing="0"/>
              <w:rPr>
                <w:color w:val="000000"/>
              </w:rPr>
            </w:pPr>
          </w:p>
        </w:tc>
        <w:tc>
          <w:tcPr>
            <w:tcW w:w="2561" w:type="dxa"/>
          </w:tcPr>
          <w:p w14:paraId="0E7240CC" w14:textId="77777777" w:rsidR="000B41B4" w:rsidRPr="005F207F" w:rsidRDefault="000B41B4" w:rsidP="00837461">
            <w:pPr>
              <w:tabs>
                <w:tab w:val="left" w:pos="709"/>
              </w:tabs>
              <w:spacing w:line="240" w:lineRule="auto"/>
              <w:jc w:val="center"/>
              <w:rPr>
                <w:rFonts w:ascii="Times New Roman" w:hAnsi="Times New Roman" w:cs="Times New Roman"/>
                <w:color w:val="000000"/>
                <w:sz w:val="24"/>
                <w:szCs w:val="24"/>
              </w:rPr>
            </w:pPr>
          </w:p>
        </w:tc>
        <w:tc>
          <w:tcPr>
            <w:tcW w:w="2704" w:type="dxa"/>
          </w:tcPr>
          <w:p w14:paraId="502C8A9B" w14:textId="77777777" w:rsidR="000B41B4" w:rsidRPr="005F207F" w:rsidRDefault="000B41B4" w:rsidP="00837461">
            <w:pPr>
              <w:tabs>
                <w:tab w:val="left" w:pos="709"/>
              </w:tabs>
              <w:spacing w:line="240" w:lineRule="auto"/>
              <w:jc w:val="both"/>
              <w:rPr>
                <w:rFonts w:ascii="Times New Roman" w:hAnsi="Times New Roman" w:cs="Times New Roman"/>
                <w:color w:val="000000"/>
                <w:sz w:val="24"/>
                <w:szCs w:val="24"/>
              </w:rPr>
            </w:pPr>
            <w:r w:rsidRPr="005F207F">
              <w:rPr>
                <w:rFonts w:ascii="Times New Roman" w:hAnsi="Times New Roman" w:cs="Times New Roman"/>
                <w:color w:val="000000"/>
                <w:sz w:val="24"/>
                <w:szCs w:val="24"/>
              </w:rPr>
              <w:t>Выступает ориентиром, для целесообразности привлечения заемных средств под определенный процент.</w:t>
            </w:r>
          </w:p>
        </w:tc>
      </w:tr>
      <w:tr w:rsidR="000B41B4" w:rsidRPr="005F207F" w14:paraId="20EAAE90" w14:textId="77777777" w:rsidTr="00837461">
        <w:trPr>
          <w:trHeight w:val="18"/>
        </w:trPr>
        <w:tc>
          <w:tcPr>
            <w:tcW w:w="3838" w:type="dxa"/>
          </w:tcPr>
          <w:p w14:paraId="1CC0E453" w14:textId="77777777" w:rsidR="000B41B4" w:rsidRPr="00636751" w:rsidRDefault="000B41B4" w:rsidP="00837461">
            <w:pPr>
              <w:tabs>
                <w:tab w:val="left" w:pos="709"/>
              </w:tabs>
              <w:spacing w:line="240" w:lineRule="auto"/>
              <w:jc w:val="both"/>
              <w:rPr>
                <w:rFonts w:ascii="Times New Roman" w:hAnsi="Times New Roman" w:cs="Times New Roman"/>
                <w:color w:val="000000"/>
                <w:sz w:val="24"/>
                <w:szCs w:val="24"/>
              </w:rPr>
            </w:pPr>
            <w:r w:rsidRPr="00636751">
              <w:rPr>
                <w:rFonts w:ascii="Times New Roman" w:hAnsi="Times New Roman" w:cs="Times New Roman"/>
                <w:color w:val="000000"/>
                <w:sz w:val="24"/>
                <w:szCs w:val="24"/>
              </w:rPr>
              <w:t>11. Темпы роста прибыли, продажи</w:t>
            </w:r>
          </w:p>
          <w:p w14:paraId="2F04051E" w14:textId="77777777" w:rsidR="000B41B4" w:rsidRPr="00636751" w:rsidRDefault="000B41B4" w:rsidP="00837461">
            <w:pPr>
              <w:tabs>
                <w:tab w:val="left" w:pos="709"/>
              </w:tabs>
              <w:spacing w:line="240" w:lineRule="auto"/>
              <w:jc w:val="both"/>
              <w:rPr>
                <w:rFonts w:ascii="Times New Roman" w:hAnsi="Times New Roman" w:cs="Times New Roman"/>
                <w:color w:val="000000"/>
                <w:sz w:val="24"/>
                <w:szCs w:val="24"/>
              </w:rPr>
            </w:pPr>
            <w:r w:rsidRPr="00636751">
              <w:rPr>
                <w:rFonts w:ascii="Times New Roman" w:hAnsi="Times New Roman" w:cs="Times New Roman"/>
                <w:color w:val="000000"/>
                <w:sz w:val="24"/>
                <w:szCs w:val="24"/>
              </w:rPr>
              <w:t>продукции, активов</w:t>
            </w:r>
          </w:p>
          <w:p w14:paraId="484515E2" w14:textId="77777777" w:rsidR="000B41B4" w:rsidRDefault="000B41B4" w:rsidP="00837461">
            <w:pPr>
              <w:pStyle w:val="a3"/>
              <w:spacing w:before="0" w:beforeAutospacing="0" w:after="0" w:afterAutospacing="0"/>
              <w:rPr>
                <w:color w:val="000000"/>
                <w:sz w:val="27"/>
                <w:szCs w:val="27"/>
              </w:rPr>
            </w:pPr>
          </w:p>
        </w:tc>
        <w:tc>
          <w:tcPr>
            <w:tcW w:w="2561" w:type="dxa"/>
          </w:tcPr>
          <w:p w14:paraId="1D654B9B" w14:textId="40BF8631" w:rsidR="000B41B4" w:rsidRPr="005F207F" w:rsidRDefault="000B41B4" w:rsidP="00837461">
            <w:pPr>
              <w:tabs>
                <w:tab w:val="left" w:pos="709"/>
              </w:tabs>
              <w:spacing w:line="240" w:lineRule="auto"/>
              <w:jc w:val="center"/>
              <w:rPr>
                <w:rFonts w:ascii="Times New Roman" w:hAnsi="Times New Roman" w:cs="Times New Roman"/>
                <w:color w:val="000000"/>
                <w:sz w:val="24"/>
                <w:szCs w:val="24"/>
              </w:rPr>
            </w:pPr>
            <w:r w:rsidRPr="005F207F">
              <w:rPr>
                <w:rFonts w:ascii="Times New Roman" w:hAnsi="Times New Roman" w:cs="Times New Roman"/>
                <w:color w:val="000000"/>
                <w:sz w:val="24"/>
                <w:szCs w:val="24"/>
              </w:rPr>
              <w:t xml:space="preserve">Темп роста прибыли&gt; темп роста продажи </w:t>
            </w:r>
            <w:r w:rsidR="00612A89" w:rsidRPr="005F207F">
              <w:rPr>
                <w:rFonts w:ascii="Times New Roman" w:hAnsi="Times New Roman" w:cs="Times New Roman"/>
                <w:color w:val="000000"/>
                <w:sz w:val="24"/>
                <w:szCs w:val="24"/>
              </w:rPr>
              <w:t>продукции&gt;</w:t>
            </w:r>
            <w:r w:rsidRPr="005F207F">
              <w:rPr>
                <w:rFonts w:ascii="Times New Roman" w:hAnsi="Times New Roman" w:cs="Times New Roman"/>
                <w:color w:val="000000"/>
                <w:sz w:val="24"/>
                <w:szCs w:val="24"/>
              </w:rPr>
              <w:t xml:space="preserve"> темп роста активов</w:t>
            </w:r>
          </w:p>
        </w:tc>
        <w:tc>
          <w:tcPr>
            <w:tcW w:w="2704" w:type="dxa"/>
          </w:tcPr>
          <w:p w14:paraId="52123E3E" w14:textId="77777777" w:rsidR="000B41B4" w:rsidRPr="005F207F" w:rsidRDefault="000B41B4" w:rsidP="00837461">
            <w:pPr>
              <w:tabs>
                <w:tab w:val="left" w:pos="709"/>
              </w:tabs>
              <w:spacing w:line="240" w:lineRule="auto"/>
              <w:jc w:val="both"/>
              <w:rPr>
                <w:rFonts w:ascii="Times New Roman" w:hAnsi="Times New Roman" w:cs="Times New Roman"/>
                <w:color w:val="000000"/>
                <w:sz w:val="24"/>
                <w:szCs w:val="24"/>
              </w:rPr>
            </w:pPr>
          </w:p>
        </w:tc>
      </w:tr>
      <w:tr w:rsidR="000B41B4" w:rsidRPr="005F207F" w14:paraId="180443FB" w14:textId="77777777" w:rsidTr="00837461">
        <w:trPr>
          <w:trHeight w:val="286"/>
        </w:trPr>
        <w:tc>
          <w:tcPr>
            <w:tcW w:w="3838" w:type="dxa"/>
          </w:tcPr>
          <w:p w14:paraId="66377C36" w14:textId="77777777" w:rsidR="000B41B4" w:rsidRPr="00636751" w:rsidRDefault="000B41B4" w:rsidP="00837461">
            <w:pPr>
              <w:tabs>
                <w:tab w:val="left" w:pos="709"/>
              </w:tabs>
              <w:spacing w:line="240" w:lineRule="auto"/>
              <w:jc w:val="both"/>
              <w:rPr>
                <w:rFonts w:ascii="Times New Roman" w:hAnsi="Times New Roman" w:cs="Times New Roman"/>
                <w:color w:val="000000"/>
                <w:sz w:val="24"/>
                <w:szCs w:val="24"/>
              </w:rPr>
            </w:pPr>
            <w:r w:rsidRPr="00636751">
              <w:rPr>
                <w:rFonts w:ascii="Times New Roman" w:hAnsi="Times New Roman" w:cs="Times New Roman"/>
                <w:color w:val="000000"/>
                <w:sz w:val="24"/>
                <w:szCs w:val="24"/>
              </w:rPr>
              <w:t>12. Соотношение оборачиваемости</w:t>
            </w:r>
          </w:p>
          <w:p w14:paraId="79A522C4" w14:textId="77777777" w:rsidR="000B41B4" w:rsidRPr="00636751" w:rsidRDefault="000B41B4" w:rsidP="00837461">
            <w:pPr>
              <w:tabs>
                <w:tab w:val="left" w:pos="709"/>
              </w:tabs>
              <w:spacing w:line="240" w:lineRule="auto"/>
              <w:jc w:val="both"/>
              <w:rPr>
                <w:rFonts w:ascii="Times New Roman" w:hAnsi="Times New Roman" w:cs="Times New Roman"/>
                <w:color w:val="000000"/>
                <w:sz w:val="24"/>
                <w:szCs w:val="24"/>
              </w:rPr>
            </w:pPr>
            <w:r w:rsidRPr="00636751">
              <w:rPr>
                <w:rFonts w:ascii="Times New Roman" w:hAnsi="Times New Roman" w:cs="Times New Roman"/>
                <w:color w:val="000000"/>
                <w:sz w:val="24"/>
                <w:szCs w:val="24"/>
              </w:rPr>
              <w:t>дебиторской и кредиторской задолженности</w:t>
            </w:r>
          </w:p>
          <w:p w14:paraId="4F33C2C5" w14:textId="77777777" w:rsidR="000B41B4" w:rsidRDefault="000B41B4" w:rsidP="00837461">
            <w:pPr>
              <w:pStyle w:val="a3"/>
              <w:spacing w:before="0" w:beforeAutospacing="0" w:after="0" w:afterAutospacing="0"/>
              <w:rPr>
                <w:color w:val="000000"/>
                <w:sz w:val="27"/>
                <w:szCs w:val="27"/>
              </w:rPr>
            </w:pPr>
          </w:p>
        </w:tc>
        <w:tc>
          <w:tcPr>
            <w:tcW w:w="2561" w:type="dxa"/>
          </w:tcPr>
          <w:p w14:paraId="0FC3EC4A" w14:textId="2651B0CA" w:rsidR="000B41B4" w:rsidRPr="005F207F" w:rsidRDefault="000B41B4" w:rsidP="00837461">
            <w:pPr>
              <w:tabs>
                <w:tab w:val="left" w:pos="709"/>
              </w:tabs>
              <w:spacing w:line="240" w:lineRule="auto"/>
              <w:jc w:val="center"/>
              <w:rPr>
                <w:rFonts w:ascii="Times New Roman" w:hAnsi="Times New Roman" w:cs="Times New Roman"/>
                <w:color w:val="000000"/>
                <w:sz w:val="24"/>
                <w:szCs w:val="24"/>
              </w:rPr>
            </w:pPr>
            <w:r w:rsidRPr="005F207F">
              <w:rPr>
                <w:rFonts w:ascii="Times New Roman" w:hAnsi="Times New Roman" w:cs="Times New Roman"/>
                <w:color w:val="000000"/>
                <w:sz w:val="24"/>
                <w:szCs w:val="24"/>
              </w:rPr>
              <w:t xml:space="preserve">Период оборачиваемости дебиторской </w:t>
            </w:r>
            <w:r w:rsidR="00612A89" w:rsidRPr="005F207F">
              <w:rPr>
                <w:rFonts w:ascii="Times New Roman" w:hAnsi="Times New Roman" w:cs="Times New Roman"/>
                <w:color w:val="000000"/>
                <w:sz w:val="24"/>
                <w:szCs w:val="24"/>
              </w:rPr>
              <w:t>задолженности&gt;</w:t>
            </w:r>
            <w:r w:rsidRPr="005F207F">
              <w:rPr>
                <w:rFonts w:ascii="Times New Roman" w:hAnsi="Times New Roman" w:cs="Times New Roman"/>
                <w:color w:val="000000"/>
                <w:sz w:val="24"/>
                <w:szCs w:val="24"/>
              </w:rPr>
              <w:t xml:space="preserve"> период оборачиваемости кредиторской задолженности</w:t>
            </w:r>
          </w:p>
        </w:tc>
        <w:tc>
          <w:tcPr>
            <w:tcW w:w="2704" w:type="dxa"/>
          </w:tcPr>
          <w:p w14:paraId="6A4C9BDC" w14:textId="77777777" w:rsidR="000B41B4" w:rsidRPr="005F207F" w:rsidRDefault="000B41B4" w:rsidP="00837461">
            <w:pPr>
              <w:tabs>
                <w:tab w:val="left" w:pos="709"/>
              </w:tabs>
              <w:spacing w:line="240" w:lineRule="auto"/>
              <w:jc w:val="both"/>
              <w:rPr>
                <w:rFonts w:ascii="Times New Roman" w:hAnsi="Times New Roman" w:cs="Times New Roman"/>
                <w:color w:val="000000"/>
                <w:sz w:val="24"/>
                <w:szCs w:val="24"/>
              </w:rPr>
            </w:pPr>
          </w:p>
        </w:tc>
      </w:tr>
    </w:tbl>
    <w:p w14:paraId="6C446150" w14:textId="6F78DE22" w:rsidR="000B41B4" w:rsidRDefault="000B41B4">
      <w:pPr>
        <w:spacing w:line="259"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14:paraId="7574D813" w14:textId="47FEC5EC" w:rsidR="0087236A" w:rsidRPr="000B41B4" w:rsidRDefault="000B41B4" w:rsidP="000B41B4">
      <w:pPr>
        <w:pStyle w:val="1"/>
        <w:spacing w:before="0" w:line="360" w:lineRule="auto"/>
        <w:jc w:val="center"/>
        <w:rPr>
          <w:rFonts w:ascii="Times New Roman" w:hAnsi="Times New Roman" w:cs="Times New Roman"/>
          <w:b/>
          <w:bCs/>
          <w:color w:val="auto"/>
          <w:sz w:val="28"/>
          <w:szCs w:val="28"/>
        </w:rPr>
      </w:pPr>
      <w:bookmarkStart w:id="19" w:name="_Toc197379289"/>
      <w:r w:rsidRPr="000B41B4">
        <w:rPr>
          <w:rFonts w:ascii="Times New Roman" w:hAnsi="Times New Roman" w:cs="Times New Roman"/>
          <w:b/>
          <w:bCs/>
          <w:color w:val="auto"/>
          <w:sz w:val="28"/>
          <w:szCs w:val="28"/>
        </w:rPr>
        <w:lastRenderedPageBreak/>
        <w:t xml:space="preserve">ПРИЛОЖЕНИЕ Г </w:t>
      </w:r>
      <w:r>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rPr>
        <w:br/>
      </w:r>
      <w:r w:rsidRPr="000B41B4">
        <w:rPr>
          <w:rFonts w:ascii="Times New Roman" w:hAnsi="Times New Roman" w:cs="Times New Roman"/>
          <w:b/>
          <w:bCs/>
          <w:color w:val="auto"/>
          <w:sz w:val="28"/>
          <w:szCs w:val="28"/>
        </w:rPr>
        <w:t xml:space="preserve">Таблица 2 </w:t>
      </w:r>
      <w:r w:rsidRPr="000B41B4">
        <w:rPr>
          <w:rFonts w:ascii="Times New Roman" w:hAnsi="Times New Roman" w:cs="Times New Roman"/>
          <w:b/>
          <w:bCs/>
          <w:color w:val="auto"/>
          <w:sz w:val="28"/>
          <w:szCs w:val="28"/>
        </w:rPr>
        <w:sym w:font="Symbol" w:char="F02D"/>
      </w:r>
      <w:r w:rsidRPr="000B41B4">
        <w:rPr>
          <w:rFonts w:ascii="Times New Roman" w:hAnsi="Times New Roman" w:cs="Times New Roman"/>
          <w:b/>
          <w:bCs/>
          <w:color w:val="auto"/>
          <w:sz w:val="28"/>
          <w:szCs w:val="28"/>
        </w:rPr>
        <w:t xml:space="preserve"> Результаты деятельности АО «КСП «Светлогорское»</w:t>
      </w:r>
      <w:bookmarkEnd w:id="19"/>
    </w:p>
    <w:p w14:paraId="4BB302A7" w14:textId="77777777" w:rsidR="0087236A" w:rsidRDefault="0087236A" w:rsidP="000B41B4">
      <w:pPr>
        <w:spacing w:after="0" w:line="360" w:lineRule="auto"/>
        <w:rPr>
          <w:rFonts w:ascii="Times New Roman" w:hAnsi="Times New Roman" w:cs="Times New Roman"/>
          <w:color w:val="000000"/>
          <w:sz w:val="28"/>
          <w:szCs w:val="28"/>
          <w:shd w:val="clear" w:color="auto" w:fill="FFFFFF"/>
        </w:rPr>
      </w:pPr>
    </w:p>
    <w:tbl>
      <w:tblPr>
        <w:tblW w:w="8773" w:type="dxa"/>
        <w:tblLook w:val="04A0" w:firstRow="1" w:lastRow="0" w:firstColumn="1" w:lastColumn="0" w:noHBand="0" w:noVBand="1"/>
      </w:tblPr>
      <w:tblGrid>
        <w:gridCol w:w="1927"/>
        <w:gridCol w:w="894"/>
        <w:gridCol w:w="894"/>
        <w:gridCol w:w="894"/>
        <w:gridCol w:w="1184"/>
        <w:gridCol w:w="1184"/>
        <w:gridCol w:w="1184"/>
        <w:gridCol w:w="1184"/>
      </w:tblGrid>
      <w:tr w:rsidR="000B41B4" w:rsidRPr="0000288E" w14:paraId="2A68C0D8" w14:textId="77777777" w:rsidTr="000B41B4">
        <w:trPr>
          <w:trHeight w:val="690"/>
        </w:trPr>
        <w:tc>
          <w:tcPr>
            <w:tcW w:w="18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08BA3" w14:textId="77777777" w:rsidR="00AD4FA3" w:rsidRPr="0000288E" w:rsidRDefault="00AD4FA3" w:rsidP="000B41B4">
            <w:pPr>
              <w:spacing w:after="0" w:line="360" w:lineRule="auto"/>
              <w:jc w:val="center"/>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Наименование показателя</w:t>
            </w:r>
          </w:p>
        </w:tc>
        <w:tc>
          <w:tcPr>
            <w:tcW w:w="251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E799F3D" w14:textId="77777777" w:rsidR="00AD4FA3" w:rsidRPr="0000288E" w:rsidRDefault="00AD4FA3" w:rsidP="000B41B4">
            <w:pPr>
              <w:spacing w:after="0" w:line="360" w:lineRule="auto"/>
              <w:jc w:val="center"/>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тыс.</w:t>
            </w:r>
            <w:r>
              <w:rPr>
                <w:rFonts w:ascii="Times New Roman" w:eastAsia="Times New Roman" w:hAnsi="Times New Roman" w:cs="Times New Roman"/>
                <w:color w:val="000000"/>
                <w:sz w:val="24"/>
                <w:szCs w:val="24"/>
                <w:lang w:eastAsia="ru-RU"/>
              </w:rPr>
              <w:t xml:space="preserve"> </w:t>
            </w:r>
            <w:r w:rsidRPr="0000288E">
              <w:rPr>
                <w:rFonts w:ascii="Times New Roman" w:eastAsia="Times New Roman" w:hAnsi="Times New Roman" w:cs="Times New Roman"/>
                <w:color w:val="000000"/>
                <w:sz w:val="24"/>
                <w:szCs w:val="24"/>
                <w:lang w:eastAsia="ru-RU"/>
              </w:rPr>
              <w:t>руб.</w:t>
            </w:r>
          </w:p>
        </w:tc>
        <w:tc>
          <w:tcPr>
            <w:tcW w:w="222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ADEDBC0" w14:textId="77777777" w:rsidR="00AD4FA3" w:rsidRPr="0000288E" w:rsidRDefault="00AD4FA3" w:rsidP="000B41B4">
            <w:pPr>
              <w:spacing w:after="0" w:line="360" w:lineRule="auto"/>
              <w:jc w:val="center"/>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Отклонения, тыс.</w:t>
            </w:r>
            <w:r>
              <w:rPr>
                <w:rFonts w:ascii="Times New Roman" w:eastAsia="Times New Roman" w:hAnsi="Times New Roman" w:cs="Times New Roman"/>
                <w:color w:val="000000"/>
                <w:sz w:val="24"/>
                <w:szCs w:val="24"/>
                <w:lang w:eastAsia="ru-RU"/>
              </w:rPr>
              <w:t xml:space="preserve"> </w:t>
            </w:r>
            <w:r w:rsidRPr="0000288E">
              <w:rPr>
                <w:rFonts w:ascii="Times New Roman" w:eastAsia="Times New Roman" w:hAnsi="Times New Roman" w:cs="Times New Roman"/>
                <w:color w:val="000000"/>
                <w:sz w:val="24"/>
                <w:szCs w:val="24"/>
                <w:lang w:eastAsia="ru-RU"/>
              </w:rPr>
              <w:t>руб.</w:t>
            </w:r>
          </w:p>
        </w:tc>
        <w:tc>
          <w:tcPr>
            <w:tcW w:w="222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A12080" w14:textId="77777777" w:rsidR="00AD4FA3" w:rsidRPr="0000288E" w:rsidRDefault="00AD4FA3" w:rsidP="000B41B4">
            <w:pPr>
              <w:spacing w:after="0" w:line="360" w:lineRule="auto"/>
              <w:jc w:val="center"/>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Темпы роста,</w:t>
            </w:r>
            <w:r>
              <w:rPr>
                <w:rFonts w:ascii="Times New Roman" w:eastAsia="Times New Roman" w:hAnsi="Times New Roman" w:cs="Times New Roman"/>
                <w:color w:val="000000"/>
                <w:sz w:val="24"/>
                <w:szCs w:val="24"/>
                <w:lang w:eastAsia="ru-RU"/>
              </w:rPr>
              <w:t xml:space="preserve"> </w:t>
            </w:r>
            <w:r w:rsidRPr="0000288E">
              <w:rPr>
                <w:rFonts w:ascii="Times New Roman" w:eastAsia="Times New Roman" w:hAnsi="Times New Roman" w:cs="Times New Roman"/>
                <w:color w:val="000000"/>
                <w:sz w:val="24"/>
                <w:szCs w:val="24"/>
                <w:lang w:eastAsia="ru-RU"/>
              </w:rPr>
              <w:t>%</w:t>
            </w:r>
          </w:p>
        </w:tc>
      </w:tr>
      <w:tr w:rsidR="00AD4FA3" w:rsidRPr="0000288E" w14:paraId="61A52A36" w14:textId="77777777" w:rsidTr="000B41B4">
        <w:trPr>
          <w:trHeight w:val="1004"/>
        </w:trPr>
        <w:tc>
          <w:tcPr>
            <w:tcW w:w="1816" w:type="dxa"/>
            <w:vMerge/>
            <w:tcBorders>
              <w:top w:val="single" w:sz="4" w:space="0" w:color="auto"/>
              <w:left w:val="single" w:sz="4" w:space="0" w:color="auto"/>
              <w:bottom w:val="single" w:sz="4" w:space="0" w:color="auto"/>
              <w:right w:val="single" w:sz="4" w:space="0" w:color="auto"/>
            </w:tcBorders>
            <w:vAlign w:val="center"/>
            <w:hideMark/>
          </w:tcPr>
          <w:p w14:paraId="0FBAD924" w14:textId="77777777" w:rsidR="00AD4FA3" w:rsidRPr="0000288E" w:rsidRDefault="00AD4FA3" w:rsidP="00837461">
            <w:pPr>
              <w:spacing w:after="0" w:line="240" w:lineRule="auto"/>
              <w:rPr>
                <w:rFonts w:ascii="Times New Roman" w:eastAsia="Times New Roman" w:hAnsi="Times New Roman" w:cs="Times New Roman"/>
                <w:color w:val="000000"/>
                <w:sz w:val="24"/>
                <w:szCs w:val="24"/>
                <w:lang w:eastAsia="ru-RU"/>
              </w:rPr>
            </w:pPr>
          </w:p>
        </w:tc>
        <w:tc>
          <w:tcPr>
            <w:tcW w:w="837" w:type="dxa"/>
            <w:tcBorders>
              <w:top w:val="nil"/>
              <w:left w:val="nil"/>
              <w:bottom w:val="single" w:sz="4" w:space="0" w:color="auto"/>
              <w:right w:val="single" w:sz="4" w:space="0" w:color="auto"/>
            </w:tcBorders>
            <w:shd w:val="clear" w:color="auto" w:fill="auto"/>
            <w:vAlign w:val="center"/>
            <w:hideMark/>
          </w:tcPr>
          <w:p w14:paraId="0E28F62D" w14:textId="77777777" w:rsidR="00AD4FA3" w:rsidRPr="0000288E" w:rsidRDefault="00AD4FA3" w:rsidP="00837461">
            <w:pPr>
              <w:spacing w:after="0" w:line="240" w:lineRule="auto"/>
              <w:jc w:val="center"/>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2022</w:t>
            </w:r>
          </w:p>
        </w:tc>
        <w:tc>
          <w:tcPr>
            <w:tcW w:w="837" w:type="dxa"/>
            <w:tcBorders>
              <w:top w:val="nil"/>
              <w:left w:val="nil"/>
              <w:bottom w:val="single" w:sz="4" w:space="0" w:color="auto"/>
              <w:right w:val="single" w:sz="4" w:space="0" w:color="auto"/>
            </w:tcBorders>
            <w:shd w:val="clear" w:color="auto" w:fill="auto"/>
            <w:vAlign w:val="center"/>
            <w:hideMark/>
          </w:tcPr>
          <w:p w14:paraId="5478C362" w14:textId="77777777" w:rsidR="00AD4FA3" w:rsidRPr="0000288E" w:rsidRDefault="00AD4FA3" w:rsidP="00837461">
            <w:pPr>
              <w:spacing w:after="0" w:line="240" w:lineRule="auto"/>
              <w:jc w:val="center"/>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2023</w:t>
            </w:r>
          </w:p>
        </w:tc>
        <w:tc>
          <w:tcPr>
            <w:tcW w:w="837" w:type="dxa"/>
            <w:tcBorders>
              <w:top w:val="nil"/>
              <w:left w:val="nil"/>
              <w:bottom w:val="single" w:sz="4" w:space="0" w:color="auto"/>
              <w:right w:val="single" w:sz="4" w:space="0" w:color="auto"/>
            </w:tcBorders>
            <w:shd w:val="clear" w:color="auto" w:fill="auto"/>
            <w:vAlign w:val="center"/>
            <w:hideMark/>
          </w:tcPr>
          <w:p w14:paraId="37EC78CB" w14:textId="77777777" w:rsidR="00AD4FA3" w:rsidRPr="0000288E" w:rsidRDefault="00AD4FA3" w:rsidP="00837461">
            <w:pPr>
              <w:spacing w:after="0" w:line="240" w:lineRule="auto"/>
              <w:jc w:val="center"/>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2024</w:t>
            </w:r>
          </w:p>
        </w:tc>
        <w:tc>
          <w:tcPr>
            <w:tcW w:w="1111" w:type="dxa"/>
            <w:tcBorders>
              <w:top w:val="nil"/>
              <w:left w:val="nil"/>
              <w:bottom w:val="single" w:sz="4" w:space="0" w:color="auto"/>
              <w:right w:val="single" w:sz="4" w:space="0" w:color="auto"/>
            </w:tcBorders>
            <w:shd w:val="clear" w:color="auto" w:fill="auto"/>
            <w:vAlign w:val="center"/>
            <w:hideMark/>
          </w:tcPr>
          <w:p w14:paraId="05E2D6B2" w14:textId="77777777" w:rsidR="00AD4FA3" w:rsidRPr="0000288E" w:rsidRDefault="00AD4FA3" w:rsidP="00837461">
            <w:pPr>
              <w:spacing w:after="0" w:line="240" w:lineRule="auto"/>
              <w:jc w:val="center"/>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4</w:t>
            </w:r>
            <w:r w:rsidRPr="0000288E">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3</w:t>
            </w:r>
          </w:p>
        </w:tc>
        <w:tc>
          <w:tcPr>
            <w:tcW w:w="1111" w:type="dxa"/>
            <w:tcBorders>
              <w:top w:val="nil"/>
              <w:left w:val="nil"/>
              <w:bottom w:val="single" w:sz="4" w:space="0" w:color="auto"/>
              <w:right w:val="single" w:sz="4" w:space="0" w:color="auto"/>
            </w:tcBorders>
            <w:shd w:val="clear" w:color="auto" w:fill="auto"/>
            <w:vAlign w:val="center"/>
            <w:hideMark/>
          </w:tcPr>
          <w:p w14:paraId="6A53210F" w14:textId="77777777" w:rsidR="00AD4FA3" w:rsidRPr="0000288E" w:rsidRDefault="00AD4FA3" w:rsidP="00837461">
            <w:pPr>
              <w:spacing w:after="0" w:line="240" w:lineRule="auto"/>
              <w:jc w:val="center"/>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3</w:t>
            </w:r>
            <w:r w:rsidRPr="0000288E">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2</w:t>
            </w:r>
          </w:p>
        </w:tc>
        <w:tc>
          <w:tcPr>
            <w:tcW w:w="1111" w:type="dxa"/>
            <w:tcBorders>
              <w:top w:val="nil"/>
              <w:left w:val="nil"/>
              <w:bottom w:val="single" w:sz="4" w:space="0" w:color="auto"/>
              <w:right w:val="single" w:sz="4" w:space="0" w:color="auto"/>
            </w:tcBorders>
            <w:shd w:val="clear" w:color="auto" w:fill="auto"/>
            <w:vAlign w:val="center"/>
            <w:hideMark/>
          </w:tcPr>
          <w:p w14:paraId="122837B6" w14:textId="77777777" w:rsidR="00AD4FA3" w:rsidRPr="0000288E" w:rsidRDefault="00AD4FA3" w:rsidP="00837461">
            <w:pPr>
              <w:spacing w:after="0" w:line="240" w:lineRule="auto"/>
              <w:jc w:val="center"/>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4</w:t>
            </w:r>
            <w:r w:rsidRPr="0000288E">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3</w:t>
            </w:r>
          </w:p>
        </w:tc>
        <w:tc>
          <w:tcPr>
            <w:tcW w:w="1111" w:type="dxa"/>
            <w:tcBorders>
              <w:top w:val="nil"/>
              <w:left w:val="nil"/>
              <w:bottom w:val="single" w:sz="4" w:space="0" w:color="auto"/>
              <w:right w:val="single" w:sz="4" w:space="0" w:color="auto"/>
            </w:tcBorders>
            <w:shd w:val="clear" w:color="auto" w:fill="auto"/>
            <w:vAlign w:val="center"/>
            <w:hideMark/>
          </w:tcPr>
          <w:p w14:paraId="2BEDECE0" w14:textId="77777777" w:rsidR="00AD4FA3" w:rsidRPr="0000288E" w:rsidRDefault="00AD4FA3" w:rsidP="00837461">
            <w:pPr>
              <w:spacing w:after="0" w:line="240" w:lineRule="auto"/>
              <w:jc w:val="center"/>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3</w:t>
            </w:r>
            <w:r w:rsidRPr="0000288E">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2</w:t>
            </w:r>
          </w:p>
        </w:tc>
      </w:tr>
      <w:tr w:rsidR="00AD4FA3" w:rsidRPr="0000288E" w14:paraId="51DF1FFE" w14:textId="77777777" w:rsidTr="000B41B4">
        <w:trPr>
          <w:trHeight w:val="477"/>
        </w:trPr>
        <w:tc>
          <w:tcPr>
            <w:tcW w:w="1816" w:type="dxa"/>
            <w:tcBorders>
              <w:top w:val="nil"/>
              <w:left w:val="single" w:sz="4" w:space="0" w:color="auto"/>
              <w:bottom w:val="single" w:sz="4" w:space="0" w:color="auto"/>
              <w:right w:val="single" w:sz="4" w:space="0" w:color="auto"/>
            </w:tcBorders>
            <w:shd w:val="clear" w:color="auto" w:fill="auto"/>
            <w:vAlign w:val="bottom"/>
            <w:hideMark/>
          </w:tcPr>
          <w:p w14:paraId="1851357B" w14:textId="77777777" w:rsidR="00AD4FA3" w:rsidRPr="0000288E" w:rsidRDefault="00AD4FA3" w:rsidP="00837461">
            <w:pPr>
              <w:spacing w:after="0" w:line="240" w:lineRule="auto"/>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Выручка от продажи</w:t>
            </w:r>
          </w:p>
        </w:tc>
        <w:tc>
          <w:tcPr>
            <w:tcW w:w="837" w:type="dxa"/>
            <w:tcBorders>
              <w:top w:val="nil"/>
              <w:left w:val="nil"/>
              <w:bottom w:val="single" w:sz="4" w:space="0" w:color="auto"/>
              <w:right w:val="single" w:sz="4" w:space="0" w:color="auto"/>
            </w:tcBorders>
            <w:shd w:val="clear" w:color="auto" w:fill="auto"/>
            <w:noWrap/>
            <w:vAlign w:val="bottom"/>
            <w:hideMark/>
          </w:tcPr>
          <w:p w14:paraId="7E7D7DAE"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787669</w:t>
            </w:r>
          </w:p>
        </w:tc>
        <w:tc>
          <w:tcPr>
            <w:tcW w:w="837" w:type="dxa"/>
            <w:tcBorders>
              <w:top w:val="nil"/>
              <w:left w:val="nil"/>
              <w:bottom w:val="single" w:sz="4" w:space="0" w:color="auto"/>
              <w:right w:val="single" w:sz="4" w:space="0" w:color="auto"/>
            </w:tcBorders>
            <w:shd w:val="clear" w:color="auto" w:fill="auto"/>
            <w:noWrap/>
            <w:vAlign w:val="bottom"/>
            <w:hideMark/>
          </w:tcPr>
          <w:p w14:paraId="2F4B7FC9"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793130</w:t>
            </w:r>
          </w:p>
        </w:tc>
        <w:tc>
          <w:tcPr>
            <w:tcW w:w="837" w:type="dxa"/>
            <w:tcBorders>
              <w:top w:val="nil"/>
              <w:left w:val="nil"/>
              <w:bottom w:val="single" w:sz="4" w:space="0" w:color="auto"/>
              <w:right w:val="single" w:sz="4" w:space="0" w:color="auto"/>
            </w:tcBorders>
            <w:shd w:val="clear" w:color="auto" w:fill="auto"/>
            <w:noWrap/>
            <w:vAlign w:val="bottom"/>
            <w:hideMark/>
          </w:tcPr>
          <w:p w14:paraId="7E721A5B"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882100</w:t>
            </w:r>
          </w:p>
        </w:tc>
        <w:tc>
          <w:tcPr>
            <w:tcW w:w="1111" w:type="dxa"/>
            <w:tcBorders>
              <w:top w:val="nil"/>
              <w:left w:val="nil"/>
              <w:bottom w:val="single" w:sz="4" w:space="0" w:color="auto"/>
              <w:right w:val="single" w:sz="4" w:space="0" w:color="auto"/>
            </w:tcBorders>
            <w:shd w:val="clear" w:color="auto" w:fill="auto"/>
            <w:noWrap/>
            <w:vAlign w:val="bottom"/>
            <w:hideMark/>
          </w:tcPr>
          <w:p w14:paraId="7A6A1B2D"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88970</w:t>
            </w:r>
          </w:p>
        </w:tc>
        <w:tc>
          <w:tcPr>
            <w:tcW w:w="1111" w:type="dxa"/>
            <w:tcBorders>
              <w:top w:val="nil"/>
              <w:left w:val="nil"/>
              <w:bottom w:val="single" w:sz="4" w:space="0" w:color="auto"/>
              <w:right w:val="single" w:sz="4" w:space="0" w:color="auto"/>
            </w:tcBorders>
            <w:shd w:val="clear" w:color="auto" w:fill="auto"/>
            <w:noWrap/>
            <w:vAlign w:val="bottom"/>
            <w:hideMark/>
          </w:tcPr>
          <w:p w14:paraId="53A192F2"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5461</w:t>
            </w:r>
          </w:p>
        </w:tc>
        <w:tc>
          <w:tcPr>
            <w:tcW w:w="1111" w:type="dxa"/>
            <w:tcBorders>
              <w:top w:val="nil"/>
              <w:left w:val="nil"/>
              <w:bottom w:val="single" w:sz="4" w:space="0" w:color="auto"/>
              <w:right w:val="single" w:sz="4" w:space="0" w:color="auto"/>
            </w:tcBorders>
            <w:shd w:val="clear" w:color="auto" w:fill="auto"/>
            <w:noWrap/>
            <w:vAlign w:val="bottom"/>
            <w:hideMark/>
          </w:tcPr>
          <w:p w14:paraId="788F22A8"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111%</w:t>
            </w:r>
          </w:p>
        </w:tc>
        <w:tc>
          <w:tcPr>
            <w:tcW w:w="1111" w:type="dxa"/>
            <w:tcBorders>
              <w:top w:val="nil"/>
              <w:left w:val="nil"/>
              <w:bottom w:val="single" w:sz="4" w:space="0" w:color="auto"/>
              <w:right w:val="single" w:sz="4" w:space="0" w:color="auto"/>
            </w:tcBorders>
            <w:shd w:val="clear" w:color="auto" w:fill="auto"/>
            <w:noWrap/>
            <w:vAlign w:val="bottom"/>
            <w:hideMark/>
          </w:tcPr>
          <w:p w14:paraId="26317195"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101%</w:t>
            </w:r>
          </w:p>
        </w:tc>
      </w:tr>
      <w:tr w:rsidR="00AD4FA3" w:rsidRPr="0000288E" w14:paraId="3BC694C7" w14:textId="77777777" w:rsidTr="000B41B4">
        <w:trPr>
          <w:trHeight w:val="477"/>
        </w:trPr>
        <w:tc>
          <w:tcPr>
            <w:tcW w:w="1816" w:type="dxa"/>
            <w:tcBorders>
              <w:top w:val="nil"/>
              <w:left w:val="single" w:sz="4" w:space="0" w:color="auto"/>
              <w:bottom w:val="single" w:sz="4" w:space="0" w:color="auto"/>
              <w:right w:val="single" w:sz="4" w:space="0" w:color="auto"/>
            </w:tcBorders>
            <w:shd w:val="clear" w:color="auto" w:fill="auto"/>
            <w:vAlign w:val="bottom"/>
            <w:hideMark/>
          </w:tcPr>
          <w:p w14:paraId="77DB3C52" w14:textId="77777777" w:rsidR="00AD4FA3" w:rsidRPr="0000288E" w:rsidRDefault="00AD4FA3" w:rsidP="00837461">
            <w:pPr>
              <w:spacing w:after="0" w:line="240" w:lineRule="auto"/>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Себестоимость продаж</w:t>
            </w:r>
          </w:p>
        </w:tc>
        <w:tc>
          <w:tcPr>
            <w:tcW w:w="837" w:type="dxa"/>
            <w:tcBorders>
              <w:top w:val="nil"/>
              <w:left w:val="nil"/>
              <w:bottom w:val="single" w:sz="4" w:space="0" w:color="auto"/>
              <w:right w:val="single" w:sz="4" w:space="0" w:color="auto"/>
            </w:tcBorders>
            <w:shd w:val="clear" w:color="auto" w:fill="auto"/>
            <w:noWrap/>
            <w:vAlign w:val="bottom"/>
            <w:hideMark/>
          </w:tcPr>
          <w:p w14:paraId="30A608F5"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454969</w:t>
            </w:r>
          </w:p>
        </w:tc>
        <w:tc>
          <w:tcPr>
            <w:tcW w:w="837" w:type="dxa"/>
            <w:tcBorders>
              <w:top w:val="nil"/>
              <w:left w:val="nil"/>
              <w:bottom w:val="single" w:sz="4" w:space="0" w:color="auto"/>
              <w:right w:val="single" w:sz="4" w:space="0" w:color="auto"/>
            </w:tcBorders>
            <w:shd w:val="clear" w:color="auto" w:fill="auto"/>
            <w:noWrap/>
            <w:vAlign w:val="bottom"/>
            <w:hideMark/>
          </w:tcPr>
          <w:p w14:paraId="6CB25985"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481888</w:t>
            </w:r>
          </w:p>
        </w:tc>
        <w:tc>
          <w:tcPr>
            <w:tcW w:w="837" w:type="dxa"/>
            <w:tcBorders>
              <w:top w:val="nil"/>
              <w:left w:val="nil"/>
              <w:bottom w:val="single" w:sz="4" w:space="0" w:color="auto"/>
              <w:right w:val="single" w:sz="4" w:space="0" w:color="auto"/>
            </w:tcBorders>
            <w:shd w:val="clear" w:color="auto" w:fill="auto"/>
            <w:noWrap/>
            <w:vAlign w:val="bottom"/>
            <w:hideMark/>
          </w:tcPr>
          <w:p w14:paraId="11213E34"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569984</w:t>
            </w:r>
          </w:p>
        </w:tc>
        <w:tc>
          <w:tcPr>
            <w:tcW w:w="1111" w:type="dxa"/>
            <w:tcBorders>
              <w:top w:val="nil"/>
              <w:left w:val="nil"/>
              <w:bottom w:val="single" w:sz="4" w:space="0" w:color="auto"/>
              <w:right w:val="single" w:sz="4" w:space="0" w:color="auto"/>
            </w:tcBorders>
            <w:shd w:val="clear" w:color="auto" w:fill="auto"/>
            <w:noWrap/>
            <w:vAlign w:val="bottom"/>
            <w:hideMark/>
          </w:tcPr>
          <w:p w14:paraId="435C002C"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88096</w:t>
            </w:r>
          </w:p>
        </w:tc>
        <w:tc>
          <w:tcPr>
            <w:tcW w:w="1111" w:type="dxa"/>
            <w:tcBorders>
              <w:top w:val="nil"/>
              <w:left w:val="nil"/>
              <w:bottom w:val="single" w:sz="4" w:space="0" w:color="auto"/>
              <w:right w:val="single" w:sz="4" w:space="0" w:color="auto"/>
            </w:tcBorders>
            <w:shd w:val="clear" w:color="auto" w:fill="auto"/>
            <w:noWrap/>
            <w:vAlign w:val="bottom"/>
            <w:hideMark/>
          </w:tcPr>
          <w:p w14:paraId="3B7F6310"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26919</w:t>
            </w:r>
          </w:p>
        </w:tc>
        <w:tc>
          <w:tcPr>
            <w:tcW w:w="1111" w:type="dxa"/>
            <w:tcBorders>
              <w:top w:val="nil"/>
              <w:left w:val="nil"/>
              <w:bottom w:val="single" w:sz="4" w:space="0" w:color="auto"/>
              <w:right w:val="single" w:sz="4" w:space="0" w:color="auto"/>
            </w:tcBorders>
            <w:shd w:val="clear" w:color="auto" w:fill="auto"/>
            <w:noWrap/>
            <w:vAlign w:val="bottom"/>
            <w:hideMark/>
          </w:tcPr>
          <w:p w14:paraId="210836CE"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118%</w:t>
            </w:r>
          </w:p>
        </w:tc>
        <w:tc>
          <w:tcPr>
            <w:tcW w:w="1111" w:type="dxa"/>
            <w:tcBorders>
              <w:top w:val="nil"/>
              <w:left w:val="nil"/>
              <w:bottom w:val="single" w:sz="4" w:space="0" w:color="auto"/>
              <w:right w:val="single" w:sz="4" w:space="0" w:color="auto"/>
            </w:tcBorders>
            <w:shd w:val="clear" w:color="auto" w:fill="auto"/>
            <w:noWrap/>
            <w:vAlign w:val="bottom"/>
            <w:hideMark/>
          </w:tcPr>
          <w:p w14:paraId="532B3615"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106%</w:t>
            </w:r>
          </w:p>
        </w:tc>
      </w:tr>
      <w:tr w:rsidR="00AD4FA3" w:rsidRPr="0000288E" w14:paraId="0A3D1A66" w14:textId="77777777" w:rsidTr="000B41B4">
        <w:trPr>
          <w:trHeight w:val="477"/>
        </w:trPr>
        <w:tc>
          <w:tcPr>
            <w:tcW w:w="1816" w:type="dxa"/>
            <w:tcBorders>
              <w:top w:val="nil"/>
              <w:left w:val="single" w:sz="4" w:space="0" w:color="auto"/>
              <w:bottom w:val="single" w:sz="4" w:space="0" w:color="auto"/>
              <w:right w:val="single" w:sz="4" w:space="0" w:color="auto"/>
            </w:tcBorders>
            <w:shd w:val="clear" w:color="auto" w:fill="auto"/>
            <w:vAlign w:val="bottom"/>
            <w:hideMark/>
          </w:tcPr>
          <w:p w14:paraId="4C466544" w14:textId="77777777" w:rsidR="00AD4FA3" w:rsidRPr="0000288E" w:rsidRDefault="00AD4FA3" w:rsidP="00837461">
            <w:pPr>
              <w:spacing w:after="0" w:line="240" w:lineRule="auto"/>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Валовая прибыль</w:t>
            </w:r>
          </w:p>
        </w:tc>
        <w:tc>
          <w:tcPr>
            <w:tcW w:w="837" w:type="dxa"/>
            <w:tcBorders>
              <w:top w:val="nil"/>
              <w:left w:val="nil"/>
              <w:bottom w:val="single" w:sz="4" w:space="0" w:color="auto"/>
              <w:right w:val="single" w:sz="4" w:space="0" w:color="auto"/>
            </w:tcBorders>
            <w:shd w:val="clear" w:color="auto" w:fill="auto"/>
            <w:noWrap/>
            <w:vAlign w:val="bottom"/>
            <w:hideMark/>
          </w:tcPr>
          <w:p w14:paraId="43A7CCC7"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332700</w:t>
            </w:r>
          </w:p>
        </w:tc>
        <w:tc>
          <w:tcPr>
            <w:tcW w:w="837" w:type="dxa"/>
            <w:tcBorders>
              <w:top w:val="nil"/>
              <w:left w:val="nil"/>
              <w:bottom w:val="single" w:sz="4" w:space="0" w:color="auto"/>
              <w:right w:val="single" w:sz="4" w:space="0" w:color="auto"/>
            </w:tcBorders>
            <w:shd w:val="clear" w:color="auto" w:fill="auto"/>
            <w:noWrap/>
            <w:vAlign w:val="bottom"/>
            <w:hideMark/>
          </w:tcPr>
          <w:p w14:paraId="1767B76D"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311242</w:t>
            </w:r>
          </w:p>
        </w:tc>
        <w:tc>
          <w:tcPr>
            <w:tcW w:w="837" w:type="dxa"/>
            <w:tcBorders>
              <w:top w:val="nil"/>
              <w:left w:val="nil"/>
              <w:bottom w:val="single" w:sz="4" w:space="0" w:color="auto"/>
              <w:right w:val="single" w:sz="4" w:space="0" w:color="auto"/>
            </w:tcBorders>
            <w:shd w:val="clear" w:color="auto" w:fill="auto"/>
            <w:noWrap/>
            <w:vAlign w:val="bottom"/>
            <w:hideMark/>
          </w:tcPr>
          <w:p w14:paraId="00F48EDE"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312116</w:t>
            </w:r>
          </w:p>
        </w:tc>
        <w:tc>
          <w:tcPr>
            <w:tcW w:w="1111" w:type="dxa"/>
            <w:tcBorders>
              <w:top w:val="nil"/>
              <w:left w:val="nil"/>
              <w:bottom w:val="single" w:sz="4" w:space="0" w:color="auto"/>
              <w:right w:val="single" w:sz="4" w:space="0" w:color="auto"/>
            </w:tcBorders>
            <w:shd w:val="clear" w:color="auto" w:fill="auto"/>
            <w:noWrap/>
            <w:vAlign w:val="bottom"/>
            <w:hideMark/>
          </w:tcPr>
          <w:p w14:paraId="41198BF4"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874</w:t>
            </w:r>
          </w:p>
        </w:tc>
        <w:tc>
          <w:tcPr>
            <w:tcW w:w="1111" w:type="dxa"/>
            <w:tcBorders>
              <w:top w:val="nil"/>
              <w:left w:val="nil"/>
              <w:bottom w:val="single" w:sz="4" w:space="0" w:color="auto"/>
              <w:right w:val="single" w:sz="4" w:space="0" w:color="auto"/>
            </w:tcBorders>
            <w:shd w:val="clear" w:color="auto" w:fill="auto"/>
            <w:noWrap/>
            <w:vAlign w:val="bottom"/>
            <w:hideMark/>
          </w:tcPr>
          <w:p w14:paraId="0C1AD70D"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-21458</w:t>
            </w:r>
          </w:p>
        </w:tc>
        <w:tc>
          <w:tcPr>
            <w:tcW w:w="1111" w:type="dxa"/>
            <w:tcBorders>
              <w:top w:val="nil"/>
              <w:left w:val="nil"/>
              <w:bottom w:val="single" w:sz="4" w:space="0" w:color="auto"/>
              <w:right w:val="single" w:sz="4" w:space="0" w:color="auto"/>
            </w:tcBorders>
            <w:shd w:val="clear" w:color="auto" w:fill="auto"/>
            <w:noWrap/>
            <w:vAlign w:val="bottom"/>
            <w:hideMark/>
          </w:tcPr>
          <w:p w14:paraId="7CB8D0A1"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100%</w:t>
            </w:r>
          </w:p>
        </w:tc>
        <w:tc>
          <w:tcPr>
            <w:tcW w:w="1111" w:type="dxa"/>
            <w:tcBorders>
              <w:top w:val="nil"/>
              <w:left w:val="nil"/>
              <w:bottom w:val="single" w:sz="4" w:space="0" w:color="auto"/>
              <w:right w:val="single" w:sz="4" w:space="0" w:color="auto"/>
            </w:tcBorders>
            <w:shd w:val="clear" w:color="auto" w:fill="auto"/>
            <w:noWrap/>
            <w:vAlign w:val="bottom"/>
            <w:hideMark/>
          </w:tcPr>
          <w:p w14:paraId="5928B88F"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94%</w:t>
            </w:r>
          </w:p>
        </w:tc>
      </w:tr>
      <w:tr w:rsidR="00AD4FA3" w:rsidRPr="0000288E" w14:paraId="12334815" w14:textId="77777777" w:rsidTr="000B41B4">
        <w:trPr>
          <w:trHeight w:val="477"/>
        </w:trPr>
        <w:tc>
          <w:tcPr>
            <w:tcW w:w="1816" w:type="dxa"/>
            <w:tcBorders>
              <w:top w:val="nil"/>
              <w:left w:val="single" w:sz="4" w:space="0" w:color="auto"/>
              <w:bottom w:val="single" w:sz="4" w:space="0" w:color="auto"/>
              <w:right w:val="single" w:sz="4" w:space="0" w:color="auto"/>
            </w:tcBorders>
            <w:shd w:val="clear" w:color="auto" w:fill="auto"/>
            <w:vAlign w:val="bottom"/>
            <w:hideMark/>
          </w:tcPr>
          <w:p w14:paraId="652A635D" w14:textId="77777777" w:rsidR="00AD4FA3" w:rsidRPr="0000288E" w:rsidRDefault="00AD4FA3" w:rsidP="00837461">
            <w:pPr>
              <w:spacing w:after="0" w:line="240" w:lineRule="auto"/>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Коммерческие расходы</w:t>
            </w:r>
          </w:p>
        </w:tc>
        <w:tc>
          <w:tcPr>
            <w:tcW w:w="837" w:type="dxa"/>
            <w:tcBorders>
              <w:top w:val="nil"/>
              <w:left w:val="nil"/>
              <w:bottom w:val="single" w:sz="4" w:space="0" w:color="auto"/>
              <w:right w:val="single" w:sz="4" w:space="0" w:color="auto"/>
            </w:tcBorders>
            <w:shd w:val="clear" w:color="auto" w:fill="auto"/>
            <w:noWrap/>
            <w:vAlign w:val="bottom"/>
            <w:hideMark/>
          </w:tcPr>
          <w:p w14:paraId="2632DC59"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175980</w:t>
            </w:r>
          </w:p>
        </w:tc>
        <w:tc>
          <w:tcPr>
            <w:tcW w:w="837" w:type="dxa"/>
            <w:tcBorders>
              <w:top w:val="nil"/>
              <w:left w:val="nil"/>
              <w:bottom w:val="single" w:sz="4" w:space="0" w:color="auto"/>
              <w:right w:val="single" w:sz="4" w:space="0" w:color="auto"/>
            </w:tcBorders>
            <w:shd w:val="clear" w:color="auto" w:fill="auto"/>
            <w:noWrap/>
            <w:vAlign w:val="bottom"/>
            <w:hideMark/>
          </w:tcPr>
          <w:p w14:paraId="083C1BF3"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171444</w:t>
            </w:r>
          </w:p>
        </w:tc>
        <w:tc>
          <w:tcPr>
            <w:tcW w:w="837" w:type="dxa"/>
            <w:tcBorders>
              <w:top w:val="nil"/>
              <w:left w:val="nil"/>
              <w:bottom w:val="single" w:sz="4" w:space="0" w:color="auto"/>
              <w:right w:val="single" w:sz="4" w:space="0" w:color="auto"/>
            </w:tcBorders>
            <w:shd w:val="clear" w:color="auto" w:fill="auto"/>
            <w:noWrap/>
            <w:vAlign w:val="bottom"/>
            <w:hideMark/>
          </w:tcPr>
          <w:p w14:paraId="0508F60C"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162508</w:t>
            </w:r>
          </w:p>
        </w:tc>
        <w:tc>
          <w:tcPr>
            <w:tcW w:w="1111" w:type="dxa"/>
            <w:tcBorders>
              <w:top w:val="nil"/>
              <w:left w:val="nil"/>
              <w:bottom w:val="single" w:sz="4" w:space="0" w:color="auto"/>
              <w:right w:val="single" w:sz="4" w:space="0" w:color="auto"/>
            </w:tcBorders>
            <w:shd w:val="clear" w:color="auto" w:fill="auto"/>
            <w:noWrap/>
            <w:vAlign w:val="bottom"/>
            <w:hideMark/>
          </w:tcPr>
          <w:p w14:paraId="43D3E9C0"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-8936</w:t>
            </w:r>
          </w:p>
        </w:tc>
        <w:tc>
          <w:tcPr>
            <w:tcW w:w="1111" w:type="dxa"/>
            <w:tcBorders>
              <w:top w:val="nil"/>
              <w:left w:val="nil"/>
              <w:bottom w:val="single" w:sz="4" w:space="0" w:color="auto"/>
              <w:right w:val="single" w:sz="4" w:space="0" w:color="auto"/>
            </w:tcBorders>
            <w:shd w:val="clear" w:color="auto" w:fill="auto"/>
            <w:noWrap/>
            <w:vAlign w:val="bottom"/>
            <w:hideMark/>
          </w:tcPr>
          <w:p w14:paraId="33BB37DA"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-4536</w:t>
            </w:r>
          </w:p>
        </w:tc>
        <w:tc>
          <w:tcPr>
            <w:tcW w:w="1111" w:type="dxa"/>
            <w:tcBorders>
              <w:top w:val="nil"/>
              <w:left w:val="nil"/>
              <w:bottom w:val="single" w:sz="4" w:space="0" w:color="auto"/>
              <w:right w:val="single" w:sz="4" w:space="0" w:color="auto"/>
            </w:tcBorders>
            <w:shd w:val="clear" w:color="auto" w:fill="auto"/>
            <w:noWrap/>
            <w:vAlign w:val="bottom"/>
            <w:hideMark/>
          </w:tcPr>
          <w:p w14:paraId="305A7C84"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95%</w:t>
            </w:r>
          </w:p>
        </w:tc>
        <w:tc>
          <w:tcPr>
            <w:tcW w:w="1111" w:type="dxa"/>
            <w:tcBorders>
              <w:top w:val="nil"/>
              <w:left w:val="nil"/>
              <w:bottom w:val="single" w:sz="4" w:space="0" w:color="auto"/>
              <w:right w:val="single" w:sz="4" w:space="0" w:color="auto"/>
            </w:tcBorders>
            <w:shd w:val="clear" w:color="auto" w:fill="auto"/>
            <w:noWrap/>
            <w:vAlign w:val="bottom"/>
            <w:hideMark/>
          </w:tcPr>
          <w:p w14:paraId="1A679106"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97%</w:t>
            </w:r>
          </w:p>
        </w:tc>
      </w:tr>
      <w:tr w:rsidR="00AD4FA3" w:rsidRPr="0000288E" w14:paraId="1BA3C1E4" w14:textId="77777777" w:rsidTr="000B41B4">
        <w:trPr>
          <w:trHeight w:val="477"/>
        </w:trPr>
        <w:tc>
          <w:tcPr>
            <w:tcW w:w="1816" w:type="dxa"/>
            <w:tcBorders>
              <w:top w:val="nil"/>
              <w:left w:val="single" w:sz="4" w:space="0" w:color="auto"/>
              <w:bottom w:val="single" w:sz="4" w:space="0" w:color="auto"/>
              <w:right w:val="single" w:sz="4" w:space="0" w:color="auto"/>
            </w:tcBorders>
            <w:shd w:val="clear" w:color="auto" w:fill="auto"/>
            <w:vAlign w:val="bottom"/>
            <w:hideMark/>
          </w:tcPr>
          <w:p w14:paraId="54610A3F" w14:textId="77777777" w:rsidR="00AD4FA3" w:rsidRPr="0000288E" w:rsidRDefault="00AD4FA3" w:rsidP="00837461">
            <w:pPr>
              <w:spacing w:after="0" w:line="240" w:lineRule="auto"/>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Управленческие расходы</w:t>
            </w:r>
          </w:p>
        </w:tc>
        <w:tc>
          <w:tcPr>
            <w:tcW w:w="837" w:type="dxa"/>
            <w:tcBorders>
              <w:top w:val="nil"/>
              <w:left w:val="nil"/>
              <w:bottom w:val="single" w:sz="4" w:space="0" w:color="auto"/>
              <w:right w:val="single" w:sz="4" w:space="0" w:color="auto"/>
            </w:tcBorders>
            <w:shd w:val="clear" w:color="auto" w:fill="auto"/>
            <w:noWrap/>
            <w:vAlign w:val="bottom"/>
            <w:hideMark/>
          </w:tcPr>
          <w:p w14:paraId="29D2EAB4"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0</w:t>
            </w:r>
          </w:p>
        </w:tc>
        <w:tc>
          <w:tcPr>
            <w:tcW w:w="837" w:type="dxa"/>
            <w:tcBorders>
              <w:top w:val="nil"/>
              <w:left w:val="nil"/>
              <w:bottom w:val="single" w:sz="4" w:space="0" w:color="auto"/>
              <w:right w:val="single" w:sz="4" w:space="0" w:color="auto"/>
            </w:tcBorders>
            <w:shd w:val="clear" w:color="auto" w:fill="auto"/>
            <w:noWrap/>
            <w:vAlign w:val="bottom"/>
            <w:hideMark/>
          </w:tcPr>
          <w:p w14:paraId="1B82D0BD"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0</w:t>
            </w:r>
          </w:p>
        </w:tc>
        <w:tc>
          <w:tcPr>
            <w:tcW w:w="837" w:type="dxa"/>
            <w:tcBorders>
              <w:top w:val="nil"/>
              <w:left w:val="nil"/>
              <w:bottom w:val="single" w:sz="4" w:space="0" w:color="auto"/>
              <w:right w:val="single" w:sz="4" w:space="0" w:color="auto"/>
            </w:tcBorders>
            <w:shd w:val="clear" w:color="auto" w:fill="auto"/>
            <w:noWrap/>
            <w:vAlign w:val="bottom"/>
            <w:hideMark/>
          </w:tcPr>
          <w:p w14:paraId="048E91DE"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0</w:t>
            </w:r>
          </w:p>
        </w:tc>
        <w:tc>
          <w:tcPr>
            <w:tcW w:w="1111" w:type="dxa"/>
            <w:tcBorders>
              <w:top w:val="nil"/>
              <w:left w:val="nil"/>
              <w:bottom w:val="single" w:sz="4" w:space="0" w:color="auto"/>
              <w:right w:val="single" w:sz="4" w:space="0" w:color="auto"/>
            </w:tcBorders>
            <w:shd w:val="clear" w:color="auto" w:fill="auto"/>
            <w:noWrap/>
            <w:vAlign w:val="bottom"/>
            <w:hideMark/>
          </w:tcPr>
          <w:p w14:paraId="6C7EB5C2"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0</w:t>
            </w:r>
          </w:p>
        </w:tc>
        <w:tc>
          <w:tcPr>
            <w:tcW w:w="1111" w:type="dxa"/>
            <w:tcBorders>
              <w:top w:val="nil"/>
              <w:left w:val="nil"/>
              <w:bottom w:val="single" w:sz="4" w:space="0" w:color="auto"/>
              <w:right w:val="single" w:sz="4" w:space="0" w:color="auto"/>
            </w:tcBorders>
            <w:shd w:val="clear" w:color="auto" w:fill="auto"/>
            <w:noWrap/>
            <w:vAlign w:val="bottom"/>
            <w:hideMark/>
          </w:tcPr>
          <w:p w14:paraId="540FB196"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0</w:t>
            </w:r>
          </w:p>
        </w:tc>
        <w:tc>
          <w:tcPr>
            <w:tcW w:w="1111" w:type="dxa"/>
            <w:tcBorders>
              <w:top w:val="nil"/>
              <w:left w:val="nil"/>
              <w:bottom w:val="single" w:sz="4" w:space="0" w:color="auto"/>
              <w:right w:val="single" w:sz="4" w:space="0" w:color="auto"/>
            </w:tcBorders>
            <w:shd w:val="clear" w:color="auto" w:fill="auto"/>
            <w:noWrap/>
            <w:vAlign w:val="bottom"/>
            <w:hideMark/>
          </w:tcPr>
          <w:p w14:paraId="791CA6B9"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0%</w:t>
            </w:r>
          </w:p>
        </w:tc>
        <w:tc>
          <w:tcPr>
            <w:tcW w:w="1111" w:type="dxa"/>
            <w:tcBorders>
              <w:top w:val="nil"/>
              <w:left w:val="nil"/>
              <w:bottom w:val="single" w:sz="4" w:space="0" w:color="auto"/>
              <w:right w:val="single" w:sz="4" w:space="0" w:color="auto"/>
            </w:tcBorders>
            <w:shd w:val="clear" w:color="auto" w:fill="auto"/>
            <w:noWrap/>
            <w:vAlign w:val="bottom"/>
            <w:hideMark/>
          </w:tcPr>
          <w:p w14:paraId="5B35023D"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0%</w:t>
            </w:r>
          </w:p>
        </w:tc>
      </w:tr>
      <w:tr w:rsidR="00AD4FA3" w:rsidRPr="0000288E" w14:paraId="497B03F4" w14:textId="77777777" w:rsidTr="000B41B4">
        <w:trPr>
          <w:trHeight w:val="477"/>
        </w:trPr>
        <w:tc>
          <w:tcPr>
            <w:tcW w:w="1816" w:type="dxa"/>
            <w:tcBorders>
              <w:top w:val="nil"/>
              <w:left w:val="single" w:sz="4" w:space="0" w:color="auto"/>
              <w:bottom w:val="single" w:sz="4" w:space="0" w:color="auto"/>
              <w:right w:val="single" w:sz="4" w:space="0" w:color="auto"/>
            </w:tcBorders>
            <w:shd w:val="clear" w:color="auto" w:fill="auto"/>
            <w:vAlign w:val="bottom"/>
            <w:hideMark/>
          </w:tcPr>
          <w:p w14:paraId="74521899" w14:textId="77777777" w:rsidR="00AD4FA3" w:rsidRPr="0000288E" w:rsidRDefault="00AD4FA3" w:rsidP="00837461">
            <w:pPr>
              <w:spacing w:after="0" w:line="240" w:lineRule="auto"/>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Прибыль от продаж</w:t>
            </w:r>
          </w:p>
        </w:tc>
        <w:tc>
          <w:tcPr>
            <w:tcW w:w="837" w:type="dxa"/>
            <w:tcBorders>
              <w:top w:val="nil"/>
              <w:left w:val="nil"/>
              <w:bottom w:val="single" w:sz="4" w:space="0" w:color="auto"/>
              <w:right w:val="single" w:sz="4" w:space="0" w:color="auto"/>
            </w:tcBorders>
            <w:shd w:val="clear" w:color="auto" w:fill="auto"/>
            <w:noWrap/>
            <w:vAlign w:val="bottom"/>
            <w:hideMark/>
          </w:tcPr>
          <w:p w14:paraId="0C869E72"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156720</w:t>
            </w:r>
          </w:p>
        </w:tc>
        <w:tc>
          <w:tcPr>
            <w:tcW w:w="837" w:type="dxa"/>
            <w:tcBorders>
              <w:top w:val="nil"/>
              <w:left w:val="nil"/>
              <w:bottom w:val="single" w:sz="4" w:space="0" w:color="auto"/>
              <w:right w:val="single" w:sz="4" w:space="0" w:color="auto"/>
            </w:tcBorders>
            <w:shd w:val="clear" w:color="auto" w:fill="auto"/>
            <w:noWrap/>
            <w:vAlign w:val="bottom"/>
            <w:hideMark/>
          </w:tcPr>
          <w:p w14:paraId="23792E71"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139798</w:t>
            </w:r>
          </w:p>
        </w:tc>
        <w:tc>
          <w:tcPr>
            <w:tcW w:w="837" w:type="dxa"/>
            <w:tcBorders>
              <w:top w:val="nil"/>
              <w:left w:val="nil"/>
              <w:bottom w:val="single" w:sz="4" w:space="0" w:color="auto"/>
              <w:right w:val="single" w:sz="4" w:space="0" w:color="auto"/>
            </w:tcBorders>
            <w:shd w:val="clear" w:color="auto" w:fill="auto"/>
            <w:noWrap/>
            <w:vAlign w:val="bottom"/>
            <w:hideMark/>
          </w:tcPr>
          <w:p w14:paraId="7AF77346"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149608</w:t>
            </w:r>
          </w:p>
        </w:tc>
        <w:tc>
          <w:tcPr>
            <w:tcW w:w="1111" w:type="dxa"/>
            <w:tcBorders>
              <w:top w:val="nil"/>
              <w:left w:val="nil"/>
              <w:bottom w:val="single" w:sz="4" w:space="0" w:color="auto"/>
              <w:right w:val="single" w:sz="4" w:space="0" w:color="auto"/>
            </w:tcBorders>
            <w:shd w:val="clear" w:color="auto" w:fill="auto"/>
            <w:noWrap/>
            <w:vAlign w:val="bottom"/>
            <w:hideMark/>
          </w:tcPr>
          <w:p w14:paraId="020E368D"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9810</w:t>
            </w:r>
          </w:p>
        </w:tc>
        <w:tc>
          <w:tcPr>
            <w:tcW w:w="1111" w:type="dxa"/>
            <w:tcBorders>
              <w:top w:val="nil"/>
              <w:left w:val="nil"/>
              <w:bottom w:val="single" w:sz="4" w:space="0" w:color="auto"/>
              <w:right w:val="single" w:sz="4" w:space="0" w:color="auto"/>
            </w:tcBorders>
            <w:shd w:val="clear" w:color="auto" w:fill="auto"/>
            <w:noWrap/>
            <w:vAlign w:val="bottom"/>
            <w:hideMark/>
          </w:tcPr>
          <w:p w14:paraId="764F64E9"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-16922</w:t>
            </w:r>
          </w:p>
        </w:tc>
        <w:tc>
          <w:tcPr>
            <w:tcW w:w="1111" w:type="dxa"/>
            <w:tcBorders>
              <w:top w:val="nil"/>
              <w:left w:val="nil"/>
              <w:bottom w:val="single" w:sz="4" w:space="0" w:color="auto"/>
              <w:right w:val="single" w:sz="4" w:space="0" w:color="auto"/>
            </w:tcBorders>
            <w:shd w:val="clear" w:color="auto" w:fill="auto"/>
            <w:noWrap/>
            <w:vAlign w:val="bottom"/>
            <w:hideMark/>
          </w:tcPr>
          <w:p w14:paraId="5EDF267F"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107%</w:t>
            </w:r>
          </w:p>
        </w:tc>
        <w:tc>
          <w:tcPr>
            <w:tcW w:w="1111" w:type="dxa"/>
            <w:tcBorders>
              <w:top w:val="nil"/>
              <w:left w:val="nil"/>
              <w:bottom w:val="single" w:sz="4" w:space="0" w:color="auto"/>
              <w:right w:val="single" w:sz="4" w:space="0" w:color="auto"/>
            </w:tcBorders>
            <w:shd w:val="clear" w:color="auto" w:fill="auto"/>
            <w:noWrap/>
            <w:vAlign w:val="bottom"/>
            <w:hideMark/>
          </w:tcPr>
          <w:p w14:paraId="31D4BD9D"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89%</w:t>
            </w:r>
          </w:p>
        </w:tc>
      </w:tr>
      <w:tr w:rsidR="00AD4FA3" w:rsidRPr="0000288E" w14:paraId="1D6AC139" w14:textId="77777777" w:rsidTr="000B41B4">
        <w:trPr>
          <w:trHeight w:val="477"/>
        </w:trPr>
        <w:tc>
          <w:tcPr>
            <w:tcW w:w="1816" w:type="dxa"/>
            <w:tcBorders>
              <w:top w:val="nil"/>
              <w:left w:val="single" w:sz="4" w:space="0" w:color="auto"/>
              <w:bottom w:val="single" w:sz="4" w:space="0" w:color="auto"/>
              <w:right w:val="single" w:sz="4" w:space="0" w:color="auto"/>
            </w:tcBorders>
            <w:shd w:val="clear" w:color="auto" w:fill="auto"/>
            <w:vAlign w:val="bottom"/>
            <w:hideMark/>
          </w:tcPr>
          <w:p w14:paraId="0F539244" w14:textId="77777777" w:rsidR="00AD4FA3" w:rsidRPr="0000288E" w:rsidRDefault="00AD4FA3" w:rsidP="00837461">
            <w:pPr>
              <w:spacing w:after="0" w:line="240" w:lineRule="auto"/>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Прочие доходы</w:t>
            </w:r>
          </w:p>
        </w:tc>
        <w:tc>
          <w:tcPr>
            <w:tcW w:w="837" w:type="dxa"/>
            <w:tcBorders>
              <w:top w:val="nil"/>
              <w:left w:val="nil"/>
              <w:bottom w:val="single" w:sz="4" w:space="0" w:color="auto"/>
              <w:right w:val="single" w:sz="4" w:space="0" w:color="auto"/>
            </w:tcBorders>
            <w:shd w:val="clear" w:color="auto" w:fill="auto"/>
            <w:noWrap/>
            <w:vAlign w:val="bottom"/>
            <w:hideMark/>
          </w:tcPr>
          <w:p w14:paraId="141F0064"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4285</w:t>
            </w:r>
          </w:p>
        </w:tc>
        <w:tc>
          <w:tcPr>
            <w:tcW w:w="837" w:type="dxa"/>
            <w:tcBorders>
              <w:top w:val="nil"/>
              <w:left w:val="nil"/>
              <w:bottom w:val="single" w:sz="4" w:space="0" w:color="auto"/>
              <w:right w:val="single" w:sz="4" w:space="0" w:color="auto"/>
            </w:tcBorders>
            <w:shd w:val="clear" w:color="auto" w:fill="auto"/>
            <w:noWrap/>
            <w:vAlign w:val="bottom"/>
            <w:hideMark/>
          </w:tcPr>
          <w:p w14:paraId="045EACF6"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15815</w:t>
            </w:r>
          </w:p>
        </w:tc>
        <w:tc>
          <w:tcPr>
            <w:tcW w:w="837" w:type="dxa"/>
            <w:tcBorders>
              <w:top w:val="nil"/>
              <w:left w:val="nil"/>
              <w:bottom w:val="single" w:sz="4" w:space="0" w:color="auto"/>
              <w:right w:val="single" w:sz="4" w:space="0" w:color="auto"/>
            </w:tcBorders>
            <w:shd w:val="clear" w:color="auto" w:fill="auto"/>
            <w:noWrap/>
            <w:vAlign w:val="bottom"/>
            <w:hideMark/>
          </w:tcPr>
          <w:p w14:paraId="3F1E086C"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22229</w:t>
            </w:r>
          </w:p>
        </w:tc>
        <w:tc>
          <w:tcPr>
            <w:tcW w:w="1111" w:type="dxa"/>
            <w:tcBorders>
              <w:top w:val="nil"/>
              <w:left w:val="nil"/>
              <w:bottom w:val="single" w:sz="4" w:space="0" w:color="auto"/>
              <w:right w:val="single" w:sz="4" w:space="0" w:color="auto"/>
            </w:tcBorders>
            <w:shd w:val="clear" w:color="auto" w:fill="auto"/>
            <w:noWrap/>
            <w:vAlign w:val="bottom"/>
            <w:hideMark/>
          </w:tcPr>
          <w:p w14:paraId="7E35F3C4"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6414</w:t>
            </w:r>
          </w:p>
        </w:tc>
        <w:tc>
          <w:tcPr>
            <w:tcW w:w="1111" w:type="dxa"/>
            <w:tcBorders>
              <w:top w:val="nil"/>
              <w:left w:val="nil"/>
              <w:bottom w:val="single" w:sz="4" w:space="0" w:color="auto"/>
              <w:right w:val="single" w:sz="4" w:space="0" w:color="auto"/>
            </w:tcBorders>
            <w:shd w:val="clear" w:color="auto" w:fill="auto"/>
            <w:noWrap/>
            <w:vAlign w:val="bottom"/>
            <w:hideMark/>
          </w:tcPr>
          <w:p w14:paraId="76D5B2EA"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11530</w:t>
            </w:r>
          </w:p>
        </w:tc>
        <w:tc>
          <w:tcPr>
            <w:tcW w:w="1111" w:type="dxa"/>
            <w:tcBorders>
              <w:top w:val="nil"/>
              <w:left w:val="nil"/>
              <w:bottom w:val="single" w:sz="4" w:space="0" w:color="auto"/>
              <w:right w:val="single" w:sz="4" w:space="0" w:color="auto"/>
            </w:tcBorders>
            <w:shd w:val="clear" w:color="auto" w:fill="auto"/>
            <w:noWrap/>
            <w:vAlign w:val="bottom"/>
            <w:hideMark/>
          </w:tcPr>
          <w:p w14:paraId="7F3DC001"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141%</w:t>
            </w:r>
          </w:p>
        </w:tc>
        <w:tc>
          <w:tcPr>
            <w:tcW w:w="1111" w:type="dxa"/>
            <w:tcBorders>
              <w:top w:val="nil"/>
              <w:left w:val="nil"/>
              <w:bottom w:val="single" w:sz="4" w:space="0" w:color="auto"/>
              <w:right w:val="single" w:sz="4" w:space="0" w:color="auto"/>
            </w:tcBorders>
            <w:shd w:val="clear" w:color="auto" w:fill="auto"/>
            <w:noWrap/>
            <w:vAlign w:val="bottom"/>
            <w:hideMark/>
          </w:tcPr>
          <w:p w14:paraId="7EFBD015"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369%</w:t>
            </w:r>
          </w:p>
        </w:tc>
      </w:tr>
      <w:tr w:rsidR="00AD4FA3" w:rsidRPr="0000288E" w14:paraId="66F4E3BD" w14:textId="77777777" w:rsidTr="000B41B4">
        <w:trPr>
          <w:trHeight w:val="477"/>
        </w:trPr>
        <w:tc>
          <w:tcPr>
            <w:tcW w:w="1816" w:type="dxa"/>
            <w:tcBorders>
              <w:top w:val="nil"/>
              <w:left w:val="single" w:sz="4" w:space="0" w:color="auto"/>
              <w:bottom w:val="single" w:sz="4" w:space="0" w:color="auto"/>
              <w:right w:val="single" w:sz="4" w:space="0" w:color="auto"/>
            </w:tcBorders>
            <w:shd w:val="clear" w:color="auto" w:fill="auto"/>
            <w:hideMark/>
          </w:tcPr>
          <w:p w14:paraId="23836A78" w14:textId="77777777" w:rsidR="00AD4FA3" w:rsidRPr="0000288E" w:rsidRDefault="00AD4FA3" w:rsidP="00837461">
            <w:pPr>
              <w:spacing w:after="0" w:line="240" w:lineRule="auto"/>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 xml:space="preserve">Прочие расходы </w:t>
            </w:r>
          </w:p>
        </w:tc>
        <w:tc>
          <w:tcPr>
            <w:tcW w:w="837" w:type="dxa"/>
            <w:tcBorders>
              <w:top w:val="nil"/>
              <w:left w:val="nil"/>
              <w:bottom w:val="single" w:sz="4" w:space="0" w:color="auto"/>
              <w:right w:val="single" w:sz="4" w:space="0" w:color="auto"/>
            </w:tcBorders>
            <w:shd w:val="clear" w:color="auto" w:fill="auto"/>
            <w:noWrap/>
            <w:vAlign w:val="bottom"/>
            <w:hideMark/>
          </w:tcPr>
          <w:p w14:paraId="0398515E"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40788</w:t>
            </w:r>
          </w:p>
        </w:tc>
        <w:tc>
          <w:tcPr>
            <w:tcW w:w="837" w:type="dxa"/>
            <w:tcBorders>
              <w:top w:val="nil"/>
              <w:left w:val="nil"/>
              <w:bottom w:val="single" w:sz="4" w:space="0" w:color="auto"/>
              <w:right w:val="single" w:sz="4" w:space="0" w:color="auto"/>
            </w:tcBorders>
            <w:shd w:val="clear" w:color="auto" w:fill="auto"/>
            <w:noWrap/>
            <w:vAlign w:val="bottom"/>
            <w:hideMark/>
          </w:tcPr>
          <w:p w14:paraId="0576397A"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30145</w:t>
            </w:r>
          </w:p>
        </w:tc>
        <w:tc>
          <w:tcPr>
            <w:tcW w:w="837" w:type="dxa"/>
            <w:tcBorders>
              <w:top w:val="nil"/>
              <w:left w:val="nil"/>
              <w:bottom w:val="single" w:sz="4" w:space="0" w:color="auto"/>
              <w:right w:val="single" w:sz="4" w:space="0" w:color="auto"/>
            </w:tcBorders>
            <w:shd w:val="clear" w:color="auto" w:fill="auto"/>
            <w:noWrap/>
            <w:vAlign w:val="bottom"/>
            <w:hideMark/>
          </w:tcPr>
          <w:p w14:paraId="2387A4E2"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22916</w:t>
            </w:r>
          </w:p>
        </w:tc>
        <w:tc>
          <w:tcPr>
            <w:tcW w:w="1111" w:type="dxa"/>
            <w:tcBorders>
              <w:top w:val="nil"/>
              <w:left w:val="nil"/>
              <w:bottom w:val="single" w:sz="4" w:space="0" w:color="auto"/>
              <w:right w:val="single" w:sz="4" w:space="0" w:color="auto"/>
            </w:tcBorders>
            <w:shd w:val="clear" w:color="auto" w:fill="auto"/>
            <w:noWrap/>
            <w:vAlign w:val="bottom"/>
            <w:hideMark/>
          </w:tcPr>
          <w:p w14:paraId="25CD4859"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-7229</w:t>
            </w:r>
          </w:p>
        </w:tc>
        <w:tc>
          <w:tcPr>
            <w:tcW w:w="1111" w:type="dxa"/>
            <w:tcBorders>
              <w:top w:val="nil"/>
              <w:left w:val="nil"/>
              <w:bottom w:val="single" w:sz="4" w:space="0" w:color="auto"/>
              <w:right w:val="single" w:sz="4" w:space="0" w:color="auto"/>
            </w:tcBorders>
            <w:shd w:val="clear" w:color="auto" w:fill="auto"/>
            <w:noWrap/>
            <w:vAlign w:val="bottom"/>
            <w:hideMark/>
          </w:tcPr>
          <w:p w14:paraId="4F5D346E"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-10643</w:t>
            </w:r>
          </w:p>
        </w:tc>
        <w:tc>
          <w:tcPr>
            <w:tcW w:w="1111" w:type="dxa"/>
            <w:tcBorders>
              <w:top w:val="nil"/>
              <w:left w:val="nil"/>
              <w:bottom w:val="single" w:sz="4" w:space="0" w:color="auto"/>
              <w:right w:val="single" w:sz="4" w:space="0" w:color="auto"/>
            </w:tcBorders>
            <w:shd w:val="clear" w:color="auto" w:fill="auto"/>
            <w:noWrap/>
            <w:vAlign w:val="bottom"/>
            <w:hideMark/>
          </w:tcPr>
          <w:p w14:paraId="45B13F58"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76%</w:t>
            </w:r>
          </w:p>
        </w:tc>
        <w:tc>
          <w:tcPr>
            <w:tcW w:w="1111" w:type="dxa"/>
            <w:tcBorders>
              <w:top w:val="nil"/>
              <w:left w:val="nil"/>
              <w:bottom w:val="single" w:sz="4" w:space="0" w:color="auto"/>
              <w:right w:val="single" w:sz="4" w:space="0" w:color="auto"/>
            </w:tcBorders>
            <w:shd w:val="clear" w:color="auto" w:fill="auto"/>
            <w:noWrap/>
            <w:vAlign w:val="bottom"/>
            <w:hideMark/>
          </w:tcPr>
          <w:p w14:paraId="3BD7F593"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74%</w:t>
            </w:r>
          </w:p>
        </w:tc>
      </w:tr>
      <w:tr w:rsidR="00AD4FA3" w:rsidRPr="0000288E" w14:paraId="62F436DC" w14:textId="77777777" w:rsidTr="000B41B4">
        <w:trPr>
          <w:trHeight w:val="477"/>
        </w:trPr>
        <w:tc>
          <w:tcPr>
            <w:tcW w:w="1816" w:type="dxa"/>
            <w:tcBorders>
              <w:top w:val="nil"/>
              <w:left w:val="single" w:sz="4" w:space="0" w:color="auto"/>
              <w:bottom w:val="single" w:sz="4" w:space="0" w:color="auto"/>
              <w:right w:val="single" w:sz="4" w:space="0" w:color="auto"/>
            </w:tcBorders>
            <w:shd w:val="clear" w:color="auto" w:fill="auto"/>
            <w:vAlign w:val="bottom"/>
            <w:hideMark/>
          </w:tcPr>
          <w:p w14:paraId="5BD1B39B" w14:textId="77777777" w:rsidR="00AD4FA3" w:rsidRPr="0000288E" w:rsidRDefault="00AD4FA3" w:rsidP="00837461">
            <w:pPr>
              <w:spacing w:after="0" w:line="240" w:lineRule="auto"/>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Прибыль до налогообложения</w:t>
            </w:r>
          </w:p>
        </w:tc>
        <w:tc>
          <w:tcPr>
            <w:tcW w:w="837" w:type="dxa"/>
            <w:tcBorders>
              <w:top w:val="nil"/>
              <w:left w:val="nil"/>
              <w:bottom w:val="single" w:sz="4" w:space="0" w:color="auto"/>
              <w:right w:val="single" w:sz="4" w:space="0" w:color="auto"/>
            </w:tcBorders>
            <w:shd w:val="clear" w:color="auto" w:fill="auto"/>
            <w:noWrap/>
            <w:vAlign w:val="bottom"/>
            <w:hideMark/>
          </w:tcPr>
          <w:p w14:paraId="16E43B5F"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118512</w:t>
            </w:r>
          </w:p>
        </w:tc>
        <w:tc>
          <w:tcPr>
            <w:tcW w:w="837" w:type="dxa"/>
            <w:tcBorders>
              <w:top w:val="nil"/>
              <w:left w:val="nil"/>
              <w:bottom w:val="single" w:sz="4" w:space="0" w:color="auto"/>
              <w:right w:val="single" w:sz="4" w:space="0" w:color="auto"/>
            </w:tcBorders>
            <w:shd w:val="clear" w:color="auto" w:fill="auto"/>
            <w:noWrap/>
            <w:vAlign w:val="bottom"/>
            <w:hideMark/>
          </w:tcPr>
          <w:p w14:paraId="4CC65ADE"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123116</w:t>
            </w:r>
          </w:p>
        </w:tc>
        <w:tc>
          <w:tcPr>
            <w:tcW w:w="837" w:type="dxa"/>
            <w:tcBorders>
              <w:top w:val="nil"/>
              <w:left w:val="nil"/>
              <w:bottom w:val="single" w:sz="4" w:space="0" w:color="auto"/>
              <w:right w:val="single" w:sz="4" w:space="0" w:color="auto"/>
            </w:tcBorders>
            <w:shd w:val="clear" w:color="auto" w:fill="auto"/>
            <w:noWrap/>
            <w:vAlign w:val="bottom"/>
            <w:hideMark/>
          </w:tcPr>
          <w:p w14:paraId="7098C8B1"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147785</w:t>
            </w:r>
          </w:p>
        </w:tc>
        <w:tc>
          <w:tcPr>
            <w:tcW w:w="1111" w:type="dxa"/>
            <w:tcBorders>
              <w:top w:val="nil"/>
              <w:left w:val="nil"/>
              <w:bottom w:val="single" w:sz="4" w:space="0" w:color="auto"/>
              <w:right w:val="single" w:sz="4" w:space="0" w:color="auto"/>
            </w:tcBorders>
            <w:shd w:val="clear" w:color="auto" w:fill="auto"/>
            <w:noWrap/>
            <w:vAlign w:val="bottom"/>
            <w:hideMark/>
          </w:tcPr>
          <w:p w14:paraId="30582A88"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24669</w:t>
            </w:r>
          </w:p>
        </w:tc>
        <w:tc>
          <w:tcPr>
            <w:tcW w:w="1111" w:type="dxa"/>
            <w:tcBorders>
              <w:top w:val="nil"/>
              <w:left w:val="nil"/>
              <w:bottom w:val="single" w:sz="4" w:space="0" w:color="auto"/>
              <w:right w:val="single" w:sz="4" w:space="0" w:color="auto"/>
            </w:tcBorders>
            <w:shd w:val="clear" w:color="auto" w:fill="auto"/>
            <w:noWrap/>
            <w:vAlign w:val="bottom"/>
            <w:hideMark/>
          </w:tcPr>
          <w:p w14:paraId="4164838A"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4604</w:t>
            </w:r>
          </w:p>
        </w:tc>
        <w:tc>
          <w:tcPr>
            <w:tcW w:w="1111" w:type="dxa"/>
            <w:tcBorders>
              <w:top w:val="nil"/>
              <w:left w:val="nil"/>
              <w:bottom w:val="single" w:sz="4" w:space="0" w:color="auto"/>
              <w:right w:val="single" w:sz="4" w:space="0" w:color="auto"/>
            </w:tcBorders>
            <w:shd w:val="clear" w:color="auto" w:fill="auto"/>
            <w:noWrap/>
            <w:vAlign w:val="bottom"/>
            <w:hideMark/>
          </w:tcPr>
          <w:p w14:paraId="481720B2"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120%</w:t>
            </w:r>
          </w:p>
        </w:tc>
        <w:tc>
          <w:tcPr>
            <w:tcW w:w="1111" w:type="dxa"/>
            <w:tcBorders>
              <w:top w:val="nil"/>
              <w:left w:val="nil"/>
              <w:bottom w:val="single" w:sz="4" w:space="0" w:color="auto"/>
              <w:right w:val="single" w:sz="4" w:space="0" w:color="auto"/>
            </w:tcBorders>
            <w:shd w:val="clear" w:color="auto" w:fill="auto"/>
            <w:noWrap/>
            <w:vAlign w:val="bottom"/>
            <w:hideMark/>
          </w:tcPr>
          <w:p w14:paraId="3A4E2528"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104%</w:t>
            </w:r>
          </w:p>
        </w:tc>
      </w:tr>
      <w:tr w:rsidR="00AD4FA3" w:rsidRPr="0000288E" w14:paraId="4AABBEEF" w14:textId="77777777" w:rsidTr="000B41B4">
        <w:trPr>
          <w:trHeight w:val="477"/>
        </w:trPr>
        <w:tc>
          <w:tcPr>
            <w:tcW w:w="1816" w:type="dxa"/>
            <w:tcBorders>
              <w:top w:val="nil"/>
              <w:left w:val="single" w:sz="4" w:space="0" w:color="auto"/>
              <w:bottom w:val="single" w:sz="4" w:space="0" w:color="auto"/>
              <w:right w:val="single" w:sz="4" w:space="0" w:color="auto"/>
            </w:tcBorders>
            <w:shd w:val="clear" w:color="auto" w:fill="auto"/>
            <w:vAlign w:val="bottom"/>
            <w:hideMark/>
          </w:tcPr>
          <w:p w14:paraId="4DE99320" w14:textId="77777777" w:rsidR="00AD4FA3" w:rsidRPr="0000288E" w:rsidRDefault="00AD4FA3" w:rsidP="00837461">
            <w:pPr>
              <w:spacing w:after="0" w:line="240" w:lineRule="auto"/>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Текущий налог на прибыль</w:t>
            </w:r>
          </w:p>
        </w:tc>
        <w:tc>
          <w:tcPr>
            <w:tcW w:w="837" w:type="dxa"/>
            <w:tcBorders>
              <w:top w:val="nil"/>
              <w:left w:val="nil"/>
              <w:bottom w:val="single" w:sz="4" w:space="0" w:color="auto"/>
              <w:right w:val="single" w:sz="4" w:space="0" w:color="auto"/>
            </w:tcBorders>
            <w:shd w:val="clear" w:color="auto" w:fill="auto"/>
            <w:noWrap/>
            <w:vAlign w:val="bottom"/>
            <w:hideMark/>
          </w:tcPr>
          <w:p w14:paraId="14BE2079"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0</w:t>
            </w:r>
          </w:p>
        </w:tc>
        <w:tc>
          <w:tcPr>
            <w:tcW w:w="837" w:type="dxa"/>
            <w:tcBorders>
              <w:top w:val="nil"/>
              <w:left w:val="nil"/>
              <w:bottom w:val="single" w:sz="4" w:space="0" w:color="auto"/>
              <w:right w:val="single" w:sz="4" w:space="0" w:color="auto"/>
            </w:tcBorders>
            <w:shd w:val="clear" w:color="auto" w:fill="auto"/>
            <w:noWrap/>
            <w:vAlign w:val="bottom"/>
            <w:hideMark/>
          </w:tcPr>
          <w:p w14:paraId="5CF0805F"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0</w:t>
            </w:r>
          </w:p>
        </w:tc>
        <w:tc>
          <w:tcPr>
            <w:tcW w:w="837" w:type="dxa"/>
            <w:tcBorders>
              <w:top w:val="nil"/>
              <w:left w:val="nil"/>
              <w:bottom w:val="single" w:sz="4" w:space="0" w:color="auto"/>
              <w:right w:val="single" w:sz="4" w:space="0" w:color="auto"/>
            </w:tcBorders>
            <w:shd w:val="clear" w:color="auto" w:fill="auto"/>
            <w:noWrap/>
            <w:vAlign w:val="bottom"/>
            <w:hideMark/>
          </w:tcPr>
          <w:p w14:paraId="1179A21E"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0</w:t>
            </w:r>
          </w:p>
        </w:tc>
        <w:tc>
          <w:tcPr>
            <w:tcW w:w="1111" w:type="dxa"/>
            <w:tcBorders>
              <w:top w:val="nil"/>
              <w:left w:val="nil"/>
              <w:bottom w:val="single" w:sz="4" w:space="0" w:color="auto"/>
              <w:right w:val="single" w:sz="4" w:space="0" w:color="auto"/>
            </w:tcBorders>
            <w:shd w:val="clear" w:color="auto" w:fill="auto"/>
            <w:noWrap/>
            <w:vAlign w:val="bottom"/>
            <w:hideMark/>
          </w:tcPr>
          <w:p w14:paraId="024D1811"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0</w:t>
            </w:r>
          </w:p>
        </w:tc>
        <w:tc>
          <w:tcPr>
            <w:tcW w:w="1111" w:type="dxa"/>
            <w:tcBorders>
              <w:top w:val="nil"/>
              <w:left w:val="nil"/>
              <w:bottom w:val="single" w:sz="4" w:space="0" w:color="auto"/>
              <w:right w:val="single" w:sz="4" w:space="0" w:color="auto"/>
            </w:tcBorders>
            <w:shd w:val="clear" w:color="auto" w:fill="auto"/>
            <w:noWrap/>
            <w:vAlign w:val="bottom"/>
            <w:hideMark/>
          </w:tcPr>
          <w:p w14:paraId="62A0FC5F"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0</w:t>
            </w:r>
          </w:p>
        </w:tc>
        <w:tc>
          <w:tcPr>
            <w:tcW w:w="1111" w:type="dxa"/>
            <w:tcBorders>
              <w:top w:val="nil"/>
              <w:left w:val="nil"/>
              <w:bottom w:val="single" w:sz="4" w:space="0" w:color="auto"/>
              <w:right w:val="single" w:sz="4" w:space="0" w:color="auto"/>
            </w:tcBorders>
            <w:shd w:val="clear" w:color="auto" w:fill="auto"/>
            <w:noWrap/>
            <w:vAlign w:val="bottom"/>
            <w:hideMark/>
          </w:tcPr>
          <w:p w14:paraId="54FEAB32"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0%</w:t>
            </w:r>
          </w:p>
        </w:tc>
        <w:tc>
          <w:tcPr>
            <w:tcW w:w="1111" w:type="dxa"/>
            <w:tcBorders>
              <w:top w:val="nil"/>
              <w:left w:val="nil"/>
              <w:bottom w:val="single" w:sz="4" w:space="0" w:color="auto"/>
              <w:right w:val="single" w:sz="4" w:space="0" w:color="auto"/>
            </w:tcBorders>
            <w:shd w:val="clear" w:color="auto" w:fill="auto"/>
            <w:noWrap/>
            <w:vAlign w:val="bottom"/>
            <w:hideMark/>
          </w:tcPr>
          <w:p w14:paraId="48FA701C"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0%</w:t>
            </w:r>
          </w:p>
        </w:tc>
      </w:tr>
      <w:tr w:rsidR="00AD4FA3" w:rsidRPr="0000288E" w14:paraId="56C460E2" w14:textId="77777777" w:rsidTr="000B41B4">
        <w:trPr>
          <w:trHeight w:val="477"/>
        </w:trPr>
        <w:tc>
          <w:tcPr>
            <w:tcW w:w="1816" w:type="dxa"/>
            <w:tcBorders>
              <w:top w:val="nil"/>
              <w:left w:val="single" w:sz="4" w:space="0" w:color="auto"/>
              <w:bottom w:val="single" w:sz="4" w:space="0" w:color="auto"/>
              <w:right w:val="single" w:sz="4" w:space="0" w:color="auto"/>
            </w:tcBorders>
            <w:shd w:val="clear" w:color="auto" w:fill="auto"/>
            <w:vAlign w:val="bottom"/>
            <w:hideMark/>
          </w:tcPr>
          <w:p w14:paraId="39C8ABB8" w14:textId="77777777" w:rsidR="00AD4FA3" w:rsidRPr="0000288E" w:rsidRDefault="00AD4FA3" w:rsidP="00837461">
            <w:pPr>
              <w:spacing w:after="0" w:line="240" w:lineRule="auto"/>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Чистая прибыль</w:t>
            </w:r>
          </w:p>
        </w:tc>
        <w:tc>
          <w:tcPr>
            <w:tcW w:w="837" w:type="dxa"/>
            <w:tcBorders>
              <w:top w:val="nil"/>
              <w:left w:val="nil"/>
              <w:bottom w:val="single" w:sz="4" w:space="0" w:color="auto"/>
              <w:right w:val="single" w:sz="4" w:space="0" w:color="auto"/>
            </w:tcBorders>
            <w:shd w:val="clear" w:color="auto" w:fill="auto"/>
            <w:noWrap/>
            <w:vAlign w:val="bottom"/>
            <w:hideMark/>
          </w:tcPr>
          <w:p w14:paraId="627083F7"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117362</w:t>
            </w:r>
          </w:p>
        </w:tc>
        <w:tc>
          <w:tcPr>
            <w:tcW w:w="837" w:type="dxa"/>
            <w:tcBorders>
              <w:top w:val="nil"/>
              <w:left w:val="nil"/>
              <w:bottom w:val="single" w:sz="4" w:space="0" w:color="auto"/>
              <w:right w:val="single" w:sz="4" w:space="0" w:color="auto"/>
            </w:tcBorders>
            <w:shd w:val="clear" w:color="auto" w:fill="auto"/>
            <w:noWrap/>
            <w:vAlign w:val="bottom"/>
            <w:hideMark/>
          </w:tcPr>
          <w:p w14:paraId="11837792"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9100</w:t>
            </w:r>
          </w:p>
        </w:tc>
        <w:tc>
          <w:tcPr>
            <w:tcW w:w="837" w:type="dxa"/>
            <w:tcBorders>
              <w:top w:val="nil"/>
              <w:left w:val="nil"/>
              <w:bottom w:val="single" w:sz="4" w:space="0" w:color="auto"/>
              <w:right w:val="single" w:sz="4" w:space="0" w:color="auto"/>
            </w:tcBorders>
            <w:shd w:val="clear" w:color="auto" w:fill="auto"/>
            <w:noWrap/>
            <w:vAlign w:val="bottom"/>
            <w:hideMark/>
          </w:tcPr>
          <w:p w14:paraId="7B8ED189"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14622</w:t>
            </w:r>
          </w:p>
        </w:tc>
        <w:tc>
          <w:tcPr>
            <w:tcW w:w="1111" w:type="dxa"/>
            <w:tcBorders>
              <w:top w:val="nil"/>
              <w:left w:val="nil"/>
              <w:bottom w:val="single" w:sz="4" w:space="0" w:color="auto"/>
              <w:right w:val="single" w:sz="4" w:space="0" w:color="auto"/>
            </w:tcBorders>
            <w:shd w:val="clear" w:color="auto" w:fill="auto"/>
            <w:noWrap/>
            <w:vAlign w:val="bottom"/>
            <w:hideMark/>
          </w:tcPr>
          <w:p w14:paraId="31096922"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5522</w:t>
            </w:r>
          </w:p>
        </w:tc>
        <w:tc>
          <w:tcPr>
            <w:tcW w:w="1111" w:type="dxa"/>
            <w:tcBorders>
              <w:top w:val="nil"/>
              <w:left w:val="nil"/>
              <w:bottom w:val="single" w:sz="4" w:space="0" w:color="auto"/>
              <w:right w:val="single" w:sz="4" w:space="0" w:color="auto"/>
            </w:tcBorders>
            <w:shd w:val="clear" w:color="auto" w:fill="auto"/>
            <w:noWrap/>
            <w:vAlign w:val="bottom"/>
            <w:hideMark/>
          </w:tcPr>
          <w:p w14:paraId="51131AA3"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-108262</w:t>
            </w:r>
          </w:p>
        </w:tc>
        <w:tc>
          <w:tcPr>
            <w:tcW w:w="1111" w:type="dxa"/>
            <w:tcBorders>
              <w:top w:val="nil"/>
              <w:left w:val="nil"/>
              <w:bottom w:val="single" w:sz="4" w:space="0" w:color="auto"/>
              <w:right w:val="single" w:sz="4" w:space="0" w:color="auto"/>
            </w:tcBorders>
            <w:shd w:val="clear" w:color="auto" w:fill="auto"/>
            <w:noWrap/>
            <w:vAlign w:val="bottom"/>
            <w:hideMark/>
          </w:tcPr>
          <w:p w14:paraId="64F1BE86"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161%</w:t>
            </w:r>
          </w:p>
        </w:tc>
        <w:tc>
          <w:tcPr>
            <w:tcW w:w="1111" w:type="dxa"/>
            <w:tcBorders>
              <w:top w:val="nil"/>
              <w:left w:val="nil"/>
              <w:bottom w:val="single" w:sz="4" w:space="0" w:color="auto"/>
              <w:right w:val="single" w:sz="4" w:space="0" w:color="auto"/>
            </w:tcBorders>
            <w:shd w:val="clear" w:color="auto" w:fill="auto"/>
            <w:noWrap/>
            <w:vAlign w:val="bottom"/>
            <w:hideMark/>
          </w:tcPr>
          <w:p w14:paraId="2926F652" w14:textId="77777777" w:rsidR="00AD4FA3" w:rsidRPr="0000288E" w:rsidRDefault="00AD4FA3" w:rsidP="00837461">
            <w:pPr>
              <w:spacing w:after="0" w:line="240" w:lineRule="auto"/>
              <w:jc w:val="right"/>
              <w:rPr>
                <w:rFonts w:ascii="Times New Roman" w:eastAsia="Times New Roman" w:hAnsi="Times New Roman" w:cs="Times New Roman"/>
                <w:color w:val="000000"/>
                <w:sz w:val="24"/>
                <w:szCs w:val="24"/>
                <w:lang w:eastAsia="ru-RU"/>
              </w:rPr>
            </w:pPr>
            <w:r w:rsidRPr="0000288E">
              <w:rPr>
                <w:rFonts w:ascii="Times New Roman" w:eastAsia="Times New Roman" w:hAnsi="Times New Roman" w:cs="Times New Roman"/>
                <w:color w:val="000000"/>
                <w:sz w:val="24"/>
                <w:szCs w:val="24"/>
                <w:lang w:eastAsia="ru-RU"/>
              </w:rPr>
              <w:t>8%</w:t>
            </w:r>
          </w:p>
        </w:tc>
      </w:tr>
    </w:tbl>
    <w:p w14:paraId="113723D9" w14:textId="5280566E" w:rsidR="00431238" w:rsidRPr="006F322B" w:rsidRDefault="00431238" w:rsidP="006F322B">
      <w:pPr>
        <w:tabs>
          <w:tab w:val="left" w:pos="709"/>
        </w:tabs>
        <w:spacing w:after="0" w:line="360" w:lineRule="auto"/>
        <w:jc w:val="both"/>
        <w:rPr>
          <w:rFonts w:ascii="Times New Roman" w:hAnsi="Times New Roman" w:cs="Times New Roman"/>
          <w:color w:val="000000"/>
          <w:sz w:val="28"/>
          <w:szCs w:val="28"/>
          <w:shd w:val="clear" w:color="auto" w:fill="FFFFFF"/>
        </w:rPr>
      </w:pPr>
    </w:p>
    <w:sectPr w:rsidR="00431238" w:rsidRPr="006F322B" w:rsidSect="00481736">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A9B56" w14:textId="77777777" w:rsidR="00BE68BB" w:rsidRDefault="00BE68BB" w:rsidP="007C6A05">
      <w:pPr>
        <w:spacing w:after="0" w:line="240" w:lineRule="auto"/>
      </w:pPr>
      <w:r>
        <w:separator/>
      </w:r>
    </w:p>
  </w:endnote>
  <w:endnote w:type="continuationSeparator" w:id="0">
    <w:p w14:paraId="1BC85763" w14:textId="77777777" w:rsidR="00BE68BB" w:rsidRDefault="00BE68BB" w:rsidP="007C6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7046347"/>
      <w:docPartObj>
        <w:docPartGallery w:val="Page Numbers (Bottom of Page)"/>
        <w:docPartUnique/>
      </w:docPartObj>
    </w:sdtPr>
    <w:sdtEndPr/>
    <w:sdtContent>
      <w:p w14:paraId="5D054419" w14:textId="108ADAFC" w:rsidR="00BE68BB" w:rsidRDefault="00BE68BB">
        <w:pPr>
          <w:pStyle w:val="a8"/>
          <w:jc w:val="center"/>
        </w:pPr>
        <w:r w:rsidRPr="007C6A05">
          <w:rPr>
            <w:rFonts w:ascii="Times New Roman" w:hAnsi="Times New Roman" w:cs="Times New Roman"/>
            <w:sz w:val="24"/>
            <w:szCs w:val="24"/>
          </w:rPr>
          <w:fldChar w:fldCharType="begin"/>
        </w:r>
        <w:r w:rsidRPr="007C6A05">
          <w:rPr>
            <w:rFonts w:ascii="Times New Roman" w:hAnsi="Times New Roman" w:cs="Times New Roman"/>
            <w:sz w:val="24"/>
            <w:szCs w:val="24"/>
          </w:rPr>
          <w:instrText>PAGE   \* MERGEFORMAT</w:instrText>
        </w:r>
        <w:r w:rsidRPr="007C6A05">
          <w:rPr>
            <w:rFonts w:ascii="Times New Roman" w:hAnsi="Times New Roman" w:cs="Times New Roman"/>
            <w:sz w:val="24"/>
            <w:szCs w:val="24"/>
          </w:rPr>
          <w:fldChar w:fldCharType="separate"/>
        </w:r>
        <w:r w:rsidRPr="007C6A05">
          <w:rPr>
            <w:rFonts w:ascii="Times New Roman" w:hAnsi="Times New Roman" w:cs="Times New Roman"/>
            <w:sz w:val="24"/>
            <w:szCs w:val="24"/>
          </w:rPr>
          <w:t>2</w:t>
        </w:r>
        <w:r w:rsidRPr="007C6A05">
          <w:rPr>
            <w:rFonts w:ascii="Times New Roman" w:hAnsi="Times New Roman" w:cs="Times New Roman"/>
            <w:sz w:val="24"/>
            <w:szCs w:val="24"/>
          </w:rPr>
          <w:fldChar w:fldCharType="end"/>
        </w:r>
      </w:p>
    </w:sdtContent>
  </w:sdt>
  <w:p w14:paraId="12BAB95F" w14:textId="77777777" w:rsidR="00BE68BB" w:rsidRDefault="00BE68B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DA24A" w14:textId="77777777" w:rsidR="00BE68BB" w:rsidRDefault="00BE68BB" w:rsidP="007C6A05">
      <w:pPr>
        <w:spacing w:after="0" w:line="240" w:lineRule="auto"/>
      </w:pPr>
      <w:r>
        <w:separator/>
      </w:r>
    </w:p>
  </w:footnote>
  <w:footnote w:type="continuationSeparator" w:id="0">
    <w:p w14:paraId="23551881" w14:textId="77777777" w:rsidR="00BE68BB" w:rsidRDefault="00BE68BB" w:rsidP="007C6A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E4FC4"/>
    <w:multiLevelType w:val="hybridMultilevel"/>
    <w:tmpl w:val="B7968DE2"/>
    <w:lvl w:ilvl="0" w:tplc="0516664C">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5C0C7A"/>
    <w:multiLevelType w:val="hybridMultilevel"/>
    <w:tmpl w:val="9BEC449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182CFB"/>
    <w:multiLevelType w:val="hybridMultilevel"/>
    <w:tmpl w:val="B7887C1E"/>
    <w:lvl w:ilvl="0" w:tplc="0516664C">
      <w:start w:val="1"/>
      <w:numFmt w:val="bullet"/>
      <w:lvlText w:val=""/>
      <w:lvlJc w:val="left"/>
      <w:pPr>
        <w:ind w:left="2136"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16E6592"/>
    <w:multiLevelType w:val="hybridMultilevel"/>
    <w:tmpl w:val="99FE507C"/>
    <w:lvl w:ilvl="0" w:tplc="0516664C">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2E34F9"/>
    <w:multiLevelType w:val="multilevel"/>
    <w:tmpl w:val="FA3C79D0"/>
    <w:lvl w:ilvl="0">
      <w:start w:val="1"/>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15:restartNumberingAfterBreak="0">
    <w:nsid w:val="1A7F2BE8"/>
    <w:multiLevelType w:val="hybridMultilevel"/>
    <w:tmpl w:val="2AFE9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463832"/>
    <w:multiLevelType w:val="hybridMultilevel"/>
    <w:tmpl w:val="1C4AA1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E76578"/>
    <w:multiLevelType w:val="hybridMultilevel"/>
    <w:tmpl w:val="10142448"/>
    <w:lvl w:ilvl="0" w:tplc="0516664C">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53C50EA"/>
    <w:multiLevelType w:val="hybridMultilevel"/>
    <w:tmpl w:val="E9CCD6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47235DC6"/>
    <w:multiLevelType w:val="hybridMultilevel"/>
    <w:tmpl w:val="9E7A54E4"/>
    <w:lvl w:ilvl="0" w:tplc="1AD85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E36380F"/>
    <w:multiLevelType w:val="hybridMultilevel"/>
    <w:tmpl w:val="B4629A6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551F4874"/>
    <w:multiLevelType w:val="hybridMultilevel"/>
    <w:tmpl w:val="A8FE88CA"/>
    <w:lvl w:ilvl="0" w:tplc="73A288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94D18B6"/>
    <w:multiLevelType w:val="hybridMultilevel"/>
    <w:tmpl w:val="D71E1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BE93D42"/>
    <w:multiLevelType w:val="hybridMultilevel"/>
    <w:tmpl w:val="874E487A"/>
    <w:lvl w:ilvl="0" w:tplc="051666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95126C9"/>
    <w:multiLevelType w:val="multilevel"/>
    <w:tmpl w:val="6A4C8214"/>
    <w:lvl w:ilvl="0">
      <w:start w:val="2"/>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5" w15:restartNumberingAfterBreak="0">
    <w:nsid w:val="6C467D0F"/>
    <w:multiLevelType w:val="hybridMultilevel"/>
    <w:tmpl w:val="EC88AE9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75BD301B"/>
    <w:multiLevelType w:val="hybridMultilevel"/>
    <w:tmpl w:val="87506A96"/>
    <w:lvl w:ilvl="0" w:tplc="596ACBF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9325616"/>
    <w:multiLevelType w:val="hybridMultilevel"/>
    <w:tmpl w:val="ABEADFE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C34345D"/>
    <w:multiLevelType w:val="multilevel"/>
    <w:tmpl w:val="3B800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2"/>
  </w:num>
  <w:num w:numId="4">
    <w:abstractNumId w:val="4"/>
  </w:num>
  <w:num w:numId="5">
    <w:abstractNumId w:val="15"/>
  </w:num>
  <w:num w:numId="6">
    <w:abstractNumId w:val="3"/>
  </w:num>
  <w:num w:numId="7">
    <w:abstractNumId w:val="1"/>
  </w:num>
  <w:num w:numId="8">
    <w:abstractNumId w:val="6"/>
  </w:num>
  <w:num w:numId="9">
    <w:abstractNumId w:val="17"/>
  </w:num>
  <w:num w:numId="10">
    <w:abstractNumId w:val="12"/>
  </w:num>
  <w:num w:numId="11">
    <w:abstractNumId w:val="7"/>
  </w:num>
  <w:num w:numId="12">
    <w:abstractNumId w:val="14"/>
  </w:num>
  <w:num w:numId="13">
    <w:abstractNumId w:val="5"/>
  </w:num>
  <w:num w:numId="14">
    <w:abstractNumId w:val="13"/>
  </w:num>
  <w:num w:numId="15">
    <w:abstractNumId w:val="9"/>
  </w:num>
  <w:num w:numId="16">
    <w:abstractNumId w:val="18"/>
  </w:num>
  <w:num w:numId="17">
    <w:abstractNumId w:val="10"/>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5C6"/>
    <w:rsid w:val="00000247"/>
    <w:rsid w:val="0000288E"/>
    <w:rsid w:val="00053283"/>
    <w:rsid w:val="000B41B4"/>
    <w:rsid w:val="001149CC"/>
    <w:rsid w:val="00154431"/>
    <w:rsid w:val="00170813"/>
    <w:rsid w:val="00175628"/>
    <w:rsid w:val="00200661"/>
    <w:rsid w:val="002635C6"/>
    <w:rsid w:val="002C68BA"/>
    <w:rsid w:val="00365F6C"/>
    <w:rsid w:val="004030B7"/>
    <w:rsid w:val="00431238"/>
    <w:rsid w:val="004734AD"/>
    <w:rsid w:val="00481736"/>
    <w:rsid w:val="004A3B7A"/>
    <w:rsid w:val="005026D9"/>
    <w:rsid w:val="00542A3E"/>
    <w:rsid w:val="00581682"/>
    <w:rsid w:val="005F207F"/>
    <w:rsid w:val="00612A89"/>
    <w:rsid w:val="00636751"/>
    <w:rsid w:val="0065732B"/>
    <w:rsid w:val="006F322B"/>
    <w:rsid w:val="00757B25"/>
    <w:rsid w:val="007C6A05"/>
    <w:rsid w:val="00837461"/>
    <w:rsid w:val="00852488"/>
    <w:rsid w:val="0087236A"/>
    <w:rsid w:val="00926C9F"/>
    <w:rsid w:val="009652C3"/>
    <w:rsid w:val="0097645B"/>
    <w:rsid w:val="009B3E17"/>
    <w:rsid w:val="00A105BA"/>
    <w:rsid w:val="00A25015"/>
    <w:rsid w:val="00AD4FA3"/>
    <w:rsid w:val="00AE22D0"/>
    <w:rsid w:val="00AF6982"/>
    <w:rsid w:val="00B81579"/>
    <w:rsid w:val="00BE68BB"/>
    <w:rsid w:val="00CA5F19"/>
    <w:rsid w:val="00D1094E"/>
    <w:rsid w:val="00D50825"/>
    <w:rsid w:val="00E103D5"/>
    <w:rsid w:val="00E23C3A"/>
    <w:rsid w:val="00E56926"/>
    <w:rsid w:val="00E92816"/>
    <w:rsid w:val="00F313C6"/>
    <w:rsid w:val="00F573B6"/>
    <w:rsid w:val="00F95254"/>
    <w:rsid w:val="00FB3D66"/>
    <w:rsid w:val="00FF5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8C6BF"/>
  <w15:chartTrackingRefBased/>
  <w15:docId w15:val="{B6869C16-2AE0-47BC-B05C-13916D3F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51B9"/>
    <w:pPr>
      <w:spacing w:line="254" w:lineRule="auto"/>
    </w:pPr>
  </w:style>
  <w:style w:type="paragraph" w:styleId="1">
    <w:name w:val="heading 1"/>
    <w:basedOn w:val="a"/>
    <w:next w:val="a"/>
    <w:link w:val="10"/>
    <w:uiPriority w:val="9"/>
    <w:qFormat/>
    <w:rsid w:val="004312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51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31238"/>
    <w:rPr>
      <w:rFonts w:asciiTheme="majorHAnsi" w:eastAsiaTheme="majorEastAsia" w:hAnsiTheme="majorHAnsi" w:cstheme="majorBidi"/>
      <w:color w:val="2F5496" w:themeColor="accent1" w:themeShade="BF"/>
      <w:sz w:val="32"/>
      <w:szCs w:val="32"/>
    </w:rPr>
  </w:style>
  <w:style w:type="paragraph" w:styleId="a4">
    <w:name w:val="List Paragraph"/>
    <w:basedOn w:val="a"/>
    <w:uiPriority w:val="34"/>
    <w:qFormat/>
    <w:rsid w:val="00431238"/>
    <w:pPr>
      <w:ind w:left="720"/>
      <w:contextualSpacing/>
    </w:pPr>
  </w:style>
  <w:style w:type="table" w:styleId="a5">
    <w:name w:val="Table Grid"/>
    <w:basedOn w:val="a1"/>
    <w:uiPriority w:val="39"/>
    <w:rsid w:val="00636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C6A05"/>
    <w:pPr>
      <w:tabs>
        <w:tab w:val="center" w:pos="4513"/>
        <w:tab w:val="right" w:pos="9026"/>
      </w:tabs>
      <w:spacing w:after="0" w:line="240" w:lineRule="auto"/>
    </w:pPr>
  </w:style>
  <w:style w:type="character" w:customStyle="1" w:styleId="a7">
    <w:name w:val="Верхний колонтитул Знак"/>
    <w:basedOn w:val="a0"/>
    <w:link w:val="a6"/>
    <w:uiPriority w:val="99"/>
    <w:rsid w:val="007C6A05"/>
  </w:style>
  <w:style w:type="paragraph" w:styleId="a8">
    <w:name w:val="footer"/>
    <w:basedOn w:val="a"/>
    <w:link w:val="a9"/>
    <w:uiPriority w:val="99"/>
    <w:unhideWhenUsed/>
    <w:rsid w:val="007C6A05"/>
    <w:pPr>
      <w:tabs>
        <w:tab w:val="center" w:pos="4513"/>
        <w:tab w:val="right" w:pos="9026"/>
      </w:tabs>
      <w:spacing w:after="0" w:line="240" w:lineRule="auto"/>
    </w:pPr>
  </w:style>
  <w:style w:type="character" w:customStyle="1" w:styleId="a9">
    <w:name w:val="Нижний колонтитул Знак"/>
    <w:basedOn w:val="a0"/>
    <w:link w:val="a8"/>
    <w:uiPriority w:val="99"/>
    <w:rsid w:val="007C6A05"/>
  </w:style>
  <w:style w:type="character" w:styleId="aa">
    <w:name w:val="Hyperlink"/>
    <w:basedOn w:val="a0"/>
    <w:uiPriority w:val="99"/>
    <w:unhideWhenUsed/>
    <w:rsid w:val="00A105BA"/>
    <w:rPr>
      <w:color w:val="0563C1" w:themeColor="hyperlink"/>
      <w:u w:val="single"/>
    </w:rPr>
  </w:style>
  <w:style w:type="character" w:styleId="ab">
    <w:name w:val="Unresolved Mention"/>
    <w:basedOn w:val="a0"/>
    <w:uiPriority w:val="99"/>
    <w:semiHidden/>
    <w:unhideWhenUsed/>
    <w:rsid w:val="00A105BA"/>
    <w:rPr>
      <w:color w:val="605E5C"/>
      <w:shd w:val="clear" w:color="auto" w:fill="E1DFDD"/>
    </w:rPr>
  </w:style>
  <w:style w:type="paragraph" w:styleId="ac">
    <w:name w:val="TOC Heading"/>
    <w:basedOn w:val="1"/>
    <w:next w:val="a"/>
    <w:uiPriority w:val="39"/>
    <w:unhideWhenUsed/>
    <w:qFormat/>
    <w:rsid w:val="00175628"/>
    <w:pPr>
      <w:spacing w:line="259" w:lineRule="auto"/>
      <w:outlineLvl w:val="9"/>
    </w:pPr>
    <w:rPr>
      <w:lang w:eastAsia="ru-RU"/>
    </w:rPr>
  </w:style>
  <w:style w:type="paragraph" w:styleId="11">
    <w:name w:val="toc 1"/>
    <w:basedOn w:val="a"/>
    <w:next w:val="a"/>
    <w:autoRedefine/>
    <w:uiPriority w:val="39"/>
    <w:unhideWhenUsed/>
    <w:rsid w:val="0017562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76419">
      <w:bodyDiv w:val="1"/>
      <w:marLeft w:val="0"/>
      <w:marRight w:val="0"/>
      <w:marTop w:val="0"/>
      <w:marBottom w:val="0"/>
      <w:divBdr>
        <w:top w:val="none" w:sz="0" w:space="0" w:color="auto"/>
        <w:left w:val="none" w:sz="0" w:space="0" w:color="auto"/>
        <w:bottom w:val="none" w:sz="0" w:space="0" w:color="auto"/>
        <w:right w:val="none" w:sz="0" w:space="0" w:color="auto"/>
      </w:divBdr>
      <w:divsChild>
        <w:div w:id="948439090">
          <w:marLeft w:val="0"/>
          <w:marRight w:val="0"/>
          <w:marTop w:val="0"/>
          <w:marBottom w:val="0"/>
          <w:divBdr>
            <w:top w:val="none" w:sz="0" w:space="0" w:color="auto"/>
            <w:left w:val="none" w:sz="0" w:space="0" w:color="auto"/>
            <w:bottom w:val="none" w:sz="0" w:space="0" w:color="auto"/>
            <w:right w:val="none" w:sz="0" w:space="0" w:color="auto"/>
          </w:divBdr>
        </w:div>
      </w:divsChild>
    </w:div>
    <w:div w:id="91320201">
      <w:bodyDiv w:val="1"/>
      <w:marLeft w:val="0"/>
      <w:marRight w:val="0"/>
      <w:marTop w:val="0"/>
      <w:marBottom w:val="0"/>
      <w:divBdr>
        <w:top w:val="none" w:sz="0" w:space="0" w:color="auto"/>
        <w:left w:val="none" w:sz="0" w:space="0" w:color="auto"/>
        <w:bottom w:val="none" w:sz="0" w:space="0" w:color="auto"/>
        <w:right w:val="none" w:sz="0" w:space="0" w:color="auto"/>
      </w:divBdr>
    </w:div>
    <w:div w:id="158156447">
      <w:bodyDiv w:val="1"/>
      <w:marLeft w:val="0"/>
      <w:marRight w:val="0"/>
      <w:marTop w:val="0"/>
      <w:marBottom w:val="0"/>
      <w:divBdr>
        <w:top w:val="none" w:sz="0" w:space="0" w:color="auto"/>
        <w:left w:val="none" w:sz="0" w:space="0" w:color="auto"/>
        <w:bottom w:val="none" w:sz="0" w:space="0" w:color="auto"/>
        <w:right w:val="none" w:sz="0" w:space="0" w:color="auto"/>
      </w:divBdr>
    </w:div>
    <w:div w:id="184173715">
      <w:bodyDiv w:val="1"/>
      <w:marLeft w:val="0"/>
      <w:marRight w:val="0"/>
      <w:marTop w:val="0"/>
      <w:marBottom w:val="0"/>
      <w:divBdr>
        <w:top w:val="none" w:sz="0" w:space="0" w:color="auto"/>
        <w:left w:val="none" w:sz="0" w:space="0" w:color="auto"/>
        <w:bottom w:val="none" w:sz="0" w:space="0" w:color="auto"/>
        <w:right w:val="none" w:sz="0" w:space="0" w:color="auto"/>
      </w:divBdr>
    </w:div>
    <w:div w:id="225603784">
      <w:bodyDiv w:val="1"/>
      <w:marLeft w:val="0"/>
      <w:marRight w:val="0"/>
      <w:marTop w:val="0"/>
      <w:marBottom w:val="0"/>
      <w:divBdr>
        <w:top w:val="none" w:sz="0" w:space="0" w:color="auto"/>
        <w:left w:val="none" w:sz="0" w:space="0" w:color="auto"/>
        <w:bottom w:val="none" w:sz="0" w:space="0" w:color="auto"/>
        <w:right w:val="none" w:sz="0" w:space="0" w:color="auto"/>
      </w:divBdr>
    </w:div>
    <w:div w:id="229313763">
      <w:bodyDiv w:val="1"/>
      <w:marLeft w:val="0"/>
      <w:marRight w:val="0"/>
      <w:marTop w:val="0"/>
      <w:marBottom w:val="0"/>
      <w:divBdr>
        <w:top w:val="none" w:sz="0" w:space="0" w:color="auto"/>
        <w:left w:val="none" w:sz="0" w:space="0" w:color="auto"/>
        <w:bottom w:val="none" w:sz="0" w:space="0" w:color="auto"/>
        <w:right w:val="none" w:sz="0" w:space="0" w:color="auto"/>
      </w:divBdr>
    </w:div>
    <w:div w:id="232006312">
      <w:bodyDiv w:val="1"/>
      <w:marLeft w:val="0"/>
      <w:marRight w:val="0"/>
      <w:marTop w:val="0"/>
      <w:marBottom w:val="0"/>
      <w:divBdr>
        <w:top w:val="none" w:sz="0" w:space="0" w:color="auto"/>
        <w:left w:val="none" w:sz="0" w:space="0" w:color="auto"/>
        <w:bottom w:val="none" w:sz="0" w:space="0" w:color="auto"/>
        <w:right w:val="none" w:sz="0" w:space="0" w:color="auto"/>
      </w:divBdr>
    </w:div>
    <w:div w:id="249003811">
      <w:bodyDiv w:val="1"/>
      <w:marLeft w:val="0"/>
      <w:marRight w:val="0"/>
      <w:marTop w:val="0"/>
      <w:marBottom w:val="0"/>
      <w:divBdr>
        <w:top w:val="none" w:sz="0" w:space="0" w:color="auto"/>
        <w:left w:val="none" w:sz="0" w:space="0" w:color="auto"/>
        <w:bottom w:val="none" w:sz="0" w:space="0" w:color="auto"/>
        <w:right w:val="none" w:sz="0" w:space="0" w:color="auto"/>
      </w:divBdr>
    </w:div>
    <w:div w:id="251204721">
      <w:bodyDiv w:val="1"/>
      <w:marLeft w:val="0"/>
      <w:marRight w:val="0"/>
      <w:marTop w:val="0"/>
      <w:marBottom w:val="0"/>
      <w:divBdr>
        <w:top w:val="none" w:sz="0" w:space="0" w:color="auto"/>
        <w:left w:val="none" w:sz="0" w:space="0" w:color="auto"/>
        <w:bottom w:val="none" w:sz="0" w:space="0" w:color="auto"/>
        <w:right w:val="none" w:sz="0" w:space="0" w:color="auto"/>
      </w:divBdr>
    </w:div>
    <w:div w:id="322666094">
      <w:bodyDiv w:val="1"/>
      <w:marLeft w:val="0"/>
      <w:marRight w:val="0"/>
      <w:marTop w:val="0"/>
      <w:marBottom w:val="0"/>
      <w:divBdr>
        <w:top w:val="none" w:sz="0" w:space="0" w:color="auto"/>
        <w:left w:val="none" w:sz="0" w:space="0" w:color="auto"/>
        <w:bottom w:val="none" w:sz="0" w:space="0" w:color="auto"/>
        <w:right w:val="none" w:sz="0" w:space="0" w:color="auto"/>
      </w:divBdr>
    </w:div>
    <w:div w:id="394742090">
      <w:bodyDiv w:val="1"/>
      <w:marLeft w:val="0"/>
      <w:marRight w:val="0"/>
      <w:marTop w:val="0"/>
      <w:marBottom w:val="0"/>
      <w:divBdr>
        <w:top w:val="none" w:sz="0" w:space="0" w:color="auto"/>
        <w:left w:val="none" w:sz="0" w:space="0" w:color="auto"/>
        <w:bottom w:val="none" w:sz="0" w:space="0" w:color="auto"/>
        <w:right w:val="none" w:sz="0" w:space="0" w:color="auto"/>
      </w:divBdr>
    </w:div>
    <w:div w:id="549535022">
      <w:bodyDiv w:val="1"/>
      <w:marLeft w:val="0"/>
      <w:marRight w:val="0"/>
      <w:marTop w:val="0"/>
      <w:marBottom w:val="0"/>
      <w:divBdr>
        <w:top w:val="none" w:sz="0" w:space="0" w:color="auto"/>
        <w:left w:val="none" w:sz="0" w:space="0" w:color="auto"/>
        <w:bottom w:val="none" w:sz="0" w:space="0" w:color="auto"/>
        <w:right w:val="none" w:sz="0" w:space="0" w:color="auto"/>
      </w:divBdr>
    </w:div>
    <w:div w:id="553081062">
      <w:bodyDiv w:val="1"/>
      <w:marLeft w:val="0"/>
      <w:marRight w:val="0"/>
      <w:marTop w:val="0"/>
      <w:marBottom w:val="0"/>
      <w:divBdr>
        <w:top w:val="none" w:sz="0" w:space="0" w:color="auto"/>
        <w:left w:val="none" w:sz="0" w:space="0" w:color="auto"/>
        <w:bottom w:val="none" w:sz="0" w:space="0" w:color="auto"/>
        <w:right w:val="none" w:sz="0" w:space="0" w:color="auto"/>
      </w:divBdr>
    </w:div>
    <w:div w:id="662271678">
      <w:bodyDiv w:val="1"/>
      <w:marLeft w:val="0"/>
      <w:marRight w:val="0"/>
      <w:marTop w:val="0"/>
      <w:marBottom w:val="0"/>
      <w:divBdr>
        <w:top w:val="none" w:sz="0" w:space="0" w:color="auto"/>
        <w:left w:val="none" w:sz="0" w:space="0" w:color="auto"/>
        <w:bottom w:val="none" w:sz="0" w:space="0" w:color="auto"/>
        <w:right w:val="none" w:sz="0" w:space="0" w:color="auto"/>
      </w:divBdr>
    </w:div>
    <w:div w:id="710426467">
      <w:bodyDiv w:val="1"/>
      <w:marLeft w:val="0"/>
      <w:marRight w:val="0"/>
      <w:marTop w:val="0"/>
      <w:marBottom w:val="0"/>
      <w:divBdr>
        <w:top w:val="none" w:sz="0" w:space="0" w:color="auto"/>
        <w:left w:val="none" w:sz="0" w:space="0" w:color="auto"/>
        <w:bottom w:val="none" w:sz="0" w:space="0" w:color="auto"/>
        <w:right w:val="none" w:sz="0" w:space="0" w:color="auto"/>
      </w:divBdr>
    </w:div>
    <w:div w:id="724569878">
      <w:bodyDiv w:val="1"/>
      <w:marLeft w:val="0"/>
      <w:marRight w:val="0"/>
      <w:marTop w:val="0"/>
      <w:marBottom w:val="0"/>
      <w:divBdr>
        <w:top w:val="none" w:sz="0" w:space="0" w:color="auto"/>
        <w:left w:val="none" w:sz="0" w:space="0" w:color="auto"/>
        <w:bottom w:val="none" w:sz="0" w:space="0" w:color="auto"/>
        <w:right w:val="none" w:sz="0" w:space="0" w:color="auto"/>
      </w:divBdr>
    </w:div>
    <w:div w:id="857425672">
      <w:bodyDiv w:val="1"/>
      <w:marLeft w:val="0"/>
      <w:marRight w:val="0"/>
      <w:marTop w:val="0"/>
      <w:marBottom w:val="0"/>
      <w:divBdr>
        <w:top w:val="none" w:sz="0" w:space="0" w:color="auto"/>
        <w:left w:val="none" w:sz="0" w:space="0" w:color="auto"/>
        <w:bottom w:val="none" w:sz="0" w:space="0" w:color="auto"/>
        <w:right w:val="none" w:sz="0" w:space="0" w:color="auto"/>
      </w:divBdr>
    </w:div>
    <w:div w:id="932130019">
      <w:bodyDiv w:val="1"/>
      <w:marLeft w:val="0"/>
      <w:marRight w:val="0"/>
      <w:marTop w:val="0"/>
      <w:marBottom w:val="0"/>
      <w:divBdr>
        <w:top w:val="none" w:sz="0" w:space="0" w:color="auto"/>
        <w:left w:val="none" w:sz="0" w:space="0" w:color="auto"/>
        <w:bottom w:val="none" w:sz="0" w:space="0" w:color="auto"/>
        <w:right w:val="none" w:sz="0" w:space="0" w:color="auto"/>
      </w:divBdr>
    </w:div>
    <w:div w:id="935407061">
      <w:bodyDiv w:val="1"/>
      <w:marLeft w:val="0"/>
      <w:marRight w:val="0"/>
      <w:marTop w:val="0"/>
      <w:marBottom w:val="0"/>
      <w:divBdr>
        <w:top w:val="none" w:sz="0" w:space="0" w:color="auto"/>
        <w:left w:val="none" w:sz="0" w:space="0" w:color="auto"/>
        <w:bottom w:val="none" w:sz="0" w:space="0" w:color="auto"/>
        <w:right w:val="none" w:sz="0" w:space="0" w:color="auto"/>
      </w:divBdr>
    </w:div>
    <w:div w:id="1193808941">
      <w:bodyDiv w:val="1"/>
      <w:marLeft w:val="0"/>
      <w:marRight w:val="0"/>
      <w:marTop w:val="0"/>
      <w:marBottom w:val="0"/>
      <w:divBdr>
        <w:top w:val="none" w:sz="0" w:space="0" w:color="auto"/>
        <w:left w:val="none" w:sz="0" w:space="0" w:color="auto"/>
        <w:bottom w:val="none" w:sz="0" w:space="0" w:color="auto"/>
        <w:right w:val="none" w:sz="0" w:space="0" w:color="auto"/>
      </w:divBdr>
    </w:div>
    <w:div w:id="1206869985">
      <w:bodyDiv w:val="1"/>
      <w:marLeft w:val="0"/>
      <w:marRight w:val="0"/>
      <w:marTop w:val="0"/>
      <w:marBottom w:val="0"/>
      <w:divBdr>
        <w:top w:val="none" w:sz="0" w:space="0" w:color="auto"/>
        <w:left w:val="none" w:sz="0" w:space="0" w:color="auto"/>
        <w:bottom w:val="none" w:sz="0" w:space="0" w:color="auto"/>
        <w:right w:val="none" w:sz="0" w:space="0" w:color="auto"/>
      </w:divBdr>
    </w:div>
    <w:div w:id="1213421230">
      <w:bodyDiv w:val="1"/>
      <w:marLeft w:val="0"/>
      <w:marRight w:val="0"/>
      <w:marTop w:val="0"/>
      <w:marBottom w:val="0"/>
      <w:divBdr>
        <w:top w:val="none" w:sz="0" w:space="0" w:color="auto"/>
        <w:left w:val="none" w:sz="0" w:space="0" w:color="auto"/>
        <w:bottom w:val="none" w:sz="0" w:space="0" w:color="auto"/>
        <w:right w:val="none" w:sz="0" w:space="0" w:color="auto"/>
      </w:divBdr>
    </w:div>
    <w:div w:id="1359045782">
      <w:bodyDiv w:val="1"/>
      <w:marLeft w:val="0"/>
      <w:marRight w:val="0"/>
      <w:marTop w:val="0"/>
      <w:marBottom w:val="0"/>
      <w:divBdr>
        <w:top w:val="none" w:sz="0" w:space="0" w:color="auto"/>
        <w:left w:val="none" w:sz="0" w:space="0" w:color="auto"/>
        <w:bottom w:val="none" w:sz="0" w:space="0" w:color="auto"/>
        <w:right w:val="none" w:sz="0" w:space="0" w:color="auto"/>
      </w:divBdr>
    </w:div>
    <w:div w:id="1367752663">
      <w:bodyDiv w:val="1"/>
      <w:marLeft w:val="0"/>
      <w:marRight w:val="0"/>
      <w:marTop w:val="0"/>
      <w:marBottom w:val="0"/>
      <w:divBdr>
        <w:top w:val="none" w:sz="0" w:space="0" w:color="auto"/>
        <w:left w:val="none" w:sz="0" w:space="0" w:color="auto"/>
        <w:bottom w:val="none" w:sz="0" w:space="0" w:color="auto"/>
        <w:right w:val="none" w:sz="0" w:space="0" w:color="auto"/>
      </w:divBdr>
    </w:div>
    <w:div w:id="1429472485">
      <w:bodyDiv w:val="1"/>
      <w:marLeft w:val="0"/>
      <w:marRight w:val="0"/>
      <w:marTop w:val="0"/>
      <w:marBottom w:val="0"/>
      <w:divBdr>
        <w:top w:val="none" w:sz="0" w:space="0" w:color="auto"/>
        <w:left w:val="none" w:sz="0" w:space="0" w:color="auto"/>
        <w:bottom w:val="none" w:sz="0" w:space="0" w:color="auto"/>
        <w:right w:val="none" w:sz="0" w:space="0" w:color="auto"/>
      </w:divBdr>
    </w:div>
    <w:div w:id="1483038719">
      <w:bodyDiv w:val="1"/>
      <w:marLeft w:val="0"/>
      <w:marRight w:val="0"/>
      <w:marTop w:val="0"/>
      <w:marBottom w:val="0"/>
      <w:divBdr>
        <w:top w:val="none" w:sz="0" w:space="0" w:color="auto"/>
        <w:left w:val="none" w:sz="0" w:space="0" w:color="auto"/>
        <w:bottom w:val="none" w:sz="0" w:space="0" w:color="auto"/>
        <w:right w:val="none" w:sz="0" w:space="0" w:color="auto"/>
      </w:divBdr>
    </w:div>
    <w:div w:id="1489588654">
      <w:bodyDiv w:val="1"/>
      <w:marLeft w:val="0"/>
      <w:marRight w:val="0"/>
      <w:marTop w:val="0"/>
      <w:marBottom w:val="0"/>
      <w:divBdr>
        <w:top w:val="none" w:sz="0" w:space="0" w:color="auto"/>
        <w:left w:val="none" w:sz="0" w:space="0" w:color="auto"/>
        <w:bottom w:val="none" w:sz="0" w:space="0" w:color="auto"/>
        <w:right w:val="none" w:sz="0" w:space="0" w:color="auto"/>
      </w:divBdr>
    </w:div>
    <w:div w:id="1505591118">
      <w:bodyDiv w:val="1"/>
      <w:marLeft w:val="0"/>
      <w:marRight w:val="0"/>
      <w:marTop w:val="0"/>
      <w:marBottom w:val="0"/>
      <w:divBdr>
        <w:top w:val="none" w:sz="0" w:space="0" w:color="auto"/>
        <w:left w:val="none" w:sz="0" w:space="0" w:color="auto"/>
        <w:bottom w:val="none" w:sz="0" w:space="0" w:color="auto"/>
        <w:right w:val="none" w:sz="0" w:space="0" w:color="auto"/>
      </w:divBdr>
    </w:div>
    <w:div w:id="1514219469">
      <w:bodyDiv w:val="1"/>
      <w:marLeft w:val="0"/>
      <w:marRight w:val="0"/>
      <w:marTop w:val="0"/>
      <w:marBottom w:val="0"/>
      <w:divBdr>
        <w:top w:val="none" w:sz="0" w:space="0" w:color="auto"/>
        <w:left w:val="none" w:sz="0" w:space="0" w:color="auto"/>
        <w:bottom w:val="none" w:sz="0" w:space="0" w:color="auto"/>
        <w:right w:val="none" w:sz="0" w:space="0" w:color="auto"/>
      </w:divBdr>
    </w:div>
    <w:div w:id="1574781695">
      <w:bodyDiv w:val="1"/>
      <w:marLeft w:val="0"/>
      <w:marRight w:val="0"/>
      <w:marTop w:val="0"/>
      <w:marBottom w:val="0"/>
      <w:divBdr>
        <w:top w:val="none" w:sz="0" w:space="0" w:color="auto"/>
        <w:left w:val="none" w:sz="0" w:space="0" w:color="auto"/>
        <w:bottom w:val="none" w:sz="0" w:space="0" w:color="auto"/>
        <w:right w:val="none" w:sz="0" w:space="0" w:color="auto"/>
      </w:divBdr>
    </w:div>
    <w:div w:id="1597013868">
      <w:bodyDiv w:val="1"/>
      <w:marLeft w:val="0"/>
      <w:marRight w:val="0"/>
      <w:marTop w:val="0"/>
      <w:marBottom w:val="0"/>
      <w:divBdr>
        <w:top w:val="none" w:sz="0" w:space="0" w:color="auto"/>
        <w:left w:val="none" w:sz="0" w:space="0" w:color="auto"/>
        <w:bottom w:val="none" w:sz="0" w:space="0" w:color="auto"/>
        <w:right w:val="none" w:sz="0" w:space="0" w:color="auto"/>
      </w:divBdr>
    </w:div>
    <w:div w:id="1745759736">
      <w:bodyDiv w:val="1"/>
      <w:marLeft w:val="0"/>
      <w:marRight w:val="0"/>
      <w:marTop w:val="0"/>
      <w:marBottom w:val="0"/>
      <w:divBdr>
        <w:top w:val="none" w:sz="0" w:space="0" w:color="auto"/>
        <w:left w:val="none" w:sz="0" w:space="0" w:color="auto"/>
        <w:bottom w:val="none" w:sz="0" w:space="0" w:color="auto"/>
        <w:right w:val="none" w:sz="0" w:space="0" w:color="auto"/>
      </w:divBdr>
    </w:div>
    <w:div w:id="1774588648">
      <w:bodyDiv w:val="1"/>
      <w:marLeft w:val="0"/>
      <w:marRight w:val="0"/>
      <w:marTop w:val="0"/>
      <w:marBottom w:val="0"/>
      <w:divBdr>
        <w:top w:val="none" w:sz="0" w:space="0" w:color="auto"/>
        <w:left w:val="none" w:sz="0" w:space="0" w:color="auto"/>
        <w:bottom w:val="none" w:sz="0" w:space="0" w:color="auto"/>
        <w:right w:val="none" w:sz="0" w:space="0" w:color="auto"/>
      </w:divBdr>
    </w:div>
    <w:div w:id="1832943267">
      <w:bodyDiv w:val="1"/>
      <w:marLeft w:val="0"/>
      <w:marRight w:val="0"/>
      <w:marTop w:val="0"/>
      <w:marBottom w:val="0"/>
      <w:divBdr>
        <w:top w:val="none" w:sz="0" w:space="0" w:color="auto"/>
        <w:left w:val="none" w:sz="0" w:space="0" w:color="auto"/>
        <w:bottom w:val="none" w:sz="0" w:space="0" w:color="auto"/>
        <w:right w:val="none" w:sz="0" w:space="0" w:color="auto"/>
      </w:divBdr>
    </w:div>
    <w:div w:id="1855269243">
      <w:bodyDiv w:val="1"/>
      <w:marLeft w:val="0"/>
      <w:marRight w:val="0"/>
      <w:marTop w:val="0"/>
      <w:marBottom w:val="0"/>
      <w:divBdr>
        <w:top w:val="none" w:sz="0" w:space="0" w:color="auto"/>
        <w:left w:val="none" w:sz="0" w:space="0" w:color="auto"/>
        <w:bottom w:val="none" w:sz="0" w:space="0" w:color="auto"/>
        <w:right w:val="none" w:sz="0" w:space="0" w:color="auto"/>
      </w:divBdr>
    </w:div>
    <w:div w:id="1862275968">
      <w:bodyDiv w:val="1"/>
      <w:marLeft w:val="0"/>
      <w:marRight w:val="0"/>
      <w:marTop w:val="0"/>
      <w:marBottom w:val="0"/>
      <w:divBdr>
        <w:top w:val="none" w:sz="0" w:space="0" w:color="auto"/>
        <w:left w:val="none" w:sz="0" w:space="0" w:color="auto"/>
        <w:bottom w:val="none" w:sz="0" w:space="0" w:color="auto"/>
        <w:right w:val="none" w:sz="0" w:space="0" w:color="auto"/>
      </w:divBdr>
    </w:div>
    <w:div w:id="1910845294">
      <w:bodyDiv w:val="1"/>
      <w:marLeft w:val="0"/>
      <w:marRight w:val="0"/>
      <w:marTop w:val="0"/>
      <w:marBottom w:val="0"/>
      <w:divBdr>
        <w:top w:val="none" w:sz="0" w:space="0" w:color="auto"/>
        <w:left w:val="none" w:sz="0" w:space="0" w:color="auto"/>
        <w:bottom w:val="none" w:sz="0" w:space="0" w:color="auto"/>
        <w:right w:val="none" w:sz="0" w:space="0" w:color="auto"/>
      </w:divBdr>
    </w:div>
    <w:div w:id="1921022724">
      <w:bodyDiv w:val="1"/>
      <w:marLeft w:val="0"/>
      <w:marRight w:val="0"/>
      <w:marTop w:val="0"/>
      <w:marBottom w:val="0"/>
      <w:divBdr>
        <w:top w:val="none" w:sz="0" w:space="0" w:color="auto"/>
        <w:left w:val="none" w:sz="0" w:space="0" w:color="auto"/>
        <w:bottom w:val="none" w:sz="0" w:space="0" w:color="auto"/>
        <w:right w:val="none" w:sz="0" w:space="0" w:color="auto"/>
      </w:divBdr>
    </w:div>
    <w:div w:id="1947956132">
      <w:bodyDiv w:val="1"/>
      <w:marLeft w:val="0"/>
      <w:marRight w:val="0"/>
      <w:marTop w:val="0"/>
      <w:marBottom w:val="0"/>
      <w:divBdr>
        <w:top w:val="none" w:sz="0" w:space="0" w:color="auto"/>
        <w:left w:val="none" w:sz="0" w:space="0" w:color="auto"/>
        <w:bottom w:val="none" w:sz="0" w:space="0" w:color="auto"/>
        <w:right w:val="none" w:sz="0" w:space="0" w:color="auto"/>
      </w:divBdr>
    </w:div>
    <w:div w:id="1986158037">
      <w:bodyDiv w:val="1"/>
      <w:marLeft w:val="0"/>
      <w:marRight w:val="0"/>
      <w:marTop w:val="0"/>
      <w:marBottom w:val="0"/>
      <w:divBdr>
        <w:top w:val="none" w:sz="0" w:space="0" w:color="auto"/>
        <w:left w:val="none" w:sz="0" w:space="0" w:color="auto"/>
        <w:bottom w:val="none" w:sz="0" w:space="0" w:color="auto"/>
        <w:right w:val="none" w:sz="0" w:space="0" w:color="auto"/>
      </w:divBdr>
    </w:div>
    <w:div w:id="2029409612">
      <w:bodyDiv w:val="1"/>
      <w:marLeft w:val="0"/>
      <w:marRight w:val="0"/>
      <w:marTop w:val="0"/>
      <w:marBottom w:val="0"/>
      <w:divBdr>
        <w:top w:val="none" w:sz="0" w:space="0" w:color="auto"/>
        <w:left w:val="none" w:sz="0" w:space="0" w:color="auto"/>
        <w:bottom w:val="none" w:sz="0" w:space="0" w:color="auto"/>
        <w:right w:val="none" w:sz="0" w:space="0" w:color="auto"/>
      </w:divBdr>
    </w:div>
    <w:div w:id="203452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hyperlink" Target="http://www.consultant.ru" TargetMode="External"/><Relationship Id="rId14"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0474D-8137-4446-B16B-7D98A3DA3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37</Pages>
  <Words>7850</Words>
  <Characters>44749</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Прошка</dc:creator>
  <cp:keywords/>
  <dc:description/>
  <cp:lastModifiedBy>Прошка Ксения Александровна</cp:lastModifiedBy>
  <cp:revision>5</cp:revision>
  <dcterms:created xsi:type="dcterms:W3CDTF">2025-06-04T13:13:00Z</dcterms:created>
  <dcterms:modified xsi:type="dcterms:W3CDTF">2025-06-06T04:42:00Z</dcterms:modified>
</cp:coreProperties>
</file>