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CFA" w:rsidRPr="00DA63A9" w:rsidRDefault="00BB0138" w:rsidP="004A5CFA">
      <w:pPr>
        <w:shd w:val="clear" w:color="auto" w:fill="FFFFFF"/>
        <w:autoSpaceDE w:val="0"/>
        <w:autoSpaceDN w:val="0"/>
        <w:adjustRightInd w:val="0"/>
        <w:spacing w:after="0" w:line="240" w:lineRule="auto"/>
        <w:jc w:val="center"/>
        <w:rPr>
          <w:rFonts w:cs="Times New Roman"/>
          <w:color w:val="000000"/>
          <w:szCs w:val="28"/>
        </w:rPr>
      </w:pPr>
      <w:r>
        <w:rPr>
          <w:rFonts w:cs="Times New Roman"/>
          <w:color w:val="000000"/>
          <w:szCs w:val="28"/>
        </w:rPr>
        <w:fldChar w:fldCharType="begin"/>
      </w:r>
      <w:r>
        <w:instrText xml:space="preserve"> TA \s "ЯДЕРНЫЙ МАГНИТНЫЙ РЕЗОНАНС" </w:instrText>
      </w:r>
      <w:r>
        <w:rPr>
          <w:rFonts w:cs="Times New Roman"/>
          <w:color w:val="000000"/>
          <w:szCs w:val="28"/>
        </w:rPr>
        <w:fldChar w:fldCharType="end"/>
      </w:r>
      <w:r w:rsidR="004A5CFA" w:rsidRPr="00DA63A9">
        <w:rPr>
          <w:rFonts w:cs="Times New Roman"/>
          <w:color w:val="000000"/>
          <w:szCs w:val="28"/>
        </w:rPr>
        <w:t>МИНИСТЕРСТВО ОБРАЗОВАНИЯ И НАУКИ РОССИЙСКОЙ ФЕДЕРАЦИИ</w:t>
      </w:r>
    </w:p>
    <w:p w:rsidR="004A5CFA" w:rsidRPr="00DA63A9" w:rsidRDefault="004A5CFA" w:rsidP="004A5CFA">
      <w:pPr>
        <w:shd w:val="clear" w:color="auto" w:fill="FFFFFF"/>
        <w:autoSpaceDE w:val="0"/>
        <w:autoSpaceDN w:val="0"/>
        <w:adjustRightInd w:val="0"/>
        <w:spacing w:after="0" w:line="240" w:lineRule="auto"/>
        <w:jc w:val="center"/>
        <w:rPr>
          <w:rFonts w:cs="Times New Roman"/>
          <w:szCs w:val="28"/>
        </w:rPr>
      </w:pPr>
      <w:r w:rsidRPr="00DA63A9">
        <w:rPr>
          <w:rFonts w:cs="Times New Roman"/>
          <w:color w:val="000000"/>
          <w:szCs w:val="28"/>
        </w:rPr>
        <w:t>Федеральное государственное бюджетное образовательное учреждение</w:t>
      </w:r>
    </w:p>
    <w:p w:rsidR="004A5CFA" w:rsidRPr="00DA63A9" w:rsidRDefault="004A5CFA" w:rsidP="004A5CFA">
      <w:pPr>
        <w:shd w:val="clear" w:color="auto" w:fill="FFFFFF"/>
        <w:autoSpaceDE w:val="0"/>
        <w:autoSpaceDN w:val="0"/>
        <w:adjustRightInd w:val="0"/>
        <w:spacing w:after="0" w:line="240" w:lineRule="auto"/>
        <w:jc w:val="center"/>
        <w:rPr>
          <w:rFonts w:cs="Times New Roman"/>
          <w:szCs w:val="28"/>
        </w:rPr>
      </w:pPr>
      <w:r w:rsidRPr="00DA63A9">
        <w:rPr>
          <w:rFonts w:cs="Times New Roman"/>
          <w:color w:val="000000"/>
          <w:szCs w:val="28"/>
        </w:rPr>
        <w:t>высшего профессионального образования</w:t>
      </w:r>
    </w:p>
    <w:p w:rsidR="004A5CFA" w:rsidRPr="00DA63A9" w:rsidRDefault="004A5CFA" w:rsidP="004A5CFA">
      <w:pPr>
        <w:shd w:val="clear" w:color="auto" w:fill="FFFFFF"/>
        <w:autoSpaceDE w:val="0"/>
        <w:autoSpaceDN w:val="0"/>
        <w:adjustRightInd w:val="0"/>
        <w:spacing w:after="0" w:line="240" w:lineRule="auto"/>
        <w:jc w:val="center"/>
        <w:rPr>
          <w:rFonts w:cs="Times New Roman"/>
          <w:b/>
          <w:szCs w:val="28"/>
        </w:rPr>
      </w:pPr>
      <w:r w:rsidRPr="00DA63A9">
        <w:rPr>
          <w:rFonts w:cs="Times New Roman"/>
          <w:b/>
          <w:color w:val="000000"/>
          <w:szCs w:val="28"/>
        </w:rPr>
        <w:t>«КУБАНСКИЙ ГОСУДАРСТВЕННЫЙ УНИВЕРСИТЕТ»</w:t>
      </w:r>
    </w:p>
    <w:p w:rsidR="00233732" w:rsidRPr="00233732" w:rsidRDefault="00233732" w:rsidP="00233732">
      <w:pPr>
        <w:jc w:val="center"/>
        <w:rPr>
          <w:b/>
        </w:rPr>
      </w:pPr>
      <w:bookmarkStart w:id="0" w:name="_Toc420191636"/>
      <w:bookmarkStart w:id="1" w:name="_Toc420192164"/>
      <w:bookmarkStart w:id="2" w:name="_Toc420275670"/>
      <w:bookmarkStart w:id="3" w:name="_Toc420295309"/>
      <w:bookmarkStart w:id="4" w:name="_Toc420296064"/>
      <w:bookmarkStart w:id="5" w:name="_Toc420303436"/>
      <w:bookmarkStart w:id="6" w:name="_Toc420303540"/>
      <w:bookmarkStart w:id="7" w:name="_Toc420307919"/>
      <w:bookmarkStart w:id="8" w:name="_Toc420191637"/>
      <w:bookmarkStart w:id="9" w:name="_Toc420192165"/>
      <w:bookmarkStart w:id="10" w:name="_Toc420275671"/>
      <w:bookmarkStart w:id="11" w:name="_Toc420295310"/>
      <w:bookmarkStart w:id="12" w:name="_Toc420296065"/>
      <w:bookmarkStart w:id="13" w:name="_Toc420303437"/>
      <w:bookmarkStart w:id="14" w:name="_Toc420303541"/>
      <w:bookmarkStart w:id="15" w:name="_Toc420307920"/>
      <w:r w:rsidRPr="00233732">
        <w:rPr>
          <w:b/>
        </w:rPr>
        <w:t>(ФГБОУ ВПО «КубГУ»)</w:t>
      </w:r>
      <w:bookmarkEnd w:id="0"/>
      <w:bookmarkEnd w:id="1"/>
      <w:bookmarkEnd w:id="2"/>
      <w:bookmarkEnd w:id="3"/>
      <w:bookmarkEnd w:id="4"/>
      <w:bookmarkEnd w:id="5"/>
      <w:bookmarkEnd w:id="6"/>
      <w:bookmarkEnd w:id="7"/>
    </w:p>
    <w:p w:rsidR="004A5CFA" w:rsidRPr="00233732" w:rsidRDefault="004A5CFA" w:rsidP="00233732">
      <w:pPr>
        <w:jc w:val="center"/>
        <w:rPr>
          <w:b/>
        </w:rPr>
      </w:pPr>
      <w:r w:rsidRPr="00233732">
        <w:rPr>
          <w:b/>
        </w:rPr>
        <w:t>Физико-технический факультет</w:t>
      </w:r>
      <w:bookmarkEnd w:id="8"/>
      <w:bookmarkEnd w:id="9"/>
      <w:bookmarkEnd w:id="10"/>
      <w:bookmarkEnd w:id="11"/>
      <w:bookmarkEnd w:id="12"/>
      <w:bookmarkEnd w:id="13"/>
      <w:bookmarkEnd w:id="14"/>
      <w:bookmarkEnd w:id="15"/>
    </w:p>
    <w:p w:rsidR="004A5CFA" w:rsidRPr="00DA63A9" w:rsidRDefault="004A5CFA" w:rsidP="00233732">
      <w:pPr>
        <w:jc w:val="center"/>
      </w:pPr>
    </w:p>
    <w:p w:rsidR="004A5CFA" w:rsidRPr="00233732" w:rsidRDefault="004A5CFA" w:rsidP="00233732">
      <w:pPr>
        <w:jc w:val="center"/>
        <w:rPr>
          <w:b/>
          <w:color w:val="000000"/>
        </w:rPr>
      </w:pPr>
      <w:bookmarkStart w:id="16" w:name="_Toc420191638"/>
      <w:bookmarkStart w:id="17" w:name="_Toc420192166"/>
      <w:bookmarkStart w:id="18" w:name="_Toc420275672"/>
      <w:bookmarkStart w:id="19" w:name="_Toc420295311"/>
      <w:bookmarkStart w:id="20" w:name="_Toc420296066"/>
      <w:bookmarkStart w:id="21" w:name="_Toc420303438"/>
      <w:bookmarkStart w:id="22" w:name="_Toc420303542"/>
      <w:bookmarkStart w:id="23" w:name="_Toc420307921"/>
      <w:r w:rsidRPr="00233732">
        <w:rPr>
          <w:b/>
        </w:rPr>
        <w:t>Кафедра физики и информационных систем</w:t>
      </w:r>
      <w:bookmarkEnd w:id="16"/>
      <w:bookmarkEnd w:id="17"/>
      <w:bookmarkEnd w:id="18"/>
      <w:bookmarkEnd w:id="19"/>
      <w:bookmarkEnd w:id="20"/>
      <w:bookmarkEnd w:id="21"/>
      <w:bookmarkEnd w:id="22"/>
      <w:bookmarkEnd w:id="23"/>
    </w:p>
    <w:p w:rsidR="004A5CFA" w:rsidRPr="00DA63A9" w:rsidRDefault="004A5CFA" w:rsidP="004A5CFA">
      <w:pPr>
        <w:spacing w:after="0" w:line="360" w:lineRule="auto"/>
        <w:rPr>
          <w:rFonts w:cs="Times New Roman"/>
          <w:szCs w:val="28"/>
        </w:rPr>
      </w:pPr>
    </w:p>
    <w:p w:rsidR="004A5CFA" w:rsidRPr="00DA63A9" w:rsidRDefault="004A5CFA" w:rsidP="004A5CFA">
      <w:pPr>
        <w:tabs>
          <w:tab w:val="left" w:pos="737"/>
        </w:tabs>
        <w:spacing w:after="0" w:line="360" w:lineRule="auto"/>
        <w:rPr>
          <w:rFonts w:cs="Times New Roman"/>
          <w:szCs w:val="28"/>
        </w:rPr>
      </w:pPr>
    </w:p>
    <w:p w:rsidR="004A5CFA" w:rsidRPr="00DA63A9" w:rsidRDefault="004A5CFA" w:rsidP="004A5CFA">
      <w:pPr>
        <w:spacing w:after="0" w:line="360" w:lineRule="auto"/>
        <w:jc w:val="center"/>
        <w:rPr>
          <w:rFonts w:cs="Times New Roman"/>
          <w:b/>
          <w:bCs/>
          <w:spacing w:val="70"/>
          <w:szCs w:val="28"/>
        </w:rPr>
      </w:pPr>
      <w:r w:rsidRPr="00DA63A9">
        <w:rPr>
          <w:rFonts w:cs="Times New Roman"/>
          <w:b/>
          <w:bCs/>
          <w:spacing w:val="70"/>
          <w:szCs w:val="28"/>
        </w:rPr>
        <w:t>КУРСОВАЯ РАБОТА</w:t>
      </w:r>
    </w:p>
    <w:p w:rsidR="004A5CFA" w:rsidRPr="00DA63A9" w:rsidRDefault="004A5CFA" w:rsidP="004A5CFA">
      <w:pPr>
        <w:spacing w:after="0" w:line="360" w:lineRule="auto"/>
        <w:rPr>
          <w:rFonts w:cs="Times New Roman"/>
          <w:szCs w:val="28"/>
        </w:rPr>
      </w:pPr>
    </w:p>
    <w:p w:rsidR="004A5CFA" w:rsidRPr="00DA63A9" w:rsidRDefault="006A2B1F" w:rsidP="004A5CFA">
      <w:pPr>
        <w:spacing w:after="0" w:line="360" w:lineRule="auto"/>
        <w:jc w:val="center"/>
        <w:rPr>
          <w:rFonts w:cs="Times New Roman"/>
          <w:szCs w:val="28"/>
        </w:rPr>
      </w:pPr>
      <w:r>
        <w:rPr>
          <w:rFonts w:cs="Times New Roman"/>
          <w:b/>
          <w:bCs/>
          <w:szCs w:val="28"/>
        </w:rPr>
        <w:t>ПОВЕРХНОСТНЫЙ ЯДЕРНЫЙ МАГНИТНЫЙ РЕЗОНАНС</w:t>
      </w:r>
    </w:p>
    <w:p w:rsidR="004A5CFA" w:rsidRPr="00DA63A9" w:rsidRDefault="004A5CFA" w:rsidP="004A5CFA">
      <w:pPr>
        <w:spacing w:after="0" w:line="360" w:lineRule="auto"/>
        <w:rPr>
          <w:rFonts w:cs="Times New Roman"/>
          <w:szCs w:val="28"/>
        </w:rPr>
      </w:pPr>
    </w:p>
    <w:p w:rsidR="004A5CFA" w:rsidRPr="00DA63A9" w:rsidRDefault="004A5CFA" w:rsidP="004A5CFA">
      <w:pPr>
        <w:spacing w:after="0" w:line="360" w:lineRule="auto"/>
        <w:rPr>
          <w:rFonts w:cs="Times New Roman"/>
          <w:szCs w:val="28"/>
        </w:rPr>
      </w:pPr>
    </w:p>
    <w:p w:rsidR="004A5CFA" w:rsidRPr="00DA63A9" w:rsidRDefault="004A5CFA" w:rsidP="004A5CFA">
      <w:pPr>
        <w:spacing w:after="0" w:line="360" w:lineRule="auto"/>
        <w:rPr>
          <w:rFonts w:cs="Times New Roman"/>
          <w:szCs w:val="28"/>
        </w:rPr>
      </w:pPr>
    </w:p>
    <w:p w:rsidR="004A5CFA" w:rsidRPr="00DA63A9" w:rsidRDefault="004A5CFA" w:rsidP="004A5CFA">
      <w:pPr>
        <w:spacing w:after="0" w:line="360" w:lineRule="auto"/>
        <w:rPr>
          <w:rFonts w:cs="Times New Roman"/>
          <w:szCs w:val="28"/>
        </w:rPr>
      </w:pPr>
      <w:r>
        <w:rPr>
          <w:rFonts w:cs="Times New Roman"/>
          <w:szCs w:val="28"/>
        </w:rPr>
        <w:t>Работу выполнил</w:t>
      </w:r>
      <w:r w:rsidRPr="00DA63A9">
        <w:rPr>
          <w:rFonts w:cs="Times New Roman"/>
          <w:szCs w:val="28"/>
        </w:rPr>
        <w:t xml:space="preserve"> _________</w:t>
      </w:r>
      <w:r>
        <w:rPr>
          <w:rFonts w:cs="Times New Roman"/>
          <w:szCs w:val="28"/>
        </w:rPr>
        <w:t>_________________ Перехрест Олег Леонидович</w:t>
      </w:r>
    </w:p>
    <w:p w:rsidR="004A5CFA" w:rsidRPr="00DA63A9" w:rsidRDefault="004A5CFA" w:rsidP="004A5CFA">
      <w:pPr>
        <w:spacing w:after="0" w:line="360" w:lineRule="auto"/>
        <w:rPr>
          <w:rFonts w:cs="Times New Roman"/>
          <w:szCs w:val="28"/>
        </w:rPr>
      </w:pPr>
      <w:r w:rsidRPr="00DA63A9">
        <w:rPr>
          <w:rFonts w:cs="Times New Roman"/>
          <w:szCs w:val="28"/>
        </w:rPr>
        <w:t>Курс 2</w:t>
      </w:r>
    </w:p>
    <w:p w:rsidR="004A5CFA" w:rsidRPr="00DA63A9" w:rsidRDefault="004A5CFA" w:rsidP="004A5CFA">
      <w:pPr>
        <w:spacing w:after="0" w:line="360" w:lineRule="auto"/>
        <w:rPr>
          <w:rFonts w:cs="Times New Roman"/>
          <w:szCs w:val="28"/>
        </w:rPr>
      </w:pPr>
      <w:r w:rsidRPr="00DA63A9">
        <w:rPr>
          <w:rFonts w:cs="Times New Roman"/>
          <w:szCs w:val="28"/>
        </w:rPr>
        <w:t xml:space="preserve">Направление </w:t>
      </w:r>
      <w:r w:rsidR="00A747F5" w:rsidRPr="00A747F5">
        <w:rPr>
          <w:rFonts w:cs="Times New Roman"/>
          <w:color w:val="000000"/>
          <w:szCs w:val="28"/>
          <w:shd w:val="clear" w:color="auto" w:fill="FFFFFF"/>
        </w:rPr>
        <w:t>03.03.02</w:t>
      </w:r>
      <w:r w:rsidR="00A747F5" w:rsidRPr="00DA63A9">
        <w:rPr>
          <w:rFonts w:cs="Times New Roman"/>
          <w:szCs w:val="28"/>
        </w:rPr>
        <w:t xml:space="preserve"> </w:t>
      </w:r>
      <w:r w:rsidRPr="00DA63A9">
        <w:rPr>
          <w:rFonts w:cs="Times New Roman"/>
          <w:szCs w:val="28"/>
        </w:rPr>
        <w:t>Физика</w:t>
      </w:r>
    </w:p>
    <w:p w:rsidR="004A5CFA" w:rsidRPr="00DA63A9" w:rsidRDefault="004A5CFA" w:rsidP="004A5CFA">
      <w:pPr>
        <w:spacing w:after="0" w:line="360" w:lineRule="auto"/>
        <w:rPr>
          <w:rFonts w:cs="Times New Roman"/>
          <w:szCs w:val="28"/>
        </w:rPr>
      </w:pPr>
      <w:r w:rsidRPr="00DA63A9">
        <w:rPr>
          <w:rFonts w:cs="Times New Roman"/>
          <w:szCs w:val="28"/>
        </w:rPr>
        <w:t xml:space="preserve">Научный руководитель </w:t>
      </w:r>
    </w:p>
    <w:p w:rsidR="00233732" w:rsidRDefault="00233732" w:rsidP="004A5CFA">
      <w:pPr>
        <w:spacing w:after="0" w:line="360" w:lineRule="auto"/>
        <w:rPr>
          <w:rFonts w:cs="Times New Roman"/>
          <w:szCs w:val="28"/>
        </w:rPr>
      </w:pPr>
      <w:r w:rsidRPr="00233732">
        <w:rPr>
          <w:rFonts w:cs="Times New Roman"/>
          <w:szCs w:val="28"/>
        </w:rPr>
        <w:t>кандидат физико-математических наук</w:t>
      </w:r>
      <w:r w:rsidR="004A5CFA">
        <w:rPr>
          <w:rFonts w:cs="Times New Roman"/>
          <w:szCs w:val="28"/>
        </w:rPr>
        <w:t xml:space="preserve">, </w:t>
      </w:r>
    </w:p>
    <w:p w:rsidR="004A5CFA" w:rsidRPr="00DA63A9" w:rsidRDefault="004A5CFA" w:rsidP="004A5CFA">
      <w:pPr>
        <w:spacing w:after="0" w:line="360" w:lineRule="auto"/>
        <w:rPr>
          <w:rFonts w:cs="Times New Roman"/>
          <w:szCs w:val="28"/>
        </w:rPr>
      </w:pPr>
      <w:r w:rsidRPr="00DA63A9">
        <w:rPr>
          <w:rFonts w:cs="Times New Roman"/>
          <w:szCs w:val="28"/>
        </w:rPr>
        <w:t xml:space="preserve">преподаватель кафедры физики и </w:t>
      </w:r>
    </w:p>
    <w:p w:rsidR="004A5CFA" w:rsidRPr="00DA63A9" w:rsidRDefault="004A5CFA" w:rsidP="004A5CFA">
      <w:pPr>
        <w:spacing w:after="0" w:line="360" w:lineRule="auto"/>
        <w:rPr>
          <w:rFonts w:cs="Times New Roman"/>
          <w:szCs w:val="28"/>
        </w:rPr>
      </w:pPr>
      <w:r w:rsidRPr="00DA63A9">
        <w:rPr>
          <w:rFonts w:cs="Times New Roman"/>
          <w:szCs w:val="28"/>
        </w:rPr>
        <w:t>информационных систем________________________________</w:t>
      </w:r>
      <w:r>
        <w:rPr>
          <w:rFonts w:cs="Times New Roman"/>
          <w:szCs w:val="28"/>
        </w:rPr>
        <w:t>Игнатьев Б.В.</w:t>
      </w:r>
    </w:p>
    <w:p w:rsidR="004A5CFA" w:rsidRPr="00DA63A9" w:rsidRDefault="004A5CFA" w:rsidP="004A5CFA">
      <w:pPr>
        <w:tabs>
          <w:tab w:val="left" w:pos="1275"/>
        </w:tabs>
        <w:spacing w:after="0" w:line="360" w:lineRule="auto"/>
        <w:rPr>
          <w:rFonts w:cs="Times New Roman"/>
          <w:szCs w:val="28"/>
        </w:rPr>
      </w:pPr>
    </w:p>
    <w:p w:rsidR="004A5CFA" w:rsidRPr="00DA63A9" w:rsidRDefault="004A5CFA" w:rsidP="004A5CFA">
      <w:pPr>
        <w:tabs>
          <w:tab w:val="left" w:pos="1275"/>
        </w:tabs>
        <w:spacing w:after="0" w:line="360" w:lineRule="auto"/>
        <w:rPr>
          <w:rFonts w:cs="Times New Roman"/>
          <w:szCs w:val="28"/>
        </w:rPr>
      </w:pPr>
      <w:r w:rsidRPr="00DA63A9">
        <w:rPr>
          <w:rFonts w:cs="Times New Roman"/>
          <w:szCs w:val="28"/>
        </w:rPr>
        <w:t>Нормоконтролёр</w:t>
      </w:r>
    </w:p>
    <w:p w:rsidR="00233732" w:rsidRDefault="00233732" w:rsidP="004A5CFA">
      <w:pPr>
        <w:spacing w:after="0" w:line="360" w:lineRule="auto"/>
        <w:rPr>
          <w:rFonts w:cs="Times New Roman"/>
          <w:szCs w:val="28"/>
        </w:rPr>
      </w:pPr>
      <w:r w:rsidRPr="00233732">
        <w:rPr>
          <w:rFonts w:cs="Times New Roman"/>
          <w:szCs w:val="28"/>
        </w:rPr>
        <w:t>кандидат физико-математических наук</w:t>
      </w:r>
      <w:r w:rsidR="004A5CFA" w:rsidRPr="00DA63A9">
        <w:rPr>
          <w:rFonts w:cs="Times New Roman"/>
          <w:szCs w:val="28"/>
        </w:rPr>
        <w:t xml:space="preserve">, </w:t>
      </w:r>
    </w:p>
    <w:p w:rsidR="004A5CFA" w:rsidRPr="00DA63A9" w:rsidRDefault="004A5CFA" w:rsidP="004A5CFA">
      <w:pPr>
        <w:spacing w:after="0" w:line="360" w:lineRule="auto"/>
        <w:rPr>
          <w:rFonts w:cs="Times New Roman"/>
          <w:szCs w:val="28"/>
        </w:rPr>
      </w:pPr>
      <w:r w:rsidRPr="00DA63A9">
        <w:rPr>
          <w:rFonts w:cs="Times New Roman"/>
          <w:szCs w:val="28"/>
        </w:rPr>
        <w:t xml:space="preserve">преподаватель кафедры физики и </w:t>
      </w:r>
    </w:p>
    <w:p w:rsidR="004A5CFA" w:rsidRPr="00DA63A9" w:rsidRDefault="004A5CFA" w:rsidP="004A5CFA">
      <w:pPr>
        <w:spacing w:after="0" w:line="360" w:lineRule="auto"/>
        <w:rPr>
          <w:rFonts w:cs="Times New Roman"/>
          <w:szCs w:val="28"/>
        </w:rPr>
      </w:pPr>
      <w:r w:rsidRPr="00DA63A9">
        <w:rPr>
          <w:rFonts w:cs="Times New Roman"/>
          <w:szCs w:val="28"/>
        </w:rPr>
        <w:t>информационных систем_______________________________Быковский П.И.</w:t>
      </w:r>
    </w:p>
    <w:p w:rsidR="006A2B1F" w:rsidRPr="00DA63A9" w:rsidRDefault="006A2B1F" w:rsidP="004A5CFA">
      <w:pPr>
        <w:tabs>
          <w:tab w:val="left" w:pos="737"/>
        </w:tabs>
        <w:spacing w:after="0" w:line="360" w:lineRule="auto"/>
        <w:rPr>
          <w:rFonts w:cs="Times New Roman"/>
          <w:szCs w:val="28"/>
        </w:rPr>
      </w:pPr>
    </w:p>
    <w:p w:rsidR="006A2B1F" w:rsidRPr="00660C08" w:rsidRDefault="004A5CFA" w:rsidP="004A5CFA">
      <w:pPr>
        <w:spacing w:after="0" w:line="360" w:lineRule="auto"/>
        <w:jc w:val="center"/>
        <w:rPr>
          <w:rFonts w:cs="Times New Roman"/>
          <w:bCs/>
          <w:szCs w:val="28"/>
        </w:rPr>
      </w:pPr>
      <w:r w:rsidRPr="00660C08">
        <w:rPr>
          <w:rFonts w:cs="Times New Roman"/>
          <w:bCs/>
          <w:szCs w:val="28"/>
        </w:rPr>
        <w:t>Краснодар 201</w:t>
      </w:r>
      <w:r w:rsidRPr="00D00EED">
        <w:rPr>
          <w:rFonts w:cs="Times New Roman"/>
          <w:bCs/>
          <w:szCs w:val="28"/>
        </w:rPr>
        <w:t>5</w:t>
      </w:r>
    </w:p>
    <w:p w:rsidR="002A6291" w:rsidRDefault="00112A50" w:rsidP="00A32C8E">
      <w:pPr>
        <w:pStyle w:val="11"/>
        <w:tabs>
          <w:tab w:val="right" w:leader="dot" w:pos="9344"/>
        </w:tabs>
        <w:spacing w:line="360" w:lineRule="auto"/>
        <w:rPr>
          <w:sz w:val="28"/>
        </w:rPr>
      </w:pPr>
      <w:r>
        <w:rPr>
          <w:sz w:val="28"/>
        </w:rPr>
        <w:lastRenderedPageBreak/>
        <w:t>РЕФЕРАТ</w:t>
      </w:r>
    </w:p>
    <w:p w:rsidR="003C3246" w:rsidRPr="003C3246" w:rsidRDefault="003C3246" w:rsidP="003C3246">
      <w:pPr>
        <w:rPr>
          <w:lang w:eastAsia="ar-SA"/>
        </w:rPr>
      </w:pPr>
    </w:p>
    <w:p w:rsidR="00112A50" w:rsidRDefault="00112A50" w:rsidP="000E0B6C">
      <w:pPr>
        <w:spacing w:after="0"/>
        <w:rPr>
          <w:rFonts w:cs="Times New Roman"/>
          <w:bCs/>
          <w:szCs w:val="28"/>
        </w:rPr>
      </w:pPr>
      <w:r>
        <w:rPr>
          <w:rFonts w:cs="Times New Roman"/>
          <w:lang w:eastAsia="ar-SA"/>
        </w:rPr>
        <w:tab/>
      </w:r>
      <w:r w:rsidRPr="00112A50">
        <w:rPr>
          <w:rFonts w:cs="Times New Roman"/>
          <w:bCs/>
          <w:szCs w:val="28"/>
        </w:rPr>
        <w:t>Курсовая работа</w:t>
      </w:r>
      <w:r>
        <w:rPr>
          <w:rFonts w:cs="Times New Roman"/>
          <w:bCs/>
          <w:szCs w:val="28"/>
        </w:rPr>
        <w:t xml:space="preserve"> </w:t>
      </w:r>
      <w:r w:rsidR="003C3246">
        <w:rPr>
          <w:rFonts w:cs="Times New Roman"/>
          <w:bCs/>
          <w:szCs w:val="28"/>
        </w:rPr>
        <w:t>22</w:t>
      </w:r>
      <w:r w:rsidR="004E6D18">
        <w:rPr>
          <w:rFonts w:cs="Times New Roman"/>
          <w:bCs/>
          <w:szCs w:val="28"/>
        </w:rPr>
        <w:t xml:space="preserve"> </w:t>
      </w:r>
      <w:r>
        <w:rPr>
          <w:rFonts w:cs="Times New Roman"/>
          <w:bCs/>
          <w:szCs w:val="28"/>
        </w:rPr>
        <w:t>страниц</w:t>
      </w:r>
      <w:r w:rsidR="003C3246">
        <w:rPr>
          <w:rFonts w:cs="Times New Roman"/>
          <w:bCs/>
          <w:szCs w:val="28"/>
        </w:rPr>
        <w:t>ы</w:t>
      </w:r>
      <w:r>
        <w:rPr>
          <w:rFonts w:cs="Times New Roman"/>
          <w:bCs/>
          <w:szCs w:val="28"/>
        </w:rPr>
        <w:t xml:space="preserve">, </w:t>
      </w:r>
      <w:r w:rsidR="003C3246">
        <w:rPr>
          <w:rFonts w:cs="Times New Roman"/>
          <w:bCs/>
          <w:szCs w:val="28"/>
        </w:rPr>
        <w:t xml:space="preserve">8 </w:t>
      </w:r>
      <w:r>
        <w:rPr>
          <w:rFonts w:cs="Times New Roman"/>
          <w:bCs/>
          <w:szCs w:val="28"/>
        </w:rPr>
        <w:t xml:space="preserve">рисунков, </w:t>
      </w:r>
      <w:r w:rsidR="00E96696">
        <w:rPr>
          <w:rFonts w:cs="Times New Roman"/>
          <w:bCs/>
          <w:szCs w:val="28"/>
        </w:rPr>
        <w:t>8</w:t>
      </w:r>
      <w:r w:rsidR="003C3246">
        <w:rPr>
          <w:rFonts w:cs="Times New Roman"/>
          <w:bCs/>
          <w:szCs w:val="28"/>
        </w:rPr>
        <w:t xml:space="preserve"> </w:t>
      </w:r>
      <w:r>
        <w:rPr>
          <w:rFonts w:cs="Times New Roman"/>
          <w:bCs/>
          <w:szCs w:val="28"/>
        </w:rPr>
        <w:t>источников</w:t>
      </w:r>
    </w:p>
    <w:p w:rsidR="00112A50" w:rsidRDefault="00112A50" w:rsidP="000E0B6C">
      <w:pPr>
        <w:spacing w:after="0"/>
        <w:jc w:val="both"/>
        <w:rPr>
          <w:rFonts w:cs="Times New Roman"/>
          <w:bCs/>
          <w:szCs w:val="28"/>
        </w:rPr>
      </w:pPr>
      <w:r>
        <w:rPr>
          <w:rFonts w:cs="Times New Roman"/>
          <w:bCs/>
          <w:szCs w:val="28"/>
        </w:rPr>
        <w:tab/>
        <w:t>Ключевые слова: ядерный магнитный резонанс, поверхностный ядерный магнитный резонанс, датчик поверхностного ядерного магнитн</w:t>
      </w:r>
      <w:r w:rsidR="002E518C">
        <w:rPr>
          <w:rFonts w:cs="Times New Roman"/>
          <w:bCs/>
          <w:szCs w:val="28"/>
        </w:rPr>
        <w:t xml:space="preserve">ого резонанса, </w:t>
      </w:r>
      <w:r w:rsidR="002E518C" w:rsidRPr="00791956">
        <w:rPr>
          <w:rFonts w:cs="Times New Roman"/>
          <w:szCs w:val="28"/>
          <w:lang w:val="en-US"/>
        </w:rPr>
        <w:t>NMR</w:t>
      </w:r>
      <w:r w:rsidR="002E518C" w:rsidRPr="00791956">
        <w:rPr>
          <w:rFonts w:cs="Times New Roman"/>
          <w:szCs w:val="28"/>
        </w:rPr>
        <w:t>-</w:t>
      </w:r>
      <w:r w:rsidR="002E518C" w:rsidRPr="00791956">
        <w:rPr>
          <w:rFonts w:cs="Times New Roman"/>
          <w:szCs w:val="28"/>
          <w:lang w:val="en-US"/>
        </w:rPr>
        <w:t>MOUSE</w:t>
      </w:r>
      <w:r>
        <w:rPr>
          <w:rFonts w:cs="Times New Roman"/>
          <w:bCs/>
          <w:szCs w:val="28"/>
        </w:rPr>
        <w:t xml:space="preserve">, </w:t>
      </w:r>
      <w:r w:rsidR="003C3246">
        <w:rPr>
          <w:rFonts w:cs="Times New Roman"/>
          <w:bCs/>
          <w:szCs w:val="28"/>
        </w:rPr>
        <w:t>магнитное поле, однородное магнитное поле, статическое магнитное поле, резонансное поглощение, спектроскопия, катушка, магнит.</w:t>
      </w:r>
    </w:p>
    <w:p w:rsidR="003C3246" w:rsidRPr="00112A50" w:rsidRDefault="003C3246" w:rsidP="000E0B6C">
      <w:pPr>
        <w:spacing w:after="0" w:line="360" w:lineRule="auto"/>
        <w:jc w:val="both"/>
        <w:rPr>
          <w:rFonts w:cs="Times New Roman"/>
          <w:lang w:eastAsia="ar-SA"/>
        </w:rPr>
      </w:pPr>
      <w:r>
        <w:rPr>
          <w:rFonts w:cs="Times New Roman"/>
          <w:lang w:eastAsia="ar-SA"/>
        </w:rPr>
        <w:tab/>
      </w:r>
      <w:r w:rsidR="00F84339">
        <w:rPr>
          <w:rFonts w:cs="Times New Roman"/>
          <w:lang w:eastAsia="ar-SA"/>
        </w:rPr>
        <w:t>Данная работа посвящена изучению поверхностного ЯМР, а также ЯМР в целом как наиболее информативного метода исследования структуры вещества. В настоящее время ЯМР спектроскопия развивается и является очень важным методом исследования, поскольку ЯМР исследования дают очень важную информацию, которую нельзя получить при помощи других исследований.</w:t>
      </w:r>
    </w:p>
    <w:p w:rsidR="00112A50" w:rsidRDefault="00112A50" w:rsidP="00112A50">
      <w:pPr>
        <w:rPr>
          <w:lang w:eastAsia="ar-SA"/>
        </w:rPr>
      </w:pPr>
    </w:p>
    <w:p w:rsidR="00112A50" w:rsidRDefault="00112A50" w:rsidP="00112A50">
      <w:pPr>
        <w:rPr>
          <w:lang w:eastAsia="ar-SA"/>
        </w:rPr>
      </w:pPr>
    </w:p>
    <w:p w:rsidR="00112A50" w:rsidRPr="00112A50" w:rsidRDefault="00112A50" w:rsidP="00112A50">
      <w:pPr>
        <w:rPr>
          <w:lang w:eastAsia="ar-SA"/>
        </w:rPr>
        <w:sectPr w:rsidR="00112A50" w:rsidRPr="00112A50" w:rsidSect="00B71585">
          <w:footerReference w:type="default" r:id="rId9"/>
          <w:pgSz w:w="11906" w:h="16838"/>
          <w:pgMar w:top="1134" w:right="851" w:bottom="1134" w:left="1701" w:header="709" w:footer="709" w:gutter="0"/>
          <w:cols w:space="708"/>
          <w:titlePg/>
          <w:docGrid w:linePitch="360"/>
        </w:sectPr>
      </w:pPr>
    </w:p>
    <w:p w:rsidR="00955F76" w:rsidRPr="006E7A9E" w:rsidRDefault="004A5CFA" w:rsidP="006E7A9E">
      <w:pPr>
        <w:pStyle w:val="11"/>
        <w:tabs>
          <w:tab w:val="right" w:leader="dot" w:pos="9344"/>
        </w:tabs>
        <w:spacing w:line="360" w:lineRule="auto"/>
        <w:rPr>
          <w:sz w:val="28"/>
        </w:rPr>
      </w:pPr>
      <w:r>
        <w:rPr>
          <w:sz w:val="28"/>
        </w:rPr>
        <w:lastRenderedPageBreak/>
        <w:t>СОДЕРЖАНИЕ</w:t>
      </w:r>
    </w:p>
    <w:sdt>
      <w:sdtPr>
        <w:rPr>
          <w:rFonts w:eastAsiaTheme="minorHAnsi" w:cstheme="minorBidi"/>
          <w:b w:val="0"/>
          <w:sz w:val="28"/>
          <w:szCs w:val="28"/>
          <w:lang w:eastAsia="en-US"/>
        </w:rPr>
        <w:id w:val="-1368365109"/>
        <w:docPartObj>
          <w:docPartGallery w:val="Table of Contents"/>
          <w:docPartUnique/>
        </w:docPartObj>
      </w:sdtPr>
      <w:sdtEndPr>
        <w:rPr>
          <w:bCs/>
        </w:rPr>
      </w:sdtEndPr>
      <w:sdtContent>
        <w:p w:rsidR="008A74F9" w:rsidRPr="008A74F9" w:rsidRDefault="006E7A9E" w:rsidP="008A74F9">
          <w:pPr>
            <w:pStyle w:val="11"/>
            <w:tabs>
              <w:tab w:val="right" w:leader="dot" w:pos="9344"/>
            </w:tabs>
            <w:spacing w:line="360" w:lineRule="auto"/>
            <w:rPr>
              <w:rFonts w:asciiTheme="minorHAnsi" w:eastAsiaTheme="minorEastAsia" w:hAnsiTheme="minorHAnsi" w:cstheme="minorBidi"/>
              <w:b w:val="0"/>
              <w:noProof/>
              <w:sz w:val="28"/>
              <w:szCs w:val="28"/>
              <w:lang w:eastAsia="ru-RU"/>
            </w:rPr>
          </w:pPr>
          <w:r w:rsidRPr="008A74F9">
            <w:rPr>
              <w:b w:val="0"/>
              <w:sz w:val="28"/>
              <w:szCs w:val="28"/>
            </w:rPr>
            <w:fldChar w:fldCharType="begin"/>
          </w:r>
          <w:r w:rsidRPr="008A74F9">
            <w:rPr>
              <w:b w:val="0"/>
              <w:sz w:val="28"/>
              <w:szCs w:val="28"/>
            </w:rPr>
            <w:instrText xml:space="preserve"> TOC \o "1-3" \h \z \u </w:instrText>
          </w:r>
          <w:r w:rsidRPr="008A74F9">
            <w:rPr>
              <w:b w:val="0"/>
              <w:sz w:val="28"/>
              <w:szCs w:val="28"/>
            </w:rPr>
            <w:fldChar w:fldCharType="separate"/>
          </w:r>
          <w:hyperlink w:anchor="_Toc420686390" w:history="1">
            <w:r w:rsidR="008A74F9" w:rsidRPr="008A74F9">
              <w:rPr>
                <w:rStyle w:val="a3"/>
                <w:b w:val="0"/>
                <w:noProof/>
                <w:sz w:val="28"/>
                <w:szCs w:val="28"/>
              </w:rPr>
              <w:t>ВВЕДЕНИЕ</w:t>
            </w:r>
            <w:r w:rsidR="008A74F9" w:rsidRPr="008A74F9">
              <w:rPr>
                <w:b w:val="0"/>
                <w:noProof/>
                <w:webHidden/>
                <w:sz w:val="28"/>
                <w:szCs w:val="28"/>
              </w:rPr>
              <w:tab/>
            </w:r>
            <w:r w:rsidR="008A74F9" w:rsidRPr="008A74F9">
              <w:rPr>
                <w:b w:val="0"/>
                <w:noProof/>
                <w:webHidden/>
                <w:sz w:val="28"/>
                <w:szCs w:val="28"/>
              </w:rPr>
              <w:fldChar w:fldCharType="begin"/>
            </w:r>
            <w:r w:rsidR="008A74F9" w:rsidRPr="008A74F9">
              <w:rPr>
                <w:b w:val="0"/>
                <w:noProof/>
                <w:webHidden/>
                <w:sz w:val="28"/>
                <w:szCs w:val="28"/>
              </w:rPr>
              <w:instrText xml:space="preserve"> PAGEREF _Toc420686390 \h </w:instrText>
            </w:r>
            <w:r w:rsidR="008A74F9" w:rsidRPr="008A74F9">
              <w:rPr>
                <w:b w:val="0"/>
                <w:noProof/>
                <w:webHidden/>
                <w:sz w:val="28"/>
                <w:szCs w:val="28"/>
              </w:rPr>
            </w:r>
            <w:r w:rsidR="008A74F9" w:rsidRPr="008A74F9">
              <w:rPr>
                <w:b w:val="0"/>
                <w:noProof/>
                <w:webHidden/>
                <w:sz w:val="28"/>
                <w:szCs w:val="28"/>
              </w:rPr>
              <w:fldChar w:fldCharType="separate"/>
            </w:r>
            <w:r w:rsidR="008A74F9" w:rsidRPr="008A74F9">
              <w:rPr>
                <w:b w:val="0"/>
                <w:noProof/>
                <w:webHidden/>
                <w:sz w:val="28"/>
                <w:szCs w:val="28"/>
              </w:rPr>
              <w:t>3</w:t>
            </w:r>
            <w:r w:rsidR="008A74F9" w:rsidRPr="008A74F9">
              <w:rPr>
                <w:b w:val="0"/>
                <w:noProof/>
                <w:webHidden/>
                <w:sz w:val="28"/>
                <w:szCs w:val="28"/>
              </w:rPr>
              <w:fldChar w:fldCharType="end"/>
            </w:r>
          </w:hyperlink>
        </w:p>
        <w:p w:rsidR="008A74F9" w:rsidRPr="008A74F9" w:rsidRDefault="00C62BC9" w:rsidP="008A74F9">
          <w:pPr>
            <w:pStyle w:val="11"/>
            <w:tabs>
              <w:tab w:val="right" w:leader="dot" w:pos="9344"/>
            </w:tabs>
            <w:spacing w:line="360" w:lineRule="auto"/>
            <w:rPr>
              <w:rFonts w:asciiTheme="minorHAnsi" w:eastAsiaTheme="minorEastAsia" w:hAnsiTheme="minorHAnsi" w:cstheme="minorBidi"/>
              <w:b w:val="0"/>
              <w:noProof/>
              <w:sz w:val="28"/>
              <w:szCs w:val="28"/>
              <w:lang w:eastAsia="ru-RU"/>
            </w:rPr>
          </w:pPr>
          <w:hyperlink w:anchor="_Toc420686391" w:history="1">
            <w:r w:rsidR="008A74F9" w:rsidRPr="008A74F9">
              <w:rPr>
                <w:rStyle w:val="a3"/>
                <w:b w:val="0"/>
                <w:noProof/>
                <w:sz w:val="28"/>
                <w:szCs w:val="28"/>
              </w:rPr>
              <w:t>1 ЯДЕРНЫЙ МАГНИТНЫЙ РЕЗОНАНС</w:t>
            </w:r>
            <w:r w:rsidR="008A74F9" w:rsidRPr="008A74F9">
              <w:rPr>
                <w:b w:val="0"/>
                <w:noProof/>
                <w:webHidden/>
                <w:sz w:val="28"/>
                <w:szCs w:val="28"/>
              </w:rPr>
              <w:tab/>
            </w:r>
            <w:r w:rsidR="008A74F9" w:rsidRPr="008A74F9">
              <w:rPr>
                <w:b w:val="0"/>
                <w:noProof/>
                <w:webHidden/>
                <w:sz w:val="28"/>
                <w:szCs w:val="28"/>
              </w:rPr>
              <w:fldChar w:fldCharType="begin"/>
            </w:r>
            <w:r w:rsidR="008A74F9" w:rsidRPr="008A74F9">
              <w:rPr>
                <w:b w:val="0"/>
                <w:noProof/>
                <w:webHidden/>
                <w:sz w:val="28"/>
                <w:szCs w:val="28"/>
              </w:rPr>
              <w:instrText xml:space="preserve"> PAGEREF _Toc420686391 \h </w:instrText>
            </w:r>
            <w:r w:rsidR="008A74F9" w:rsidRPr="008A74F9">
              <w:rPr>
                <w:b w:val="0"/>
                <w:noProof/>
                <w:webHidden/>
                <w:sz w:val="28"/>
                <w:szCs w:val="28"/>
              </w:rPr>
            </w:r>
            <w:r w:rsidR="008A74F9" w:rsidRPr="008A74F9">
              <w:rPr>
                <w:b w:val="0"/>
                <w:noProof/>
                <w:webHidden/>
                <w:sz w:val="28"/>
                <w:szCs w:val="28"/>
              </w:rPr>
              <w:fldChar w:fldCharType="separate"/>
            </w:r>
            <w:r w:rsidR="008A74F9" w:rsidRPr="008A74F9">
              <w:rPr>
                <w:b w:val="0"/>
                <w:noProof/>
                <w:webHidden/>
                <w:sz w:val="28"/>
                <w:szCs w:val="28"/>
              </w:rPr>
              <w:t>4</w:t>
            </w:r>
            <w:r w:rsidR="008A74F9" w:rsidRPr="008A74F9">
              <w:rPr>
                <w:b w:val="0"/>
                <w:noProof/>
                <w:webHidden/>
                <w:sz w:val="28"/>
                <w:szCs w:val="28"/>
              </w:rPr>
              <w:fldChar w:fldCharType="end"/>
            </w:r>
          </w:hyperlink>
        </w:p>
        <w:p w:rsidR="008A74F9" w:rsidRPr="008A74F9" w:rsidRDefault="00C62BC9" w:rsidP="008A74F9">
          <w:pPr>
            <w:pStyle w:val="21"/>
            <w:tabs>
              <w:tab w:val="right" w:leader="dot" w:pos="9344"/>
            </w:tabs>
            <w:spacing w:line="360" w:lineRule="auto"/>
            <w:rPr>
              <w:rFonts w:asciiTheme="minorHAnsi" w:eastAsiaTheme="minorEastAsia" w:hAnsiTheme="minorHAnsi" w:cstheme="minorBidi"/>
              <w:noProof/>
              <w:sz w:val="28"/>
              <w:szCs w:val="28"/>
              <w:lang w:eastAsia="ru-RU"/>
            </w:rPr>
          </w:pPr>
          <w:hyperlink w:anchor="_Toc420686392" w:history="1">
            <w:r w:rsidR="008A74F9" w:rsidRPr="008A74F9">
              <w:rPr>
                <w:rStyle w:val="a3"/>
                <w:noProof/>
                <w:sz w:val="28"/>
                <w:szCs w:val="28"/>
              </w:rPr>
              <w:t>1.1 Суть явления</w:t>
            </w:r>
            <w:r w:rsidR="008A74F9" w:rsidRPr="008A74F9">
              <w:rPr>
                <w:noProof/>
                <w:webHidden/>
                <w:sz w:val="28"/>
                <w:szCs w:val="28"/>
              </w:rPr>
              <w:tab/>
            </w:r>
            <w:r w:rsidR="008A74F9" w:rsidRPr="008A74F9">
              <w:rPr>
                <w:noProof/>
                <w:webHidden/>
                <w:sz w:val="28"/>
                <w:szCs w:val="28"/>
              </w:rPr>
              <w:fldChar w:fldCharType="begin"/>
            </w:r>
            <w:r w:rsidR="008A74F9" w:rsidRPr="008A74F9">
              <w:rPr>
                <w:noProof/>
                <w:webHidden/>
                <w:sz w:val="28"/>
                <w:szCs w:val="28"/>
              </w:rPr>
              <w:instrText xml:space="preserve"> PAGEREF _Toc420686392 \h </w:instrText>
            </w:r>
            <w:r w:rsidR="008A74F9" w:rsidRPr="008A74F9">
              <w:rPr>
                <w:noProof/>
                <w:webHidden/>
                <w:sz w:val="28"/>
                <w:szCs w:val="28"/>
              </w:rPr>
            </w:r>
            <w:r w:rsidR="008A74F9" w:rsidRPr="008A74F9">
              <w:rPr>
                <w:noProof/>
                <w:webHidden/>
                <w:sz w:val="28"/>
                <w:szCs w:val="28"/>
              </w:rPr>
              <w:fldChar w:fldCharType="separate"/>
            </w:r>
            <w:r w:rsidR="008A74F9" w:rsidRPr="008A74F9">
              <w:rPr>
                <w:noProof/>
                <w:webHidden/>
                <w:sz w:val="28"/>
                <w:szCs w:val="28"/>
              </w:rPr>
              <w:t>5</w:t>
            </w:r>
            <w:r w:rsidR="008A74F9" w:rsidRPr="008A74F9">
              <w:rPr>
                <w:noProof/>
                <w:webHidden/>
                <w:sz w:val="28"/>
                <w:szCs w:val="28"/>
              </w:rPr>
              <w:fldChar w:fldCharType="end"/>
            </w:r>
          </w:hyperlink>
        </w:p>
        <w:p w:rsidR="008A74F9" w:rsidRPr="008A74F9" w:rsidRDefault="00C62BC9" w:rsidP="008A74F9">
          <w:pPr>
            <w:pStyle w:val="21"/>
            <w:tabs>
              <w:tab w:val="right" w:leader="dot" w:pos="9344"/>
            </w:tabs>
            <w:spacing w:line="360" w:lineRule="auto"/>
            <w:rPr>
              <w:rFonts w:asciiTheme="minorHAnsi" w:eastAsiaTheme="minorEastAsia" w:hAnsiTheme="minorHAnsi" w:cstheme="minorBidi"/>
              <w:noProof/>
              <w:sz w:val="28"/>
              <w:szCs w:val="28"/>
              <w:lang w:eastAsia="ru-RU"/>
            </w:rPr>
          </w:pPr>
          <w:hyperlink w:anchor="_Toc420686393" w:history="1">
            <w:r w:rsidR="008A74F9" w:rsidRPr="008A74F9">
              <w:rPr>
                <w:rStyle w:val="a3"/>
                <w:noProof/>
                <w:sz w:val="28"/>
                <w:szCs w:val="28"/>
                <w:shd w:val="clear" w:color="auto" w:fill="FFFFFF"/>
              </w:rPr>
              <w:t>1.2 Фурье-спектроскопия</w:t>
            </w:r>
            <w:r w:rsidR="008A74F9" w:rsidRPr="008A74F9">
              <w:rPr>
                <w:noProof/>
                <w:webHidden/>
                <w:sz w:val="28"/>
                <w:szCs w:val="28"/>
              </w:rPr>
              <w:tab/>
            </w:r>
            <w:r w:rsidR="008A74F9" w:rsidRPr="008A74F9">
              <w:rPr>
                <w:noProof/>
                <w:webHidden/>
                <w:sz w:val="28"/>
                <w:szCs w:val="28"/>
              </w:rPr>
              <w:fldChar w:fldCharType="begin"/>
            </w:r>
            <w:r w:rsidR="008A74F9" w:rsidRPr="008A74F9">
              <w:rPr>
                <w:noProof/>
                <w:webHidden/>
                <w:sz w:val="28"/>
                <w:szCs w:val="28"/>
              </w:rPr>
              <w:instrText xml:space="preserve"> PAGEREF _Toc420686393 \h </w:instrText>
            </w:r>
            <w:r w:rsidR="008A74F9" w:rsidRPr="008A74F9">
              <w:rPr>
                <w:noProof/>
                <w:webHidden/>
                <w:sz w:val="28"/>
                <w:szCs w:val="28"/>
              </w:rPr>
            </w:r>
            <w:r w:rsidR="008A74F9" w:rsidRPr="008A74F9">
              <w:rPr>
                <w:noProof/>
                <w:webHidden/>
                <w:sz w:val="28"/>
                <w:szCs w:val="28"/>
              </w:rPr>
              <w:fldChar w:fldCharType="separate"/>
            </w:r>
            <w:r w:rsidR="008A74F9" w:rsidRPr="008A74F9">
              <w:rPr>
                <w:noProof/>
                <w:webHidden/>
                <w:sz w:val="28"/>
                <w:szCs w:val="28"/>
              </w:rPr>
              <w:t>8</w:t>
            </w:r>
            <w:r w:rsidR="008A74F9" w:rsidRPr="008A74F9">
              <w:rPr>
                <w:noProof/>
                <w:webHidden/>
                <w:sz w:val="28"/>
                <w:szCs w:val="28"/>
              </w:rPr>
              <w:fldChar w:fldCharType="end"/>
            </w:r>
          </w:hyperlink>
        </w:p>
        <w:p w:rsidR="008A74F9" w:rsidRPr="008A74F9" w:rsidRDefault="00C62BC9" w:rsidP="008A74F9">
          <w:pPr>
            <w:pStyle w:val="21"/>
            <w:tabs>
              <w:tab w:val="right" w:leader="dot" w:pos="9344"/>
            </w:tabs>
            <w:spacing w:line="360" w:lineRule="auto"/>
            <w:rPr>
              <w:rFonts w:asciiTheme="minorHAnsi" w:eastAsiaTheme="minorEastAsia" w:hAnsiTheme="minorHAnsi" w:cstheme="minorBidi"/>
              <w:noProof/>
              <w:sz w:val="28"/>
              <w:szCs w:val="28"/>
              <w:lang w:eastAsia="ru-RU"/>
            </w:rPr>
          </w:pPr>
          <w:hyperlink w:anchor="_Toc420686394" w:history="1">
            <w:r w:rsidR="008A74F9" w:rsidRPr="008A74F9">
              <w:rPr>
                <w:rStyle w:val="a3"/>
                <w:noProof/>
                <w:sz w:val="28"/>
                <w:szCs w:val="28"/>
                <w:shd w:val="clear" w:color="auto" w:fill="FFFFFF"/>
              </w:rPr>
              <w:t>1.3 Преимущества и недостатки ЯМР</w:t>
            </w:r>
            <w:r w:rsidR="008A74F9" w:rsidRPr="008A74F9">
              <w:rPr>
                <w:noProof/>
                <w:webHidden/>
                <w:sz w:val="28"/>
                <w:szCs w:val="28"/>
              </w:rPr>
              <w:tab/>
            </w:r>
            <w:r w:rsidR="008A74F9" w:rsidRPr="008A74F9">
              <w:rPr>
                <w:noProof/>
                <w:webHidden/>
                <w:sz w:val="28"/>
                <w:szCs w:val="28"/>
              </w:rPr>
              <w:fldChar w:fldCharType="begin"/>
            </w:r>
            <w:r w:rsidR="008A74F9" w:rsidRPr="008A74F9">
              <w:rPr>
                <w:noProof/>
                <w:webHidden/>
                <w:sz w:val="28"/>
                <w:szCs w:val="28"/>
              </w:rPr>
              <w:instrText xml:space="preserve"> PAGEREF _Toc420686394 \h </w:instrText>
            </w:r>
            <w:r w:rsidR="008A74F9" w:rsidRPr="008A74F9">
              <w:rPr>
                <w:noProof/>
                <w:webHidden/>
                <w:sz w:val="28"/>
                <w:szCs w:val="28"/>
              </w:rPr>
            </w:r>
            <w:r w:rsidR="008A74F9" w:rsidRPr="008A74F9">
              <w:rPr>
                <w:noProof/>
                <w:webHidden/>
                <w:sz w:val="28"/>
                <w:szCs w:val="28"/>
              </w:rPr>
              <w:fldChar w:fldCharType="separate"/>
            </w:r>
            <w:r w:rsidR="008A74F9" w:rsidRPr="008A74F9">
              <w:rPr>
                <w:noProof/>
                <w:webHidden/>
                <w:sz w:val="28"/>
                <w:szCs w:val="28"/>
              </w:rPr>
              <w:t>9</w:t>
            </w:r>
            <w:r w:rsidR="008A74F9" w:rsidRPr="008A74F9">
              <w:rPr>
                <w:noProof/>
                <w:webHidden/>
                <w:sz w:val="28"/>
                <w:szCs w:val="28"/>
              </w:rPr>
              <w:fldChar w:fldCharType="end"/>
            </w:r>
          </w:hyperlink>
        </w:p>
        <w:p w:rsidR="008A74F9" w:rsidRPr="008A74F9" w:rsidRDefault="00C62BC9" w:rsidP="008A74F9">
          <w:pPr>
            <w:pStyle w:val="11"/>
            <w:tabs>
              <w:tab w:val="right" w:leader="dot" w:pos="9344"/>
            </w:tabs>
            <w:spacing w:line="360" w:lineRule="auto"/>
            <w:rPr>
              <w:rFonts w:asciiTheme="minorHAnsi" w:eastAsiaTheme="minorEastAsia" w:hAnsiTheme="minorHAnsi" w:cstheme="minorBidi"/>
              <w:b w:val="0"/>
              <w:noProof/>
              <w:sz w:val="28"/>
              <w:szCs w:val="28"/>
              <w:lang w:eastAsia="ru-RU"/>
            </w:rPr>
          </w:pPr>
          <w:hyperlink w:anchor="_Toc420686395" w:history="1">
            <w:r w:rsidR="008A74F9" w:rsidRPr="008A74F9">
              <w:rPr>
                <w:rStyle w:val="a3"/>
                <w:b w:val="0"/>
                <w:noProof/>
                <w:sz w:val="28"/>
                <w:szCs w:val="28"/>
              </w:rPr>
              <w:t>2 ПОВЕРХНОСТНЫЙ ЯДЕРНЫЙ МАГНИТНЫЙ РЕЗОНАНС</w:t>
            </w:r>
            <w:r w:rsidR="008A74F9" w:rsidRPr="008A74F9">
              <w:rPr>
                <w:b w:val="0"/>
                <w:noProof/>
                <w:webHidden/>
                <w:sz w:val="28"/>
                <w:szCs w:val="28"/>
              </w:rPr>
              <w:tab/>
            </w:r>
            <w:r w:rsidR="008A74F9" w:rsidRPr="008A74F9">
              <w:rPr>
                <w:b w:val="0"/>
                <w:noProof/>
                <w:webHidden/>
                <w:sz w:val="28"/>
                <w:szCs w:val="28"/>
              </w:rPr>
              <w:fldChar w:fldCharType="begin"/>
            </w:r>
            <w:r w:rsidR="008A74F9" w:rsidRPr="008A74F9">
              <w:rPr>
                <w:b w:val="0"/>
                <w:noProof/>
                <w:webHidden/>
                <w:sz w:val="28"/>
                <w:szCs w:val="28"/>
              </w:rPr>
              <w:instrText xml:space="preserve"> PAGEREF _Toc420686395 \h </w:instrText>
            </w:r>
            <w:r w:rsidR="008A74F9" w:rsidRPr="008A74F9">
              <w:rPr>
                <w:b w:val="0"/>
                <w:noProof/>
                <w:webHidden/>
                <w:sz w:val="28"/>
                <w:szCs w:val="28"/>
              </w:rPr>
            </w:r>
            <w:r w:rsidR="008A74F9" w:rsidRPr="008A74F9">
              <w:rPr>
                <w:b w:val="0"/>
                <w:noProof/>
                <w:webHidden/>
                <w:sz w:val="28"/>
                <w:szCs w:val="28"/>
              </w:rPr>
              <w:fldChar w:fldCharType="separate"/>
            </w:r>
            <w:r w:rsidR="008A74F9" w:rsidRPr="008A74F9">
              <w:rPr>
                <w:b w:val="0"/>
                <w:noProof/>
                <w:webHidden/>
                <w:sz w:val="28"/>
                <w:szCs w:val="28"/>
              </w:rPr>
              <w:t>11</w:t>
            </w:r>
            <w:r w:rsidR="008A74F9" w:rsidRPr="008A74F9">
              <w:rPr>
                <w:b w:val="0"/>
                <w:noProof/>
                <w:webHidden/>
                <w:sz w:val="28"/>
                <w:szCs w:val="28"/>
              </w:rPr>
              <w:fldChar w:fldCharType="end"/>
            </w:r>
          </w:hyperlink>
        </w:p>
        <w:p w:rsidR="008A74F9" w:rsidRPr="008A74F9" w:rsidRDefault="00C62BC9" w:rsidP="008A74F9">
          <w:pPr>
            <w:pStyle w:val="11"/>
            <w:tabs>
              <w:tab w:val="right" w:leader="dot" w:pos="9344"/>
            </w:tabs>
            <w:spacing w:line="360" w:lineRule="auto"/>
            <w:rPr>
              <w:rFonts w:asciiTheme="minorHAnsi" w:eastAsiaTheme="minorEastAsia" w:hAnsiTheme="minorHAnsi" w:cstheme="minorBidi"/>
              <w:b w:val="0"/>
              <w:noProof/>
              <w:sz w:val="28"/>
              <w:szCs w:val="28"/>
              <w:lang w:eastAsia="ru-RU"/>
            </w:rPr>
          </w:pPr>
          <w:hyperlink w:anchor="_Toc420686396" w:history="1">
            <w:r w:rsidR="008A74F9" w:rsidRPr="008A74F9">
              <w:rPr>
                <w:rStyle w:val="a3"/>
                <w:b w:val="0"/>
                <w:noProof/>
                <w:sz w:val="28"/>
                <w:szCs w:val="28"/>
              </w:rPr>
              <w:t>3 ДАТЧИКИ ПОВЕРХНОСТНОГО ЯМР</w:t>
            </w:r>
            <w:r w:rsidR="008A74F9" w:rsidRPr="008A74F9">
              <w:rPr>
                <w:b w:val="0"/>
                <w:noProof/>
                <w:webHidden/>
                <w:sz w:val="28"/>
                <w:szCs w:val="28"/>
              </w:rPr>
              <w:tab/>
            </w:r>
            <w:r w:rsidR="008A74F9" w:rsidRPr="008A74F9">
              <w:rPr>
                <w:b w:val="0"/>
                <w:noProof/>
                <w:webHidden/>
                <w:sz w:val="28"/>
                <w:szCs w:val="28"/>
              </w:rPr>
              <w:fldChar w:fldCharType="begin"/>
            </w:r>
            <w:r w:rsidR="008A74F9" w:rsidRPr="008A74F9">
              <w:rPr>
                <w:b w:val="0"/>
                <w:noProof/>
                <w:webHidden/>
                <w:sz w:val="28"/>
                <w:szCs w:val="28"/>
              </w:rPr>
              <w:instrText xml:space="preserve"> PAGEREF _Toc420686396 \h </w:instrText>
            </w:r>
            <w:r w:rsidR="008A74F9" w:rsidRPr="008A74F9">
              <w:rPr>
                <w:b w:val="0"/>
                <w:noProof/>
                <w:webHidden/>
                <w:sz w:val="28"/>
                <w:szCs w:val="28"/>
              </w:rPr>
            </w:r>
            <w:r w:rsidR="008A74F9" w:rsidRPr="008A74F9">
              <w:rPr>
                <w:b w:val="0"/>
                <w:noProof/>
                <w:webHidden/>
                <w:sz w:val="28"/>
                <w:szCs w:val="28"/>
              </w:rPr>
              <w:fldChar w:fldCharType="separate"/>
            </w:r>
            <w:r w:rsidR="008A74F9" w:rsidRPr="008A74F9">
              <w:rPr>
                <w:b w:val="0"/>
                <w:noProof/>
                <w:webHidden/>
                <w:sz w:val="28"/>
                <w:szCs w:val="28"/>
              </w:rPr>
              <w:t>13</w:t>
            </w:r>
            <w:r w:rsidR="008A74F9" w:rsidRPr="008A74F9">
              <w:rPr>
                <w:b w:val="0"/>
                <w:noProof/>
                <w:webHidden/>
                <w:sz w:val="28"/>
                <w:szCs w:val="28"/>
              </w:rPr>
              <w:fldChar w:fldCharType="end"/>
            </w:r>
          </w:hyperlink>
        </w:p>
        <w:p w:rsidR="008A74F9" w:rsidRPr="008A74F9" w:rsidRDefault="00C62BC9" w:rsidP="008A74F9">
          <w:pPr>
            <w:pStyle w:val="21"/>
            <w:tabs>
              <w:tab w:val="right" w:leader="dot" w:pos="9344"/>
            </w:tabs>
            <w:spacing w:line="360" w:lineRule="auto"/>
            <w:rPr>
              <w:rFonts w:asciiTheme="minorHAnsi" w:eastAsiaTheme="minorEastAsia" w:hAnsiTheme="minorHAnsi" w:cstheme="minorBidi"/>
              <w:noProof/>
              <w:sz w:val="28"/>
              <w:szCs w:val="28"/>
              <w:lang w:eastAsia="ru-RU"/>
            </w:rPr>
          </w:pPr>
          <w:hyperlink w:anchor="_Toc420686397" w:history="1">
            <w:r w:rsidR="008A74F9" w:rsidRPr="008A74F9">
              <w:rPr>
                <w:rStyle w:val="a3"/>
                <w:noProof/>
                <w:sz w:val="28"/>
                <w:szCs w:val="28"/>
              </w:rPr>
              <w:t>3.1 Простейшая конструкция датчика поверхностного ЯМР</w:t>
            </w:r>
            <w:r w:rsidR="008A74F9" w:rsidRPr="008A74F9">
              <w:rPr>
                <w:noProof/>
                <w:webHidden/>
                <w:sz w:val="28"/>
                <w:szCs w:val="28"/>
              </w:rPr>
              <w:tab/>
            </w:r>
            <w:r w:rsidR="008A74F9" w:rsidRPr="008A74F9">
              <w:rPr>
                <w:noProof/>
                <w:webHidden/>
                <w:sz w:val="28"/>
                <w:szCs w:val="28"/>
              </w:rPr>
              <w:fldChar w:fldCharType="begin"/>
            </w:r>
            <w:r w:rsidR="008A74F9" w:rsidRPr="008A74F9">
              <w:rPr>
                <w:noProof/>
                <w:webHidden/>
                <w:sz w:val="28"/>
                <w:szCs w:val="28"/>
              </w:rPr>
              <w:instrText xml:space="preserve"> PAGEREF _Toc420686397 \h </w:instrText>
            </w:r>
            <w:r w:rsidR="008A74F9" w:rsidRPr="008A74F9">
              <w:rPr>
                <w:noProof/>
                <w:webHidden/>
                <w:sz w:val="28"/>
                <w:szCs w:val="28"/>
              </w:rPr>
            </w:r>
            <w:r w:rsidR="008A74F9" w:rsidRPr="008A74F9">
              <w:rPr>
                <w:noProof/>
                <w:webHidden/>
                <w:sz w:val="28"/>
                <w:szCs w:val="28"/>
              </w:rPr>
              <w:fldChar w:fldCharType="separate"/>
            </w:r>
            <w:r w:rsidR="008A74F9" w:rsidRPr="008A74F9">
              <w:rPr>
                <w:noProof/>
                <w:webHidden/>
                <w:sz w:val="28"/>
                <w:szCs w:val="28"/>
              </w:rPr>
              <w:t>14</w:t>
            </w:r>
            <w:r w:rsidR="008A74F9" w:rsidRPr="008A74F9">
              <w:rPr>
                <w:noProof/>
                <w:webHidden/>
                <w:sz w:val="28"/>
                <w:szCs w:val="28"/>
              </w:rPr>
              <w:fldChar w:fldCharType="end"/>
            </w:r>
          </w:hyperlink>
        </w:p>
        <w:p w:rsidR="008A74F9" w:rsidRPr="008A74F9" w:rsidRDefault="00C62BC9" w:rsidP="008A74F9">
          <w:pPr>
            <w:pStyle w:val="21"/>
            <w:tabs>
              <w:tab w:val="right" w:leader="dot" w:pos="9344"/>
            </w:tabs>
            <w:spacing w:line="360" w:lineRule="auto"/>
            <w:rPr>
              <w:rFonts w:asciiTheme="minorHAnsi" w:eastAsiaTheme="minorEastAsia" w:hAnsiTheme="minorHAnsi" w:cstheme="minorBidi"/>
              <w:noProof/>
              <w:sz w:val="28"/>
              <w:szCs w:val="28"/>
              <w:lang w:eastAsia="ru-RU"/>
            </w:rPr>
          </w:pPr>
          <w:hyperlink w:anchor="_Toc420686398" w:history="1">
            <w:r w:rsidR="008A74F9" w:rsidRPr="008A74F9">
              <w:rPr>
                <w:rStyle w:val="a3"/>
                <w:noProof/>
                <w:sz w:val="28"/>
                <w:szCs w:val="28"/>
              </w:rPr>
              <w:t xml:space="preserve">3.2 </w:t>
            </w:r>
            <w:r w:rsidR="008A74F9" w:rsidRPr="008A74F9">
              <w:rPr>
                <w:rStyle w:val="a3"/>
                <w:noProof/>
                <w:sz w:val="28"/>
                <w:szCs w:val="28"/>
                <w:lang w:val="en-US"/>
              </w:rPr>
              <w:t>The</w:t>
            </w:r>
            <w:r w:rsidR="008A74F9" w:rsidRPr="008A74F9">
              <w:rPr>
                <w:rStyle w:val="a3"/>
                <w:noProof/>
                <w:sz w:val="28"/>
                <w:szCs w:val="28"/>
              </w:rPr>
              <w:t xml:space="preserve"> </w:t>
            </w:r>
            <w:r w:rsidR="008A74F9" w:rsidRPr="008A74F9">
              <w:rPr>
                <w:rStyle w:val="a3"/>
                <w:noProof/>
                <w:sz w:val="28"/>
                <w:szCs w:val="28"/>
                <w:lang w:val="en-US"/>
              </w:rPr>
              <w:t>NMR</w:t>
            </w:r>
            <w:r w:rsidR="008A74F9" w:rsidRPr="008A74F9">
              <w:rPr>
                <w:rStyle w:val="a3"/>
                <w:noProof/>
                <w:sz w:val="28"/>
                <w:szCs w:val="28"/>
              </w:rPr>
              <w:t>-</w:t>
            </w:r>
            <w:r w:rsidR="008A74F9" w:rsidRPr="008A74F9">
              <w:rPr>
                <w:rStyle w:val="a3"/>
                <w:noProof/>
                <w:sz w:val="28"/>
                <w:szCs w:val="28"/>
                <w:lang w:val="en-US"/>
              </w:rPr>
              <w:t>MOUSE</w:t>
            </w:r>
            <w:r w:rsidR="008A74F9" w:rsidRPr="008A74F9">
              <w:rPr>
                <w:noProof/>
                <w:webHidden/>
                <w:sz w:val="28"/>
                <w:szCs w:val="28"/>
              </w:rPr>
              <w:tab/>
            </w:r>
            <w:r w:rsidR="008A74F9" w:rsidRPr="008A74F9">
              <w:rPr>
                <w:noProof/>
                <w:webHidden/>
                <w:sz w:val="28"/>
                <w:szCs w:val="28"/>
              </w:rPr>
              <w:fldChar w:fldCharType="begin"/>
            </w:r>
            <w:r w:rsidR="008A74F9" w:rsidRPr="008A74F9">
              <w:rPr>
                <w:noProof/>
                <w:webHidden/>
                <w:sz w:val="28"/>
                <w:szCs w:val="28"/>
              </w:rPr>
              <w:instrText xml:space="preserve"> PAGEREF _Toc420686398 \h </w:instrText>
            </w:r>
            <w:r w:rsidR="008A74F9" w:rsidRPr="008A74F9">
              <w:rPr>
                <w:noProof/>
                <w:webHidden/>
                <w:sz w:val="28"/>
                <w:szCs w:val="28"/>
              </w:rPr>
            </w:r>
            <w:r w:rsidR="008A74F9" w:rsidRPr="008A74F9">
              <w:rPr>
                <w:noProof/>
                <w:webHidden/>
                <w:sz w:val="28"/>
                <w:szCs w:val="28"/>
              </w:rPr>
              <w:fldChar w:fldCharType="separate"/>
            </w:r>
            <w:r w:rsidR="008A74F9" w:rsidRPr="008A74F9">
              <w:rPr>
                <w:noProof/>
                <w:webHidden/>
                <w:sz w:val="28"/>
                <w:szCs w:val="28"/>
              </w:rPr>
              <w:t>16</w:t>
            </w:r>
            <w:r w:rsidR="008A74F9" w:rsidRPr="008A74F9">
              <w:rPr>
                <w:noProof/>
                <w:webHidden/>
                <w:sz w:val="28"/>
                <w:szCs w:val="28"/>
              </w:rPr>
              <w:fldChar w:fldCharType="end"/>
            </w:r>
          </w:hyperlink>
        </w:p>
        <w:p w:rsidR="008A74F9" w:rsidRPr="008A74F9" w:rsidRDefault="00C62BC9" w:rsidP="008A74F9">
          <w:pPr>
            <w:pStyle w:val="11"/>
            <w:tabs>
              <w:tab w:val="right" w:leader="dot" w:pos="9344"/>
            </w:tabs>
            <w:spacing w:line="360" w:lineRule="auto"/>
            <w:rPr>
              <w:rFonts w:asciiTheme="minorHAnsi" w:eastAsiaTheme="minorEastAsia" w:hAnsiTheme="minorHAnsi" w:cstheme="minorBidi"/>
              <w:b w:val="0"/>
              <w:noProof/>
              <w:sz w:val="28"/>
              <w:szCs w:val="28"/>
              <w:lang w:eastAsia="ru-RU"/>
            </w:rPr>
          </w:pPr>
          <w:hyperlink w:anchor="_Toc420686399" w:history="1">
            <w:r w:rsidR="008A74F9" w:rsidRPr="008A74F9">
              <w:rPr>
                <w:rStyle w:val="a3"/>
                <w:b w:val="0"/>
                <w:noProof/>
                <w:sz w:val="28"/>
                <w:szCs w:val="28"/>
              </w:rPr>
              <w:t>ЗАКЛЮЧЕНИЕ</w:t>
            </w:r>
            <w:r w:rsidR="008A74F9" w:rsidRPr="008A74F9">
              <w:rPr>
                <w:b w:val="0"/>
                <w:noProof/>
                <w:webHidden/>
                <w:sz w:val="28"/>
                <w:szCs w:val="28"/>
              </w:rPr>
              <w:tab/>
            </w:r>
            <w:r w:rsidR="008A74F9" w:rsidRPr="008A74F9">
              <w:rPr>
                <w:b w:val="0"/>
                <w:noProof/>
                <w:webHidden/>
                <w:sz w:val="28"/>
                <w:szCs w:val="28"/>
              </w:rPr>
              <w:fldChar w:fldCharType="begin"/>
            </w:r>
            <w:r w:rsidR="008A74F9" w:rsidRPr="008A74F9">
              <w:rPr>
                <w:b w:val="0"/>
                <w:noProof/>
                <w:webHidden/>
                <w:sz w:val="28"/>
                <w:szCs w:val="28"/>
              </w:rPr>
              <w:instrText xml:space="preserve"> PAGEREF _Toc420686399 \h </w:instrText>
            </w:r>
            <w:r w:rsidR="008A74F9" w:rsidRPr="008A74F9">
              <w:rPr>
                <w:b w:val="0"/>
                <w:noProof/>
                <w:webHidden/>
                <w:sz w:val="28"/>
                <w:szCs w:val="28"/>
              </w:rPr>
            </w:r>
            <w:r w:rsidR="008A74F9" w:rsidRPr="008A74F9">
              <w:rPr>
                <w:b w:val="0"/>
                <w:noProof/>
                <w:webHidden/>
                <w:sz w:val="28"/>
                <w:szCs w:val="28"/>
              </w:rPr>
              <w:fldChar w:fldCharType="separate"/>
            </w:r>
            <w:r w:rsidR="008A74F9" w:rsidRPr="008A74F9">
              <w:rPr>
                <w:b w:val="0"/>
                <w:noProof/>
                <w:webHidden/>
                <w:sz w:val="28"/>
                <w:szCs w:val="28"/>
              </w:rPr>
              <w:t>20</w:t>
            </w:r>
            <w:r w:rsidR="008A74F9" w:rsidRPr="008A74F9">
              <w:rPr>
                <w:b w:val="0"/>
                <w:noProof/>
                <w:webHidden/>
                <w:sz w:val="28"/>
                <w:szCs w:val="28"/>
              </w:rPr>
              <w:fldChar w:fldCharType="end"/>
            </w:r>
          </w:hyperlink>
        </w:p>
        <w:p w:rsidR="008A74F9" w:rsidRPr="008A74F9" w:rsidRDefault="00C62BC9" w:rsidP="008A74F9">
          <w:pPr>
            <w:pStyle w:val="11"/>
            <w:tabs>
              <w:tab w:val="right" w:leader="dot" w:pos="9344"/>
            </w:tabs>
            <w:spacing w:line="360" w:lineRule="auto"/>
            <w:rPr>
              <w:rFonts w:asciiTheme="minorHAnsi" w:eastAsiaTheme="minorEastAsia" w:hAnsiTheme="minorHAnsi" w:cstheme="minorBidi"/>
              <w:b w:val="0"/>
              <w:noProof/>
              <w:sz w:val="28"/>
              <w:szCs w:val="28"/>
              <w:lang w:eastAsia="ru-RU"/>
            </w:rPr>
          </w:pPr>
          <w:hyperlink w:anchor="_Toc420686400" w:history="1">
            <w:r w:rsidR="008A74F9" w:rsidRPr="008A74F9">
              <w:rPr>
                <w:rStyle w:val="a3"/>
                <w:b w:val="0"/>
                <w:noProof/>
                <w:sz w:val="28"/>
                <w:szCs w:val="28"/>
              </w:rPr>
              <w:t>Список используемой литературы</w:t>
            </w:r>
            <w:r w:rsidR="008A74F9" w:rsidRPr="008A74F9">
              <w:rPr>
                <w:b w:val="0"/>
                <w:noProof/>
                <w:webHidden/>
                <w:sz w:val="28"/>
                <w:szCs w:val="28"/>
              </w:rPr>
              <w:tab/>
            </w:r>
            <w:r w:rsidR="008A74F9" w:rsidRPr="008A74F9">
              <w:rPr>
                <w:b w:val="0"/>
                <w:noProof/>
                <w:webHidden/>
                <w:sz w:val="28"/>
                <w:szCs w:val="28"/>
              </w:rPr>
              <w:fldChar w:fldCharType="begin"/>
            </w:r>
            <w:r w:rsidR="008A74F9" w:rsidRPr="008A74F9">
              <w:rPr>
                <w:b w:val="0"/>
                <w:noProof/>
                <w:webHidden/>
                <w:sz w:val="28"/>
                <w:szCs w:val="28"/>
              </w:rPr>
              <w:instrText xml:space="preserve"> PAGEREF _Toc420686400 \h </w:instrText>
            </w:r>
            <w:r w:rsidR="008A74F9" w:rsidRPr="008A74F9">
              <w:rPr>
                <w:b w:val="0"/>
                <w:noProof/>
                <w:webHidden/>
                <w:sz w:val="28"/>
                <w:szCs w:val="28"/>
              </w:rPr>
            </w:r>
            <w:r w:rsidR="008A74F9" w:rsidRPr="008A74F9">
              <w:rPr>
                <w:b w:val="0"/>
                <w:noProof/>
                <w:webHidden/>
                <w:sz w:val="28"/>
                <w:szCs w:val="28"/>
              </w:rPr>
              <w:fldChar w:fldCharType="separate"/>
            </w:r>
            <w:r w:rsidR="008A74F9" w:rsidRPr="008A74F9">
              <w:rPr>
                <w:b w:val="0"/>
                <w:noProof/>
                <w:webHidden/>
                <w:sz w:val="28"/>
                <w:szCs w:val="28"/>
              </w:rPr>
              <w:t>22</w:t>
            </w:r>
            <w:r w:rsidR="008A74F9" w:rsidRPr="008A74F9">
              <w:rPr>
                <w:b w:val="0"/>
                <w:noProof/>
                <w:webHidden/>
                <w:sz w:val="28"/>
                <w:szCs w:val="28"/>
              </w:rPr>
              <w:fldChar w:fldCharType="end"/>
            </w:r>
          </w:hyperlink>
        </w:p>
        <w:p w:rsidR="006E7A9E" w:rsidRPr="008A74F9" w:rsidRDefault="006E7A9E" w:rsidP="008A74F9">
          <w:pPr>
            <w:spacing w:line="360" w:lineRule="auto"/>
            <w:rPr>
              <w:rFonts w:cs="Times New Roman"/>
              <w:szCs w:val="28"/>
            </w:rPr>
          </w:pPr>
          <w:r w:rsidRPr="008A74F9">
            <w:rPr>
              <w:rFonts w:cs="Times New Roman"/>
              <w:bCs/>
              <w:szCs w:val="28"/>
            </w:rPr>
            <w:fldChar w:fldCharType="end"/>
          </w:r>
        </w:p>
      </w:sdtContent>
    </w:sdt>
    <w:p w:rsidR="00955F76" w:rsidRDefault="00955F76" w:rsidP="000468E3">
      <w:pPr>
        <w:spacing w:line="360" w:lineRule="auto"/>
        <w:rPr>
          <w:lang w:eastAsia="ar-SA"/>
        </w:rPr>
      </w:pPr>
    </w:p>
    <w:p w:rsidR="00955F76" w:rsidRDefault="00955F76" w:rsidP="000468E3">
      <w:pPr>
        <w:spacing w:line="360" w:lineRule="auto"/>
        <w:rPr>
          <w:lang w:eastAsia="ar-SA"/>
        </w:rPr>
      </w:pPr>
    </w:p>
    <w:p w:rsidR="00955F76" w:rsidRDefault="00955F76" w:rsidP="000468E3">
      <w:pPr>
        <w:spacing w:line="360" w:lineRule="auto"/>
        <w:rPr>
          <w:lang w:eastAsia="ar-SA"/>
        </w:rPr>
      </w:pPr>
    </w:p>
    <w:p w:rsidR="00955F76" w:rsidRDefault="00955F76" w:rsidP="00955F76">
      <w:pPr>
        <w:rPr>
          <w:lang w:eastAsia="ar-SA"/>
        </w:rPr>
      </w:pPr>
    </w:p>
    <w:p w:rsidR="00955F76" w:rsidRDefault="00955F76" w:rsidP="00955F76">
      <w:pPr>
        <w:rPr>
          <w:lang w:eastAsia="ar-SA"/>
        </w:rPr>
      </w:pPr>
    </w:p>
    <w:p w:rsidR="00955F76" w:rsidRDefault="00955F76" w:rsidP="00955F76">
      <w:pPr>
        <w:rPr>
          <w:lang w:eastAsia="ar-SA"/>
        </w:rPr>
      </w:pPr>
    </w:p>
    <w:p w:rsidR="00955F76" w:rsidRDefault="00955F76" w:rsidP="00955F76">
      <w:pPr>
        <w:rPr>
          <w:lang w:eastAsia="ar-SA"/>
        </w:rPr>
      </w:pPr>
    </w:p>
    <w:p w:rsidR="00955F76" w:rsidRDefault="00955F76" w:rsidP="00955F76">
      <w:pPr>
        <w:rPr>
          <w:lang w:eastAsia="ar-SA"/>
        </w:rPr>
      </w:pPr>
    </w:p>
    <w:p w:rsidR="00955F76" w:rsidRDefault="00955F76" w:rsidP="00955F76">
      <w:pPr>
        <w:rPr>
          <w:lang w:eastAsia="ar-SA"/>
        </w:rPr>
      </w:pPr>
    </w:p>
    <w:p w:rsidR="00955F76" w:rsidRDefault="00955F76" w:rsidP="00955F76">
      <w:pPr>
        <w:rPr>
          <w:lang w:eastAsia="ar-SA"/>
        </w:rPr>
      </w:pPr>
    </w:p>
    <w:p w:rsidR="00955F76" w:rsidRDefault="00955F76" w:rsidP="00955F76">
      <w:pPr>
        <w:rPr>
          <w:lang w:eastAsia="ar-SA"/>
        </w:rPr>
      </w:pPr>
    </w:p>
    <w:p w:rsidR="00955F76" w:rsidRDefault="00955F76" w:rsidP="00955F76">
      <w:pPr>
        <w:rPr>
          <w:lang w:eastAsia="ar-SA"/>
        </w:rPr>
      </w:pPr>
    </w:p>
    <w:p w:rsidR="007B48D6" w:rsidRDefault="007B48D6" w:rsidP="00955F76">
      <w:pPr>
        <w:rPr>
          <w:lang w:eastAsia="ar-SA"/>
        </w:rPr>
      </w:pPr>
    </w:p>
    <w:p w:rsidR="00415249" w:rsidRDefault="004A5CFA" w:rsidP="007B48D6">
      <w:pPr>
        <w:pStyle w:val="1"/>
        <w:jc w:val="center"/>
      </w:pPr>
      <w:bookmarkStart w:id="24" w:name="_Toc420686390"/>
      <w:r>
        <w:lastRenderedPageBreak/>
        <w:t>ВВЕДЕНИЕ</w:t>
      </w:r>
      <w:bookmarkEnd w:id="24"/>
    </w:p>
    <w:p w:rsidR="007B48D6" w:rsidRPr="007B48D6" w:rsidRDefault="007B48D6" w:rsidP="007B48D6"/>
    <w:p w:rsidR="00A32C8E" w:rsidRPr="00233732" w:rsidRDefault="009D1090" w:rsidP="00A32C8E">
      <w:pPr>
        <w:autoSpaceDE w:val="0"/>
        <w:autoSpaceDN w:val="0"/>
        <w:adjustRightInd w:val="0"/>
        <w:spacing w:after="0" w:line="360" w:lineRule="auto"/>
        <w:jc w:val="both"/>
        <w:rPr>
          <w:rFonts w:cs="Times New Roman"/>
          <w:color w:val="000000"/>
          <w:shd w:val="clear" w:color="auto" w:fill="FFFFFF"/>
        </w:rPr>
      </w:pPr>
      <w:r>
        <w:rPr>
          <w:rFonts w:cs="Times New Roman"/>
          <w:color w:val="000000"/>
          <w:shd w:val="clear" w:color="auto" w:fill="FFFFFF"/>
        </w:rPr>
        <w:tab/>
      </w:r>
      <w:r w:rsidRPr="009D1090">
        <w:rPr>
          <w:rFonts w:cs="Times New Roman"/>
          <w:color w:val="000000"/>
          <w:shd w:val="clear" w:color="auto" w:fill="FFFFFF"/>
        </w:rPr>
        <w:t>Годом открытия ЯМР считается 1945-й, когда американцы Феликс Блох из Стэнфорда и независимо от него Эдвард Парселл и Роберт Паунд из Гарварда впервые наблюдали сигнал ЯМР на протонах. К тому времени уже было много известно о природе ядерного магнетизма, сам эффект ЯМР был теоретически предсказан, и было сделано несколько попыток его экспериментального наблюдения. Важно отметить, что годом раньше в Советском Союзе, в Казани, Евгением Завойским было открыто явление ЭПР. Сейчас уже хорошо известно, что Завойский также наблюдал и сигнал ЯМР, это было перед войной, в 1941 году. Однако в его распоряжении был магнит низкого качества с плохой однородностью поля, результаты были плохо воспроизводимыми и потому так и остались неопубликованными. Справедливости ради надо заметить, что Завойский был не единственным, кто наблюдал ЯМР до его «официального» открытия. В частности, американский физик Исидор Раби (лауреат Нобелевской премии 1944 года за исследование магнитных свойств ядер в атомных и молекулярных пучках) в конце 30-х годов также наблюдал ЯМР, но счел это аппаратурным артефактом. Так или иначе, но за нашей страной остается приоритет в экспериментальном обнаружении магнитного резонанса. Хотя сам Завойский вскоре после войны стал заниматься другими проблемами, его открытие для развития науки в Казани сыграло огромную роль. Казань до сих пор остается одним из ведущих мировых научн</w:t>
      </w:r>
      <w:r w:rsidR="004F3F47">
        <w:rPr>
          <w:rFonts w:cs="Times New Roman"/>
          <w:color w:val="000000"/>
          <w:shd w:val="clear" w:color="auto" w:fill="FFFFFF"/>
        </w:rPr>
        <w:t xml:space="preserve">ых центров по ЭПР-спектроскопии </w:t>
      </w:r>
      <w:r w:rsidR="00D17D51" w:rsidRPr="00D17D51">
        <w:rPr>
          <w:rFonts w:cs="Times New Roman"/>
          <w:color w:val="000000"/>
          <w:shd w:val="clear" w:color="auto" w:fill="FFFFFF"/>
        </w:rPr>
        <w:t>[</w:t>
      </w:r>
      <w:r w:rsidR="004F3F47">
        <w:rPr>
          <w:rFonts w:cs="Times New Roman"/>
          <w:color w:val="000000"/>
          <w:shd w:val="clear" w:color="auto" w:fill="FFFFFF"/>
        </w:rPr>
        <w:t>1</w:t>
      </w:r>
      <w:r w:rsidR="00D17D51" w:rsidRPr="00233732">
        <w:rPr>
          <w:rFonts w:cs="Times New Roman"/>
          <w:color w:val="000000"/>
          <w:shd w:val="clear" w:color="auto" w:fill="FFFFFF"/>
        </w:rPr>
        <w:t>]</w:t>
      </w:r>
      <w:r w:rsidR="004F3F47">
        <w:rPr>
          <w:rFonts w:cs="Times New Roman"/>
          <w:color w:val="000000"/>
          <w:shd w:val="clear" w:color="auto" w:fill="FFFFFF"/>
        </w:rPr>
        <w:t>.</w:t>
      </w:r>
    </w:p>
    <w:p w:rsidR="00415249" w:rsidRPr="00A32C8E" w:rsidRDefault="00A32C8E" w:rsidP="00A32C8E">
      <w:pPr>
        <w:autoSpaceDE w:val="0"/>
        <w:autoSpaceDN w:val="0"/>
        <w:adjustRightInd w:val="0"/>
        <w:spacing w:after="0" w:line="360" w:lineRule="auto"/>
        <w:jc w:val="both"/>
        <w:rPr>
          <w:rFonts w:eastAsia="Times-Roman" w:cs="Times New Roman"/>
          <w:sz w:val="36"/>
          <w:szCs w:val="28"/>
        </w:rPr>
      </w:pPr>
      <w:r>
        <w:rPr>
          <w:rFonts w:cs="Times New Roman"/>
          <w:color w:val="000000"/>
          <w:shd w:val="clear" w:color="auto" w:fill="FFFFFF"/>
        </w:rPr>
        <w:tab/>
      </w:r>
      <w:r w:rsidR="00415249" w:rsidRPr="00716583">
        <w:rPr>
          <w:rFonts w:eastAsia="Times-Roman" w:cs="Times New Roman"/>
          <w:szCs w:val="28"/>
        </w:rPr>
        <w:t>Так называемый "поверхностный ЯМР" в данный момент является</w:t>
      </w:r>
      <w:r w:rsidR="00415249">
        <w:rPr>
          <w:rFonts w:eastAsia="Times-Roman" w:cs="Times New Roman"/>
          <w:szCs w:val="28"/>
        </w:rPr>
        <w:t xml:space="preserve"> </w:t>
      </w:r>
      <w:r w:rsidR="00415249" w:rsidRPr="00716583">
        <w:rPr>
          <w:rFonts w:eastAsia="Times-Roman" w:cs="Times New Roman"/>
          <w:szCs w:val="28"/>
        </w:rPr>
        <w:t>перспективным направлением развития аппаратного обеспечения ЯМР</w:t>
      </w:r>
      <w:r w:rsidR="00415249">
        <w:rPr>
          <w:rFonts w:eastAsia="Times-Roman" w:cs="Times New Roman"/>
          <w:szCs w:val="28"/>
        </w:rPr>
        <w:t xml:space="preserve"> </w:t>
      </w:r>
      <w:r w:rsidR="00415249" w:rsidRPr="00716583">
        <w:rPr>
          <w:rFonts w:eastAsia="Times-Roman" w:cs="Times New Roman"/>
          <w:szCs w:val="28"/>
        </w:rPr>
        <w:t>эксперимента и базируется на измерениях характеристических времен</w:t>
      </w:r>
      <w:r w:rsidR="00415249">
        <w:rPr>
          <w:rFonts w:eastAsia="Times-Roman" w:cs="Times New Roman"/>
          <w:szCs w:val="28"/>
        </w:rPr>
        <w:t xml:space="preserve"> </w:t>
      </w:r>
      <w:r w:rsidR="00415249" w:rsidRPr="00716583">
        <w:rPr>
          <w:rFonts w:eastAsia="Times-Roman" w:cs="Times New Roman"/>
          <w:szCs w:val="28"/>
        </w:rPr>
        <w:t>спин-решеточной и спин-спиновой релаксации.</w:t>
      </w:r>
    </w:p>
    <w:p w:rsidR="00415249" w:rsidRDefault="00415249" w:rsidP="00415249">
      <w:pPr>
        <w:autoSpaceDE w:val="0"/>
        <w:autoSpaceDN w:val="0"/>
        <w:adjustRightInd w:val="0"/>
        <w:spacing w:after="0" w:line="360" w:lineRule="auto"/>
        <w:jc w:val="both"/>
        <w:rPr>
          <w:rFonts w:eastAsia="Times-Roman" w:cs="Times New Roman"/>
          <w:szCs w:val="28"/>
        </w:rPr>
      </w:pPr>
      <w:r>
        <w:rPr>
          <w:rFonts w:eastAsia="Times-Roman" w:cs="Times New Roman"/>
          <w:szCs w:val="28"/>
        </w:rPr>
        <w:tab/>
      </w:r>
    </w:p>
    <w:p w:rsidR="009D1090" w:rsidRDefault="009D1090" w:rsidP="00415249">
      <w:pPr>
        <w:autoSpaceDE w:val="0"/>
        <w:autoSpaceDN w:val="0"/>
        <w:adjustRightInd w:val="0"/>
        <w:spacing w:after="0" w:line="360" w:lineRule="auto"/>
        <w:jc w:val="both"/>
        <w:rPr>
          <w:rFonts w:eastAsia="Times-Roman" w:cs="Times New Roman"/>
          <w:szCs w:val="28"/>
        </w:rPr>
      </w:pPr>
    </w:p>
    <w:p w:rsidR="009D1090" w:rsidRDefault="009D1090" w:rsidP="00415249">
      <w:pPr>
        <w:autoSpaceDE w:val="0"/>
        <w:autoSpaceDN w:val="0"/>
        <w:adjustRightInd w:val="0"/>
        <w:spacing w:after="0" w:line="360" w:lineRule="auto"/>
        <w:jc w:val="both"/>
        <w:rPr>
          <w:rFonts w:cs="Times New Roman"/>
        </w:rPr>
      </w:pPr>
    </w:p>
    <w:p w:rsidR="00415249" w:rsidRPr="007B48D6" w:rsidRDefault="000E0B6C" w:rsidP="000E0B6C">
      <w:pPr>
        <w:pStyle w:val="1"/>
        <w:rPr>
          <w:rFonts w:cs="Times New Roman"/>
        </w:rPr>
      </w:pPr>
      <w:r>
        <w:rPr>
          <w:rFonts w:cs="Times New Roman"/>
        </w:rPr>
        <w:lastRenderedPageBreak/>
        <w:tab/>
      </w:r>
      <w:bookmarkStart w:id="25" w:name="_Toc420686391"/>
      <w:r>
        <w:rPr>
          <w:rFonts w:cs="Times New Roman"/>
        </w:rPr>
        <w:t>1</w:t>
      </w:r>
      <w:r w:rsidR="00B71585" w:rsidRPr="007B48D6">
        <w:rPr>
          <w:rFonts w:cs="Times New Roman"/>
        </w:rPr>
        <w:t xml:space="preserve"> </w:t>
      </w:r>
      <w:r w:rsidR="004A5CFA" w:rsidRPr="007B48D6">
        <w:rPr>
          <w:rFonts w:cs="Times New Roman"/>
        </w:rPr>
        <w:t>ЯДЕРНЫЙ МАГНИТНЫЙ РЕЗОНАНС</w:t>
      </w:r>
      <w:bookmarkEnd w:id="25"/>
    </w:p>
    <w:p w:rsidR="004A5CFA" w:rsidRPr="004A5CFA" w:rsidRDefault="004A5CFA" w:rsidP="00415249">
      <w:pPr>
        <w:autoSpaceDE w:val="0"/>
        <w:autoSpaceDN w:val="0"/>
        <w:adjustRightInd w:val="0"/>
        <w:spacing w:after="0" w:line="360" w:lineRule="auto"/>
        <w:jc w:val="center"/>
        <w:rPr>
          <w:rFonts w:cs="Times New Roman"/>
          <w:b/>
        </w:rPr>
      </w:pPr>
    </w:p>
    <w:p w:rsidR="00415249" w:rsidRPr="007B48D6" w:rsidRDefault="00462F5A" w:rsidP="006E7A9E">
      <w:pPr>
        <w:pStyle w:val="2"/>
        <w:rPr>
          <w:rFonts w:cs="Times New Roman"/>
          <w:b/>
        </w:rPr>
      </w:pPr>
      <w:r>
        <w:tab/>
      </w:r>
      <w:bookmarkStart w:id="26" w:name="_Toc420686392"/>
      <w:r w:rsidR="006E7A9E" w:rsidRPr="007B48D6">
        <w:rPr>
          <w:rFonts w:cs="Times New Roman"/>
          <w:b/>
        </w:rPr>
        <w:t xml:space="preserve">1.1 </w:t>
      </w:r>
      <w:r w:rsidR="00415249" w:rsidRPr="007B48D6">
        <w:rPr>
          <w:rFonts w:cs="Times New Roman"/>
          <w:b/>
        </w:rPr>
        <w:t>Суть явления</w:t>
      </w:r>
      <w:bookmarkEnd w:id="26"/>
    </w:p>
    <w:p w:rsidR="00415249" w:rsidRPr="00415249" w:rsidRDefault="00415249" w:rsidP="00415249">
      <w:pPr>
        <w:autoSpaceDE w:val="0"/>
        <w:autoSpaceDN w:val="0"/>
        <w:adjustRightInd w:val="0"/>
        <w:spacing w:after="0" w:line="360" w:lineRule="auto"/>
        <w:jc w:val="center"/>
        <w:rPr>
          <w:rFonts w:cs="Times New Roman"/>
          <w:b/>
          <w:sz w:val="36"/>
        </w:rPr>
      </w:pPr>
    </w:p>
    <w:p w:rsidR="00415249" w:rsidRPr="004F3F47" w:rsidRDefault="00415249" w:rsidP="00415249">
      <w:pPr>
        <w:shd w:val="clear" w:color="auto" w:fill="FFFFFF"/>
        <w:spacing w:before="75" w:after="100" w:afterAutospacing="1" w:line="360" w:lineRule="auto"/>
        <w:jc w:val="both"/>
        <w:rPr>
          <w:rFonts w:eastAsia="Times New Roman" w:cs="Times New Roman"/>
          <w:color w:val="000000"/>
          <w:lang w:eastAsia="ru-RU"/>
        </w:rPr>
      </w:pPr>
      <w:r>
        <w:rPr>
          <w:rFonts w:eastAsia="Times New Roman" w:cs="Times New Roman"/>
          <w:color w:val="000000"/>
          <w:lang w:eastAsia="ru-RU"/>
        </w:rPr>
        <w:tab/>
      </w:r>
      <w:r w:rsidRPr="000A39C9">
        <w:rPr>
          <w:rFonts w:eastAsia="Times New Roman" w:cs="Times New Roman"/>
          <w:color w:val="000000"/>
          <w:lang w:eastAsia="ru-RU"/>
        </w:rPr>
        <w:t xml:space="preserve">Прежде всего, надо заметить, что, хотя в названии этого явления присутствует слово «ядерный», к ядерной физике ЯМР никакого отношения не имеет и с радиоактивностью никак не связан. Если говорить о строгом описании, то без законов квантовой механики никак не обойтись. Согласно этим законам, энергия взаимодействия магнитного ядра с внешним магнитным полем может принимать только несколько дискретных значений. Если облучать магнитные ядра переменным магнитным полем, частота которого соответствует разнице между этими дискретными энергетическими уровнями, выраженной в частотных единицах, то магнитные ядра начинают переходить с одного уровня на другой, при этом поглощая энергию переменного поля. В этом и состоит явление магнитного резонанса. Это объяснение формально правильное, но не очень наглядное. Есть другое объяснение, без квантовой механики. Магнитное ядро можно </w:t>
      </w:r>
      <w:r w:rsidR="001C2C34" w:rsidRPr="009317C9">
        <w:rPr>
          <w:rFonts w:eastAsia="Times New Roman" w:cs="Times New Roman"/>
          <w:color w:val="000000"/>
          <w:lang w:eastAsia="ru-RU"/>
        </w:rPr>
        <w:t>представить,</w:t>
      </w:r>
      <w:r w:rsidRPr="000A39C9">
        <w:rPr>
          <w:rFonts w:eastAsia="Times New Roman" w:cs="Times New Roman"/>
          <w:color w:val="000000"/>
          <w:lang w:eastAsia="ru-RU"/>
        </w:rPr>
        <w:t xml:space="preserve"> как электрически заряженный шарик, вращающийся вокруг своей оси (хотя, строго говоря, это не так). Согласно законам электродинамики, вращение заряда приводит к появлению магнитного поля, т. е. магнитного момента ядра, который направлен вдоль оси вращения. Если этот магнитный момент поместить в постоянное внешнее поле, то вектор этого момента начинает прецессировать, т. е. вращаться вокруг направления внешнего поля. Таким же образом прецессирует (вращается) вокруг вертикали ось юлы, если ее раскрутить не строго вертикально, а под некоторым углом. В этом случае роль магнитн</w:t>
      </w:r>
      <w:r w:rsidR="004F3F47">
        <w:rPr>
          <w:rFonts w:eastAsia="Times New Roman" w:cs="Times New Roman"/>
          <w:color w:val="000000"/>
          <w:lang w:eastAsia="ru-RU"/>
        </w:rPr>
        <w:t>ого поля играет сила гравитации.</w:t>
      </w:r>
    </w:p>
    <w:p w:rsidR="00415249" w:rsidRDefault="00415249" w:rsidP="00415249">
      <w:pPr>
        <w:shd w:val="clear" w:color="auto" w:fill="FFFFFF"/>
        <w:spacing w:before="75" w:after="100" w:afterAutospacing="1" w:line="360" w:lineRule="auto"/>
        <w:jc w:val="center"/>
        <w:rPr>
          <w:rFonts w:eastAsia="Times New Roman" w:cs="Times New Roman"/>
          <w:color w:val="000000"/>
          <w:lang w:eastAsia="ru-RU"/>
        </w:rPr>
      </w:pPr>
      <w:r>
        <w:rPr>
          <w:rFonts w:eastAsia="Times New Roman" w:cs="Times New Roman"/>
          <w:noProof/>
          <w:color w:val="000000"/>
          <w:lang w:eastAsia="ru-RU"/>
        </w:rPr>
        <w:lastRenderedPageBreak/>
        <w:drawing>
          <wp:inline distT="0" distB="0" distL="0" distR="0" wp14:anchorId="151C9C90" wp14:editId="05AEF105">
            <wp:extent cx="1905000" cy="2667000"/>
            <wp:effectExtent l="0" t="0" r="0" b="0"/>
            <wp:docPr id="2" name="Рисунок 2" descr="C:\Users\oleg\Desktop\nmr_chajnik_1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g\Desktop\nmr_chajnik_1_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rsidR="00415249" w:rsidRPr="001C2C34" w:rsidRDefault="00415249" w:rsidP="00670E9C">
      <w:pPr>
        <w:shd w:val="clear" w:color="auto" w:fill="FFFFFF"/>
        <w:spacing w:after="0" w:line="360" w:lineRule="auto"/>
        <w:jc w:val="center"/>
        <w:rPr>
          <w:rFonts w:eastAsia="Times New Roman" w:cs="Times New Roman"/>
          <w:color w:val="000000"/>
          <w:sz w:val="24"/>
          <w:lang w:eastAsia="ru-RU"/>
        </w:rPr>
      </w:pPr>
      <w:r w:rsidRPr="00234CE9">
        <w:rPr>
          <w:rFonts w:eastAsia="Times New Roman" w:cs="Times New Roman"/>
          <w:color w:val="000000"/>
          <w:sz w:val="24"/>
          <w:lang w:eastAsia="ru-RU"/>
        </w:rPr>
        <w:t>Рисунок 1</w:t>
      </w:r>
      <w:r>
        <w:rPr>
          <w:rFonts w:eastAsia="Times New Roman" w:cs="Times New Roman"/>
          <w:color w:val="000000"/>
          <w:sz w:val="24"/>
          <w:lang w:eastAsia="ru-RU"/>
        </w:rPr>
        <w:t>. Прецессия вектора магнитного момента ядра</w:t>
      </w:r>
    </w:p>
    <w:p w:rsidR="00670E9C" w:rsidRPr="000A39C9" w:rsidRDefault="00670E9C" w:rsidP="00670E9C">
      <w:pPr>
        <w:shd w:val="clear" w:color="auto" w:fill="FFFFFF"/>
        <w:spacing w:after="0" w:line="360" w:lineRule="auto"/>
        <w:jc w:val="center"/>
        <w:rPr>
          <w:rFonts w:eastAsia="Times New Roman" w:cs="Times New Roman"/>
          <w:color w:val="000000"/>
          <w:sz w:val="24"/>
          <w:lang w:eastAsia="ru-RU"/>
        </w:rPr>
      </w:pPr>
    </w:p>
    <w:p w:rsidR="00415249" w:rsidRDefault="00415249" w:rsidP="00415249">
      <w:pPr>
        <w:shd w:val="clear" w:color="auto" w:fill="FFFFFF"/>
        <w:spacing w:before="75" w:after="100" w:afterAutospacing="1" w:line="360" w:lineRule="auto"/>
        <w:jc w:val="both"/>
        <w:rPr>
          <w:rFonts w:eastAsia="Times New Roman" w:cs="Times New Roman"/>
          <w:color w:val="000000"/>
          <w:lang w:eastAsia="ru-RU"/>
        </w:rPr>
      </w:pPr>
      <w:r w:rsidRPr="009317C9">
        <w:rPr>
          <w:rFonts w:eastAsia="Times New Roman" w:cs="Times New Roman"/>
          <w:color w:val="000000"/>
          <w:lang w:eastAsia="ru-RU"/>
        </w:rPr>
        <w:tab/>
      </w:r>
      <w:r w:rsidRPr="000A39C9">
        <w:rPr>
          <w:rFonts w:eastAsia="Times New Roman" w:cs="Times New Roman"/>
          <w:color w:val="000000"/>
          <w:lang w:eastAsia="ru-RU"/>
        </w:rPr>
        <w:t>Частота прецессии определяется как свойствами ядра, так и силой магнитного поля: чем сильнее поле, тем выше частота. Затем, если кроме постоянного внешнего магнитного поля на ядро будет воздействовать переменное магнитное поле, то ядро начинает взаимодействовать с этим полем — оно как бы сильнее раскачивает ядро, амплитуда прецессии увеличивается, и ядро поглощает энергию переменного поля. Однако это будет происходить только при условии резонанса, т. е. совпадения частоты прецессии и частоты внешнего переменного поля. Это похоже на классический пример из школьной физики — марширующие по мосту солдаты. Если частота шага совпадает с частотой собственных колебаний моста, то мост раскачивается всё сильнее и сильнее. Экспериментально это явление проявляется в зависимости поглощения переменного поля от его частоты. В момент резонанса поглощение резко возрастает, а простейший спектр магнитного резонанса выглядит вот так:</w:t>
      </w:r>
    </w:p>
    <w:p w:rsidR="00415249" w:rsidRPr="000A39C9" w:rsidRDefault="00415249" w:rsidP="00415249">
      <w:pPr>
        <w:shd w:val="clear" w:color="auto" w:fill="FFFFFF"/>
        <w:spacing w:before="75" w:after="100" w:afterAutospacing="1" w:line="360" w:lineRule="auto"/>
        <w:jc w:val="center"/>
        <w:rPr>
          <w:rFonts w:eastAsia="Times New Roman" w:cs="Times New Roman"/>
          <w:color w:val="000000"/>
          <w:lang w:eastAsia="ru-RU"/>
        </w:rPr>
      </w:pPr>
      <w:r>
        <w:rPr>
          <w:rFonts w:eastAsia="Times New Roman" w:cs="Times New Roman"/>
          <w:noProof/>
          <w:color w:val="000000"/>
          <w:lang w:eastAsia="ru-RU"/>
        </w:rPr>
        <w:lastRenderedPageBreak/>
        <w:drawing>
          <wp:inline distT="0" distB="0" distL="0" distR="0" wp14:anchorId="236102D7" wp14:editId="5BB6CA85">
            <wp:extent cx="3810000" cy="2800350"/>
            <wp:effectExtent l="0" t="0" r="0" b="0"/>
            <wp:docPr id="1" name="Рисунок 1" descr="C:\Users\oleg\Desktop\nmr_chajnik_2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Desktop\nmr_chajnik_2_4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415249" w:rsidRDefault="00415249" w:rsidP="00415249">
      <w:pPr>
        <w:autoSpaceDE w:val="0"/>
        <w:autoSpaceDN w:val="0"/>
        <w:adjustRightInd w:val="0"/>
        <w:spacing w:after="0" w:line="360" w:lineRule="auto"/>
        <w:jc w:val="center"/>
        <w:rPr>
          <w:rFonts w:eastAsia="Times New Roman" w:cs="Times New Roman"/>
          <w:color w:val="000000"/>
          <w:sz w:val="24"/>
          <w:lang w:eastAsia="ru-RU"/>
        </w:rPr>
      </w:pPr>
      <w:r>
        <w:rPr>
          <w:rFonts w:eastAsia="Times-Roman" w:cs="Times New Roman"/>
          <w:sz w:val="24"/>
          <w:szCs w:val="28"/>
        </w:rPr>
        <w:t xml:space="preserve">Рисунок 2. </w:t>
      </w:r>
      <w:r>
        <w:rPr>
          <w:rFonts w:eastAsia="Times New Roman" w:cs="Times New Roman"/>
          <w:color w:val="000000"/>
          <w:sz w:val="24"/>
          <w:lang w:eastAsia="ru-RU"/>
        </w:rPr>
        <w:t>П</w:t>
      </w:r>
      <w:r w:rsidRPr="000A39C9">
        <w:rPr>
          <w:rFonts w:eastAsia="Times New Roman" w:cs="Times New Roman"/>
          <w:color w:val="000000"/>
          <w:sz w:val="24"/>
          <w:lang w:eastAsia="ru-RU"/>
        </w:rPr>
        <w:t>ростейший спектр магнитного резонанса</w:t>
      </w:r>
    </w:p>
    <w:p w:rsidR="00415249" w:rsidRDefault="00415249" w:rsidP="00415249">
      <w:pPr>
        <w:autoSpaceDE w:val="0"/>
        <w:autoSpaceDN w:val="0"/>
        <w:adjustRightInd w:val="0"/>
        <w:spacing w:after="0" w:line="360" w:lineRule="auto"/>
        <w:jc w:val="both"/>
        <w:rPr>
          <w:rFonts w:eastAsia="Times-Roman" w:cs="Times New Roman"/>
          <w:sz w:val="24"/>
          <w:szCs w:val="28"/>
        </w:rPr>
      </w:pPr>
    </w:p>
    <w:p w:rsidR="00A32C8E" w:rsidRPr="00233732" w:rsidRDefault="00415249" w:rsidP="000E0B6C">
      <w:pPr>
        <w:pStyle w:val="a4"/>
        <w:shd w:val="clear" w:color="auto" w:fill="FFFFFF"/>
        <w:spacing w:before="0" w:beforeAutospacing="0" w:after="0" w:afterAutospacing="0" w:line="360" w:lineRule="auto"/>
        <w:jc w:val="both"/>
        <w:rPr>
          <w:color w:val="000000"/>
          <w:sz w:val="28"/>
          <w:szCs w:val="22"/>
        </w:rPr>
      </w:pPr>
      <w:r>
        <w:rPr>
          <w:color w:val="000000"/>
          <w:sz w:val="28"/>
          <w:szCs w:val="22"/>
        </w:rPr>
        <w:tab/>
      </w:r>
      <w:r w:rsidRPr="00AF5847">
        <w:rPr>
          <w:color w:val="000000"/>
          <w:sz w:val="28"/>
          <w:szCs w:val="22"/>
        </w:rPr>
        <w:t>ЯМР можно наблюдать на разных ядрах, но надо сказать, что далеко не все ядра имеют магнитный момент. Часто бывает так, что некоторые изотопы имеют магнитный момент, а другие изотопы того же самого ядра — нет. Для каждого ядра есть свое характерное соотношение магнитного поля и частоты прецессии, называемое гиромагнитным отношением. Для всех ядер эти отношения известны. По ним можно подобрать частоту, на которой при данном магнитном поле будет наблюдаться сигнал от нужных исследователю яд</w:t>
      </w:r>
      <w:r w:rsidR="001C2C34">
        <w:rPr>
          <w:color w:val="000000"/>
          <w:sz w:val="28"/>
          <w:szCs w:val="22"/>
        </w:rPr>
        <w:t xml:space="preserve">ер </w:t>
      </w:r>
      <w:r w:rsidR="00D17D51" w:rsidRPr="00D17D51">
        <w:rPr>
          <w:color w:val="000000"/>
          <w:sz w:val="28"/>
          <w:szCs w:val="22"/>
        </w:rPr>
        <w:t>[</w:t>
      </w:r>
      <w:r w:rsidR="001C2C34">
        <w:rPr>
          <w:color w:val="000000"/>
          <w:sz w:val="28"/>
          <w:szCs w:val="22"/>
        </w:rPr>
        <w:t>1</w:t>
      </w:r>
      <w:r w:rsidR="00D17D51" w:rsidRPr="00233732">
        <w:rPr>
          <w:color w:val="000000"/>
          <w:sz w:val="28"/>
          <w:szCs w:val="22"/>
        </w:rPr>
        <w:t>]</w:t>
      </w:r>
      <w:r w:rsidR="001C2C34">
        <w:rPr>
          <w:color w:val="000000"/>
          <w:sz w:val="28"/>
          <w:szCs w:val="22"/>
        </w:rPr>
        <w:t>.</w:t>
      </w:r>
    </w:p>
    <w:p w:rsidR="00396943" w:rsidRDefault="00A32C8E" w:rsidP="000E0B6C">
      <w:pPr>
        <w:pStyle w:val="a4"/>
        <w:shd w:val="clear" w:color="auto" w:fill="FFFFFF"/>
        <w:spacing w:before="0" w:beforeAutospacing="0" w:after="0" w:afterAutospacing="0" w:line="360" w:lineRule="auto"/>
        <w:jc w:val="both"/>
        <w:rPr>
          <w:color w:val="000000"/>
          <w:sz w:val="28"/>
          <w:szCs w:val="22"/>
        </w:rPr>
      </w:pPr>
      <w:r>
        <w:rPr>
          <w:color w:val="000000"/>
          <w:sz w:val="28"/>
          <w:szCs w:val="22"/>
        </w:rPr>
        <w:tab/>
      </w:r>
      <w:r w:rsidR="00415249" w:rsidRPr="00AF5847">
        <w:rPr>
          <w:color w:val="000000"/>
          <w:sz w:val="28"/>
          <w:szCs w:val="22"/>
        </w:rPr>
        <w:t>Самые важные для ЯМР ядра — это протоны. Их больше всего в природе, и они имеют очень высокую чувствительность. Для химии и биологии очень важны ядра углерода, азота и кислорода, но с ними ученым не очень повезло: наиболее распространенные изотопы углерода и кислорода,</w:t>
      </w:r>
      <w:r w:rsidR="00415249" w:rsidRPr="00AF5847">
        <w:rPr>
          <w:rStyle w:val="apple-converted-space"/>
          <w:color w:val="000000"/>
          <w:sz w:val="28"/>
          <w:szCs w:val="22"/>
        </w:rPr>
        <w:t> </w:t>
      </w:r>
      <w:r w:rsidR="00415249" w:rsidRPr="00AF5847">
        <w:rPr>
          <w:color w:val="000000"/>
          <w:sz w:val="28"/>
          <w:szCs w:val="22"/>
          <w:vertAlign w:val="superscript"/>
        </w:rPr>
        <w:t>12</w:t>
      </w:r>
      <w:r w:rsidR="00415249" w:rsidRPr="00AF5847">
        <w:rPr>
          <w:color w:val="000000"/>
          <w:sz w:val="28"/>
          <w:szCs w:val="22"/>
        </w:rPr>
        <w:t>С и</w:t>
      </w:r>
      <w:r w:rsidR="00415249" w:rsidRPr="00AF5847">
        <w:rPr>
          <w:rStyle w:val="apple-converted-space"/>
          <w:color w:val="000000"/>
          <w:sz w:val="28"/>
          <w:szCs w:val="22"/>
        </w:rPr>
        <w:t> </w:t>
      </w:r>
      <w:r w:rsidR="00415249" w:rsidRPr="00AF5847">
        <w:rPr>
          <w:color w:val="000000"/>
          <w:sz w:val="28"/>
          <w:szCs w:val="22"/>
          <w:vertAlign w:val="superscript"/>
        </w:rPr>
        <w:t>16</w:t>
      </w:r>
      <w:r w:rsidR="00415249" w:rsidRPr="00AF5847">
        <w:rPr>
          <w:color w:val="000000"/>
          <w:sz w:val="28"/>
          <w:szCs w:val="22"/>
        </w:rPr>
        <w:t>О, магнитного момента не имеют, у природного изотопа азота</w:t>
      </w:r>
      <w:r w:rsidR="00415249" w:rsidRPr="00AF5847">
        <w:rPr>
          <w:rStyle w:val="apple-converted-space"/>
          <w:color w:val="000000"/>
          <w:sz w:val="28"/>
          <w:szCs w:val="22"/>
        </w:rPr>
        <w:t> </w:t>
      </w:r>
      <w:r w:rsidR="00415249" w:rsidRPr="00AF5847">
        <w:rPr>
          <w:color w:val="000000"/>
          <w:sz w:val="28"/>
          <w:szCs w:val="22"/>
          <w:vertAlign w:val="superscript"/>
        </w:rPr>
        <w:t>14</w:t>
      </w:r>
      <w:r w:rsidR="00415249" w:rsidRPr="00AF5847">
        <w:rPr>
          <w:color w:val="000000"/>
          <w:sz w:val="28"/>
          <w:szCs w:val="22"/>
        </w:rPr>
        <w:t>N момент есть, но он по ряду причин для экспериментов очень неудобен. Есть изотопы</w:t>
      </w:r>
      <w:r w:rsidR="00415249" w:rsidRPr="00AF5847">
        <w:rPr>
          <w:rStyle w:val="apple-converted-space"/>
          <w:color w:val="000000"/>
          <w:sz w:val="28"/>
          <w:szCs w:val="22"/>
        </w:rPr>
        <w:t> </w:t>
      </w:r>
      <w:r w:rsidR="00415249" w:rsidRPr="00AF5847">
        <w:rPr>
          <w:color w:val="000000"/>
          <w:sz w:val="28"/>
          <w:szCs w:val="22"/>
          <w:vertAlign w:val="superscript"/>
        </w:rPr>
        <w:t>13</w:t>
      </w:r>
      <w:r w:rsidR="00415249" w:rsidRPr="00AF5847">
        <w:rPr>
          <w:color w:val="000000"/>
          <w:sz w:val="28"/>
          <w:szCs w:val="22"/>
        </w:rPr>
        <w:t>С,</w:t>
      </w:r>
      <w:r w:rsidR="00415249" w:rsidRPr="00AF5847">
        <w:rPr>
          <w:rStyle w:val="apple-converted-space"/>
          <w:color w:val="000000"/>
          <w:sz w:val="28"/>
          <w:szCs w:val="22"/>
        </w:rPr>
        <w:t> </w:t>
      </w:r>
      <w:r w:rsidR="00415249" w:rsidRPr="00AF5847">
        <w:rPr>
          <w:color w:val="000000"/>
          <w:sz w:val="28"/>
          <w:szCs w:val="22"/>
          <w:vertAlign w:val="superscript"/>
        </w:rPr>
        <w:t>15</w:t>
      </w:r>
      <w:r w:rsidR="00415249" w:rsidRPr="00AF5847">
        <w:rPr>
          <w:color w:val="000000"/>
          <w:sz w:val="28"/>
          <w:szCs w:val="22"/>
        </w:rPr>
        <w:t>N и</w:t>
      </w:r>
      <w:r w:rsidR="00415249" w:rsidRPr="00AF5847">
        <w:rPr>
          <w:rStyle w:val="apple-converted-space"/>
          <w:color w:val="000000"/>
          <w:sz w:val="28"/>
          <w:szCs w:val="22"/>
        </w:rPr>
        <w:t> </w:t>
      </w:r>
      <w:r w:rsidR="00415249" w:rsidRPr="00AF5847">
        <w:rPr>
          <w:color w:val="000000"/>
          <w:sz w:val="28"/>
          <w:szCs w:val="22"/>
          <w:vertAlign w:val="superscript"/>
        </w:rPr>
        <w:t>17</w:t>
      </w:r>
      <w:r w:rsidR="00415249" w:rsidRPr="00AF5847">
        <w:rPr>
          <w:color w:val="000000"/>
          <w:sz w:val="28"/>
          <w:szCs w:val="22"/>
        </w:rPr>
        <w:t xml:space="preserve">О, которые подходят для ЯМР-экспериментов, но их природное содержание очень низкое, а чувствительность очень маленькая по сравнению с протонами. Поэтому часто для ЯМР-исследований готовят специальные изотопно-обогащенные </w:t>
      </w:r>
      <w:r w:rsidR="00415249" w:rsidRPr="00AF5847">
        <w:rPr>
          <w:color w:val="000000"/>
          <w:sz w:val="28"/>
          <w:szCs w:val="22"/>
        </w:rPr>
        <w:lastRenderedPageBreak/>
        <w:t>образцы, в которых природный изотоп того или иного ядра замещен на тот, который нужен для экспериментов. В большинстве случаев эта процедура весьма непростая и недешевая, но иногда это единственная возможность получить необходимую информацию.</w:t>
      </w:r>
    </w:p>
    <w:p w:rsidR="00396943" w:rsidRPr="00AF5847" w:rsidRDefault="00396943" w:rsidP="00670E9C">
      <w:pPr>
        <w:pStyle w:val="a4"/>
        <w:shd w:val="clear" w:color="auto" w:fill="FFFFFF"/>
        <w:spacing w:before="0" w:beforeAutospacing="0" w:after="0" w:afterAutospacing="0" w:line="360" w:lineRule="auto"/>
        <w:jc w:val="both"/>
        <w:rPr>
          <w:color w:val="000000"/>
          <w:sz w:val="28"/>
          <w:szCs w:val="22"/>
        </w:rPr>
      </w:pPr>
    </w:p>
    <w:p w:rsidR="00415249" w:rsidRPr="007B48D6" w:rsidRDefault="00462F5A" w:rsidP="006E7A9E">
      <w:pPr>
        <w:pStyle w:val="2"/>
        <w:rPr>
          <w:rFonts w:cs="Times New Roman"/>
          <w:b/>
          <w:shd w:val="clear" w:color="auto" w:fill="FFFFFF"/>
        </w:rPr>
      </w:pPr>
      <w:r>
        <w:rPr>
          <w:shd w:val="clear" w:color="auto" w:fill="FFFFFF"/>
        </w:rPr>
        <w:tab/>
      </w:r>
      <w:bookmarkStart w:id="27" w:name="_Toc420686393"/>
      <w:r w:rsidR="006E7A9E" w:rsidRPr="007B48D6">
        <w:rPr>
          <w:rFonts w:cs="Times New Roman"/>
          <w:b/>
          <w:shd w:val="clear" w:color="auto" w:fill="FFFFFF"/>
        </w:rPr>
        <w:t xml:space="preserve">1.2 </w:t>
      </w:r>
      <w:r w:rsidR="00415249" w:rsidRPr="007B48D6">
        <w:rPr>
          <w:rFonts w:cs="Times New Roman"/>
          <w:b/>
          <w:shd w:val="clear" w:color="auto" w:fill="FFFFFF"/>
        </w:rPr>
        <w:t>Фурье-спектроскопия</w:t>
      </w:r>
      <w:bookmarkEnd w:id="27"/>
    </w:p>
    <w:p w:rsidR="00415249" w:rsidRPr="00CC2864" w:rsidRDefault="00415249" w:rsidP="00415249">
      <w:pPr>
        <w:autoSpaceDE w:val="0"/>
        <w:autoSpaceDN w:val="0"/>
        <w:adjustRightInd w:val="0"/>
        <w:spacing w:after="0" w:line="360" w:lineRule="auto"/>
        <w:jc w:val="center"/>
        <w:rPr>
          <w:rFonts w:cs="Times New Roman"/>
          <w:b/>
          <w:bCs/>
          <w:color w:val="000000"/>
          <w:sz w:val="32"/>
          <w:shd w:val="clear" w:color="auto" w:fill="FFFFFF"/>
        </w:rPr>
      </w:pPr>
    </w:p>
    <w:p w:rsidR="00415249" w:rsidRDefault="00415249" w:rsidP="00415249">
      <w:pPr>
        <w:autoSpaceDE w:val="0"/>
        <w:autoSpaceDN w:val="0"/>
        <w:adjustRightInd w:val="0"/>
        <w:spacing w:after="0" w:line="360" w:lineRule="auto"/>
        <w:jc w:val="both"/>
        <w:rPr>
          <w:rFonts w:cs="Times New Roman"/>
          <w:color w:val="000000"/>
          <w:shd w:val="clear" w:color="auto" w:fill="FFFFFF"/>
        </w:rPr>
      </w:pPr>
      <w:r>
        <w:rPr>
          <w:rFonts w:cs="Times New Roman"/>
          <w:color w:val="000000"/>
          <w:shd w:val="clear" w:color="auto" w:fill="FFFFFF"/>
        </w:rPr>
        <w:tab/>
      </w:r>
      <w:r w:rsidRPr="00730DA5">
        <w:rPr>
          <w:rFonts w:cs="Times New Roman"/>
          <w:color w:val="000000"/>
          <w:shd w:val="clear" w:color="auto" w:fill="FFFFFF"/>
        </w:rPr>
        <w:t xml:space="preserve">Первые ЯМР-спектрометры работали именно так, как описано выше — образец помещался в постоянное магнитное поле, и на него непрерывно подавалось радиочастотное излучение. Затем плавно менялась либо частота переменного поля, либо напряженность постоянного магнитного поля. Поглощение энергии переменного поля регистрировалось радиочастотным мостом, сигнал от которого выводился на самописец или осциллограф. Но этот способ регистрации сигнала уже давно не применяется. В современных ЯМР-спектрометрах спектр записывается с помощью импульсов. Магнитные моменты ядер возбуждаются коротким мощным импульсом, после которого регистрируется сигнал, наводимый в РЧ-катушке свободно прецессирующими магнитными моментами. Этот сигнал постепенно спадает к нулю по мере возвращения </w:t>
      </w:r>
      <w:r>
        <w:rPr>
          <w:rFonts w:cs="Times New Roman"/>
          <w:color w:val="000000"/>
          <w:shd w:val="clear" w:color="auto" w:fill="FFFFFF"/>
        </w:rPr>
        <w:t>магнитных моментов к состоянию</w:t>
      </w:r>
      <w:r w:rsidRPr="00730DA5">
        <w:rPr>
          <w:rFonts w:cs="Times New Roman"/>
          <w:color w:val="000000"/>
          <w:shd w:val="clear" w:color="auto" w:fill="FFFFFF"/>
        </w:rPr>
        <w:t xml:space="preserve"> равновесия (этот процесс называется магнитной релаксацией). Спектр ЯМР получается из этого сигнала с помощью Фурье-преобразования. Это стандартная математическая процедура, позволяющая раскладывать любой сигнал на частотные гармоники и таким образом получать частотный спектр этого сигнала. Этот способ записи спектра позволяет значительно понизить уровень шумов и проводить эксперименты намного быстрее.</w:t>
      </w:r>
    </w:p>
    <w:p w:rsidR="00415249" w:rsidRDefault="00415249" w:rsidP="00415249">
      <w:pPr>
        <w:autoSpaceDE w:val="0"/>
        <w:autoSpaceDN w:val="0"/>
        <w:adjustRightInd w:val="0"/>
        <w:spacing w:after="0" w:line="360" w:lineRule="auto"/>
        <w:jc w:val="center"/>
        <w:rPr>
          <w:rFonts w:eastAsia="Times-Roman" w:cs="Times New Roman"/>
          <w:sz w:val="44"/>
          <w:szCs w:val="28"/>
        </w:rPr>
      </w:pPr>
      <w:r>
        <w:rPr>
          <w:rFonts w:eastAsia="Times-Roman" w:cs="Times New Roman"/>
          <w:noProof/>
          <w:sz w:val="44"/>
          <w:szCs w:val="28"/>
          <w:lang w:eastAsia="ru-RU"/>
        </w:rPr>
        <w:lastRenderedPageBreak/>
        <w:drawing>
          <wp:inline distT="0" distB="0" distL="0" distR="0" wp14:anchorId="0E84370C" wp14:editId="01407BF7">
            <wp:extent cx="5715000" cy="1943100"/>
            <wp:effectExtent l="0" t="0" r="0" b="0"/>
            <wp:docPr id="3" name="Рисунок 3" descr="C:\Users\oleg\Desktop\nmr_chajnik_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g\Desktop\nmr_chajnik_3_6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943100"/>
                    </a:xfrm>
                    <a:prstGeom prst="rect">
                      <a:avLst/>
                    </a:prstGeom>
                    <a:noFill/>
                    <a:ln>
                      <a:noFill/>
                    </a:ln>
                  </pic:spPr>
                </pic:pic>
              </a:graphicData>
            </a:graphic>
          </wp:inline>
        </w:drawing>
      </w:r>
    </w:p>
    <w:p w:rsidR="00415249" w:rsidRDefault="00415249" w:rsidP="00415249">
      <w:pPr>
        <w:autoSpaceDE w:val="0"/>
        <w:autoSpaceDN w:val="0"/>
        <w:adjustRightInd w:val="0"/>
        <w:spacing w:after="0" w:line="360" w:lineRule="auto"/>
        <w:jc w:val="center"/>
        <w:rPr>
          <w:rFonts w:cs="Times New Roman"/>
          <w:color w:val="000000"/>
          <w:sz w:val="24"/>
          <w:szCs w:val="24"/>
          <w:shd w:val="clear" w:color="auto" w:fill="FFFFFF"/>
        </w:rPr>
      </w:pPr>
      <w:r>
        <w:rPr>
          <w:rFonts w:eastAsia="Times-Roman" w:cs="Times New Roman"/>
          <w:sz w:val="24"/>
          <w:szCs w:val="24"/>
        </w:rPr>
        <w:t xml:space="preserve">Рисунок 3. Получение </w:t>
      </w:r>
      <w:r>
        <w:rPr>
          <w:rFonts w:cs="Times New Roman"/>
          <w:color w:val="000000"/>
          <w:sz w:val="24"/>
          <w:szCs w:val="24"/>
          <w:shd w:val="clear" w:color="auto" w:fill="FFFFFF"/>
        </w:rPr>
        <w:t>с</w:t>
      </w:r>
      <w:r w:rsidRPr="00730DA5">
        <w:rPr>
          <w:rFonts w:cs="Times New Roman"/>
          <w:color w:val="000000"/>
          <w:sz w:val="24"/>
          <w:szCs w:val="24"/>
          <w:shd w:val="clear" w:color="auto" w:fill="FFFFFF"/>
        </w:rPr>
        <w:t>пектр</w:t>
      </w:r>
      <w:r>
        <w:rPr>
          <w:rFonts w:cs="Times New Roman"/>
          <w:color w:val="000000"/>
          <w:sz w:val="24"/>
          <w:szCs w:val="24"/>
          <w:shd w:val="clear" w:color="auto" w:fill="FFFFFF"/>
        </w:rPr>
        <w:t>а ЯМР из</w:t>
      </w:r>
      <w:r w:rsidRPr="00730DA5">
        <w:rPr>
          <w:rFonts w:cs="Times New Roman"/>
          <w:color w:val="000000"/>
          <w:sz w:val="24"/>
          <w:szCs w:val="24"/>
          <w:shd w:val="clear" w:color="auto" w:fill="FFFFFF"/>
        </w:rPr>
        <w:t xml:space="preserve"> сигнала с помощью Фурье-преобразования</w:t>
      </w:r>
    </w:p>
    <w:p w:rsidR="00415249" w:rsidRDefault="00415249" w:rsidP="00415249">
      <w:pPr>
        <w:autoSpaceDE w:val="0"/>
        <w:autoSpaceDN w:val="0"/>
        <w:adjustRightInd w:val="0"/>
        <w:spacing w:after="0" w:line="360" w:lineRule="auto"/>
        <w:jc w:val="both"/>
        <w:rPr>
          <w:rFonts w:cs="Times New Roman"/>
          <w:color w:val="000000"/>
          <w:sz w:val="24"/>
          <w:szCs w:val="24"/>
          <w:shd w:val="clear" w:color="auto" w:fill="FFFFFF"/>
        </w:rPr>
      </w:pPr>
    </w:p>
    <w:p w:rsidR="00415249" w:rsidRDefault="00415249" w:rsidP="00415249">
      <w:pPr>
        <w:autoSpaceDE w:val="0"/>
        <w:autoSpaceDN w:val="0"/>
        <w:adjustRightInd w:val="0"/>
        <w:spacing w:after="0" w:line="360" w:lineRule="auto"/>
        <w:jc w:val="both"/>
        <w:rPr>
          <w:rFonts w:cs="Times New Roman"/>
          <w:color w:val="000000"/>
          <w:shd w:val="clear" w:color="auto" w:fill="FFFFFF"/>
        </w:rPr>
      </w:pPr>
      <w:r>
        <w:rPr>
          <w:rFonts w:cs="Times New Roman"/>
          <w:color w:val="000000"/>
          <w:shd w:val="clear" w:color="auto" w:fill="FFFFFF"/>
        </w:rPr>
        <w:tab/>
      </w:r>
      <w:r w:rsidRPr="00BC4EBE">
        <w:rPr>
          <w:rFonts w:cs="Times New Roman"/>
          <w:color w:val="000000"/>
          <w:shd w:val="clear" w:color="auto" w:fill="FFFFFF"/>
        </w:rPr>
        <w:t>Один возбуждающий импульс для записи спектра — это самый простейший ЯМР-эксперимент. Однако таких импульсов, разной длительности, амплитуды, с разными задержками между ними и т. п., в эксперименте может быть много, в зависимости от того, какие именно манипуляции исследователю надо провести с системой ядерных магнитных моментов. Тем не менее, практически все эти импульсные последовательности оканчиваются одним и тем же — записью сигнала свободной прецессии с последующим Фурье-преобразованием.</w:t>
      </w:r>
    </w:p>
    <w:p w:rsidR="00121AFD" w:rsidRDefault="00121AFD" w:rsidP="00415249">
      <w:pPr>
        <w:autoSpaceDE w:val="0"/>
        <w:autoSpaceDN w:val="0"/>
        <w:adjustRightInd w:val="0"/>
        <w:spacing w:after="0" w:line="360" w:lineRule="auto"/>
        <w:jc w:val="both"/>
        <w:rPr>
          <w:rFonts w:cs="Times New Roman"/>
          <w:color w:val="000000"/>
          <w:shd w:val="clear" w:color="auto" w:fill="FFFFFF"/>
        </w:rPr>
      </w:pPr>
    </w:p>
    <w:p w:rsidR="00415249" w:rsidRPr="007B48D6" w:rsidRDefault="00462F5A" w:rsidP="000E0B6C">
      <w:pPr>
        <w:pStyle w:val="2"/>
        <w:spacing w:before="0"/>
        <w:rPr>
          <w:rFonts w:cs="Times New Roman"/>
          <w:b/>
          <w:shd w:val="clear" w:color="auto" w:fill="FFFFFF"/>
        </w:rPr>
      </w:pPr>
      <w:r>
        <w:rPr>
          <w:shd w:val="clear" w:color="auto" w:fill="FFFFFF"/>
        </w:rPr>
        <w:tab/>
      </w:r>
      <w:bookmarkStart w:id="28" w:name="_Toc420686394"/>
      <w:r w:rsidR="006E7A9E" w:rsidRPr="007B48D6">
        <w:rPr>
          <w:rFonts w:cs="Times New Roman"/>
          <w:b/>
          <w:shd w:val="clear" w:color="auto" w:fill="FFFFFF"/>
        </w:rPr>
        <w:t xml:space="preserve">1.3 </w:t>
      </w:r>
      <w:r w:rsidR="00415249" w:rsidRPr="007B48D6">
        <w:rPr>
          <w:rFonts w:cs="Times New Roman"/>
          <w:b/>
          <w:shd w:val="clear" w:color="auto" w:fill="FFFFFF"/>
        </w:rPr>
        <w:t>Преимущества и недостатки ЯМР</w:t>
      </w:r>
      <w:bookmarkEnd w:id="28"/>
    </w:p>
    <w:p w:rsidR="00415249" w:rsidRDefault="00415249" w:rsidP="000E0B6C">
      <w:pPr>
        <w:autoSpaceDE w:val="0"/>
        <w:autoSpaceDN w:val="0"/>
        <w:adjustRightInd w:val="0"/>
        <w:spacing w:after="0" w:line="360" w:lineRule="auto"/>
        <w:rPr>
          <w:rFonts w:cs="Times New Roman"/>
          <w:b/>
          <w:bCs/>
          <w:color w:val="000000"/>
          <w:sz w:val="32"/>
          <w:shd w:val="clear" w:color="auto" w:fill="FFFFFF"/>
        </w:rPr>
      </w:pPr>
    </w:p>
    <w:p w:rsidR="00415249" w:rsidRPr="00BC4EBE" w:rsidRDefault="00415249" w:rsidP="000E0B6C">
      <w:pPr>
        <w:pStyle w:val="a4"/>
        <w:shd w:val="clear" w:color="auto" w:fill="FFFFFF"/>
        <w:spacing w:before="0" w:beforeAutospacing="0" w:after="0" w:afterAutospacing="0" w:line="360" w:lineRule="auto"/>
        <w:jc w:val="both"/>
        <w:rPr>
          <w:color w:val="000000"/>
          <w:sz w:val="28"/>
          <w:szCs w:val="22"/>
        </w:rPr>
      </w:pPr>
      <w:r>
        <w:rPr>
          <w:color w:val="000000"/>
          <w:sz w:val="22"/>
          <w:szCs w:val="22"/>
        </w:rPr>
        <w:tab/>
      </w:r>
      <w:r w:rsidRPr="00BC4EBE">
        <w:rPr>
          <w:color w:val="000000"/>
          <w:sz w:val="28"/>
          <w:szCs w:val="22"/>
        </w:rPr>
        <w:t xml:space="preserve">ЯМР — самый мощный и информативный метод исследования молекул. Строго говоря, это не один метод, это большое число разнообразных типов экспериментов, т. е. импульсных последовательностей. Хотя все они основаны на явлении ЯМР, но каждый из этих экспериментов предназначен для получения какой-то конкретной специфической информации. Число этих экспериментов измеряется многими десятками, если не сотнями. Теоретически ЯМР может если не всё, то почти всё, что могут все остальные экспериментальные методы исследования структуры и динамики молекул, хотя практически это выполнимо, конечно, далеко не всегда. Одно из основных достоинств ЯМР в том, что, с одной стороны, </w:t>
      </w:r>
      <w:r w:rsidRPr="00BC4EBE">
        <w:rPr>
          <w:color w:val="000000"/>
          <w:sz w:val="28"/>
          <w:szCs w:val="22"/>
        </w:rPr>
        <w:lastRenderedPageBreak/>
        <w:t>его природные зонды, т. е. магнитные ядра, распределены по всей молекуле, а с другой стороны, он позволяет отличить эти ядра друг от друга и получать пространственно-селективные данные о свойствах молекулы. Почти все остальные методы дают информацию, либо усредненную по всей молекуле, либо только о какой-то одной ее части.</w:t>
      </w:r>
    </w:p>
    <w:p w:rsidR="00415249" w:rsidRPr="00BC4EBE" w:rsidRDefault="00415249" w:rsidP="000E0B6C">
      <w:pPr>
        <w:pStyle w:val="a4"/>
        <w:shd w:val="clear" w:color="auto" w:fill="FFFFFF"/>
        <w:spacing w:before="0" w:beforeAutospacing="0" w:after="0" w:afterAutospacing="0" w:line="360" w:lineRule="auto"/>
        <w:jc w:val="both"/>
        <w:rPr>
          <w:color w:val="000000"/>
          <w:sz w:val="28"/>
          <w:szCs w:val="22"/>
        </w:rPr>
      </w:pPr>
      <w:r w:rsidRPr="00BC4EBE">
        <w:rPr>
          <w:color w:val="000000"/>
          <w:sz w:val="28"/>
          <w:szCs w:val="22"/>
        </w:rPr>
        <w:tab/>
        <w:t>Основных недостатков у ЯМР два. Во-первых, это низкая чувствительность по сравнению с большинством других экспериментальных методов (оптическая спектроскопия, флюоресценция, ЭПР и т. п.). Это приводит к тому, что для усреднения шумов сигнал нужно накапливать долгое время. В некоторых случаях ЯМР-эксперимент может проводиться в течение даже нескольких недель. Во-вторых, это его дороговизна. ЯМР-спектрометры — одни из самых дорогих научных приборов, их стоимость измеряется как минимум сотнями тысяч долларов, а самые дорогие спектрометры стоят несколько миллионов. Далеко не все лаборатории, особенно в России, могут позволить себе иметь такое научное оборудование.</w:t>
      </w:r>
    </w:p>
    <w:p w:rsidR="00415249" w:rsidRDefault="00415249" w:rsidP="00955F76">
      <w:pPr>
        <w:rPr>
          <w:lang w:eastAsia="ar-SA"/>
        </w:rPr>
      </w:pPr>
    </w:p>
    <w:p w:rsidR="00415249" w:rsidRDefault="00415249" w:rsidP="00955F76">
      <w:pPr>
        <w:rPr>
          <w:lang w:eastAsia="ar-SA"/>
        </w:rPr>
      </w:pPr>
    </w:p>
    <w:p w:rsidR="00396943" w:rsidRDefault="00396943" w:rsidP="00955F76">
      <w:pPr>
        <w:rPr>
          <w:lang w:eastAsia="ar-SA"/>
        </w:rPr>
      </w:pPr>
    </w:p>
    <w:p w:rsidR="00396943" w:rsidRDefault="00396943" w:rsidP="00955F76">
      <w:pPr>
        <w:rPr>
          <w:lang w:eastAsia="ar-SA"/>
        </w:rPr>
      </w:pPr>
    </w:p>
    <w:p w:rsidR="00396943" w:rsidRDefault="00396943" w:rsidP="00955F76">
      <w:pPr>
        <w:rPr>
          <w:lang w:eastAsia="ar-SA"/>
        </w:rPr>
      </w:pPr>
    </w:p>
    <w:p w:rsidR="00396943" w:rsidRDefault="00396943" w:rsidP="00955F76">
      <w:pPr>
        <w:rPr>
          <w:lang w:eastAsia="ar-SA"/>
        </w:rPr>
      </w:pPr>
    </w:p>
    <w:p w:rsidR="00396943" w:rsidRDefault="00396943" w:rsidP="00955F76">
      <w:pPr>
        <w:rPr>
          <w:lang w:eastAsia="ar-SA"/>
        </w:rPr>
      </w:pPr>
    </w:p>
    <w:p w:rsidR="00396943" w:rsidRDefault="00396943" w:rsidP="00955F76">
      <w:pPr>
        <w:rPr>
          <w:lang w:eastAsia="ar-SA"/>
        </w:rPr>
      </w:pPr>
    </w:p>
    <w:p w:rsidR="00396943" w:rsidRDefault="00396943" w:rsidP="00955F76">
      <w:pPr>
        <w:rPr>
          <w:lang w:eastAsia="ar-SA"/>
        </w:rPr>
      </w:pPr>
    </w:p>
    <w:p w:rsidR="00396943" w:rsidRDefault="00396943" w:rsidP="00955F76">
      <w:pPr>
        <w:rPr>
          <w:lang w:eastAsia="ar-SA"/>
        </w:rPr>
      </w:pPr>
    </w:p>
    <w:p w:rsidR="00670E9C" w:rsidRDefault="00670E9C" w:rsidP="00955F76">
      <w:pPr>
        <w:rPr>
          <w:lang w:eastAsia="ar-SA"/>
        </w:rPr>
      </w:pPr>
    </w:p>
    <w:p w:rsidR="00396943" w:rsidRDefault="00396943" w:rsidP="00955F76">
      <w:pPr>
        <w:rPr>
          <w:lang w:eastAsia="ar-SA"/>
        </w:rPr>
      </w:pPr>
    </w:p>
    <w:p w:rsidR="00B72C24" w:rsidRPr="007B48D6" w:rsidRDefault="000E0B6C" w:rsidP="000E0B6C">
      <w:pPr>
        <w:pStyle w:val="1"/>
        <w:spacing w:before="0"/>
        <w:rPr>
          <w:rFonts w:cs="Times New Roman"/>
          <w:lang w:eastAsia="ar-SA"/>
        </w:rPr>
      </w:pPr>
      <w:r>
        <w:rPr>
          <w:rFonts w:cs="Times New Roman"/>
          <w:lang w:eastAsia="ar-SA"/>
        </w:rPr>
        <w:lastRenderedPageBreak/>
        <w:tab/>
      </w:r>
      <w:bookmarkStart w:id="29" w:name="_Toc420686395"/>
      <w:r>
        <w:rPr>
          <w:rFonts w:cs="Times New Roman"/>
          <w:lang w:eastAsia="ar-SA"/>
        </w:rPr>
        <w:t>2</w:t>
      </w:r>
      <w:r w:rsidR="006E7A9E" w:rsidRPr="007B48D6">
        <w:rPr>
          <w:rFonts w:cs="Times New Roman"/>
          <w:lang w:eastAsia="ar-SA"/>
        </w:rPr>
        <w:t xml:space="preserve"> </w:t>
      </w:r>
      <w:r w:rsidR="00462F5A" w:rsidRPr="007B48D6">
        <w:rPr>
          <w:rFonts w:cs="Times New Roman"/>
          <w:lang w:eastAsia="ar-SA"/>
        </w:rPr>
        <w:t>ПОВЕРХНОСТНЫЙ ЯДЕРНЫЙ МАГНИТНЫЙ РЕЗОНАНС</w:t>
      </w:r>
      <w:bookmarkEnd w:id="29"/>
    </w:p>
    <w:p w:rsidR="007B48D6" w:rsidRPr="007B48D6" w:rsidRDefault="007B48D6" w:rsidP="000E0B6C">
      <w:pPr>
        <w:spacing w:after="0"/>
        <w:rPr>
          <w:lang w:eastAsia="ar-SA"/>
        </w:rPr>
      </w:pPr>
    </w:p>
    <w:p w:rsidR="00382860" w:rsidRDefault="00382860" w:rsidP="000E0B6C">
      <w:pPr>
        <w:spacing w:after="0" w:line="360" w:lineRule="auto"/>
        <w:jc w:val="both"/>
        <w:rPr>
          <w:rFonts w:cs="Times New Roman"/>
          <w:b/>
          <w:lang w:eastAsia="ar-SA"/>
        </w:rPr>
      </w:pPr>
      <w:r>
        <w:rPr>
          <w:rFonts w:cs="Times New Roman"/>
          <w:szCs w:val="28"/>
        </w:rPr>
        <w:tab/>
      </w:r>
      <w:r w:rsidRPr="00B61A48">
        <w:rPr>
          <w:rFonts w:cs="Times New Roman"/>
          <w:szCs w:val="28"/>
        </w:rPr>
        <w:t>Поверхностный ядерный магнитный резонанс, его методы и приложения широко развивались последние 15 лет.</w:t>
      </w:r>
    </w:p>
    <w:p w:rsidR="00F854EA" w:rsidRPr="00D17D51" w:rsidRDefault="00172AC5" w:rsidP="000E0B6C">
      <w:pPr>
        <w:spacing w:after="0" w:line="360" w:lineRule="auto"/>
        <w:jc w:val="both"/>
        <w:rPr>
          <w:rFonts w:cs="Times New Roman"/>
        </w:rPr>
      </w:pPr>
      <w:r>
        <w:rPr>
          <w:rFonts w:cs="Times New Roman"/>
        </w:rPr>
        <w:tab/>
      </w:r>
      <w:r w:rsidR="00F854EA" w:rsidRPr="003119C1">
        <w:rPr>
          <w:rFonts w:cs="Times New Roman"/>
        </w:rPr>
        <w:t>Использование обычного ядерного магнитного резонанса ограничено теми фактами, что исследуемый объект необходимо подносить к устройству ЯМР и он должен умещаться</w:t>
      </w:r>
      <w:r w:rsidR="00F854EA">
        <w:rPr>
          <w:rFonts w:cs="Times New Roman"/>
        </w:rPr>
        <w:t xml:space="preserve"> в пространстве</w:t>
      </w:r>
      <w:r w:rsidR="00F854EA" w:rsidRPr="003119C1">
        <w:rPr>
          <w:rFonts w:cs="Times New Roman"/>
        </w:rPr>
        <w:t xml:space="preserve"> между большими сверхпроводящими магнитами устройства. Оба ограничения преодолеваются при исполь</w:t>
      </w:r>
      <w:r w:rsidR="00F854EA">
        <w:rPr>
          <w:rFonts w:cs="Times New Roman"/>
        </w:rPr>
        <w:t>зовании датчиков поверхностного ЯМР, основанных</w:t>
      </w:r>
      <w:r w:rsidR="00F854EA" w:rsidRPr="003119C1">
        <w:rPr>
          <w:rFonts w:cs="Times New Roman"/>
        </w:rPr>
        <w:t xml:space="preserve"> на открытых магнитах, специально адаптированных к изучаемому объекту. Это могут быть недорогие и портативные датчики, которые позволяют проводить исследования во многих областях науки и др., недоступных при использовании обычных магнитных конфигураций. Существенные улучшения конструкции магнитов, электроники обнаружения и реализации подходящих методов для работы в неоднородных магнитных полях открытых магнитов позволили ученым и инженерам измерить распределения времен релаксации, коэффициенты диффузии, распределения скоростей, получить 3D изображения.</w:t>
      </w:r>
    </w:p>
    <w:p w:rsidR="009054E1" w:rsidRDefault="000468E3" w:rsidP="000E0B6C">
      <w:pPr>
        <w:spacing w:after="0" w:line="360" w:lineRule="auto"/>
        <w:jc w:val="both"/>
        <w:rPr>
          <w:rFonts w:cs="Times New Roman"/>
        </w:rPr>
      </w:pPr>
      <w:r>
        <w:rPr>
          <w:rFonts w:cs="Times New Roman"/>
        </w:rPr>
        <w:tab/>
      </w:r>
      <w:r w:rsidR="004A461C">
        <w:rPr>
          <w:rFonts w:cs="Times New Roman"/>
        </w:rPr>
        <w:t>С момента</w:t>
      </w:r>
      <w:r w:rsidR="004A461C" w:rsidRPr="004A461C">
        <w:rPr>
          <w:rFonts w:cs="Times New Roman"/>
        </w:rPr>
        <w:t xml:space="preserve"> открытия в 1945 году</w:t>
      </w:r>
      <w:r w:rsidR="004A461C">
        <w:rPr>
          <w:rFonts w:cs="Times New Roman"/>
        </w:rPr>
        <w:t>, ядерный магнитный резонанс развивался в неисчисляемой</w:t>
      </w:r>
      <w:r w:rsidR="004A461C" w:rsidRPr="004A461C">
        <w:rPr>
          <w:rFonts w:cs="Times New Roman"/>
        </w:rPr>
        <w:t xml:space="preserve"> области исследований. Он э</w:t>
      </w:r>
      <w:r w:rsidR="004A461C">
        <w:rPr>
          <w:rFonts w:cs="Times New Roman"/>
        </w:rPr>
        <w:t>ксплуатируется в ряде областей физики</w:t>
      </w:r>
      <w:r w:rsidR="004A461C" w:rsidRPr="004A461C">
        <w:rPr>
          <w:rFonts w:cs="Times New Roman"/>
        </w:rPr>
        <w:t>, химии, би</w:t>
      </w:r>
      <w:r>
        <w:rPr>
          <w:rFonts w:cs="Times New Roman"/>
        </w:rPr>
        <w:t>ологии и медицины, чтобы получа</w:t>
      </w:r>
      <w:r w:rsidR="004A461C">
        <w:rPr>
          <w:rFonts w:cs="Times New Roman"/>
        </w:rPr>
        <w:t>ть</w:t>
      </w:r>
      <w:r w:rsidR="004A461C" w:rsidRPr="004A461C">
        <w:rPr>
          <w:rFonts w:cs="Times New Roman"/>
        </w:rPr>
        <w:t xml:space="preserve"> уникальную информацию на молекулярном уровне. В химии, например, он считается одним из самых мощных аналитических инструментов, чтобы выяснить молекулярную структуру, а в медицине он обычно используется для диагностической визуализации. </w:t>
      </w:r>
      <w:r w:rsidR="008F02D9">
        <w:rPr>
          <w:rFonts w:cs="Times New Roman"/>
        </w:rPr>
        <w:t>Магниты строили с каждым годом все больше и больше, пытаясь добиться более однородного и сильного поля, для наибольшей чувствительности, и увеличения спектрального разрешения</w:t>
      </w:r>
      <w:r w:rsidR="004A461C" w:rsidRPr="004A461C">
        <w:rPr>
          <w:rFonts w:cs="Times New Roman"/>
        </w:rPr>
        <w:t>. Сегодня, магниты - тяжелые и статические устройства, установленны</w:t>
      </w:r>
      <w:r w:rsidR="004A461C">
        <w:rPr>
          <w:rFonts w:cs="Times New Roman"/>
        </w:rPr>
        <w:t>е в специальных лабораториях ЯМР, разработанных, чтобы экранировать</w:t>
      </w:r>
      <w:r w:rsidR="004A461C" w:rsidRPr="004A461C">
        <w:rPr>
          <w:rFonts w:cs="Times New Roman"/>
        </w:rPr>
        <w:t xml:space="preserve"> </w:t>
      </w:r>
      <w:r w:rsidR="004A461C" w:rsidRPr="004A461C">
        <w:rPr>
          <w:rFonts w:cs="Times New Roman"/>
        </w:rPr>
        <w:lastRenderedPageBreak/>
        <w:t>электромагнитное вмешательство</w:t>
      </w:r>
      <w:r w:rsidR="009054E1">
        <w:rPr>
          <w:rFonts w:cs="Times New Roman"/>
        </w:rPr>
        <w:t xml:space="preserve"> из вне</w:t>
      </w:r>
      <w:r w:rsidR="004A461C" w:rsidRPr="004A461C">
        <w:rPr>
          <w:rFonts w:cs="Times New Roman"/>
        </w:rPr>
        <w:t xml:space="preserve"> и уменьшить искажения магнитного поля, чтобы обеспечить идеа</w:t>
      </w:r>
      <w:r w:rsidR="009054E1">
        <w:rPr>
          <w:rFonts w:cs="Times New Roman"/>
        </w:rPr>
        <w:t xml:space="preserve">льные условия </w:t>
      </w:r>
      <w:r w:rsidR="004F4BE7">
        <w:rPr>
          <w:rFonts w:cs="Times New Roman"/>
        </w:rPr>
        <w:t>для экспериментов</w:t>
      </w:r>
      <w:r w:rsidR="00FF1BB9" w:rsidRPr="00FF1BB9">
        <w:rPr>
          <w:rFonts w:cs="Times New Roman"/>
        </w:rPr>
        <w:t xml:space="preserve"> [</w:t>
      </w:r>
      <w:r w:rsidR="00FF1BB9">
        <w:rPr>
          <w:rFonts w:cs="Times New Roman"/>
        </w:rPr>
        <w:t>2</w:t>
      </w:r>
      <w:r w:rsidR="00FF1BB9" w:rsidRPr="00FF1BB9">
        <w:rPr>
          <w:rFonts w:cs="Times New Roman"/>
        </w:rPr>
        <w:t>]</w:t>
      </w:r>
      <w:r w:rsidR="004A461C" w:rsidRPr="004A461C">
        <w:rPr>
          <w:rFonts w:cs="Times New Roman"/>
        </w:rPr>
        <w:t>.</w:t>
      </w:r>
    </w:p>
    <w:p w:rsidR="00172AC5" w:rsidRDefault="00DF6ED3" w:rsidP="000E0B6C">
      <w:pPr>
        <w:spacing w:after="0" w:line="360" w:lineRule="auto"/>
        <w:jc w:val="both"/>
        <w:rPr>
          <w:rFonts w:cs="Times New Roman"/>
        </w:rPr>
      </w:pPr>
      <w:r>
        <w:rPr>
          <w:rFonts w:cs="Times New Roman"/>
        </w:rPr>
        <w:tab/>
      </w:r>
      <w:r w:rsidR="004A461C" w:rsidRPr="004A461C">
        <w:rPr>
          <w:rFonts w:cs="Times New Roman"/>
        </w:rPr>
        <w:t>Осло</w:t>
      </w:r>
      <w:r>
        <w:rPr>
          <w:rFonts w:cs="Times New Roman"/>
        </w:rPr>
        <w:t>жнения, связанные с доставкой устройства ЯМР к образцу</w:t>
      </w:r>
      <w:r w:rsidR="00F77BD9">
        <w:rPr>
          <w:rFonts w:cs="Times New Roman"/>
        </w:rPr>
        <w:t xml:space="preserve"> отмечались уже</w:t>
      </w:r>
      <w:r w:rsidR="004A461C" w:rsidRPr="004A461C">
        <w:rPr>
          <w:rFonts w:cs="Times New Roman"/>
        </w:rPr>
        <w:t xml:space="preserve"> в</w:t>
      </w:r>
      <w:r>
        <w:rPr>
          <w:rFonts w:cs="Times New Roman"/>
        </w:rPr>
        <w:t xml:space="preserve"> первые годы</w:t>
      </w:r>
      <w:r w:rsidR="004A461C" w:rsidRPr="004A461C">
        <w:rPr>
          <w:rFonts w:cs="Times New Roman"/>
        </w:rPr>
        <w:t xml:space="preserve">, когда было признано, что </w:t>
      </w:r>
      <w:r>
        <w:rPr>
          <w:rFonts w:cs="Times New Roman"/>
        </w:rPr>
        <w:t>ЯМР может способствовать исследованиям на месте горных формирований</w:t>
      </w:r>
      <w:r w:rsidR="004A461C" w:rsidRPr="004A461C">
        <w:rPr>
          <w:rFonts w:cs="Times New Roman"/>
        </w:rPr>
        <w:t>. Измерение</w:t>
      </w:r>
      <w:r>
        <w:rPr>
          <w:rFonts w:cs="Times New Roman"/>
        </w:rPr>
        <w:t xml:space="preserve"> свойств жидкостей, заключенных в </w:t>
      </w:r>
      <w:r w:rsidR="006224C7">
        <w:rPr>
          <w:rFonts w:cs="Times New Roman"/>
        </w:rPr>
        <w:t xml:space="preserve">скважинах </w:t>
      </w:r>
      <w:r>
        <w:rPr>
          <w:rFonts w:cs="Times New Roman"/>
        </w:rPr>
        <w:t>горных</w:t>
      </w:r>
      <w:r w:rsidR="006224C7">
        <w:rPr>
          <w:rFonts w:cs="Times New Roman"/>
        </w:rPr>
        <w:t xml:space="preserve"> пород </w:t>
      </w:r>
      <w:r w:rsidR="004A461C" w:rsidRPr="004A461C">
        <w:rPr>
          <w:rFonts w:cs="Times New Roman"/>
        </w:rPr>
        <w:t xml:space="preserve">с помощью ЯМР </w:t>
      </w:r>
      <w:r w:rsidR="006224C7">
        <w:rPr>
          <w:rFonts w:cs="Times New Roman"/>
        </w:rPr>
        <w:t>дало толчок</w:t>
      </w:r>
      <w:r w:rsidR="004A461C" w:rsidRPr="004A461C">
        <w:rPr>
          <w:rFonts w:cs="Times New Roman"/>
        </w:rPr>
        <w:t xml:space="preserve"> развитию</w:t>
      </w:r>
      <w:r w:rsidR="006224C7">
        <w:rPr>
          <w:rFonts w:cs="Times New Roman"/>
        </w:rPr>
        <w:t xml:space="preserve"> концепции</w:t>
      </w:r>
      <w:r w:rsidR="004A461C" w:rsidRPr="004A461C">
        <w:rPr>
          <w:rFonts w:cs="Times New Roman"/>
        </w:rPr>
        <w:t>, что на</w:t>
      </w:r>
      <w:r w:rsidR="006224C7">
        <w:rPr>
          <w:rFonts w:cs="Times New Roman"/>
        </w:rPr>
        <w:t>зывается вывернутого наизнанку ЯМР</w:t>
      </w:r>
      <w:r w:rsidR="004A461C" w:rsidRPr="004A461C">
        <w:rPr>
          <w:rFonts w:cs="Times New Roman"/>
        </w:rPr>
        <w:t>, где вместо размещения образца внутри магнита, устройство находится внутри объекта</w:t>
      </w:r>
      <w:r w:rsidR="006224C7">
        <w:rPr>
          <w:rFonts w:cs="Times New Roman"/>
        </w:rPr>
        <w:t xml:space="preserve"> или на объекте. Требовался д</w:t>
      </w:r>
      <w:r w:rsidR="004A461C" w:rsidRPr="004A461C">
        <w:rPr>
          <w:rFonts w:cs="Times New Roman"/>
        </w:rPr>
        <w:t>атчик необходим</w:t>
      </w:r>
      <w:r w:rsidR="006224C7">
        <w:rPr>
          <w:rFonts w:cs="Times New Roman"/>
        </w:rPr>
        <w:t>ый</w:t>
      </w:r>
      <w:r w:rsidR="004A461C" w:rsidRPr="004A461C">
        <w:rPr>
          <w:rFonts w:cs="Times New Roman"/>
        </w:rPr>
        <w:t xml:space="preserve"> для получения сильны</w:t>
      </w:r>
      <w:r w:rsidR="006224C7">
        <w:rPr>
          <w:rFonts w:cs="Times New Roman"/>
        </w:rPr>
        <w:t>х магнитных и переменных радиочастотных полей,</w:t>
      </w:r>
      <w:r w:rsidR="004A461C" w:rsidRPr="004A461C">
        <w:rPr>
          <w:rFonts w:cs="Times New Roman"/>
        </w:rPr>
        <w:t xml:space="preserve"> которые проникают</w:t>
      </w:r>
      <w:r w:rsidR="006224C7">
        <w:rPr>
          <w:rFonts w:cs="Times New Roman"/>
        </w:rPr>
        <w:t xml:space="preserve"> внутрь</w:t>
      </w:r>
      <w:r w:rsidR="004A461C" w:rsidRPr="004A461C">
        <w:rPr>
          <w:rFonts w:cs="Times New Roman"/>
        </w:rPr>
        <w:t xml:space="preserve"> </w:t>
      </w:r>
      <w:r w:rsidR="004F4BE7">
        <w:rPr>
          <w:rFonts w:cs="Times New Roman"/>
        </w:rPr>
        <w:t>исследуемого образца. Разработки</w:t>
      </w:r>
      <w:r w:rsidR="004A461C" w:rsidRPr="004A461C">
        <w:rPr>
          <w:rFonts w:cs="Times New Roman"/>
        </w:rPr>
        <w:t xml:space="preserve"> в </w:t>
      </w:r>
      <w:r w:rsidR="004F4BE7">
        <w:rPr>
          <w:rFonts w:cs="Times New Roman"/>
        </w:rPr>
        <w:t xml:space="preserve">этой </w:t>
      </w:r>
      <w:r w:rsidR="004A461C" w:rsidRPr="004A461C">
        <w:rPr>
          <w:rFonts w:cs="Times New Roman"/>
        </w:rPr>
        <w:t>области уже появились в</w:t>
      </w:r>
      <w:r w:rsidR="004F4BE7">
        <w:rPr>
          <w:rFonts w:cs="Times New Roman"/>
        </w:rPr>
        <w:t xml:space="preserve"> начале 1950-х годов, их стимулировали нефтяные компании</w:t>
      </w:r>
      <w:r w:rsidR="00FF1BB9" w:rsidRPr="00FF1BB9">
        <w:rPr>
          <w:rFonts w:cs="Times New Roman"/>
        </w:rPr>
        <w:t xml:space="preserve"> [2]</w:t>
      </w:r>
      <w:r w:rsidR="004A461C" w:rsidRPr="004A461C">
        <w:rPr>
          <w:rFonts w:cs="Times New Roman"/>
        </w:rPr>
        <w:t xml:space="preserve">. </w:t>
      </w:r>
      <w:r w:rsidR="004F4BE7" w:rsidRPr="004F4BE7">
        <w:rPr>
          <w:rFonts w:cs="Times New Roman"/>
        </w:rPr>
        <w:t>Усилия, предпринятые этим сообществом, продемонстрировали, чт</w:t>
      </w:r>
      <w:r w:rsidR="004F4BE7">
        <w:rPr>
          <w:rFonts w:cs="Times New Roman"/>
        </w:rPr>
        <w:t>о неразрушающие исследования ЯМР</w:t>
      </w:r>
      <w:r w:rsidR="004F4BE7" w:rsidRPr="004F4BE7">
        <w:rPr>
          <w:rFonts w:cs="Times New Roman"/>
        </w:rPr>
        <w:t xml:space="preserve"> могут успешно быть</w:t>
      </w:r>
      <w:r w:rsidR="004F4BE7">
        <w:rPr>
          <w:rFonts w:cs="Times New Roman"/>
        </w:rPr>
        <w:t xml:space="preserve"> выполнены с помощью мобильных ЯМР датчиков.</w:t>
      </w:r>
    </w:p>
    <w:p w:rsidR="00172AC5" w:rsidRDefault="00172AC5" w:rsidP="00F854EA">
      <w:pPr>
        <w:spacing w:line="360" w:lineRule="auto"/>
        <w:jc w:val="both"/>
        <w:rPr>
          <w:rFonts w:cs="Times New Roman"/>
        </w:rPr>
      </w:pPr>
    </w:p>
    <w:p w:rsidR="00172AC5" w:rsidRDefault="00172AC5" w:rsidP="000E0B6C">
      <w:pPr>
        <w:spacing w:after="120" w:line="360" w:lineRule="auto"/>
        <w:jc w:val="both"/>
        <w:rPr>
          <w:rFonts w:cs="Times New Roman"/>
        </w:rPr>
      </w:pPr>
    </w:p>
    <w:p w:rsidR="00172AC5" w:rsidRDefault="00172AC5" w:rsidP="00F854EA">
      <w:pPr>
        <w:spacing w:line="360" w:lineRule="auto"/>
        <w:jc w:val="both"/>
        <w:rPr>
          <w:rFonts w:cs="Times New Roman"/>
        </w:rPr>
      </w:pPr>
    </w:p>
    <w:p w:rsidR="00172AC5" w:rsidRDefault="00172AC5" w:rsidP="00F854EA">
      <w:pPr>
        <w:spacing w:line="360" w:lineRule="auto"/>
        <w:jc w:val="both"/>
        <w:rPr>
          <w:rFonts w:cs="Times New Roman"/>
          <w:b/>
          <w:lang w:eastAsia="ar-SA"/>
        </w:rPr>
      </w:pPr>
    </w:p>
    <w:p w:rsidR="000468E3" w:rsidRDefault="000468E3" w:rsidP="00F854EA">
      <w:pPr>
        <w:spacing w:line="360" w:lineRule="auto"/>
        <w:jc w:val="both"/>
        <w:rPr>
          <w:rFonts w:cs="Times New Roman"/>
          <w:b/>
          <w:lang w:eastAsia="ar-SA"/>
        </w:rPr>
      </w:pPr>
    </w:p>
    <w:p w:rsidR="000468E3" w:rsidRDefault="000468E3" w:rsidP="00F854EA">
      <w:pPr>
        <w:spacing w:line="360" w:lineRule="auto"/>
        <w:jc w:val="both"/>
        <w:rPr>
          <w:rFonts w:cs="Times New Roman"/>
          <w:b/>
          <w:lang w:eastAsia="ar-SA"/>
        </w:rPr>
      </w:pPr>
    </w:p>
    <w:p w:rsidR="000468E3" w:rsidRDefault="000468E3" w:rsidP="00F854EA">
      <w:pPr>
        <w:spacing w:line="360" w:lineRule="auto"/>
        <w:jc w:val="both"/>
        <w:rPr>
          <w:rFonts w:cs="Times New Roman"/>
          <w:b/>
          <w:lang w:eastAsia="ar-SA"/>
        </w:rPr>
      </w:pPr>
    </w:p>
    <w:p w:rsidR="004F4BE7" w:rsidRDefault="004F4BE7" w:rsidP="00F854EA">
      <w:pPr>
        <w:spacing w:line="360" w:lineRule="auto"/>
        <w:jc w:val="both"/>
        <w:rPr>
          <w:rFonts w:cs="Times New Roman"/>
          <w:b/>
          <w:lang w:eastAsia="ar-SA"/>
        </w:rPr>
      </w:pPr>
    </w:p>
    <w:p w:rsidR="00670E9C" w:rsidRDefault="00670E9C" w:rsidP="00F854EA">
      <w:pPr>
        <w:spacing w:line="360" w:lineRule="auto"/>
        <w:jc w:val="both"/>
        <w:rPr>
          <w:rFonts w:cs="Times New Roman"/>
          <w:b/>
          <w:lang w:eastAsia="ar-SA"/>
        </w:rPr>
      </w:pPr>
    </w:p>
    <w:p w:rsidR="000468E3" w:rsidRDefault="000468E3" w:rsidP="00F854EA">
      <w:pPr>
        <w:spacing w:line="360" w:lineRule="auto"/>
        <w:jc w:val="both"/>
        <w:rPr>
          <w:rFonts w:cs="Times New Roman"/>
          <w:b/>
          <w:lang w:eastAsia="ar-SA"/>
        </w:rPr>
      </w:pPr>
    </w:p>
    <w:p w:rsidR="006A2B1F" w:rsidRDefault="000E0B6C" w:rsidP="000E0B6C">
      <w:pPr>
        <w:pStyle w:val="1"/>
        <w:spacing w:before="0"/>
        <w:rPr>
          <w:rFonts w:cs="Times New Roman"/>
        </w:rPr>
      </w:pPr>
      <w:r>
        <w:rPr>
          <w:rFonts w:cs="Times New Roman"/>
        </w:rPr>
        <w:lastRenderedPageBreak/>
        <w:tab/>
      </w:r>
      <w:bookmarkStart w:id="30" w:name="_Toc420686396"/>
      <w:r>
        <w:rPr>
          <w:rFonts w:cs="Times New Roman"/>
        </w:rPr>
        <w:t>3</w:t>
      </w:r>
      <w:r w:rsidR="006E7A9E" w:rsidRPr="007B48D6">
        <w:rPr>
          <w:rFonts w:cs="Times New Roman"/>
        </w:rPr>
        <w:t xml:space="preserve"> </w:t>
      </w:r>
      <w:r w:rsidR="00172AC5" w:rsidRPr="007B48D6">
        <w:rPr>
          <w:rFonts w:cs="Times New Roman"/>
        </w:rPr>
        <w:t>ДАТЧИКИ</w:t>
      </w:r>
      <w:r w:rsidR="006A2B1F" w:rsidRPr="007B48D6">
        <w:rPr>
          <w:rFonts w:cs="Times New Roman"/>
        </w:rPr>
        <w:t xml:space="preserve"> </w:t>
      </w:r>
      <w:r w:rsidR="00172AC5" w:rsidRPr="007B48D6">
        <w:rPr>
          <w:rFonts w:cs="Times New Roman"/>
        </w:rPr>
        <w:t>ПОВЕРХНОСТНОГО</w:t>
      </w:r>
      <w:r w:rsidR="006A2B1F" w:rsidRPr="007B48D6">
        <w:rPr>
          <w:rFonts w:cs="Times New Roman"/>
        </w:rPr>
        <w:t xml:space="preserve"> ЯМР</w:t>
      </w:r>
      <w:bookmarkEnd w:id="30"/>
    </w:p>
    <w:p w:rsidR="00396943" w:rsidRPr="00396943" w:rsidRDefault="00396943" w:rsidP="000E0B6C">
      <w:pPr>
        <w:spacing w:after="0"/>
      </w:pPr>
    </w:p>
    <w:p w:rsidR="006A2B1F" w:rsidRDefault="006A2B1F" w:rsidP="000E0B6C">
      <w:pPr>
        <w:spacing w:after="0" w:line="360" w:lineRule="auto"/>
        <w:ind w:firstLine="708"/>
        <w:jc w:val="both"/>
        <w:rPr>
          <w:rFonts w:cs="Times New Roman"/>
        </w:rPr>
      </w:pPr>
      <w:r w:rsidRPr="00905BE9">
        <w:rPr>
          <w:rFonts w:cs="Times New Roman"/>
        </w:rPr>
        <w:t>Сообщество ученых и инженеров, зан</w:t>
      </w:r>
      <w:r>
        <w:rPr>
          <w:rFonts w:cs="Times New Roman"/>
        </w:rPr>
        <w:t>имающихся разработкой каротажного</w:t>
      </w:r>
      <w:r w:rsidRPr="00905BE9">
        <w:rPr>
          <w:rFonts w:cs="Times New Roman"/>
        </w:rPr>
        <w:t xml:space="preserve"> ЯМР также понял</w:t>
      </w:r>
      <w:r>
        <w:rPr>
          <w:rFonts w:cs="Times New Roman"/>
        </w:rPr>
        <w:t>и</w:t>
      </w:r>
      <w:r w:rsidRPr="00905BE9">
        <w:rPr>
          <w:rFonts w:cs="Times New Roman"/>
        </w:rPr>
        <w:t>, что подобные односторонн</w:t>
      </w:r>
      <w:r>
        <w:rPr>
          <w:rFonts w:cs="Times New Roman"/>
        </w:rPr>
        <w:t xml:space="preserve">ие датчики могут использоваться </w:t>
      </w:r>
      <w:r w:rsidRPr="00905BE9">
        <w:rPr>
          <w:rFonts w:cs="Times New Roman"/>
        </w:rPr>
        <w:t>за пределами нефтяной отрасли.</w:t>
      </w:r>
      <w:r>
        <w:rPr>
          <w:rFonts w:cs="Times New Roman"/>
        </w:rPr>
        <w:t xml:space="preserve"> Начальный</w:t>
      </w:r>
      <w:r w:rsidRPr="00905BE9">
        <w:rPr>
          <w:rFonts w:cs="Times New Roman"/>
        </w:rPr>
        <w:t xml:space="preserve"> интерес был в обнаружении влаги в строительных материалах, по</w:t>
      </w:r>
      <w:r>
        <w:rPr>
          <w:rFonts w:cs="Times New Roman"/>
        </w:rPr>
        <w:t>чве и пище</w:t>
      </w:r>
      <w:r w:rsidRPr="00905BE9">
        <w:rPr>
          <w:rFonts w:cs="Times New Roman"/>
        </w:rPr>
        <w:t xml:space="preserve">. Но </w:t>
      </w:r>
      <w:r>
        <w:rPr>
          <w:rFonts w:cs="Times New Roman"/>
        </w:rPr>
        <w:t xml:space="preserve">были предложены и </w:t>
      </w:r>
      <w:r w:rsidRPr="00905BE9">
        <w:rPr>
          <w:rFonts w:cs="Times New Roman"/>
        </w:rPr>
        <w:t>дру</w:t>
      </w:r>
      <w:r>
        <w:rPr>
          <w:rFonts w:cs="Times New Roman"/>
        </w:rPr>
        <w:t>гие возможные применения</w:t>
      </w:r>
      <w:r w:rsidRPr="00905BE9">
        <w:rPr>
          <w:rFonts w:cs="Times New Roman"/>
        </w:rPr>
        <w:t>, например, в медицине</w:t>
      </w:r>
      <w:r>
        <w:rPr>
          <w:rFonts w:cs="Times New Roman"/>
        </w:rPr>
        <w:t>, материаловедении, и управлении технологическими процессами,</w:t>
      </w:r>
      <w:r w:rsidRPr="00905BE9">
        <w:rPr>
          <w:rFonts w:cs="Times New Roman"/>
        </w:rPr>
        <w:t xml:space="preserve"> устройств</w:t>
      </w:r>
      <w:r>
        <w:rPr>
          <w:rFonts w:cs="Times New Roman"/>
        </w:rPr>
        <w:t>а, подходящие</w:t>
      </w:r>
      <w:r w:rsidRPr="00905BE9">
        <w:rPr>
          <w:rFonts w:cs="Times New Roman"/>
        </w:rPr>
        <w:t xml:space="preserve"> для испол</w:t>
      </w:r>
      <w:r>
        <w:rPr>
          <w:rFonts w:cs="Times New Roman"/>
        </w:rPr>
        <w:t>ьзования в ЯМР были произведены Юго-западным И</w:t>
      </w:r>
      <w:r w:rsidRPr="00905BE9">
        <w:rPr>
          <w:rFonts w:cs="Times New Roman"/>
        </w:rPr>
        <w:t>сследовательс</w:t>
      </w:r>
      <w:r>
        <w:rPr>
          <w:rFonts w:cs="Times New Roman"/>
        </w:rPr>
        <w:t>ким Институтом (</w:t>
      </w:r>
      <w:r>
        <w:rPr>
          <w:rFonts w:eastAsia="Times-Roman" w:cs="Times New Roman"/>
          <w:color w:val="131413"/>
          <w:szCs w:val="28"/>
          <w:lang w:val="en-US"/>
        </w:rPr>
        <w:t>Southwest</w:t>
      </w:r>
      <w:r w:rsidRPr="006E340C">
        <w:rPr>
          <w:rFonts w:eastAsia="Times-Roman" w:cs="Times New Roman"/>
          <w:color w:val="131413"/>
          <w:szCs w:val="28"/>
        </w:rPr>
        <w:t xml:space="preserve"> </w:t>
      </w:r>
      <w:r>
        <w:rPr>
          <w:rFonts w:eastAsia="Times-Roman" w:cs="Times New Roman"/>
          <w:color w:val="131413"/>
          <w:szCs w:val="28"/>
          <w:lang w:val="en-US"/>
        </w:rPr>
        <w:t>Research</w:t>
      </w:r>
      <w:r>
        <w:rPr>
          <w:rFonts w:eastAsia="Times-Roman" w:cs="Times New Roman"/>
          <w:color w:val="131413"/>
          <w:szCs w:val="28"/>
        </w:rPr>
        <w:t>)</w:t>
      </w:r>
      <w:r w:rsidR="00FF1BB9" w:rsidRPr="00FF1BB9">
        <w:rPr>
          <w:rFonts w:eastAsia="Times-Roman" w:cs="Times New Roman"/>
          <w:color w:val="131413"/>
          <w:szCs w:val="28"/>
        </w:rPr>
        <w:t xml:space="preserve"> [2]</w:t>
      </w:r>
      <w:r>
        <w:rPr>
          <w:rFonts w:cs="Times New Roman"/>
        </w:rPr>
        <w:t xml:space="preserve">. Эти датчики стали применять в производственной области, например, для испытания образца без его разрушения, и контроля </w:t>
      </w:r>
      <w:r w:rsidRPr="00905BE9">
        <w:rPr>
          <w:rFonts w:cs="Times New Roman"/>
        </w:rPr>
        <w:t xml:space="preserve">качества. </w:t>
      </w:r>
    </w:p>
    <w:p w:rsidR="006A2B1F" w:rsidRDefault="006A2B1F" w:rsidP="00E72742">
      <w:pPr>
        <w:spacing w:line="360" w:lineRule="auto"/>
        <w:jc w:val="center"/>
        <w:rPr>
          <w:rFonts w:cs="Times New Roman"/>
        </w:rPr>
      </w:pPr>
      <w:r w:rsidRPr="00905BE9">
        <w:rPr>
          <w:rFonts w:cs="Times New Roman"/>
          <w:noProof/>
          <w:lang w:eastAsia="ru-RU"/>
        </w:rPr>
        <w:drawing>
          <wp:inline distT="0" distB="0" distL="0" distR="0" wp14:anchorId="185E5AB5" wp14:editId="76CA902B">
            <wp:extent cx="5467985" cy="3895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4117" cy="3949966"/>
                    </a:xfrm>
                    <a:prstGeom prst="rect">
                      <a:avLst/>
                    </a:prstGeom>
                    <a:noFill/>
                    <a:ln>
                      <a:noFill/>
                    </a:ln>
                  </pic:spPr>
                </pic:pic>
              </a:graphicData>
            </a:graphic>
          </wp:inline>
        </w:drawing>
      </w:r>
    </w:p>
    <w:p w:rsidR="003C3246" w:rsidRDefault="006A2B1F" w:rsidP="00670E9C">
      <w:pPr>
        <w:spacing w:after="0"/>
        <w:jc w:val="center"/>
        <w:rPr>
          <w:rFonts w:cs="Times New Roman"/>
          <w:sz w:val="24"/>
        </w:rPr>
      </w:pPr>
      <w:r>
        <w:rPr>
          <w:rFonts w:cs="Times New Roman"/>
          <w:sz w:val="24"/>
        </w:rPr>
        <w:t xml:space="preserve">Рисунок </w:t>
      </w:r>
      <w:r w:rsidR="00396943">
        <w:rPr>
          <w:rFonts w:cs="Times New Roman"/>
          <w:sz w:val="24"/>
        </w:rPr>
        <w:t>4</w:t>
      </w:r>
      <w:r>
        <w:rPr>
          <w:rFonts w:cs="Times New Roman"/>
          <w:sz w:val="24"/>
        </w:rPr>
        <w:t>.</w:t>
      </w:r>
      <w:r w:rsidRPr="00905BE9">
        <w:rPr>
          <w:rFonts w:cs="Times New Roman"/>
          <w:sz w:val="24"/>
        </w:rPr>
        <w:t xml:space="preserve"> ЯМ</w:t>
      </w:r>
      <w:r>
        <w:rPr>
          <w:rFonts w:cs="Times New Roman"/>
          <w:sz w:val="24"/>
        </w:rPr>
        <w:t>Р датчики для исследования онлайн</w:t>
      </w:r>
      <w:r w:rsidRPr="00905BE9">
        <w:rPr>
          <w:rFonts w:cs="Times New Roman"/>
          <w:sz w:val="24"/>
        </w:rPr>
        <w:t>.</w:t>
      </w:r>
      <w:r>
        <w:rPr>
          <w:rFonts w:cs="Times New Roman"/>
          <w:sz w:val="24"/>
        </w:rPr>
        <w:t xml:space="preserve"> (</w:t>
      </w:r>
      <w:r>
        <w:rPr>
          <w:rFonts w:cs="Times New Roman"/>
          <w:sz w:val="24"/>
          <w:lang w:val="en-US"/>
        </w:rPr>
        <w:t>a</w:t>
      </w:r>
      <w:r w:rsidRPr="00A7736A">
        <w:rPr>
          <w:rFonts w:cs="Times New Roman"/>
          <w:sz w:val="24"/>
        </w:rPr>
        <w:t>)</w:t>
      </w:r>
      <w:r w:rsidRPr="00905BE9">
        <w:rPr>
          <w:rFonts w:cs="Times New Roman"/>
          <w:sz w:val="24"/>
        </w:rPr>
        <w:t xml:space="preserve"> </w:t>
      </w:r>
      <w:r>
        <w:rPr>
          <w:rFonts w:cs="Times New Roman"/>
          <w:sz w:val="24"/>
        </w:rPr>
        <w:t>Датчик поверхностного</w:t>
      </w:r>
      <w:r w:rsidRPr="00905BE9">
        <w:rPr>
          <w:rFonts w:cs="Times New Roman"/>
          <w:sz w:val="24"/>
        </w:rPr>
        <w:t xml:space="preserve"> </w:t>
      </w:r>
      <w:r>
        <w:rPr>
          <w:rFonts w:cs="Times New Roman"/>
          <w:sz w:val="24"/>
        </w:rPr>
        <w:t>ЯМР</w:t>
      </w:r>
      <w:r w:rsidRPr="00905BE9">
        <w:rPr>
          <w:rFonts w:cs="Times New Roman"/>
          <w:sz w:val="24"/>
        </w:rPr>
        <w:t xml:space="preserve"> с электромагнитами для и</w:t>
      </w:r>
      <w:r>
        <w:rPr>
          <w:rFonts w:cs="Times New Roman"/>
          <w:sz w:val="24"/>
        </w:rPr>
        <w:t>змерения влажности поверхности моста. (b)</w:t>
      </w:r>
      <w:r w:rsidRPr="00F90820">
        <w:t xml:space="preserve"> </w:t>
      </w:r>
      <w:r>
        <w:rPr>
          <w:rFonts w:cs="Times New Roman"/>
          <w:sz w:val="24"/>
        </w:rPr>
        <w:t>Трактор, с</w:t>
      </w:r>
      <w:r w:rsidRPr="00F90820">
        <w:rPr>
          <w:rFonts w:cs="Times New Roman"/>
          <w:sz w:val="24"/>
        </w:rPr>
        <w:t xml:space="preserve"> электромагнит</w:t>
      </w:r>
      <w:r>
        <w:rPr>
          <w:rFonts w:cs="Times New Roman"/>
          <w:sz w:val="24"/>
        </w:rPr>
        <w:t>ом на борту, измеряет</w:t>
      </w:r>
      <w:r w:rsidRPr="00F90820">
        <w:rPr>
          <w:rFonts w:cs="Times New Roman"/>
          <w:sz w:val="24"/>
        </w:rPr>
        <w:t xml:space="preserve"> влажность в почве для калибровки спутниковой фотографии </w:t>
      </w:r>
      <w:r w:rsidRPr="00905BE9">
        <w:rPr>
          <w:rFonts w:cs="Times New Roman"/>
          <w:sz w:val="24"/>
        </w:rPr>
        <w:t>(фото</w:t>
      </w:r>
      <w:r>
        <w:rPr>
          <w:rFonts w:cs="Times New Roman"/>
          <w:sz w:val="24"/>
        </w:rPr>
        <w:t xml:space="preserve">графии предоставил </w:t>
      </w:r>
      <w:r w:rsidRPr="008650DD">
        <w:rPr>
          <w:rFonts w:eastAsia="Times-Roman" w:cs="Times New Roman"/>
          <w:color w:val="131413"/>
          <w:sz w:val="24"/>
          <w:szCs w:val="18"/>
          <w:lang w:val="en-US"/>
        </w:rPr>
        <w:t>G</w:t>
      </w:r>
      <w:r>
        <w:rPr>
          <w:rFonts w:eastAsia="Times-Roman" w:cs="Times New Roman"/>
          <w:color w:val="131413"/>
          <w:sz w:val="24"/>
          <w:szCs w:val="18"/>
        </w:rPr>
        <w:t>.</w:t>
      </w:r>
      <w:r w:rsidRPr="008650DD">
        <w:rPr>
          <w:rFonts w:eastAsia="Times-Roman" w:cs="Times New Roman"/>
          <w:color w:val="131413"/>
          <w:sz w:val="24"/>
          <w:szCs w:val="18"/>
          <w:lang w:val="en-US"/>
        </w:rPr>
        <w:t>A</w:t>
      </w:r>
      <w:r>
        <w:rPr>
          <w:rFonts w:eastAsia="Times-Roman" w:cs="Times New Roman"/>
          <w:color w:val="131413"/>
          <w:sz w:val="24"/>
          <w:szCs w:val="18"/>
        </w:rPr>
        <w:t>.</w:t>
      </w:r>
      <w:r w:rsidRPr="008650DD">
        <w:rPr>
          <w:rFonts w:eastAsia="Times-Roman" w:cs="Times New Roman"/>
          <w:color w:val="131413"/>
          <w:sz w:val="24"/>
          <w:szCs w:val="18"/>
          <w:lang w:val="en-US"/>
        </w:rPr>
        <w:t>Matzkanin</w:t>
      </w:r>
      <w:r>
        <w:rPr>
          <w:rFonts w:cs="Times New Roman"/>
          <w:sz w:val="24"/>
        </w:rPr>
        <w:t>). (c) Поверхностный ЯМР спектрометр и датчик Юго-Западного</w:t>
      </w:r>
      <w:r w:rsidRPr="00905BE9">
        <w:rPr>
          <w:rFonts w:cs="Times New Roman"/>
          <w:sz w:val="24"/>
        </w:rPr>
        <w:t xml:space="preserve"> </w:t>
      </w:r>
      <w:r>
        <w:rPr>
          <w:rFonts w:cs="Times New Roman"/>
          <w:sz w:val="24"/>
        </w:rPr>
        <w:t>Исследовательского Института. (d) Портативная консоль и датчик ОСА Института Фраунгофера Неразрушающего К</w:t>
      </w:r>
      <w:r w:rsidRPr="00905BE9">
        <w:rPr>
          <w:rFonts w:cs="Times New Roman"/>
          <w:sz w:val="24"/>
        </w:rPr>
        <w:t>онтроля</w:t>
      </w:r>
    </w:p>
    <w:p w:rsidR="00670E9C" w:rsidRDefault="00670E9C" w:rsidP="00670E9C">
      <w:pPr>
        <w:spacing w:after="0"/>
        <w:jc w:val="center"/>
        <w:rPr>
          <w:rFonts w:cs="Times New Roman"/>
          <w:sz w:val="24"/>
        </w:rPr>
      </w:pPr>
    </w:p>
    <w:p w:rsidR="006A2B1F" w:rsidRPr="00FF1BB9" w:rsidRDefault="006A2B1F" w:rsidP="000E0B6C">
      <w:pPr>
        <w:spacing w:after="0" w:line="360" w:lineRule="auto"/>
        <w:ind w:firstLine="708"/>
        <w:jc w:val="both"/>
        <w:rPr>
          <w:rFonts w:cs="Times New Roman"/>
        </w:rPr>
      </w:pPr>
      <w:r>
        <w:rPr>
          <w:rFonts w:cs="Times New Roman"/>
        </w:rPr>
        <w:lastRenderedPageBreak/>
        <w:t xml:space="preserve">На Рисунке </w:t>
      </w:r>
      <w:r w:rsidR="00396943">
        <w:rPr>
          <w:rFonts w:cs="Times New Roman"/>
        </w:rPr>
        <w:t>4</w:t>
      </w:r>
      <w:r>
        <w:rPr>
          <w:rFonts w:cs="Times New Roman"/>
        </w:rPr>
        <w:t xml:space="preserve"> старые устройства</w:t>
      </w:r>
      <w:r w:rsidRPr="00905BE9">
        <w:rPr>
          <w:rFonts w:cs="Times New Roman"/>
        </w:rPr>
        <w:t xml:space="preserve"> для измерения влажности в мостах </w:t>
      </w:r>
      <w:r>
        <w:rPr>
          <w:rFonts w:cs="Times New Roman"/>
        </w:rPr>
        <w:t>(рис.</w:t>
      </w:r>
      <w:r w:rsidR="00396943">
        <w:rPr>
          <w:rFonts w:cs="Times New Roman"/>
        </w:rPr>
        <w:t>4</w:t>
      </w:r>
      <w:r>
        <w:rPr>
          <w:rFonts w:cs="Times New Roman"/>
          <w:lang w:val="en-US"/>
        </w:rPr>
        <w:t>a</w:t>
      </w:r>
      <w:r>
        <w:rPr>
          <w:rFonts w:cs="Times New Roman"/>
        </w:rPr>
        <w:t>) и в почве (рис.</w:t>
      </w:r>
      <w:r w:rsidR="00396943">
        <w:rPr>
          <w:rFonts w:cs="Times New Roman"/>
        </w:rPr>
        <w:t>4</w:t>
      </w:r>
      <w:r>
        <w:rPr>
          <w:rFonts w:cs="Times New Roman"/>
          <w:lang w:val="en-US"/>
        </w:rPr>
        <w:t>b</w:t>
      </w:r>
      <w:r>
        <w:rPr>
          <w:rFonts w:cs="Times New Roman"/>
        </w:rPr>
        <w:t>). Они были крупными, массой до 300 кг, применялись</w:t>
      </w:r>
      <w:r w:rsidRPr="00905BE9">
        <w:rPr>
          <w:rFonts w:cs="Times New Roman"/>
        </w:rPr>
        <w:t xml:space="preserve"> в основном электромагниты, и </w:t>
      </w:r>
      <w:r>
        <w:rPr>
          <w:rFonts w:cs="Times New Roman"/>
        </w:rPr>
        <w:t>работали на низких частотах до</w:t>
      </w:r>
      <w:r w:rsidRPr="00905BE9">
        <w:rPr>
          <w:rFonts w:cs="Times New Roman"/>
        </w:rPr>
        <w:t xml:space="preserve"> 3 МГц.</w:t>
      </w:r>
      <w:r w:rsidRPr="002B7FD3">
        <w:rPr>
          <w:rFonts w:cs="Times New Roman"/>
        </w:rPr>
        <w:t xml:space="preserve"> </w:t>
      </w:r>
      <w:r w:rsidRPr="00905BE9">
        <w:rPr>
          <w:rFonts w:cs="Times New Roman"/>
        </w:rPr>
        <w:t>Важным шагом в сторону уменьшения размера был</w:t>
      </w:r>
      <w:r>
        <w:rPr>
          <w:rFonts w:cs="Times New Roman"/>
        </w:rPr>
        <w:t>о</w:t>
      </w:r>
      <w:r w:rsidRPr="00905BE9">
        <w:rPr>
          <w:rFonts w:cs="Times New Roman"/>
        </w:rPr>
        <w:t xml:space="preserve"> использование постоянных магнитов для генерации статических магнитных полей. Это не тол</w:t>
      </w:r>
      <w:r>
        <w:rPr>
          <w:rFonts w:cs="Times New Roman"/>
        </w:rPr>
        <w:t>ько уменьшило</w:t>
      </w:r>
      <w:r w:rsidRPr="00905BE9">
        <w:rPr>
          <w:rFonts w:cs="Times New Roman"/>
        </w:rPr>
        <w:t xml:space="preserve"> р</w:t>
      </w:r>
      <w:r>
        <w:rPr>
          <w:rFonts w:cs="Times New Roman"/>
        </w:rPr>
        <w:t>азмеры и вес, но также устранило большую</w:t>
      </w:r>
      <w:r w:rsidRPr="00905BE9">
        <w:rPr>
          <w:rFonts w:cs="Times New Roman"/>
        </w:rPr>
        <w:t xml:space="preserve"> часть потребляемой мощности этих устройств.</w:t>
      </w:r>
      <w:r w:rsidR="00E73E53">
        <w:rPr>
          <w:rFonts w:cs="Times New Roman"/>
        </w:rPr>
        <w:t xml:space="preserve"> </w:t>
      </w:r>
      <w:r w:rsidRPr="00905BE9">
        <w:rPr>
          <w:rFonts w:cs="Times New Roman"/>
        </w:rPr>
        <w:t>Пример</w:t>
      </w:r>
      <w:r>
        <w:rPr>
          <w:rFonts w:cs="Times New Roman"/>
        </w:rPr>
        <w:t>ом этой системы</w:t>
      </w:r>
      <w:r w:rsidRPr="00905BE9">
        <w:rPr>
          <w:rFonts w:cs="Times New Roman"/>
        </w:rPr>
        <w:t xml:space="preserve"> является </w:t>
      </w:r>
      <w:r>
        <w:rPr>
          <w:rFonts w:cs="Times New Roman"/>
        </w:rPr>
        <w:t xml:space="preserve">датчик одностороннего доступа </w:t>
      </w:r>
      <w:r w:rsidRPr="00905BE9">
        <w:rPr>
          <w:rFonts w:cs="Times New Roman"/>
        </w:rPr>
        <w:t>Юго-</w:t>
      </w:r>
      <w:r>
        <w:rPr>
          <w:rFonts w:cs="Times New Roman"/>
        </w:rPr>
        <w:t>Западного Исследовательского Института (рис.</w:t>
      </w:r>
      <w:r w:rsidR="00396943">
        <w:rPr>
          <w:rFonts w:cs="Times New Roman"/>
        </w:rPr>
        <w:t>4</w:t>
      </w:r>
      <w:r>
        <w:rPr>
          <w:rFonts w:cs="Times New Roman"/>
        </w:rPr>
        <w:t>c</w:t>
      </w:r>
      <w:r w:rsidRPr="00905BE9">
        <w:rPr>
          <w:rFonts w:cs="Times New Roman"/>
        </w:rPr>
        <w:t xml:space="preserve">), который впоследствии был оснащен портативной </w:t>
      </w:r>
      <w:r>
        <w:rPr>
          <w:rFonts w:cs="Times New Roman"/>
        </w:rPr>
        <w:t>консолью Институтом Фраунгофера Н</w:t>
      </w:r>
      <w:r w:rsidRPr="00905BE9">
        <w:rPr>
          <w:rFonts w:cs="Times New Roman"/>
        </w:rPr>
        <w:t>е</w:t>
      </w:r>
      <w:r>
        <w:rPr>
          <w:rFonts w:cs="Times New Roman"/>
        </w:rPr>
        <w:t>разрушающего Контроля (</w:t>
      </w:r>
      <w:r>
        <w:rPr>
          <w:rFonts w:eastAsia="Times-Roman" w:cs="Times New Roman"/>
          <w:color w:val="131413"/>
          <w:szCs w:val="28"/>
          <w:lang w:val="en-US"/>
        </w:rPr>
        <w:t>Fraunhofer</w:t>
      </w:r>
      <w:r w:rsidRPr="00B7020D">
        <w:rPr>
          <w:rFonts w:eastAsia="Times-Roman" w:cs="Times New Roman"/>
          <w:color w:val="131413"/>
          <w:szCs w:val="28"/>
        </w:rPr>
        <w:t xml:space="preserve"> </w:t>
      </w:r>
      <w:r>
        <w:rPr>
          <w:rFonts w:eastAsia="Times-Roman" w:cs="Times New Roman"/>
          <w:color w:val="131413"/>
          <w:szCs w:val="28"/>
          <w:lang w:val="en-US"/>
        </w:rPr>
        <w:t>Institute</w:t>
      </w:r>
      <w:r w:rsidRPr="00B7020D">
        <w:rPr>
          <w:rFonts w:eastAsia="Times-Roman" w:cs="Times New Roman"/>
          <w:color w:val="131413"/>
          <w:szCs w:val="28"/>
        </w:rPr>
        <w:t xml:space="preserve"> </w:t>
      </w:r>
      <w:r w:rsidRPr="002321F2">
        <w:rPr>
          <w:rFonts w:eastAsia="Times-Roman" w:cs="Times New Roman"/>
          <w:color w:val="131413"/>
          <w:szCs w:val="28"/>
          <w:lang w:val="en-US"/>
        </w:rPr>
        <w:t>of</w:t>
      </w:r>
      <w:r w:rsidRPr="00B7020D">
        <w:rPr>
          <w:rFonts w:eastAsia="Times-Roman" w:cs="Times New Roman"/>
          <w:color w:val="131413"/>
          <w:szCs w:val="28"/>
        </w:rPr>
        <w:t xml:space="preserve"> </w:t>
      </w:r>
      <w:r w:rsidRPr="002321F2">
        <w:rPr>
          <w:rFonts w:eastAsia="Times-Roman" w:cs="Times New Roman"/>
          <w:color w:val="131413"/>
          <w:szCs w:val="28"/>
          <w:lang w:val="en-US"/>
        </w:rPr>
        <w:t>Nondestructive</w:t>
      </w:r>
      <w:r w:rsidRPr="00B7020D">
        <w:rPr>
          <w:rFonts w:eastAsia="Times-Roman" w:cs="Times New Roman"/>
          <w:color w:val="131413"/>
          <w:szCs w:val="28"/>
        </w:rPr>
        <w:t xml:space="preserve"> </w:t>
      </w:r>
      <w:r w:rsidRPr="002321F2">
        <w:rPr>
          <w:rFonts w:eastAsia="Times-Roman" w:cs="Times New Roman"/>
          <w:color w:val="131413"/>
          <w:szCs w:val="28"/>
          <w:lang w:val="en-US"/>
        </w:rPr>
        <w:t>Testing</w:t>
      </w:r>
      <w:r>
        <w:rPr>
          <w:rFonts w:eastAsia="Times-Roman" w:cs="Times New Roman"/>
          <w:color w:val="131413"/>
          <w:szCs w:val="28"/>
        </w:rPr>
        <w:t>)</w:t>
      </w:r>
      <w:r>
        <w:rPr>
          <w:rFonts w:cs="Times New Roman"/>
        </w:rPr>
        <w:t xml:space="preserve"> (рис.</w:t>
      </w:r>
      <w:r w:rsidR="00396943">
        <w:rPr>
          <w:rFonts w:cs="Times New Roman"/>
        </w:rPr>
        <w:t>4</w:t>
      </w:r>
      <w:r>
        <w:rPr>
          <w:rFonts w:cs="Times New Roman"/>
        </w:rPr>
        <w:t>d</w:t>
      </w:r>
      <w:r w:rsidR="00FF1BB9">
        <w:rPr>
          <w:rFonts w:cs="Times New Roman"/>
        </w:rPr>
        <w:t>)</w:t>
      </w:r>
      <w:r w:rsidR="00FF1BB9" w:rsidRPr="00FF1BB9">
        <w:rPr>
          <w:rFonts w:cs="Times New Roman"/>
        </w:rPr>
        <w:t xml:space="preserve"> [</w:t>
      </w:r>
      <w:r w:rsidR="00FF1BB9">
        <w:rPr>
          <w:rFonts w:cs="Times New Roman"/>
        </w:rPr>
        <w:t>2</w:t>
      </w:r>
      <w:r w:rsidR="00D17D51" w:rsidRPr="00531D2D">
        <w:rPr>
          <w:rFonts w:cs="Times New Roman"/>
        </w:rPr>
        <w:t>]</w:t>
      </w:r>
      <w:r w:rsidR="00FF1BB9" w:rsidRPr="00FF1BB9">
        <w:rPr>
          <w:rFonts w:cs="Times New Roman"/>
        </w:rPr>
        <w:t>.</w:t>
      </w:r>
    </w:p>
    <w:p w:rsidR="00396943" w:rsidRDefault="00396943" w:rsidP="000E0B6C">
      <w:pPr>
        <w:spacing w:after="0" w:line="360" w:lineRule="auto"/>
        <w:ind w:firstLine="708"/>
        <w:jc w:val="both"/>
        <w:rPr>
          <w:rFonts w:cs="Times New Roman"/>
        </w:rPr>
      </w:pPr>
    </w:p>
    <w:p w:rsidR="00121AFD" w:rsidRPr="00396943" w:rsidRDefault="00E72742" w:rsidP="000E0B6C">
      <w:pPr>
        <w:pStyle w:val="2"/>
        <w:spacing w:before="0"/>
        <w:rPr>
          <w:rFonts w:cs="Times New Roman"/>
          <w:b/>
        </w:rPr>
      </w:pPr>
      <w:r>
        <w:tab/>
      </w:r>
      <w:bookmarkStart w:id="31" w:name="_Toc420686397"/>
      <w:r w:rsidR="006E7A9E" w:rsidRPr="00396943">
        <w:rPr>
          <w:rFonts w:cs="Times New Roman"/>
          <w:b/>
        </w:rPr>
        <w:t xml:space="preserve">3.1 </w:t>
      </w:r>
      <w:r w:rsidR="00121AFD" w:rsidRPr="00396943">
        <w:rPr>
          <w:rFonts w:cs="Times New Roman"/>
          <w:b/>
        </w:rPr>
        <w:t>Простейшая конструкция датчика поверхностного ЯМР</w:t>
      </w:r>
      <w:bookmarkEnd w:id="31"/>
    </w:p>
    <w:p w:rsidR="00121AFD" w:rsidRPr="00B61A48" w:rsidRDefault="00121AFD" w:rsidP="00121AFD">
      <w:pPr>
        <w:spacing w:after="0" w:line="360" w:lineRule="auto"/>
        <w:jc w:val="both"/>
        <w:rPr>
          <w:rFonts w:cs="Times New Roman"/>
          <w:b/>
          <w:szCs w:val="28"/>
        </w:rPr>
      </w:pPr>
    </w:p>
    <w:p w:rsidR="00F77BD9" w:rsidRPr="00B61A48" w:rsidRDefault="00FB07A3" w:rsidP="00E96696">
      <w:pPr>
        <w:spacing w:after="0" w:line="360" w:lineRule="auto"/>
        <w:jc w:val="both"/>
        <w:rPr>
          <w:rFonts w:cs="Times New Roman"/>
          <w:szCs w:val="28"/>
        </w:rPr>
      </w:pPr>
      <w:r>
        <w:rPr>
          <w:rFonts w:cs="Times New Roman"/>
          <w:szCs w:val="28"/>
        </w:rPr>
        <w:tab/>
      </w:r>
      <w:r w:rsidR="00121AFD" w:rsidRPr="00B61A48">
        <w:rPr>
          <w:rFonts w:cs="Times New Roman"/>
          <w:szCs w:val="28"/>
        </w:rPr>
        <w:t xml:space="preserve">Датчик поверхностного ЯМР обычно состоит из нескольких постоянных магнитов </w:t>
      </w:r>
      <w:r w:rsidR="00382860">
        <w:rPr>
          <w:rFonts w:cs="Times New Roman"/>
          <w:szCs w:val="28"/>
        </w:rPr>
        <w:t>и</w:t>
      </w:r>
      <w:r w:rsidR="00121AFD" w:rsidRPr="00B61A48">
        <w:rPr>
          <w:rFonts w:cs="Times New Roman"/>
          <w:szCs w:val="28"/>
        </w:rPr>
        <w:t xml:space="preserve"> катушки, в которой создается магнитное поле над постоянным магнитом. Исследуемый объект просто помещается поверх магнитного узла. ЯМР сигналы исследуемого объекта затем возбуждается и детектируется радиочастотной (РЧ) катушкой размещённой рядом. В этой конфигурации, ЯМР сигналы объектов произвольных размеров и форм могут быть получены с помощью устройства. Экспериментальные результаты показывают, что детектор поверхностного ЯМР обычно обеспечивает более слабое и менее однородное поле, а также меньшую чувствительность сигнала по сравнению с обычным детектором ЯМР, но дешевле в производстве и имеет большую мобильность. Таким образом, аппарат более широко применяться для анализа пищевых продуктов и строительного материала, исследования биологических тканей, геофизического анализа. Относительно однородное поле аппарата поверхностного ЯМР также облегчает исследования распределений размеров пор пористых материалов</w:t>
      </w:r>
      <w:r w:rsidR="00382860">
        <w:rPr>
          <w:rFonts w:cs="Times New Roman"/>
          <w:szCs w:val="28"/>
        </w:rPr>
        <w:t>. Это</w:t>
      </w:r>
      <w:r w:rsidR="00121AFD" w:rsidRPr="00B61A48">
        <w:rPr>
          <w:rFonts w:cs="Times New Roman"/>
          <w:szCs w:val="28"/>
        </w:rPr>
        <w:t xml:space="preserve"> прост</w:t>
      </w:r>
      <w:r w:rsidR="00382860">
        <w:rPr>
          <w:rFonts w:cs="Times New Roman"/>
          <w:szCs w:val="28"/>
        </w:rPr>
        <w:t>ая конструкция</w:t>
      </w:r>
      <w:r w:rsidR="00121AFD" w:rsidRPr="00B61A48">
        <w:rPr>
          <w:rFonts w:cs="Times New Roman"/>
          <w:szCs w:val="28"/>
        </w:rPr>
        <w:t xml:space="preserve"> для мобильного аппарата поверхностного ЯМР, </w:t>
      </w:r>
      <w:r w:rsidR="00121AFD" w:rsidRPr="00B61A48">
        <w:rPr>
          <w:rFonts w:cs="Times New Roman"/>
          <w:szCs w:val="28"/>
        </w:rPr>
        <w:lastRenderedPageBreak/>
        <w:t>который генерирует относительно равномерное распределение поля, впоследствии позволяя обнаруживать сигналы ЯМР от жидких образцов, используя эха Хана. В этой конструкции, магнитный узел устройства состоит только из кубического (основного) постоянного магнита и небольшой прокладки магнита, используемой для правильного распределения магнитного потока основного магнита. Кубический магнит находится в таком положении, что направление его намагниченности</w:t>
      </w:r>
      <w:r w:rsidR="0099534C">
        <w:rPr>
          <w:rFonts w:cs="Times New Roman"/>
          <w:szCs w:val="28"/>
        </w:rPr>
        <w:t xml:space="preserve"> -</w:t>
      </w:r>
      <w:r w:rsidR="00121AFD" w:rsidRPr="00B61A48">
        <w:rPr>
          <w:rFonts w:cs="Times New Roman"/>
          <w:szCs w:val="28"/>
        </w:rPr>
        <w:t xml:space="preserve"> в поперечной плоскости (параллельно верхней и нижней граням магнита). Следовательно, над магнитом генерируется сильно неоднородное поле.</w:t>
      </w:r>
      <w:r w:rsidR="00121AFD" w:rsidRPr="00F835B7">
        <w:rPr>
          <w:rFonts w:cs="Times New Roman"/>
          <w:szCs w:val="28"/>
        </w:rPr>
        <w:t xml:space="preserve"> </w:t>
      </w:r>
      <w:r w:rsidR="0099534C">
        <w:rPr>
          <w:rFonts w:cs="Times New Roman"/>
          <w:szCs w:val="28"/>
        </w:rPr>
        <w:t>Прокладка магнита -</w:t>
      </w:r>
      <w:r w:rsidR="00121AFD" w:rsidRPr="00B61A48">
        <w:rPr>
          <w:rFonts w:cs="Times New Roman"/>
          <w:szCs w:val="28"/>
        </w:rPr>
        <w:t xml:space="preserve"> это плоский прямоугольный параллелепипед, который намагничивается перпендикулярно его боковым граням</w:t>
      </w:r>
      <w:r w:rsidR="009C0694" w:rsidRPr="009C0694">
        <w:rPr>
          <w:rFonts w:cs="Times New Roman"/>
          <w:szCs w:val="28"/>
        </w:rPr>
        <w:t xml:space="preserve"> [3]</w:t>
      </w:r>
      <w:r w:rsidR="00121AFD" w:rsidRPr="00B61A48">
        <w:rPr>
          <w:rFonts w:cs="Times New Roman"/>
          <w:szCs w:val="28"/>
        </w:rPr>
        <w:t>.</w:t>
      </w:r>
      <w:r w:rsidR="000468E3" w:rsidRPr="000468E3">
        <w:rPr>
          <w:rFonts w:cs="Times New Roman"/>
          <w:szCs w:val="28"/>
        </w:rPr>
        <w:t xml:space="preserve"> </w:t>
      </w:r>
      <w:r w:rsidR="000468E3" w:rsidRPr="00B61A48">
        <w:rPr>
          <w:rFonts w:cs="Times New Roman"/>
          <w:szCs w:val="28"/>
        </w:rPr>
        <w:t>Прокладка магнита помещена чуть выше</w:t>
      </w:r>
      <w:r w:rsidR="000468E3">
        <w:rPr>
          <w:rFonts w:cs="Times New Roman"/>
          <w:szCs w:val="28"/>
        </w:rPr>
        <w:t xml:space="preserve"> </w:t>
      </w:r>
      <w:r w:rsidR="000468E3" w:rsidRPr="00B61A48">
        <w:rPr>
          <w:rFonts w:cs="Times New Roman"/>
          <w:szCs w:val="28"/>
        </w:rPr>
        <w:t>основного магнита; направления</w:t>
      </w:r>
      <w:r>
        <w:rPr>
          <w:rFonts w:cs="Times New Roman"/>
          <w:szCs w:val="28"/>
        </w:rPr>
        <w:t xml:space="preserve"> намагниченностей двух магнитов </w:t>
      </w:r>
      <w:r w:rsidR="00F77BD9" w:rsidRPr="00B61A48">
        <w:rPr>
          <w:rFonts w:cs="Times New Roman"/>
          <w:szCs w:val="28"/>
        </w:rPr>
        <w:t>противоположны</w:t>
      </w:r>
      <w:r w:rsidR="00F77BD9">
        <w:rPr>
          <w:rFonts w:cs="Times New Roman"/>
          <w:szCs w:val="28"/>
        </w:rPr>
        <w:t>.</w:t>
      </w:r>
    </w:p>
    <w:p w:rsidR="00F77BD9" w:rsidRDefault="00F77BD9" w:rsidP="00F77BD9">
      <w:pPr>
        <w:spacing w:after="0" w:line="360" w:lineRule="auto"/>
        <w:jc w:val="center"/>
        <w:rPr>
          <w:rFonts w:cs="Times New Roman"/>
          <w:noProof/>
          <w:szCs w:val="28"/>
          <w:lang w:eastAsia="ru-RU"/>
        </w:rPr>
      </w:pPr>
    </w:p>
    <w:p w:rsidR="00121AFD" w:rsidRPr="00B61A48" w:rsidRDefault="00F77BD9" w:rsidP="00F77BD9">
      <w:pPr>
        <w:spacing w:after="0" w:line="360" w:lineRule="auto"/>
        <w:jc w:val="center"/>
        <w:rPr>
          <w:rFonts w:cs="Times New Roman"/>
          <w:szCs w:val="28"/>
        </w:rPr>
      </w:pPr>
      <w:r>
        <w:rPr>
          <w:rFonts w:cs="Times New Roman"/>
          <w:noProof/>
          <w:szCs w:val="28"/>
          <w:lang w:eastAsia="ru-RU"/>
        </w:rPr>
        <w:drawing>
          <wp:inline distT="0" distB="0" distL="0" distR="0">
            <wp:extent cx="3023630" cy="3648075"/>
            <wp:effectExtent l="0" t="0" r="5715" b="0"/>
            <wp:docPr id="8" name="Рисунок 8" descr="C:\Users\oleg\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Desktop\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2521" cy="3658802"/>
                    </a:xfrm>
                    <a:prstGeom prst="rect">
                      <a:avLst/>
                    </a:prstGeom>
                    <a:noFill/>
                    <a:ln>
                      <a:noFill/>
                    </a:ln>
                  </pic:spPr>
                </pic:pic>
              </a:graphicData>
            </a:graphic>
          </wp:inline>
        </w:drawing>
      </w:r>
    </w:p>
    <w:p w:rsidR="00F77BD9" w:rsidRDefault="00396943" w:rsidP="00670E9C">
      <w:pPr>
        <w:spacing w:after="0" w:line="360" w:lineRule="auto"/>
        <w:jc w:val="center"/>
        <w:rPr>
          <w:rFonts w:cs="Times New Roman"/>
          <w:sz w:val="24"/>
          <w:szCs w:val="28"/>
        </w:rPr>
      </w:pPr>
      <w:r>
        <w:rPr>
          <w:rFonts w:cs="Times New Roman"/>
          <w:sz w:val="24"/>
          <w:szCs w:val="28"/>
        </w:rPr>
        <w:t>Рис. 5</w:t>
      </w:r>
      <w:r w:rsidR="00121AFD" w:rsidRPr="00F835B7">
        <w:rPr>
          <w:rFonts w:cs="Times New Roman"/>
          <w:sz w:val="24"/>
          <w:szCs w:val="28"/>
        </w:rPr>
        <w:t xml:space="preserve">. Упрощенная иллюстрация предложенного дизайна. Горизонтальное черное пятно выше магнита прокладки обозначает планарную РЧ катушку; толстая стрела в каждом магните представляет направление </w:t>
      </w:r>
      <w:r w:rsidR="009C0694">
        <w:rPr>
          <w:rFonts w:cs="Times New Roman"/>
          <w:sz w:val="24"/>
          <w:szCs w:val="28"/>
        </w:rPr>
        <w:t>намагниченности магнита</w:t>
      </w:r>
      <w:r w:rsidR="00F77BD9">
        <w:rPr>
          <w:rFonts w:cs="Times New Roman"/>
          <w:sz w:val="24"/>
          <w:szCs w:val="28"/>
        </w:rPr>
        <w:t xml:space="preserve"> </w:t>
      </w:r>
    </w:p>
    <w:p w:rsidR="00670E9C" w:rsidRDefault="00670E9C" w:rsidP="00670E9C">
      <w:pPr>
        <w:spacing w:after="0" w:line="360" w:lineRule="auto"/>
        <w:jc w:val="center"/>
        <w:rPr>
          <w:rFonts w:cs="Times New Roman"/>
          <w:sz w:val="24"/>
          <w:szCs w:val="28"/>
        </w:rPr>
      </w:pPr>
    </w:p>
    <w:p w:rsidR="009D1090" w:rsidRPr="00F77BD9" w:rsidRDefault="00FB07A3" w:rsidP="00F77BD9">
      <w:pPr>
        <w:spacing w:after="0" w:line="360" w:lineRule="auto"/>
        <w:jc w:val="both"/>
        <w:rPr>
          <w:rFonts w:cs="Times New Roman"/>
          <w:sz w:val="24"/>
          <w:szCs w:val="28"/>
        </w:rPr>
      </w:pPr>
      <w:r>
        <w:rPr>
          <w:rFonts w:cs="Times New Roman"/>
          <w:szCs w:val="28"/>
        </w:rPr>
        <w:lastRenderedPageBreak/>
        <w:t xml:space="preserve">Таким </w:t>
      </w:r>
      <w:r w:rsidRPr="00B61A48">
        <w:rPr>
          <w:rFonts w:cs="Times New Roman"/>
          <w:szCs w:val="28"/>
        </w:rPr>
        <w:t>образом магнитный поток магнита</w:t>
      </w:r>
      <w:r>
        <w:rPr>
          <w:rFonts w:cs="Times New Roman"/>
          <w:szCs w:val="28"/>
        </w:rPr>
        <w:t xml:space="preserve"> прокладки</w:t>
      </w:r>
      <w:r w:rsidRPr="00B61A48">
        <w:rPr>
          <w:rFonts w:cs="Times New Roman"/>
          <w:szCs w:val="28"/>
        </w:rPr>
        <w:t xml:space="preserve"> </w:t>
      </w:r>
      <w:r w:rsidR="00121AFD" w:rsidRPr="00B61A48">
        <w:rPr>
          <w:rFonts w:cs="Times New Roman"/>
          <w:szCs w:val="28"/>
        </w:rPr>
        <w:t xml:space="preserve">подавляет магнитный поток главного магнита, впоследствии создавая область с гладкими профилями </w:t>
      </w:r>
      <m:oMath>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0</m:t>
            </m:r>
          </m:sub>
        </m:sSub>
      </m:oMath>
      <w:r w:rsidR="00121AFD" w:rsidRPr="00B61A48">
        <w:rPr>
          <w:rFonts w:cs="Times New Roman"/>
          <w:szCs w:val="28"/>
        </w:rPr>
        <w:t xml:space="preserve">  выше прокладки магнита. Добавление планарной радиочастотной катушки немного выше магнитной прокладки, таким образом, обеспечивает возбуждение и обнаружение ЯМР сигналов исследуемого объекта, расположенного</w:t>
      </w:r>
      <w:r w:rsidR="00396943">
        <w:rPr>
          <w:rFonts w:cs="Times New Roman"/>
          <w:szCs w:val="28"/>
        </w:rPr>
        <w:t xml:space="preserve"> выше магнитного узла (рис. 5</w:t>
      </w:r>
      <w:r w:rsidR="00121AFD" w:rsidRPr="00B61A48">
        <w:rPr>
          <w:rFonts w:cs="Times New Roman"/>
          <w:szCs w:val="28"/>
        </w:rPr>
        <w:t>).</w:t>
      </w:r>
      <w:r w:rsidR="009D1090" w:rsidRPr="009D1090">
        <w:rPr>
          <w:rFonts w:cs="Times New Roman"/>
          <w:szCs w:val="28"/>
        </w:rPr>
        <w:t xml:space="preserve"> </w:t>
      </w:r>
      <w:r w:rsidR="009D1090" w:rsidRPr="00B61A48">
        <w:rPr>
          <w:rFonts w:cs="Times New Roman"/>
          <w:szCs w:val="28"/>
        </w:rPr>
        <w:t xml:space="preserve">Этой </w:t>
      </w:r>
      <w:r w:rsidR="009D1090">
        <w:rPr>
          <w:rFonts w:cs="Times New Roman"/>
          <w:szCs w:val="28"/>
        </w:rPr>
        <w:t xml:space="preserve">простой конструкции </w:t>
      </w:r>
      <w:r w:rsidR="009D1090" w:rsidRPr="00B61A48">
        <w:rPr>
          <w:rFonts w:cs="Times New Roman"/>
          <w:szCs w:val="28"/>
        </w:rPr>
        <w:t>соответствует относительно легкий процесс изготовления устройства</w:t>
      </w:r>
      <w:r w:rsidR="00C70911" w:rsidRPr="003D7D7C">
        <w:rPr>
          <w:rFonts w:cs="Times New Roman"/>
          <w:szCs w:val="28"/>
        </w:rPr>
        <w:t xml:space="preserve"> [4]</w:t>
      </w:r>
      <w:r w:rsidR="009D1090" w:rsidRPr="00B61A48">
        <w:rPr>
          <w:rFonts w:cs="Times New Roman"/>
          <w:szCs w:val="28"/>
        </w:rPr>
        <w:t>.</w:t>
      </w:r>
      <w:r w:rsidR="00121AFD" w:rsidRPr="00B61A48">
        <w:rPr>
          <w:rFonts w:cs="Times New Roman"/>
          <w:szCs w:val="28"/>
        </w:rPr>
        <w:t xml:space="preserve"> Несмотря на существование множества различных конструкций аппарата поверхностного ЯМР с относительно однородным</w:t>
      </w:r>
      <w:r w:rsidR="0099534C">
        <w:rPr>
          <w:rFonts w:cs="Times New Roman"/>
          <w:szCs w:val="28"/>
        </w:rPr>
        <w:t xml:space="preserve"> распределением магнитного поля</w:t>
      </w:r>
      <w:r w:rsidR="00121AFD" w:rsidRPr="00B61A48">
        <w:rPr>
          <w:rFonts w:cs="Times New Roman"/>
          <w:szCs w:val="28"/>
        </w:rPr>
        <w:t>, большинство из них очень сложны, что делает устройства с такими конструкциями еще более дорогими и трудоемкими в производстве. В качестве альтернативы, таким конструкциям, обычно используют только два типа магнитов, располагающихся определенным образом в устройстве поверхностного ЯМР, тем самым упрощая конструкцию устройства и, в то же время, создавая область с достаточной однородностью поля</w:t>
      </w:r>
      <w:r w:rsidR="0099534C">
        <w:rPr>
          <w:rFonts w:cs="Times New Roman"/>
          <w:szCs w:val="28"/>
        </w:rPr>
        <w:t>. С</w:t>
      </w:r>
      <w:r w:rsidR="00121AFD" w:rsidRPr="00B61A48">
        <w:rPr>
          <w:rFonts w:cs="Times New Roman"/>
          <w:szCs w:val="28"/>
        </w:rPr>
        <w:t>лабая сила притяжения между основным магнитом и магнитной прокладкой также способствует более безопасному производственному процессу, чем в устройствах с более сложными конструкциями, в которых используются магниты несколько больших размеров. Мобильное устройство поверхностного ЯМР построенное на основе такой конструкции весит всего 1,8 килограмм, генерирует поле силой около 0,0746 Тл и имеет дальность обнаружения больше 6 мм.</w:t>
      </w:r>
      <w:r w:rsidR="009D1090" w:rsidRPr="009D1090">
        <w:rPr>
          <w:rFonts w:cs="Times New Roman"/>
          <w:szCs w:val="28"/>
        </w:rPr>
        <w:t xml:space="preserve"> </w:t>
      </w:r>
      <w:r w:rsidR="009D1090" w:rsidRPr="00B61A48">
        <w:rPr>
          <w:rFonts w:cs="Times New Roman"/>
          <w:szCs w:val="28"/>
        </w:rPr>
        <w:t>Несмотря н</w:t>
      </w:r>
      <w:r w:rsidR="009D1090">
        <w:rPr>
          <w:rFonts w:cs="Times New Roman"/>
          <w:szCs w:val="28"/>
        </w:rPr>
        <w:t>а легкий вес, данный</w:t>
      </w:r>
      <w:r w:rsidR="009D1090" w:rsidRPr="00B61A48">
        <w:rPr>
          <w:rFonts w:cs="Times New Roman"/>
          <w:szCs w:val="28"/>
        </w:rPr>
        <w:t xml:space="preserve"> аппарат обладает приемлемой чувствит</w:t>
      </w:r>
      <w:r w:rsidR="009D1090">
        <w:rPr>
          <w:rFonts w:cs="Times New Roman"/>
          <w:szCs w:val="28"/>
        </w:rPr>
        <w:t>ельностью и потребляет небольшую мощность (19 Вт)</w:t>
      </w:r>
      <w:r w:rsidR="009C0694" w:rsidRPr="009C0694">
        <w:rPr>
          <w:rFonts w:cs="Times New Roman"/>
          <w:szCs w:val="28"/>
        </w:rPr>
        <w:t xml:space="preserve"> </w:t>
      </w:r>
      <w:r w:rsidR="009C0694">
        <w:rPr>
          <w:rFonts w:cs="Times New Roman"/>
          <w:szCs w:val="28"/>
        </w:rPr>
        <w:t>[3</w:t>
      </w:r>
      <w:r w:rsidR="009C0694" w:rsidRPr="009C0694">
        <w:rPr>
          <w:rFonts w:cs="Times New Roman"/>
          <w:szCs w:val="28"/>
        </w:rPr>
        <w:t>]</w:t>
      </w:r>
      <w:r w:rsidR="009D1090" w:rsidRPr="00B61A48">
        <w:rPr>
          <w:rFonts w:cs="Times New Roman"/>
          <w:szCs w:val="28"/>
        </w:rPr>
        <w:t>.</w:t>
      </w:r>
    </w:p>
    <w:p w:rsidR="00121AFD" w:rsidRPr="00B61A48" w:rsidRDefault="00121AFD" w:rsidP="00121AFD">
      <w:pPr>
        <w:spacing w:after="0" w:line="360" w:lineRule="auto"/>
        <w:jc w:val="both"/>
        <w:rPr>
          <w:rFonts w:cs="Times New Roman"/>
          <w:szCs w:val="28"/>
        </w:rPr>
      </w:pPr>
    </w:p>
    <w:p w:rsidR="006A2B1F" w:rsidRPr="00FB07A3" w:rsidRDefault="00F77BD9" w:rsidP="000E0B6C">
      <w:pPr>
        <w:pStyle w:val="2"/>
        <w:spacing w:before="0"/>
        <w:rPr>
          <w:rFonts w:cs="Times New Roman"/>
          <w:b/>
          <w:szCs w:val="28"/>
        </w:rPr>
      </w:pPr>
      <w:r>
        <w:rPr>
          <w:rFonts w:eastAsiaTheme="minorHAnsi" w:cs="Times New Roman"/>
          <w:color w:val="auto"/>
          <w:sz w:val="44"/>
          <w:szCs w:val="22"/>
        </w:rPr>
        <w:tab/>
      </w:r>
      <w:bookmarkStart w:id="32" w:name="_Toc420686398"/>
      <w:r w:rsidR="00396943" w:rsidRPr="00FB07A3">
        <w:rPr>
          <w:rFonts w:cs="Times New Roman"/>
          <w:b/>
          <w:szCs w:val="28"/>
        </w:rPr>
        <w:t xml:space="preserve">3.2 </w:t>
      </w:r>
      <w:r w:rsidR="006A2B1F" w:rsidRPr="000468E3">
        <w:rPr>
          <w:rFonts w:cs="Times New Roman"/>
          <w:b/>
          <w:szCs w:val="28"/>
          <w:lang w:val="en-US"/>
        </w:rPr>
        <w:t>The</w:t>
      </w:r>
      <w:r w:rsidR="006A2B1F" w:rsidRPr="00FB07A3">
        <w:rPr>
          <w:rFonts w:cs="Times New Roman"/>
          <w:b/>
          <w:szCs w:val="28"/>
        </w:rPr>
        <w:t xml:space="preserve"> </w:t>
      </w:r>
      <w:r w:rsidR="006A2B1F" w:rsidRPr="000468E3">
        <w:rPr>
          <w:rFonts w:cs="Times New Roman"/>
          <w:b/>
          <w:szCs w:val="28"/>
          <w:lang w:val="en-US"/>
        </w:rPr>
        <w:t>NMR</w:t>
      </w:r>
      <w:r w:rsidR="006A2B1F" w:rsidRPr="00FB07A3">
        <w:rPr>
          <w:rFonts w:cs="Times New Roman"/>
          <w:b/>
          <w:szCs w:val="28"/>
        </w:rPr>
        <w:t>-</w:t>
      </w:r>
      <w:r w:rsidR="006A2B1F" w:rsidRPr="000468E3">
        <w:rPr>
          <w:rFonts w:cs="Times New Roman"/>
          <w:b/>
          <w:szCs w:val="28"/>
          <w:lang w:val="en-US"/>
        </w:rPr>
        <w:t>MOUSE</w:t>
      </w:r>
      <w:bookmarkEnd w:id="32"/>
    </w:p>
    <w:p w:rsidR="006A2B1F" w:rsidRPr="00FB07A3" w:rsidRDefault="006A2B1F" w:rsidP="006A2B1F">
      <w:pPr>
        <w:autoSpaceDE w:val="0"/>
        <w:autoSpaceDN w:val="0"/>
        <w:adjustRightInd w:val="0"/>
        <w:spacing w:after="0" w:line="360" w:lineRule="auto"/>
        <w:jc w:val="center"/>
        <w:rPr>
          <w:rFonts w:cs="Times New Roman"/>
          <w:b/>
          <w:bCs/>
          <w:iCs/>
          <w:color w:val="131413"/>
          <w:sz w:val="32"/>
          <w:szCs w:val="24"/>
        </w:rPr>
      </w:pPr>
    </w:p>
    <w:p w:rsidR="006A2B1F" w:rsidRDefault="006A2B1F" w:rsidP="000E0B6C">
      <w:pPr>
        <w:spacing w:after="0" w:line="360" w:lineRule="auto"/>
        <w:jc w:val="both"/>
        <w:rPr>
          <w:rFonts w:cs="Times New Roman"/>
          <w:szCs w:val="28"/>
        </w:rPr>
      </w:pPr>
      <w:r w:rsidRPr="00FB07A3">
        <w:rPr>
          <w:rFonts w:cs="Times New Roman"/>
          <w:szCs w:val="28"/>
        </w:rPr>
        <w:tab/>
      </w:r>
      <w:r w:rsidRPr="009754C8">
        <w:rPr>
          <w:rFonts w:cs="Times New Roman"/>
          <w:szCs w:val="28"/>
        </w:rPr>
        <w:t>Хотя идея использования этого типа оборудования был</w:t>
      </w:r>
      <w:r>
        <w:rPr>
          <w:rFonts w:cs="Times New Roman"/>
          <w:szCs w:val="28"/>
        </w:rPr>
        <w:t>а</w:t>
      </w:r>
      <w:r w:rsidRPr="009754C8">
        <w:rPr>
          <w:rFonts w:cs="Times New Roman"/>
          <w:szCs w:val="28"/>
        </w:rPr>
        <w:t xml:space="preserve"> разработан</w:t>
      </w:r>
      <w:r>
        <w:rPr>
          <w:rFonts w:cs="Times New Roman"/>
          <w:szCs w:val="28"/>
        </w:rPr>
        <w:t>а</w:t>
      </w:r>
      <w:r w:rsidRPr="009754C8">
        <w:rPr>
          <w:rFonts w:cs="Times New Roman"/>
          <w:szCs w:val="28"/>
        </w:rPr>
        <w:t xml:space="preserve"> более двух десятилетий назад, систематические исследования </w:t>
      </w:r>
      <w:r>
        <w:rPr>
          <w:rFonts w:cs="Times New Roman"/>
          <w:szCs w:val="28"/>
        </w:rPr>
        <w:t>поверхностного ЯМР не появлялись</w:t>
      </w:r>
      <w:r w:rsidRPr="009754C8">
        <w:rPr>
          <w:rFonts w:cs="Times New Roman"/>
          <w:szCs w:val="28"/>
        </w:rPr>
        <w:t xml:space="preserve"> в научной литературе в</w:t>
      </w:r>
      <w:r>
        <w:rPr>
          <w:rFonts w:cs="Times New Roman"/>
          <w:szCs w:val="28"/>
        </w:rPr>
        <w:t xml:space="preserve">плоть до </w:t>
      </w:r>
      <w:r>
        <w:rPr>
          <w:rFonts w:cs="Times New Roman"/>
          <w:szCs w:val="28"/>
        </w:rPr>
        <w:lastRenderedPageBreak/>
        <w:t>середины 1990-х годов, до публикации</w:t>
      </w:r>
      <w:r w:rsidRPr="009754C8">
        <w:rPr>
          <w:rFonts w:cs="Times New Roman"/>
          <w:szCs w:val="28"/>
        </w:rPr>
        <w:t xml:space="preserve"> </w:t>
      </w:r>
      <w:r>
        <w:rPr>
          <w:rFonts w:cs="Times New Roman"/>
          <w:szCs w:val="28"/>
        </w:rPr>
        <w:t xml:space="preserve">о </w:t>
      </w:r>
      <w:r w:rsidR="00791956" w:rsidRPr="00791956">
        <w:rPr>
          <w:rFonts w:cs="Times New Roman"/>
          <w:szCs w:val="28"/>
          <w:lang w:val="en-US"/>
        </w:rPr>
        <w:t>NMR</w:t>
      </w:r>
      <w:r w:rsidR="00791956" w:rsidRPr="00791956">
        <w:rPr>
          <w:rFonts w:cs="Times New Roman"/>
          <w:szCs w:val="28"/>
        </w:rPr>
        <w:t>-</w:t>
      </w:r>
      <w:r w:rsidR="00791956" w:rsidRPr="00791956">
        <w:rPr>
          <w:rFonts w:cs="Times New Roman"/>
          <w:szCs w:val="28"/>
          <w:lang w:val="en-US"/>
        </w:rPr>
        <w:t>MOUSE</w:t>
      </w:r>
      <w:r w:rsidRPr="009754C8">
        <w:rPr>
          <w:rFonts w:cs="Times New Roman"/>
          <w:szCs w:val="28"/>
        </w:rPr>
        <w:t>.</w:t>
      </w:r>
      <w:r w:rsidR="006A1E05">
        <w:rPr>
          <w:rFonts w:cs="Times New Roman"/>
          <w:szCs w:val="28"/>
        </w:rPr>
        <w:t xml:space="preserve"> </w:t>
      </w:r>
      <w:r w:rsidR="006A1E05" w:rsidRPr="006A1E05">
        <w:rPr>
          <w:rFonts w:cs="Times New Roman"/>
          <w:szCs w:val="28"/>
        </w:rPr>
        <w:t>Этот небольшой ручной датчик был разработан, чтобы сканировать поверхность объектов подобным образом, как при перемещен</w:t>
      </w:r>
      <w:r w:rsidR="006A1E05">
        <w:rPr>
          <w:rFonts w:cs="Times New Roman"/>
          <w:szCs w:val="28"/>
        </w:rPr>
        <w:t>ии компьютерной мыши по поверхности</w:t>
      </w:r>
      <w:r w:rsidR="00382860">
        <w:rPr>
          <w:rFonts w:cs="Times New Roman"/>
          <w:szCs w:val="28"/>
        </w:rPr>
        <w:t>, отсюда такое название</w:t>
      </w:r>
      <w:r w:rsidR="006A1E05" w:rsidRPr="006A1E05">
        <w:rPr>
          <w:rFonts w:cs="Times New Roman"/>
          <w:szCs w:val="28"/>
        </w:rPr>
        <w:t>.</w:t>
      </w:r>
      <w:r w:rsidRPr="009754C8">
        <w:rPr>
          <w:rFonts w:cs="Times New Roman"/>
          <w:szCs w:val="28"/>
        </w:rPr>
        <w:t xml:space="preserve"> В знак признания того фак</w:t>
      </w:r>
      <w:r>
        <w:rPr>
          <w:rFonts w:cs="Times New Roman"/>
          <w:szCs w:val="28"/>
        </w:rPr>
        <w:t>та, что большинству контрастных фильтров, используемых</w:t>
      </w:r>
      <w:r w:rsidRPr="009754C8">
        <w:rPr>
          <w:rFonts w:cs="Times New Roman"/>
          <w:szCs w:val="28"/>
        </w:rPr>
        <w:t xml:space="preserve"> в визуализации</w:t>
      </w:r>
      <w:r>
        <w:rPr>
          <w:rFonts w:cs="Times New Roman"/>
          <w:szCs w:val="28"/>
        </w:rPr>
        <w:t>,</w:t>
      </w:r>
      <w:r w:rsidRPr="009754C8">
        <w:rPr>
          <w:rFonts w:cs="Times New Roman"/>
          <w:szCs w:val="28"/>
        </w:rPr>
        <w:t xml:space="preserve"> не нужно однородное магнитное пол</w:t>
      </w:r>
      <w:r>
        <w:rPr>
          <w:rFonts w:cs="Times New Roman"/>
          <w:szCs w:val="28"/>
        </w:rPr>
        <w:t xml:space="preserve">е, чтобы функционировать, и что для пространственного </w:t>
      </w:r>
      <w:r w:rsidRPr="009754C8">
        <w:rPr>
          <w:rFonts w:cs="Times New Roman"/>
          <w:szCs w:val="28"/>
        </w:rPr>
        <w:t xml:space="preserve"> кодирования в визуализации требуется неоднородн</w:t>
      </w:r>
      <w:r>
        <w:rPr>
          <w:rFonts w:cs="Times New Roman"/>
          <w:szCs w:val="28"/>
        </w:rPr>
        <w:t>ое магнитное поле, потребность</w:t>
      </w:r>
      <w:r w:rsidRPr="009754C8">
        <w:rPr>
          <w:rFonts w:cs="Times New Roman"/>
          <w:szCs w:val="28"/>
        </w:rPr>
        <w:t xml:space="preserve"> дорогих</w:t>
      </w:r>
      <w:r>
        <w:rPr>
          <w:rFonts w:cs="Times New Roman"/>
          <w:szCs w:val="28"/>
        </w:rPr>
        <w:t xml:space="preserve"> (в получении)</w:t>
      </w:r>
      <w:r w:rsidRPr="009754C8">
        <w:rPr>
          <w:rFonts w:cs="Times New Roman"/>
          <w:szCs w:val="28"/>
        </w:rPr>
        <w:t xml:space="preserve"> однородных магнитных</w:t>
      </w:r>
      <w:r w:rsidR="002E518C">
        <w:rPr>
          <w:rFonts w:cs="Times New Roman"/>
          <w:szCs w:val="28"/>
        </w:rPr>
        <w:t xml:space="preserve"> полей в визуализации</w:t>
      </w:r>
      <w:r>
        <w:rPr>
          <w:rFonts w:cs="Times New Roman"/>
          <w:szCs w:val="28"/>
        </w:rPr>
        <w:t xml:space="preserve"> и </w:t>
      </w:r>
      <w:r w:rsidRPr="009754C8">
        <w:rPr>
          <w:rFonts w:cs="Times New Roman"/>
          <w:szCs w:val="28"/>
        </w:rPr>
        <w:t>характеристике</w:t>
      </w:r>
      <w:r>
        <w:rPr>
          <w:rFonts w:cs="Times New Roman"/>
          <w:szCs w:val="28"/>
        </w:rPr>
        <w:t xml:space="preserve"> материалов </w:t>
      </w:r>
      <w:r w:rsidRPr="009754C8">
        <w:rPr>
          <w:rFonts w:cs="Times New Roman"/>
          <w:szCs w:val="28"/>
        </w:rPr>
        <w:t xml:space="preserve"> б</w:t>
      </w:r>
      <w:r>
        <w:rPr>
          <w:rFonts w:cs="Times New Roman"/>
          <w:szCs w:val="28"/>
        </w:rPr>
        <w:t>ыла поставлена ​​под сомнение, разыскивалось</w:t>
      </w:r>
      <w:r w:rsidRPr="00F7403A">
        <w:rPr>
          <w:rFonts w:cs="Times New Roman"/>
          <w:szCs w:val="28"/>
        </w:rPr>
        <w:t xml:space="preserve"> наибо</w:t>
      </w:r>
      <w:r>
        <w:rPr>
          <w:rFonts w:cs="Times New Roman"/>
          <w:szCs w:val="28"/>
        </w:rPr>
        <w:t>лее простое устройство ЯМР, способное</w:t>
      </w:r>
      <w:r w:rsidRPr="00F7403A">
        <w:rPr>
          <w:rFonts w:cs="Times New Roman"/>
          <w:szCs w:val="28"/>
        </w:rPr>
        <w:t xml:space="preserve"> предоставить информацию эквивалентную той, которая содержится в пикселе изображения ЯМР</w:t>
      </w:r>
      <w:r w:rsidR="00791956">
        <w:rPr>
          <w:rFonts w:cs="Times New Roman"/>
          <w:szCs w:val="28"/>
        </w:rPr>
        <w:t xml:space="preserve">. </w:t>
      </w:r>
      <w:r w:rsidR="00791956" w:rsidRPr="00791956">
        <w:rPr>
          <w:rFonts w:cs="Times New Roman"/>
          <w:szCs w:val="28"/>
          <w:lang w:val="en-US"/>
        </w:rPr>
        <w:t>NMR</w:t>
      </w:r>
      <w:r w:rsidR="00791956" w:rsidRPr="00791956">
        <w:rPr>
          <w:rFonts w:cs="Times New Roman"/>
          <w:szCs w:val="28"/>
        </w:rPr>
        <w:t>-</w:t>
      </w:r>
      <w:r w:rsidR="00791956" w:rsidRPr="00791956">
        <w:rPr>
          <w:rFonts w:cs="Times New Roman"/>
          <w:szCs w:val="28"/>
          <w:lang w:val="en-US"/>
        </w:rPr>
        <w:t>MOUSE</w:t>
      </w:r>
      <w:r>
        <w:rPr>
          <w:rFonts w:cs="Times New Roman"/>
          <w:szCs w:val="28"/>
        </w:rPr>
        <w:t xml:space="preserve"> </w:t>
      </w:r>
      <w:r w:rsidR="00791956">
        <w:rPr>
          <w:rFonts w:cs="Times New Roman"/>
          <w:szCs w:val="28"/>
        </w:rPr>
        <w:t>–</w:t>
      </w:r>
      <w:r w:rsidR="00791956" w:rsidRPr="00791956">
        <w:rPr>
          <w:rFonts w:cs="Times New Roman"/>
          <w:szCs w:val="28"/>
        </w:rPr>
        <w:t xml:space="preserve"> </w:t>
      </w:r>
      <w:r w:rsidR="00791956">
        <w:rPr>
          <w:rFonts w:cs="Times New Roman"/>
          <w:szCs w:val="28"/>
        </w:rPr>
        <w:t>сокращение от «</w:t>
      </w:r>
      <w:r w:rsidR="00791956">
        <w:rPr>
          <w:rFonts w:cs="Times New Roman"/>
          <w:szCs w:val="28"/>
          <w:lang w:val="en-US"/>
        </w:rPr>
        <w:t>NMR</w:t>
      </w:r>
      <w:r w:rsidR="00791956" w:rsidRPr="00791956">
        <w:rPr>
          <w:rFonts w:cs="Times New Roman"/>
          <w:szCs w:val="28"/>
        </w:rPr>
        <w:t xml:space="preserve"> Mobile Universal Surface Explorer</w:t>
      </w:r>
      <w:r w:rsidR="00791956">
        <w:rPr>
          <w:rFonts w:cs="Times New Roman"/>
          <w:szCs w:val="28"/>
        </w:rPr>
        <w:t>» что в переводе - Мобильный Универсальный Поверхностный И</w:t>
      </w:r>
      <w:r w:rsidR="00791956" w:rsidRPr="00791956">
        <w:rPr>
          <w:rFonts w:cs="Times New Roman"/>
          <w:szCs w:val="28"/>
        </w:rPr>
        <w:t>сследователь</w:t>
      </w:r>
      <w:r w:rsidR="00791956">
        <w:rPr>
          <w:rFonts w:cs="Times New Roman"/>
          <w:szCs w:val="28"/>
        </w:rPr>
        <w:t xml:space="preserve"> - </w:t>
      </w:r>
      <w:r>
        <w:rPr>
          <w:rFonts w:cs="Times New Roman"/>
          <w:szCs w:val="28"/>
        </w:rPr>
        <w:t>это маленький</w:t>
      </w:r>
      <w:r w:rsidRPr="009754C8">
        <w:rPr>
          <w:rFonts w:cs="Times New Roman"/>
          <w:szCs w:val="28"/>
        </w:rPr>
        <w:t xml:space="preserve"> датчик </w:t>
      </w:r>
      <w:r>
        <w:rPr>
          <w:rFonts w:cs="Times New Roman"/>
          <w:szCs w:val="28"/>
        </w:rPr>
        <w:t xml:space="preserve">поверхностного </w:t>
      </w:r>
      <w:r w:rsidRPr="009754C8">
        <w:rPr>
          <w:rFonts w:cs="Times New Roman"/>
          <w:szCs w:val="28"/>
        </w:rPr>
        <w:t>ЯМР, который генерирует</w:t>
      </w:r>
      <w:r>
        <w:rPr>
          <w:rFonts w:cs="Times New Roman"/>
          <w:szCs w:val="28"/>
        </w:rPr>
        <w:t xml:space="preserve"> поляризованное магнитное поле</w:t>
      </w:r>
      <w:r w:rsidRPr="009754C8">
        <w:rPr>
          <w:rFonts w:cs="Times New Roman"/>
          <w:szCs w:val="28"/>
        </w:rPr>
        <w:t xml:space="preserve"> до 0</w:t>
      </w:r>
      <w:proofErr w:type="gramStart"/>
      <w:r w:rsidRPr="009754C8">
        <w:rPr>
          <w:rFonts w:cs="Times New Roman"/>
          <w:szCs w:val="28"/>
        </w:rPr>
        <w:t>,5</w:t>
      </w:r>
      <w:proofErr w:type="gramEnd"/>
      <w:r w:rsidR="002E518C">
        <w:rPr>
          <w:rFonts w:cs="Times New Roman"/>
          <w:szCs w:val="28"/>
        </w:rPr>
        <w:t xml:space="preserve"> </w:t>
      </w:r>
      <w:r w:rsidRPr="009754C8">
        <w:rPr>
          <w:rFonts w:cs="Times New Roman"/>
          <w:szCs w:val="28"/>
        </w:rPr>
        <w:t>Т</w:t>
      </w:r>
      <w:r>
        <w:rPr>
          <w:rFonts w:cs="Times New Roman"/>
          <w:szCs w:val="28"/>
        </w:rPr>
        <w:t>л</w:t>
      </w:r>
      <w:r w:rsidRPr="009754C8">
        <w:rPr>
          <w:rFonts w:cs="Times New Roman"/>
          <w:szCs w:val="28"/>
        </w:rPr>
        <w:t xml:space="preserve"> с регулируемы</w:t>
      </w:r>
      <w:r>
        <w:rPr>
          <w:rFonts w:cs="Times New Roman"/>
          <w:szCs w:val="28"/>
        </w:rPr>
        <w:t>м градиентом</w:t>
      </w:r>
      <w:r w:rsidR="009C0694" w:rsidRPr="009C0694">
        <w:rPr>
          <w:rFonts w:cs="Times New Roman"/>
          <w:szCs w:val="28"/>
        </w:rPr>
        <w:t xml:space="preserve"> [2]</w:t>
      </w:r>
      <w:r>
        <w:rPr>
          <w:rFonts w:cs="Times New Roman"/>
          <w:szCs w:val="28"/>
        </w:rPr>
        <w:t>. Он стал применяться</w:t>
      </w:r>
      <w:r w:rsidRPr="009754C8">
        <w:rPr>
          <w:rFonts w:cs="Times New Roman"/>
          <w:szCs w:val="28"/>
        </w:rPr>
        <w:t xml:space="preserve"> в таких разнообразных облас</w:t>
      </w:r>
      <w:r>
        <w:rPr>
          <w:rFonts w:cs="Times New Roman"/>
          <w:szCs w:val="28"/>
        </w:rPr>
        <w:t>тях, как контроль без разрушения</w:t>
      </w:r>
      <w:r w:rsidRPr="009754C8">
        <w:rPr>
          <w:rFonts w:cs="Times New Roman"/>
          <w:szCs w:val="28"/>
        </w:rPr>
        <w:t xml:space="preserve"> резиновых и полимерных продуктов, продуктов питания и анализа животноводства, а также оценки состояния объектов культурного наследия. Это, в свою очередь, стимулирует</w:t>
      </w:r>
      <w:r>
        <w:rPr>
          <w:rFonts w:cs="Times New Roman"/>
          <w:szCs w:val="28"/>
        </w:rPr>
        <w:t xml:space="preserve"> изучение и</w:t>
      </w:r>
      <w:r w:rsidRPr="009754C8">
        <w:rPr>
          <w:rFonts w:cs="Times New Roman"/>
          <w:szCs w:val="28"/>
        </w:rPr>
        <w:t xml:space="preserve"> р</w:t>
      </w:r>
      <w:r>
        <w:rPr>
          <w:rFonts w:cs="Times New Roman"/>
          <w:szCs w:val="28"/>
        </w:rPr>
        <w:t>азвитие ЯМР в</w:t>
      </w:r>
      <w:r w:rsidRPr="009754C8">
        <w:rPr>
          <w:rFonts w:cs="Times New Roman"/>
          <w:szCs w:val="28"/>
        </w:rPr>
        <w:t xml:space="preserve"> неоднородных полях.</w:t>
      </w:r>
    </w:p>
    <w:p w:rsidR="006A2B1F" w:rsidRDefault="006A2B1F" w:rsidP="000E0B6C">
      <w:pPr>
        <w:spacing w:after="0" w:line="360" w:lineRule="auto"/>
        <w:jc w:val="both"/>
        <w:rPr>
          <w:rFonts w:cs="Times New Roman"/>
          <w:szCs w:val="28"/>
        </w:rPr>
      </w:pPr>
      <w:r>
        <w:rPr>
          <w:rFonts w:cs="Times New Roman"/>
          <w:szCs w:val="28"/>
        </w:rPr>
        <w:tab/>
      </w:r>
      <w:r w:rsidRPr="00531173">
        <w:rPr>
          <w:rFonts w:cs="Times New Roman"/>
          <w:szCs w:val="28"/>
        </w:rPr>
        <w:t xml:space="preserve">Сегодня </w:t>
      </w:r>
      <w:r>
        <w:rPr>
          <w:rFonts w:cs="Times New Roman"/>
          <w:szCs w:val="28"/>
        </w:rPr>
        <w:t xml:space="preserve">доступны </w:t>
      </w:r>
      <w:r w:rsidRPr="00531173">
        <w:rPr>
          <w:rFonts w:cs="Times New Roman"/>
          <w:szCs w:val="28"/>
        </w:rPr>
        <w:t xml:space="preserve">две основные геометрические формы </w:t>
      </w:r>
      <w:r w:rsidR="002E518C" w:rsidRPr="00791956">
        <w:rPr>
          <w:rFonts w:cs="Times New Roman"/>
          <w:szCs w:val="28"/>
          <w:lang w:val="en-US"/>
        </w:rPr>
        <w:t>NMR</w:t>
      </w:r>
      <w:r w:rsidR="002E518C" w:rsidRPr="00791956">
        <w:rPr>
          <w:rFonts w:cs="Times New Roman"/>
          <w:szCs w:val="28"/>
        </w:rPr>
        <w:t>-</w:t>
      </w:r>
      <w:r w:rsidR="002E518C" w:rsidRPr="00791956">
        <w:rPr>
          <w:rFonts w:cs="Times New Roman"/>
          <w:szCs w:val="28"/>
          <w:lang w:val="en-US"/>
        </w:rPr>
        <w:t>MOUSE</w:t>
      </w:r>
      <w:r w:rsidR="002E518C">
        <w:rPr>
          <w:rFonts w:cs="Times New Roman"/>
          <w:szCs w:val="28"/>
        </w:rPr>
        <w:t xml:space="preserve"> </w:t>
      </w:r>
      <w:r w:rsidR="00C70911">
        <w:rPr>
          <w:rFonts w:cs="Times New Roman"/>
          <w:szCs w:val="28"/>
        </w:rPr>
        <w:t>(рис. 6</w:t>
      </w:r>
      <w:r>
        <w:rPr>
          <w:rFonts w:cs="Times New Roman"/>
          <w:szCs w:val="28"/>
        </w:rPr>
        <w:t>). Одна из них является подковообразной полученной использованием устарелого</w:t>
      </w:r>
      <w:r w:rsidRPr="00531173">
        <w:rPr>
          <w:rFonts w:cs="Times New Roman"/>
          <w:szCs w:val="28"/>
        </w:rPr>
        <w:t xml:space="preserve"> магнит</w:t>
      </w:r>
      <w:r>
        <w:rPr>
          <w:rFonts w:cs="Times New Roman"/>
          <w:szCs w:val="28"/>
        </w:rPr>
        <w:t>а ЯМР (слева), другая</w:t>
      </w:r>
      <w:r w:rsidRPr="00531173">
        <w:rPr>
          <w:rFonts w:cs="Times New Roman"/>
          <w:szCs w:val="28"/>
        </w:rPr>
        <w:t xml:space="preserve"> </w:t>
      </w:r>
      <w:r>
        <w:rPr>
          <w:rFonts w:cs="Times New Roman"/>
          <w:szCs w:val="28"/>
        </w:rPr>
        <w:t xml:space="preserve">- стержневой магнит (справа), самой простой геометрии с катушкой на одной из его граней. При малом размере ручного устройства </w:t>
      </w:r>
      <w:r w:rsidRPr="00531173">
        <w:rPr>
          <w:rFonts w:cs="Times New Roman"/>
          <w:szCs w:val="28"/>
        </w:rPr>
        <w:t>вес</w:t>
      </w:r>
      <w:r>
        <w:rPr>
          <w:rFonts w:cs="Times New Roman"/>
          <w:szCs w:val="28"/>
        </w:rPr>
        <w:t>ом</w:t>
      </w:r>
      <w:r w:rsidRPr="00531173">
        <w:rPr>
          <w:rFonts w:cs="Times New Roman"/>
          <w:szCs w:val="28"/>
        </w:rPr>
        <w:t xml:space="preserve"> менее 2 кг, максимальная глуби</w:t>
      </w:r>
      <w:r>
        <w:rPr>
          <w:rFonts w:cs="Times New Roman"/>
          <w:szCs w:val="28"/>
        </w:rPr>
        <w:t>на чувствительности</w:t>
      </w:r>
      <w:r w:rsidRPr="00531173">
        <w:rPr>
          <w:rFonts w:cs="Times New Roman"/>
          <w:szCs w:val="28"/>
        </w:rPr>
        <w:t xml:space="preserve"> ок</w:t>
      </w:r>
      <w:r>
        <w:rPr>
          <w:rFonts w:cs="Times New Roman"/>
          <w:szCs w:val="28"/>
        </w:rPr>
        <w:t>оло 10 мм</w:t>
      </w:r>
      <w:r w:rsidR="00F83EE1" w:rsidRPr="00F83EE1">
        <w:rPr>
          <w:rFonts w:cs="Times New Roman"/>
          <w:szCs w:val="28"/>
        </w:rPr>
        <w:t xml:space="preserve"> [2]</w:t>
      </w:r>
      <w:r>
        <w:rPr>
          <w:rFonts w:cs="Times New Roman"/>
          <w:szCs w:val="28"/>
        </w:rPr>
        <w:t>. Настраивая частоту</w:t>
      </w:r>
      <w:r w:rsidRPr="00531173">
        <w:rPr>
          <w:rFonts w:cs="Times New Roman"/>
          <w:szCs w:val="28"/>
        </w:rPr>
        <w:t>, глубину или рассто</w:t>
      </w:r>
      <w:r>
        <w:rPr>
          <w:rFonts w:cs="Times New Roman"/>
          <w:szCs w:val="28"/>
        </w:rPr>
        <w:t>яние до поверхности датчика, получаемый чувствительный уровень может быть сдвинут</w:t>
      </w:r>
      <w:r w:rsidR="002E518C">
        <w:rPr>
          <w:rFonts w:cs="Times New Roman"/>
          <w:szCs w:val="28"/>
        </w:rPr>
        <w:t xml:space="preserve"> (рис. 6</w:t>
      </w:r>
      <w:r w:rsidRPr="00531173">
        <w:rPr>
          <w:rFonts w:cs="Times New Roman"/>
          <w:szCs w:val="28"/>
        </w:rPr>
        <w:t xml:space="preserve">). </w:t>
      </w:r>
      <w:r w:rsidR="002E518C">
        <w:rPr>
          <w:rFonts w:cs="Times New Roman"/>
          <w:szCs w:val="28"/>
        </w:rPr>
        <w:t>Изменяя параметры</w:t>
      </w:r>
      <w:r w:rsidRPr="008724B5">
        <w:rPr>
          <w:rFonts w:cs="Times New Roman"/>
          <w:szCs w:val="28"/>
        </w:rPr>
        <w:t xml:space="preserve"> </w:t>
      </w:r>
      <w:r>
        <w:rPr>
          <w:rFonts w:cs="Times New Roman"/>
          <w:szCs w:val="28"/>
        </w:rPr>
        <w:t>магнит</w:t>
      </w:r>
      <w:r w:rsidR="002E518C">
        <w:rPr>
          <w:rFonts w:cs="Times New Roman"/>
          <w:szCs w:val="28"/>
        </w:rPr>
        <w:t>а</w:t>
      </w:r>
      <w:r>
        <w:rPr>
          <w:rFonts w:cs="Times New Roman"/>
          <w:szCs w:val="28"/>
        </w:rPr>
        <w:t xml:space="preserve"> и конфигурации катушки</w:t>
      </w:r>
      <w:r w:rsidRPr="008724B5">
        <w:rPr>
          <w:rFonts w:cs="Times New Roman"/>
          <w:szCs w:val="28"/>
        </w:rPr>
        <w:t xml:space="preserve">, плоский </w:t>
      </w:r>
      <w:r>
        <w:rPr>
          <w:rFonts w:cs="Times New Roman"/>
          <w:szCs w:val="28"/>
        </w:rPr>
        <w:t>чувствительный уровень может быть получен на различном</w:t>
      </w:r>
      <w:r w:rsidRPr="008724B5">
        <w:rPr>
          <w:rFonts w:cs="Times New Roman"/>
          <w:szCs w:val="28"/>
        </w:rPr>
        <w:t xml:space="preserve"> расстоянии от поверхнос</w:t>
      </w:r>
      <w:r>
        <w:rPr>
          <w:rFonts w:cs="Times New Roman"/>
          <w:szCs w:val="28"/>
        </w:rPr>
        <w:t>ти датчика</w:t>
      </w:r>
      <w:r w:rsidRPr="00531173">
        <w:rPr>
          <w:rFonts w:cs="Times New Roman"/>
          <w:szCs w:val="28"/>
        </w:rPr>
        <w:t xml:space="preserve">. </w:t>
      </w:r>
      <w:r w:rsidRPr="005D456E">
        <w:rPr>
          <w:rFonts w:cs="Times New Roman"/>
          <w:szCs w:val="28"/>
        </w:rPr>
        <w:t xml:space="preserve">Выбор </w:t>
      </w:r>
      <w:r>
        <w:rPr>
          <w:rFonts w:cs="Times New Roman"/>
          <w:szCs w:val="28"/>
        </w:rPr>
        <w:t xml:space="preserve">именно </w:t>
      </w:r>
      <w:r w:rsidRPr="005D456E">
        <w:rPr>
          <w:rFonts w:cs="Times New Roman"/>
          <w:szCs w:val="28"/>
        </w:rPr>
        <w:t xml:space="preserve">плоского </w:t>
      </w:r>
      <w:r>
        <w:rPr>
          <w:rFonts w:cs="Times New Roman"/>
          <w:szCs w:val="28"/>
        </w:rPr>
        <w:lastRenderedPageBreak/>
        <w:t xml:space="preserve">чувствительного уровня </w:t>
      </w:r>
      <w:r w:rsidRPr="005D456E">
        <w:rPr>
          <w:rFonts w:cs="Times New Roman"/>
          <w:szCs w:val="28"/>
        </w:rPr>
        <w:t xml:space="preserve">удобен </w:t>
      </w:r>
      <w:r>
        <w:rPr>
          <w:rFonts w:cs="Times New Roman"/>
          <w:szCs w:val="28"/>
        </w:rPr>
        <w:t>для получения разрешения по глубине, полезного для исследования глубинного строения</w:t>
      </w:r>
      <w:r w:rsidRPr="00531173">
        <w:rPr>
          <w:rFonts w:cs="Times New Roman"/>
          <w:szCs w:val="28"/>
        </w:rPr>
        <w:t xml:space="preserve"> больших образцов. Профиль обр</w:t>
      </w:r>
      <w:r>
        <w:rPr>
          <w:rFonts w:cs="Times New Roman"/>
          <w:szCs w:val="28"/>
        </w:rPr>
        <w:t>азца приобретает сдвиг положения</w:t>
      </w:r>
      <w:r w:rsidRPr="00531173">
        <w:rPr>
          <w:rFonts w:cs="Times New Roman"/>
          <w:szCs w:val="28"/>
        </w:rPr>
        <w:t xml:space="preserve"> среза </w:t>
      </w:r>
      <w:r>
        <w:rPr>
          <w:rFonts w:cs="Times New Roman"/>
          <w:szCs w:val="28"/>
        </w:rPr>
        <w:t xml:space="preserve">в </w:t>
      </w:r>
      <w:r w:rsidRPr="00531173">
        <w:rPr>
          <w:rFonts w:cs="Times New Roman"/>
          <w:szCs w:val="28"/>
        </w:rPr>
        <w:t>объект</w:t>
      </w:r>
      <w:r>
        <w:rPr>
          <w:rFonts w:cs="Times New Roman"/>
          <w:szCs w:val="28"/>
        </w:rPr>
        <w:t>е, который может быть устранен</w:t>
      </w:r>
      <w:r w:rsidRPr="00531173">
        <w:rPr>
          <w:rFonts w:cs="Times New Roman"/>
          <w:szCs w:val="28"/>
        </w:rPr>
        <w:t xml:space="preserve"> путем </w:t>
      </w:r>
      <w:r>
        <w:rPr>
          <w:rFonts w:cs="Times New Roman"/>
          <w:szCs w:val="28"/>
        </w:rPr>
        <w:t>простого перезапуска резонансной частоты</w:t>
      </w:r>
      <w:r w:rsidRPr="00531173">
        <w:rPr>
          <w:rFonts w:cs="Times New Roman"/>
          <w:szCs w:val="28"/>
        </w:rPr>
        <w:t xml:space="preserve"> или регулировки расстояния между датчиком и объектом.</w:t>
      </w:r>
    </w:p>
    <w:p w:rsidR="006A2B1F" w:rsidRDefault="006A2B1F" w:rsidP="006A2B1F">
      <w:pPr>
        <w:spacing w:line="360" w:lineRule="auto"/>
        <w:jc w:val="center"/>
        <w:rPr>
          <w:rFonts w:cs="Times New Roman"/>
          <w:szCs w:val="28"/>
        </w:rPr>
      </w:pPr>
      <w:r>
        <w:rPr>
          <w:rFonts w:cs="Times New Roman"/>
          <w:noProof/>
          <w:szCs w:val="28"/>
          <w:lang w:eastAsia="ru-RU"/>
        </w:rPr>
        <w:drawing>
          <wp:inline distT="0" distB="0" distL="0" distR="0" wp14:anchorId="5409A739" wp14:editId="11611B3D">
            <wp:extent cx="5294807" cy="2565045"/>
            <wp:effectExtent l="0" t="0" r="1270" b="6985"/>
            <wp:docPr id="5" name="Рисунок 5" descr="C:\Users\ole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g\Desktop\Безымянны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5964" cy="2580139"/>
                    </a:xfrm>
                    <a:prstGeom prst="rect">
                      <a:avLst/>
                    </a:prstGeom>
                    <a:noFill/>
                    <a:ln>
                      <a:noFill/>
                    </a:ln>
                  </pic:spPr>
                </pic:pic>
              </a:graphicData>
            </a:graphic>
          </wp:inline>
        </w:drawing>
      </w:r>
    </w:p>
    <w:p w:rsidR="006A2B1F" w:rsidRPr="00E96696" w:rsidRDefault="00396943" w:rsidP="00836035">
      <w:pPr>
        <w:spacing w:line="360" w:lineRule="auto"/>
        <w:jc w:val="center"/>
        <w:rPr>
          <w:rFonts w:cs="Times New Roman"/>
          <w:sz w:val="24"/>
          <w:szCs w:val="24"/>
        </w:rPr>
      </w:pPr>
      <w:r w:rsidRPr="00E96696">
        <w:rPr>
          <w:rFonts w:cs="Times New Roman"/>
          <w:sz w:val="24"/>
          <w:szCs w:val="24"/>
        </w:rPr>
        <w:t>Рисунок 6</w:t>
      </w:r>
      <w:r w:rsidR="006A2B1F" w:rsidRPr="00E96696">
        <w:rPr>
          <w:rFonts w:cs="Times New Roman"/>
          <w:sz w:val="24"/>
          <w:szCs w:val="24"/>
        </w:rPr>
        <w:t xml:space="preserve">. </w:t>
      </w:r>
      <w:r w:rsidR="00172AC5" w:rsidRPr="00E96696">
        <w:rPr>
          <w:rFonts w:cs="Times New Roman"/>
          <w:sz w:val="24"/>
          <w:szCs w:val="24"/>
        </w:rPr>
        <w:t>Конструкция</w:t>
      </w:r>
      <w:r w:rsidR="006A2B1F" w:rsidRPr="00E96696">
        <w:rPr>
          <w:rFonts w:cs="Times New Roman"/>
          <w:sz w:val="24"/>
          <w:szCs w:val="24"/>
        </w:rPr>
        <w:t xml:space="preserve"> </w:t>
      </w:r>
      <w:r w:rsidR="00172AC5" w:rsidRPr="00E96696">
        <w:rPr>
          <w:rFonts w:cs="Times New Roman"/>
          <w:sz w:val="24"/>
          <w:szCs w:val="24"/>
        </w:rPr>
        <w:t>датчиков</w:t>
      </w:r>
      <w:r w:rsidR="006A2B1F" w:rsidRPr="00E96696">
        <w:rPr>
          <w:rFonts w:cs="Times New Roman"/>
          <w:sz w:val="24"/>
          <w:szCs w:val="24"/>
        </w:rPr>
        <w:t xml:space="preserve"> ЯМР</w:t>
      </w:r>
      <w:r w:rsidR="00172AC5" w:rsidRPr="00E96696">
        <w:rPr>
          <w:rFonts w:cs="Times New Roman"/>
          <w:sz w:val="24"/>
          <w:szCs w:val="24"/>
        </w:rPr>
        <w:t>-МЫШИ</w:t>
      </w:r>
      <w:r w:rsidR="006A2B1F" w:rsidRPr="00E96696">
        <w:rPr>
          <w:rFonts w:cs="Times New Roman"/>
          <w:sz w:val="24"/>
          <w:szCs w:val="24"/>
        </w:rPr>
        <w:t>. Слева: подковообразный с РЧ катушкой в зазоре между магнитами. Справа: стержневой магнит ЯМР-мыши с 8-образной катушкой на одной из граней магнита; фото (сверху) и принцип</w:t>
      </w:r>
      <w:r w:rsidR="00C70911" w:rsidRPr="00C70911">
        <w:rPr>
          <w:rFonts w:cs="Times New Roman"/>
          <w:sz w:val="24"/>
          <w:szCs w:val="24"/>
        </w:rPr>
        <w:t xml:space="preserve"> </w:t>
      </w:r>
      <w:r w:rsidR="00C70911">
        <w:rPr>
          <w:rFonts w:cs="Times New Roman"/>
          <w:sz w:val="24"/>
          <w:szCs w:val="24"/>
        </w:rPr>
        <w:t>действия</w:t>
      </w:r>
      <w:r w:rsidR="006A2B1F" w:rsidRPr="00E96696">
        <w:rPr>
          <w:rFonts w:cs="Times New Roman"/>
          <w:sz w:val="24"/>
          <w:szCs w:val="24"/>
        </w:rPr>
        <w:t xml:space="preserve"> (снизу)</w:t>
      </w:r>
    </w:p>
    <w:p w:rsidR="006A1E05" w:rsidRDefault="006A1E05" w:rsidP="00836035">
      <w:pPr>
        <w:spacing w:line="360" w:lineRule="auto"/>
        <w:jc w:val="center"/>
        <w:rPr>
          <w:rFonts w:cs="Times New Roman"/>
          <w:szCs w:val="28"/>
        </w:rPr>
      </w:pPr>
    </w:p>
    <w:p w:rsidR="00762C39" w:rsidRDefault="00253744" w:rsidP="00762C39">
      <w:pPr>
        <w:spacing w:line="360" w:lineRule="auto"/>
        <w:ind w:firstLine="708"/>
        <w:jc w:val="center"/>
        <w:rPr>
          <w:rFonts w:cs="Times New Roman"/>
          <w:sz w:val="24"/>
          <w:szCs w:val="28"/>
        </w:rPr>
      </w:pPr>
      <w:r w:rsidRPr="00253744">
        <w:rPr>
          <w:rFonts w:cs="Times New Roman"/>
          <w:noProof/>
          <w:szCs w:val="28"/>
          <w:lang w:eastAsia="ru-RU"/>
        </w:rPr>
        <w:drawing>
          <wp:inline distT="0" distB="0" distL="0" distR="0">
            <wp:extent cx="4699591" cy="183074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2220" cy="1870725"/>
                    </a:xfrm>
                    <a:prstGeom prst="rect">
                      <a:avLst/>
                    </a:prstGeom>
                    <a:noFill/>
                    <a:ln>
                      <a:noFill/>
                    </a:ln>
                  </pic:spPr>
                </pic:pic>
              </a:graphicData>
            </a:graphic>
          </wp:inline>
        </w:drawing>
      </w:r>
    </w:p>
    <w:p w:rsidR="00253744" w:rsidRPr="00C70911" w:rsidRDefault="00172AC5" w:rsidP="00762C39">
      <w:pPr>
        <w:spacing w:line="360" w:lineRule="auto"/>
        <w:ind w:firstLine="708"/>
        <w:jc w:val="center"/>
        <w:rPr>
          <w:rFonts w:cs="Times New Roman"/>
          <w:sz w:val="24"/>
          <w:szCs w:val="28"/>
        </w:rPr>
      </w:pPr>
      <w:r>
        <w:rPr>
          <w:rFonts w:cs="Times New Roman"/>
          <w:sz w:val="24"/>
          <w:szCs w:val="28"/>
        </w:rPr>
        <w:t xml:space="preserve">Рисунок </w:t>
      </w:r>
      <w:r w:rsidR="00396943">
        <w:rPr>
          <w:rFonts w:cs="Times New Roman"/>
          <w:sz w:val="24"/>
          <w:szCs w:val="28"/>
        </w:rPr>
        <w:t>7</w:t>
      </w:r>
      <w:r>
        <w:rPr>
          <w:rFonts w:cs="Times New Roman"/>
          <w:sz w:val="24"/>
          <w:szCs w:val="28"/>
        </w:rPr>
        <w:t>.</w:t>
      </w:r>
      <w:r w:rsidR="00396943">
        <w:rPr>
          <w:rFonts w:cs="Times New Roman"/>
          <w:sz w:val="24"/>
          <w:szCs w:val="28"/>
        </w:rPr>
        <w:t xml:space="preserve"> </w:t>
      </w:r>
      <w:r>
        <w:rPr>
          <w:rFonts w:cs="Times New Roman"/>
          <w:sz w:val="24"/>
          <w:szCs w:val="28"/>
        </w:rPr>
        <w:t>Вид датчиков ЯМР</w:t>
      </w:r>
      <w:r w:rsidR="0075182A">
        <w:rPr>
          <w:rFonts w:cs="Times New Roman"/>
          <w:sz w:val="24"/>
          <w:szCs w:val="28"/>
        </w:rPr>
        <w:t>-МЫШИ из стержневых магнитов с РЧ катушками, намотанными на платах. (a) Прямоугольный блок магнита с бабочка-образной РЧ катушкой. Настроенные и соответствующие конденсаторы установлены</w:t>
      </w:r>
      <w:r w:rsidR="0075182A" w:rsidRPr="0075182A">
        <w:rPr>
          <w:rFonts w:cs="Times New Roman"/>
          <w:sz w:val="24"/>
          <w:szCs w:val="28"/>
        </w:rPr>
        <w:t xml:space="preserve"> в небольшой коробке на стороне магнита. (b) Цилиндрически</w:t>
      </w:r>
      <w:r w:rsidR="00CA42E2">
        <w:rPr>
          <w:rFonts w:cs="Times New Roman"/>
          <w:sz w:val="24"/>
          <w:szCs w:val="28"/>
        </w:rPr>
        <w:t>й магнит с расположенными по кругу четырьмя</w:t>
      </w:r>
      <w:r w:rsidR="0075182A" w:rsidRPr="0075182A">
        <w:rPr>
          <w:rFonts w:cs="Times New Roman"/>
          <w:sz w:val="24"/>
          <w:szCs w:val="28"/>
        </w:rPr>
        <w:t xml:space="preserve"> </w:t>
      </w:r>
      <w:r w:rsidR="00CA42E2">
        <w:rPr>
          <w:rFonts w:cs="Times New Roman"/>
          <w:sz w:val="24"/>
          <w:szCs w:val="28"/>
        </w:rPr>
        <w:t>8-образными катушками</w:t>
      </w:r>
      <w:r w:rsidR="00C70911" w:rsidRPr="00C70911">
        <w:rPr>
          <w:rFonts w:cs="Times New Roman"/>
          <w:sz w:val="24"/>
          <w:szCs w:val="28"/>
        </w:rPr>
        <w:t xml:space="preserve"> [5]</w:t>
      </w:r>
    </w:p>
    <w:p w:rsidR="006A1E05" w:rsidRPr="00CA42E2" w:rsidRDefault="006A1E05" w:rsidP="00CA42E2">
      <w:pPr>
        <w:spacing w:line="360" w:lineRule="auto"/>
        <w:ind w:firstLine="708"/>
        <w:jc w:val="center"/>
        <w:rPr>
          <w:rFonts w:cs="Times New Roman"/>
          <w:sz w:val="24"/>
          <w:szCs w:val="28"/>
        </w:rPr>
      </w:pPr>
    </w:p>
    <w:p w:rsidR="006A2B1F" w:rsidRPr="009B3707" w:rsidRDefault="006A2B1F" w:rsidP="000E0B6C">
      <w:pPr>
        <w:spacing w:after="0" w:line="360" w:lineRule="auto"/>
        <w:ind w:firstLine="708"/>
        <w:jc w:val="both"/>
        <w:rPr>
          <w:rFonts w:cs="Times New Roman"/>
          <w:szCs w:val="28"/>
        </w:rPr>
      </w:pPr>
      <w:r w:rsidRPr="009B3707">
        <w:rPr>
          <w:rFonts w:cs="Times New Roman"/>
          <w:szCs w:val="28"/>
        </w:rPr>
        <w:t xml:space="preserve">Одной из главных проблем была разработка </w:t>
      </w:r>
      <w:r>
        <w:rPr>
          <w:rFonts w:cs="Times New Roman"/>
          <w:szCs w:val="28"/>
        </w:rPr>
        <w:t>открытых</w:t>
      </w:r>
      <w:r w:rsidRPr="009B3707">
        <w:rPr>
          <w:rFonts w:cs="Times New Roman"/>
          <w:szCs w:val="28"/>
        </w:rPr>
        <w:t xml:space="preserve"> томографов,</w:t>
      </w:r>
      <w:r>
        <w:rPr>
          <w:rFonts w:cs="Times New Roman"/>
          <w:szCs w:val="28"/>
        </w:rPr>
        <w:t xml:space="preserve"> которые обеспечивают поперечное разрешение реагирующего уровня</w:t>
      </w:r>
      <w:r w:rsidRPr="009B3707">
        <w:rPr>
          <w:rFonts w:cs="Times New Roman"/>
          <w:szCs w:val="28"/>
        </w:rPr>
        <w:t>. Хотя несколько идей о различных подходах к решению</w:t>
      </w:r>
      <w:r>
        <w:rPr>
          <w:rFonts w:cs="Times New Roman"/>
          <w:szCs w:val="28"/>
        </w:rPr>
        <w:t xml:space="preserve"> этой проблемы</w:t>
      </w:r>
      <w:r w:rsidRPr="009B3707">
        <w:rPr>
          <w:rFonts w:cs="Times New Roman"/>
          <w:szCs w:val="28"/>
        </w:rPr>
        <w:t xml:space="preserve"> появ</w:t>
      </w:r>
      <w:r>
        <w:rPr>
          <w:rFonts w:cs="Times New Roman"/>
          <w:szCs w:val="28"/>
        </w:rPr>
        <w:t>ились в патентной литературе, но о практической реализации такого</w:t>
      </w:r>
      <w:r w:rsidRPr="009B3707">
        <w:rPr>
          <w:rFonts w:cs="Times New Roman"/>
          <w:szCs w:val="28"/>
        </w:rPr>
        <w:t xml:space="preserve"> томографа не сообщается до сих пор. В последние годы д</w:t>
      </w:r>
      <w:r>
        <w:rPr>
          <w:rFonts w:cs="Times New Roman"/>
          <w:szCs w:val="28"/>
        </w:rPr>
        <w:t>атчики были оснащены градиентными катушками</w:t>
      </w:r>
      <w:r w:rsidRPr="009B3707">
        <w:rPr>
          <w:rFonts w:cs="Times New Roman"/>
          <w:szCs w:val="28"/>
        </w:rPr>
        <w:t xml:space="preserve"> для достижения пространственной </w:t>
      </w:r>
      <w:r>
        <w:rPr>
          <w:rFonts w:cs="Times New Roman"/>
          <w:szCs w:val="28"/>
        </w:rPr>
        <w:t>локализации через чувствительный срез</w:t>
      </w:r>
      <w:r w:rsidR="00C70911" w:rsidRPr="00C70911">
        <w:rPr>
          <w:rFonts w:cs="Times New Roman"/>
          <w:szCs w:val="28"/>
        </w:rPr>
        <w:t xml:space="preserve"> [6]</w:t>
      </w:r>
      <w:r w:rsidRPr="009B3707">
        <w:rPr>
          <w:rFonts w:cs="Times New Roman"/>
          <w:szCs w:val="28"/>
        </w:rPr>
        <w:t>. Позднее было показано, что даже</w:t>
      </w:r>
      <w:r>
        <w:rPr>
          <w:rFonts w:cs="Times New Roman"/>
          <w:szCs w:val="28"/>
        </w:rPr>
        <w:t xml:space="preserve"> скорость может быть зафиксирована с помощью неоднородных полей ЯМР. К</w:t>
      </w:r>
      <w:r w:rsidRPr="009B3707">
        <w:rPr>
          <w:rFonts w:cs="Times New Roman"/>
          <w:szCs w:val="28"/>
        </w:rPr>
        <w:t>одиро</w:t>
      </w:r>
      <w:r>
        <w:rPr>
          <w:rFonts w:cs="Times New Roman"/>
          <w:szCs w:val="28"/>
        </w:rPr>
        <w:t>вание и детектирование проводилось</w:t>
      </w:r>
      <w:r w:rsidRPr="009B3707">
        <w:rPr>
          <w:rFonts w:cs="Times New Roman"/>
          <w:szCs w:val="28"/>
        </w:rPr>
        <w:t xml:space="preserve"> в присутствии статического градиента, эти методы используют кодирование</w:t>
      </w:r>
      <w:r>
        <w:rPr>
          <w:rFonts w:cs="Times New Roman"/>
          <w:szCs w:val="28"/>
        </w:rPr>
        <w:t xml:space="preserve"> в чистой фазе</w:t>
      </w:r>
      <w:r w:rsidRPr="009B3707">
        <w:rPr>
          <w:rFonts w:cs="Times New Roman"/>
          <w:szCs w:val="28"/>
        </w:rPr>
        <w:t xml:space="preserve"> в сочетании с </w:t>
      </w:r>
      <w:r>
        <w:rPr>
          <w:rFonts w:cs="Times New Roman"/>
          <w:szCs w:val="28"/>
        </w:rPr>
        <w:t>несколькими схемами</w:t>
      </w:r>
      <w:r w:rsidRPr="009B3707">
        <w:rPr>
          <w:rFonts w:cs="Times New Roman"/>
          <w:szCs w:val="28"/>
        </w:rPr>
        <w:t xml:space="preserve"> </w:t>
      </w:r>
      <w:r w:rsidRPr="005B287A">
        <w:rPr>
          <w:rFonts w:cs="Times New Roman"/>
          <w:szCs w:val="28"/>
        </w:rPr>
        <w:t>приобретения</w:t>
      </w:r>
      <w:r>
        <w:rPr>
          <w:rFonts w:cs="Times New Roman"/>
          <w:szCs w:val="28"/>
        </w:rPr>
        <w:t xml:space="preserve"> </w:t>
      </w:r>
      <w:r w:rsidRPr="009B3707">
        <w:rPr>
          <w:rFonts w:cs="Times New Roman"/>
          <w:szCs w:val="28"/>
        </w:rPr>
        <w:t>для максимизации чувствительности.</w:t>
      </w:r>
    </w:p>
    <w:p w:rsidR="006A2B1F" w:rsidRPr="009B3707" w:rsidRDefault="006A2B1F" w:rsidP="000E0B6C">
      <w:pPr>
        <w:spacing w:after="0" w:line="360" w:lineRule="auto"/>
        <w:ind w:firstLine="708"/>
        <w:jc w:val="both"/>
        <w:rPr>
          <w:rFonts w:cs="Times New Roman"/>
          <w:szCs w:val="28"/>
        </w:rPr>
      </w:pPr>
      <w:r w:rsidRPr="009B3707">
        <w:rPr>
          <w:rFonts w:cs="Times New Roman"/>
          <w:szCs w:val="28"/>
        </w:rPr>
        <w:t>В настояще</w:t>
      </w:r>
      <w:r>
        <w:rPr>
          <w:rFonts w:cs="Times New Roman"/>
          <w:szCs w:val="28"/>
        </w:rPr>
        <w:t xml:space="preserve">е время </w:t>
      </w:r>
      <w:r w:rsidRPr="009B3707">
        <w:rPr>
          <w:rFonts w:cs="Times New Roman"/>
          <w:szCs w:val="28"/>
        </w:rPr>
        <w:t>изучены</w:t>
      </w:r>
      <w:r>
        <w:rPr>
          <w:rFonts w:cs="Times New Roman"/>
          <w:szCs w:val="28"/>
        </w:rPr>
        <w:t xml:space="preserve"> различные геометрии</w:t>
      </w:r>
      <w:r w:rsidRPr="009B3707">
        <w:rPr>
          <w:rFonts w:cs="Times New Roman"/>
          <w:szCs w:val="28"/>
        </w:rPr>
        <w:t xml:space="preserve"> магнит</w:t>
      </w:r>
      <w:r>
        <w:rPr>
          <w:rFonts w:cs="Times New Roman"/>
          <w:szCs w:val="28"/>
        </w:rPr>
        <w:t>ов</w:t>
      </w:r>
      <w:r w:rsidRPr="009B3707">
        <w:rPr>
          <w:rFonts w:cs="Times New Roman"/>
          <w:szCs w:val="28"/>
        </w:rPr>
        <w:t xml:space="preserve"> </w:t>
      </w:r>
      <w:r>
        <w:rPr>
          <w:rFonts w:cs="Times New Roman"/>
          <w:szCs w:val="28"/>
        </w:rPr>
        <w:t>для поверхностного ЯМР. Основными целями</w:t>
      </w:r>
      <w:r w:rsidRPr="009B3707">
        <w:rPr>
          <w:rFonts w:cs="Times New Roman"/>
          <w:szCs w:val="28"/>
        </w:rPr>
        <w:t xml:space="preserve"> проектирования часто </w:t>
      </w:r>
      <w:r>
        <w:rPr>
          <w:rFonts w:cs="Times New Roman"/>
          <w:szCs w:val="28"/>
        </w:rPr>
        <w:t>являются:</w:t>
      </w:r>
      <w:r w:rsidRPr="009B3707">
        <w:rPr>
          <w:rFonts w:cs="Times New Roman"/>
          <w:szCs w:val="28"/>
        </w:rPr>
        <w:t xml:space="preserve"> обл</w:t>
      </w:r>
      <w:r>
        <w:rPr>
          <w:rFonts w:cs="Times New Roman"/>
          <w:szCs w:val="28"/>
        </w:rPr>
        <w:t>асть однородного поля, удаленная</w:t>
      </w:r>
      <w:r w:rsidRPr="009B3707">
        <w:rPr>
          <w:rFonts w:cs="Times New Roman"/>
          <w:szCs w:val="28"/>
        </w:rPr>
        <w:t xml:space="preserve"> от поверхности датчика</w:t>
      </w:r>
      <w:r>
        <w:rPr>
          <w:rFonts w:cs="Times New Roman"/>
          <w:szCs w:val="28"/>
        </w:rPr>
        <w:t>, профиль поля, который</w:t>
      </w:r>
      <w:r w:rsidRPr="009B3707">
        <w:rPr>
          <w:rFonts w:cs="Times New Roman"/>
          <w:szCs w:val="28"/>
        </w:rPr>
        <w:t xml:space="preserve"> линейно изменяется с расстоянием о</w:t>
      </w:r>
      <w:r>
        <w:rPr>
          <w:rFonts w:cs="Times New Roman"/>
          <w:szCs w:val="28"/>
        </w:rPr>
        <w:t>т поверхности датчика, и большая глубина проникновения, хотя силы постоянного поля на данном</w:t>
      </w:r>
      <w:r w:rsidRPr="009B3707">
        <w:rPr>
          <w:rFonts w:cs="Times New Roman"/>
          <w:szCs w:val="28"/>
        </w:rPr>
        <w:t xml:space="preserve"> расстояни</w:t>
      </w:r>
      <w:r>
        <w:rPr>
          <w:rFonts w:cs="Times New Roman"/>
          <w:szCs w:val="28"/>
        </w:rPr>
        <w:t>и от поверхности датчика достаточно для выбора плоскости</w:t>
      </w:r>
      <w:r w:rsidRPr="009B3707">
        <w:rPr>
          <w:rFonts w:cs="Times New Roman"/>
          <w:szCs w:val="28"/>
        </w:rPr>
        <w:t xml:space="preserve"> изображений. С </w:t>
      </w:r>
      <w:r>
        <w:rPr>
          <w:rFonts w:cs="Times New Roman"/>
          <w:szCs w:val="28"/>
        </w:rPr>
        <w:t>этими минимальными требованиями</w:t>
      </w:r>
      <w:r w:rsidRPr="009B3707">
        <w:rPr>
          <w:rFonts w:cs="Times New Roman"/>
          <w:szCs w:val="28"/>
        </w:rPr>
        <w:t xml:space="preserve"> небольшие </w:t>
      </w:r>
      <w:r>
        <w:rPr>
          <w:rFonts w:cs="Times New Roman"/>
          <w:szCs w:val="28"/>
        </w:rPr>
        <w:t>датчики</w:t>
      </w:r>
      <w:r w:rsidRPr="009B3707">
        <w:rPr>
          <w:rFonts w:cs="Times New Roman"/>
          <w:szCs w:val="28"/>
        </w:rPr>
        <w:t xml:space="preserve"> могут быть построены для тестирования материалов</w:t>
      </w:r>
      <w:r>
        <w:rPr>
          <w:rFonts w:cs="Times New Roman"/>
          <w:szCs w:val="28"/>
        </w:rPr>
        <w:t xml:space="preserve">, </w:t>
      </w:r>
      <w:r w:rsidRPr="009B3707">
        <w:rPr>
          <w:rFonts w:cs="Times New Roman"/>
          <w:szCs w:val="28"/>
        </w:rPr>
        <w:t>неразрушающего</w:t>
      </w:r>
      <w:r>
        <w:rPr>
          <w:rFonts w:cs="Times New Roman"/>
          <w:szCs w:val="28"/>
        </w:rPr>
        <w:t xml:space="preserve"> их</w:t>
      </w:r>
      <w:r w:rsidRPr="009B3707">
        <w:rPr>
          <w:rFonts w:cs="Times New Roman"/>
          <w:szCs w:val="28"/>
        </w:rPr>
        <w:t>.</w:t>
      </w:r>
    </w:p>
    <w:p w:rsidR="00121AFD" w:rsidRDefault="00121AFD" w:rsidP="00121AFD">
      <w:pPr>
        <w:spacing w:after="0" w:line="360" w:lineRule="auto"/>
        <w:jc w:val="both"/>
        <w:rPr>
          <w:rFonts w:cs="Times New Roman"/>
          <w:szCs w:val="28"/>
        </w:rPr>
      </w:pPr>
    </w:p>
    <w:p w:rsidR="00121AFD" w:rsidRDefault="00121AFD" w:rsidP="00121AFD">
      <w:pPr>
        <w:spacing w:after="0" w:line="360" w:lineRule="auto"/>
        <w:jc w:val="both"/>
        <w:rPr>
          <w:rFonts w:cs="Times New Roman"/>
          <w:szCs w:val="28"/>
        </w:rPr>
      </w:pPr>
    </w:p>
    <w:p w:rsidR="009054E1" w:rsidRDefault="009054E1" w:rsidP="00121AFD">
      <w:pPr>
        <w:spacing w:after="0" w:line="360" w:lineRule="auto"/>
        <w:jc w:val="both"/>
        <w:rPr>
          <w:rFonts w:cs="Times New Roman"/>
          <w:szCs w:val="28"/>
        </w:rPr>
      </w:pPr>
    </w:p>
    <w:p w:rsidR="009054E1" w:rsidRDefault="009054E1" w:rsidP="00121AFD">
      <w:pPr>
        <w:spacing w:after="0" w:line="360" w:lineRule="auto"/>
        <w:jc w:val="both"/>
        <w:rPr>
          <w:rFonts w:cs="Times New Roman"/>
          <w:szCs w:val="28"/>
        </w:rPr>
      </w:pPr>
    </w:p>
    <w:p w:rsidR="009054E1" w:rsidRDefault="009054E1" w:rsidP="00121AFD">
      <w:pPr>
        <w:spacing w:after="0" w:line="360" w:lineRule="auto"/>
        <w:jc w:val="both"/>
        <w:rPr>
          <w:rFonts w:cs="Times New Roman"/>
          <w:szCs w:val="28"/>
        </w:rPr>
      </w:pPr>
    </w:p>
    <w:p w:rsidR="009054E1" w:rsidRDefault="009054E1" w:rsidP="00121AFD">
      <w:pPr>
        <w:spacing w:after="0" w:line="360" w:lineRule="auto"/>
        <w:jc w:val="both"/>
        <w:rPr>
          <w:rFonts w:cs="Times New Roman"/>
          <w:szCs w:val="28"/>
        </w:rPr>
      </w:pPr>
    </w:p>
    <w:p w:rsidR="009054E1" w:rsidRDefault="009054E1" w:rsidP="00121AFD">
      <w:pPr>
        <w:spacing w:after="0" w:line="360" w:lineRule="auto"/>
        <w:jc w:val="both"/>
        <w:rPr>
          <w:rFonts w:cs="Times New Roman"/>
          <w:szCs w:val="28"/>
        </w:rPr>
      </w:pPr>
    </w:p>
    <w:p w:rsidR="009054E1" w:rsidRDefault="009054E1" w:rsidP="00121AFD">
      <w:pPr>
        <w:spacing w:after="0" w:line="360" w:lineRule="auto"/>
        <w:jc w:val="both"/>
        <w:rPr>
          <w:rFonts w:cs="Times New Roman"/>
          <w:szCs w:val="28"/>
        </w:rPr>
      </w:pPr>
    </w:p>
    <w:p w:rsidR="00670E9C" w:rsidRDefault="00670E9C" w:rsidP="00121AFD">
      <w:pPr>
        <w:spacing w:after="0" w:line="360" w:lineRule="auto"/>
        <w:jc w:val="both"/>
        <w:rPr>
          <w:rFonts w:cs="Times New Roman"/>
          <w:szCs w:val="28"/>
        </w:rPr>
      </w:pPr>
    </w:p>
    <w:p w:rsidR="00121AFD" w:rsidRDefault="009054E1" w:rsidP="000468E3">
      <w:pPr>
        <w:pStyle w:val="1"/>
        <w:jc w:val="center"/>
      </w:pPr>
      <w:bookmarkStart w:id="33" w:name="_Toc420686399"/>
      <w:r>
        <w:lastRenderedPageBreak/>
        <w:t>ЗАКЛЮЧЕНИЕ</w:t>
      </w:r>
      <w:bookmarkEnd w:id="33"/>
    </w:p>
    <w:p w:rsidR="009054E1" w:rsidRDefault="009054E1" w:rsidP="009054E1">
      <w:pPr>
        <w:spacing w:after="0" w:line="360" w:lineRule="auto"/>
        <w:jc w:val="center"/>
        <w:rPr>
          <w:rFonts w:cs="Times New Roman"/>
          <w:b/>
          <w:szCs w:val="28"/>
        </w:rPr>
      </w:pPr>
    </w:p>
    <w:p w:rsidR="009054E1" w:rsidRPr="00112A50" w:rsidRDefault="009054E1" w:rsidP="000E0B6C">
      <w:pPr>
        <w:spacing w:after="0" w:line="360" w:lineRule="auto"/>
        <w:ind w:firstLine="708"/>
        <w:jc w:val="both"/>
        <w:rPr>
          <w:rFonts w:cs="Times New Roman"/>
        </w:rPr>
      </w:pPr>
      <w:r w:rsidRPr="00CA1BDB">
        <w:rPr>
          <w:rFonts w:cs="Times New Roman"/>
        </w:rPr>
        <w:t>Явление ядерн</w:t>
      </w:r>
      <w:r>
        <w:rPr>
          <w:rFonts w:cs="Times New Roman"/>
        </w:rPr>
        <w:t>ого магнитного резонанса</w:t>
      </w:r>
      <w:r w:rsidRPr="00CA1BDB">
        <w:rPr>
          <w:rFonts w:cs="Times New Roman"/>
        </w:rPr>
        <w:t xml:space="preserve"> было о</w:t>
      </w:r>
      <w:r w:rsidR="002E518C">
        <w:rPr>
          <w:rFonts w:cs="Times New Roman"/>
        </w:rPr>
        <w:t>ткрыто Блохом и Перселлом в 1945</w:t>
      </w:r>
      <w:r w:rsidRPr="00CA1BDB">
        <w:rPr>
          <w:rFonts w:cs="Times New Roman"/>
        </w:rPr>
        <w:t xml:space="preserve"> году и в настоящее время находит разнообразное применение в различных областях физики, химии, биологии и техники</w:t>
      </w:r>
      <w:r w:rsidR="001C2C34">
        <w:rPr>
          <w:rFonts w:cs="Times New Roman"/>
        </w:rPr>
        <w:t xml:space="preserve"> </w:t>
      </w:r>
      <w:r w:rsidR="001C2C34" w:rsidRPr="001C2C34">
        <w:rPr>
          <w:rFonts w:cs="Times New Roman"/>
        </w:rPr>
        <w:t>[7]</w:t>
      </w:r>
      <w:r w:rsidRPr="00CA1BDB">
        <w:rPr>
          <w:rFonts w:cs="Times New Roman"/>
        </w:rPr>
        <w:t>.</w:t>
      </w:r>
      <w:r w:rsidR="00112A50" w:rsidRPr="00112A50">
        <w:rPr>
          <w:rFonts w:cs="Times New Roman"/>
          <w:color w:val="000000"/>
          <w:szCs w:val="28"/>
          <w:shd w:val="clear" w:color="auto" w:fill="FFFFFF"/>
        </w:rPr>
        <w:t xml:space="preserve"> </w:t>
      </w:r>
      <w:r w:rsidR="00112A50">
        <w:rPr>
          <w:rFonts w:cs="Times New Roman"/>
          <w:color w:val="000000"/>
          <w:szCs w:val="28"/>
          <w:shd w:val="clear" w:color="auto" w:fill="FFFFFF"/>
        </w:rPr>
        <w:t>Это</w:t>
      </w:r>
      <w:r w:rsidR="00112A50" w:rsidRPr="009054E1">
        <w:rPr>
          <w:rFonts w:cs="Times New Roman"/>
          <w:color w:val="000000"/>
          <w:szCs w:val="28"/>
          <w:shd w:val="clear" w:color="auto" w:fill="FFFFFF"/>
        </w:rPr>
        <w:t xml:space="preserve"> явление резонансного поглощ</w:t>
      </w:r>
      <w:r w:rsidR="00112A50">
        <w:rPr>
          <w:rFonts w:cs="Times New Roman"/>
          <w:color w:val="000000"/>
          <w:szCs w:val="28"/>
          <w:shd w:val="clear" w:color="auto" w:fill="FFFFFF"/>
        </w:rPr>
        <w:t>ения радиочастотной электромагнитной энергии веществом</w:t>
      </w:r>
      <w:r w:rsidR="00112A50" w:rsidRPr="009054E1">
        <w:rPr>
          <w:rFonts w:cs="Times New Roman"/>
          <w:color w:val="000000"/>
          <w:szCs w:val="28"/>
          <w:shd w:val="clear" w:color="auto" w:fill="FFFFFF"/>
        </w:rPr>
        <w:t xml:space="preserve"> с ненулевыми магн</w:t>
      </w:r>
      <w:r w:rsidR="00112A50">
        <w:rPr>
          <w:rFonts w:cs="Times New Roman"/>
          <w:color w:val="000000"/>
          <w:szCs w:val="28"/>
          <w:shd w:val="clear" w:color="auto" w:fill="FFFFFF"/>
        </w:rPr>
        <w:t>итными</w:t>
      </w:r>
      <w:r w:rsidR="00112A50" w:rsidRPr="009054E1">
        <w:rPr>
          <w:rFonts w:cs="Times New Roman"/>
          <w:color w:val="000000"/>
          <w:szCs w:val="28"/>
          <w:shd w:val="clear" w:color="auto" w:fill="FFFFFF"/>
        </w:rPr>
        <w:t xml:space="preserve"> моме</w:t>
      </w:r>
      <w:r w:rsidR="00112A50">
        <w:rPr>
          <w:rFonts w:cs="Times New Roman"/>
          <w:color w:val="000000"/>
          <w:szCs w:val="28"/>
          <w:shd w:val="clear" w:color="auto" w:fill="FFFFFF"/>
        </w:rPr>
        <w:t>нтами ядер, находящимся во внешнем постоянном магнитном</w:t>
      </w:r>
      <w:r w:rsidR="00112A50" w:rsidRPr="009054E1">
        <w:rPr>
          <w:rFonts w:cs="Times New Roman"/>
          <w:color w:val="000000"/>
          <w:szCs w:val="28"/>
          <w:shd w:val="clear" w:color="auto" w:fill="FFFFFF"/>
        </w:rPr>
        <w:t xml:space="preserve"> поле</w:t>
      </w:r>
      <w:r w:rsidR="001C2C34">
        <w:rPr>
          <w:rFonts w:cs="Times New Roman"/>
          <w:color w:val="000000"/>
          <w:szCs w:val="28"/>
          <w:shd w:val="clear" w:color="auto" w:fill="FFFFFF"/>
        </w:rPr>
        <w:t>.</w:t>
      </w:r>
      <w:r w:rsidRPr="00CA1BDB">
        <w:rPr>
          <w:rFonts w:cs="Times New Roman"/>
        </w:rPr>
        <w:t xml:space="preserve"> ЯМР наблюдается в твердом, жидком и газообразном веществах и используется для измерения ядерных констант (спина ядра и магнитного момента), для определения структуры молекул и кристаллов, для изучения фазовых переходов в веществе, для исследования хода химических реакций, для прецизионного измерения и стабилизации постоянных магнитных полей, для создания спиновых генераторов, ядерных гироскопов и т.д</w:t>
      </w:r>
      <w:r w:rsidR="00C70911" w:rsidRPr="00C70911">
        <w:rPr>
          <w:rFonts w:cs="Times New Roman"/>
        </w:rPr>
        <w:t>. [8]</w:t>
      </w:r>
      <w:r w:rsidRPr="00CA1BDB">
        <w:rPr>
          <w:rFonts w:cs="Times New Roman"/>
        </w:rPr>
        <w:t>.</w:t>
      </w:r>
    </w:p>
    <w:p w:rsidR="00B72C24" w:rsidRPr="000468E3" w:rsidRDefault="009054E1" w:rsidP="000E0B6C">
      <w:pPr>
        <w:spacing w:after="0" w:line="360" w:lineRule="auto"/>
        <w:jc w:val="both"/>
        <w:rPr>
          <w:rFonts w:cs="Times New Roman"/>
        </w:rPr>
      </w:pPr>
      <w:r>
        <w:rPr>
          <w:rFonts w:cs="Times New Roman"/>
        </w:rPr>
        <w:tab/>
      </w:r>
      <w:r w:rsidR="00121AFD" w:rsidRPr="00CA1EEE">
        <w:rPr>
          <w:rFonts w:cs="Times New Roman"/>
        </w:rPr>
        <w:t>Аппарат поверхностного ядерного магнитного резонанса может получать ЯМР сигнал исследуемого объекта, расположенного снаружи устройства. Размер объекта не ограничивается размерами устройства. Для обычного ЯМР оборудования, исследуемый</w:t>
      </w:r>
      <w:r w:rsidR="00121AFD">
        <w:rPr>
          <w:rFonts w:cs="Times New Roman"/>
        </w:rPr>
        <w:t xml:space="preserve"> объект помещается между полюсами магнитов</w:t>
      </w:r>
      <w:r w:rsidR="00121AFD" w:rsidRPr="00CA1EEE">
        <w:rPr>
          <w:rFonts w:cs="Times New Roman"/>
        </w:rPr>
        <w:t xml:space="preserve"> и поэтому, размер объекта ограничивается размерами зазора между </w:t>
      </w:r>
      <w:r w:rsidR="00121AFD">
        <w:rPr>
          <w:rFonts w:cs="Times New Roman"/>
        </w:rPr>
        <w:t xml:space="preserve">полюсами этих </w:t>
      </w:r>
      <w:r w:rsidR="00121AFD" w:rsidRPr="00CA1EEE">
        <w:rPr>
          <w:rFonts w:cs="Times New Roman"/>
        </w:rPr>
        <w:t>маг</w:t>
      </w:r>
      <w:r w:rsidR="00121AFD">
        <w:rPr>
          <w:rFonts w:cs="Times New Roman"/>
        </w:rPr>
        <w:t>нитов</w:t>
      </w:r>
      <w:r w:rsidR="00121AFD" w:rsidRPr="00CA1EEE">
        <w:rPr>
          <w:rFonts w:cs="Times New Roman"/>
        </w:rPr>
        <w:t xml:space="preserve">. Для устройства поверхностного ЯМР статическое магнитное поле магнита </w:t>
      </w:r>
      <w:r w:rsidR="00121AFD" w:rsidRPr="00CA1EEE">
        <w:rPr>
          <w:rFonts w:cs="Times New Roman"/>
          <w:lang w:val="en-US"/>
        </w:rPr>
        <w:t>B</w:t>
      </w:r>
      <w:r w:rsidR="00121AFD" w:rsidRPr="00CA1EEE">
        <w:rPr>
          <w:rFonts w:cs="Times New Roman"/>
          <w:vertAlign w:val="subscript"/>
        </w:rPr>
        <w:t>0</w:t>
      </w:r>
      <w:r w:rsidR="00121AFD" w:rsidRPr="00CA1EEE">
        <w:rPr>
          <w:rFonts w:cs="Times New Roman"/>
        </w:rPr>
        <w:t xml:space="preserve"> и магнитное поле РЧ катушки </w:t>
      </w:r>
      <w:r w:rsidR="00121AFD" w:rsidRPr="00CA1EEE">
        <w:rPr>
          <w:rFonts w:cs="Times New Roman"/>
          <w:lang w:val="en-US"/>
        </w:rPr>
        <w:t>B</w:t>
      </w:r>
      <w:r w:rsidR="00121AFD" w:rsidRPr="00CA1EEE">
        <w:rPr>
          <w:rFonts w:cs="Times New Roman"/>
          <w:vertAlign w:val="subscript"/>
        </w:rPr>
        <w:t>1</w:t>
      </w:r>
      <w:r w:rsidR="008A74F9">
        <w:rPr>
          <w:rFonts w:cs="Times New Roman"/>
        </w:rPr>
        <w:t xml:space="preserve"> создаются</w:t>
      </w:r>
      <w:r w:rsidR="00121AFD" w:rsidRPr="00CA1EEE">
        <w:rPr>
          <w:rFonts w:cs="Times New Roman"/>
        </w:rPr>
        <w:t xml:space="preserve"> за пределами магнита; B</w:t>
      </w:r>
      <w:r w:rsidR="00121AFD" w:rsidRPr="00CA1EEE">
        <w:rPr>
          <w:rFonts w:cs="Times New Roman"/>
          <w:vertAlign w:val="subscript"/>
        </w:rPr>
        <w:t>0</w:t>
      </w:r>
      <w:r w:rsidR="00121AFD" w:rsidRPr="00CA1EEE">
        <w:rPr>
          <w:rFonts w:cs="Times New Roman"/>
        </w:rPr>
        <w:t xml:space="preserve"> и B</w:t>
      </w:r>
      <w:r w:rsidR="00121AFD" w:rsidRPr="00CA1EEE">
        <w:rPr>
          <w:rFonts w:cs="Times New Roman"/>
          <w:vertAlign w:val="subscript"/>
        </w:rPr>
        <w:t>1</w:t>
      </w:r>
      <w:r w:rsidR="00121AFD" w:rsidRPr="00CA1EEE">
        <w:rPr>
          <w:rFonts w:cs="Times New Roman"/>
        </w:rPr>
        <w:t xml:space="preserve"> магнитные поля перпендикулярны друг другу в некотором пространстве за пределами магнита, где определяется чувствительный уровень аппарата поверхностного ЯМР. Когда условие резонанса ω</w:t>
      </w:r>
      <w:r w:rsidR="00121AFD" w:rsidRPr="00CA1EEE">
        <w:rPr>
          <w:rFonts w:cs="Times New Roman"/>
          <w:vertAlign w:val="subscript"/>
        </w:rPr>
        <w:t>0</w:t>
      </w:r>
      <w:r w:rsidR="00121AFD" w:rsidRPr="00CA1EEE">
        <w:rPr>
          <w:rFonts w:cs="Times New Roman"/>
        </w:rPr>
        <w:t xml:space="preserve"> = γB</w:t>
      </w:r>
      <w:r w:rsidR="00121AFD" w:rsidRPr="00CA1EEE">
        <w:rPr>
          <w:rFonts w:cs="Times New Roman"/>
          <w:vertAlign w:val="subscript"/>
        </w:rPr>
        <w:t>0</w:t>
      </w:r>
      <w:r w:rsidR="00121AFD" w:rsidRPr="00CA1EEE">
        <w:rPr>
          <w:rFonts w:cs="Times New Roman"/>
        </w:rPr>
        <w:t xml:space="preserve"> удовлетворяется в чувствительном уровне, ядра исследуемого объекта, расположенные в этом уровне, возбуждаются магнитным полем В</w:t>
      </w:r>
      <w:r w:rsidR="00121AFD" w:rsidRPr="00CA1EEE">
        <w:rPr>
          <w:rFonts w:cs="Times New Roman"/>
          <w:vertAlign w:val="subscript"/>
        </w:rPr>
        <w:t>1</w:t>
      </w:r>
      <w:r w:rsidR="00121AFD" w:rsidRPr="00CA1EEE">
        <w:rPr>
          <w:rFonts w:cs="Times New Roman"/>
        </w:rPr>
        <w:t>. Тогда</w:t>
      </w:r>
      <w:r w:rsidR="00121AFD" w:rsidRPr="00CA1EEE">
        <w:rPr>
          <w:sz w:val="24"/>
        </w:rPr>
        <w:t xml:space="preserve"> </w:t>
      </w:r>
      <w:r w:rsidR="00121AFD" w:rsidRPr="00CA1EEE">
        <w:rPr>
          <w:rFonts w:cs="Times New Roman"/>
        </w:rPr>
        <w:t>ЯМР сигнал объекта обнаруживается РЧ катушкой. В этой конфигурации, магнит не окружает исследуемый объект, следовательно, не существует никаких ограничений в размер</w:t>
      </w:r>
      <w:r w:rsidR="00121AFD">
        <w:rPr>
          <w:rFonts w:cs="Times New Roman"/>
        </w:rPr>
        <w:t>е объекта.</w:t>
      </w:r>
    </w:p>
    <w:p w:rsidR="002D20CD" w:rsidRDefault="002D20CD" w:rsidP="002D20CD">
      <w:pPr>
        <w:pStyle w:val="a4"/>
        <w:spacing w:before="0" w:beforeAutospacing="0" w:after="0" w:afterAutospacing="0" w:line="360" w:lineRule="auto"/>
        <w:ind w:firstLine="709"/>
        <w:jc w:val="both"/>
        <w:rPr>
          <w:color w:val="000000"/>
          <w:sz w:val="28"/>
          <w:szCs w:val="17"/>
          <w:shd w:val="clear" w:color="auto" w:fill="FFFFFF"/>
        </w:rPr>
      </w:pPr>
      <w:r w:rsidRPr="00B10334">
        <w:rPr>
          <w:color w:val="000000"/>
          <w:sz w:val="28"/>
          <w:szCs w:val="17"/>
          <w:shd w:val="clear" w:color="auto" w:fill="FFFFFF"/>
        </w:rPr>
        <w:lastRenderedPageBreak/>
        <w:t>В результате выполнения курсовой работы я овладел следующими общекультурными и профессиональными компетенциями:</w:t>
      </w:r>
      <w:r w:rsidRPr="00B10334">
        <w:rPr>
          <w:rStyle w:val="apple-converted-space"/>
          <w:color w:val="000000"/>
          <w:sz w:val="28"/>
          <w:szCs w:val="17"/>
          <w:shd w:val="clear" w:color="auto" w:fill="FFFFFF"/>
        </w:rPr>
        <w:t> </w:t>
      </w:r>
      <w:r w:rsidRPr="00B10334">
        <w:rPr>
          <w:color w:val="000000"/>
          <w:sz w:val="28"/>
          <w:szCs w:val="17"/>
        </w:rPr>
        <w:br/>
      </w:r>
      <w:r w:rsidRPr="00B10334">
        <w:rPr>
          <w:color w:val="000000"/>
          <w:sz w:val="28"/>
          <w:szCs w:val="17"/>
          <w:shd w:val="clear" w:color="auto" w:fill="FFFFFF"/>
        </w:rPr>
        <w:t>1) (ОК</w:t>
      </w:r>
      <w:r>
        <w:rPr>
          <w:color w:val="000000"/>
          <w:sz w:val="28"/>
          <w:szCs w:val="17"/>
          <w:shd w:val="clear" w:color="auto" w:fill="FFFFFF"/>
        </w:rPr>
        <w:t>–</w:t>
      </w:r>
      <w:r w:rsidRPr="00B10334">
        <w:rPr>
          <w:color w:val="000000"/>
          <w:sz w:val="28"/>
          <w:szCs w:val="17"/>
          <w:shd w:val="clear" w:color="auto" w:fill="FFFFFF"/>
        </w:rPr>
        <w:t>12) способностью овладеть основными методами, способами и средствами получения, хранения, переработки информации, иметь навыки работы с компьютером как средством управления информацией.</w:t>
      </w:r>
      <w:r w:rsidRPr="00B10334">
        <w:rPr>
          <w:color w:val="000000"/>
          <w:sz w:val="28"/>
          <w:szCs w:val="17"/>
        </w:rPr>
        <w:br/>
      </w:r>
      <w:r w:rsidRPr="00B10334">
        <w:rPr>
          <w:color w:val="000000"/>
          <w:sz w:val="28"/>
          <w:szCs w:val="17"/>
          <w:shd w:val="clear" w:color="auto" w:fill="FFFFFF"/>
        </w:rPr>
        <w:t>В работе использовались источники, взятые из всемирной сети «Интернет».</w:t>
      </w:r>
      <w:r w:rsidRPr="00B10334">
        <w:rPr>
          <w:color w:val="000000"/>
          <w:sz w:val="28"/>
          <w:szCs w:val="17"/>
        </w:rPr>
        <w:br/>
      </w:r>
      <w:r w:rsidRPr="00B10334">
        <w:rPr>
          <w:color w:val="000000"/>
          <w:sz w:val="28"/>
          <w:szCs w:val="17"/>
          <w:shd w:val="clear" w:color="auto" w:fill="FFFFFF"/>
        </w:rPr>
        <w:t>2) (О</w:t>
      </w:r>
      <w:r>
        <w:rPr>
          <w:color w:val="000000"/>
          <w:sz w:val="28"/>
          <w:szCs w:val="17"/>
          <w:shd w:val="clear" w:color="auto" w:fill="FFFFFF"/>
        </w:rPr>
        <w:t>ПК–7</w:t>
      </w:r>
      <w:r w:rsidRPr="00B10334">
        <w:rPr>
          <w:color w:val="000000"/>
          <w:sz w:val="28"/>
          <w:szCs w:val="17"/>
          <w:shd w:val="clear" w:color="auto" w:fill="FFFFFF"/>
        </w:rPr>
        <w:t>)</w:t>
      </w:r>
      <w:r>
        <w:rPr>
          <w:color w:val="000000"/>
          <w:sz w:val="28"/>
          <w:szCs w:val="17"/>
          <w:shd w:val="clear" w:color="auto" w:fill="FFFFFF"/>
        </w:rPr>
        <w:t xml:space="preserve"> </w:t>
      </w:r>
      <w:r w:rsidRPr="00B10334">
        <w:rPr>
          <w:color w:val="000000"/>
          <w:sz w:val="28"/>
          <w:szCs w:val="17"/>
          <w:shd w:val="clear" w:color="auto" w:fill="FFFFFF"/>
        </w:rPr>
        <w:t>Способностью получить и использов</w:t>
      </w:r>
      <w:r>
        <w:rPr>
          <w:color w:val="000000"/>
          <w:sz w:val="28"/>
          <w:szCs w:val="17"/>
          <w:shd w:val="clear" w:color="auto" w:fill="FFFFFF"/>
        </w:rPr>
        <w:t xml:space="preserve">ать в своей деятельности знание </w:t>
      </w:r>
      <w:r w:rsidRPr="00B10334">
        <w:rPr>
          <w:color w:val="000000"/>
          <w:sz w:val="28"/>
          <w:szCs w:val="17"/>
          <w:shd w:val="clear" w:color="auto" w:fill="FFFFFF"/>
        </w:rPr>
        <w:t>иност</w:t>
      </w:r>
      <w:r>
        <w:rPr>
          <w:color w:val="000000"/>
          <w:sz w:val="28"/>
          <w:szCs w:val="17"/>
          <w:shd w:val="clear" w:color="auto" w:fill="FFFFFF"/>
        </w:rPr>
        <w:t xml:space="preserve">ранного </w:t>
      </w:r>
      <w:r w:rsidRPr="00B10334">
        <w:rPr>
          <w:color w:val="000000"/>
          <w:sz w:val="28"/>
          <w:szCs w:val="17"/>
          <w:shd w:val="clear" w:color="auto" w:fill="FFFFFF"/>
        </w:rPr>
        <w:t>языка.</w:t>
      </w:r>
      <w:r>
        <w:rPr>
          <w:color w:val="000000"/>
          <w:sz w:val="28"/>
          <w:szCs w:val="17"/>
        </w:rPr>
        <w:t xml:space="preserve"> </w:t>
      </w:r>
      <w:r w:rsidRPr="00B10334">
        <w:rPr>
          <w:color w:val="000000"/>
          <w:sz w:val="28"/>
          <w:szCs w:val="17"/>
          <w:shd w:val="clear" w:color="auto" w:fill="FFFFFF"/>
        </w:rPr>
        <w:t>Благодаря знанию иностранного языка, при написании работы была использована литература на английском языке.</w:t>
      </w:r>
    </w:p>
    <w:p w:rsidR="002D20CD" w:rsidRPr="00B10334" w:rsidRDefault="002D20CD" w:rsidP="003D7D7C">
      <w:pPr>
        <w:pStyle w:val="a4"/>
        <w:spacing w:before="0" w:beforeAutospacing="0" w:after="0" w:afterAutospacing="0" w:line="360" w:lineRule="auto"/>
        <w:jc w:val="both"/>
        <w:rPr>
          <w:color w:val="000000"/>
          <w:sz w:val="48"/>
          <w:szCs w:val="28"/>
        </w:rPr>
      </w:pPr>
      <w:r>
        <w:rPr>
          <w:color w:val="000000"/>
          <w:sz w:val="28"/>
          <w:szCs w:val="17"/>
          <w:shd w:val="clear" w:color="auto" w:fill="FFFFFF"/>
        </w:rPr>
        <w:t xml:space="preserve">3) (ПК–1) </w:t>
      </w:r>
      <w:r>
        <w:rPr>
          <w:color w:val="000000"/>
          <w:sz w:val="28"/>
        </w:rPr>
        <w:t>С</w:t>
      </w:r>
      <w:r w:rsidRPr="00C52698">
        <w:rPr>
          <w:color w:val="000000"/>
          <w:sz w:val="28"/>
        </w:rPr>
        <w:t>пособностью использовать специализированные знания в области физики для освоения профильных физических дисциплин</w:t>
      </w:r>
      <w:r>
        <w:rPr>
          <w:color w:val="000000"/>
          <w:sz w:val="28"/>
        </w:rPr>
        <w:t>.</w:t>
      </w:r>
      <w:r w:rsidR="003D7D7C">
        <w:rPr>
          <w:color w:val="000000"/>
          <w:sz w:val="28"/>
        </w:rPr>
        <w:t xml:space="preserve"> Изученная мною информация по данной теме пригодится мне в будущем при углубленном изучении поверхностного ядерного магнитного резонанса.</w:t>
      </w:r>
      <w:bookmarkStart w:id="34" w:name="_GoBack"/>
      <w:bookmarkEnd w:id="34"/>
    </w:p>
    <w:p w:rsidR="002D20CD" w:rsidRDefault="002D20CD" w:rsidP="00B72C24">
      <w:pPr>
        <w:jc w:val="both"/>
        <w:rPr>
          <w:rFonts w:cs="Times New Roman"/>
          <w:color w:val="000000"/>
          <w:szCs w:val="28"/>
          <w:shd w:val="clear" w:color="auto" w:fill="FFFFFF"/>
        </w:rPr>
      </w:pPr>
    </w:p>
    <w:p w:rsidR="003C3246" w:rsidRDefault="003C3246"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2D20CD" w:rsidRDefault="002D20CD" w:rsidP="00B72C24">
      <w:pPr>
        <w:jc w:val="both"/>
        <w:rPr>
          <w:rFonts w:cs="Times New Roman"/>
          <w:szCs w:val="28"/>
          <w:lang w:eastAsia="ar-SA"/>
        </w:rPr>
      </w:pPr>
    </w:p>
    <w:p w:rsidR="00F84339" w:rsidRPr="009054E1" w:rsidRDefault="00F84339" w:rsidP="00B72C24">
      <w:pPr>
        <w:jc w:val="both"/>
        <w:rPr>
          <w:rFonts w:cs="Times New Roman"/>
          <w:szCs w:val="28"/>
          <w:lang w:eastAsia="ar-SA"/>
        </w:rPr>
      </w:pPr>
    </w:p>
    <w:p w:rsidR="00415249" w:rsidRDefault="003C3246" w:rsidP="002D20CD">
      <w:pPr>
        <w:pStyle w:val="1"/>
        <w:jc w:val="center"/>
        <w:rPr>
          <w:lang w:eastAsia="ar-SA"/>
        </w:rPr>
      </w:pPr>
      <w:bookmarkStart w:id="35" w:name="_Toc420686400"/>
      <w:r>
        <w:rPr>
          <w:lang w:eastAsia="ar-SA"/>
        </w:rPr>
        <w:t>Список используемой литературы</w:t>
      </w:r>
      <w:bookmarkEnd w:id="35"/>
    </w:p>
    <w:p w:rsidR="003C3246" w:rsidRDefault="003C3246" w:rsidP="00415249">
      <w:pPr>
        <w:jc w:val="center"/>
        <w:rPr>
          <w:rFonts w:cs="Times New Roman"/>
          <w:b/>
          <w:lang w:eastAsia="ar-SA"/>
        </w:rPr>
      </w:pPr>
    </w:p>
    <w:p w:rsidR="004F3F47" w:rsidRDefault="004F3F47" w:rsidP="004F3F47">
      <w:pPr>
        <w:numPr>
          <w:ilvl w:val="0"/>
          <w:numId w:val="1"/>
        </w:numPr>
        <w:spacing w:after="0" w:line="360" w:lineRule="auto"/>
        <w:ind w:left="0" w:firstLine="720"/>
        <w:jc w:val="both"/>
        <w:rPr>
          <w:rFonts w:cs="Times New Roman"/>
          <w:szCs w:val="28"/>
          <w:lang w:eastAsia="ar-SA"/>
        </w:rPr>
      </w:pPr>
      <w:r>
        <w:rPr>
          <w:rFonts w:cs="Times New Roman"/>
          <w:szCs w:val="28"/>
          <w:lang w:eastAsia="ar-SA"/>
        </w:rPr>
        <w:t xml:space="preserve">Элементы большой науки </w:t>
      </w:r>
      <w:r w:rsidRPr="00716CD1">
        <w:rPr>
          <w:rFonts w:cs="Times New Roman"/>
          <w:szCs w:val="28"/>
          <w:lang w:eastAsia="ar-SA"/>
        </w:rPr>
        <w:t>[</w:t>
      </w:r>
      <w:r>
        <w:rPr>
          <w:rFonts w:cs="Times New Roman"/>
          <w:szCs w:val="28"/>
          <w:lang w:eastAsia="ar-SA"/>
        </w:rPr>
        <w:t>Электронный ресурс</w:t>
      </w:r>
      <w:r w:rsidRPr="00716CD1">
        <w:rPr>
          <w:rFonts w:cs="Times New Roman"/>
          <w:szCs w:val="28"/>
          <w:lang w:eastAsia="ar-SA"/>
        </w:rPr>
        <w:t>]</w:t>
      </w:r>
      <w:r>
        <w:rPr>
          <w:rFonts w:cs="Times New Roman"/>
          <w:szCs w:val="28"/>
          <w:lang w:eastAsia="ar-SA"/>
        </w:rPr>
        <w:t>.</w:t>
      </w:r>
      <w:r w:rsidRPr="005B0D71">
        <w:rPr>
          <w:rFonts w:cs="Times New Roman"/>
          <w:szCs w:val="28"/>
          <w:lang w:eastAsia="ar-SA"/>
        </w:rPr>
        <w:t xml:space="preserve"> </w:t>
      </w:r>
      <w:r w:rsidRPr="004B51E3">
        <w:t>–</w:t>
      </w:r>
      <w:r>
        <w:t xml:space="preserve"> </w:t>
      </w:r>
      <w:r>
        <w:rPr>
          <w:rFonts w:cs="Times New Roman"/>
          <w:szCs w:val="28"/>
          <w:lang w:eastAsia="ar-SA"/>
        </w:rPr>
        <w:t xml:space="preserve">Режим доступа: </w:t>
      </w:r>
      <w:hyperlink r:id="rId17" w:history="1">
        <w:r w:rsidRPr="004D1308">
          <w:rPr>
            <w:rStyle w:val="a3"/>
            <w:rFonts w:cs="Times New Roman"/>
            <w:szCs w:val="28"/>
            <w:lang w:eastAsia="ar-SA"/>
          </w:rPr>
          <w:t>http://elementy.ru/lib/431987</w:t>
        </w:r>
      </w:hyperlink>
      <w:r>
        <w:rPr>
          <w:rFonts w:cs="Times New Roman"/>
          <w:szCs w:val="28"/>
          <w:lang w:eastAsia="ar-SA"/>
        </w:rPr>
        <w:t xml:space="preserve">. </w:t>
      </w:r>
      <w:r w:rsidRPr="004B51E3">
        <w:t>–</w:t>
      </w:r>
      <w:r>
        <w:rPr>
          <w:rFonts w:cs="Times New Roman"/>
          <w:szCs w:val="28"/>
          <w:lang w:eastAsia="ar-SA"/>
        </w:rPr>
        <w:t xml:space="preserve"> (Дата обращения 17.05.2015).</w:t>
      </w:r>
    </w:p>
    <w:p w:rsidR="00FF1BB9" w:rsidRDefault="00FF1BB9" w:rsidP="00FF1BB9">
      <w:pPr>
        <w:numPr>
          <w:ilvl w:val="0"/>
          <w:numId w:val="1"/>
        </w:numPr>
        <w:spacing w:after="0" w:line="360" w:lineRule="auto"/>
        <w:ind w:left="0" w:firstLine="720"/>
        <w:jc w:val="both"/>
        <w:rPr>
          <w:rFonts w:cs="Times New Roman"/>
          <w:szCs w:val="28"/>
          <w:lang w:val="en-US"/>
        </w:rPr>
      </w:pPr>
      <w:r w:rsidRPr="002D20CD">
        <w:rPr>
          <w:rFonts w:cs="Times New Roman"/>
          <w:szCs w:val="28"/>
          <w:lang w:val="en-US"/>
        </w:rPr>
        <w:t xml:space="preserve">Federico Casanova. </w:t>
      </w:r>
      <w:r w:rsidRPr="00F84339">
        <w:rPr>
          <w:rFonts w:cs="Times New Roman"/>
          <w:szCs w:val="28"/>
          <w:lang w:val="en-US"/>
        </w:rPr>
        <w:t xml:space="preserve">Single-Sided NMR / </w:t>
      </w:r>
      <w:r w:rsidRPr="002D20CD">
        <w:rPr>
          <w:rFonts w:cs="Times New Roman"/>
          <w:szCs w:val="28"/>
          <w:lang w:val="en-US"/>
        </w:rPr>
        <w:t>Federico Casanova; Juan Perlo; Bernhard Blümich</w:t>
      </w:r>
      <w:r w:rsidRPr="00D02F1E">
        <w:rPr>
          <w:rFonts w:cs="Times New Roman"/>
          <w:szCs w:val="28"/>
          <w:lang w:val="en-US"/>
        </w:rPr>
        <w:t>.</w:t>
      </w:r>
      <w:r w:rsidRPr="00D02F1E">
        <w:rPr>
          <w:lang w:val="en-US"/>
        </w:rPr>
        <w:t xml:space="preserve"> –</w:t>
      </w:r>
      <w:r>
        <w:rPr>
          <w:rFonts w:cs="Times New Roman"/>
          <w:szCs w:val="28"/>
          <w:lang w:val="en-US"/>
        </w:rPr>
        <w:t xml:space="preserve"> </w:t>
      </w:r>
      <w:r w:rsidRPr="00F84339">
        <w:rPr>
          <w:rFonts w:cs="Times New Roman"/>
          <w:szCs w:val="28"/>
          <w:lang w:val="en-US"/>
        </w:rPr>
        <w:t>Springer-</w:t>
      </w:r>
      <w:proofErr w:type="spellStart"/>
      <w:r w:rsidRPr="00F84339">
        <w:rPr>
          <w:rFonts w:cs="Times New Roman"/>
          <w:szCs w:val="28"/>
          <w:lang w:val="en-US"/>
        </w:rPr>
        <w:t>Verlag</w:t>
      </w:r>
      <w:proofErr w:type="spellEnd"/>
      <w:r w:rsidRPr="00F84339">
        <w:rPr>
          <w:rFonts w:cs="Times New Roman"/>
          <w:szCs w:val="28"/>
          <w:lang w:val="en-US"/>
        </w:rPr>
        <w:t xml:space="preserve"> Berlin Heidelberg</w:t>
      </w:r>
      <w:r w:rsidRPr="00A747F5">
        <w:rPr>
          <w:rFonts w:cs="Times New Roman"/>
          <w:szCs w:val="28"/>
          <w:lang w:val="en-US"/>
        </w:rPr>
        <w:t>,</w:t>
      </w:r>
      <w:r w:rsidRPr="00F84339">
        <w:rPr>
          <w:rFonts w:cs="Times New Roman"/>
          <w:szCs w:val="28"/>
          <w:lang w:val="en-US"/>
        </w:rPr>
        <w:t xml:space="preserve"> 2011. </w:t>
      </w:r>
      <w:r>
        <w:rPr>
          <w:rFonts w:cs="Times New Roman"/>
          <w:color w:val="231F20"/>
          <w:szCs w:val="28"/>
          <w:lang w:val="en-US"/>
        </w:rPr>
        <w:t>–</w:t>
      </w:r>
      <w:r>
        <w:rPr>
          <w:rFonts w:cs="Times New Roman"/>
          <w:szCs w:val="28"/>
          <w:lang w:val="en-US"/>
        </w:rPr>
        <w:t xml:space="preserve"> </w:t>
      </w:r>
      <w:r w:rsidRPr="00F84339">
        <w:rPr>
          <w:rFonts w:cs="Times New Roman"/>
          <w:szCs w:val="28"/>
          <w:lang w:val="en-US"/>
        </w:rPr>
        <w:t xml:space="preserve">244 </w:t>
      </w:r>
      <w:r w:rsidRPr="002D20CD">
        <w:rPr>
          <w:rFonts w:cs="Times New Roman"/>
          <w:szCs w:val="28"/>
        </w:rPr>
        <w:t>с</w:t>
      </w:r>
      <w:r w:rsidRPr="00F84339">
        <w:rPr>
          <w:rFonts w:cs="Times New Roman"/>
          <w:szCs w:val="28"/>
          <w:lang w:val="en-US"/>
        </w:rPr>
        <w:t>.</w:t>
      </w:r>
    </w:p>
    <w:p w:rsidR="00F83EE1" w:rsidRPr="00FF1BB9" w:rsidRDefault="00F83EE1" w:rsidP="00FF1BB9">
      <w:pPr>
        <w:numPr>
          <w:ilvl w:val="0"/>
          <w:numId w:val="1"/>
        </w:numPr>
        <w:spacing w:after="0" w:line="360" w:lineRule="auto"/>
        <w:ind w:left="0" w:firstLine="720"/>
        <w:jc w:val="both"/>
        <w:rPr>
          <w:rFonts w:cs="Times New Roman"/>
          <w:szCs w:val="28"/>
          <w:lang w:val="en-US"/>
        </w:rPr>
      </w:pPr>
      <w:r w:rsidRPr="002D20CD">
        <w:rPr>
          <w:rFonts w:cs="Times New Roman"/>
          <w:szCs w:val="28"/>
          <w:lang w:val="en-US" w:eastAsia="ar-SA"/>
        </w:rPr>
        <w:t>Simple mobile single-sided NMR apparatus wi</w:t>
      </w:r>
      <w:r>
        <w:rPr>
          <w:rFonts w:cs="Times New Roman"/>
          <w:szCs w:val="28"/>
          <w:lang w:val="en-US" w:eastAsia="ar-SA"/>
        </w:rPr>
        <w:t>th a relatively homogeneous B</w:t>
      </w:r>
      <w:r w:rsidRPr="005B0D71">
        <w:rPr>
          <w:rFonts w:cs="Times New Roman"/>
          <w:szCs w:val="28"/>
          <w:vertAlign w:val="subscript"/>
          <w:lang w:val="en-US" w:eastAsia="ar-SA"/>
        </w:rPr>
        <w:t>0</w:t>
      </w:r>
      <w:r>
        <w:rPr>
          <w:rFonts w:cs="Times New Roman"/>
          <w:szCs w:val="28"/>
          <w:lang w:val="en-US" w:eastAsia="ar-SA"/>
        </w:rPr>
        <w:t xml:space="preserve"> distribution</w:t>
      </w:r>
      <w:r w:rsidRPr="002D20CD">
        <w:rPr>
          <w:rFonts w:cs="Times New Roman"/>
          <w:szCs w:val="28"/>
          <w:lang w:val="en-US" w:eastAsia="ar-SA"/>
        </w:rPr>
        <w:t xml:space="preserve"> /</w:t>
      </w:r>
      <w:r w:rsidRPr="005B0D71">
        <w:rPr>
          <w:rFonts w:cs="Times New Roman"/>
          <w:szCs w:val="28"/>
          <w:lang w:val="en-US" w:eastAsia="ar-SA"/>
        </w:rPr>
        <w:t xml:space="preserve"> </w:t>
      </w:r>
      <w:r w:rsidRPr="005B0D71">
        <w:rPr>
          <w:rFonts w:cs="Times New Roman"/>
          <w:szCs w:val="28"/>
          <w:lang w:val="en-US"/>
        </w:rPr>
        <w:t>Wei-</w:t>
      </w:r>
      <w:proofErr w:type="spellStart"/>
      <w:r w:rsidRPr="005B0D71">
        <w:rPr>
          <w:rFonts w:cs="Times New Roman"/>
          <w:szCs w:val="28"/>
          <w:lang w:val="en-US"/>
        </w:rPr>
        <w:t>Hao</w:t>
      </w:r>
      <w:proofErr w:type="spellEnd"/>
      <w:r w:rsidRPr="005B0D71">
        <w:rPr>
          <w:rFonts w:cs="Times New Roman"/>
          <w:szCs w:val="28"/>
          <w:lang w:val="en-US"/>
        </w:rPr>
        <w:t xml:space="preserve"> Chang</w:t>
      </w:r>
      <w:r w:rsidRPr="005B0D71">
        <w:rPr>
          <w:rFonts w:cs="Times New Roman"/>
          <w:szCs w:val="28"/>
          <w:lang w:val="en-US" w:eastAsia="ar-SA"/>
        </w:rPr>
        <w:t xml:space="preserve"> </w:t>
      </w:r>
      <w:r>
        <w:rPr>
          <w:rFonts w:cs="Times New Roman"/>
          <w:szCs w:val="28"/>
          <w:lang w:val="en-US" w:eastAsia="ar-SA"/>
        </w:rPr>
        <w:t xml:space="preserve">[and etc.] </w:t>
      </w:r>
      <w:r w:rsidRPr="005B0D71">
        <w:rPr>
          <w:rFonts w:cs="Times New Roman"/>
          <w:szCs w:val="28"/>
          <w:lang w:val="en-US" w:eastAsia="ar-SA"/>
        </w:rPr>
        <w:t xml:space="preserve">// </w:t>
      </w:r>
      <w:r w:rsidRPr="002D20CD">
        <w:rPr>
          <w:rFonts w:cs="Times New Roman"/>
          <w:szCs w:val="28"/>
          <w:lang w:val="en-US" w:eastAsia="ar-SA"/>
        </w:rPr>
        <w:t>Magnetic Resonance Imaging</w:t>
      </w:r>
      <w:r>
        <w:rPr>
          <w:rFonts w:cs="Times New Roman"/>
          <w:szCs w:val="28"/>
          <w:lang w:val="en-US" w:eastAsia="ar-SA"/>
        </w:rPr>
        <w:t xml:space="preserve">. </w:t>
      </w:r>
      <w:r w:rsidRPr="005B0D71">
        <w:rPr>
          <w:rFonts w:cs="Times New Roman"/>
          <w:szCs w:val="28"/>
          <w:lang w:val="en-US" w:eastAsia="ar-SA"/>
        </w:rPr>
        <w:t xml:space="preserve">– 2011. – </w:t>
      </w:r>
      <w:r>
        <w:rPr>
          <w:rFonts w:cs="Times New Roman"/>
          <w:szCs w:val="28"/>
          <w:lang w:val="en-US" w:eastAsia="ar-SA"/>
        </w:rPr>
        <w:t xml:space="preserve">c. </w:t>
      </w:r>
      <w:r w:rsidRPr="005B0D71">
        <w:rPr>
          <w:rFonts w:cs="Times New Roman"/>
          <w:szCs w:val="28"/>
          <w:lang w:val="en-US" w:eastAsia="ar-SA"/>
        </w:rPr>
        <w:t>869</w:t>
      </w:r>
      <w:r>
        <w:rPr>
          <w:rFonts w:cs="Times New Roman"/>
          <w:color w:val="231F20"/>
          <w:szCs w:val="28"/>
          <w:lang w:val="en-US"/>
        </w:rPr>
        <w:t>–</w:t>
      </w:r>
      <w:r>
        <w:rPr>
          <w:rFonts w:cs="Times New Roman"/>
          <w:szCs w:val="28"/>
          <w:lang w:val="en-US" w:eastAsia="ar-SA"/>
        </w:rPr>
        <w:t>876</w:t>
      </w:r>
    </w:p>
    <w:p w:rsidR="00840575" w:rsidRPr="008E331A" w:rsidRDefault="00840575" w:rsidP="002D20CD">
      <w:pPr>
        <w:numPr>
          <w:ilvl w:val="0"/>
          <w:numId w:val="1"/>
        </w:numPr>
        <w:spacing w:after="0" w:line="360" w:lineRule="auto"/>
        <w:ind w:left="0" w:firstLine="720"/>
        <w:jc w:val="both"/>
        <w:rPr>
          <w:rFonts w:cs="Times New Roman"/>
          <w:szCs w:val="28"/>
          <w:lang w:val="en-US" w:eastAsia="ar-SA"/>
        </w:rPr>
      </w:pPr>
      <w:r w:rsidRPr="00840575">
        <w:rPr>
          <w:rFonts w:cs="Times New Roman"/>
          <w:color w:val="231F20"/>
          <w:szCs w:val="28"/>
          <w:lang w:val="en-US"/>
        </w:rPr>
        <w:t>Wei-</w:t>
      </w:r>
      <w:proofErr w:type="spellStart"/>
      <w:r w:rsidRPr="00840575">
        <w:rPr>
          <w:rFonts w:cs="Times New Roman"/>
          <w:color w:val="231F20"/>
          <w:szCs w:val="28"/>
          <w:lang w:val="en-US"/>
        </w:rPr>
        <w:t>Hao</w:t>
      </w:r>
      <w:proofErr w:type="spellEnd"/>
      <w:r w:rsidRPr="00840575">
        <w:rPr>
          <w:rFonts w:cs="Times New Roman"/>
          <w:color w:val="231F20"/>
          <w:szCs w:val="28"/>
          <w:lang w:val="en-US"/>
        </w:rPr>
        <w:t xml:space="preserve"> Chang. </w:t>
      </w:r>
      <w:r w:rsidRPr="000E0B6C">
        <w:rPr>
          <w:rFonts w:cs="Times New Roman"/>
          <w:szCs w:val="28"/>
          <w:lang w:val="en-US" w:eastAsia="ar-SA"/>
        </w:rPr>
        <w:t>Single</w:t>
      </w:r>
      <w:r w:rsidRPr="00840575">
        <w:rPr>
          <w:rFonts w:cs="Times New Roman"/>
          <w:color w:val="231F20"/>
          <w:szCs w:val="28"/>
          <w:lang w:val="en-US"/>
        </w:rPr>
        <w:t>-sided mobile NMR apparatus using the transverse fl</w:t>
      </w:r>
      <w:r w:rsidR="00790FD5">
        <w:rPr>
          <w:rFonts w:cs="Times New Roman"/>
          <w:color w:val="231F20"/>
          <w:szCs w:val="28"/>
          <w:lang w:val="en-US"/>
        </w:rPr>
        <w:t>ux of a single permanent magnet</w:t>
      </w:r>
      <w:r w:rsidRPr="00840575">
        <w:rPr>
          <w:rFonts w:cs="Times New Roman"/>
          <w:color w:val="231F20"/>
          <w:szCs w:val="28"/>
          <w:lang w:val="en-US"/>
        </w:rPr>
        <w:t xml:space="preserve"> / </w:t>
      </w:r>
      <w:r w:rsidR="00A747F5" w:rsidRPr="00840575">
        <w:rPr>
          <w:rFonts w:cs="Times New Roman"/>
          <w:color w:val="231F20"/>
          <w:szCs w:val="28"/>
          <w:lang w:val="en-US"/>
        </w:rPr>
        <w:t>Wei-</w:t>
      </w:r>
      <w:proofErr w:type="spellStart"/>
      <w:r w:rsidR="00A747F5" w:rsidRPr="00840575">
        <w:rPr>
          <w:rFonts w:cs="Times New Roman"/>
          <w:color w:val="231F20"/>
          <w:szCs w:val="28"/>
          <w:lang w:val="en-US"/>
        </w:rPr>
        <w:t>Hao</w:t>
      </w:r>
      <w:proofErr w:type="spellEnd"/>
      <w:r w:rsidR="00A747F5" w:rsidRPr="00840575">
        <w:rPr>
          <w:rFonts w:cs="Times New Roman"/>
          <w:color w:val="231F20"/>
          <w:szCs w:val="28"/>
          <w:lang w:val="en-US"/>
        </w:rPr>
        <w:t xml:space="preserve"> Chang; </w:t>
      </w:r>
      <w:proofErr w:type="spellStart"/>
      <w:r w:rsidR="00A747F5" w:rsidRPr="00840575">
        <w:rPr>
          <w:rFonts w:cs="Times New Roman"/>
          <w:color w:val="231F20"/>
          <w:szCs w:val="28"/>
          <w:lang w:val="en-US"/>
        </w:rPr>
        <w:t>Jyh-Horng</w:t>
      </w:r>
      <w:proofErr w:type="spellEnd"/>
      <w:r w:rsidR="00A747F5" w:rsidRPr="00840575">
        <w:rPr>
          <w:rFonts w:cs="Times New Roman"/>
          <w:color w:val="231F20"/>
          <w:szCs w:val="28"/>
          <w:lang w:val="en-US"/>
        </w:rPr>
        <w:t xml:space="preserve"> Chen; </w:t>
      </w:r>
      <w:proofErr w:type="spellStart"/>
      <w:r w:rsidR="00A747F5" w:rsidRPr="00840575">
        <w:rPr>
          <w:rFonts w:cs="Times New Roman"/>
          <w:color w:val="231F20"/>
          <w:szCs w:val="28"/>
          <w:lang w:val="en-US"/>
        </w:rPr>
        <w:t>Lian</w:t>
      </w:r>
      <w:proofErr w:type="spellEnd"/>
      <w:r w:rsidR="00A747F5" w:rsidRPr="00840575">
        <w:rPr>
          <w:rFonts w:cs="Times New Roman"/>
          <w:color w:val="231F20"/>
          <w:szCs w:val="28"/>
          <w:lang w:val="en-US"/>
        </w:rPr>
        <w:t>-Pin Hwang</w:t>
      </w:r>
      <w:r w:rsidR="00E01386">
        <w:rPr>
          <w:rFonts w:cs="Times New Roman"/>
          <w:color w:val="231F20"/>
          <w:szCs w:val="28"/>
          <w:lang w:val="en-US"/>
        </w:rPr>
        <w:t xml:space="preserve"> // </w:t>
      </w:r>
      <w:r w:rsidRPr="00E03DC5">
        <w:rPr>
          <w:rFonts w:cs="Times New Roman"/>
          <w:color w:val="0D0D0D" w:themeColor="text1" w:themeTint="F2"/>
          <w:szCs w:val="28"/>
          <w:lang w:val="en-US"/>
        </w:rPr>
        <w:t>Magnetic Resonance Imaging</w:t>
      </w:r>
      <w:r w:rsidR="00790FD5" w:rsidRPr="00790FD5">
        <w:rPr>
          <w:rFonts w:cs="Times New Roman"/>
          <w:color w:val="0D0D0D" w:themeColor="text1" w:themeTint="F2"/>
          <w:szCs w:val="28"/>
          <w:lang w:val="en-US"/>
        </w:rPr>
        <w:t>.</w:t>
      </w:r>
      <w:r>
        <w:rPr>
          <w:rFonts w:cs="Times New Roman"/>
          <w:color w:val="231F20"/>
          <w:szCs w:val="28"/>
          <w:lang w:val="en-US"/>
        </w:rPr>
        <w:t xml:space="preserve"> </w:t>
      </w:r>
      <w:r w:rsidR="00790FD5">
        <w:rPr>
          <w:rFonts w:cs="Times New Roman"/>
          <w:color w:val="231F20"/>
          <w:szCs w:val="28"/>
          <w:lang w:val="en-US"/>
        </w:rPr>
        <w:t>–</w:t>
      </w:r>
      <w:r w:rsidR="00790FD5" w:rsidRPr="00790FD5">
        <w:rPr>
          <w:rFonts w:cs="Times New Roman"/>
          <w:color w:val="231F20"/>
          <w:szCs w:val="28"/>
          <w:lang w:val="en-US"/>
        </w:rPr>
        <w:t xml:space="preserve"> </w:t>
      </w:r>
      <w:r>
        <w:rPr>
          <w:rFonts w:cs="Times New Roman"/>
          <w:color w:val="231F20"/>
          <w:szCs w:val="28"/>
          <w:lang w:val="en-US"/>
        </w:rPr>
        <w:t xml:space="preserve">2010. – </w:t>
      </w:r>
      <w:r w:rsidR="008E331A">
        <w:rPr>
          <w:rFonts w:cs="Times New Roman"/>
          <w:color w:val="231F20"/>
          <w:szCs w:val="28"/>
        </w:rPr>
        <w:t>с</w:t>
      </w:r>
      <w:r w:rsidR="008E331A" w:rsidRPr="008E331A">
        <w:rPr>
          <w:rFonts w:cs="Times New Roman"/>
          <w:color w:val="231F20"/>
          <w:szCs w:val="28"/>
          <w:lang w:val="en-US"/>
        </w:rPr>
        <w:t xml:space="preserve">. </w:t>
      </w:r>
      <w:r w:rsidR="00A747F5" w:rsidRPr="00A747F5">
        <w:rPr>
          <w:rFonts w:cs="Times New Roman"/>
          <w:color w:val="231F20"/>
          <w:szCs w:val="28"/>
          <w:lang w:val="en-US"/>
        </w:rPr>
        <w:t>129</w:t>
      </w:r>
      <w:r w:rsidR="00A747F5" w:rsidRPr="00A747F5">
        <w:rPr>
          <w:rFonts w:cs="Times New Roman"/>
          <w:color w:val="231F20"/>
          <w:szCs w:val="28"/>
          <w:lang w:val="en-US"/>
        </w:rPr>
        <w:softHyphen/>
      </w:r>
      <w:r w:rsidR="00A747F5" w:rsidRPr="00A747F5">
        <w:rPr>
          <w:rFonts w:cs="Times New Roman"/>
          <w:color w:val="231F20"/>
          <w:szCs w:val="28"/>
          <w:lang w:val="en-US"/>
        </w:rPr>
        <w:softHyphen/>
      </w:r>
      <w:r w:rsidR="00A747F5" w:rsidRPr="00A747F5">
        <w:rPr>
          <w:rFonts w:cs="Times New Roman"/>
          <w:color w:val="231F20"/>
          <w:szCs w:val="28"/>
          <w:lang w:val="en-US"/>
        </w:rPr>
        <w:softHyphen/>
      </w:r>
      <w:r w:rsidR="00790FD5">
        <w:rPr>
          <w:rFonts w:cs="Times New Roman"/>
          <w:color w:val="231F20"/>
          <w:szCs w:val="28"/>
          <w:lang w:val="en-US"/>
        </w:rPr>
        <w:t>–</w:t>
      </w:r>
      <w:r w:rsidR="008E331A">
        <w:rPr>
          <w:rFonts w:cs="Times New Roman"/>
          <w:color w:val="231F20"/>
          <w:szCs w:val="28"/>
          <w:lang w:val="en-US"/>
        </w:rPr>
        <w:t>138</w:t>
      </w:r>
    </w:p>
    <w:p w:rsidR="00E73E53" w:rsidRPr="00002B64" w:rsidRDefault="00E73E53" w:rsidP="00E73E53">
      <w:pPr>
        <w:numPr>
          <w:ilvl w:val="0"/>
          <w:numId w:val="1"/>
        </w:numPr>
        <w:spacing w:after="0" w:line="360" w:lineRule="auto"/>
        <w:ind w:left="0" w:firstLine="720"/>
        <w:jc w:val="both"/>
        <w:rPr>
          <w:rFonts w:cs="Times New Roman"/>
          <w:szCs w:val="28"/>
          <w:lang w:val="en-US"/>
        </w:rPr>
      </w:pPr>
      <w:r w:rsidRPr="00002B64">
        <w:rPr>
          <w:rFonts w:cs="Times New Roman"/>
          <w:bCs/>
          <w:szCs w:val="28"/>
          <w:lang w:val="en-US"/>
        </w:rPr>
        <w:t>Simple NMR-MOUSE with a Bar Magnet</w:t>
      </w:r>
      <w:r w:rsidRPr="00002B64">
        <w:rPr>
          <w:rFonts w:cs="Times New Roman"/>
          <w:szCs w:val="28"/>
          <w:lang w:val="en-US" w:eastAsia="ar-SA"/>
        </w:rPr>
        <w:t xml:space="preserve">. / </w:t>
      </w:r>
      <w:r>
        <w:rPr>
          <w:rFonts w:cs="Times New Roman"/>
          <w:szCs w:val="28"/>
          <w:lang w:val="en-US"/>
        </w:rPr>
        <w:t>B.</w:t>
      </w:r>
      <w:r w:rsidRPr="002D20CD">
        <w:rPr>
          <w:rFonts w:cs="Times New Roman"/>
          <w:szCs w:val="28"/>
          <w:lang w:val="en-US"/>
        </w:rPr>
        <w:t xml:space="preserve"> Blümich</w:t>
      </w:r>
      <w:r w:rsidRPr="00002B64">
        <w:rPr>
          <w:rFonts w:cs="Times New Roman"/>
          <w:szCs w:val="28"/>
          <w:lang w:val="en-US" w:eastAsia="ar-SA"/>
        </w:rPr>
        <w:t xml:space="preserve"> [and etc.]</w:t>
      </w:r>
      <w:r w:rsidRPr="00002B64">
        <w:rPr>
          <w:lang w:val="en-US"/>
        </w:rPr>
        <w:t xml:space="preserve"> // </w:t>
      </w:r>
      <w:r w:rsidRPr="00002B64">
        <w:rPr>
          <w:rFonts w:cs="Times New Roman"/>
          <w:szCs w:val="28"/>
          <w:lang w:val="en-US" w:eastAsia="ar-SA"/>
        </w:rPr>
        <w:t>Wiley</w:t>
      </w:r>
      <w:r w:rsidRPr="00002B64">
        <w:rPr>
          <w:lang w:val="en-US"/>
        </w:rPr>
        <w:t xml:space="preserve"> </w:t>
      </w:r>
      <w:r w:rsidRPr="00002B64">
        <w:rPr>
          <w:rFonts w:cs="Times New Roman"/>
          <w:szCs w:val="28"/>
          <w:lang w:val="en-US"/>
        </w:rPr>
        <w:t>Periodicals</w:t>
      </w:r>
      <w:r w:rsidRPr="00002B64">
        <w:rPr>
          <w:lang w:val="en-US"/>
        </w:rPr>
        <w:t xml:space="preserve">, Inc. Concepts in Magnetic Resonance. </w:t>
      </w:r>
      <w:r w:rsidRPr="00002B64">
        <w:rPr>
          <w:rFonts w:cs="Times New Roman"/>
          <w:color w:val="231F20"/>
          <w:szCs w:val="28"/>
          <w:lang w:val="en-US"/>
        </w:rPr>
        <w:t>–</w:t>
      </w:r>
      <w:r w:rsidRPr="00002B64">
        <w:rPr>
          <w:lang w:val="en-US"/>
        </w:rPr>
        <w:t xml:space="preserve"> </w:t>
      </w:r>
      <w:r w:rsidRPr="00002B64">
        <w:rPr>
          <w:rFonts w:cs="Times New Roman"/>
          <w:szCs w:val="28"/>
          <w:lang w:val="en-US"/>
        </w:rPr>
        <w:t xml:space="preserve">2002. </w:t>
      </w:r>
      <w:r w:rsidRPr="00002B64">
        <w:rPr>
          <w:rFonts w:cs="Times New Roman"/>
          <w:color w:val="231F20"/>
          <w:szCs w:val="28"/>
          <w:lang w:val="en-US"/>
        </w:rPr>
        <w:t>–</w:t>
      </w:r>
      <w:r w:rsidRPr="00002B64">
        <w:rPr>
          <w:rFonts w:cs="Times New Roman"/>
          <w:szCs w:val="28"/>
          <w:lang w:val="en-US"/>
        </w:rPr>
        <w:t xml:space="preserve"> </w:t>
      </w:r>
      <w:r w:rsidRPr="00002B64">
        <w:rPr>
          <w:rFonts w:cs="Times New Roman"/>
          <w:szCs w:val="28"/>
        </w:rPr>
        <w:t>с</w:t>
      </w:r>
      <w:r w:rsidRPr="00002B64">
        <w:rPr>
          <w:rFonts w:cs="Times New Roman"/>
          <w:szCs w:val="28"/>
          <w:lang w:val="en-US"/>
        </w:rPr>
        <w:t xml:space="preserve">. </w:t>
      </w:r>
      <w:r>
        <w:rPr>
          <w:rFonts w:cs="Times New Roman"/>
          <w:szCs w:val="28"/>
          <w:lang w:val="en-US"/>
        </w:rPr>
        <w:t>25</w:t>
      </w:r>
      <w:r w:rsidRPr="00002B64">
        <w:rPr>
          <w:rFonts w:cs="Times New Roman"/>
          <w:szCs w:val="28"/>
          <w:lang w:val="en-US"/>
        </w:rPr>
        <w:t>5</w:t>
      </w:r>
      <w:r w:rsidRPr="00002B64">
        <w:rPr>
          <w:rFonts w:cs="Times New Roman"/>
          <w:color w:val="231F20"/>
          <w:szCs w:val="28"/>
          <w:lang w:val="en-US"/>
        </w:rPr>
        <w:t>–</w:t>
      </w:r>
      <w:r>
        <w:rPr>
          <w:rFonts w:cs="Times New Roman"/>
          <w:szCs w:val="28"/>
          <w:lang w:val="en-US"/>
        </w:rPr>
        <w:t>261</w:t>
      </w:r>
    </w:p>
    <w:p w:rsidR="00790FD5" w:rsidRPr="00790FD5" w:rsidRDefault="00790FD5" w:rsidP="008E331A">
      <w:pPr>
        <w:numPr>
          <w:ilvl w:val="0"/>
          <w:numId w:val="1"/>
        </w:numPr>
        <w:spacing w:after="0" w:line="360" w:lineRule="auto"/>
        <w:ind w:left="0" w:firstLine="720"/>
        <w:jc w:val="both"/>
        <w:rPr>
          <w:rFonts w:cs="Times New Roman"/>
          <w:szCs w:val="28"/>
          <w:lang w:val="en-US"/>
        </w:rPr>
      </w:pPr>
      <w:r w:rsidRPr="00790FD5">
        <w:rPr>
          <w:rFonts w:cs="Times New Roman"/>
          <w:szCs w:val="28"/>
          <w:lang w:val="en-US"/>
        </w:rPr>
        <w:t xml:space="preserve">Stacked planar micro coils for single-sided NMR applications / Jan </w:t>
      </w:r>
      <w:proofErr w:type="spellStart"/>
      <w:r w:rsidRPr="00790FD5">
        <w:rPr>
          <w:rFonts w:cs="Times New Roman"/>
          <w:szCs w:val="28"/>
          <w:lang w:val="en-US"/>
        </w:rPr>
        <w:t>Watzlaw</w:t>
      </w:r>
      <w:proofErr w:type="spellEnd"/>
      <w:r w:rsidRPr="00790FD5">
        <w:rPr>
          <w:rFonts w:cs="Times New Roman"/>
          <w:szCs w:val="28"/>
          <w:lang w:val="en-US"/>
        </w:rPr>
        <w:t xml:space="preserve"> </w:t>
      </w:r>
      <w:r>
        <w:rPr>
          <w:rFonts w:cs="Times New Roman"/>
          <w:szCs w:val="28"/>
          <w:lang w:val="en-US"/>
        </w:rPr>
        <w:t>[and etc</w:t>
      </w:r>
      <w:r w:rsidRPr="00790FD5">
        <w:rPr>
          <w:rFonts w:cs="Times New Roman"/>
          <w:szCs w:val="28"/>
          <w:lang w:val="en-US"/>
        </w:rPr>
        <w:t>.</w:t>
      </w:r>
      <w:r>
        <w:rPr>
          <w:rFonts w:cs="Times New Roman"/>
          <w:szCs w:val="28"/>
          <w:lang w:val="en-US"/>
        </w:rPr>
        <w:t xml:space="preserve">] </w:t>
      </w:r>
      <w:r w:rsidRPr="00790FD5">
        <w:rPr>
          <w:rFonts w:cs="Times New Roman"/>
          <w:szCs w:val="28"/>
          <w:lang w:val="en-US"/>
        </w:rPr>
        <w:t>// Journal of Magnetic Resonance.</w:t>
      </w:r>
      <w:r w:rsidRPr="00790FD5">
        <w:rPr>
          <w:rFonts w:cs="Times New Roman"/>
          <w:color w:val="231F20"/>
          <w:szCs w:val="28"/>
          <w:lang w:val="en-US"/>
        </w:rPr>
        <w:t xml:space="preserve"> </w:t>
      </w:r>
      <w:r>
        <w:rPr>
          <w:rFonts w:cs="Times New Roman"/>
          <w:color w:val="231F20"/>
          <w:szCs w:val="28"/>
          <w:lang w:val="en-US"/>
        </w:rPr>
        <w:t>–</w:t>
      </w:r>
      <w:r w:rsidRPr="00790FD5">
        <w:rPr>
          <w:rFonts w:cs="Times New Roman"/>
          <w:szCs w:val="28"/>
          <w:lang w:val="en-US"/>
        </w:rPr>
        <w:t xml:space="preserve"> 2013. </w:t>
      </w:r>
      <w:r>
        <w:rPr>
          <w:rFonts w:cs="Times New Roman"/>
          <w:szCs w:val="28"/>
        </w:rPr>
        <w:t>с</w:t>
      </w:r>
      <w:r w:rsidRPr="00790FD5">
        <w:rPr>
          <w:rFonts w:cs="Times New Roman"/>
          <w:szCs w:val="28"/>
          <w:lang w:val="en-US"/>
        </w:rPr>
        <w:t>. 176</w:t>
      </w:r>
      <w:r>
        <w:rPr>
          <w:rFonts w:cs="Times New Roman"/>
          <w:color w:val="231F20"/>
          <w:szCs w:val="28"/>
          <w:lang w:val="en-US"/>
        </w:rPr>
        <w:t>–</w:t>
      </w:r>
      <w:r w:rsidRPr="00790FD5">
        <w:rPr>
          <w:rFonts w:cs="Times New Roman"/>
          <w:szCs w:val="28"/>
          <w:lang w:val="en-US"/>
        </w:rPr>
        <w:t>185</w:t>
      </w:r>
    </w:p>
    <w:p w:rsidR="002D20CD" w:rsidRPr="005F50AC" w:rsidRDefault="005F50AC" w:rsidP="004B51E3">
      <w:pPr>
        <w:numPr>
          <w:ilvl w:val="0"/>
          <w:numId w:val="1"/>
        </w:numPr>
        <w:spacing w:after="0" w:line="360" w:lineRule="auto"/>
        <w:ind w:left="0" w:firstLine="720"/>
        <w:jc w:val="both"/>
        <w:rPr>
          <w:rStyle w:val="a3"/>
          <w:rFonts w:cs="Times New Roman"/>
          <w:color w:val="auto"/>
          <w:szCs w:val="28"/>
          <w:u w:val="none"/>
          <w:lang w:eastAsia="ar-SA"/>
        </w:rPr>
      </w:pPr>
      <w:r w:rsidRPr="004B51E3">
        <w:rPr>
          <w:rFonts w:cs="Times New Roman"/>
          <w:szCs w:val="28"/>
          <w:lang w:eastAsia="ar-SA"/>
        </w:rPr>
        <w:t>Лабораторная</w:t>
      </w:r>
      <w:r>
        <w:t xml:space="preserve"> работа </w:t>
      </w:r>
      <w:r w:rsidRPr="00716CD1">
        <w:rPr>
          <w:rFonts w:cs="Times New Roman"/>
          <w:szCs w:val="28"/>
          <w:lang w:eastAsia="ar-SA"/>
        </w:rPr>
        <w:t>[</w:t>
      </w:r>
      <w:r>
        <w:rPr>
          <w:rFonts w:cs="Times New Roman"/>
          <w:szCs w:val="28"/>
          <w:lang w:eastAsia="ar-SA"/>
        </w:rPr>
        <w:t>Электронный ресурс</w:t>
      </w:r>
      <w:r w:rsidRPr="00716CD1">
        <w:rPr>
          <w:rFonts w:cs="Times New Roman"/>
          <w:szCs w:val="28"/>
          <w:lang w:eastAsia="ar-SA"/>
        </w:rPr>
        <w:t>]</w:t>
      </w:r>
      <w:r w:rsidR="004B51E3">
        <w:rPr>
          <w:rFonts w:cs="Times New Roman"/>
          <w:szCs w:val="28"/>
          <w:lang w:eastAsia="ar-SA"/>
        </w:rPr>
        <w:t>.</w:t>
      </w:r>
      <w:r w:rsidR="005B0D71" w:rsidRPr="005B0D71">
        <w:rPr>
          <w:rFonts w:cs="Times New Roman"/>
          <w:szCs w:val="28"/>
          <w:lang w:eastAsia="ar-SA"/>
        </w:rPr>
        <w:t xml:space="preserve"> </w:t>
      </w:r>
      <w:r w:rsidR="004B51E3" w:rsidRPr="004B51E3">
        <w:t>–</w:t>
      </w:r>
      <w:r>
        <w:rPr>
          <w:rFonts w:cs="Times New Roman"/>
          <w:szCs w:val="28"/>
          <w:lang w:eastAsia="ar-SA"/>
        </w:rPr>
        <w:t xml:space="preserve"> Режим доступа: </w:t>
      </w:r>
      <w:hyperlink r:id="rId18" w:history="1">
        <w:r w:rsidR="00123366" w:rsidRPr="000E68C7">
          <w:rPr>
            <w:rStyle w:val="a3"/>
            <w:rFonts w:cs="Times New Roman"/>
            <w:szCs w:val="28"/>
            <w:lang w:val="en-US" w:eastAsia="ar-SA"/>
          </w:rPr>
          <w:t>http</w:t>
        </w:r>
        <w:r w:rsidR="00123366" w:rsidRPr="005F50AC">
          <w:rPr>
            <w:rStyle w:val="a3"/>
            <w:rFonts w:cs="Times New Roman"/>
            <w:szCs w:val="28"/>
            <w:lang w:eastAsia="ar-SA"/>
          </w:rPr>
          <w:t>://</w:t>
        </w:r>
        <w:r w:rsidR="00123366" w:rsidRPr="000E68C7">
          <w:rPr>
            <w:rStyle w:val="a3"/>
            <w:rFonts w:cs="Times New Roman"/>
            <w:szCs w:val="28"/>
            <w:lang w:val="en-US" w:eastAsia="ar-SA"/>
          </w:rPr>
          <w:t>lib</w:t>
        </w:r>
        <w:r w:rsidR="00123366" w:rsidRPr="005F50AC">
          <w:rPr>
            <w:rStyle w:val="a3"/>
            <w:rFonts w:cs="Times New Roman"/>
            <w:szCs w:val="28"/>
            <w:lang w:eastAsia="ar-SA"/>
          </w:rPr>
          <w:t>.</w:t>
        </w:r>
        <w:proofErr w:type="spellStart"/>
        <w:r w:rsidR="00123366" w:rsidRPr="000E68C7">
          <w:rPr>
            <w:rStyle w:val="a3"/>
            <w:rFonts w:cs="Times New Roman"/>
            <w:szCs w:val="28"/>
            <w:lang w:val="en-US" w:eastAsia="ar-SA"/>
          </w:rPr>
          <w:t>sinp</w:t>
        </w:r>
        <w:proofErr w:type="spellEnd"/>
        <w:r w:rsidR="00123366" w:rsidRPr="005F50AC">
          <w:rPr>
            <w:rStyle w:val="a3"/>
            <w:rFonts w:cs="Times New Roman"/>
            <w:szCs w:val="28"/>
            <w:lang w:eastAsia="ar-SA"/>
          </w:rPr>
          <w:t>.</w:t>
        </w:r>
        <w:proofErr w:type="spellStart"/>
        <w:r w:rsidR="00123366" w:rsidRPr="000E68C7">
          <w:rPr>
            <w:rStyle w:val="a3"/>
            <w:rFonts w:cs="Times New Roman"/>
            <w:szCs w:val="28"/>
            <w:lang w:val="en-US" w:eastAsia="ar-SA"/>
          </w:rPr>
          <w:t>msu</w:t>
        </w:r>
        <w:proofErr w:type="spellEnd"/>
        <w:r w:rsidR="00123366" w:rsidRPr="005F50AC">
          <w:rPr>
            <w:rStyle w:val="a3"/>
            <w:rFonts w:cs="Times New Roman"/>
            <w:szCs w:val="28"/>
            <w:lang w:eastAsia="ar-SA"/>
          </w:rPr>
          <w:t>.</w:t>
        </w:r>
        <w:proofErr w:type="spellStart"/>
        <w:r w:rsidR="00123366" w:rsidRPr="000E68C7">
          <w:rPr>
            <w:rStyle w:val="a3"/>
            <w:rFonts w:cs="Times New Roman"/>
            <w:szCs w:val="28"/>
            <w:lang w:val="en-US" w:eastAsia="ar-SA"/>
          </w:rPr>
          <w:t>ru</w:t>
        </w:r>
        <w:proofErr w:type="spellEnd"/>
        <w:r w:rsidR="00123366" w:rsidRPr="005F50AC">
          <w:rPr>
            <w:rStyle w:val="a3"/>
            <w:rFonts w:cs="Times New Roman"/>
            <w:szCs w:val="28"/>
            <w:lang w:eastAsia="ar-SA"/>
          </w:rPr>
          <w:t>/</w:t>
        </w:r>
        <w:r w:rsidR="00123366" w:rsidRPr="000E68C7">
          <w:rPr>
            <w:rStyle w:val="a3"/>
            <w:rFonts w:cs="Times New Roman"/>
            <w:szCs w:val="28"/>
            <w:lang w:val="en-US" w:eastAsia="ar-SA"/>
          </w:rPr>
          <w:t>static</w:t>
        </w:r>
        <w:r w:rsidR="00123366" w:rsidRPr="005F50AC">
          <w:rPr>
            <w:rStyle w:val="a3"/>
            <w:rFonts w:cs="Times New Roman"/>
            <w:szCs w:val="28"/>
            <w:lang w:eastAsia="ar-SA"/>
          </w:rPr>
          <w:t>/</w:t>
        </w:r>
        <w:r w:rsidR="00123366" w:rsidRPr="000E68C7">
          <w:rPr>
            <w:rStyle w:val="a3"/>
            <w:rFonts w:cs="Times New Roman"/>
            <w:szCs w:val="28"/>
            <w:lang w:val="en-US" w:eastAsia="ar-SA"/>
          </w:rPr>
          <w:t>tutorials</w:t>
        </w:r>
        <w:r w:rsidR="00123366" w:rsidRPr="005F50AC">
          <w:rPr>
            <w:rStyle w:val="a3"/>
            <w:rFonts w:cs="Times New Roman"/>
            <w:szCs w:val="28"/>
            <w:lang w:eastAsia="ar-SA"/>
          </w:rPr>
          <w:t>/46_17.</w:t>
        </w:r>
        <w:r w:rsidR="00123366" w:rsidRPr="000E68C7">
          <w:rPr>
            <w:rStyle w:val="a3"/>
            <w:rFonts w:cs="Times New Roman"/>
            <w:szCs w:val="28"/>
            <w:lang w:val="en-US" w:eastAsia="ar-SA"/>
          </w:rPr>
          <w:t>pdf</w:t>
        </w:r>
      </w:hyperlink>
      <w:r w:rsidR="008A74F9">
        <w:rPr>
          <w:rStyle w:val="a3"/>
          <w:rFonts w:cs="Times New Roman"/>
          <w:szCs w:val="28"/>
          <w:u w:val="none"/>
          <w:lang w:eastAsia="ar-SA"/>
        </w:rPr>
        <w:t>.</w:t>
      </w:r>
      <w:r w:rsidR="000E0B6C">
        <w:rPr>
          <w:rStyle w:val="a3"/>
          <w:rFonts w:cs="Times New Roman"/>
          <w:szCs w:val="28"/>
          <w:u w:val="none"/>
          <w:lang w:eastAsia="ar-SA"/>
        </w:rPr>
        <w:t xml:space="preserve"> </w:t>
      </w:r>
      <w:r w:rsidR="004B51E3" w:rsidRPr="004B51E3">
        <w:t xml:space="preserve">– </w:t>
      </w:r>
      <w:r w:rsidR="00C8301C">
        <w:t>(</w:t>
      </w:r>
      <w:r w:rsidR="004B51E3" w:rsidRPr="004B51E3">
        <w:t>Дата</w:t>
      </w:r>
      <w:r w:rsidR="004B51E3">
        <w:t xml:space="preserve"> обращения</w:t>
      </w:r>
      <w:r w:rsidR="00C8301C">
        <w:t>: 16.05.2015).</w:t>
      </w:r>
    </w:p>
    <w:p w:rsidR="001C2C34" w:rsidRDefault="005F50AC" w:rsidP="004B51E3">
      <w:pPr>
        <w:numPr>
          <w:ilvl w:val="0"/>
          <w:numId w:val="1"/>
        </w:numPr>
        <w:spacing w:after="0" w:line="360" w:lineRule="auto"/>
        <w:ind w:left="0" w:firstLine="720"/>
        <w:jc w:val="both"/>
        <w:rPr>
          <w:rFonts w:cs="Times New Roman"/>
          <w:szCs w:val="28"/>
          <w:lang w:eastAsia="ar-SA"/>
        </w:rPr>
      </w:pPr>
      <w:r>
        <w:rPr>
          <w:rFonts w:cs="Times New Roman"/>
          <w:szCs w:val="28"/>
          <w:lang w:eastAsia="ar-SA"/>
        </w:rPr>
        <w:t xml:space="preserve">Химик </w:t>
      </w:r>
      <w:r w:rsidRPr="00716CD1">
        <w:rPr>
          <w:rFonts w:cs="Times New Roman"/>
          <w:szCs w:val="28"/>
          <w:lang w:eastAsia="ar-SA"/>
        </w:rPr>
        <w:t>[</w:t>
      </w:r>
      <w:r>
        <w:rPr>
          <w:rFonts w:cs="Times New Roman"/>
          <w:szCs w:val="28"/>
          <w:lang w:eastAsia="ar-SA"/>
        </w:rPr>
        <w:t>Электронный ресурс</w:t>
      </w:r>
      <w:r w:rsidRPr="00716CD1">
        <w:rPr>
          <w:rFonts w:cs="Times New Roman"/>
          <w:szCs w:val="28"/>
          <w:lang w:eastAsia="ar-SA"/>
        </w:rPr>
        <w:t>]</w:t>
      </w:r>
      <w:r w:rsidR="004B51E3">
        <w:rPr>
          <w:rFonts w:cs="Times New Roman"/>
          <w:szCs w:val="28"/>
          <w:lang w:eastAsia="ar-SA"/>
        </w:rPr>
        <w:t>.</w:t>
      </w:r>
      <w:r w:rsidR="005B0D71" w:rsidRPr="005B0D71">
        <w:rPr>
          <w:rFonts w:cs="Times New Roman"/>
          <w:szCs w:val="28"/>
          <w:lang w:eastAsia="ar-SA"/>
        </w:rPr>
        <w:t xml:space="preserve"> </w:t>
      </w:r>
      <w:r w:rsidR="004B51E3" w:rsidRPr="004B51E3">
        <w:t>–</w:t>
      </w:r>
      <w:r>
        <w:rPr>
          <w:rFonts w:cs="Times New Roman"/>
          <w:szCs w:val="28"/>
          <w:lang w:eastAsia="ar-SA"/>
        </w:rPr>
        <w:t xml:space="preserve"> Режим доступа: </w:t>
      </w:r>
      <w:hyperlink r:id="rId19" w:history="1">
        <w:r w:rsidR="00716CD1" w:rsidRPr="00637FC6">
          <w:rPr>
            <w:rStyle w:val="a3"/>
            <w:rFonts w:cs="Times New Roman"/>
            <w:szCs w:val="28"/>
            <w:lang w:val="en-US" w:eastAsia="ar-SA"/>
          </w:rPr>
          <w:t>http</w:t>
        </w:r>
        <w:r w:rsidR="00716CD1" w:rsidRPr="005F50AC">
          <w:rPr>
            <w:rStyle w:val="a3"/>
            <w:rFonts w:cs="Times New Roman"/>
            <w:szCs w:val="28"/>
            <w:lang w:eastAsia="ar-SA"/>
          </w:rPr>
          <w:t>://</w:t>
        </w:r>
        <w:r w:rsidR="00716CD1" w:rsidRPr="00637FC6">
          <w:rPr>
            <w:rStyle w:val="a3"/>
            <w:rFonts w:cs="Times New Roman"/>
            <w:szCs w:val="28"/>
            <w:lang w:val="en-US" w:eastAsia="ar-SA"/>
          </w:rPr>
          <w:t>www</w:t>
        </w:r>
        <w:r w:rsidR="00716CD1" w:rsidRPr="005F50AC">
          <w:rPr>
            <w:rStyle w:val="a3"/>
            <w:rFonts w:cs="Times New Roman"/>
            <w:szCs w:val="28"/>
            <w:lang w:eastAsia="ar-SA"/>
          </w:rPr>
          <w:t>.</w:t>
        </w:r>
        <w:proofErr w:type="spellStart"/>
        <w:r w:rsidR="00716CD1" w:rsidRPr="00637FC6">
          <w:rPr>
            <w:rStyle w:val="a3"/>
            <w:rFonts w:cs="Times New Roman"/>
            <w:szCs w:val="28"/>
            <w:lang w:val="en-US" w:eastAsia="ar-SA"/>
          </w:rPr>
          <w:t>xumuk</w:t>
        </w:r>
        <w:proofErr w:type="spellEnd"/>
        <w:r w:rsidR="00716CD1" w:rsidRPr="005F50AC">
          <w:rPr>
            <w:rStyle w:val="a3"/>
            <w:rFonts w:cs="Times New Roman"/>
            <w:szCs w:val="28"/>
            <w:lang w:eastAsia="ar-SA"/>
          </w:rPr>
          <w:t>.</w:t>
        </w:r>
        <w:proofErr w:type="spellStart"/>
        <w:r w:rsidR="00716CD1" w:rsidRPr="00637FC6">
          <w:rPr>
            <w:rStyle w:val="a3"/>
            <w:rFonts w:cs="Times New Roman"/>
            <w:szCs w:val="28"/>
            <w:lang w:val="en-US" w:eastAsia="ar-SA"/>
          </w:rPr>
          <w:t>ru</w:t>
        </w:r>
        <w:proofErr w:type="spellEnd"/>
        <w:r w:rsidR="00716CD1" w:rsidRPr="005F50AC">
          <w:rPr>
            <w:rStyle w:val="a3"/>
            <w:rFonts w:cs="Times New Roman"/>
            <w:szCs w:val="28"/>
            <w:lang w:eastAsia="ar-SA"/>
          </w:rPr>
          <w:t>/</w:t>
        </w:r>
        <w:proofErr w:type="spellStart"/>
        <w:r w:rsidR="00716CD1" w:rsidRPr="00637FC6">
          <w:rPr>
            <w:rStyle w:val="a3"/>
            <w:rFonts w:cs="Times New Roman"/>
            <w:szCs w:val="28"/>
            <w:lang w:val="en-US" w:eastAsia="ar-SA"/>
          </w:rPr>
          <w:t>encyklopedia</w:t>
        </w:r>
        <w:proofErr w:type="spellEnd"/>
        <w:r w:rsidR="00716CD1" w:rsidRPr="005F50AC">
          <w:rPr>
            <w:rStyle w:val="a3"/>
            <w:rFonts w:cs="Times New Roman"/>
            <w:szCs w:val="28"/>
            <w:lang w:eastAsia="ar-SA"/>
          </w:rPr>
          <w:t>/2/5462.</w:t>
        </w:r>
        <w:r w:rsidR="00716CD1" w:rsidRPr="00637FC6">
          <w:rPr>
            <w:rStyle w:val="a3"/>
            <w:rFonts w:cs="Times New Roman"/>
            <w:szCs w:val="28"/>
            <w:lang w:val="en-US" w:eastAsia="ar-SA"/>
          </w:rPr>
          <w:t>html</w:t>
        </w:r>
      </w:hyperlink>
      <w:r w:rsidR="008A74F9">
        <w:rPr>
          <w:rStyle w:val="a3"/>
          <w:rFonts w:cs="Times New Roman"/>
          <w:szCs w:val="28"/>
          <w:u w:val="none"/>
          <w:lang w:eastAsia="ar-SA"/>
        </w:rPr>
        <w:t>.</w:t>
      </w:r>
      <w:r w:rsidR="000E0B6C">
        <w:rPr>
          <w:rStyle w:val="a3"/>
          <w:rFonts w:cs="Times New Roman"/>
          <w:szCs w:val="28"/>
          <w:u w:val="none"/>
          <w:lang w:eastAsia="ar-SA"/>
        </w:rPr>
        <w:t xml:space="preserve"> </w:t>
      </w:r>
      <w:r w:rsidR="004B51E3" w:rsidRPr="004B51E3">
        <w:t xml:space="preserve">– </w:t>
      </w:r>
      <w:r w:rsidR="00C8301C">
        <w:t>(</w:t>
      </w:r>
      <w:r w:rsidR="004B51E3" w:rsidRPr="004B51E3">
        <w:t>Дата о</w:t>
      </w:r>
      <w:r w:rsidR="004B51E3">
        <w:t>бращения</w:t>
      </w:r>
      <w:r w:rsidR="00C8301C">
        <w:t>: 17.05.2015).</w:t>
      </w:r>
    </w:p>
    <w:p w:rsidR="00716CD1" w:rsidRPr="001C2C34" w:rsidRDefault="001C2C34" w:rsidP="001C2C34">
      <w:pPr>
        <w:tabs>
          <w:tab w:val="left" w:pos="2700"/>
        </w:tabs>
        <w:rPr>
          <w:rFonts w:cs="Times New Roman"/>
          <w:szCs w:val="28"/>
          <w:lang w:eastAsia="ar-SA"/>
        </w:rPr>
      </w:pPr>
      <w:r>
        <w:rPr>
          <w:rFonts w:cs="Times New Roman"/>
          <w:szCs w:val="28"/>
          <w:lang w:eastAsia="ar-SA"/>
        </w:rPr>
        <w:tab/>
      </w:r>
    </w:p>
    <w:sectPr w:rsidR="00716CD1" w:rsidRPr="001C2C34" w:rsidSect="00BB0138">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BC9" w:rsidRDefault="00C62BC9" w:rsidP="002A6291">
      <w:pPr>
        <w:spacing w:after="0" w:line="240" w:lineRule="auto"/>
      </w:pPr>
      <w:r>
        <w:separator/>
      </w:r>
    </w:p>
  </w:endnote>
  <w:endnote w:type="continuationSeparator" w:id="0">
    <w:p w:rsidR="00C62BC9" w:rsidRDefault="00C62BC9" w:rsidP="002A6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Roman">
    <w:altName w:val="MS Mincho"/>
    <w:panose1 w:val="00000000000000000000"/>
    <w:charset w:val="80"/>
    <w:family w:val="roman"/>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392160"/>
      <w:docPartObj>
        <w:docPartGallery w:val="Page Numbers (Bottom of Page)"/>
        <w:docPartUnique/>
      </w:docPartObj>
    </w:sdtPr>
    <w:sdtEndPr/>
    <w:sdtContent>
      <w:p w:rsidR="00B71585" w:rsidRDefault="00B71585">
        <w:pPr>
          <w:pStyle w:val="a8"/>
          <w:jc w:val="center"/>
        </w:pPr>
        <w:r>
          <w:fldChar w:fldCharType="begin"/>
        </w:r>
        <w:r>
          <w:instrText>PAGE   \* MERGEFORMAT</w:instrText>
        </w:r>
        <w:r>
          <w:fldChar w:fldCharType="separate"/>
        </w:r>
        <w:r w:rsidR="003D7D7C">
          <w:rPr>
            <w:noProof/>
          </w:rPr>
          <w:t>21</w:t>
        </w:r>
        <w:r>
          <w:fldChar w:fldCharType="end"/>
        </w:r>
      </w:p>
    </w:sdtContent>
  </w:sdt>
  <w:p w:rsidR="002A6291" w:rsidRPr="002A6291" w:rsidRDefault="002A6291" w:rsidP="002A6291">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BC9" w:rsidRDefault="00C62BC9" w:rsidP="002A6291">
      <w:pPr>
        <w:spacing w:after="0" w:line="240" w:lineRule="auto"/>
      </w:pPr>
      <w:r>
        <w:separator/>
      </w:r>
    </w:p>
  </w:footnote>
  <w:footnote w:type="continuationSeparator" w:id="0">
    <w:p w:rsidR="00C62BC9" w:rsidRDefault="00C62BC9" w:rsidP="002A62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66B51"/>
    <w:multiLevelType w:val="hybridMultilevel"/>
    <w:tmpl w:val="9DA40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9FE"/>
    <w:rsid w:val="000468E3"/>
    <w:rsid w:val="000512CA"/>
    <w:rsid w:val="000E0B6C"/>
    <w:rsid w:val="00112A50"/>
    <w:rsid w:val="00121AFD"/>
    <w:rsid w:val="00123366"/>
    <w:rsid w:val="00172AC5"/>
    <w:rsid w:val="001C2C34"/>
    <w:rsid w:val="00233732"/>
    <w:rsid w:val="00253744"/>
    <w:rsid w:val="002A6291"/>
    <w:rsid w:val="002D20CD"/>
    <w:rsid w:val="002E518C"/>
    <w:rsid w:val="00382860"/>
    <w:rsid w:val="00396943"/>
    <w:rsid w:val="003C3246"/>
    <w:rsid w:val="003D7D7C"/>
    <w:rsid w:val="00405376"/>
    <w:rsid w:val="00415249"/>
    <w:rsid w:val="00462F5A"/>
    <w:rsid w:val="004A461C"/>
    <w:rsid w:val="004A5CFA"/>
    <w:rsid w:val="004B51E3"/>
    <w:rsid w:val="004C2305"/>
    <w:rsid w:val="004E6D18"/>
    <w:rsid w:val="004F3F47"/>
    <w:rsid w:val="004F4BE7"/>
    <w:rsid w:val="00503421"/>
    <w:rsid w:val="00531D2D"/>
    <w:rsid w:val="005B0D71"/>
    <w:rsid w:val="005F50AC"/>
    <w:rsid w:val="006224C7"/>
    <w:rsid w:val="00670E9C"/>
    <w:rsid w:val="006A1E05"/>
    <w:rsid w:val="006A2B1F"/>
    <w:rsid w:val="006E7A9E"/>
    <w:rsid w:val="0070299E"/>
    <w:rsid w:val="00716CD1"/>
    <w:rsid w:val="00724313"/>
    <w:rsid w:val="00740776"/>
    <w:rsid w:val="0075182A"/>
    <w:rsid w:val="00760AF0"/>
    <w:rsid w:val="00762C39"/>
    <w:rsid w:val="00790FD5"/>
    <w:rsid w:val="00791956"/>
    <w:rsid w:val="007A1994"/>
    <w:rsid w:val="007B48D6"/>
    <w:rsid w:val="00836035"/>
    <w:rsid w:val="00840575"/>
    <w:rsid w:val="008A74F9"/>
    <w:rsid w:val="008C5872"/>
    <w:rsid w:val="008E331A"/>
    <w:rsid w:val="008F02D9"/>
    <w:rsid w:val="009054E1"/>
    <w:rsid w:val="00955F76"/>
    <w:rsid w:val="0099534C"/>
    <w:rsid w:val="009C0694"/>
    <w:rsid w:val="009C4ABD"/>
    <w:rsid w:val="009C6891"/>
    <w:rsid w:val="009D1090"/>
    <w:rsid w:val="00A32C8E"/>
    <w:rsid w:val="00A747F5"/>
    <w:rsid w:val="00A87D1A"/>
    <w:rsid w:val="00AB258D"/>
    <w:rsid w:val="00B71585"/>
    <w:rsid w:val="00B72C24"/>
    <w:rsid w:val="00BA7003"/>
    <w:rsid w:val="00BB0138"/>
    <w:rsid w:val="00BC7323"/>
    <w:rsid w:val="00C62BC9"/>
    <w:rsid w:val="00C70911"/>
    <w:rsid w:val="00C8301C"/>
    <w:rsid w:val="00CA42E2"/>
    <w:rsid w:val="00D02F1E"/>
    <w:rsid w:val="00D17D51"/>
    <w:rsid w:val="00DB16FE"/>
    <w:rsid w:val="00DF6ED3"/>
    <w:rsid w:val="00E01386"/>
    <w:rsid w:val="00E03DC5"/>
    <w:rsid w:val="00E61829"/>
    <w:rsid w:val="00E72742"/>
    <w:rsid w:val="00E73E53"/>
    <w:rsid w:val="00E77AEE"/>
    <w:rsid w:val="00E96696"/>
    <w:rsid w:val="00EB4B94"/>
    <w:rsid w:val="00F77BD9"/>
    <w:rsid w:val="00F83EE1"/>
    <w:rsid w:val="00F84339"/>
    <w:rsid w:val="00F854EA"/>
    <w:rsid w:val="00FB07A3"/>
    <w:rsid w:val="00FF1BB9"/>
    <w:rsid w:val="00FF5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732"/>
    <w:pPr>
      <w:spacing w:after="200" w:line="276" w:lineRule="auto"/>
    </w:pPr>
    <w:rPr>
      <w:rFonts w:ascii="Times New Roman" w:hAnsi="Times New Roman"/>
      <w:sz w:val="28"/>
    </w:rPr>
  </w:style>
  <w:style w:type="paragraph" w:styleId="1">
    <w:name w:val="heading 1"/>
    <w:basedOn w:val="a"/>
    <w:next w:val="a"/>
    <w:link w:val="10"/>
    <w:uiPriority w:val="9"/>
    <w:qFormat/>
    <w:rsid w:val="007B48D6"/>
    <w:pPr>
      <w:keepNext/>
      <w:keepLines/>
      <w:spacing w:before="240" w:after="0"/>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0468E3"/>
    <w:pPr>
      <w:keepNext/>
      <w:keepLines/>
      <w:spacing w:before="40" w:after="0"/>
      <w:outlineLvl w:val="1"/>
    </w:pPr>
    <w:rPr>
      <w:rFonts w:eastAsiaTheme="majorEastAsia" w:cstheme="majorBidi"/>
      <w:color w:val="0D0D0D" w:themeColor="text1" w:themeTint="F2"/>
      <w:szCs w:val="26"/>
    </w:rPr>
  </w:style>
  <w:style w:type="paragraph" w:styleId="7">
    <w:name w:val="heading 7"/>
    <w:basedOn w:val="a"/>
    <w:next w:val="a"/>
    <w:link w:val="70"/>
    <w:qFormat/>
    <w:rsid w:val="00A87D1A"/>
    <w:pPr>
      <w:keepNext/>
      <w:spacing w:after="0" w:line="240" w:lineRule="auto"/>
      <w:jc w:val="center"/>
      <w:outlineLvl w:val="6"/>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A87D1A"/>
    <w:rPr>
      <w:rFonts w:ascii="Times New Roman" w:eastAsia="Times New Roman" w:hAnsi="Times New Roman" w:cs="Times New Roman"/>
      <w:sz w:val="28"/>
      <w:szCs w:val="24"/>
      <w:lang w:eastAsia="ru-RU"/>
    </w:rPr>
  </w:style>
  <w:style w:type="paragraph" w:styleId="11">
    <w:name w:val="toc 1"/>
    <w:basedOn w:val="a"/>
    <w:next w:val="a"/>
    <w:uiPriority w:val="39"/>
    <w:rsid w:val="004C2305"/>
    <w:pPr>
      <w:suppressAutoHyphens/>
      <w:spacing w:after="0" w:line="240" w:lineRule="auto"/>
      <w:jc w:val="center"/>
    </w:pPr>
    <w:rPr>
      <w:rFonts w:eastAsia="Times New Roman" w:cs="Times New Roman"/>
      <w:b/>
      <w:sz w:val="32"/>
      <w:szCs w:val="32"/>
      <w:lang w:eastAsia="ar-SA"/>
    </w:rPr>
  </w:style>
  <w:style w:type="paragraph" w:styleId="21">
    <w:name w:val="toc 2"/>
    <w:basedOn w:val="a"/>
    <w:next w:val="a"/>
    <w:uiPriority w:val="39"/>
    <w:rsid w:val="004C2305"/>
    <w:pPr>
      <w:suppressAutoHyphens/>
      <w:spacing w:after="0" w:line="240" w:lineRule="auto"/>
      <w:ind w:left="240"/>
    </w:pPr>
    <w:rPr>
      <w:rFonts w:eastAsia="Times New Roman" w:cs="Times New Roman"/>
      <w:sz w:val="24"/>
      <w:szCs w:val="24"/>
      <w:lang w:eastAsia="ar-SA"/>
    </w:rPr>
  </w:style>
  <w:style w:type="character" w:styleId="a3">
    <w:name w:val="Hyperlink"/>
    <w:uiPriority w:val="99"/>
    <w:unhideWhenUsed/>
    <w:rsid w:val="004C2305"/>
    <w:rPr>
      <w:color w:val="0000FF"/>
      <w:u w:val="single"/>
    </w:rPr>
  </w:style>
  <w:style w:type="paragraph" w:styleId="3">
    <w:name w:val="toc 3"/>
    <w:basedOn w:val="a"/>
    <w:next w:val="a"/>
    <w:autoRedefine/>
    <w:uiPriority w:val="39"/>
    <w:unhideWhenUsed/>
    <w:rsid w:val="004C2305"/>
    <w:pPr>
      <w:tabs>
        <w:tab w:val="right" w:leader="dot" w:pos="9344"/>
      </w:tabs>
      <w:suppressAutoHyphens/>
      <w:spacing w:after="0" w:line="240" w:lineRule="auto"/>
      <w:ind w:left="284" w:hanging="142"/>
    </w:pPr>
    <w:rPr>
      <w:rFonts w:eastAsia="Times New Roman" w:cs="Times New Roman"/>
      <w:sz w:val="24"/>
      <w:szCs w:val="24"/>
      <w:lang w:eastAsia="ar-SA"/>
    </w:rPr>
  </w:style>
  <w:style w:type="paragraph" w:styleId="a4">
    <w:name w:val="Normal (Web)"/>
    <w:basedOn w:val="a"/>
    <w:uiPriority w:val="99"/>
    <w:unhideWhenUsed/>
    <w:rsid w:val="00415249"/>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0"/>
    <w:rsid w:val="00415249"/>
  </w:style>
  <w:style w:type="character" w:customStyle="1" w:styleId="10">
    <w:name w:val="Заголовок 1 Знак"/>
    <w:basedOn w:val="a0"/>
    <w:link w:val="1"/>
    <w:uiPriority w:val="9"/>
    <w:rsid w:val="007B48D6"/>
    <w:rPr>
      <w:rFonts w:ascii="Times New Roman" w:eastAsiaTheme="majorEastAsia" w:hAnsi="Times New Roman" w:cstheme="majorBidi"/>
      <w:b/>
      <w:color w:val="000000" w:themeColor="text1"/>
      <w:sz w:val="28"/>
      <w:szCs w:val="32"/>
    </w:rPr>
  </w:style>
  <w:style w:type="paragraph" w:styleId="a5">
    <w:name w:val="TOC Heading"/>
    <w:basedOn w:val="1"/>
    <w:next w:val="a"/>
    <w:uiPriority w:val="39"/>
    <w:unhideWhenUsed/>
    <w:qFormat/>
    <w:rsid w:val="004A5CFA"/>
    <w:pPr>
      <w:spacing w:line="259" w:lineRule="auto"/>
      <w:outlineLvl w:val="9"/>
    </w:pPr>
    <w:rPr>
      <w:lang w:eastAsia="ru-RU"/>
    </w:rPr>
  </w:style>
  <w:style w:type="paragraph" w:styleId="a6">
    <w:name w:val="header"/>
    <w:basedOn w:val="a"/>
    <w:link w:val="a7"/>
    <w:uiPriority w:val="99"/>
    <w:unhideWhenUsed/>
    <w:rsid w:val="002A629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A6291"/>
  </w:style>
  <w:style w:type="paragraph" w:styleId="a8">
    <w:name w:val="footer"/>
    <w:basedOn w:val="a"/>
    <w:link w:val="a9"/>
    <w:uiPriority w:val="99"/>
    <w:unhideWhenUsed/>
    <w:rsid w:val="002A629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A6291"/>
  </w:style>
  <w:style w:type="character" w:styleId="aa">
    <w:name w:val="FollowedHyperlink"/>
    <w:basedOn w:val="a0"/>
    <w:uiPriority w:val="99"/>
    <w:semiHidden/>
    <w:unhideWhenUsed/>
    <w:rsid w:val="00BB0138"/>
    <w:rPr>
      <w:color w:val="954F72" w:themeColor="followedHyperlink"/>
      <w:u w:val="single"/>
    </w:rPr>
  </w:style>
  <w:style w:type="paragraph" w:styleId="ab">
    <w:name w:val="List Paragraph"/>
    <w:basedOn w:val="a"/>
    <w:uiPriority w:val="34"/>
    <w:qFormat/>
    <w:rsid w:val="00B71585"/>
    <w:pPr>
      <w:ind w:left="720"/>
      <w:contextualSpacing/>
    </w:pPr>
  </w:style>
  <w:style w:type="character" w:customStyle="1" w:styleId="20">
    <w:name w:val="Заголовок 2 Знак"/>
    <w:basedOn w:val="a0"/>
    <w:link w:val="2"/>
    <w:uiPriority w:val="9"/>
    <w:rsid w:val="000468E3"/>
    <w:rPr>
      <w:rFonts w:ascii="Times New Roman" w:eastAsiaTheme="majorEastAsia" w:hAnsi="Times New Roman" w:cstheme="majorBidi"/>
      <w:color w:val="0D0D0D" w:themeColor="text1" w:themeTint="F2"/>
      <w:sz w:val="28"/>
      <w:szCs w:val="26"/>
    </w:rPr>
  </w:style>
  <w:style w:type="character" w:styleId="ac">
    <w:name w:val="Strong"/>
    <w:basedOn w:val="a0"/>
    <w:uiPriority w:val="22"/>
    <w:qFormat/>
    <w:rsid w:val="009054E1"/>
    <w:rPr>
      <w:b/>
      <w:bCs/>
    </w:rPr>
  </w:style>
  <w:style w:type="character" w:styleId="ad">
    <w:name w:val="annotation reference"/>
    <w:basedOn w:val="a0"/>
    <w:uiPriority w:val="99"/>
    <w:semiHidden/>
    <w:unhideWhenUsed/>
    <w:rsid w:val="004B51E3"/>
    <w:rPr>
      <w:sz w:val="16"/>
      <w:szCs w:val="16"/>
    </w:rPr>
  </w:style>
  <w:style w:type="paragraph" w:styleId="ae">
    <w:name w:val="annotation text"/>
    <w:basedOn w:val="a"/>
    <w:link w:val="af"/>
    <w:uiPriority w:val="99"/>
    <w:semiHidden/>
    <w:unhideWhenUsed/>
    <w:rsid w:val="004B51E3"/>
    <w:pPr>
      <w:spacing w:line="240" w:lineRule="auto"/>
    </w:pPr>
    <w:rPr>
      <w:sz w:val="20"/>
      <w:szCs w:val="20"/>
    </w:rPr>
  </w:style>
  <w:style w:type="character" w:customStyle="1" w:styleId="af">
    <w:name w:val="Текст примечания Знак"/>
    <w:basedOn w:val="a0"/>
    <w:link w:val="ae"/>
    <w:uiPriority w:val="99"/>
    <w:semiHidden/>
    <w:rsid w:val="004B51E3"/>
    <w:rPr>
      <w:rFonts w:ascii="Times New Roman" w:hAnsi="Times New Roman"/>
      <w:sz w:val="20"/>
      <w:szCs w:val="20"/>
    </w:rPr>
  </w:style>
  <w:style w:type="paragraph" w:styleId="af0">
    <w:name w:val="annotation subject"/>
    <w:basedOn w:val="ae"/>
    <w:next w:val="ae"/>
    <w:link w:val="af1"/>
    <w:uiPriority w:val="99"/>
    <w:semiHidden/>
    <w:unhideWhenUsed/>
    <w:rsid w:val="004B51E3"/>
    <w:rPr>
      <w:b/>
      <w:bCs/>
    </w:rPr>
  </w:style>
  <w:style w:type="character" w:customStyle="1" w:styleId="af1">
    <w:name w:val="Тема примечания Знак"/>
    <w:basedOn w:val="af"/>
    <w:link w:val="af0"/>
    <w:uiPriority w:val="99"/>
    <w:semiHidden/>
    <w:rsid w:val="004B51E3"/>
    <w:rPr>
      <w:rFonts w:ascii="Times New Roman" w:hAnsi="Times New Roman"/>
      <w:b/>
      <w:bCs/>
      <w:sz w:val="20"/>
      <w:szCs w:val="20"/>
    </w:rPr>
  </w:style>
  <w:style w:type="paragraph" w:styleId="af2">
    <w:name w:val="Balloon Text"/>
    <w:basedOn w:val="a"/>
    <w:link w:val="af3"/>
    <w:uiPriority w:val="99"/>
    <w:semiHidden/>
    <w:unhideWhenUsed/>
    <w:rsid w:val="004B51E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4B51E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732"/>
    <w:pPr>
      <w:spacing w:after="200" w:line="276" w:lineRule="auto"/>
    </w:pPr>
    <w:rPr>
      <w:rFonts w:ascii="Times New Roman" w:hAnsi="Times New Roman"/>
      <w:sz w:val="28"/>
    </w:rPr>
  </w:style>
  <w:style w:type="paragraph" w:styleId="1">
    <w:name w:val="heading 1"/>
    <w:basedOn w:val="a"/>
    <w:next w:val="a"/>
    <w:link w:val="10"/>
    <w:uiPriority w:val="9"/>
    <w:qFormat/>
    <w:rsid w:val="007B48D6"/>
    <w:pPr>
      <w:keepNext/>
      <w:keepLines/>
      <w:spacing w:before="240" w:after="0"/>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0468E3"/>
    <w:pPr>
      <w:keepNext/>
      <w:keepLines/>
      <w:spacing w:before="40" w:after="0"/>
      <w:outlineLvl w:val="1"/>
    </w:pPr>
    <w:rPr>
      <w:rFonts w:eastAsiaTheme="majorEastAsia" w:cstheme="majorBidi"/>
      <w:color w:val="0D0D0D" w:themeColor="text1" w:themeTint="F2"/>
      <w:szCs w:val="26"/>
    </w:rPr>
  </w:style>
  <w:style w:type="paragraph" w:styleId="7">
    <w:name w:val="heading 7"/>
    <w:basedOn w:val="a"/>
    <w:next w:val="a"/>
    <w:link w:val="70"/>
    <w:qFormat/>
    <w:rsid w:val="00A87D1A"/>
    <w:pPr>
      <w:keepNext/>
      <w:spacing w:after="0" w:line="240" w:lineRule="auto"/>
      <w:jc w:val="center"/>
      <w:outlineLvl w:val="6"/>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A87D1A"/>
    <w:rPr>
      <w:rFonts w:ascii="Times New Roman" w:eastAsia="Times New Roman" w:hAnsi="Times New Roman" w:cs="Times New Roman"/>
      <w:sz w:val="28"/>
      <w:szCs w:val="24"/>
      <w:lang w:eastAsia="ru-RU"/>
    </w:rPr>
  </w:style>
  <w:style w:type="paragraph" w:styleId="11">
    <w:name w:val="toc 1"/>
    <w:basedOn w:val="a"/>
    <w:next w:val="a"/>
    <w:uiPriority w:val="39"/>
    <w:rsid w:val="004C2305"/>
    <w:pPr>
      <w:suppressAutoHyphens/>
      <w:spacing w:after="0" w:line="240" w:lineRule="auto"/>
      <w:jc w:val="center"/>
    </w:pPr>
    <w:rPr>
      <w:rFonts w:eastAsia="Times New Roman" w:cs="Times New Roman"/>
      <w:b/>
      <w:sz w:val="32"/>
      <w:szCs w:val="32"/>
      <w:lang w:eastAsia="ar-SA"/>
    </w:rPr>
  </w:style>
  <w:style w:type="paragraph" w:styleId="21">
    <w:name w:val="toc 2"/>
    <w:basedOn w:val="a"/>
    <w:next w:val="a"/>
    <w:uiPriority w:val="39"/>
    <w:rsid w:val="004C2305"/>
    <w:pPr>
      <w:suppressAutoHyphens/>
      <w:spacing w:after="0" w:line="240" w:lineRule="auto"/>
      <w:ind w:left="240"/>
    </w:pPr>
    <w:rPr>
      <w:rFonts w:eastAsia="Times New Roman" w:cs="Times New Roman"/>
      <w:sz w:val="24"/>
      <w:szCs w:val="24"/>
      <w:lang w:eastAsia="ar-SA"/>
    </w:rPr>
  </w:style>
  <w:style w:type="character" w:styleId="a3">
    <w:name w:val="Hyperlink"/>
    <w:uiPriority w:val="99"/>
    <w:unhideWhenUsed/>
    <w:rsid w:val="004C2305"/>
    <w:rPr>
      <w:color w:val="0000FF"/>
      <w:u w:val="single"/>
    </w:rPr>
  </w:style>
  <w:style w:type="paragraph" w:styleId="3">
    <w:name w:val="toc 3"/>
    <w:basedOn w:val="a"/>
    <w:next w:val="a"/>
    <w:autoRedefine/>
    <w:uiPriority w:val="39"/>
    <w:unhideWhenUsed/>
    <w:rsid w:val="004C2305"/>
    <w:pPr>
      <w:tabs>
        <w:tab w:val="right" w:leader="dot" w:pos="9344"/>
      </w:tabs>
      <w:suppressAutoHyphens/>
      <w:spacing w:after="0" w:line="240" w:lineRule="auto"/>
      <w:ind w:left="284" w:hanging="142"/>
    </w:pPr>
    <w:rPr>
      <w:rFonts w:eastAsia="Times New Roman" w:cs="Times New Roman"/>
      <w:sz w:val="24"/>
      <w:szCs w:val="24"/>
      <w:lang w:eastAsia="ar-SA"/>
    </w:rPr>
  </w:style>
  <w:style w:type="paragraph" w:styleId="a4">
    <w:name w:val="Normal (Web)"/>
    <w:basedOn w:val="a"/>
    <w:uiPriority w:val="99"/>
    <w:unhideWhenUsed/>
    <w:rsid w:val="00415249"/>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0"/>
    <w:rsid w:val="00415249"/>
  </w:style>
  <w:style w:type="character" w:customStyle="1" w:styleId="10">
    <w:name w:val="Заголовок 1 Знак"/>
    <w:basedOn w:val="a0"/>
    <w:link w:val="1"/>
    <w:uiPriority w:val="9"/>
    <w:rsid w:val="007B48D6"/>
    <w:rPr>
      <w:rFonts w:ascii="Times New Roman" w:eastAsiaTheme="majorEastAsia" w:hAnsi="Times New Roman" w:cstheme="majorBidi"/>
      <w:b/>
      <w:color w:val="000000" w:themeColor="text1"/>
      <w:sz w:val="28"/>
      <w:szCs w:val="32"/>
    </w:rPr>
  </w:style>
  <w:style w:type="paragraph" w:styleId="a5">
    <w:name w:val="TOC Heading"/>
    <w:basedOn w:val="1"/>
    <w:next w:val="a"/>
    <w:uiPriority w:val="39"/>
    <w:unhideWhenUsed/>
    <w:qFormat/>
    <w:rsid w:val="004A5CFA"/>
    <w:pPr>
      <w:spacing w:line="259" w:lineRule="auto"/>
      <w:outlineLvl w:val="9"/>
    </w:pPr>
    <w:rPr>
      <w:lang w:eastAsia="ru-RU"/>
    </w:rPr>
  </w:style>
  <w:style w:type="paragraph" w:styleId="a6">
    <w:name w:val="header"/>
    <w:basedOn w:val="a"/>
    <w:link w:val="a7"/>
    <w:uiPriority w:val="99"/>
    <w:unhideWhenUsed/>
    <w:rsid w:val="002A629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A6291"/>
  </w:style>
  <w:style w:type="paragraph" w:styleId="a8">
    <w:name w:val="footer"/>
    <w:basedOn w:val="a"/>
    <w:link w:val="a9"/>
    <w:uiPriority w:val="99"/>
    <w:unhideWhenUsed/>
    <w:rsid w:val="002A629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A6291"/>
  </w:style>
  <w:style w:type="character" w:styleId="aa">
    <w:name w:val="FollowedHyperlink"/>
    <w:basedOn w:val="a0"/>
    <w:uiPriority w:val="99"/>
    <w:semiHidden/>
    <w:unhideWhenUsed/>
    <w:rsid w:val="00BB0138"/>
    <w:rPr>
      <w:color w:val="954F72" w:themeColor="followedHyperlink"/>
      <w:u w:val="single"/>
    </w:rPr>
  </w:style>
  <w:style w:type="paragraph" w:styleId="ab">
    <w:name w:val="List Paragraph"/>
    <w:basedOn w:val="a"/>
    <w:uiPriority w:val="34"/>
    <w:qFormat/>
    <w:rsid w:val="00B71585"/>
    <w:pPr>
      <w:ind w:left="720"/>
      <w:contextualSpacing/>
    </w:pPr>
  </w:style>
  <w:style w:type="character" w:customStyle="1" w:styleId="20">
    <w:name w:val="Заголовок 2 Знак"/>
    <w:basedOn w:val="a0"/>
    <w:link w:val="2"/>
    <w:uiPriority w:val="9"/>
    <w:rsid w:val="000468E3"/>
    <w:rPr>
      <w:rFonts w:ascii="Times New Roman" w:eastAsiaTheme="majorEastAsia" w:hAnsi="Times New Roman" w:cstheme="majorBidi"/>
      <w:color w:val="0D0D0D" w:themeColor="text1" w:themeTint="F2"/>
      <w:sz w:val="28"/>
      <w:szCs w:val="26"/>
    </w:rPr>
  </w:style>
  <w:style w:type="character" w:styleId="ac">
    <w:name w:val="Strong"/>
    <w:basedOn w:val="a0"/>
    <w:uiPriority w:val="22"/>
    <w:qFormat/>
    <w:rsid w:val="009054E1"/>
    <w:rPr>
      <w:b/>
      <w:bCs/>
    </w:rPr>
  </w:style>
  <w:style w:type="character" w:styleId="ad">
    <w:name w:val="annotation reference"/>
    <w:basedOn w:val="a0"/>
    <w:uiPriority w:val="99"/>
    <w:semiHidden/>
    <w:unhideWhenUsed/>
    <w:rsid w:val="004B51E3"/>
    <w:rPr>
      <w:sz w:val="16"/>
      <w:szCs w:val="16"/>
    </w:rPr>
  </w:style>
  <w:style w:type="paragraph" w:styleId="ae">
    <w:name w:val="annotation text"/>
    <w:basedOn w:val="a"/>
    <w:link w:val="af"/>
    <w:uiPriority w:val="99"/>
    <w:semiHidden/>
    <w:unhideWhenUsed/>
    <w:rsid w:val="004B51E3"/>
    <w:pPr>
      <w:spacing w:line="240" w:lineRule="auto"/>
    </w:pPr>
    <w:rPr>
      <w:sz w:val="20"/>
      <w:szCs w:val="20"/>
    </w:rPr>
  </w:style>
  <w:style w:type="character" w:customStyle="1" w:styleId="af">
    <w:name w:val="Текст примечания Знак"/>
    <w:basedOn w:val="a0"/>
    <w:link w:val="ae"/>
    <w:uiPriority w:val="99"/>
    <w:semiHidden/>
    <w:rsid w:val="004B51E3"/>
    <w:rPr>
      <w:rFonts w:ascii="Times New Roman" w:hAnsi="Times New Roman"/>
      <w:sz w:val="20"/>
      <w:szCs w:val="20"/>
    </w:rPr>
  </w:style>
  <w:style w:type="paragraph" w:styleId="af0">
    <w:name w:val="annotation subject"/>
    <w:basedOn w:val="ae"/>
    <w:next w:val="ae"/>
    <w:link w:val="af1"/>
    <w:uiPriority w:val="99"/>
    <w:semiHidden/>
    <w:unhideWhenUsed/>
    <w:rsid w:val="004B51E3"/>
    <w:rPr>
      <w:b/>
      <w:bCs/>
    </w:rPr>
  </w:style>
  <w:style w:type="character" w:customStyle="1" w:styleId="af1">
    <w:name w:val="Тема примечания Знак"/>
    <w:basedOn w:val="af"/>
    <w:link w:val="af0"/>
    <w:uiPriority w:val="99"/>
    <w:semiHidden/>
    <w:rsid w:val="004B51E3"/>
    <w:rPr>
      <w:rFonts w:ascii="Times New Roman" w:hAnsi="Times New Roman"/>
      <w:b/>
      <w:bCs/>
      <w:sz w:val="20"/>
      <w:szCs w:val="20"/>
    </w:rPr>
  </w:style>
  <w:style w:type="paragraph" w:styleId="af2">
    <w:name w:val="Balloon Text"/>
    <w:basedOn w:val="a"/>
    <w:link w:val="af3"/>
    <w:uiPriority w:val="99"/>
    <w:semiHidden/>
    <w:unhideWhenUsed/>
    <w:rsid w:val="004B51E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4B51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865153">
      <w:bodyDiv w:val="1"/>
      <w:marLeft w:val="0"/>
      <w:marRight w:val="0"/>
      <w:marTop w:val="0"/>
      <w:marBottom w:val="0"/>
      <w:divBdr>
        <w:top w:val="none" w:sz="0" w:space="0" w:color="auto"/>
        <w:left w:val="none" w:sz="0" w:space="0" w:color="auto"/>
        <w:bottom w:val="none" w:sz="0" w:space="0" w:color="auto"/>
        <w:right w:val="none" w:sz="0" w:space="0" w:color="auto"/>
      </w:divBdr>
    </w:div>
    <w:div w:id="1222251994">
      <w:bodyDiv w:val="1"/>
      <w:marLeft w:val="0"/>
      <w:marRight w:val="0"/>
      <w:marTop w:val="0"/>
      <w:marBottom w:val="0"/>
      <w:divBdr>
        <w:top w:val="none" w:sz="0" w:space="0" w:color="auto"/>
        <w:left w:val="none" w:sz="0" w:space="0" w:color="auto"/>
        <w:bottom w:val="none" w:sz="0" w:space="0" w:color="auto"/>
        <w:right w:val="none" w:sz="0" w:space="0" w:color="auto"/>
      </w:divBdr>
    </w:div>
    <w:div w:id="1407996472">
      <w:bodyDiv w:val="1"/>
      <w:marLeft w:val="0"/>
      <w:marRight w:val="0"/>
      <w:marTop w:val="0"/>
      <w:marBottom w:val="0"/>
      <w:divBdr>
        <w:top w:val="none" w:sz="0" w:space="0" w:color="auto"/>
        <w:left w:val="none" w:sz="0" w:space="0" w:color="auto"/>
        <w:bottom w:val="none" w:sz="0" w:space="0" w:color="auto"/>
        <w:right w:val="none" w:sz="0" w:space="0" w:color="auto"/>
      </w:divBdr>
    </w:div>
    <w:div w:id="213531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lib.sinp.msu.ru/static/tutorials/46_17.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elementy.ru/lib/431987"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www.xumuk.ru/encyklopedia/2/5462.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BFD81-17AC-4FB4-95AD-23CCBDDBD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1</Pages>
  <Words>4267</Words>
  <Characters>24326</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Александр</cp:lastModifiedBy>
  <cp:revision>18</cp:revision>
  <dcterms:created xsi:type="dcterms:W3CDTF">2015-05-24T08:51:00Z</dcterms:created>
  <dcterms:modified xsi:type="dcterms:W3CDTF">2015-06-01T08:59:00Z</dcterms:modified>
</cp:coreProperties>
</file>