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70D" w:rsidRPr="00DB270D" w:rsidRDefault="00DB270D" w:rsidP="00DB27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7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B270D" w:rsidRPr="00DB270D" w:rsidRDefault="00DB270D" w:rsidP="00DB27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0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38200" cy="6172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70D" w:rsidRPr="00DB270D" w:rsidRDefault="00DB270D" w:rsidP="00DB27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0D">
        <w:rPr>
          <w:rFonts w:ascii="Times New Roman" w:eastAsia="Times New Roman" w:hAnsi="Times New Roman" w:cs="Times New Roman"/>
          <w:noProof/>
          <w:sz w:val="4"/>
          <w:szCs w:val="4"/>
          <w:lang w:eastAsia="ru-RU"/>
        </w:rPr>
        <w:drawing>
          <wp:inline distT="0" distB="0" distL="0" distR="0" wp14:anchorId="5C6D1D70" wp14:editId="610F3617">
            <wp:extent cx="312420" cy="1371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70D" w:rsidRPr="00DB270D" w:rsidRDefault="00DB270D" w:rsidP="00DB270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270D" w:rsidRPr="00DB270D" w:rsidRDefault="00DB270D" w:rsidP="00DB27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DB270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DB270D" w:rsidRPr="00DB270D" w:rsidRDefault="00DB270D" w:rsidP="00DB27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DB270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DB270D" w:rsidRPr="00DB270D" w:rsidRDefault="00DB270D" w:rsidP="00DB27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DB270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высшего профессионального образования</w:t>
      </w:r>
    </w:p>
    <w:p w:rsidR="00DB270D" w:rsidRPr="00DB270D" w:rsidRDefault="00DB270D" w:rsidP="00DB27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DB270D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«Кубанский государственный университет»</w:t>
      </w:r>
    </w:p>
    <w:p w:rsidR="00DB270D" w:rsidRPr="00DB270D" w:rsidRDefault="00DB270D" w:rsidP="00DB27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DB270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ab/>
      </w:r>
      <w:r w:rsidRPr="00DB270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ab/>
      </w:r>
      <w:r w:rsidRPr="00DB270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ab/>
      </w:r>
      <w:r w:rsidRPr="00DB270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ab/>
      </w:r>
      <w:r w:rsidRPr="00DB270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ab/>
        <w:t>(ФГБОУ ВПО «</w:t>
      </w:r>
      <w:proofErr w:type="spellStart"/>
      <w:r w:rsidRPr="00DB270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КубГУ</w:t>
      </w:r>
      <w:proofErr w:type="spellEnd"/>
      <w:r w:rsidRPr="00DB270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»)</w:t>
      </w:r>
    </w:p>
    <w:p w:rsidR="00DB270D" w:rsidRPr="00DB270D" w:rsidRDefault="00DB270D" w:rsidP="00DB27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DB270D" w:rsidRPr="00DB270D" w:rsidRDefault="00DB270D" w:rsidP="00DB27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DB270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Экономический факультет</w:t>
      </w:r>
    </w:p>
    <w:p w:rsidR="00DB270D" w:rsidRPr="00DB270D" w:rsidRDefault="00DB270D" w:rsidP="00DB27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DB270D" w:rsidRPr="00DB270D" w:rsidRDefault="00DB270D" w:rsidP="00DB27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>Кафедра бухгалтерского учета</w:t>
      </w:r>
    </w:p>
    <w:p w:rsidR="00DB270D" w:rsidRPr="00DB270D" w:rsidRDefault="00DB270D" w:rsidP="00DB2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70D" w:rsidRPr="00DB270D" w:rsidRDefault="00DB270D" w:rsidP="00DB2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70D" w:rsidRPr="00DB270D" w:rsidRDefault="00DB270D" w:rsidP="00DB2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70D" w:rsidRPr="00DB270D" w:rsidRDefault="00DB270D" w:rsidP="00DB2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70D" w:rsidRPr="00DB270D" w:rsidRDefault="00DB270D" w:rsidP="00DB27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Курсовая</w:t>
      </w:r>
      <w:r w:rsidRPr="00DB2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тему</w:t>
      </w:r>
    </w:p>
    <w:p w:rsidR="00DB270D" w:rsidRPr="00DB270D" w:rsidRDefault="00DB270D" w:rsidP="00DB27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70D" w:rsidRPr="00DB270D" w:rsidRDefault="00DB270D" w:rsidP="00DB27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7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Статический, динамический и актуарный бухгалтерский учет</w:t>
      </w:r>
    </w:p>
    <w:p w:rsidR="00DB270D" w:rsidRPr="00DB270D" w:rsidRDefault="00DB270D" w:rsidP="00DB2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70D" w:rsidRPr="00DB270D" w:rsidRDefault="00DB270D" w:rsidP="00DB2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70D" w:rsidRPr="00DB270D" w:rsidRDefault="00DB270D" w:rsidP="00DB2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70D" w:rsidRPr="00DB270D" w:rsidRDefault="00DB270D" w:rsidP="00DB2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70D" w:rsidRPr="00DB270D" w:rsidRDefault="00DB270D" w:rsidP="00DB2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0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Выполнил:</w:t>
      </w:r>
    </w:p>
    <w:p w:rsidR="00DB270D" w:rsidRPr="00DB270D" w:rsidRDefault="00DB270D" w:rsidP="00DB2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0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 2 курса ОДО экономического ф-та,</w:t>
      </w:r>
    </w:p>
    <w:p w:rsidR="00DB270D" w:rsidRPr="00DB270D" w:rsidRDefault="00DB270D" w:rsidP="00DB2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38.03.01 Экономика</w:t>
      </w:r>
      <w:r w:rsidRPr="00DB27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____________________ Пономарев Ф.А.</w:t>
      </w:r>
    </w:p>
    <w:p w:rsidR="00DB270D" w:rsidRPr="00DB270D" w:rsidRDefault="00DB270D" w:rsidP="00DB2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DB27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(подпись)</w:t>
      </w:r>
    </w:p>
    <w:p w:rsidR="00DB270D" w:rsidRPr="00DB270D" w:rsidRDefault="00DB270D" w:rsidP="00DB2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70D" w:rsidRPr="00DB270D" w:rsidRDefault="00DB270D" w:rsidP="00DB2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70D" w:rsidRPr="00DB270D" w:rsidRDefault="00DB270D" w:rsidP="00DB2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руководитель:</w:t>
      </w:r>
    </w:p>
    <w:p w:rsidR="00DB270D" w:rsidRPr="00DB270D" w:rsidRDefault="00DB270D" w:rsidP="00DB2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DB27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</w:t>
      </w:r>
      <w:r w:rsidRPr="00DB27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____________________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Гурская М.М.</w:t>
      </w:r>
    </w:p>
    <w:p w:rsidR="00DB270D" w:rsidRPr="00DB270D" w:rsidRDefault="00DB270D" w:rsidP="00DB2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DB27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(подпись)</w:t>
      </w:r>
    </w:p>
    <w:p w:rsidR="00DB270D" w:rsidRPr="00DB270D" w:rsidRDefault="00DB270D" w:rsidP="00DB2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70D" w:rsidRPr="00DB270D" w:rsidRDefault="00DB270D" w:rsidP="00DB2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70D" w:rsidRPr="00DB270D" w:rsidRDefault="00DB270D" w:rsidP="00DB2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B270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Нормоконтролер</w:t>
      </w:r>
      <w:proofErr w:type="spellEnd"/>
      <w:r w:rsidRPr="00DB2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DB270D" w:rsidRPr="00DB270D" w:rsidRDefault="00DB270D" w:rsidP="00DB2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DB27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____________________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Гурская М.М.</w:t>
      </w:r>
    </w:p>
    <w:p w:rsidR="00DB270D" w:rsidRPr="00DB270D" w:rsidRDefault="00DB270D" w:rsidP="00DB2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(подпись)</w:t>
      </w:r>
    </w:p>
    <w:p w:rsidR="00DB270D" w:rsidRPr="00DB270D" w:rsidRDefault="00DB270D" w:rsidP="00DB2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70D" w:rsidRPr="00DB270D" w:rsidRDefault="00DB270D" w:rsidP="00DB2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70D" w:rsidRPr="00DB270D" w:rsidRDefault="00DB270D" w:rsidP="00DB2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70D" w:rsidRPr="00DB270D" w:rsidRDefault="00DB270D" w:rsidP="00DB2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70D" w:rsidRPr="00DB270D" w:rsidRDefault="00DB270D" w:rsidP="00DB2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70D" w:rsidRPr="00DB270D" w:rsidRDefault="00DB270D" w:rsidP="00DB2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70D" w:rsidRPr="00DB270D" w:rsidRDefault="00DB270D" w:rsidP="00DB2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70D" w:rsidRPr="00DB270D" w:rsidRDefault="00392362" w:rsidP="00DB270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 2016</w:t>
      </w:r>
      <w:bookmarkStart w:id="0" w:name="_GoBack"/>
      <w:bookmarkEnd w:id="0"/>
    </w:p>
    <w:p w:rsidR="00DB270D" w:rsidRPr="00DB270D" w:rsidRDefault="00DB270D" w:rsidP="00DB270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70D" w:rsidRPr="00DB270D" w:rsidRDefault="00DB270D" w:rsidP="00DB270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70D" w:rsidRPr="00DB270D" w:rsidRDefault="00DB270D" w:rsidP="00DB270D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265" w:rsidRPr="00357FFE" w:rsidRDefault="00722265" w:rsidP="00AC2534">
      <w:pPr>
        <w:spacing w:after="0" w:line="360" w:lineRule="auto"/>
        <w:ind w:firstLine="709"/>
        <w:jc w:val="both"/>
        <w:rPr>
          <w:rFonts w:ascii="Cambria" w:hAnsi="Cambria" w:cs="Times New Roman"/>
          <w:sz w:val="32"/>
          <w:szCs w:val="32"/>
        </w:rPr>
      </w:pPr>
      <w:r>
        <w:rPr>
          <w:rFonts w:ascii="Cambria" w:hAnsi="Cambria" w:cs="Times New Roman"/>
          <w:sz w:val="32"/>
          <w:szCs w:val="32"/>
        </w:rPr>
        <w:lastRenderedPageBreak/>
        <w:t>Содержание</w:t>
      </w:r>
    </w:p>
    <w:p w:rsidR="00722265" w:rsidRPr="00C23F43" w:rsidRDefault="00722265" w:rsidP="00AC2534">
      <w:pPr>
        <w:spacing w:after="0" w:line="360" w:lineRule="auto"/>
        <w:ind w:firstLine="709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Введение</w:t>
      </w:r>
    </w:p>
    <w:p w:rsidR="00722265" w:rsidRPr="00357FFE" w:rsidRDefault="00722265" w:rsidP="00AC2534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Cambria" w:hAnsi="Cambria" w:cs="Times New Roman"/>
          <w:sz w:val="28"/>
          <w:szCs w:val="28"/>
        </w:rPr>
      </w:pPr>
      <w:r w:rsidRPr="00357FFE">
        <w:rPr>
          <w:rFonts w:ascii="Cambria" w:hAnsi="Cambria" w:cs="Times New Roman"/>
          <w:sz w:val="28"/>
          <w:szCs w:val="28"/>
        </w:rPr>
        <w:t>Статический учет</w:t>
      </w:r>
    </w:p>
    <w:p w:rsidR="00722265" w:rsidRDefault="00722265" w:rsidP="00AC2534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Динамический учет</w:t>
      </w:r>
    </w:p>
    <w:p w:rsidR="00722265" w:rsidRDefault="00722265" w:rsidP="00AC2534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Актуарный учет</w:t>
      </w:r>
    </w:p>
    <w:p w:rsidR="00AC2534" w:rsidRDefault="00722265" w:rsidP="00AC2534">
      <w:pPr>
        <w:spacing w:after="0" w:line="360" w:lineRule="auto"/>
        <w:ind w:firstLine="709"/>
        <w:jc w:val="both"/>
        <w:rPr>
          <w:rFonts w:ascii="Cambria" w:hAnsi="Cambria" w:cs="Times New Roman"/>
          <w:sz w:val="28"/>
          <w:szCs w:val="28"/>
        </w:rPr>
      </w:pPr>
      <w:r w:rsidRPr="00357FFE">
        <w:rPr>
          <w:rFonts w:ascii="Cambria" w:hAnsi="Cambria" w:cs="Times New Roman"/>
          <w:sz w:val="28"/>
          <w:szCs w:val="28"/>
        </w:rPr>
        <w:t>2.  Практическое задание</w:t>
      </w:r>
    </w:p>
    <w:p w:rsidR="00722265" w:rsidRDefault="00722265" w:rsidP="00AC2534">
      <w:pPr>
        <w:spacing w:after="0" w:line="360" w:lineRule="auto"/>
        <w:ind w:firstLine="709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Заключение</w:t>
      </w:r>
    </w:p>
    <w:p w:rsidR="00AC2534" w:rsidRPr="00357FFE" w:rsidRDefault="00AC2534" w:rsidP="00AC2534">
      <w:pPr>
        <w:spacing w:after="0" w:line="360" w:lineRule="auto"/>
        <w:ind w:firstLine="709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Список использованной литературы</w:t>
      </w:r>
    </w:p>
    <w:p w:rsidR="008D57AA" w:rsidRDefault="008D57AA" w:rsidP="008D57AA">
      <w:pPr>
        <w:pageBreakBefore/>
        <w:spacing w:before="360" w:after="360" w:line="360" w:lineRule="auto"/>
        <w:jc w:val="center"/>
        <w:rPr>
          <w:rFonts w:ascii="Cambria" w:hAnsi="Cambria" w:cs="Times New Roman"/>
          <w:sz w:val="32"/>
          <w:szCs w:val="32"/>
        </w:rPr>
      </w:pPr>
      <w:r>
        <w:rPr>
          <w:rFonts w:ascii="Cambria" w:hAnsi="Cambria" w:cs="Times New Roman"/>
          <w:sz w:val="32"/>
          <w:szCs w:val="32"/>
        </w:rPr>
        <w:lastRenderedPageBreak/>
        <w:t>ВВЕДЕНИЕ</w:t>
      </w:r>
    </w:p>
    <w:p w:rsidR="008D57AA" w:rsidRPr="00087B3A" w:rsidRDefault="008D57AA" w:rsidP="008D5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6B0">
        <w:rPr>
          <w:rFonts w:ascii="Times New Roman" w:hAnsi="Times New Roman" w:cs="Times New Roman"/>
          <w:sz w:val="28"/>
          <w:szCs w:val="28"/>
        </w:rPr>
        <w:t xml:space="preserve">Бухгалтерская отчетность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1706B0">
        <w:rPr>
          <w:rFonts w:ascii="Times New Roman" w:hAnsi="Times New Roman" w:cs="Times New Roman"/>
          <w:sz w:val="28"/>
          <w:szCs w:val="28"/>
        </w:rPr>
        <w:t xml:space="preserve"> это практически единственно возможный для внешнего пользователя источник информации о финансовом положении предприятия. О том, что представляет собой бухгалтерская отчетность с точки зрения существ</w:t>
      </w:r>
      <w:r>
        <w:rPr>
          <w:rFonts w:ascii="Times New Roman" w:hAnsi="Times New Roman" w:cs="Times New Roman"/>
          <w:sz w:val="28"/>
          <w:szCs w:val="28"/>
        </w:rPr>
        <w:t>ующих теорий баланса будет описано в данной работе</w:t>
      </w:r>
      <w:r w:rsidRPr="001706B0">
        <w:rPr>
          <w:rFonts w:ascii="Times New Roman" w:hAnsi="Times New Roman" w:cs="Times New Roman"/>
          <w:sz w:val="28"/>
          <w:szCs w:val="28"/>
        </w:rPr>
        <w:t>. Человек, создающий бухгалтерскую информацию и работающий с ней, рано или поздно обязательно должен задаться вопросом: что же может рассказать о предприятии его бухгалтерская отчетность? Отчасти ответ на этот вопрос дает рассмотрен</w:t>
      </w:r>
      <w:r>
        <w:rPr>
          <w:rFonts w:ascii="Times New Roman" w:hAnsi="Times New Roman" w:cs="Times New Roman"/>
          <w:sz w:val="28"/>
          <w:szCs w:val="28"/>
        </w:rPr>
        <w:t>ие существующих теорий учета.</w:t>
      </w:r>
    </w:p>
    <w:p w:rsidR="008D57AA" w:rsidRPr="00F272AA" w:rsidRDefault="008D57AA" w:rsidP="008D5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Бухгалтерский учет представляет собой упорядоченную систему</w:t>
      </w:r>
      <w:r w:rsidRPr="0039460A">
        <w:rPr>
          <w:rFonts w:ascii="Times New Roman" w:hAnsi="Times New Roman" w:cs="Times New Roman"/>
          <w:sz w:val="28"/>
          <w:szCs w:val="28"/>
        </w:rPr>
        <w:t xml:space="preserve"> сбора, регистрации и обобщения информации в денежном выражении о состоянии имущества, обязательствах и капитале организации, и их изменениях путём сплошного, непрерывного и документального отражения всех хозяйственных операций.</w:t>
      </w:r>
      <w:r>
        <w:rPr>
          <w:rFonts w:ascii="Times New Roman" w:hAnsi="Times New Roman" w:cs="Times New Roman"/>
          <w:sz w:val="28"/>
          <w:szCs w:val="28"/>
        </w:rPr>
        <w:t xml:space="preserve"> Данная информация дает возможность пользователям принимать решения при выборе варианта использования ограниченных ресурсов при управлении производственной, хозяйственной и финансовой деятельностью организации [9</w:t>
      </w:r>
      <w:r w:rsidRPr="00F272A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57AA" w:rsidRDefault="008D57AA" w:rsidP="008D57A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Бухгалтерский учет является отдельной наукой и имеет большую систему различных методов, форм, принципов, функций. В данной работе было взято на изучение сама бухгалтерская идеология, точнее три ее ответвления. Однако, в историческом плане исследователями выделяются всего два типа бухгалтерии: с</w:t>
      </w:r>
      <w:r w:rsidRPr="00191046">
        <w:rPr>
          <w:rFonts w:ascii="Times New Roman" w:hAnsi="Times New Roman" w:cs="Times New Roman"/>
          <w:sz w:val="28"/>
          <w:szCs w:val="28"/>
        </w:rPr>
        <w:t>тат</w:t>
      </w:r>
      <w:r>
        <w:rPr>
          <w:rFonts w:ascii="Times New Roman" w:hAnsi="Times New Roman" w:cs="Times New Roman"/>
          <w:sz w:val="28"/>
          <w:szCs w:val="28"/>
        </w:rPr>
        <w:t xml:space="preserve">ическая и динамическая, существенно отличающиеся друг от друга по своим целям и структуре, но обе, при этом, оказавшие </w:t>
      </w:r>
      <w:r w:rsidRPr="00191046">
        <w:rPr>
          <w:rFonts w:ascii="Times New Roman" w:hAnsi="Times New Roman" w:cs="Times New Roman"/>
          <w:sz w:val="28"/>
          <w:szCs w:val="28"/>
        </w:rPr>
        <w:t xml:space="preserve">важное влияние на дальнейшее формирование учетного </w:t>
      </w:r>
      <w:r>
        <w:rPr>
          <w:rFonts w:ascii="Times New Roman" w:hAnsi="Times New Roman" w:cs="Times New Roman"/>
          <w:sz w:val="28"/>
          <w:szCs w:val="28"/>
        </w:rPr>
        <w:t>направления, в частности и на третий его тип – актуарный учет. И</w:t>
      </w:r>
      <w:r w:rsidRPr="00191046">
        <w:rPr>
          <w:rFonts w:ascii="Times New Roman" w:hAnsi="Times New Roman" w:cs="Times New Roman"/>
          <w:sz w:val="28"/>
          <w:szCs w:val="28"/>
        </w:rPr>
        <w:t>з соответствующих теорий были заимствованы различны</w:t>
      </w:r>
      <w:r>
        <w:rPr>
          <w:rFonts w:ascii="Times New Roman" w:hAnsi="Times New Roman" w:cs="Times New Roman"/>
          <w:sz w:val="28"/>
          <w:szCs w:val="28"/>
        </w:rPr>
        <w:t>е элементы, которые позволили</w:t>
      </w:r>
      <w:r w:rsidRPr="00191046">
        <w:rPr>
          <w:rFonts w:ascii="Times New Roman" w:hAnsi="Times New Roman" w:cs="Times New Roman"/>
          <w:sz w:val="28"/>
          <w:szCs w:val="28"/>
        </w:rPr>
        <w:t xml:space="preserve"> улучшить учет, достигнуть лучших результатов в осуществлении контроля за производственно-хозяйственной деятельностью экономических субъектов. К таким элементам можно отнести различные </w:t>
      </w:r>
      <w:r w:rsidRPr="00191046">
        <w:rPr>
          <w:rFonts w:ascii="Times New Roman" w:hAnsi="Times New Roman" w:cs="Times New Roman"/>
          <w:sz w:val="28"/>
          <w:szCs w:val="28"/>
        </w:rPr>
        <w:lastRenderedPageBreak/>
        <w:t>методологические приемы, принципы бухгалтерского учета, а также современную бухгалтерскую отчетность</w:t>
      </w:r>
      <w:r w:rsidRPr="00C00114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8D57AA" w:rsidRDefault="008D57AA" w:rsidP="008D57A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 идеологии является фундаментальной для данной науки, как, впрочем, и для других. Однако, в отличие от остальных наук, идеология в бухгалтерском учете не превращается в часть истории, а ее изучение всегда остается актуальным и прагматичным занятием. Примером этому может служить совмещение многими исследователями понятий дискретного и статического учета, и перманентного и динамического. Хотя это является совмещением все еще современных методов формирования учетных показателей и учетных идеологий. </w:t>
      </w:r>
    </w:p>
    <w:p w:rsidR="008D57AA" w:rsidRDefault="008D57AA" w:rsidP="008D57A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 как данная тема имеет большой теоретический материал, является весьма разработанной отечественными и иностранными учеными-экономистами и юристами, то целью данной курсовой является лишь многосторонний анализ принципов статического, динамического и актуарного бухгалтерского учета.</w:t>
      </w:r>
    </w:p>
    <w:p w:rsidR="008D57AA" w:rsidRDefault="008D57AA" w:rsidP="008D57A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4A58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целью исследования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14A58">
        <w:rPr>
          <w:rFonts w:ascii="Times New Roman" w:hAnsi="Times New Roman" w:cs="Times New Roman"/>
          <w:color w:val="000000" w:themeColor="text1"/>
          <w:sz w:val="28"/>
          <w:szCs w:val="28"/>
        </w:rPr>
        <w:t>были поставлены такие задачи как:</w:t>
      </w:r>
    </w:p>
    <w:p w:rsidR="008D57AA" w:rsidRDefault="008D57AA" w:rsidP="008D57A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— дать определение статического, динамического и актуарного учета</w:t>
      </w:r>
    </w:p>
    <w:p w:rsidR="008D57AA" w:rsidRDefault="008D57AA" w:rsidP="008D57A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— рассмотреть статический и динамический учет в их историческом развитии</w:t>
      </w:r>
    </w:p>
    <w:p w:rsidR="008D57AA" w:rsidRDefault="008D57AA" w:rsidP="008D57A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— выявить основные принципы и различия каждой идеологии в их подходе к различным аспектам бухгалтерского учета.</w:t>
      </w:r>
    </w:p>
    <w:p w:rsidR="008D57AA" w:rsidRDefault="008D57AA" w:rsidP="008D57A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Объект исследования — статическая, динамическая и актуарная бухгалтерские идеологии.</w:t>
      </w:r>
    </w:p>
    <w:p w:rsidR="008D57AA" w:rsidRDefault="008D57AA" w:rsidP="008D57A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Предмет исследования — основные концепции учета и баланса идеологий, их взаимосвязь и различия.</w:t>
      </w:r>
    </w:p>
    <w:p w:rsidR="008D57AA" w:rsidRDefault="008D57AA" w:rsidP="008D57A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Методологическую базу исследования представляют такие методы познания, как</w:t>
      </w:r>
      <w:r w:rsidRPr="006C1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исторический, системный,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 сравнительного анализа</w:t>
      </w:r>
      <w:r w:rsidRPr="006C16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D57AA" w:rsidRDefault="008D57AA" w:rsidP="008D57A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Теоретической</w:t>
      </w:r>
      <w:r w:rsidRPr="00FA2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базой исследования послужили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</w:t>
      </w:r>
      <w:r w:rsidRPr="00FA2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фундаментальные концепции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ученых-первооткрывателей в этой области</w:t>
      </w:r>
      <w:r w:rsidRPr="00FA2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 и современные труды иностранных и в большей части отечественных экономистов, представленные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большим списком научной литературы, информацией из справочников и интернет-ресурсов по избранной теме.</w:t>
      </w:r>
    </w:p>
    <w:p w:rsidR="008D57AA" w:rsidRDefault="008D57AA" w:rsidP="008D57AA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57AA" w:rsidRDefault="008D57AA" w:rsidP="008D57A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57AA" w:rsidRPr="00560FC3" w:rsidRDefault="008D57AA" w:rsidP="008D57AA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57AA" w:rsidRDefault="008D57AA" w:rsidP="008D5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7AA" w:rsidRDefault="008D57AA" w:rsidP="008D5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7AA" w:rsidRDefault="008D57AA" w:rsidP="008D5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7AA" w:rsidRDefault="008D57AA" w:rsidP="008D5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7AA" w:rsidRDefault="008D57AA" w:rsidP="008D5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7AA" w:rsidRDefault="008D57AA" w:rsidP="008D5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7AA" w:rsidRDefault="008D57AA" w:rsidP="008D5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7AA" w:rsidRDefault="008D57AA" w:rsidP="008D5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7AA" w:rsidRDefault="008D57AA" w:rsidP="008D5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7AA" w:rsidRDefault="008D57AA" w:rsidP="008D5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7AA" w:rsidRDefault="008D57AA" w:rsidP="008D5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7AA" w:rsidRDefault="008D57AA" w:rsidP="008D5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7AA" w:rsidRDefault="008D57AA" w:rsidP="008D5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7AA" w:rsidRDefault="008D57AA" w:rsidP="008D5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7AA" w:rsidRDefault="008D57AA" w:rsidP="008D5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7AA" w:rsidRDefault="008D57AA" w:rsidP="008D5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7AA" w:rsidRDefault="008D57AA" w:rsidP="008D5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7AA" w:rsidRDefault="008D57AA" w:rsidP="008D5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7AA" w:rsidRPr="00965BBB" w:rsidRDefault="008D57AA" w:rsidP="008D57AA">
      <w:pPr>
        <w:pStyle w:val="a3"/>
        <w:pageBreakBefore/>
        <w:numPr>
          <w:ilvl w:val="1"/>
          <w:numId w:val="2"/>
        </w:numPr>
        <w:spacing w:after="360" w:line="360" w:lineRule="auto"/>
        <w:ind w:left="0" w:firstLine="709"/>
        <w:contextualSpacing w:val="0"/>
        <w:jc w:val="both"/>
        <w:rPr>
          <w:rFonts w:ascii="Cambria" w:hAnsi="Cambria" w:cs="Times New Roman"/>
          <w:sz w:val="32"/>
          <w:szCs w:val="32"/>
        </w:rPr>
      </w:pPr>
      <w:r w:rsidRPr="00965BBB">
        <w:rPr>
          <w:rFonts w:ascii="Cambria" w:hAnsi="Cambria" w:cs="Times New Roman"/>
          <w:sz w:val="32"/>
          <w:szCs w:val="32"/>
        </w:rPr>
        <w:lastRenderedPageBreak/>
        <w:t>Статический бухгалтерский учет</w:t>
      </w:r>
    </w:p>
    <w:p w:rsidR="008D57AA" w:rsidRDefault="008D57AA" w:rsidP="008D5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Статический бухгалтерский учет —</w:t>
      </w:r>
      <w:r w:rsidRPr="00786EDC">
        <w:rPr>
          <w:rFonts w:ascii="Times New Roman" w:hAnsi="Times New Roman" w:cs="Times New Roman"/>
          <w:sz w:val="28"/>
          <w:szCs w:val="28"/>
        </w:rPr>
        <w:t xml:space="preserve"> это бухгалте</w:t>
      </w:r>
      <w:r>
        <w:rPr>
          <w:rFonts w:ascii="Times New Roman" w:hAnsi="Times New Roman" w:cs="Times New Roman"/>
          <w:sz w:val="28"/>
          <w:szCs w:val="28"/>
        </w:rPr>
        <w:t>рский учет, ориентированный на фиктивную ликвидацию, в котором любая</w:t>
      </w:r>
      <w:r w:rsidRPr="00786EDC">
        <w:rPr>
          <w:rFonts w:ascii="Times New Roman" w:hAnsi="Times New Roman" w:cs="Times New Roman"/>
          <w:sz w:val="28"/>
          <w:szCs w:val="28"/>
        </w:rPr>
        <w:t xml:space="preserve"> бухгалтерская проводка не </w:t>
      </w:r>
      <w:r>
        <w:rPr>
          <w:rFonts w:ascii="Times New Roman" w:hAnsi="Times New Roman" w:cs="Times New Roman"/>
          <w:sz w:val="28"/>
          <w:szCs w:val="28"/>
        </w:rPr>
        <w:t xml:space="preserve">должна обязательно соответствовать </w:t>
      </w:r>
      <w:r w:rsidRPr="00786EDC">
        <w:rPr>
          <w:rFonts w:ascii="Times New Roman" w:hAnsi="Times New Roman" w:cs="Times New Roman"/>
          <w:sz w:val="28"/>
          <w:szCs w:val="28"/>
        </w:rPr>
        <w:t>экономическому содержанию проводимой операции.</w:t>
      </w:r>
    </w:p>
    <w:p w:rsidR="008D57AA" w:rsidRDefault="008D57AA" w:rsidP="008D5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Статический б</w:t>
      </w:r>
      <w:r w:rsidRPr="00786EDC">
        <w:rPr>
          <w:rFonts w:ascii="Times New Roman" w:hAnsi="Times New Roman" w:cs="Times New Roman"/>
          <w:sz w:val="28"/>
          <w:szCs w:val="28"/>
        </w:rPr>
        <w:t xml:space="preserve">ухгалтерский баланс </w:t>
      </w:r>
      <w:r>
        <w:rPr>
          <w:rFonts w:ascii="Times New Roman" w:hAnsi="Times New Roman" w:cs="Times New Roman"/>
          <w:sz w:val="28"/>
          <w:szCs w:val="28"/>
        </w:rPr>
        <w:t>— это баланс, который имеет</w:t>
      </w:r>
      <w:r w:rsidRPr="00786EDC">
        <w:rPr>
          <w:rFonts w:ascii="Times New Roman" w:hAnsi="Times New Roman" w:cs="Times New Roman"/>
          <w:sz w:val="28"/>
          <w:szCs w:val="28"/>
        </w:rPr>
        <w:t xml:space="preserve"> оценочное значение, и показатели которого подкрепляются данными периодической инвентаризации.</w:t>
      </w:r>
    </w:p>
    <w:p w:rsidR="008D57AA" w:rsidRDefault="008D57AA" w:rsidP="008D5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EED">
        <w:rPr>
          <w:rFonts w:ascii="Times New Roman" w:hAnsi="Times New Roman" w:cs="Times New Roman"/>
          <w:sz w:val="28"/>
          <w:szCs w:val="28"/>
        </w:rPr>
        <w:t>Основной целью статическог</w:t>
      </w:r>
      <w:r>
        <w:rPr>
          <w:rFonts w:ascii="Times New Roman" w:hAnsi="Times New Roman" w:cs="Times New Roman"/>
          <w:sz w:val="28"/>
          <w:szCs w:val="28"/>
        </w:rPr>
        <w:t>о бухгалтерского учета является</w:t>
      </w:r>
      <w:r w:rsidRPr="00737EED">
        <w:rPr>
          <w:rFonts w:ascii="Times New Roman" w:hAnsi="Times New Roman" w:cs="Times New Roman"/>
          <w:sz w:val="28"/>
          <w:szCs w:val="28"/>
        </w:rPr>
        <w:t xml:space="preserve"> определение того, позволит ли прод</w:t>
      </w:r>
      <w:r>
        <w:rPr>
          <w:rFonts w:ascii="Times New Roman" w:hAnsi="Times New Roman" w:cs="Times New Roman"/>
          <w:sz w:val="28"/>
          <w:szCs w:val="28"/>
        </w:rPr>
        <w:t>ажа всего имущества в определенный</w:t>
      </w:r>
      <w:r w:rsidRPr="00737EED">
        <w:rPr>
          <w:rFonts w:ascii="Times New Roman" w:hAnsi="Times New Roman" w:cs="Times New Roman"/>
          <w:sz w:val="28"/>
          <w:szCs w:val="28"/>
        </w:rPr>
        <w:t xml:space="preserve"> момент вре</w:t>
      </w:r>
      <w:r>
        <w:rPr>
          <w:rFonts w:ascii="Times New Roman" w:hAnsi="Times New Roman" w:cs="Times New Roman"/>
          <w:sz w:val="28"/>
          <w:szCs w:val="28"/>
        </w:rPr>
        <w:t>мени получить сумму, которая необходима</w:t>
      </w:r>
      <w:r w:rsidRPr="00737EED">
        <w:rPr>
          <w:rFonts w:ascii="Times New Roman" w:hAnsi="Times New Roman" w:cs="Times New Roman"/>
          <w:sz w:val="28"/>
          <w:szCs w:val="28"/>
        </w:rPr>
        <w:t xml:space="preserve"> для оплаты кредитор</w:t>
      </w:r>
      <w:r>
        <w:rPr>
          <w:rFonts w:ascii="Times New Roman" w:hAnsi="Times New Roman" w:cs="Times New Roman"/>
          <w:sz w:val="28"/>
          <w:szCs w:val="28"/>
        </w:rPr>
        <w:t>ской задолженности, установления</w:t>
      </w:r>
      <w:r w:rsidRPr="00737EED">
        <w:rPr>
          <w:rFonts w:ascii="Times New Roman" w:hAnsi="Times New Roman" w:cs="Times New Roman"/>
          <w:sz w:val="28"/>
          <w:szCs w:val="28"/>
        </w:rPr>
        <w:t xml:space="preserve"> имущественног</w:t>
      </w:r>
      <w:r>
        <w:rPr>
          <w:rFonts w:ascii="Times New Roman" w:hAnsi="Times New Roman" w:cs="Times New Roman"/>
          <w:sz w:val="28"/>
          <w:szCs w:val="28"/>
        </w:rPr>
        <w:t>о положения собственников, определения их чистого имущества</w:t>
      </w:r>
      <w:r w:rsidRPr="00737EED">
        <w:rPr>
          <w:rFonts w:ascii="Times New Roman" w:hAnsi="Times New Roman" w:cs="Times New Roman"/>
          <w:sz w:val="28"/>
          <w:szCs w:val="28"/>
        </w:rPr>
        <w:t>, и вторичной целью – выявление финансового результата</w:t>
      </w:r>
      <w:r w:rsidRPr="0055708F">
        <w:rPr>
          <w:rFonts w:ascii="Times New Roman" w:hAnsi="Times New Roman" w:cs="Times New Roman"/>
          <w:sz w:val="28"/>
          <w:szCs w:val="28"/>
        </w:rPr>
        <w:t xml:space="preserve"> </w:t>
      </w:r>
      <w:r w:rsidRPr="00737EED">
        <w:rPr>
          <w:rFonts w:ascii="Times New Roman" w:hAnsi="Times New Roman" w:cs="Times New Roman"/>
          <w:sz w:val="28"/>
          <w:szCs w:val="28"/>
        </w:rPr>
        <w:t>[2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37EE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57AA" w:rsidRPr="00167024" w:rsidRDefault="008D57AA" w:rsidP="008D5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статической теорией </w:t>
      </w:r>
      <w:r w:rsidRPr="00167024">
        <w:rPr>
          <w:rFonts w:ascii="Times New Roman" w:hAnsi="Times New Roman" w:cs="Times New Roman"/>
          <w:sz w:val="28"/>
          <w:szCs w:val="28"/>
        </w:rPr>
        <w:t xml:space="preserve">русский экономист с мировым именем, создатель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7024">
        <w:rPr>
          <w:rFonts w:ascii="Times New Roman" w:hAnsi="Times New Roman" w:cs="Times New Roman"/>
          <w:sz w:val="28"/>
          <w:szCs w:val="28"/>
        </w:rPr>
        <w:t>теории длинных волн развития рыночной экономики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7024">
        <w:rPr>
          <w:rFonts w:ascii="Times New Roman" w:hAnsi="Times New Roman" w:cs="Times New Roman"/>
          <w:sz w:val="28"/>
          <w:szCs w:val="28"/>
        </w:rPr>
        <w:t xml:space="preserve">, Николай Дмитриевич Кондратьев, понимал такую точку зрения, которая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7024">
        <w:rPr>
          <w:rFonts w:ascii="Times New Roman" w:hAnsi="Times New Roman" w:cs="Times New Roman"/>
          <w:sz w:val="28"/>
          <w:szCs w:val="28"/>
        </w:rPr>
        <w:t>исследует явления экономической действительности вне процесса их изменений и берет действительность как бы в застывшем состоянии равновесия элементов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7024">
        <w:rPr>
          <w:rFonts w:ascii="Times New Roman" w:hAnsi="Times New Roman" w:cs="Times New Roman"/>
          <w:sz w:val="28"/>
          <w:szCs w:val="28"/>
        </w:rPr>
        <w:t xml:space="preserve"> [3]. </w:t>
      </w:r>
    </w:p>
    <w:p w:rsidR="008D57AA" w:rsidRPr="00167024" w:rsidRDefault="008D57AA" w:rsidP="008D5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67024">
        <w:rPr>
          <w:rFonts w:ascii="Times New Roman" w:hAnsi="Times New Roman" w:cs="Times New Roman"/>
          <w:sz w:val="28"/>
          <w:szCs w:val="28"/>
        </w:rPr>
        <w:t>Застывшее равновесие элементов</w:t>
      </w:r>
      <w:r>
        <w:rPr>
          <w:rFonts w:ascii="Times New Roman" w:hAnsi="Times New Roman" w:cs="Times New Roman"/>
          <w:sz w:val="28"/>
          <w:szCs w:val="28"/>
        </w:rPr>
        <w:t xml:space="preserve">» – примерно таким образом можно в вкратце </w:t>
      </w:r>
      <w:r w:rsidR="00447A2B">
        <w:rPr>
          <w:rFonts w:ascii="Times New Roman" w:hAnsi="Times New Roman" w:cs="Times New Roman"/>
          <w:sz w:val="28"/>
          <w:szCs w:val="28"/>
        </w:rPr>
        <w:t>описать</w:t>
      </w:r>
      <w:r w:rsidRPr="00167024">
        <w:rPr>
          <w:rFonts w:ascii="Times New Roman" w:hAnsi="Times New Roman" w:cs="Times New Roman"/>
          <w:sz w:val="28"/>
          <w:szCs w:val="28"/>
        </w:rPr>
        <w:t>, в общем-то, любой бухгалтерский бала</w:t>
      </w:r>
      <w:r>
        <w:rPr>
          <w:rFonts w:ascii="Times New Roman" w:hAnsi="Times New Roman" w:cs="Times New Roman"/>
          <w:sz w:val="28"/>
          <w:szCs w:val="28"/>
        </w:rPr>
        <w:t>нс, составленный на конкретную</w:t>
      </w:r>
      <w:r w:rsidRPr="00167024">
        <w:rPr>
          <w:rFonts w:ascii="Times New Roman" w:hAnsi="Times New Roman" w:cs="Times New Roman"/>
          <w:sz w:val="28"/>
          <w:szCs w:val="28"/>
        </w:rPr>
        <w:t xml:space="preserve"> дату и выведенный из сальдо счетов активов, капитала и обязательств.</w:t>
      </w:r>
    </w:p>
    <w:p w:rsidR="008D57AA" w:rsidRPr="00167024" w:rsidRDefault="008D57AA" w:rsidP="008D5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Считается</w:t>
      </w:r>
      <w:r w:rsidRPr="00167024">
        <w:rPr>
          <w:rFonts w:ascii="Times New Roman" w:hAnsi="Times New Roman" w:cs="Times New Roman"/>
          <w:sz w:val="28"/>
          <w:szCs w:val="28"/>
        </w:rPr>
        <w:t xml:space="preserve">, что сальдовый баланс и есть статический, а оборотный баланс, </w:t>
      </w:r>
      <w:r>
        <w:rPr>
          <w:rFonts w:ascii="Times New Roman" w:hAnsi="Times New Roman" w:cs="Times New Roman"/>
          <w:sz w:val="28"/>
          <w:szCs w:val="28"/>
        </w:rPr>
        <w:t>который представляет</w:t>
      </w:r>
      <w:r w:rsidRPr="00167024">
        <w:rPr>
          <w:rFonts w:ascii="Times New Roman" w:hAnsi="Times New Roman" w:cs="Times New Roman"/>
          <w:sz w:val="28"/>
          <w:szCs w:val="28"/>
        </w:rPr>
        <w:t xml:space="preserve"> движение активов, капитала и обязательств за определенный период, включая обороты по счетам дохо</w:t>
      </w:r>
      <w:r>
        <w:rPr>
          <w:rFonts w:ascii="Times New Roman" w:hAnsi="Times New Roman" w:cs="Times New Roman"/>
          <w:sz w:val="28"/>
          <w:szCs w:val="28"/>
        </w:rPr>
        <w:t>дов и расходов, принято именовать</w:t>
      </w:r>
      <w:r w:rsidRPr="00167024">
        <w:rPr>
          <w:rFonts w:ascii="Times New Roman" w:hAnsi="Times New Roman" w:cs="Times New Roman"/>
          <w:sz w:val="28"/>
          <w:szCs w:val="28"/>
        </w:rPr>
        <w:t xml:space="preserve"> динамическим. </w:t>
      </w:r>
    </w:p>
    <w:p w:rsidR="008D57AA" w:rsidRPr="00167024" w:rsidRDefault="008D57AA" w:rsidP="008D5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Статическая теория построена</w:t>
      </w:r>
      <w:r w:rsidRPr="00167024">
        <w:rPr>
          <w:rFonts w:ascii="Times New Roman" w:hAnsi="Times New Roman" w:cs="Times New Roman"/>
          <w:sz w:val="28"/>
          <w:szCs w:val="28"/>
        </w:rPr>
        <w:t xml:space="preserve"> на оценочном подходе к определен</w:t>
      </w:r>
      <w:r>
        <w:rPr>
          <w:rFonts w:ascii="Times New Roman" w:hAnsi="Times New Roman" w:cs="Times New Roman"/>
          <w:sz w:val="28"/>
          <w:szCs w:val="28"/>
        </w:rPr>
        <w:t>ию стоимости чистого имущества,</w:t>
      </w:r>
      <w:r w:rsidRPr="00167024">
        <w:rPr>
          <w:rFonts w:ascii="Times New Roman" w:hAnsi="Times New Roman" w:cs="Times New Roman"/>
          <w:sz w:val="28"/>
          <w:szCs w:val="28"/>
        </w:rPr>
        <w:t xml:space="preserve"> собс</w:t>
      </w:r>
      <w:r>
        <w:rPr>
          <w:rFonts w:ascii="Times New Roman" w:hAnsi="Times New Roman" w:cs="Times New Roman"/>
          <w:sz w:val="28"/>
          <w:szCs w:val="28"/>
        </w:rPr>
        <w:t xml:space="preserve">твенного капитала предприятия. Стоит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отметить, что выведение </w:t>
      </w:r>
      <w:r w:rsidRPr="00167024">
        <w:rPr>
          <w:rFonts w:ascii="Times New Roman" w:hAnsi="Times New Roman" w:cs="Times New Roman"/>
          <w:sz w:val="28"/>
          <w:szCs w:val="28"/>
        </w:rPr>
        <w:t>финансового результата является</w:t>
      </w:r>
      <w:r>
        <w:rPr>
          <w:rFonts w:ascii="Times New Roman" w:hAnsi="Times New Roman" w:cs="Times New Roman"/>
          <w:sz w:val="28"/>
          <w:szCs w:val="28"/>
        </w:rPr>
        <w:t xml:space="preserve"> лишь</w:t>
      </w:r>
      <w:r w:rsidRPr="00167024">
        <w:rPr>
          <w:rFonts w:ascii="Times New Roman" w:hAnsi="Times New Roman" w:cs="Times New Roman"/>
          <w:sz w:val="28"/>
          <w:szCs w:val="28"/>
        </w:rPr>
        <w:t xml:space="preserve"> вторичной целью баланса. Финансовый результат, согласно статической теории, выводится </w:t>
      </w:r>
      <w:r>
        <w:rPr>
          <w:rFonts w:ascii="Times New Roman" w:hAnsi="Times New Roman" w:cs="Times New Roman"/>
          <w:sz w:val="28"/>
          <w:szCs w:val="28"/>
        </w:rPr>
        <w:t xml:space="preserve">путем сравнения </w:t>
      </w:r>
      <w:r w:rsidRPr="00167024">
        <w:rPr>
          <w:rFonts w:ascii="Times New Roman" w:hAnsi="Times New Roman" w:cs="Times New Roman"/>
          <w:sz w:val="28"/>
          <w:szCs w:val="28"/>
        </w:rPr>
        <w:t>показателя чистого имущества на конец отчетного периода с аналогичным показателем на начало периода.</w:t>
      </w:r>
    </w:p>
    <w:p w:rsidR="008D57AA" w:rsidRPr="00167024" w:rsidRDefault="008D57AA" w:rsidP="008D5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024">
        <w:rPr>
          <w:rFonts w:ascii="Times New Roman" w:hAnsi="Times New Roman" w:cs="Times New Roman"/>
          <w:sz w:val="28"/>
          <w:szCs w:val="28"/>
        </w:rPr>
        <w:t xml:space="preserve">Оценка активов в статическом балансе, по мнению Жака Ришара, должна основываться на принципе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7024">
        <w:rPr>
          <w:rFonts w:ascii="Times New Roman" w:hAnsi="Times New Roman" w:cs="Times New Roman"/>
          <w:sz w:val="28"/>
          <w:szCs w:val="28"/>
        </w:rPr>
        <w:t>фиктивной ликвидации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7024">
        <w:rPr>
          <w:rFonts w:ascii="Times New Roman" w:hAnsi="Times New Roman" w:cs="Times New Roman"/>
          <w:sz w:val="28"/>
          <w:szCs w:val="28"/>
        </w:rPr>
        <w:t>. То есть, предприятие в каждом отчетном периоде должно оценивать свое имущество так, как если бы се</w:t>
      </w:r>
      <w:r>
        <w:rPr>
          <w:rFonts w:ascii="Times New Roman" w:hAnsi="Times New Roman" w:cs="Times New Roman"/>
          <w:sz w:val="28"/>
          <w:szCs w:val="28"/>
        </w:rPr>
        <w:t xml:space="preserve">годня предстояло его продавать. </w:t>
      </w:r>
      <w:r w:rsidRPr="00167024">
        <w:rPr>
          <w:rFonts w:ascii="Times New Roman" w:hAnsi="Times New Roman" w:cs="Times New Roman"/>
          <w:sz w:val="28"/>
          <w:szCs w:val="28"/>
        </w:rPr>
        <w:t>Но тут же из рассуждений самого профессора Ришара как бы следует, что:</w:t>
      </w:r>
    </w:p>
    <w:p w:rsidR="008D57AA" w:rsidRPr="00167024" w:rsidRDefault="008D57AA" w:rsidP="008D5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67024">
        <w:rPr>
          <w:rFonts w:ascii="Times New Roman" w:hAnsi="Times New Roman" w:cs="Times New Roman"/>
          <w:sz w:val="28"/>
          <w:szCs w:val="28"/>
        </w:rPr>
        <w:t>о-первых, зада</w:t>
      </w:r>
      <w:r>
        <w:rPr>
          <w:rFonts w:ascii="Times New Roman" w:hAnsi="Times New Roman" w:cs="Times New Roman"/>
          <w:sz w:val="28"/>
          <w:szCs w:val="28"/>
        </w:rPr>
        <w:t>чи ликвидации могут расходиться. Например, если речь идет</w:t>
      </w:r>
      <w:r w:rsidRPr="00167024">
        <w:rPr>
          <w:rFonts w:ascii="Times New Roman" w:hAnsi="Times New Roman" w:cs="Times New Roman"/>
          <w:sz w:val="28"/>
          <w:szCs w:val="28"/>
        </w:rPr>
        <w:t xml:space="preserve"> о продаже предприятия как </w:t>
      </w:r>
      <w:r>
        <w:rPr>
          <w:rFonts w:ascii="Times New Roman" w:hAnsi="Times New Roman" w:cs="Times New Roman"/>
          <w:sz w:val="28"/>
          <w:szCs w:val="28"/>
        </w:rPr>
        <w:t>единого</w:t>
      </w:r>
      <w:r w:rsidRPr="00167024">
        <w:rPr>
          <w:rFonts w:ascii="Times New Roman" w:hAnsi="Times New Roman" w:cs="Times New Roman"/>
          <w:sz w:val="28"/>
          <w:szCs w:val="28"/>
        </w:rPr>
        <w:t xml:space="preserve"> имущественного комплекса или о продаже активов по отдельности,</w:t>
      </w:r>
      <w:r>
        <w:rPr>
          <w:rFonts w:ascii="Times New Roman" w:hAnsi="Times New Roman" w:cs="Times New Roman"/>
          <w:sz w:val="28"/>
          <w:szCs w:val="28"/>
        </w:rPr>
        <w:t xml:space="preserve"> то</w:t>
      </w:r>
      <w:r w:rsidRPr="001670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совершенно ясно</w:t>
      </w:r>
      <w:r w:rsidRPr="00167024">
        <w:rPr>
          <w:rFonts w:ascii="Times New Roman" w:hAnsi="Times New Roman" w:cs="Times New Roman"/>
          <w:sz w:val="28"/>
          <w:szCs w:val="28"/>
        </w:rPr>
        <w:t>, чт</w:t>
      </w:r>
      <w:r>
        <w:rPr>
          <w:rFonts w:ascii="Times New Roman" w:hAnsi="Times New Roman" w:cs="Times New Roman"/>
          <w:sz w:val="28"/>
          <w:szCs w:val="28"/>
        </w:rPr>
        <w:t>о подход к оценке в таких</w:t>
      </w:r>
      <w:r w:rsidRPr="00167024">
        <w:rPr>
          <w:rFonts w:ascii="Times New Roman" w:hAnsi="Times New Roman" w:cs="Times New Roman"/>
          <w:sz w:val="28"/>
          <w:szCs w:val="28"/>
        </w:rPr>
        <w:t xml:space="preserve"> случаях буде</w:t>
      </w:r>
      <w:r>
        <w:rPr>
          <w:rFonts w:ascii="Times New Roman" w:hAnsi="Times New Roman" w:cs="Times New Roman"/>
          <w:sz w:val="28"/>
          <w:szCs w:val="28"/>
        </w:rPr>
        <w:t>т отличаться.</w:t>
      </w:r>
    </w:p>
    <w:p w:rsidR="008D57AA" w:rsidRPr="00167024" w:rsidRDefault="008D57AA" w:rsidP="008D5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67024">
        <w:rPr>
          <w:rFonts w:ascii="Times New Roman" w:hAnsi="Times New Roman" w:cs="Times New Roman"/>
          <w:sz w:val="28"/>
          <w:szCs w:val="28"/>
        </w:rPr>
        <w:t>о-вторых, приме</w:t>
      </w:r>
      <w:r>
        <w:rPr>
          <w:rFonts w:ascii="Times New Roman" w:hAnsi="Times New Roman" w:cs="Times New Roman"/>
          <w:sz w:val="28"/>
          <w:szCs w:val="28"/>
        </w:rPr>
        <w:t>нение единого подхода</w:t>
      </w:r>
      <w:r w:rsidRPr="00167024">
        <w:rPr>
          <w:rFonts w:ascii="Times New Roman" w:hAnsi="Times New Roman" w:cs="Times New Roman"/>
          <w:sz w:val="28"/>
          <w:szCs w:val="28"/>
        </w:rPr>
        <w:t xml:space="preserve"> к оценке всех активов</w:t>
      </w:r>
      <w:r>
        <w:rPr>
          <w:rFonts w:ascii="Times New Roman" w:hAnsi="Times New Roman" w:cs="Times New Roman"/>
          <w:sz w:val="28"/>
          <w:szCs w:val="28"/>
        </w:rPr>
        <w:t xml:space="preserve"> вовсе</w:t>
      </w:r>
      <w:r w:rsidRPr="001670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представляется возможным. Например, запасы, которые находятся</w:t>
      </w:r>
      <w:r w:rsidRPr="00167024">
        <w:rPr>
          <w:rFonts w:ascii="Times New Roman" w:hAnsi="Times New Roman" w:cs="Times New Roman"/>
          <w:sz w:val="28"/>
          <w:szCs w:val="28"/>
        </w:rPr>
        <w:t xml:space="preserve"> в стадии незавершенн</w:t>
      </w:r>
      <w:r>
        <w:rPr>
          <w:rFonts w:ascii="Times New Roman" w:hAnsi="Times New Roman" w:cs="Times New Roman"/>
          <w:sz w:val="28"/>
          <w:szCs w:val="28"/>
        </w:rPr>
        <w:t>ого производства, никак</w:t>
      </w:r>
      <w:r w:rsidRPr="00167024">
        <w:rPr>
          <w:rFonts w:ascii="Times New Roman" w:hAnsi="Times New Roman" w:cs="Times New Roman"/>
          <w:sz w:val="28"/>
          <w:szCs w:val="28"/>
        </w:rPr>
        <w:t xml:space="preserve"> не могут быть оце</w:t>
      </w:r>
      <w:r>
        <w:rPr>
          <w:rFonts w:ascii="Times New Roman" w:hAnsi="Times New Roman" w:cs="Times New Roman"/>
          <w:sz w:val="28"/>
          <w:szCs w:val="28"/>
        </w:rPr>
        <w:t>нены по рыночной стоимости потому, что</w:t>
      </w:r>
      <w:r w:rsidRPr="00167024">
        <w:rPr>
          <w:rFonts w:ascii="Times New Roman" w:hAnsi="Times New Roman" w:cs="Times New Roman"/>
          <w:sz w:val="28"/>
          <w:szCs w:val="28"/>
        </w:rPr>
        <w:t xml:space="preserve"> эти активы рынка сбыта </w:t>
      </w:r>
      <w:r>
        <w:rPr>
          <w:rFonts w:ascii="Times New Roman" w:hAnsi="Times New Roman" w:cs="Times New Roman"/>
          <w:sz w:val="28"/>
          <w:szCs w:val="28"/>
        </w:rPr>
        <w:t>не имеют, поэтому</w:t>
      </w:r>
      <w:r w:rsidRPr="00167024">
        <w:rPr>
          <w:rFonts w:ascii="Times New Roman" w:hAnsi="Times New Roman" w:cs="Times New Roman"/>
          <w:sz w:val="28"/>
          <w:szCs w:val="28"/>
        </w:rPr>
        <w:t xml:space="preserve"> на них не может распростра</w:t>
      </w:r>
      <w:r>
        <w:rPr>
          <w:rFonts w:ascii="Times New Roman" w:hAnsi="Times New Roman" w:cs="Times New Roman"/>
          <w:sz w:val="28"/>
          <w:szCs w:val="28"/>
        </w:rPr>
        <w:t>няться оценка, которая применяется</w:t>
      </w:r>
      <w:r w:rsidRPr="00167024">
        <w:rPr>
          <w:rFonts w:ascii="Times New Roman" w:hAnsi="Times New Roman" w:cs="Times New Roman"/>
          <w:sz w:val="28"/>
          <w:szCs w:val="28"/>
        </w:rPr>
        <w:t xml:space="preserve"> к активам, имеющим спрос.</w:t>
      </w:r>
    </w:p>
    <w:p w:rsidR="008D57AA" w:rsidRPr="00880E67" w:rsidRDefault="008D57AA" w:rsidP="008D5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Ж. Ришар утверждал, что </w:t>
      </w:r>
      <w:r w:rsidRPr="001820D8">
        <w:rPr>
          <w:rFonts w:ascii="Times New Roman" w:hAnsi="Times New Roman" w:cs="Times New Roman"/>
          <w:sz w:val="28"/>
          <w:szCs w:val="28"/>
        </w:rPr>
        <w:t>статический бухгалтерский учет создава</w:t>
      </w:r>
      <w:r>
        <w:rPr>
          <w:rFonts w:ascii="Times New Roman" w:hAnsi="Times New Roman" w:cs="Times New Roman"/>
          <w:sz w:val="28"/>
          <w:szCs w:val="28"/>
        </w:rPr>
        <w:t>лся постепенно с XIII по XIX в.</w:t>
      </w:r>
      <w:r w:rsidRPr="001820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[16]. Выдвижение идеи статического баланса осуществлялось </w:t>
      </w:r>
      <w:r w:rsidRPr="001820D8">
        <w:rPr>
          <w:rFonts w:ascii="Times New Roman" w:hAnsi="Times New Roman" w:cs="Times New Roman"/>
          <w:sz w:val="28"/>
          <w:szCs w:val="28"/>
        </w:rPr>
        <w:t>в осн</w:t>
      </w:r>
      <w:r>
        <w:rPr>
          <w:rFonts w:ascii="Times New Roman" w:hAnsi="Times New Roman" w:cs="Times New Roman"/>
          <w:sz w:val="28"/>
          <w:szCs w:val="28"/>
        </w:rPr>
        <w:t>овном юристами, которые утверждали</w:t>
      </w:r>
      <w:r w:rsidRPr="001820D8">
        <w:rPr>
          <w:rFonts w:ascii="Times New Roman" w:hAnsi="Times New Roman" w:cs="Times New Roman"/>
          <w:sz w:val="28"/>
          <w:szCs w:val="28"/>
        </w:rPr>
        <w:t xml:space="preserve">, что отчетность должна прежде всего </w:t>
      </w:r>
      <w:r>
        <w:rPr>
          <w:rFonts w:ascii="Times New Roman" w:hAnsi="Times New Roman" w:cs="Times New Roman"/>
          <w:sz w:val="28"/>
          <w:szCs w:val="28"/>
        </w:rPr>
        <w:t>давать информацию о том, может</w:t>
      </w:r>
      <w:r w:rsidRPr="001820D8">
        <w:rPr>
          <w:rFonts w:ascii="Times New Roman" w:hAnsi="Times New Roman" w:cs="Times New Roman"/>
          <w:sz w:val="28"/>
          <w:szCs w:val="28"/>
        </w:rPr>
        <w:t xml:space="preserve"> ли предприятие расплатиться по своим обязательствам. Поскольку реальные платежные средства могут быть выявлены лишь в результа</w:t>
      </w:r>
      <w:r>
        <w:rPr>
          <w:rFonts w:ascii="Times New Roman" w:hAnsi="Times New Roman" w:cs="Times New Roman"/>
          <w:sz w:val="28"/>
          <w:szCs w:val="28"/>
        </w:rPr>
        <w:t xml:space="preserve">те продажи активов предприятия </w:t>
      </w:r>
      <w:r w:rsidRPr="001820D8">
        <w:rPr>
          <w:rFonts w:ascii="Times New Roman" w:hAnsi="Times New Roman" w:cs="Times New Roman"/>
          <w:sz w:val="28"/>
          <w:szCs w:val="28"/>
        </w:rPr>
        <w:t xml:space="preserve">или по крайней мере их </w:t>
      </w:r>
      <w:r>
        <w:rPr>
          <w:rFonts w:ascii="Times New Roman" w:hAnsi="Times New Roman" w:cs="Times New Roman"/>
          <w:sz w:val="28"/>
          <w:szCs w:val="28"/>
        </w:rPr>
        <w:t>оценки в текущих рыночных ценах</w:t>
      </w:r>
      <w:r w:rsidRPr="001820D8">
        <w:rPr>
          <w:rFonts w:ascii="Times New Roman" w:hAnsi="Times New Roman" w:cs="Times New Roman"/>
          <w:sz w:val="28"/>
          <w:szCs w:val="28"/>
        </w:rPr>
        <w:t xml:space="preserve">, они утверждали, что, во-первых, именно рыночные цены следует использовать как базовые при составлении отчетности и, во-вторых, окончательный результат деятельности предприятия можно исчислить лишь после фактической его ликвидации. Так как о фактической ликвидации речь идти не может, они предлагали делать </w:t>
      </w:r>
      <w:r w:rsidRPr="001820D8">
        <w:rPr>
          <w:rFonts w:ascii="Times New Roman" w:hAnsi="Times New Roman" w:cs="Times New Roman"/>
          <w:sz w:val="28"/>
          <w:szCs w:val="28"/>
        </w:rPr>
        <w:lastRenderedPageBreak/>
        <w:t>фиктивную ликвидацию, т. е. по результатам инвентаризации оценивать каждый объект по ценам его возможной продажи. Таким образом, текущие рыночные цены становятся основой при составлении баланса в рамках статического учета.</w:t>
      </w:r>
    </w:p>
    <w:p w:rsidR="008D57AA" w:rsidRPr="00BE1FA4" w:rsidRDefault="008D57AA" w:rsidP="008D5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Основоположником фиктивной ликвидации принято считать Жака Савари. В 1673 году</w:t>
      </w:r>
      <w:r w:rsidRPr="000D23D1">
        <w:rPr>
          <w:rFonts w:ascii="Times New Roman" w:hAnsi="Times New Roman" w:cs="Times New Roman"/>
          <w:sz w:val="28"/>
          <w:szCs w:val="28"/>
        </w:rPr>
        <w:t xml:space="preserve"> во Франции в период экономического упадка с целью увеличения роли государства в экономической жизни, усиления гарантии общественного порядка, и защиты интересов кредиторов, а также в стремлении к эволюции торгового и ростовщического капитала, и в связи с ростом банковских операций возникла потребность в специальной регламентации профессиональной деятельности купцов, банкиров, маклеров...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3D1">
        <w:rPr>
          <w:rFonts w:ascii="Times New Roman" w:hAnsi="Times New Roman" w:cs="Times New Roman"/>
          <w:sz w:val="28"/>
          <w:szCs w:val="28"/>
        </w:rPr>
        <w:t xml:space="preserve">Так по указанию Людовика XIV, издается королевский </w:t>
      </w:r>
      <w:r w:rsidR="00447A2B">
        <w:rPr>
          <w:rFonts w:ascii="Times New Roman" w:hAnsi="Times New Roman" w:cs="Times New Roman"/>
          <w:sz w:val="28"/>
          <w:szCs w:val="28"/>
        </w:rPr>
        <w:t>«</w:t>
      </w:r>
      <w:r w:rsidRPr="000D23D1">
        <w:rPr>
          <w:rFonts w:ascii="Times New Roman" w:hAnsi="Times New Roman" w:cs="Times New Roman"/>
          <w:sz w:val="28"/>
          <w:szCs w:val="28"/>
        </w:rPr>
        <w:t>Ордонанс о торговле</w:t>
      </w:r>
      <w:r w:rsidR="00447A2B">
        <w:rPr>
          <w:rFonts w:ascii="Times New Roman" w:hAnsi="Times New Roman" w:cs="Times New Roman"/>
          <w:sz w:val="28"/>
          <w:szCs w:val="28"/>
        </w:rPr>
        <w:t>»</w:t>
      </w:r>
      <w:r w:rsidRPr="000D23D1">
        <w:rPr>
          <w:rFonts w:ascii="Times New Roman" w:hAnsi="Times New Roman" w:cs="Times New Roman"/>
          <w:sz w:val="28"/>
          <w:szCs w:val="28"/>
        </w:rPr>
        <w:t xml:space="preserve"> французским юристом Жаком Савари.</w:t>
      </w:r>
      <w:r>
        <w:rPr>
          <w:rFonts w:ascii="Times New Roman" w:hAnsi="Times New Roman" w:cs="Times New Roman"/>
          <w:sz w:val="28"/>
          <w:szCs w:val="28"/>
        </w:rPr>
        <w:t xml:space="preserve"> Савари п</w:t>
      </w:r>
      <w:r w:rsidRPr="00BE1FA4">
        <w:rPr>
          <w:rFonts w:ascii="Times New Roman" w:hAnsi="Times New Roman" w:cs="Times New Roman"/>
          <w:sz w:val="28"/>
          <w:szCs w:val="28"/>
        </w:rPr>
        <w:t>роисходил из купече</w:t>
      </w:r>
      <w:r>
        <w:rPr>
          <w:rFonts w:ascii="Times New Roman" w:hAnsi="Times New Roman" w:cs="Times New Roman"/>
          <w:sz w:val="28"/>
          <w:szCs w:val="28"/>
        </w:rPr>
        <w:t xml:space="preserve">ского рода и сам вёл торговлю </w:t>
      </w:r>
      <w:r w:rsidRPr="00BE1FA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астолько успешную, что в 1670 году был приглашён занять место в </w:t>
      </w:r>
      <w:r w:rsidRPr="00BE1FA4">
        <w:rPr>
          <w:rFonts w:ascii="Times New Roman" w:hAnsi="Times New Roman" w:cs="Times New Roman"/>
          <w:sz w:val="28"/>
          <w:szCs w:val="28"/>
        </w:rPr>
        <w:t xml:space="preserve">комиссии, </w:t>
      </w:r>
      <w:r>
        <w:rPr>
          <w:rFonts w:ascii="Times New Roman" w:hAnsi="Times New Roman" w:cs="Times New Roman"/>
          <w:sz w:val="28"/>
          <w:szCs w:val="28"/>
        </w:rPr>
        <w:t>занимавшейся разработкой</w:t>
      </w:r>
      <w:r w:rsidRPr="00BE1FA4">
        <w:rPr>
          <w:rFonts w:ascii="Times New Roman" w:hAnsi="Times New Roman" w:cs="Times New Roman"/>
          <w:sz w:val="28"/>
          <w:szCs w:val="28"/>
        </w:rPr>
        <w:t xml:space="preserve"> французс</w:t>
      </w:r>
      <w:r>
        <w:rPr>
          <w:rFonts w:ascii="Times New Roman" w:hAnsi="Times New Roman" w:cs="Times New Roman"/>
          <w:sz w:val="28"/>
          <w:szCs w:val="28"/>
        </w:rPr>
        <w:t>кого торгового права. Его вклад в данную работу был настолько большой</w:t>
      </w:r>
      <w:r w:rsidRPr="00BE1FA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что кодекс, написанный торговой комиссией, </w:t>
      </w:r>
      <w:r w:rsidRPr="00BE1FA4">
        <w:rPr>
          <w:rFonts w:ascii="Times New Roman" w:hAnsi="Times New Roman" w:cs="Times New Roman"/>
          <w:sz w:val="28"/>
          <w:szCs w:val="28"/>
        </w:rPr>
        <w:t>получи</w:t>
      </w:r>
      <w:r>
        <w:rPr>
          <w:rFonts w:ascii="Times New Roman" w:hAnsi="Times New Roman" w:cs="Times New Roman"/>
          <w:sz w:val="28"/>
          <w:szCs w:val="28"/>
        </w:rPr>
        <w:t>л название Кодекса Савари. Таким образом было</w:t>
      </w:r>
      <w:r w:rsidRPr="000D23D1">
        <w:rPr>
          <w:rFonts w:ascii="Times New Roman" w:hAnsi="Times New Roman" w:cs="Times New Roman"/>
          <w:sz w:val="28"/>
          <w:szCs w:val="28"/>
        </w:rPr>
        <w:t xml:space="preserve"> положено начало созданию во Франции наряду с общими нормами, регулирующими имущественный оборот, об</w:t>
      </w:r>
      <w:r>
        <w:rPr>
          <w:rFonts w:ascii="Times New Roman" w:hAnsi="Times New Roman" w:cs="Times New Roman"/>
          <w:sz w:val="28"/>
          <w:szCs w:val="28"/>
        </w:rPr>
        <w:t>особленных норм торгового права [18</w:t>
      </w:r>
      <w:r w:rsidRPr="00BE1FA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80E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31130C" wp14:editId="58B4785E">
            <wp:extent cx="101598" cy="45719"/>
            <wp:effectExtent l="0" t="0" r="0" b="0"/>
            <wp:docPr id="5" name="Рисунок 5" descr="C:\Users\Александр\Desktop\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ксандр\Desktop\ф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04" cy="54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7AA" w:rsidRDefault="008D57AA" w:rsidP="008D57AA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Савари утверждал</w:t>
      </w:r>
      <w:r w:rsidRPr="000D23D1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 xml:space="preserve">нельзя для всех целей в учете использовать один баланс </w:t>
      </w:r>
      <w:r w:rsidRPr="000D23D1">
        <w:rPr>
          <w:rFonts w:ascii="Times New Roman" w:hAnsi="Times New Roman" w:cs="Times New Roman"/>
          <w:sz w:val="28"/>
          <w:szCs w:val="28"/>
        </w:rPr>
        <w:t>и предла</w:t>
      </w:r>
      <w:r>
        <w:rPr>
          <w:rFonts w:ascii="Times New Roman" w:hAnsi="Times New Roman" w:cs="Times New Roman"/>
          <w:sz w:val="28"/>
          <w:szCs w:val="28"/>
        </w:rPr>
        <w:t>гал дифференцированный подход. Д</w:t>
      </w:r>
      <w:r w:rsidRPr="000D23D1">
        <w:rPr>
          <w:rFonts w:ascii="Times New Roman" w:hAnsi="Times New Roman" w:cs="Times New Roman"/>
          <w:sz w:val="28"/>
          <w:szCs w:val="28"/>
        </w:rPr>
        <w:t>ля исчисления приб</w:t>
      </w:r>
      <w:r>
        <w:rPr>
          <w:rFonts w:ascii="Times New Roman" w:hAnsi="Times New Roman" w:cs="Times New Roman"/>
          <w:sz w:val="28"/>
          <w:szCs w:val="28"/>
        </w:rPr>
        <w:t>ыли инвентарный баланс,</w:t>
      </w:r>
      <w:r w:rsidRPr="000D23D1">
        <w:rPr>
          <w:rFonts w:ascii="Times New Roman" w:hAnsi="Times New Roman" w:cs="Times New Roman"/>
          <w:sz w:val="28"/>
          <w:szCs w:val="28"/>
        </w:rPr>
        <w:t xml:space="preserve"> для оценки имущественного положе</w:t>
      </w:r>
      <w:r>
        <w:rPr>
          <w:rFonts w:ascii="Times New Roman" w:hAnsi="Times New Roman" w:cs="Times New Roman"/>
          <w:sz w:val="28"/>
          <w:szCs w:val="28"/>
        </w:rPr>
        <w:t>ния фирмы баланс фиктивной ликвидации,</w:t>
      </w:r>
      <w:r w:rsidR="004203D2">
        <w:rPr>
          <w:rFonts w:ascii="Times New Roman" w:hAnsi="Times New Roman" w:cs="Times New Roman"/>
          <w:sz w:val="28"/>
          <w:szCs w:val="28"/>
        </w:rPr>
        <w:t xml:space="preserve"> также и</w:t>
      </w:r>
      <w:r w:rsidRPr="000D23D1">
        <w:rPr>
          <w:rFonts w:ascii="Times New Roman" w:hAnsi="Times New Roman" w:cs="Times New Roman"/>
          <w:sz w:val="28"/>
          <w:szCs w:val="28"/>
        </w:rPr>
        <w:t xml:space="preserve"> для выявления последствий действительного прекращения деяте</w:t>
      </w:r>
      <w:r>
        <w:rPr>
          <w:rFonts w:ascii="Times New Roman" w:hAnsi="Times New Roman" w:cs="Times New Roman"/>
          <w:sz w:val="28"/>
          <w:szCs w:val="28"/>
        </w:rPr>
        <w:t>льности. В настоящее время профессор Жак</w:t>
      </w:r>
      <w:r w:rsidRPr="000D23D1">
        <w:rPr>
          <w:rFonts w:ascii="Times New Roman" w:hAnsi="Times New Roman" w:cs="Times New Roman"/>
          <w:sz w:val="28"/>
          <w:szCs w:val="28"/>
        </w:rPr>
        <w:t xml:space="preserve"> Ришар дал первым двум балансам Савари совре</w:t>
      </w:r>
      <w:r>
        <w:rPr>
          <w:rFonts w:ascii="Times New Roman" w:hAnsi="Times New Roman" w:cs="Times New Roman"/>
          <w:sz w:val="28"/>
          <w:szCs w:val="28"/>
        </w:rPr>
        <w:t xml:space="preserve">менные названия: динамический и </w:t>
      </w:r>
      <w:r w:rsidRPr="000D23D1">
        <w:rPr>
          <w:rFonts w:ascii="Times New Roman" w:hAnsi="Times New Roman" w:cs="Times New Roman"/>
          <w:sz w:val="28"/>
          <w:szCs w:val="28"/>
        </w:rPr>
        <w:t>статический.</w:t>
      </w:r>
      <w:r w:rsidRPr="00880E6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D57AA" w:rsidRPr="00362DD2" w:rsidRDefault="008D57AA" w:rsidP="008D5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Ордонансе нет</w:t>
      </w:r>
      <w:r w:rsidRPr="000D23D1">
        <w:rPr>
          <w:rFonts w:ascii="Times New Roman" w:hAnsi="Times New Roman" w:cs="Times New Roman"/>
          <w:sz w:val="28"/>
          <w:szCs w:val="28"/>
        </w:rPr>
        <w:t xml:space="preserve"> предписаний по составлени</w:t>
      </w:r>
      <w:r>
        <w:rPr>
          <w:rFonts w:ascii="Times New Roman" w:hAnsi="Times New Roman" w:cs="Times New Roman"/>
          <w:sz w:val="28"/>
          <w:szCs w:val="28"/>
        </w:rPr>
        <w:t xml:space="preserve">ю отчетного баланса. Настаивая на необходимости </w:t>
      </w:r>
      <w:r w:rsidRPr="000D23D1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ставления инвентарной описи, </w:t>
      </w:r>
      <w:r w:rsidRPr="000D23D1">
        <w:rPr>
          <w:rFonts w:ascii="Times New Roman" w:hAnsi="Times New Roman" w:cs="Times New Roman"/>
          <w:sz w:val="28"/>
          <w:szCs w:val="28"/>
        </w:rPr>
        <w:t xml:space="preserve">Савари 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D23D1">
        <w:rPr>
          <w:rFonts w:ascii="Times New Roman" w:hAnsi="Times New Roman" w:cs="Times New Roman"/>
          <w:sz w:val="28"/>
          <w:szCs w:val="28"/>
        </w:rPr>
        <w:t>Совершенном купце</w:t>
      </w:r>
      <w:r>
        <w:rPr>
          <w:rFonts w:ascii="Times New Roman" w:hAnsi="Times New Roman" w:cs="Times New Roman"/>
          <w:sz w:val="28"/>
          <w:szCs w:val="28"/>
        </w:rPr>
        <w:t>» пишет, что Король посчитал</w:t>
      </w:r>
      <w:r w:rsidRPr="000D23D1">
        <w:rPr>
          <w:rFonts w:ascii="Times New Roman" w:hAnsi="Times New Roman" w:cs="Times New Roman"/>
          <w:sz w:val="28"/>
          <w:szCs w:val="28"/>
        </w:rPr>
        <w:t xml:space="preserve"> порядок составления описи настолько необходим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0D23D1">
        <w:rPr>
          <w:rFonts w:ascii="Times New Roman" w:hAnsi="Times New Roman" w:cs="Times New Roman"/>
          <w:sz w:val="28"/>
          <w:szCs w:val="28"/>
        </w:rPr>
        <w:t xml:space="preserve"> торговцам, что ввел специальную с</w:t>
      </w:r>
      <w:r>
        <w:rPr>
          <w:rFonts w:ascii="Times New Roman" w:hAnsi="Times New Roman" w:cs="Times New Roman"/>
          <w:sz w:val="28"/>
          <w:szCs w:val="28"/>
        </w:rPr>
        <w:t>татью в Ордонанс</w:t>
      </w:r>
      <w:r w:rsidRPr="000D23D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D23D1">
        <w:rPr>
          <w:rFonts w:ascii="Times New Roman" w:hAnsi="Times New Roman" w:cs="Times New Roman"/>
          <w:sz w:val="28"/>
          <w:szCs w:val="28"/>
        </w:rPr>
        <w:t xml:space="preserve">которой предписывается также всем торговцам произвести в срок, равный шести </w:t>
      </w:r>
      <w:r w:rsidRPr="000D23D1">
        <w:rPr>
          <w:rFonts w:ascii="Times New Roman" w:hAnsi="Times New Roman" w:cs="Times New Roman"/>
          <w:sz w:val="28"/>
          <w:szCs w:val="28"/>
        </w:rPr>
        <w:lastRenderedPageBreak/>
        <w:t xml:space="preserve">месяцам, опись под личной подписью всего их имущества движимого и недвижимого, а также их долгов активных и пассивных, которая будет проверяться, а также возобновляться каждые два года. Кодекс не описывал процедуру учета и возможные модели ведения учета. Основные рекомендации содержались 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D23D1">
        <w:rPr>
          <w:rFonts w:ascii="Times New Roman" w:hAnsi="Times New Roman" w:cs="Times New Roman"/>
          <w:sz w:val="28"/>
          <w:szCs w:val="28"/>
        </w:rPr>
        <w:t>Совершенном купце</w:t>
      </w:r>
      <w:r>
        <w:rPr>
          <w:rFonts w:ascii="Times New Roman" w:hAnsi="Times New Roman" w:cs="Times New Roman"/>
          <w:sz w:val="28"/>
          <w:szCs w:val="28"/>
        </w:rPr>
        <w:t>» [20</w:t>
      </w:r>
      <w:r w:rsidRPr="007E1F2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57AA" w:rsidRPr="000D23D1" w:rsidRDefault="008D57AA" w:rsidP="008D5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3D1">
        <w:rPr>
          <w:rFonts w:ascii="Times New Roman" w:hAnsi="Times New Roman" w:cs="Times New Roman"/>
          <w:sz w:val="28"/>
          <w:szCs w:val="28"/>
        </w:rPr>
        <w:t>Различие между требованиями Кодекса и рекомендациями Комментария состоит в том, что первый устанавливал законодательную норму предупреждения банкротства и устранения с рынка реальных банкротов, второй, кроме законодательных предписаний, удовлетворял положения менеджмента — расчет финансового результата</w:t>
      </w:r>
    </w:p>
    <w:p w:rsidR="008D57AA" w:rsidRPr="000D23D1" w:rsidRDefault="008D57AA" w:rsidP="008D5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касается идеологии</w:t>
      </w:r>
      <w:r w:rsidRPr="000D23D1">
        <w:rPr>
          <w:rFonts w:ascii="Times New Roman" w:hAnsi="Times New Roman" w:cs="Times New Roman"/>
          <w:sz w:val="28"/>
          <w:szCs w:val="28"/>
        </w:rPr>
        <w:t xml:space="preserve"> Кодекса,</w:t>
      </w:r>
      <w:r>
        <w:rPr>
          <w:rFonts w:ascii="Times New Roman" w:hAnsi="Times New Roman" w:cs="Times New Roman"/>
          <w:sz w:val="28"/>
          <w:szCs w:val="28"/>
        </w:rPr>
        <w:t xml:space="preserve"> то</w:t>
      </w:r>
      <w:r w:rsidRPr="000D23D1">
        <w:rPr>
          <w:rFonts w:ascii="Times New Roman" w:hAnsi="Times New Roman" w:cs="Times New Roman"/>
          <w:sz w:val="28"/>
          <w:szCs w:val="28"/>
        </w:rPr>
        <w:t xml:space="preserve"> на первое </w:t>
      </w:r>
      <w:r>
        <w:rPr>
          <w:rFonts w:ascii="Times New Roman" w:hAnsi="Times New Roman" w:cs="Times New Roman"/>
          <w:sz w:val="28"/>
          <w:szCs w:val="28"/>
        </w:rPr>
        <w:t>место в системе балансов необходимо</w:t>
      </w:r>
      <w:r w:rsidRPr="000D23D1">
        <w:rPr>
          <w:rFonts w:ascii="Times New Roman" w:hAnsi="Times New Roman" w:cs="Times New Roman"/>
          <w:sz w:val="28"/>
          <w:szCs w:val="28"/>
        </w:rPr>
        <w:t xml:space="preserve"> поставить баланс фиктивной ликвидации, построенный по инвентарной описи. Кодекс носит г</w:t>
      </w:r>
      <w:r>
        <w:rPr>
          <w:rFonts w:ascii="Times New Roman" w:hAnsi="Times New Roman" w:cs="Times New Roman"/>
          <w:sz w:val="28"/>
          <w:szCs w:val="28"/>
        </w:rPr>
        <w:t xml:space="preserve">осударственный характер, а не локальный, то есть характер </w:t>
      </w:r>
      <w:r w:rsidRPr="000D23D1">
        <w:rPr>
          <w:rFonts w:ascii="Times New Roman" w:hAnsi="Times New Roman" w:cs="Times New Roman"/>
          <w:sz w:val="28"/>
          <w:szCs w:val="28"/>
        </w:rPr>
        <w:t>отдельного торговца,</w:t>
      </w:r>
      <w:r>
        <w:rPr>
          <w:rFonts w:ascii="Times New Roman" w:hAnsi="Times New Roman" w:cs="Times New Roman"/>
          <w:sz w:val="28"/>
          <w:szCs w:val="28"/>
        </w:rPr>
        <w:t xml:space="preserve"> купца или предприятия. Целью Кодекса является</w:t>
      </w:r>
      <w:r w:rsidRPr="000D23D1">
        <w:rPr>
          <w:rFonts w:ascii="Times New Roman" w:hAnsi="Times New Roman" w:cs="Times New Roman"/>
          <w:sz w:val="28"/>
          <w:szCs w:val="28"/>
        </w:rPr>
        <w:t xml:space="preserve"> установление в стране зак</w:t>
      </w:r>
      <w:r>
        <w:rPr>
          <w:rFonts w:ascii="Times New Roman" w:hAnsi="Times New Roman" w:cs="Times New Roman"/>
          <w:sz w:val="28"/>
          <w:szCs w:val="28"/>
        </w:rPr>
        <w:t xml:space="preserve">онного экономического порядка, который подразумевает, </w:t>
      </w:r>
      <w:r w:rsidRPr="000D23D1">
        <w:rPr>
          <w:rFonts w:ascii="Times New Roman" w:hAnsi="Times New Roman" w:cs="Times New Roman"/>
          <w:sz w:val="28"/>
          <w:szCs w:val="28"/>
        </w:rPr>
        <w:t>что банкротам нет места на рынке. В Кодексе</w:t>
      </w:r>
      <w:r>
        <w:rPr>
          <w:rFonts w:ascii="Times New Roman" w:hAnsi="Times New Roman" w:cs="Times New Roman"/>
          <w:sz w:val="28"/>
          <w:szCs w:val="28"/>
        </w:rPr>
        <w:t xml:space="preserve"> нет</w:t>
      </w:r>
      <w:r w:rsidRPr="000D23D1">
        <w:rPr>
          <w:rFonts w:ascii="Times New Roman" w:hAnsi="Times New Roman" w:cs="Times New Roman"/>
          <w:sz w:val="28"/>
          <w:szCs w:val="28"/>
        </w:rPr>
        <w:t xml:space="preserve"> ни слова о необходимости формирования баланса эффективности вложений капитала - финансо</w:t>
      </w:r>
      <w:r>
        <w:rPr>
          <w:rFonts w:ascii="Times New Roman" w:hAnsi="Times New Roman" w:cs="Times New Roman"/>
          <w:sz w:val="28"/>
          <w:szCs w:val="28"/>
        </w:rPr>
        <w:t>вого результата, и, по всей видимости</w:t>
      </w:r>
      <w:r w:rsidRPr="000D23D1">
        <w:rPr>
          <w:rFonts w:ascii="Times New Roman" w:hAnsi="Times New Roman" w:cs="Times New Roman"/>
          <w:sz w:val="28"/>
          <w:szCs w:val="28"/>
        </w:rPr>
        <w:t>, его никто не и строил.</w:t>
      </w:r>
    </w:p>
    <w:p w:rsidR="008D57AA" w:rsidRPr="007E1F2A" w:rsidRDefault="008D57AA" w:rsidP="008D5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3D1">
        <w:rPr>
          <w:rFonts w:ascii="Times New Roman" w:hAnsi="Times New Roman" w:cs="Times New Roman"/>
          <w:sz w:val="28"/>
          <w:szCs w:val="28"/>
        </w:rPr>
        <w:t>В то же время Савари</w:t>
      </w:r>
      <w:r>
        <w:rPr>
          <w:rFonts w:ascii="Times New Roman" w:hAnsi="Times New Roman" w:cs="Times New Roman"/>
          <w:sz w:val="28"/>
          <w:szCs w:val="28"/>
        </w:rPr>
        <w:t xml:space="preserve"> определенно</w:t>
      </w:r>
      <w:r w:rsidRPr="000D23D1">
        <w:rPr>
          <w:rFonts w:ascii="Times New Roman" w:hAnsi="Times New Roman" w:cs="Times New Roman"/>
          <w:sz w:val="28"/>
          <w:szCs w:val="28"/>
        </w:rPr>
        <w:t xml:space="preserve"> выступает </w:t>
      </w:r>
      <w:r>
        <w:rPr>
          <w:rFonts w:ascii="Times New Roman" w:hAnsi="Times New Roman" w:cs="Times New Roman"/>
          <w:sz w:val="28"/>
          <w:szCs w:val="28"/>
        </w:rPr>
        <w:t>истинным управленцем. Он утверждает</w:t>
      </w:r>
      <w:r w:rsidRPr="000D23D1">
        <w:rPr>
          <w:rFonts w:ascii="Times New Roman" w:hAnsi="Times New Roman" w:cs="Times New Roman"/>
          <w:sz w:val="28"/>
          <w:szCs w:val="28"/>
        </w:rPr>
        <w:t>, что торговец проводит опись своего имущества, чтобы знать понес ли он убытки или получил приб</w:t>
      </w:r>
      <w:r>
        <w:rPr>
          <w:rFonts w:ascii="Times New Roman" w:hAnsi="Times New Roman" w:cs="Times New Roman"/>
          <w:sz w:val="28"/>
          <w:szCs w:val="28"/>
        </w:rPr>
        <w:t>ыль с момента начала своей экономической деятельности</w:t>
      </w:r>
      <w:r w:rsidRPr="000D23D1">
        <w:rPr>
          <w:rFonts w:ascii="Times New Roman" w:hAnsi="Times New Roman" w:cs="Times New Roman"/>
          <w:sz w:val="28"/>
          <w:szCs w:val="28"/>
        </w:rPr>
        <w:t>, или с момента последн</w:t>
      </w:r>
      <w:r>
        <w:rPr>
          <w:rFonts w:ascii="Times New Roman" w:hAnsi="Times New Roman" w:cs="Times New Roman"/>
          <w:sz w:val="28"/>
          <w:szCs w:val="28"/>
        </w:rPr>
        <w:t>ей инвентаризации. Получается</w:t>
      </w:r>
      <w:r w:rsidRPr="000D23D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Pr="000D23D1">
        <w:rPr>
          <w:rFonts w:ascii="Times New Roman" w:hAnsi="Times New Roman" w:cs="Times New Roman"/>
          <w:sz w:val="28"/>
          <w:szCs w:val="28"/>
        </w:rPr>
        <w:t>для Савари как правоведа достаточ</w:t>
      </w:r>
      <w:r>
        <w:rPr>
          <w:rFonts w:ascii="Times New Roman" w:hAnsi="Times New Roman" w:cs="Times New Roman"/>
          <w:sz w:val="28"/>
          <w:szCs w:val="28"/>
        </w:rPr>
        <w:t>но баланса фиктивной ликвидации</w:t>
      </w:r>
      <w:r w:rsidRPr="000D23D1">
        <w:rPr>
          <w:rFonts w:ascii="Times New Roman" w:hAnsi="Times New Roman" w:cs="Times New Roman"/>
          <w:sz w:val="28"/>
          <w:szCs w:val="28"/>
        </w:rPr>
        <w:t>. По этой причине он подчеркивает, что нет разницы, какое назначение имеет инвентаризация, всегда надо знать понес ли он убытки или полу</w:t>
      </w:r>
      <w:r>
        <w:rPr>
          <w:rFonts w:ascii="Times New Roman" w:hAnsi="Times New Roman" w:cs="Times New Roman"/>
          <w:sz w:val="28"/>
          <w:szCs w:val="28"/>
        </w:rPr>
        <w:t>чил прибыль [24</w:t>
      </w:r>
      <w:r w:rsidRPr="007E1F2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57AA" w:rsidRPr="001820D8" w:rsidRDefault="008D57AA" w:rsidP="008D5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0D8">
        <w:rPr>
          <w:rFonts w:ascii="Times New Roman" w:hAnsi="Times New Roman" w:cs="Times New Roman"/>
          <w:sz w:val="28"/>
          <w:szCs w:val="28"/>
        </w:rPr>
        <w:t>Чтобы</w:t>
      </w:r>
      <w:r>
        <w:rPr>
          <w:rFonts w:ascii="Times New Roman" w:hAnsi="Times New Roman" w:cs="Times New Roman"/>
          <w:sz w:val="28"/>
          <w:szCs w:val="28"/>
        </w:rPr>
        <w:t xml:space="preserve"> лучше вникнуть в</w:t>
      </w:r>
      <w:r w:rsidRPr="001820D8">
        <w:rPr>
          <w:rFonts w:ascii="Times New Roman" w:hAnsi="Times New Roman" w:cs="Times New Roman"/>
          <w:sz w:val="28"/>
          <w:szCs w:val="28"/>
        </w:rPr>
        <w:t xml:space="preserve"> бухг</w:t>
      </w:r>
      <w:r>
        <w:rPr>
          <w:rFonts w:ascii="Times New Roman" w:hAnsi="Times New Roman" w:cs="Times New Roman"/>
          <w:sz w:val="28"/>
          <w:szCs w:val="28"/>
        </w:rPr>
        <w:t>алтерскую философию того времени, следует учесть обстоятельства, в которых существовали и действовали люди</w:t>
      </w:r>
      <w:r w:rsidRPr="001820D8">
        <w:rPr>
          <w:rFonts w:ascii="Times New Roman" w:hAnsi="Times New Roman" w:cs="Times New Roman"/>
          <w:sz w:val="28"/>
          <w:szCs w:val="28"/>
        </w:rPr>
        <w:t>, их культуру</w:t>
      </w:r>
      <w:r>
        <w:rPr>
          <w:rFonts w:ascii="Times New Roman" w:hAnsi="Times New Roman" w:cs="Times New Roman"/>
          <w:sz w:val="28"/>
          <w:szCs w:val="28"/>
        </w:rPr>
        <w:t xml:space="preserve"> и принципы</w:t>
      </w:r>
      <w:r w:rsidRPr="001820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Данные обстоятельства, как указывает</w:t>
      </w:r>
      <w:r w:rsidRPr="001820D8">
        <w:rPr>
          <w:rFonts w:ascii="Times New Roman" w:hAnsi="Times New Roman" w:cs="Times New Roman"/>
          <w:sz w:val="28"/>
          <w:szCs w:val="28"/>
        </w:rPr>
        <w:t xml:space="preserve"> историк права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820D8">
        <w:rPr>
          <w:rFonts w:ascii="Times New Roman" w:hAnsi="Times New Roman" w:cs="Times New Roman"/>
          <w:sz w:val="28"/>
          <w:szCs w:val="28"/>
        </w:rPr>
        <w:t xml:space="preserve"> Ж. </w:t>
      </w:r>
      <w:proofErr w:type="spellStart"/>
      <w:r w:rsidRPr="001820D8">
        <w:rPr>
          <w:rFonts w:ascii="Times New Roman" w:hAnsi="Times New Roman" w:cs="Times New Roman"/>
          <w:sz w:val="28"/>
          <w:szCs w:val="28"/>
        </w:rPr>
        <w:t>Хил</w:t>
      </w:r>
      <w:r>
        <w:rPr>
          <w:rFonts w:ascii="Times New Roman" w:hAnsi="Times New Roman" w:cs="Times New Roman"/>
          <w:sz w:val="28"/>
          <w:szCs w:val="28"/>
        </w:rPr>
        <w:t>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были отмечены стереотипами </w:t>
      </w:r>
      <w:r w:rsidRPr="001820D8">
        <w:rPr>
          <w:rFonts w:ascii="Times New Roman" w:hAnsi="Times New Roman" w:cs="Times New Roman"/>
          <w:sz w:val="28"/>
          <w:szCs w:val="28"/>
        </w:rPr>
        <w:t xml:space="preserve">по отношению к торговцу, который </w:t>
      </w:r>
      <w:r w:rsidRPr="001820D8">
        <w:rPr>
          <w:rFonts w:ascii="Times New Roman" w:hAnsi="Times New Roman" w:cs="Times New Roman"/>
          <w:sz w:val="28"/>
          <w:szCs w:val="28"/>
        </w:rPr>
        <w:lastRenderedPageBreak/>
        <w:t xml:space="preserve">оказывался </w:t>
      </w:r>
      <w:r>
        <w:rPr>
          <w:rFonts w:ascii="Times New Roman" w:hAnsi="Times New Roman" w:cs="Times New Roman"/>
          <w:sz w:val="28"/>
          <w:szCs w:val="28"/>
        </w:rPr>
        <w:t xml:space="preserve">банкротом. </w:t>
      </w:r>
      <w:r w:rsidRPr="001820D8">
        <w:rPr>
          <w:rFonts w:ascii="Times New Roman" w:hAnsi="Times New Roman" w:cs="Times New Roman"/>
          <w:sz w:val="28"/>
          <w:szCs w:val="28"/>
        </w:rPr>
        <w:t>Классическое представ</w:t>
      </w:r>
      <w:r>
        <w:rPr>
          <w:rFonts w:ascii="Times New Roman" w:hAnsi="Times New Roman" w:cs="Times New Roman"/>
          <w:sz w:val="28"/>
          <w:szCs w:val="28"/>
        </w:rPr>
        <w:t>ление о выбитой скамейке (banco и</w:t>
      </w:r>
      <w:r w:rsidRPr="001820D8">
        <w:rPr>
          <w:rFonts w:ascii="Times New Roman" w:hAnsi="Times New Roman" w:cs="Times New Roman"/>
          <w:sz w:val="28"/>
          <w:szCs w:val="28"/>
        </w:rPr>
        <w:t xml:space="preserve"> rotta) из-под неудачливого торговца, </w:t>
      </w:r>
      <w:r>
        <w:rPr>
          <w:rFonts w:ascii="Times New Roman" w:hAnsi="Times New Roman" w:cs="Times New Roman"/>
          <w:sz w:val="28"/>
          <w:szCs w:val="28"/>
        </w:rPr>
        <w:t xml:space="preserve">не сумевшего </w:t>
      </w:r>
      <w:r w:rsidRPr="001820D8">
        <w:rPr>
          <w:rFonts w:ascii="Times New Roman" w:hAnsi="Times New Roman" w:cs="Times New Roman"/>
          <w:sz w:val="28"/>
          <w:szCs w:val="28"/>
        </w:rPr>
        <w:t xml:space="preserve">оплатить свои долги, является не только символом, но и соответствует реальности той эпохи: банкроту не прощалось </w:t>
      </w:r>
      <w:r>
        <w:rPr>
          <w:rFonts w:ascii="Times New Roman" w:hAnsi="Times New Roman" w:cs="Times New Roman"/>
          <w:sz w:val="28"/>
          <w:szCs w:val="28"/>
        </w:rPr>
        <w:t xml:space="preserve">ничего. </w:t>
      </w:r>
      <w:r w:rsidRPr="001820D8">
        <w:rPr>
          <w:rFonts w:ascii="Times New Roman" w:hAnsi="Times New Roman" w:cs="Times New Roman"/>
          <w:sz w:val="28"/>
          <w:szCs w:val="28"/>
        </w:rPr>
        <w:t>Очень часто он просто исключался из сообщества коммерсантов.</w:t>
      </w:r>
    </w:p>
    <w:p w:rsidR="008D57AA" w:rsidRPr="00FE7B2C" w:rsidRDefault="008D57AA" w:rsidP="008D5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Фундаментом идеологии тех</w:t>
      </w:r>
      <w:r w:rsidRPr="001820D8">
        <w:rPr>
          <w:rFonts w:ascii="Times New Roman" w:hAnsi="Times New Roman" w:cs="Times New Roman"/>
          <w:sz w:val="28"/>
          <w:szCs w:val="28"/>
        </w:rPr>
        <w:t xml:space="preserve"> правоведов была к</w:t>
      </w:r>
      <w:r>
        <w:rPr>
          <w:rFonts w:ascii="Times New Roman" w:hAnsi="Times New Roman" w:cs="Times New Roman"/>
          <w:sz w:val="28"/>
          <w:szCs w:val="28"/>
        </w:rPr>
        <w:t>ультура римского права, по которому организация</w:t>
      </w:r>
      <w:r w:rsidRPr="001820D8">
        <w:rPr>
          <w:rFonts w:ascii="Times New Roman" w:hAnsi="Times New Roman" w:cs="Times New Roman"/>
          <w:sz w:val="28"/>
          <w:szCs w:val="28"/>
        </w:rPr>
        <w:t xml:space="preserve"> может использовать п</w:t>
      </w:r>
      <w:r>
        <w:rPr>
          <w:rFonts w:ascii="Times New Roman" w:hAnsi="Times New Roman" w:cs="Times New Roman"/>
          <w:sz w:val="28"/>
          <w:szCs w:val="28"/>
        </w:rPr>
        <w:t>рибыль или распределить убытки</w:t>
      </w:r>
      <w:r w:rsidRPr="001820D8">
        <w:rPr>
          <w:rFonts w:ascii="Times New Roman" w:hAnsi="Times New Roman" w:cs="Times New Roman"/>
          <w:sz w:val="28"/>
          <w:szCs w:val="28"/>
        </w:rPr>
        <w:t xml:space="preserve"> только в случае его настоящей или предполагаемой ликвидации. Эта концепция, выбранная из осторожности, будет воспринята большинством юристов</w:t>
      </w:r>
      <w:r>
        <w:rPr>
          <w:rFonts w:ascii="Times New Roman" w:hAnsi="Times New Roman" w:cs="Times New Roman"/>
          <w:sz w:val="28"/>
          <w:szCs w:val="28"/>
        </w:rPr>
        <w:t xml:space="preserve"> и экономистов современной эпохи [10</w:t>
      </w:r>
      <w:r w:rsidRPr="00FE7B2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57AA" w:rsidRPr="001820D8" w:rsidRDefault="008D57AA" w:rsidP="008D5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Почти до конца девятнадцатого века</w:t>
      </w:r>
      <w:r w:rsidRPr="001820D8">
        <w:rPr>
          <w:rFonts w:ascii="Times New Roman" w:hAnsi="Times New Roman" w:cs="Times New Roman"/>
          <w:sz w:val="28"/>
          <w:szCs w:val="28"/>
        </w:rPr>
        <w:t xml:space="preserve"> юристы и коммерсанты, сторонники статического бухгалтерского учета, не смогли дать теоретическое обоснование своей практике. Они не сумели выработать упорядоченных правил и четко определить цели и средства этого вида бухгалтерского учета, чтобы выделит</w:t>
      </w:r>
      <w:r>
        <w:rPr>
          <w:rFonts w:ascii="Times New Roman" w:hAnsi="Times New Roman" w:cs="Times New Roman"/>
          <w:sz w:val="28"/>
          <w:szCs w:val="28"/>
        </w:rPr>
        <w:t xml:space="preserve">ь его из других учетных моделей, </w:t>
      </w:r>
      <w:r w:rsidRPr="001820D8">
        <w:rPr>
          <w:rFonts w:ascii="Times New Roman" w:hAnsi="Times New Roman" w:cs="Times New Roman"/>
          <w:sz w:val="28"/>
          <w:szCs w:val="28"/>
        </w:rPr>
        <w:t>в первую очередь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820D8">
        <w:rPr>
          <w:rFonts w:ascii="Times New Roman" w:hAnsi="Times New Roman" w:cs="Times New Roman"/>
          <w:sz w:val="28"/>
          <w:szCs w:val="28"/>
        </w:rPr>
        <w:t xml:space="preserve"> из модели динамического бухгалтерског</w:t>
      </w:r>
      <w:r>
        <w:rPr>
          <w:rFonts w:ascii="Times New Roman" w:hAnsi="Times New Roman" w:cs="Times New Roman"/>
          <w:sz w:val="28"/>
          <w:szCs w:val="28"/>
        </w:rPr>
        <w:t>о учета</w:t>
      </w:r>
      <w:r w:rsidRPr="001820D8">
        <w:rPr>
          <w:rFonts w:ascii="Times New Roman" w:hAnsi="Times New Roman" w:cs="Times New Roman"/>
          <w:sz w:val="28"/>
          <w:szCs w:val="28"/>
        </w:rPr>
        <w:t>.</w:t>
      </w:r>
    </w:p>
    <w:p w:rsidR="008D57AA" w:rsidRPr="001820D8" w:rsidRDefault="008D57AA" w:rsidP="008D5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0D8">
        <w:rPr>
          <w:rFonts w:ascii="Times New Roman" w:hAnsi="Times New Roman" w:cs="Times New Roman"/>
          <w:sz w:val="28"/>
          <w:szCs w:val="28"/>
        </w:rPr>
        <w:t>Основная</w:t>
      </w:r>
      <w:r>
        <w:rPr>
          <w:rFonts w:ascii="Times New Roman" w:hAnsi="Times New Roman" w:cs="Times New Roman"/>
          <w:sz w:val="28"/>
          <w:szCs w:val="28"/>
        </w:rPr>
        <w:t xml:space="preserve"> часть теоретической</w:t>
      </w:r>
      <w:r w:rsidRPr="001820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 была написана экономистами</w:t>
      </w:r>
      <w:r w:rsidRPr="001820D8">
        <w:rPr>
          <w:rFonts w:ascii="Times New Roman" w:hAnsi="Times New Roman" w:cs="Times New Roman"/>
          <w:sz w:val="28"/>
          <w:szCs w:val="28"/>
        </w:rPr>
        <w:t xml:space="preserve">. </w:t>
      </w:r>
      <w:r w:rsidRPr="001706B0">
        <w:rPr>
          <w:rFonts w:ascii="Times New Roman" w:hAnsi="Times New Roman" w:cs="Times New Roman"/>
          <w:sz w:val="28"/>
          <w:szCs w:val="28"/>
        </w:rPr>
        <w:t>Терминами</w:t>
      </w:r>
      <w:r>
        <w:rPr>
          <w:rFonts w:ascii="Times New Roman" w:hAnsi="Times New Roman" w:cs="Times New Roman"/>
          <w:sz w:val="28"/>
          <w:szCs w:val="28"/>
        </w:rPr>
        <w:t xml:space="preserve"> же</w:t>
      </w:r>
      <w:r w:rsidRPr="001706B0">
        <w:rPr>
          <w:rFonts w:ascii="Times New Roman" w:hAnsi="Times New Roman" w:cs="Times New Roman"/>
          <w:sz w:val="28"/>
          <w:szCs w:val="28"/>
        </w:rPr>
        <w:t xml:space="preserve"> статический </w:t>
      </w:r>
      <w:r>
        <w:rPr>
          <w:rFonts w:ascii="Times New Roman" w:hAnsi="Times New Roman" w:cs="Times New Roman"/>
          <w:sz w:val="28"/>
          <w:szCs w:val="28"/>
        </w:rPr>
        <w:t>и динамический баланс бухгалтерский учет обязан</w:t>
      </w:r>
      <w:r w:rsidRPr="001706B0">
        <w:rPr>
          <w:rFonts w:ascii="Times New Roman" w:hAnsi="Times New Roman" w:cs="Times New Roman"/>
          <w:sz w:val="28"/>
          <w:szCs w:val="28"/>
        </w:rPr>
        <w:t xml:space="preserve"> одном</w:t>
      </w:r>
      <w:r>
        <w:rPr>
          <w:rFonts w:ascii="Times New Roman" w:hAnsi="Times New Roman" w:cs="Times New Roman"/>
          <w:sz w:val="28"/>
          <w:szCs w:val="28"/>
        </w:rPr>
        <w:t>у довольно известному бухгалтеру</w:t>
      </w:r>
      <w:r w:rsidRPr="001706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двадцатого века</w:t>
      </w:r>
      <w:r w:rsidR="004203D2">
        <w:rPr>
          <w:rFonts w:ascii="Times New Roman" w:hAnsi="Times New Roman" w:cs="Times New Roman"/>
          <w:sz w:val="28"/>
          <w:szCs w:val="28"/>
        </w:rPr>
        <w:t xml:space="preserve"> </w:t>
      </w:r>
      <w:r w:rsidRPr="001706B0">
        <w:rPr>
          <w:rFonts w:ascii="Times New Roman" w:hAnsi="Times New Roman" w:cs="Times New Roman"/>
          <w:sz w:val="28"/>
          <w:szCs w:val="28"/>
        </w:rPr>
        <w:t>- Эйгену Шмаленбаху (1873-1955). Статическая теория баланса так была названа им в целях пр</w:t>
      </w:r>
      <w:r>
        <w:rPr>
          <w:rFonts w:ascii="Times New Roman" w:hAnsi="Times New Roman" w:cs="Times New Roman"/>
          <w:sz w:val="28"/>
          <w:szCs w:val="28"/>
        </w:rPr>
        <w:t>отивопоставления своего учения, динамической теории баланса,</w:t>
      </w:r>
      <w:r w:rsidRPr="001706B0">
        <w:rPr>
          <w:rFonts w:ascii="Times New Roman" w:hAnsi="Times New Roman" w:cs="Times New Roman"/>
          <w:sz w:val="28"/>
          <w:szCs w:val="28"/>
        </w:rPr>
        <w:t xml:space="preserve"> традиционным взглядам</w:t>
      </w:r>
      <w:r>
        <w:rPr>
          <w:rFonts w:ascii="Times New Roman" w:hAnsi="Times New Roman" w:cs="Times New Roman"/>
          <w:sz w:val="28"/>
          <w:szCs w:val="28"/>
        </w:rPr>
        <w:t xml:space="preserve">. В 1908 году Шмаленбах в своей известной статье «Амортизация» показал </w:t>
      </w:r>
      <w:r w:rsidRPr="001820D8">
        <w:rPr>
          <w:rFonts w:ascii="Times New Roman" w:hAnsi="Times New Roman" w:cs="Times New Roman"/>
          <w:sz w:val="28"/>
          <w:szCs w:val="28"/>
        </w:rPr>
        <w:t>несовместимость концепций статического и дин</w:t>
      </w:r>
      <w:r>
        <w:rPr>
          <w:rFonts w:ascii="Times New Roman" w:hAnsi="Times New Roman" w:cs="Times New Roman"/>
          <w:sz w:val="28"/>
          <w:szCs w:val="28"/>
        </w:rPr>
        <w:t>амического бухгалтерского учета [19</w:t>
      </w:r>
      <w:r w:rsidRPr="00C849E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820D8">
        <w:rPr>
          <w:rFonts w:ascii="Times New Roman" w:hAnsi="Times New Roman" w:cs="Times New Roman"/>
          <w:sz w:val="28"/>
          <w:szCs w:val="28"/>
        </w:rPr>
        <w:t xml:space="preserve"> Он утверждал, что динамический бухгалтерский учет, применяемый для расчета результата и</w:t>
      </w:r>
      <w:r>
        <w:rPr>
          <w:rFonts w:ascii="Times New Roman" w:hAnsi="Times New Roman" w:cs="Times New Roman"/>
          <w:sz w:val="28"/>
          <w:szCs w:val="28"/>
        </w:rPr>
        <w:t xml:space="preserve"> оценки эффективности</w:t>
      </w:r>
      <w:r w:rsidRPr="001820D8">
        <w:rPr>
          <w:rFonts w:ascii="Times New Roman" w:hAnsi="Times New Roman" w:cs="Times New Roman"/>
          <w:sz w:val="28"/>
          <w:szCs w:val="28"/>
        </w:rPr>
        <w:t>, не может использоваться для оценки имущества предприятия. Это задача статического бухгалтерского учета. Четко разграничивая цели и методы двух видов бухгалтерского учета, он, опираясь на труды нескольких своих предшественников, смог выявить особенности для создания теоретической основы статической бухгалтерии.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7AA" w:rsidRPr="001820D8" w:rsidRDefault="008D57AA" w:rsidP="008D5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0D8">
        <w:rPr>
          <w:rFonts w:ascii="Times New Roman" w:hAnsi="Times New Roman" w:cs="Times New Roman"/>
          <w:sz w:val="28"/>
          <w:szCs w:val="28"/>
        </w:rPr>
        <w:lastRenderedPageBreak/>
        <w:t xml:space="preserve">Нужно признать, что подобные мысли не нашли развития во Франции главным образом по причине отсутствия университетского образования в области учета и управления. </w:t>
      </w:r>
      <w:r>
        <w:rPr>
          <w:rFonts w:ascii="Times New Roman" w:hAnsi="Times New Roman" w:cs="Times New Roman"/>
          <w:sz w:val="28"/>
          <w:szCs w:val="28"/>
        </w:rPr>
        <w:t>Только редкие французские ученые</w:t>
      </w:r>
      <w:r w:rsidRPr="001820D8">
        <w:rPr>
          <w:rFonts w:ascii="Times New Roman" w:hAnsi="Times New Roman" w:cs="Times New Roman"/>
          <w:sz w:val="28"/>
          <w:szCs w:val="28"/>
        </w:rPr>
        <w:t>, которые работали</w:t>
      </w:r>
      <w:r>
        <w:rPr>
          <w:rFonts w:ascii="Times New Roman" w:hAnsi="Times New Roman" w:cs="Times New Roman"/>
          <w:sz w:val="28"/>
          <w:szCs w:val="28"/>
        </w:rPr>
        <w:t xml:space="preserve"> над этой проблемой,</w:t>
      </w:r>
      <w:r w:rsidRPr="001820D8">
        <w:rPr>
          <w:rFonts w:ascii="Times New Roman" w:hAnsi="Times New Roman" w:cs="Times New Roman"/>
          <w:sz w:val="28"/>
          <w:szCs w:val="28"/>
        </w:rPr>
        <w:t xml:space="preserve"> использовали как источники немецкую и итальянскую литературу. Тем не менее они смогли сформулировать базовые принципы, определение и применение которых далось им не без труда. И действительно, начиная с XVI-</w:t>
      </w:r>
      <w:r>
        <w:rPr>
          <w:rFonts w:ascii="Times New Roman" w:hAnsi="Times New Roman" w:cs="Times New Roman"/>
          <w:sz w:val="28"/>
          <w:szCs w:val="28"/>
        </w:rPr>
        <w:t>XVII веков,</w:t>
      </w:r>
      <w:r w:rsidRPr="001820D8">
        <w:rPr>
          <w:rFonts w:ascii="Times New Roman" w:hAnsi="Times New Roman" w:cs="Times New Roman"/>
          <w:sz w:val="28"/>
          <w:szCs w:val="28"/>
        </w:rPr>
        <w:t xml:space="preserve"> юристы столкнулись с серьезным противоречием. С</w:t>
      </w:r>
      <w:r>
        <w:rPr>
          <w:rFonts w:ascii="Times New Roman" w:hAnsi="Times New Roman" w:cs="Times New Roman"/>
          <w:sz w:val="28"/>
          <w:szCs w:val="28"/>
        </w:rPr>
        <w:t xml:space="preserve"> одной стороны, они утверждают</w:t>
      </w:r>
      <w:r w:rsidRPr="001820D8">
        <w:rPr>
          <w:rFonts w:ascii="Times New Roman" w:hAnsi="Times New Roman" w:cs="Times New Roman"/>
          <w:sz w:val="28"/>
          <w:szCs w:val="28"/>
        </w:rPr>
        <w:t xml:space="preserve">, что предприятия, в отличие от того, что имело место во времена римского права или венецианских мореходов, все более и более продлевают свою деятельность, и что их собственники не забывают выплачивать себе по крайней мере часть прибыли, </w:t>
      </w:r>
      <w:r>
        <w:rPr>
          <w:rFonts w:ascii="Times New Roman" w:hAnsi="Times New Roman" w:cs="Times New Roman"/>
          <w:sz w:val="28"/>
          <w:szCs w:val="28"/>
        </w:rPr>
        <w:t>не дожидаясь ликвидации фирмы. Однако с</w:t>
      </w:r>
      <w:r w:rsidRPr="001820D8">
        <w:rPr>
          <w:rFonts w:ascii="Times New Roman" w:hAnsi="Times New Roman" w:cs="Times New Roman"/>
          <w:sz w:val="28"/>
          <w:szCs w:val="28"/>
        </w:rPr>
        <w:t xml:space="preserve"> другой стороны, согласно идеям римского права они знают, что результат не может быть подведен до момен</w:t>
      </w:r>
      <w:r>
        <w:rPr>
          <w:rFonts w:ascii="Times New Roman" w:hAnsi="Times New Roman" w:cs="Times New Roman"/>
          <w:sz w:val="28"/>
          <w:szCs w:val="28"/>
        </w:rPr>
        <w:t xml:space="preserve">та полного закрытия предприятия </w:t>
      </w:r>
      <w:r w:rsidRPr="001820D8">
        <w:rPr>
          <w:rFonts w:ascii="Times New Roman" w:hAnsi="Times New Roman" w:cs="Times New Roman"/>
          <w:sz w:val="28"/>
          <w:szCs w:val="28"/>
        </w:rPr>
        <w:t>и обеспечения покрытия его долгов.</w:t>
      </w:r>
    </w:p>
    <w:p w:rsidR="008D57AA" w:rsidRPr="00E54E71" w:rsidRDefault="008D57AA" w:rsidP="008D5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0D8">
        <w:rPr>
          <w:rFonts w:ascii="Times New Roman" w:hAnsi="Times New Roman" w:cs="Times New Roman"/>
          <w:sz w:val="28"/>
          <w:szCs w:val="28"/>
        </w:rPr>
        <w:t>Принципы статической бухгалтерии вытекают из общей, уже обозначенной цели, состоящей в измерении доли покрытия кредиторской задолженности в условиях фиктивной ликвидации предприятия. Для этого необходимо разделить принципы, которые определяют содержание элементов актива и пассива б</w:t>
      </w:r>
      <w:r>
        <w:rPr>
          <w:rFonts w:ascii="Times New Roman" w:hAnsi="Times New Roman" w:cs="Times New Roman"/>
          <w:sz w:val="28"/>
          <w:szCs w:val="28"/>
        </w:rPr>
        <w:t>аланса, и принципы их измерения [7</w:t>
      </w:r>
      <w:r w:rsidRPr="00E54E7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57AA" w:rsidRPr="001820D8" w:rsidRDefault="008D57AA" w:rsidP="008D5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того, чтобы устранить</w:t>
      </w:r>
      <w:r w:rsidRPr="001820D8">
        <w:rPr>
          <w:rFonts w:ascii="Times New Roman" w:hAnsi="Times New Roman" w:cs="Times New Roman"/>
          <w:sz w:val="28"/>
          <w:szCs w:val="28"/>
        </w:rPr>
        <w:t xml:space="preserve"> противоречие в соответствии со схемой, часто используемой в </w:t>
      </w:r>
      <w:r>
        <w:rPr>
          <w:rFonts w:ascii="Times New Roman" w:hAnsi="Times New Roman" w:cs="Times New Roman"/>
          <w:sz w:val="28"/>
          <w:szCs w:val="28"/>
        </w:rPr>
        <w:t>коммерческом праве, юристы</w:t>
      </w:r>
      <w:r w:rsidRPr="001820D8">
        <w:rPr>
          <w:rFonts w:ascii="Times New Roman" w:hAnsi="Times New Roman" w:cs="Times New Roman"/>
          <w:sz w:val="28"/>
          <w:szCs w:val="28"/>
        </w:rPr>
        <w:t xml:space="preserve"> попытались изобразить фиктивную периодическую ликвидацию. Принцип ее состоит в следующем: ч</w:t>
      </w:r>
      <w:r>
        <w:rPr>
          <w:rFonts w:ascii="Times New Roman" w:hAnsi="Times New Roman" w:cs="Times New Roman"/>
          <w:sz w:val="28"/>
          <w:szCs w:val="28"/>
        </w:rPr>
        <w:t xml:space="preserve">ерез заданные интервалы времени, </w:t>
      </w:r>
      <w:r w:rsidRPr="001820D8">
        <w:rPr>
          <w:rFonts w:ascii="Times New Roman" w:hAnsi="Times New Roman" w:cs="Times New Roman"/>
          <w:sz w:val="28"/>
          <w:szCs w:val="28"/>
        </w:rPr>
        <w:t xml:space="preserve">обычно брался год, проводится инвентаризация активов коммерсанта. Эти активы оцениваются по отдельности, </w:t>
      </w:r>
      <w:r>
        <w:rPr>
          <w:rFonts w:ascii="Times New Roman" w:hAnsi="Times New Roman" w:cs="Times New Roman"/>
          <w:sz w:val="28"/>
          <w:szCs w:val="28"/>
        </w:rPr>
        <w:t>предполагая их фиктивную продажу</w:t>
      </w:r>
      <w:r w:rsidRPr="001820D8">
        <w:rPr>
          <w:rFonts w:ascii="Times New Roman" w:hAnsi="Times New Roman" w:cs="Times New Roman"/>
          <w:sz w:val="28"/>
          <w:szCs w:val="28"/>
        </w:rPr>
        <w:t>. Затем величина реализованных таким образом активов будет уменьшена на величину имеющейся кредиторской задолженности с тем, чтобы получить чистые активы, затем полученная сумма сравнивается с чистыми активами предыдущего периода для определения результата за текущий период.</w:t>
      </w:r>
    </w:p>
    <w:p w:rsidR="008D57AA" w:rsidRPr="001820D8" w:rsidRDefault="008D57AA" w:rsidP="008D5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0D8">
        <w:rPr>
          <w:rFonts w:ascii="Times New Roman" w:hAnsi="Times New Roman" w:cs="Times New Roman"/>
          <w:sz w:val="28"/>
          <w:szCs w:val="28"/>
        </w:rPr>
        <w:lastRenderedPageBreak/>
        <w:t>Таким образом, благодаря этой фикции предприятие оказывается ликвидированным, несмотря на то, что оно продолжает жить.</w:t>
      </w:r>
    </w:p>
    <w:p w:rsidR="008D57AA" w:rsidRPr="00737EED" w:rsidRDefault="008D57AA" w:rsidP="008D5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0D8">
        <w:rPr>
          <w:rFonts w:ascii="Times New Roman" w:hAnsi="Times New Roman" w:cs="Times New Roman"/>
          <w:sz w:val="28"/>
          <w:szCs w:val="28"/>
        </w:rPr>
        <w:t>При всей искусственности осуществить этот принцип не всегда легко. История развития бухгалтерского учета, в час</w:t>
      </w:r>
      <w:r>
        <w:rPr>
          <w:rFonts w:ascii="Times New Roman" w:hAnsi="Times New Roman" w:cs="Times New Roman"/>
          <w:sz w:val="28"/>
          <w:szCs w:val="28"/>
        </w:rPr>
        <w:t>тности, конца XIX — начала XX века, говорит</w:t>
      </w:r>
      <w:r w:rsidRPr="001820D8">
        <w:rPr>
          <w:rFonts w:ascii="Times New Roman" w:hAnsi="Times New Roman" w:cs="Times New Roman"/>
          <w:sz w:val="28"/>
          <w:szCs w:val="28"/>
        </w:rPr>
        <w:t xml:space="preserve"> о т</w:t>
      </w:r>
      <w:r>
        <w:rPr>
          <w:rFonts w:ascii="Times New Roman" w:hAnsi="Times New Roman" w:cs="Times New Roman"/>
          <w:sz w:val="28"/>
          <w:szCs w:val="28"/>
        </w:rPr>
        <w:t>ом, что большинство юристов той</w:t>
      </w:r>
      <w:r w:rsidRPr="001820D8">
        <w:rPr>
          <w:rFonts w:ascii="Times New Roman" w:hAnsi="Times New Roman" w:cs="Times New Roman"/>
          <w:sz w:val="28"/>
          <w:szCs w:val="28"/>
        </w:rPr>
        <w:t xml:space="preserve"> эпохи </w:t>
      </w:r>
      <w:r>
        <w:rPr>
          <w:rFonts w:ascii="Times New Roman" w:hAnsi="Times New Roman" w:cs="Times New Roman"/>
          <w:sz w:val="28"/>
          <w:szCs w:val="28"/>
        </w:rPr>
        <w:t xml:space="preserve">в своих трудах придерживаются принципа </w:t>
      </w:r>
      <w:r w:rsidRPr="001820D8">
        <w:rPr>
          <w:rFonts w:ascii="Times New Roman" w:hAnsi="Times New Roman" w:cs="Times New Roman"/>
          <w:sz w:val="28"/>
          <w:szCs w:val="28"/>
        </w:rPr>
        <w:t xml:space="preserve">фиктивной ликвидации, </w:t>
      </w:r>
      <w:r>
        <w:rPr>
          <w:rFonts w:ascii="Times New Roman" w:hAnsi="Times New Roman" w:cs="Times New Roman"/>
          <w:sz w:val="28"/>
          <w:szCs w:val="28"/>
        </w:rPr>
        <w:t xml:space="preserve">однако стоит заметить, не </w:t>
      </w:r>
      <w:r w:rsidRPr="001820D8">
        <w:rPr>
          <w:rFonts w:ascii="Times New Roman" w:hAnsi="Times New Roman" w:cs="Times New Roman"/>
          <w:sz w:val="28"/>
          <w:szCs w:val="28"/>
        </w:rPr>
        <w:t xml:space="preserve">всегда его придерживаются. Так, некоторые авторы утверждают, что нужно делать исключения для определенной категории активов, чаще всего для внеоборотных, таких как земля, здания, сооружения, оборудование, и оценивать их по цене приобретения или производства, а не по стоимости их возможной продажи. Часть авторов определяют эти исключения только исходя из практических особенностей: так, очень трудно определить продажную стоимость имущества, которое не имеет широкого спроса. Другие идут еще дальше и задают вопрос: </w:t>
      </w:r>
      <w:r>
        <w:rPr>
          <w:rFonts w:ascii="Times New Roman" w:hAnsi="Times New Roman" w:cs="Times New Roman"/>
          <w:sz w:val="28"/>
          <w:szCs w:val="28"/>
        </w:rPr>
        <w:t>«Л</w:t>
      </w:r>
      <w:r w:rsidRPr="001820D8">
        <w:rPr>
          <w:rFonts w:ascii="Times New Roman" w:hAnsi="Times New Roman" w:cs="Times New Roman"/>
          <w:sz w:val="28"/>
          <w:szCs w:val="28"/>
        </w:rPr>
        <w:t>огично ли оценивать по цене реализации имущество, не предназначенное для перепродажи</w:t>
      </w:r>
      <w:r>
        <w:rPr>
          <w:rFonts w:ascii="Times New Roman" w:hAnsi="Times New Roman" w:cs="Times New Roman"/>
          <w:sz w:val="28"/>
          <w:szCs w:val="28"/>
        </w:rPr>
        <w:t>?»</w:t>
      </w:r>
      <w:r w:rsidRPr="001820D8">
        <w:rPr>
          <w:rFonts w:ascii="Times New Roman" w:hAnsi="Times New Roman" w:cs="Times New Roman"/>
          <w:sz w:val="28"/>
          <w:szCs w:val="28"/>
        </w:rPr>
        <w:t xml:space="preserve"> Но те же </w:t>
      </w:r>
      <w:r>
        <w:rPr>
          <w:rFonts w:ascii="Times New Roman" w:hAnsi="Times New Roman" w:cs="Times New Roman"/>
          <w:sz w:val="28"/>
          <w:szCs w:val="28"/>
        </w:rPr>
        <w:t>самые авторы не принимают</w:t>
      </w:r>
      <w:r w:rsidRPr="001820D8">
        <w:rPr>
          <w:rFonts w:ascii="Times New Roman" w:hAnsi="Times New Roman" w:cs="Times New Roman"/>
          <w:sz w:val="28"/>
          <w:szCs w:val="28"/>
        </w:rPr>
        <w:t xml:space="preserve"> как недостаток оце</w:t>
      </w:r>
      <w:r>
        <w:rPr>
          <w:rFonts w:ascii="Times New Roman" w:hAnsi="Times New Roman" w:cs="Times New Roman"/>
          <w:sz w:val="28"/>
          <w:szCs w:val="28"/>
        </w:rPr>
        <w:t xml:space="preserve">нку сырья по цене продажи, хотя </w:t>
      </w:r>
      <w:r w:rsidRPr="001820D8">
        <w:rPr>
          <w:rFonts w:ascii="Times New Roman" w:hAnsi="Times New Roman" w:cs="Times New Roman"/>
          <w:sz w:val="28"/>
          <w:szCs w:val="28"/>
        </w:rPr>
        <w:t>сы</w:t>
      </w:r>
      <w:r>
        <w:rPr>
          <w:rFonts w:ascii="Times New Roman" w:hAnsi="Times New Roman" w:cs="Times New Roman"/>
          <w:sz w:val="28"/>
          <w:szCs w:val="28"/>
        </w:rPr>
        <w:t>рье и полуфабрикаты, по обыкновению</w:t>
      </w:r>
      <w:r w:rsidRPr="001820D8"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</w:rPr>
        <w:t>е предназначены для перепродажи. К 1910 годам</w:t>
      </w:r>
      <w:r w:rsidRPr="001820D8">
        <w:rPr>
          <w:rFonts w:ascii="Times New Roman" w:hAnsi="Times New Roman" w:cs="Times New Roman"/>
          <w:sz w:val="28"/>
          <w:szCs w:val="28"/>
        </w:rPr>
        <w:t xml:space="preserve"> во Франции </w:t>
      </w:r>
      <w:r>
        <w:rPr>
          <w:rFonts w:ascii="Times New Roman" w:hAnsi="Times New Roman" w:cs="Times New Roman"/>
          <w:sz w:val="28"/>
          <w:szCs w:val="28"/>
        </w:rPr>
        <w:t>единство мнений</w:t>
      </w:r>
      <w:r w:rsidRPr="001820D8">
        <w:rPr>
          <w:rFonts w:ascii="Times New Roman" w:hAnsi="Times New Roman" w:cs="Times New Roman"/>
          <w:sz w:val="28"/>
          <w:szCs w:val="28"/>
        </w:rPr>
        <w:t xml:space="preserve"> авторов статической</w:t>
      </w:r>
      <w:r>
        <w:rPr>
          <w:rFonts w:ascii="Times New Roman" w:hAnsi="Times New Roman" w:cs="Times New Roman"/>
          <w:sz w:val="28"/>
          <w:szCs w:val="28"/>
        </w:rPr>
        <w:t xml:space="preserve"> бухгалтерии почти растворилось</w:t>
      </w:r>
      <w:r w:rsidRPr="001820D8">
        <w:rPr>
          <w:rFonts w:ascii="Times New Roman" w:hAnsi="Times New Roman" w:cs="Times New Roman"/>
          <w:sz w:val="28"/>
          <w:szCs w:val="28"/>
        </w:rPr>
        <w:t>. Концепция статической бухгалтерии</w:t>
      </w:r>
      <w:r>
        <w:rPr>
          <w:rFonts w:ascii="Times New Roman" w:hAnsi="Times New Roman" w:cs="Times New Roman"/>
          <w:sz w:val="28"/>
          <w:szCs w:val="28"/>
        </w:rPr>
        <w:t xml:space="preserve"> начинает терять</w:t>
      </w:r>
      <w:r w:rsidRPr="001820D8">
        <w:rPr>
          <w:rFonts w:ascii="Times New Roman" w:hAnsi="Times New Roman" w:cs="Times New Roman"/>
          <w:sz w:val="28"/>
          <w:szCs w:val="28"/>
        </w:rPr>
        <w:t xml:space="preserve"> свою ясность </w:t>
      </w:r>
      <w:r>
        <w:rPr>
          <w:rFonts w:ascii="Times New Roman" w:hAnsi="Times New Roman" w:cs="Times New Roman"/>
          <w:sz w:val="28"/>
          <w:szCs w:val="28"/>
        </w:rPr>
        <w:t>и убедительность. В конце девятнадцатого века</w:t>
      </w:r>
      <w:r w:rsidRPr="001820D8">
        <w:rPr>
          <w:rFonts w:ascii="Times New Roman" w:hAnsi="Times New Roman" w:cs="Times New Roman"/>
          <w:sz w:val="28"/>
          <w:szCs w:val="28"/>
        </w:rPr>
        <w:t xml:space="preserve"> сторонники статического бух</w:t>
      </w:r>
      <w:r>
        <w:rPr>
          <w:rFonts w:ascii="Times New Roman" w:hAnsi="Times New Roman" w:cs="Times New Roman"/>
          <w:sz w:val="28"/>
          <w:szCs w:val="28"/>
        </w:rPr>
        <w:t>галтерского учета доказали</w:t>
      </w:r>
      <w:r w:rsidRPr="001820D8">
        <w:rPr>
          <w:rFonts w:ascii="Times New Roman" w:hAnsi="Times New Roman" w:cs="Times New Roman"/>
          <w:sz w:val="28"/>
          <w:szCs w:val="28"/>
        </w:rPr>
        <w:t>, что учетная модель, которую они предлагали, или не применяется на практи</w:t>
      </w:r>
      <w:r>
        <w:rPr>
          <w:rFonts w:ascii="Times New Roman" w:hAnsi="Times New Roman" w:cs="Times New Roman"/>
          <w:sz w:val="28"/>
          <w:szCs w:val="28"/>
        </w:rPr>
        <w:t>ке, или применяется не в полной мере</w:t>
      </w:r>
      <w:r w:rsidRPr="001820D8">
        <w:rPr>
          <w:rFonts w:ascii="Times New Roman" w:hAnsi="Times New Roman" w:cs="Times New Roman"/>
          <w:sz w:val="28"/>
          <w:szCs w:val="28"/>
        </w:rPr>
        <w:t>, так как большинство предприятий использует друг</w:t>
      </w:r>
      <w:r>
        <w:rPr>
          <w:rFonts w:ascii="Times New Roman" w:hAnsi="Times New Roman" w:cs="Times New Roman"/>
          <w:sz w:val="28"/>
          <w:szCs w:val="28"/>
        </w:rPr>
        <w:t>ую учетную модель, а именно, динамическую [12</w:t>
      </w:r>
      <w:r w:rsidRPr="000C766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820D8">
        <w:rPr>
          <w:rFonts w:ascii="Times New Roman" w:hAnsi="Times New Roman" w:cs="Times New Roman"/>
          <w:sz w:val="28"/>
          <w:szCs w:val="28"/>
        </w:rPr>
        <w:t xml:space="preserve"> Из-за отсутствия настоящей теоретической базы </w:t>
      </w:r>
      <w:r>
        <w:rPr>
          <w:rFonts w:ascii="Times New Roman" w:hAnsi="Times New Roman" w:cs="Times New Roman"/>
          <w:sz w:val="28"/>
          <w:szCs w:val="28"/>
        </w:rPr>
        <w:t>юристы, придерживающиеся статической модели,</w:t>
      </w:r>
      <w:r w:rsidRPr="001820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оказались не способны</w:t>
      </w:r>
      <w:r w:rsidRPr="001820D8">
        <w:rPr>
          <w:rFonts w:ascii="Times New Roman" w:hAnsi="Times New Roman" w:cs="Times New Roman"/>
          <w:sz w:val="28"/>
          <w:szCs w:val="28"/>
        </w:rPr>
        <w:t xml:space="preserve"> противостоять доминирующей практике и были вынуждены идти на компромисс, учитывая учетную реальность. Таким образом, чтобы обрести второе дыхание, статическая модель нуждалась в новой теории.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B61">
        <w:rPr>
          <w:rFonts w:ascii="Times New Roman" w:hAnsi="Times New Roman" w:cs="Times New Roman"/>
          <w:sz w:val="28"/>
          <w:szCs w:val="28"/>
        </w:rPr>
        <w:t>Как пишет Ж. Ришар, до Шмаленбаха статическая модель не имела настоящей теоре</w:t>
      </w:r>
      <w:r>
        <w:rPr>
          <w:rFonts w:ascii="Times New Roman" w:hAnsi="Times New Roman" w:cs="Times New Roman"/>
          <w:sz w:val="28"/>
          <w:szCs w:val="28"/>
        </w:rPr>
        <w:t>тической базы. И хотя ему</w:t>
      </w:r>
      <w:r w:rsidRPr="003F1B61">
        <w:rPr>
          <w:rFonts w:ascii="Times New Roman" w:hAnsi="Times New Roman" w:cs="Times New Roman"/>
          <w:sz w:val="28"/>
          <w:szCs w:val="28"/>
        </w:rPr>
        <w:t xml:space="preserve"> </w:t>
      </w:r>
      <w:r w:rsidRPr="003F1B61">
        <w:rPr>
          <w:rFonts w:ascii="Times New Roman" w:hAnsi="Times New Roman" w:cs="Times New Roman"/>
          <w:sz w:val="28"/>
          <w:szCs w:val="28"/>
        </w:rPr>
        <w:lastRenderedPageBreak/>
        <w:t>принадлежит авторство динамичес</w:t>
      </w:r>
      <w:r>
        <w:rPr>
          <w:rFonts w:ascii="Times New Roman" w:hAnsi="Times New Roman" w:cs="Times New Roman"/>
          <w:sz w:val="28"/>
          <w:szCs w:val="28"/>
        </w:rPr>
        <w:t>кой, а не статической теории,</w:t>
      </w:r>
      <w:r w:rsidRPr="003F1B61">
        <w:rPr>
          <w:rFonts w:ascii="Times New Roman" w:hAnsi="Times New Roman" w:cs="Times New Roman"/>
          <w:sz w:val="28"/>
          <w:szCs w:val="28"/>
        </w:rPr>
        <w:t xml:space="preserve"> именно его усилиями статическая теория</w:t>
      </w:r>
      <w:r>
        <w:rPr>
          <w:rFonts w:ascii="Times New Roman" w:hAnsi="Times New Roman" w:cs="Times New Roman"/>
          <w:sz w:val="28"/>
          <w:szCs w:val="28"/>
        </w:rPr>
        <w:t xml:space="preserve"> обрела это второе дыхание [16</w:t>
      </w:r>
      <w:r w:rsidRPr="00E54E7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57AA" w:rsidRPr="000E2264" w:rsidRDefault="008D57AA" w:rsidP="008D57AA">
      <w:pPr>
        <w:spacing w:before="360" w:after="360" w:line="360" w:lineRule="auto"/>
        <w:ind w:firstLine="709"/>
        <w:jc w:val="both"/>
        <w:rPr>
          <w:rFonts w:ascii="Cambria" w:hAnsi="Cambria" w:cs="Times New Roman"/>
          <w:sz w:val="28"/>
          <w:szCs w:val="28"/>
        </w:rPr>
      </w:pPr>
      <w:r w:rsidRPr="000E2264">
        <w:rPr>
          <w:rFonts w:ascii="Cambria" w:hAnsi="Cambria" w:cs="Times New Roman"/>
          <w:sz w:val="28"/>
          <w:szCs w:val="28"/>
        </w:rPr>
        <w:t>1.2. Динамический бухгалтерский учет</w:t>
      </w:r>
      <w:r w:rsidRPr="00880E67">
        <w:rPr>
          <w:rFonts w:ascii="Cambria" w:hAnsi="Cambria" w:cs="Times New Roman"/>
          <w:noProof/>
          <w:sz w:val="28"/>
          <w:szCs w:val="28"/>
          <w:lang w:eastAsia="ru-RU"/>
        </w:rPr>
        <w:drawing>
          <wp:inline distT="0" distB="0" distL="0" distR="0" wp14:anchorId="1E7A9327" wp14:editId="5F6C1350">
            <wp:extent cx="169333" cy="76200"/>
            <wp:effectExtent l="0" t="0" r="2540" b="0"/>
            <wp:docPr id="7" name="Рисунок 7" descr="C:\Users\Александр\Desktop\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ександр\Desktop\ф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184327" cy="82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7AA" w:rsidRDefault="008D57AA" w:rsidP="008D5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589">
        <w:rPr>
          <w:rFonts w:ascii="Times New Roman" w:hAnsi="Times New Roman" w:cs="Times New Roman"/>
          <w:sz w:val="28"/>
          <w:szCs w:val="28"/>
        </w:rPr>
        <w:t>Под динамическим бухгалтерским учетом понимают систему регистрации фактов хозяйственной жизни, главной целью которой является измерение, непрерывное или через близкие интервалы времени, эффективности хозяйственной деятельности предприятия. Эф</w:t>
      </w:r>
      <w:r>
        <w:rPr>
          <w:rFonts w:ascii="Times New Roman" w:hAnsi="Times New Roman" w:cs="Times New Roman"/>
          <w:sz w:val="28"/>
          <w:szCs w:val="28"/>
        </w:rPr>
        <w:t>фективность может измеряться дифференцированно</w:t>
      </w:r>
      <w:r w:rsidRPr="00723589">
        <w:rPr>
          <w:rFonts w:ascii="Times New Roman" w:hAnsi="Times New Roman" w:cs="Times New Roman"/>
          <w:sz w:val="28"/>
          <w:szCs w:val="28"/>
        </w:rPr>
        <w:t xml:space="preserve"> в зависимости от </w:t>
      </w:r>
      <w:r>
        <w:rPr>
          <w:rFonts w:ascii="Times New Roman" w:hAnsi="Times New Roman" w:cs="Times New Roman"/>
          <w:sz w:val="28"/>
          <w:szCs w:val="28"/>
        </w:rPr>
        <w:t xml:space="preserve">определенной </w:t>
      </w:r>
      <w:r w:rsidRPr="00723589">
        <w:rPr>
          <w:rFonts w:ascii="Times New Roman" w:hAnsi="Times New Roman" w:cs="Times New Roman"/>
          <w:sz w:val="28"/>
          <w:szCs w:val="28"/>
        </w:rPr>
        <w:t>экономическ</w:t>
      </w:r>
      <w:r>
        <w:rPr>
          <w:rFonts w:ascii="Times New Roman" w:hAnsi="Times New Roman" w:cs="Times New Roman"/>
          <w:sz w:val="28"/>
          <w:szCs w:val="28"/>
        </w:rPr>
        <w:t>ой системы [2</w:t>
      </w:r>
      <w:r w:rsidRPr="00A42DA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57AA" w:rsidRPr="00964023" w:rsidRDefault="008D57AA" w:rsidP="008D5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Уже известный нам </w:t>
      </w:r>
      <w:r w:rsidRPr="00C157EA">
        <w:rPr>
          <w:rFonts w:ascii="Times New Roman" w:hAnsi="Times New Roman" w:cs="Times New Roman"/>
          <w:sz w:val="28"/>
          <w:szCs w:val="28"/>
        </w:rPr>
        <w:t>Н. Д. Кондратьев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C157EA">
        <w:rPr>
          <w:rFonts w:ascii="Times New Roman" w:hAnsi="Times New Roman" w:cs="Times New Roman"/>
          <w:sz w:val="28"/>
          <w:szCs w:val="28"/>
        </w:rPr>
        <w:t xml:space="preserve">од динамической теорией, понимал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157EA">
        <w:rPr>
          <w:rFonts w:ascii="Times New Roman" w:hAnsi="Times New Roman" w:cs="Times New Roman"/>
          <w:sz w:val="28"/>
          <w:szCs w:val="28"/>
        </w:rPr>
        <w:t>ту теорию, которая изучает экономические явления в про</w:t>
      </w:r>
      <w:r>
        <w:rPr>
          <w:rFonts w:ascii="Times New Roman" w:hAnsi="Times New Roman" w:cs="Times New Roman"/>
          <w:sz w:val="28"/>
          <w:szCs w:val="28"/>
        </w:rPr>
        <w:t>цессе их изменения во времени» [5</w:t>
      </w:r>
      <w:r w:rsidRPr="00C157E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57AA" w:rsidRPr="00C157EA" w:rsidRDefault="008D57AA" w:rsidP="008D5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023">
        <w:rPr>
          <w:rFonts w:ascii="Times New Roman" w:hAnsi="Times New Roman" w:cs="Times New Roman"/>
          <w:sz w:val="28"/>
          <w:szCs w:val="28"/>
        </w:rPr>
        <w:t>Итальянский</w:t>
      </w:r>
      <w:r>
        <w:rPr>
          <w:rFonts w:ascii="Times New Roman" w:hAnsi="Times New Roman" w:cs="Times New Roman"/>
          <w:sz w:val="28"/>
          <w:szCs w:val="28"/>
        </w:rPr>
        <w:t xml:space="preserve"> ученый Э. Пизани в конце девятнадцатого века сделал заключение</w:t>
      </w:r>
      <w:r w:rsidRPr="00964023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64023">
        <w:rPr>
          <w:rFonts w:ascii="Times New Roman" w:hAnsi="Times New Roman" w:cs="Times New Roman"/>
          <w:sz w:val="28"/>
          <w:szCs w:val="28"/>
        </w:rPr>
        <w:t>разность между активом и пассивом образует прибыль, которая должна быть равна разности между доходами и расходами; баланс образует стати</w:t>
      </w:r>
      <w:r>
        <w:rPr>
          <w:rFonts w:ascii="Times New Roman" w:hAnsi="Times New Roman" w:cs="Times New Roman"/>
          <w:sz w:val="28"/>
          <w:szCs w:val="28"/>
        </w:rPr>
        <w:t>ку, отчет о прибылях и убытках -</w:t>
      </w:r>
      <w:r w:rsidRPr="00964023">
        <w:rPr>
          <w:rFonts w:ascii="Times New Roman" w:hAnsi="Times New Roman" w:cs="Times New Roman"/>
          <w:sz w:val="28"/>
          <w:szCs w:val="28"/>
        </w:rPr>
        <w:t xml:space="preserve"> динамику хозяйственной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предприятия» [23]. Так </w:t>
      </w:r>
      <w:r w:rsidRPr="00964023">
        <w:rPr>
          <w:rFonts w:ascii="Times New Roman" w:hAnsi="Times New Roman" w:cs="Times New Roman"/>
          <w:sz w:val="28"/>
          <w:szCs w:val="28"/>
        </w:rPr>
        <w:t>Пизани показывал, что для выявления финансового результата не обязательно вест</w:t>
      </w:r>
      <w:r>
        <w:rPr>
          <w:rFonts w:ascii="Times New Roman" w:hAnsi="Times New Roman" w:cs="Times New Roman"/>
          <w:sz w:val="28"/>
          <w:szCs w:val="28"/>
        </w:rPr>
        <w:t>и бухгалтерский учет имущества, осуществляя</w:t>
      </w:r>
      <w:r w:rsidRPr="00964023">
        <w:rPr>
          <w:rFonts w:ascii="Times New Roman" w:hAnsi="Times New Roman" w:cs="Times New Roman"/>
          <w:sz w:val="28"/>
          <w:szCs w:val="28"/>
        </w:rPr>
        <w:t xml:space="preserve"> дискр</w:t>
      </w:r>
      <w:r>
        <w:rPr>
          <w:rFonts w:ascii="Times New Roman" w:hAnsi="Times New Roman" w:cs="Times New Roman"/>
          <w:sz w:val="28"/>
          <w:szCs w:val="28"/>
        </w:rPr>
        <w:t>етную физическую инвентаризацию. Д</w:t>
      </w:r>
      <w:r w:rsidRPr="00964023">
        <w:rPr>
          <w:rFonts w:ascii="Times New Roman" w:hAnsi="Times New Roman" w:cs="Times New Roman"/>
          <w:sz w:val="28"/>
          <w:szCs w:val="28"/>
        </w:rPr>
        <w:t>остаточно</w:t>
      </w:r>
      <w:r>
        <w:rPr>
          <w:rFonts w:ascii="Times New Roman" w:hAnsi="Times New Roman" w:cs="Times New Roman"/>
          <w:sz w:val="28"/>
          <w:szCs w:val="28"/>
        </w:rPr>
        <w:t xml:space="preserve"> просто сравнивать доходы с расходами, при этом </w:t>
      </w:r>
      <w:r w:rsidRPr="00964023">
        <w:rPr>
          <w:rFonts w:ascii="Times New Roman" w:hAnsi="Times New Roman" w:cs="Times New Roman"/>
          <w:sz w:val="28"/>
          <w:szCs w:val="28"/>
        </w:rPr>
        <w:t>ориентируясь на дан</w:t>
      </w:r>
      <w:r>
        <w:rPr>
          <w:rFonts w:ascii="Times New Roman" w:hAnsi="Times New Roman" w:cs="Times New Roman"/>
          <w:sz w:val="28"/>
          <w:szCs w:val="28"/>
        </w:rPr>
        <w:t>ные перманентной инвентаризации</w:t>
      </w:r>
      <w:r w:rsidRPr="00964023">
        <w:rPr>
          <w:rFonts w:ascii="Times New Roman" w:hAnsi="Times New Roman" w:cs="Times New Roman"/>
          <w:sz w:val="28"/>
          <w:szCs w:val="28"/>
        </w:rPr>
        <w:t>.</w:t>
      </w:r>
    </w:p>
    <w:p w:rsidR="008D57AA" w:rsidRPr="00723589" w:rsidRDefault="008D57AA" w:rsidP="008D5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589">
        <w:rPr>
          <w:rFonts w:ascii="Times New Roman" w:hAnsi="Times New Roman" w:cs="Times New Roman"/>
          <w:sz w:val="28"/>
          <w:szCs w:val="28"/>
        </w:rPr>
        <w:t>Динамический бухгалтерский учет или по крайней мере его первые попытки являются такими же древними, как и статический учет.</w:t>
      </w:r>
      <w:r>
        <w:rPr>
          <w:rFonts w:ascii="Times New Roman" w:hAnsi="Times New Roman" w:cs="Times New Roman"/>
          <w:sz w:val="28"/>
          <w:szCs w:val="28"/>
        </w:rPr>
        <w:t xml:space="preserve"> Р. де Рувер </w:t>
      </w:r>
      <w:r w:rsidRPr="00723589">
        <w:rPr>
          <w:rFonts w:ascii="Times New Roman" w:hAnsi="Times New Roman" w:cs="Times New Roman"/>
          <w:sz w:val="28"/>
          <w:szCs w:val="28"/>
        </w:rPr>
        <w:t xml:space="preserve">в своем труде о состоянии бухгалтерского учета </w:t>
      </w:r>
      <w:r>
        <w:rPr>
          <w:rFonts w:ascii="Times New Roman" w:hAnsi="Times New Roman" w:cs="Times New Roman"/>
          <w:sz w:val="28"/>
          <w:szCs w:val="28"/>
        </w:rPr>
        <w:t>еще до Луки</w:t>
      </w:r>
      <w:r w:rsidRPr="00723589">
        <w:rPr>
          <w:rFonts w:ascii="Times New Roman" w:hAnsi="Times New Roman" w:cs="Times New Roman"/>
          <w:sz w:val="28"/>
          <w:szCs w:val="28"/>
        </w:rPr>
        <w:t xml:space="preserve"> Пачоли отметил, что активы некоторых балансов, например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23589">
        <w:rPr>
          <w:rFonts w:ascii="Times New Roman" w:hAnsi="Times New Roman" w:cs="Times New Roman"/>
          <w:sz w:val="28"/>
          <w:szCs w:val="28"/>
        </w:rPr>
        <w:t xml:space="preserve"> компании Датини</w:t>
      </w:r>
      <w:r>
        <w:rPr>
          <w:rFonts w:ascii="Times New Roman" w:hAnsi="Times New Roman" w:cs="Times New Roman"/>
          <w:sz w:val="28"/>
          <w:szCs w:val="28"/>
        </w:rPr>
        <w:t xml:space="preserve"> во Флоренции, начиная с 1399 года</w:t>
      </w:r>
      <w:r w:rsidRPr="00723589">
        <w:rPr>
          <w:rFonts w:ascii="Times New Roman" w:hAnsi="Times New Roman" w:cs="Times New Roman"/>
          <w:sz w:val="28"/>
          <w:szCs w:val="28"/>
        </w:rPr>
        <w:t xml:space="preserve"> содержали с</w:t>
      </w:r>
      <w:r>
        <w:rPr>
          <w:rFonts w:ascii="Times New Roman" w:hAnsi="Times New Roman" w:cs="Times New Roman"/>
          <w:sz w:val="28"/>
          <w:szCs w:val="28"/>
        </w:rPr>
        <w:t>татьи расходов будущих периодов [21</w:t>
      </w:r>
      <w:r w:rsidRPr="00A42DA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23589">
        <w:rPr>
          <w:rFonts w:ascii="Times New Roman" w:hAnsi="Times New Roman" w:cs="Times New Roman"/>
          <w:sz w:val="28"/>
          <w:szCs w:val="28"/>
        </w:rPr>
        <w:t xml:space="preserve"> Присутствие такого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23589">
        <w:rPr>
          <w:rFonts w:ascii="Times New Roman" w:hAnsi="Times New Roman" w:cs="Times New Roman"/>
          <w:sz w:val="28"/>
          <w:szCs w:val="28"/>
        </w:rPr>
        <w:t>фиктивного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23589">
        <w:rPr>
          <w:rFonts w:ascii="Times New Roman" w:hAnsi="Times New Roman" w:cs="Times New Roman"/>
          <w:sz w:val="28"/>
          <w:szCs w:val="28"/>
        </w:rPr>
        <w:t xml:space="preserve"> актива не было ни случайностью, ни </w:t>
      </w:r>
      <w:r w:rsidRPr="00723589">
        <w:rPr>
          <w:rFonts w:ascii="Times New Roman" w:hAnsi="Times New Roman" w:cs="Times New Roman"/>
          <w:sz w:val="28"/>
          <w:szCs w:val="28"/>
        </w:rPr>
        <w:lastRenderedPageBreak/>
        <w:t>ошибкой. Таким образом, с момента возникновения двойной записи зародилась динамическая философия.</w:t>
      </w:r>
    </w:p>
    <w:p w:rsidR="008D57AA" w:rsidRPr="00723589" w:rsidRDefault="008D57AA" w:rsidP="008D5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589">
        <w:rPr>
          <w:rFonts w:ascii="Times New Roman" w:hAnsi="Times New Roman" w:cs="Times New Roman"/>
          <w:sz w:val="28"/>
          <w:szCs w:val="28"/>
        </w:rPr>
        <w:t>Не случайно, когда противопоставляются флорентийская</w:t>
      </w:r>
      <w:r>
        <w:rPr>
          <w:rFonts w:ascii="Times New Roman" w:hAnsi="Times New Roman" w:cs="Times New Roman"/>
          <w:sz w:val="28"/>
          <w:szCs w:val="28"/>
        </w:rPr>
        <w:t xml:space="preserve"> и венецианская учетные модели, </w:t>
      </w:r>
      <w:r w:rsidRPr="00723589">
        <w:rPr>
          <w:rFonts w:ascii="Times New Roman" w:hAnsi="Times New Roman" w:cs="Times New Roman"/>
          <w:sz w:val="28"/>
          <w:szCs w:val="28"/>
        </w:rPr>
        <w:t xml:space="preserve">тем самым противопоставляется зарождающаяся динамическая флорентийская модель </w:t>
      </w:r>
      <w:r>
        <w:rPr>
          <w:rFonts w:ascii="Times New Roman" w:hAnsi="Times New Roman" w:cs="Times New Roman"/>
          <w:sz w:val="28"/>
          <w:szCs w:val="28"/>
        </w:rPr>
        <w:t xml:space="preserve">со </w:t>
      </w:r>
      <w:r w:rsidRPr="00723589">
        <w:rPr>
          <w:rFonts w:ascii="Times New Roman" w:hAnsi="Times New Roman" w:cs="Times New Roman"/>
          <w:sz w:val="28"/>
          <w:szCs w:val="28"/>
        </w:rPr>
        <w:t xml:space="preserve">старой </w:t>
      </w:r>
      <w:r>
        <w:rPr>
          <w:rFonts w:ascii="Times New Roman" w:hAnsi="Times New Roman" w:cs="Times New Roman"/>
          <w:sz w:val="28"/>
          <w:szCs w:val="28"/>
        </w:rPr>
        <w:t xml:space="preserve">венецианской моделью бухгалтерии. </w:t>
      </w:r>
      <w:r w:rsidRPr="00723589">
        <w:rPr>
          <w:rFonts w:ascii="Times New Roman" w:hAnsi="Times New Roman" w:cs="Times New Roman"/>
          <w:sz w:val="28"/>
          <w:szCs w:val="28"/>
        </w:rPr>
        <w:t>Во Флоренции</w:t>
      </w:r>
      <w:r>
        <w:rPr>
          <w:rFonts w:ascii="Times New Roman" w:hAnsi="Times New Roman" w:cs="Times New Roman"/>
          <w:sz w:val="28"/>
          <w:szCs w:val="28"/>
        </w:rPr>
        <w:t xml:space="preserve"> в XIV — XV века</w:t>
      </w:r>
      <w:r w:rsidRPr="00723589">
        <w:rPr>
          <w:rFonts w:ascii="Times New Roman" w:hAnsi="Times New Roman" w:cs="Times New Roman"/>
          <w:sz w:val="28"/>
          <w:szCs w:val="28"/>
        </w:rPr>
        <w:t xml:space="preserve"> наиболее значительной отраслью народного хозяйства была текстильная промышленность. В отличие от морской торговли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23589">
        <w:rPr>
          <w:rFonts w:ascii="Times New Roman" w:hAnsi="Times New Roman" w:cs="Times New Roman"/>
          <w:sz w:val="28"/>
          <w:szCs w:val="28"/>
        </w:rPr>
        <w:t xml:space="preserve"> мануфактуры работают постоянно и, соответственно, не имея прерывного цикла, не стремятся к составлению ликвидационного баланса.</w:t>
      </w:r>
    </w:p>
    <w:p w:rsidR="008D57AA" w:rsidRPr="00723589" w:rsidRDefault="008D57AA" w:rsidP="008D5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</w:t>
      </w:r>
      <w:r w:rsidRPr="00723589">
        <w:rPr>
          <w:rFonts w:ascii="Times New Roman" w:hAnsi="Times New Roman" w:cs="Times New Roman"/>
          <w:sz w:val="28"/>
          <w:szCs w:val="28"/>
        </w:rPr>
        <w:t xml:space="preserve"> обстоятельства создали благоприятные условия для развития определенного стиля бухгалтерского учета, очень отличающегося от камеральной и статической бухгалтерии, ибо философия, которая воодушевляет купцов, отличается от философии юристов. Забота первых состоит не в предвосхищении своего краха, а в увеличении и измерении своей прибыли, забота вторых - анализ возможных банкротств. К тому же, в отличие от своих венецианских собратьев, флорентийские промышленники обязаны были измерять свои прибыли через небольшие промежутки времени. Это вынуждало их идти по пути постоянного наблюдения за метаморфозами </w:t>
      </w:r>
      <w:r>
        <w:rPr>
          <w:rFonts w:ascii="Times New Roman" w:hAnsi="Times New Roman" w:cs="Times New Roman"/>
          <w:sz w:val="28"/>
          <w:szCs w:val="28"/>
        </w:rPr>
        <w:t xml:space="preserve">капитала </w:t>
      </w:r>
      <w:r w:rsidRPr="00723589">
        <w:rPr>
          <w:rFonts w:ascii="Times New Roman" w:hAnsi="Times New Roman" w:cs="Times New Roman"/>
          <w:sz w:val="28"/>
          <w:szCs w:val="28"/>
        </w:rPr>
        <w:t xml:space="preserve">и измерения своих прибылей путем сравнения выручки </w:t>
      </w:r>
      <w:r>
        <w:rPr>
          <w:rFonts w:ascii="Times New Roman" w:hAnsi="Times New Roman" w:cs="Times New Roman"/>
          <w:sz w:val="28"/>
          <w:szCs w:val="28"/>
        </w:rPr>
        <w:t>за отчетный период</w:t>
      </w:r>
      <w:r w:rsidRPr="00723589">
        <w:rPr>
          <w:rFonts w:ascii="Times New Roman" w:hAnsi="Times New Roman" w:cs="Times New Roman"/>
          <w:sz w:val="28"/>
          <w:szCs w:val="28"/>
        </w:rPr>
        <w:t xml:space="preserve"> с расходами, связанными с получением этой выручки. </w:t>
      </w:r>
    </w:p>
    <w:p w:rsidR="008D57AA" w:rsidRPr="00723589" w:rsidRDefault="008D57AA" w:rsidP="008D5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589">
        <w:rPr>
          <w:rFonts w:ascii="Times New Roman" w:hAnsi="Times New Roman" w:cs="Times New Roman"/>
          <w:sz w:val="28"/>
          <w:szCs w:val="28"/>
        </w:rPr>
        <w:t>Однако понадобилось пять веков, чтобы прийти к разработанной теоретической модели. Но в практическом плане прогресс более заметен и стремителен, часто он проявлялся намного раньше своего отражения в научных и научно-популярных трудах.</w:t>
      </w:r>
    </w:p>
    <w:p w:rsidR="008D57AA" w:rsidRPr="00723589" w:rsidRDefault="008D57AA" w:rsidP="008D5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589">
        <w:rPr>
          <w:rFonts w:ascii="Times New Roman" w:hAnsi="Times New Roman" w:cs="Times New Roman"/>
          <w:sz w:val="28"/>
          <w:szCs w:val="28"/>
        </w:rPr>
        <w:t>Можно выделить четыре</w:t>
      </w:r>
      <w:r>
        <w:rPr>
          <w:rFonts w:ascii="Times New Roman" w:hAnsi="Times New Roman" w:cs="Times New Roman"/>
          <w:sz w:val="28"/>
          <w:szCs w:val="28"/>
        </w:rPr>
        <w:t xml:space="preserve"> основных элемента</w:t>
      </w:r>
      <w:r w:rsidRPr="00723589">
        <w:rPr>
          <w:rFonts w:ascii="Times New Roman" w:hAnsi="Times New Roman" w:cs="Times New Roman"/>
          <w:sz w:val="28"/>
          <w:szCs w:val="28"/>
        </w:rPr>
        <w:t>: капитал, результат, доходы и расходы.</w:t>
      </w:r>
    </w:p>
    <w:p w:rsidR="008D57AA" w:rsidRPr="00723589" w:rsidRDefault="008D57AA" w:rsidP="008D5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589">
        <w:rPr>
          <w:rFonts w:ascii="Times New Roman" w:hAnsi="Times New Roman" w:cs="Times New Roman"/>
          <w:sz w:val="28"/>
          <w:szCs w:val="28"/>
        </w:rPr>
        <w:t>В динамической концепции капитал, независимо от того, идет ли речь о собственном к</w:t>
      </w:r>
      <w:r>
        <w:rPr>
          <w:rFonts w:ascii="Times New Roman" w:hAnsi="Times New Roman" w:cs="Times New Roman"/>
          <w:sz w:val="28"/>
          <w:szCs w:val="28"/>
        </w:rPr>
        <w:t>апитале (капитал, резервы</w:t>
      </w:r>
      <w:r w:rsidRPr="00723589">
        <w:rPr>
          <w:rFonts w:ascii="Times New Roman" w:hAnsi="Times New Roman" w:cs="Times New Roman"/>
          <w:sz w:val="28"/>
          <w:szCs w:val="28"/>
        </w:rPr>
        <w:t>), заемном капитале (кредиторская задолженность) или о праве пользования капиталом, должен рассматриваться с точки зрения расчета его рентабельности. Отсюда возникают два следствия:</w:t>
      </w:r>
    </w:p>
    <w:p w:rsidR="008D57AA" w:rsidRPr="00A71328" w:rsidRDefault="008D57AA" w:rsidP="008D57AA">
      <w:pPr>
        <w:pStyle w:val="a3"/>
        <w:numPr>
          <w:ilvl w:val="0"/>
          <w:numId w:val="5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A71328">
        <w:rPr>
          <w:rFonts w:ascii="Times New Roman" w:hAnsi="Times New Roman" w:cs="Times New Roman"/>
          <w:sz w:val="28"/>
          <w:szCs w:val="28"/>
        </w:rPr>
        <w:lastRenderedPageBreak/>
        <w:t>во-первых, в отличие от статической концепции, которая объединяет весь капитал, имеющийся в наличии, и тот, который должен поступить в соответствии с заключенными договорами, динамическая концепция принимает во внимание только капитал, действительно вложенный в предприятие, но было бы совсем нелогично сравнивать результат, полученный при помощи реально вложенного капитала, с массой вложенного и ожидаемого капитала. В таком случае нужно по крайней мере сравнивать будущие результаты с будущим капиталом. Здесь лучше использовать выражение вложенный, а не оплаченный капитал. Хотя в действительности большая часть вложений предпринимателей осуществляется в денежной форме, но это не означает, что не может быть и других форм вложений, а именно вложений в натуральной форме;</w:t>
      </w:r>
    </w:p>
    <w:p w:rsidR="008D57AA" w:rsidRPr="00A71328" w:rsidRDefault="008D57AA" w:rsidP="008D57AA">
      <w:pPr>
        <w:pStyle w:val="a3"/>
        <w:numPr>
          <w:ilvl w:val="0"/>
          <w:numId w:val="5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A71328">
        <w:rPr>
          <w:rFonts w:ascii="Times New Roman" w:hAnsi="Times New Roman" w:cs="Times New Roman"/>
          <w:sz w:val="28"/>
          <w:szCs w:val="28"/>
        </w:rPr>
        <w:t>во-вторых, если капитал включает только средства, фактически вложенные в предприятие, значит, он включает все виды активов, какой бы ни была форма юридического контроля над ними.</w:t>
      </w:r>
    </w:p>
    <w:p w:rsidR="008D57AA" w:rsidRPr="00A941C8" w:rsidRDefault="008D57AA" w:rsidP="008D5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589">
        <w:rPr>
          <w:rFonts w:ascii="Times New Roman" w:hAnsi="Times New Roman" w:cs="Times New Roman"/>
          <w:sz w:val="28"/>
          <w:szCs w:val="28"/>
        </w:rPr>
        <w:t>Финансовый результат в динамической концепции - это изменение за определенный период величины вложенного в предприятие капитала. Такое изменение может быть вызвано только хозяйственной деятельностью предприятия. Результат определяется как разность между выручкой (д</w:t>
      </w:r>
      <w:r>
        <w:rPr>
          <w:rFonts w:ascii="Times New Roman" w:hAnsi="Times New Roman" w:cs="Times New Roman"/>
          <w:sz w:val="28"/>
          <w:szCs w:val="28"/>
        </w:rPr>
        <w:t>оходами) и затратами [11</w:t>
      </w:r>
      <w:r w:rsidRPr="00A941C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23589">
        <w:rPr>
          <w:rFonts w:ascii="Times New Roman" w:hAnsi="Times New Roman" w:cs="Times New Roman"/>
          <w:sz w:val="28"/>
          <w:szCs w:val="28"/>
        </w:rPr>
        <w:t>Таким образом, можно сказать, что в капиталистическом обществе чистый результат равен изменению собственного капитала, вложенного в</w:t>
      </w:r>
      <w:r>
        <w:rPr>
          <w:rFonts w:ascii="Times New Roman" w:hAnsi="Times New Roman" w:cs="Times New Roman"/>
          <w:sz w:val="28"/>
          <w:szCs w:val="28"/>
        </w:rPr>
        <w:t xml:space="preserve"> предприятие его собственниками.</w:t>
      </w:r>
    </w:p>
    <w:p w:rsidR="008D57AA" w:rsidRDefault="008D57AA" w:rsidP="008D5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589">
        <w:rPr>
          <w:rFonts w:ascii="Times New Roman" w:hAnsi="Times New Roman" w:cs="Times New Roman"/>
          <w:sz w:val="28"/>
          <w:szCs w:val="28"/>
        </w:rPr>
        <w:t>Увеличение вложенного капитала возможно в результате производства. Следовательно, согласно динамической концепции доходы должны были бы включать не только выручку отчетного периода (реализация товаров, работ и услуг), но также и вероятную стоимость потенциальных продаж продукции, хранящейся на</w:t>
      </w:r>
      <w:r>
        <w:rPr>
          <w:rFonts w:ascii="Times New Roman" w:hAnsi="Times New Roman" w:cs="Times New Roman"/>
          <w:sz w:val="28"/>
          <w:szCs w:val="28"/>
        </w:rPr>
        <w:t xml:space="preserve"> складе</w:t>
      </w:r>
      <w:r w:rsidRPr="007235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действительности чаще всего практика динамического учета из соображений осторожности </w:t>
      </w:r>
      <w:r w:rsidRPr="00723589">
        <w:rPr>
          <w:rFonts w:ascii="Times New Roman" w:hAnsi="Times New Roman" w:cs="Times New Roman"/>
          <w:sz w:val="28"/>
          <w:szCs w:val="28"/>
        </w:rPr>
        <w:t>не оценивает изменение запасов незавершенного производства и готовой продукции по це</w:t>
      </w:r>
      <w:r>
        <w:rPr>
          <w:rFonts w:ascii="Times New Roman" w:hAnsi="Times New Roman" w:cs="Times New Roman"/>
          <w:sz w:val="28"/>
          <w:szCs w:val="28"/>
        </w:rPr>
        <w:t xml:space="preserve">не потенциальной </w:t>
      </w:r>
      <w:r w:rsidRPr="00723589">
        <w:rPr>
          <w:rFonts w:ascii="Times New Roman" w:hAnsi="Times New Roman" w:cs="Times New Roman"/>
          <w:sz w:val="28"/>
          <w:szCs w:val="28"/>
        </w:rPr>
        <w:t>продажи, предпочитая оценку по себестоимости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57AA" w:rsidRDefault="008D57AA" w:rsidP="008D5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589">
        <w:rPr>
          <w:rFonts w:ascii="Times New Roman" w:hAnsi="Times New Roman" w:cs="Times New Roman"/>
          <w:sz w:val="28"/>
          <w:szCs w:val="28"/>
        </w:rPr>
        <w:lastRenderedPageBreak/>
        <w:t>Чтобы получить доход, инвесторы должны тратить вложенный капитал, чт</w:t>
      </w:r>
      <w:r>
        <w:rPr>
          <w:rFonts w:ascii="Times New Roman" w:hAnsi="Times New Roman" w:cs="Times New Roman"/>
          <w:sz w:val="28"/>
          <w:szCs w:val="28"/>
        </w:rPr>
        <w:t xml:space="preserve">о приводит к затратам капитала. </w:t>
      </w:r>
      <w:r w:rsidRPr="00723589">
        <w:rPr>
          <w:rFonts w:ascii="Times New Roman" w:hAnsi="Times New Roman" w:cs="Times New Roman"/>
          <w:sz w:val="28"/>
          <w:szCs w:val="28"/>
        </w:rPr>
        <w:t xml:space="preserve">В динамической концепции активы предприятия представляют собой элементы вложенного в него и еще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723589">
        <w:rPr>
          <w:rFonts w:ascii="Times New Roman" w:hAnsi="Times New Roman" w:cs="Times New Roman"/>
          <w:sz w:val="28"/>
          <w:szCs w:val="28"/>
        </w:rPr>
        <w:t>потребленного капитала. Из этого определения следует, что в отличие от статической концепции личное имущество собственников, акционеров или руководителей исключается из актива, тогда как непотребленные нематериальные услуги (расходы будущих периодов) и права владения и пользования включаются.</w:t>
      </w:r>
    </w:p>
    <w:p w:rsidR="008D57AA" w:rsidRPr="005877BD" w:rsidRDefault="008D57AA" w:rsidP="008D5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основу </w:t>
      </w:r>
      <w:r w:rsidRPr="00A941C8">
        <w:rPr>
          <w:rFonts w:ascii="Times New Roman" w:hAnsi="Times New Roman" w:cs="Times New Roman"/>
          <w:sz w:val="28"/>
          <w:szCs w:val="28"/>
        </w:rPr>
        <w:t xml:space="preserve">динамической балансовой теорией, </w:t>
      </w:r>
      <w:r>
        <w:rPr>
          <w:rFonts w:ascii="Times New Roman" w:hAnsi="Times New Roman" w:cs="Times New Roman"/>
          <w:sz w:val="28"/>
          <w:szCs w:val="28"/>
        </w:rPr>
        <w:t xml:space="preserve">автором которой является Э. Шмаленбах, </w:t>
      </w:r>
      <w:r w:rsidRPr="00A941C8">
        <w:rPr>
          <w:rFonts w:ascii="Times New Roman" w:hAnsi="Times New Roman" w:cs="Times New Roman"/>
          <w:sz w:val="28"/>
          <w:szCs w:val="28"/>
        </w:rPr>
        <w:t>положено отражение не таких статических объектов, как имущество и обязательства, а динамическ</w:t>
      </w:r>
      <w:r>
        <w:rPr>
          <w:rFonts w:ascii="Times New Roman" w:hAnsi="Times New Roman" w:cs="Times New Roman"/>
          <w:sz w:val="28"/>
          <w:szCs w:val="28"/>
        </w:rPr>
        <w:t>их категорий доходов и расходов [25</w:t>
      </w:r>
      <w:r w:rsidRPr="005877B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57AA" w:rsidRPr="00A941C8" w:rsidRDefault="008D57AA" w:rsidP="008D5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1C8">
        <w:rPr>
          <w:rFonts w:ascii="Times New Roman" w:hAnsi="Times New Roman" w:cs="Times New Roman"/>
          <w:sz w:val="28"/>
          <w:szCs w:val="28"/>
        </w:rPr>
        <w:t>Несмотря на то что, основателем динамической теории считается Э.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941C8">
        <w:rPr>
          <w:rFonts w:ascii="Times New Roman" w:hAnsi="Times New Roman" w:cs="Times New Roman"/>
          <w:sz w:val="28"/>
          <w:szCs w:val="28"/>
        </w:rPr>
        <w:t>Шмаленбах, первую попытку сформировать теорию динамического учета, главной целью которого считается выявление финансового результа</w:t>
      </w:r>
      <w:r>
        <w:rPr>
          <w:rFonts w:ascii="Times New Roman" w:hAnsi="Times New Roman" w:cs="Times New Roman"/>
          <w:sz w:val="28"/>
          <w:szCs w:val="28"/>
        </w:rPr>
        <w:t>та, осуществил</w:t>
      </w:r>
      <w:r w:rsidRPr="00A941C8">
        <w:rPr>
          <w:rFonts w:ascii="Times New Roman" w:hAnsi="Times New Roman" w:cs="Times New Roman"/>
          <w:sz w:val="28"/>
          <w:szCs w:val="28"/>
        </w:rPr>
        <w:t xml:space="preserve"> Ж.П. Савари, являющийся автором первого текста Коммерческого </w:t>
      </w:r>
      <w:r>
        <w:rPr>
          <w:rFonts w:ascii="Times New Roman" w:hAnsi="Times New Roman" w:cs="Times New Roman"/>
          <w:sz w:val="28"/>
          <w:szCs w:val="28"/>
        </w:rPr>
        <w:t xml:space="preserve">кодекса </w:t>
      </w:r>
      <w:r w:rsidRPr="00A941C8">
        <w:rPr>
          <w:rFonts w:ascii="Times New Roman" w:hAnsi="Times New Roman" w:cs="Times New Roman"/>
          <w:sz w:val="28"/>
          <w:szCs w:val="28"/>
        </w:rPr>
        <w:t>1673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A941C8">
        <w:rPr>
          <w:rFonts w:ascii="Times New Roman" w:hAnsi="Times New Roman" w:cs="Times New Roman"/>
          <w:sz w:val="28"/>
          <w:szCs w:val="28"/>
        </w:rPr>
        <w:t>.</w:t>
      </w:r>
    </w:p>
    <w:p w:rsidR="008D57AA" w:rsidRDefault="008D57AA" w:rsidP="008D5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1C8">
        <w:rPr>
          <w:rFonts w:ascii="Times New Roman" w:hAnsi="Times New Roman" w:cs="Times New Roman"/>
          <w:sz w:val="28"/>
          <w:szCs w:val="28"/>
        </w:rPr>
        <w:t>В своей</w:t>
      </w:r>
      <w:r>
        <w:rPr>
          <w:rFonts w:ascii="Times New Roman" w:hAnsi="Times New Roman" w:cs="Times New Roman"/>
          <w:sz w:val="28"/>
          <w:szCs w:val="28"/>
        </w:rPr>
        <w:t xml:space="preserve"> работе «Совершенный торговец»</w:t>
      </w:r>
      <w:r w:rsidRPr="00A941C8">
        <w:rPr>
          <w:rFonts w:ascii="Times New Roman" w:hAnsi="Times New Roman" w:cs="Times New Roman"/>
          <w:sz w:val="28"/>
          <w:szCs w:val="28"/>
        </w:rPr>
        <w:t xml:space="preserve"> он выработал принципы многообразия балансов и выдвинул требование учета активов не по цене возможной продажи при фиктивной ликвидации, а по исторической оценке (по себестоимости). Он также считал недостаточным обходиться одним лишь ликвидационным балансом и предлагал несколько видов баланса в зависимости от поставленных целей.</w:t>
      </w:r>
    </w:p>
    <w:p w:rsidR="008D57AA" w:rsidRDefault="008D57AA" w:rsidP="008D5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292">
        <w:rPr>
          <w:rFonts w:ascii="Times New Roman" w:hAnsi="Times New Roman" w:cs="Times New Roman"/>
          <w:sz w:val="28"/>
          <w:szCs w:val="28"/>
        </w:rPr>
        <w:t xml:space="preserve">В отличие от статического баланса, цель динамического баланса - продемонстрировать эффективность деятельности компании, исчислить финансовый результат его деятельности - прибыль или убыток. Динамический баланс показывает кругооборот капитала компании. Элементы баланса - это стадии движения доходов и расходов фирмы. Для динамического баланса характерно совершенно иное понимание актива. Здесь актив трактуется как комплекс расходов фирмы, которые должны принести ей доходы в будущих </w:t>
      </w:r>
      <w:r w:rsidRPr="00E42292">
        <w:rPr>
          <w:rFonts w:ascii="Times New Roman" w:hAnsi="Times New Roman" w:cs="Times New Roman"/>
          <w:sz w:val="28"/>
          <w:szCs w:val="28"/>
        </w:rPr>
        <w:lastRenderedPageBreak/>
        <w:t>отчетных периодах. Актив показывает направления вложения денег с целью получения прибыли.</w:t>
      </w:r>
    </w:p>
    <w:p w:rsidR="008D57AA" w:rsidRPr="00E622B4" w:rsidRDefault="008D57AA" w:rsidP="008D5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«Динамический баланс» Э. Шмаленбах указал на преимущество отчета о прибылях и убытках над бухгалтерским балансом. Он по-новому осветил актив и пассив баланса, показал возможности отражения в нем движения капитала по стадиям [9</w:t>
      </w:r>
      <w:r w:rsidRPr="00E622B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57AA" w:rsidRPr="00885AF2" w:rsidRDefault="008D57AA" w:rsidP="008D5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292">
        <w:rPr>
          <w:rFonts w:ascii="Times New Roman" w:hAnsi="Times New Roman" w:cs="Times New Roman"/>
          <w:sz w:val="28"/>
          <w:szCs w:val="28"/>
        </w:rPr>
        <w:t xml:space="preserve">Так, предположим, фирма покупает станок. Приобретая это имущество, она несет расходы. Расходы эти несутся компанией с целью получения прибыли. Чтобы исчислить финансовый результат от приобретения данного станка, нужно расходы на его приобретение сопоставить с теми доходами, которые будут получены в результате его эксплуатации. Это доходы от продажи продукции, которая на нем будет выпущена. Однако продукция будет выпущена и продана в будущих отчетных периодах. Пока же этого не произошло, расходы на приобретение оборудования капитализируются - отражаются в активе баланса по статье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42292">
        <w:rPr>
          <w:rFonts w:ascii="Times New Roman" w:hAnsi="Times New Roman" w:cs="Times New Roman"/>
          <w:sz w:val="28"/>
          <w:szCs w:val="28"/>
        </w:rPr>
        <w:t>Основные средства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42292">
        <w:rPr>
          <w:rFonts w:ascii="Times New Roman" w:hAnsi="Times New Roman" w:cs="Times New Roman"/>
          <w:sz w:val="28"/>
          <w:szCs w:val="28"/>
        </w:rPr>
        <w:t xml:space="preserve"> как расходы, относящиеся к будущим отчетным периодам. В дальнейшем, посредством начисления амортизации, то есть рекапитализации этих расходов, их суммы сформируют новые статьи актива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E422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42292">
        <w:rPr>
          <w:rFonts w:ascii="Times New Roman" w:hAnsi="Times New Roman" w:cs="Times New Roman"/>
          <w:sz w:val="28"/>
          <w:szCs w:val="28"/>
        </w:rPr>
        <w:t>Незавершенное производство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42292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42292">
        <w:rPr>
          <w:rFonts w:ascii="Times New Roman" w:hAnsi="Times New Roman" w:cs="Times New Roman"/>
          <w:sz w:val="28"/>
          <w:szCs w:val="28"/>
        </w:rPr>
        <w:t>Готовая продукция</w:t>
      </w:r>
      <w:r>
        <w:rPr>
          <w:rFonts w:ascii="Times New Roman" w:hAnsi="Times New Roman" w:cs="Times New Roman"/>
          <w:sz w:val="28"/>
          <w:szCs w:val="28"/>
        </w:rPr>
        <w:t>». Это также расходы, которые относятся</w:t>
      </w:r>
      <w:r w:rsidRPr="00E42292">
        <w:rPr>
          <w:rFonts w:ascii="Times New Roman" w:hAnsi="Times New Roman" w:cs="Times New Roman"/>
          <w:sz w:val="28"/>
          <w:szCs w:val="28"/>
        </w:rPr>
        <w:t xml:space="preserve"> к будущим отчетным периодам, то есть тем, в кот</w:t>
      </w:r>
      <w:r>
        <w:rPr>
          <w:rFonts w:ascii="Times New Roman" w:hAnsi="Times New Roman" w:cs="Times New Roman"/>
          <w:sz w:val="28"/>
          <w:szCs w:val="28"/>
        </w:rPr>
        <w:t>орых продукция будет продана [4</w:t>
      </w:r>
      <w:r w:rsidRPr="00885AF2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57AA" w:rsidRPr="00E42292" w:rsidRDefault="008D57AA" w:rsidP="008D5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292">
        <w:rPr>
          <w:rFonts w:ascii="Times New Roman" w:hAnsi="Times New Roman" w:cs="Times New Roman"/>
          <w:sz w:val="28"/>
          <w:szCs w:val="28"/>
        </w:rPr>
        <w:t>При отражении в учете продажи продукции, расходы на приобретение станка, включенные в себестоимость выпущенной про</w:t>
      </w:r>
      <w:r>
        <w:rPr>
          <w:rFonts w:ascii="Times New Roman" w:hAnsi="Times New Roman" w:cs="Times New Roman"/>
          <w:sz w:val="28"/>
          <w:szCs w:val="28"/>
        </w:rPr>
        <w:t xml:space="preserve">дукции, будут списаны с баланса, то есть </w:t>
      </w:r>
      <w:r w:rsidRPr="00E42292">
        <w:rPr>
          <w:rFonts w:ascii="Times New Roman" w:hAnsi="Times New Roman" w:cs="Times New Roman"/>
          <w:sz w:val="28"/>
          <w:szCs w:val="28"/>
        </w:rPr>
        <w:t>декапитализированы. В этот мо</w:t>
      </w:r>
      <w:r>
        <w:rPr>
          <w:rFonts w:ascii="Times New Roman" w:hAnsi="Times New Roman" w:cs="Times New Roman"/>
          <w:sz w:val="28"/>
          <w:szCs w:val="28"/>
        </w:rPr>
        <w:t>мент их сумма будет сравнена</w:t>
      </w:r>
      <w:r w:rsidRPr="00E42292">
        <w:rPr>
          <w:rFonts w:ascii="Times New Roman" w:hAnsi="Times New Roman" w:cs="Times New Roman"/>
          <w:sz w:val="28"/>
          <w:szCs w:val="28"/>
        </w:rPr>
        <w:t xml:space="preserve"> с полученными благодаря им доходами от продажи продукции в целях исчисления прибыли.</w:t>
      </w:r>
    </w:p>
    <w:p w:rsidR="008D57AA" w:rsidRPr="005877BD" w:rsidRDefault="008D57AA" w:rsidP="008D5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292">
        <w:rPr>
          <w:rFonts w:ascii="Times New Roman" w:hAnsi="Times New Roman" w:cs="Times New Roman"/>
          <w:sz w:val="28"/>
          <w:szCs w:val="28"/>
        </w:rPr>
        <w:t>Итак, в динамическо</w:t>
      </w:r>
      <w:r>
        <w:rPr>
          <w:rFonts w:ascii="Times New Roman" w:hAnsi="Times New Roman" w:cs="Times New Roman"/>
          <w:sz w:val="28"/>
          <w:szCs w:val="28"/>
        </w:rPr>
        <w:t>м балансе актив</w:t>
      </w:r>
      <w:r w:rsidR="0013064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являются расходами, которые относятся</w:t>
      </w:r>
      <w:r w:rsidRPr="00E42292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будущим отчетным периодам. Данная трактовка создает некоторые</w:t>
      </w:r>
      <w:r w:rsidRPr="00E42292">
        <w:rPr>
          <w:rFonts w:ascii="Times New Roman" w:hAnsi="Times New Roman" w:cs="Times New Roman"/>
          <w:sz w:val="28"/>
          <w:szCs w:val="28"/>
        </w:rPr>
        <w:t xml:space="preserve"> особенности</w:t>
      </w:r>
      <w:r>
        <w:rPr>
          <w:rFonts w:ascii="Times New Roman" w:hAnsi="Times New Roman" w:cs="Times New Roman"/>
          <w:sz w:val="28"/>
          <w:szCs w:val="28"/>
        </w:rPr>
        <w:t xml:space="preserve"> при</w:t>
      </w:r>
      <w:r w:rsidRPr="00E42292">
        <w:rPr>
          <w:rFonts w:ascii="Times New Roman" w:hAnsi="Times New Roman" w:cs="Times New Roman"/>
          <w:sz w:val="28"/>
          <w:szCs w:val="28"/>
        </w:rPr>
        <w:t xml:space="preserve"> группир</w:t>
      </w:r>
      <w:r>
        <w:rPr>
          <w:rFonts w:ascii="Times New Roman" w:hAnsi="Times New Roman" w:cs="Times New Roman"/>
          <w:sz w:val="28"/>
          <w:szCs w:val="28"/>
        </w:rPr>
        <w:t>овке статей актива и их оценки. Поэтому,</w:t>
      </w:r>
      <w:r w:rsidRPr="00E42292">
        <w:rPr>
          <w:rFonts w:ascii="Times New Roman" w:hAnsi="Times New Roman" w:cs="Times New Roman"/>
          <w:sz w:val="28"/>
          <w:szCs w:val="28"/>
        </w:rPr>
        <w:t xml:space="preserve"> например</w:t>
      </w:r>
      <w:r>
        <w:rPr>
          <w:rFonts w:ascii="Times New Roman" w:hAnsi="Times New Roman" w:cs="Times New Roman"/>
          <w:sz w:val="28"/>
          <w:szCs w:val="28"/>
        </w:rPr>
        <w:t>, если фирма получает некоторое</w:t>
      </w:r>
      <w:r w:rsidRPr="00E42292">
        <w:rPr>
          <w:rFonts w:ascii="Times New Roman" w:hAnsi="Times New Roman" w:cs="Times New Roman"/>
          <w:sz w:val="28"/>
          <w:szCs w:val="28"/>
        </w:rPr>
        <w:t xml:space="preserve"> имущество безвозмездно,</w:t>
      </w:r>
      <w:r>
        <w:rPr>
          <w:rFonts w:ascii="Times New Roman" w:hAnsi="Times New Roman" w:cs="Times New Roman"/>
          <w:sz w:val="28"/>
          <w:szCs w:val="28"/>
        </w:rPr>
        <w:t xml:space="preserve"> то оно принципиально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 должно отражаться в активе баланса. В крайнем случаю оно </w:t>
      </w:r>
      <w:r w:rsidRPr="00E42292">
        <w:rPr>
          <w:rFonts w:ascii="Times New Roman" w:hAnsi="Times New Roman" w:cs="Times New Roman"/>
          <w:sz w:val="28"/>
          <w:szCs w:val="28"/>
        </w:rPr>
        <w:t xml:space="preserve">может быть отражено в </w:t>
      </w:r>
      <w:r>
        <w:rPr>
          <w:rFonts w:ascii="Times New Roman" w:hAnsi="Times New Roman" w:cs="Times New Roman"/>
          <w:sz w:val="28"/>
          <w:szCs w:val="28"/>
        </w:rPr>
        <w:t>условной оценке в один рубль [13</w:t>
      </w:r>
      <w:r w:rsidRPr="005877B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57AA" w:rsidRPr="00E42292" w:rsidRDefault="008D57AA" w:rsidP="008D5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292">
        <w:rPr>
          <w:rFonts w:ascii="Times New Roman" w:hAnsi="Times New Roman" w:cs="Times New Roman"/>
          <w:sz w:val="28"/>
          <w:szCs w:val="28"/>
        </w:rPr>
        <w:t>Динамический баланс предполагает группировку элементов актива по срокам окупаемости понесенны</w:t>
      </w:r>
      <w:r>
        <w:rPr>
          <w:rFonts w:ascii="Times New Roman" w:hAnsi="Times New Roman" w:cs="Times New Roman"/>
          <w:sz w:val="28"/>
          <w:szCs w:val="28"/>
        </w:rPr>
        <w:t>х на их формирование расходов. Именно о</w:t>
      </w:r>
      <w:r w:rsidRPr="00E42292">
        <w:rPr>
          <w:rFonts w:ascii="Times New Roman" w:hAnsi="Times New Roman" w:cs="Times New Roman"/>
          <w:sz w:val="28"/>
          <w:szCs w:val="28"/>
        </w:rPr>
        <w:t>тсюда</w:t>
      </w:r>
      <w:r>
        <w:rPr>
          <w:rFonts w:ascii="Times New Roman" w:hAnsi="Times New Roman" w:cs="Times New Roman"/>
          <w:sz w:val="28"/>
          <w:szCs w:val="28"/>
        </w:rPr>
        <w:t xml:space="preserve"> идет</w:t>
      </w:r>
      <w:r w:rsidRPr="00E42292">
        <w:rPr>
          <w:rFonts w:ascii="Times New Roman" w:hAnsi="Times New Roman" w:cs="Times New Roman"/>
          <w:sz w:val="28"/>
          <w:szCs w:val="28"/>
        </w:rPr>
        <w:t xml:space="preserve"> деление активов компании на внеоборотные (</w:t>
      </w:r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Pr="00E42292">
        <w:rPr>
          <w:rFonts w:ascii="Times New Roman" w:hAnsi="Times New Roman" w:cs="Times New Roman"/>
          <w:sz w:val="28"/>
          <w:szCs w:val="28"/>
        </w:rPr>
        <w:t>срок окупаемости расходов более года) и оборотные (</w:t>
      </w:r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Pr="00E42292">
        <w:rPr>
          <w:rFonts w:ascii="Times New Roman" w:hAnsi="Times New Roman" w:cs="Times New Roman"/>
          <w:sz w:val="28"/>
          <w:szCs w:val="28"/>
        </w:rPr>
        <w:t>год и менее).</w:t>
      </w:r>
    </w:p>
    <w:p w:rsidR="008D57AA" w:rsidRPr="00E42292" w:rsidRDefault="008D57AA" w:rsidP="008D5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</w:t>
      </w:r>
      <w:r w:rsidRPr="00E42292">
        <w:rPr>
          <w:rFonts w:ascii="Times New Roman" w:hAnsi="Times New Roman" w:cs="Times New Roman"/>
          <w:sz w:val="28"/>
          <w:szCs w:val="28"/>
        </w:rPr>
        <w:t xml:space="preserve"> главная особенность</w:t>
      </w:r>
      <w:r>
        <w:rPr>
          <w:rFonts w:ascii="Times New Roman" w:hAnsi="Times New Roman" w:cs="Times New Roman"/>
          <w:sz w:val="28"/>
          <w:szCs w:val="28"/>
        </w:rPr>
        <w:t xml:space="preserve"> в понимании</w:t>
      </w:r>
      <w:r w:rsidRPr="00E42292">
        <w:rPr>
          <w:rFonts w:ascii="Times New Roman" w:hAnsi="Times New Roman" w:cs="Times New Roman"/>
          <w:sz w:val="28"/>
          <w:szCs w:val="28"/>
        </w:rPr>
        <w:t xml:space="preserve"> динамического актива баланса - это подход к оценке е</w:t>
      </w:r>
      <w:r>
        <w:rPr>
          <w:rFonts w:ascii="Times New Roman" w:hAnsi="Times New Roman" w:cs="Times New Roman"/>
          <w:sz w:val="28"/>
          <w:szCs w:val="28"/>
        </w:rPr>
        <w:t>го статей. Если актив принимается в качестве расходов</w:t>
      </w:r>
      <w:r w:rsidRPr="00E42292">
        <w:rPr>
          <w:rFonts w:ascii="Times New Roman" w:hAnsi="Times New Roman" w:cs="Times New Roman"/>
          <w:sz w:val="28"/>
          <w:szCs w:val="28"/>
        </w:rPr>
        <w:t xml:space="preserve"> предприятия,</w:t>
      </w:r>
      <w:r>
        <w:rPr>
          <w:rFonts w:ascii="Times New Roman" w:hAnsi="Times New Roman" w:cs="Times New Roman"/>
          <w:sz w:val="28"/>
          <w:szCs w:val="28"/>
        </w:rPr>
        <w:t xml:space="preserve"> то</w:t>
      </w:r>
      <w:r w:rsidRPr="00E42292">
        <w:rPr>
          <w:rFonts w:ascii="Times New Roman" w:hAnsi="Times New Roman" w:cs="Times New Roman"/>
          <w:sz w:val="28"/>
          <w:szCs w:val="28"/>
        </w:rPr>
        <w:t xml:space="preserve"> его элементы должны оцениваться по себестоимости, то есть в сумме фактических з</w:t>
      </w:r>
      <w:r>
        <w:rPr>
          <w:rFonts w:ascii="Times New Roman" w:hAnsi="Times New Roman" w:cs="Times New Roman"/>
          <w:sz w:val="28"/>
          <w:szCs w:val="28"/>
        </w:rPr>
        <w:t>атрат на их формирование</w:t>
      </w:r>
      <w:r w:rsidRPr="00E42292">
        <w:rPr>
          <w:rFonts w:ascii="Times New Roman" w:hAnsi="Times New Roman" w:cs="Times New Roman"/>
          <w:sz w:val="28"/>
          <w:szCs w:val="28"/>
        </w:rPr>
        <w:t>. При этом актив ни при каких обстоятельствах не должен переоцениваться, та</w:t>
      </w:r>
      <w:r>
        <w:rPr>
          <w:rFonts w:ascii="Times New Roman" w:hAnsi="Times New Roman" w:cs="Times New Roman"/>
          <w:sz w:val="28"/>
          <w:szCs w:val="28"/>
        </w:rPr>
        <w:t xml:space="preserve">к как для исчисления прибыли </w:t>
      </w:r>
      <w:r w:rsidRPr="00E42292">
        <w:rPr>
          <w:rFonts w:ascii="Times New Roman" w:hAnsi="Times New Roman" w:cs="Times New Roman"/>
          <w:sz w:val="28"/>
          <w:szCs w:val="28"/>
        </w:rPr>
        <w:t>полу</w:t>
      </w:r>
      <w:r>
        <w:rPr>
          <w:rFonts w:ascii="Times New Roman" w:hAnsi="Times New Roman" w:cs="Times New Roman"/>
          <w:sz w:val="28"/>
          <w:szCs w:val="28"/>
        </w:rPr>
        <w:t>ченные доходы должны сопоставляться</w:t>
      </w:r>
      <w:r w:rsidRPr="00E42292">
        <w:rPr>
          <w:rFonts w:ascii="Times New Roman" w:hAnsi="Times New Roman" w:cs="Times New Roman"/>
          <w:sz w:val="28"/>
          <w:szCs w:val="28"/>
        </w:rPr>
        <w:t xml:space="preserve"> с суммами средств, вложенных компанией</w:t>
      </w:r>
      <w:r>
        <w:rPr>
          <w:rFonts w:ascii="Times New Roman" w:hAnsi="Times New Roman" w:cs="Times New Roman"/>
          <w:sz w:val="28"/>
          <w:szCs w:val="28"/>
        </w:rPr>
        <w:t xml:space="preserve"> с целью </w:t>
      </w:r>
      <w:r w:rsidRPr="00E42292">
        <w:rPr>
          <w:rFonts w:ascii="Times New Roman" w:hAnsi="Times New Roman" w:cs="Times New Roman"/>
          <w:sz w:val="28"/>
          <w:szCs w:val="28"/>
        </w:rPr>
        <w:t>получения</w:t>
      </w:r>
      <w:r>
        <w:rPr>
          <w:rFonts w:ascii="Times New Roman" w:hAnsi="Times New Roman" w:cs="Times New Roman"/>
          <w:sz w:val="28"/>
          <w:szCs w:val="28"/>
        </w:rPr>
        <w:t xml:space="preserve"> этих доходов</w:t>
      </w:r>
      <w:r w:rsidRPr="00E42292">
        <w:rPr>
          <w:rFonts w:ascii="Times New Roman" w:hAnsi="Times New Roman" w:cs="Times New Roman"/>
          <w:sz w:val="28"/>
          <w:szCs w:val="28"/>
        </w:rPr>
        <w:t>.</w:t>
      </w:r>
    </w:p>
    <w:p w:rsidR="008D57AA" w:rsidRPr="003E52AC" w:rsidRDefault="008D57AA" w:rsidP="008D5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Противники</w:t>
      </w:r>
      <w:r w:rsidRPr="00E42292">
        <w:rPr>
          <w:rFonts w:ascii="Times New Roman" w:hAnsi="Times New Roman" w:cs="Times New Roman"/>
          <w:sz w:val="28"/>
          <w:szCs w:val="28"/>
        </w:rPr>
        <w:t xml:space="preserve"> оценки активов по себестоимости в качестве</w:t>
      </w:r>
      <w:r>
        <w:rPr>
          <w:rFonts w:ascii="Times New Roman" w:hAnsi="Times New Roman" w:cs="Times New Roman"/>
          <w:sz w:val="28"/>
          <w:szCs w:val="28"/>
        </w:rPr>
        <w:t xml:space="preserve"> главного</w:t>
      </w:r>
      <w:r w:rsidRPr="00E42292">
        <w:rPr>
          <w:rFonts w:ascii="Times New Roman" w:hAnsi="Times New Roman" w:cs="Times New Roman"/>
          <w:sz w:val="28"/>
          <w:szCs w:val="28"/>
        </w:rPr>
        <w:t xml:space="preserve"> аргумента проти</w:t>
      </w:r>
      <w:r>
        <w:rPr>
          <w:rFonts w:ascii="Times New Roman" w:hAnsi="Times New Roman" w:cs="Times New Roman"/>
          <w:sz w:val="28"/>
          <w:szCs w:val="28"/>
        </w:rPr>
        <w:t>в данного подхода брали несопоставимость</w:t>
      </w:r>
      <w:r w:rsidRPr="00E42292">
        <w:rPr>
          <w:rFonts w:ascii="Times New Roman" w:hAnsi="Times New Roman" w:cs="Times New Roman"/>
          <w:sz w:val="28"/>
          <w:szCs w:val="28"/>
        </w:rPr>
        <w:t xml:space="preserve"> оценки совершенно </w:t>
      </w:r>
      <w:r>
        <w:rPr>
          <w:rFonts w:ascii="Times New Roman" w:hAnsi="Times New Roman" w:cs="Times New Roman"/>
          <w:sz w:val="28"/>
          <w:szCs w:val="28"/>
        </w:rPr>
        <w:t>одинаковых активов, которые были куплены</w:t>
      </w:r>
      <w:r w:rsidRPr="00E42292"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>зным ценам. Однако здесь нужно учитывать</w:t>
      </w:r>
      <w:r w:rsidRPr="00E42292">
        <w:rPr>
          <w:rFonts w:ascii="Times New Roman" w:hAnsi="Times New Roman" w:cs="Times New Roman"/>
          <w:sz w:val="28"/>
          <w:szCs w:val="28"/>
        </w:rPr>
        <w:t>, что речь идет не об отражении физического состава имущества или демонстрации его стоимости на текущий момент времени, а об отражении объема средств, вложенных в эти активы, то есть реального объема расходов компании. Если при п</w:t>
      </w:r>
      <w:r>
        <w:rPr>
          <w:rFonts w:ascii="Times New Roman" w:hAnsi="Times New Roman" w:cs="Times New Roman"/>
          <w:sz w:val="28"/>
          <w:szCs w:val="28"/>
        </w:rPr>
        <w:t>окупке</w:t>
      </w:r>
      <w:r w:rsidRPr="00E42292">
        <w:rPr>
          <w:rFonts w:ascii="Times New Roman" w:hAnsi="Times New Roman" w:cs="Times New Roman"/>
          <w:sz w:val="28"/>
          <w:szCs w:val="28"/>
        </w:rPr>
        <w:t xml:space="preserve"> двух</w:t>
      </w:r>
      <w:r>
        <w:rPr>
          <w:rFonts w:ascii="Times New Roman" w:hAnsi="Times New Roman" w:cs="Times New Roman"/>
          <w:sz w:val="28"/>
          <w:szCs w:val="28"/>
        </w:rPr>
        <w:t xml:space="preserve"> совершенно одинаковых станков один</w:t>
      </w:r>
      <w:r w:rsidRPr="00E42292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>них был куплен за 80, а другой за 100 тысяч рублей, то как раз</w:t>
      </w:r>
      <w:r w:rsidRPr="00E42292">
        <w:rPr>
          <w:rFonts w:ascii="Times New Roman" w:hAnsi="Times New Roman" w:cs="Times New Roman"/>
          <w:sz w:val="28"/>
          <w:szCs w:val="28"/>
        </w:rPr>
        <w:t xml:space="preserve"> эти величины как суммы реально пон</w:t>
      </w:r>
      <w:r>
        <w:rPr>
          <w:rFonts w:ascii="Times New Roman" w:hAnsi="Times New Roman" w:cs="Times New Roman"/>
          <w:sz w:val="28"/>
          <w:szCs w:val="28"/>
        </w:rPr>
        <w:t>есенных расходов должны создавать актив нашего предприятия [14</w:t>
      </w:r>
      <w:r w:rsidRPr="003E52A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57AA" w:rsidRPr="00E42292" w:rsidRDefault="008D57AA" w:rsidP="008D5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менее важным для понимания</w:t>
      </w:r>
      <w:r w:rsidRPr="00E42292">
        <w:rPr>
          <w:rFonts w:ascii="Times New Roman" w:hAnsi="Times New Roman" w:cs="Times New Roman"/>
          <w:sz w:val="28"/>
          <w:szCs w:val="28"/>
        </w:rPr>
        <w:t xml:space="preserve"> идей теории динамическ</w:t>
      </w:r>
      <w:r>
        <w:rPr>
          <w:rFonts w:ascii="Times New Roman" w:hAnsi="Times New Roman" w:cs="Times New Roman"/>
          <w:sz w:val="28"/>
          <w:szCs w:val="28"/>
        </w:rPr>
        <w:t>ого баланса является и восприятие</w:t>
      </w:r>
      <w:r w:rsidRPr="00E42292">
        <w:rPr>
          <w:rFonts w:ascii="Times New Roman" w:hAnsi="Times New Roman" w:cs="Times New Roman"/>
          <w:sz w:val="28"/>
          <w:szCs w:val="28"/>
        </w:rPr>
        <w:t xml:space="preserve"> динамической трактовки пассива. Шмаленбах впервые кредиторскую задолженность предприятия определил, как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42292">
        <w:rPr>
          <w:rFonts w:ascii="Times New Roman" w:hAnsi="Times New Roman" w:cs="Times New Roman"/>
          <w:sz w:val="28"/>
          <w:szCs w:val="28"/>
        </w:rPr>
        <w:t>доходы, которые еще не стали расхода</w:t>
      </w:r>
      <w:r>
        <w:rPr>
          <w:rFonts w:ascii="Times New Roman" w:hAnsi="Times New Roman" w:cs="Times New Roman"/>
          <w:sz w:val="28"/>
          <w:szCs w:val="28"/>
        </w:rPr>
        <w:t>ми» [17]. Данная</w:t>
      </w:r>
      <w:r w:rsidRPr="00E42292">
        <w:rPr>
          <w:rFonts w:ascii="Times New Roman" w:hAnsi="Times New Roman" w:cs="Times New Roman"/>
          <w:sz w:val="28"/>
          <w:szCs w:val="28"/>
        </w:rPr>
        <w:t xml:space="preserve"> идея </w:t>
      </w:r>
      <w:r>
        <w:rPr>
          <w:rFonts w:ascii="Times New Roman" w:hAnsi="Times New Roman" w:cs="Times New Roman"/>
          <w:sz w:val="28"/>
          <w:szCs w:val="28"/>
        </w:rPr>
        <w:t xml:space="preserve">стала основой </w:t>
      </w:r>
      <w:r w:rsidRPr="00E42292">
        <w:rPr>
          <w:rFonts w:ascii="Times New Roman" w:hAnsi="Times New Roman" w:cs="Times New Roman"/>
          <w:sz w:val="28"/>
          <w:szCs w:val="28"/>
        </w:rPr>
        <w:t xml:space="preserve">целого ряда положений современной теории финансового менеджмента как науки об управлении активами и пассивами предприятия. Действительно, кредиторская </w:t>
      </w:r>
      <w:r>
        <w:rPr>
          <w:rFonts w:ascii="Times New Roman" w:hAnsi="Times New Roman" w:cs="Times New Roman"/>
          <w:sz w:val="28"/>
          <w:szCs w:val="28"/>
        </w:rPr>
        <w:t>задолженность является временными доходами фирмы, инвестициями</w:t>
      </w:r>
      <w:r w:rsidRPr="00E42292">
        <w:rPr>
          <w:rFonts w:ascii="Times New Roman" w:hAnsi="Times New Roman" w:cs="Times New Roman"/>
          <w:sz w:val="28"/>
          <w:szCs w:val="28"/>
        </w:rPr>
        <w:t xml:space="preserve"> </w:t>
      </w:r>
      <w:r w:rsidRPr="00E42292">
        <w:rPr>
          <w:rFonts w:ascii="Times New Roman" w:hAnsi="Times New Roman" w:cs="Times New Roman"/>
          <w:sz w:val="28"/>
          <w:szCs w:val="28"/>
        </w:rPr>
        <w:lastRenderedPageBreak/>
        <w:t>контрагентов в би</w:t>
      </w:r>
      <w:r>
        <w:rPr>
          <w:rFonts w:ascii="Times New Roman" w:hAnsi="Times New Roman" w:cs="Times New Roman"/>
          <w:sz w:val="28"/>
          <w:szCs w:val="28"/>
        </w:rPr>
        <w:t>знес предприятия, дополнительными</w:t>
      </w:r>
      <w:r w:rsidRPr="00E42292">
        <w:rPr>
          <w:rFonts w:ascii="Times New Roman" w:hAnsi="Times New Roman" w:cs="Times New Roman"/>
          <w:sz w:val="28"/>
          <w:szCs w:val="28"/>
        </w:rPr>
        <w:t xml:space="preserve"> к обеспечиваемым собственными источниками средств вливания в его деятельность. Наличие кредиторской задолженности </w:t>
      </w:r>
      <w:r>
        <w:rPr>
          <w:rFonts w:ascii="Times New Roman" w:hAnsi="Times New Roman" w:cs="Times New Roman"/>
          <w:sz w:val="28"/>
          <w:szCs w:val="28"/>
        </w:rPr>
        <w:t>является дополнительными</w:t>
      </w:r>
      <w:r w:rsidRPr="00E42292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E42292">
        <w:rPr>
          <w:rFonts w:ascii="Times New Roman" w:hAnsi="Times New Roman" w:cs="Times New Roman"/>
          <w:sz w:val="28"/>
          <w:szCs w:val="28"/>
        </w:rPr>
        <w:t xml:space="preserve"> в обороте компании. И с экономической точки зрения кредиторская задолженность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E42292">
        <w:rPr>
          <w:rFonts w:ascii="Times New Roman" w:hAnsi="Times New Roman" w:cs="Times New Roman"/>
          <w:sz w:val="28"/>
          <w:szCs w:val="28"/>
        </w:rPr>
        <w:t xml:space="preserve"> это именно доходы в том смысле, в котором доходом может быть назван любой получаемый компанией кредит.</w:t>
      </w:r>
    </w:p>
    <w:p w:rsidR="008D57AA" w:rsidRDefault="008D57AA" w:rsidP="008D5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292">
        <w:rPr>
          <w:rFonts w:ascii="Times New Roman" w:hAnsi="Times New Roman" w:cs="Times New Roman"/>
          <w:sz w:val="28"/>
          <w:szCs w:val="28"/>
        </w:rPr>
        <w:t>Методология учета, соответствующая теории динамического баланса, формирует наиболее объективные оценки финансового результата деятельности предприятия, однако</w:t>
      </w:r>
      <w:r>
        <w:rPr>
          <w:rFonts w:ascii="Times New Roman" w:hAnsi="Times New Roman" w:cs="Times New Roman"/>
          <w:sz w:val="28"/>
          <w:szCs w:val="28"/>
        </w:rPr>
        <w:t xml:space="preserve"> иногда</w:t>
      </w:r>
      <w:r w:rsidRPr="00E42292">
        <w:rPr>
          <w:rFonts w:ascii="Times New Roman" w:hAnsi="Times New Roman" w:cs="Times New Roman"/>
          <w:sz w:val="28"/>
          <w:szCs w:val="28"/>
        </w:rPr>
        <w:t xml:space="preserve"> идет вразрез с идеями оценки платежеспособности, т</w:t>
      </w:r>
      <w:r>
        <w:rPr>
          <w:rFonts w:ascii="Times New Roman" w:hAnsi="Times New Roman" w:cs="Times New Roman"/>
          <w:sz w:val="28"/>
          <w:szCs w:val="28"/>
        </w:rPr>
        <w:t>ак как цены приобретения</w:t>
      </w:r>
      <w:r w:rsidRPr="00E42292">
        <w:rPr>
          <w:rFonts w:ascii="Times New Roman" w:hAnsi="Times New Roman" w:cs="Times New Roman"/>
          <w:sz w:val="28"/>
          <w:szCs w:val="28"/>
        </w:rPr>
        <w:t xml:space="preserve"> имущества могут совершенно не соответствовать возможным </w:t>
      </w:r>
      <w:r>
        <w:rPr>
          <w:rFonts w:ascii="Times New Roman" w:hAnsi="Times New Roman" w:cs="Times New Roman"/>
          <w:sz w:val="28"/>
          <w:szCs w:val="28"/>
        </w:rPr>
        <w:t>ценам их продажи как погашения долгов организации.</w:t>
      </w:r>
    </w:p>
    <w:p w:rsidR="008D57AA" w:rsidRPr="000E2264" w:rsidRDefault="008D57AA" w:rsidP="008D57AA">
      <w:pPr>
        <w:spacing w:before="360" w:after="360" w:line="360" w:lineRule="auto"/>
        <w:ind w:firstLine="709"/>
        <w:jc w:val="both"/>
        <w:rPr>
          <w:rFonts w:ascii="Cambria" w:hAnsi="Cambria" w:cs="Times New Roman"/>
          <w:sz w:val="28"/>
          <w:szCs w:val="28"/>
        </w:rPr>
      </w:pPr>
      <w:r w:rsidRPr="000E2264">
        <w:rPr>
          <w:rFonts w:ascii="Cambria" w:hAnsi="Cambria" w:cs="Times New Roman"/>
          <w:sz w:val="28"/>
          <w:szCs w:val="28"/>
        </w:rPr>
        <w:t>1.3. Актуарный бухгалтерский учет</w:t>
      </w:r>
      <w:r w:rsidRPr="00880E67">
        <w:rPr>
          <w:rFonts w:ascii="Cambria" w:hAnsi="Cambria" w:cs="Times New Roman"/>
          <w:noProof/>
          <w:sz w:val="28"/>
          <w:szCs w:val="28"/>
          <w:lang w:eastAsia="ru-RU"/>
        </w:rPr>
        <w:drawing>
          <wp:inline distT="0" distB="0" distL="0" distR="0" wp14:anchorId="502DBD3A" wp14:editId="05C139C2">
            <wp:extent cx="118322" cy="53245"/>
            <wp:effectExtent l="0" t="0" r="0" b="4445"/>
            <wp:docPr id="8" name="Рисунок 8" descr="C:\Users\Александр\Desktop\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лександр\Desktop\ф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08" cy="65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E67">
        <w:rPr>
          <w:rFonts w:ascii="Cambria" w:hAnsi="Cambria" w:cs="Times New Roman"/>
          <w:noProof/>
          <w:sz w:val="28"/>
          <w:szCs w:val="28"/>
          <w:lang w:eastAsia="ru-RU"/>
        </w:rPr>
        <w:drawing>
          <wp:inline distT="0" distB="0" distL="0" distR="0" wp14:anchorId="60D1793A" wp14:editId="5F249749">
            <wp:extent cx="121920" cy="54864"/>
            <wp:effectExtent l="0" t="0" r="0" b="2540"/>
            <wp:docPr id="9" name="Рисунок 9" descr="C:\Users\Александр\Desktop\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лександр\Desktop\ф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43500" cy="6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E67">
        <w:rPr>
          <w:rFonts w:ascii="Cambria" w:hAnsi="Cambria" w:cs="Times New Roman"/>
          <w:noProof/>
          <w:sz w:val="28"/>
          <w:szCs w:val="28"/>
          <w:lang w:eastAsia="ru-RU"/>
        </w:rPr>
        <w:drawing>
          <wp:inline distT="0" distB="0" distL="0" distR="0" wp14:anchorId="19CCB6F8" wp14:editId="5D940DB3">
            <wp:extent cx="101597" cy="45719"/>
            <wp:effectExtent l="0" t="0" r="0" b="0"/>
            <wp:docPr id="10" name="Рисунок 10" descr="C:\Users\Александр\Desktop\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лександр\Desktop\ф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25878" cy="56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7AA" w:rsidRPr="001B11C9" w:rsidRDefault="008D57AA" w:rsidP="008D5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4BA">
        <w:rPr>
          <w:rFonts w:ascii="Times New Roman" w:hAnsi="Times New Roman" w:cs="Times New Roman"/>
          <w:sz w:val="28"/>
          <w:szCs w:val="28"/>
        </w:rPr>
        <w:t>Статическая и динамическая концепции бух</w:t>
      </w:r>
      <w:r>
        <w:rPr>
          <w:rFonts w:ascii="Times New Roman" w:hAnsi="Times New Roman" w:cs="Times New Roman"/>
          <w:sz w:val="28"/>
          <w:szCs w:val="28"/>
        </w:rPr>
        <w:t>галтерского учета оказали большое влияние на последующее развитие учетной идеологии</w:t>
      </w:r>
      <w:r w:rsidRPr="004164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Из данных</w:t>
      </w:r>
      <w:r w:rsidRPr="004164BA">
        <w:rPr>
          <w:rFonts w:ascii="Times New Roman" w:hAnsi="Times New Roman" w:cs="Times New Roman"/>
          <w:sz w:val="28"/>
          <w:szCs w:val="28"/>
        </w:rPr>
        <w:t xml:space="preserve"> теорий были заимствованы различны</w:t>
      </w:r>
      <w:r>
        <w:rPr>
          <w:rFonts w:ascii="Times New Roman" w:hAnsi="Times New Roman" w:cs="Times New Roman"/>
          <w:sz w:val="28"/>
          <w:szCs w:val="28"/>
        </w:rPr>
        <w:t>е элементы, которые позволили модернизировать учет, достигнуть больших результатов в проведении</w:t>
      </w:r>
      <w:r w:rsidRPr="004164BA">
        <w:rPr>
          <w:rFonts w:ascii="Times New Roman" w:hAnsi="Times New Roman" w:cs="Times New Roman"/>
          <w:sz w:val="28"/>
          <w:szCs w:val="28"/>
        </w:rPr>
        <w:t xml:space="preserve"> контроля за производственно-хозяйственной деятел</w:t>
      </w:r>
      <w:r>
        <w:rPr>
          <w:rFonts w:ascii="Times New Roman" w:hAnsi="Times New Roman" w:cs="Times New Roman"/>
          <w:sz w:val="28"/>
          <w:szCs w:val="28"/>
        </w:rPr>
        <w:t>ьностью различных экономических субъектов [1</w:t>
      </w:r>
      <w:r w:rsidRPr="001B11C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57AA" w:rsidRDefault="008D57AA" w:rsidP="008D5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72D">
        <w:rPr>
          <w:rFonts w:ascii="Times New Roman" w:hAnsi="Times New Roman" w:cs="Times New Roman"/>
          <w:sz w:val="28"/>
          <w:szCs w:val="28"/>
        </w:rPr>
        <w:t>В настоящее время ученые в области истории и теории бухгалтерского учета</w:t>
      </w:r>
      <w:r>
        <w:rPr>
          <w:rFonts w:ascii="Times New Roman" w:hAnsi="Times New Roman" w:cs="Times New Roman"/>
          <w:sz w:val="28"/>
          <w:szCs w:val="28"/>
        </w:rPr>
        <w:t xml:space="preserve"> довольно</w:t>
      </w:r>
      <w:r w:rsidRPr="00D8772D">
        <w:rPr>
          <w:rFonts w:ascii="Times New Roman" w:hAnsi="Times New Roman" w:cs="Times New Roman"/>
          <w:sz w:val="28"/>
          <w:szCs w:val="28"/>
        </w:rPr>
        <w:t xml:space="preserve"> часто используют термин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8772D">
        <w:rPr>
          <w:rFonts w:ascii="Times New Roman" w:hAnsi="Times New Roman" w:cs="Times New Roman"/>
          <w:sz w:val="28"/>
          <w:szCs w:val="28"/>
        </w:rPr>
        <w:t>актуарный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8772D">
        <w:rPr>
          <w:rFonts w:ascii="Times New Roman" w:hAnsi="Times New Roman" w:cs="Times New Roman"/>
          <w:sz w:val="28"/>
          <w:szCs w:val="28"/>
        </w:rPr>
        <w:t xml:space="preserve"> для обоз</w:t>
      </w:r>
      <w:r>
        <w:rPr>
          <w:rFonts w:ascii="Times New Roman" w:hAnsi="Times New Roman" w:cs="Times New Roman"/>
          <w:sz w:val="28"/>
          <w:szCs w:val="28"/>
        </w:rPr>
        <w:t>начения типа, а также новой этапа</w:t>
      </w:r>
      <w:r w:rsidRPr="00D8772D">
        <w:rPr>
          <w:rFonts w:ascii="Times New Roman" w:hAnsi="Times New Roman" w:cs="Times New Roman"/>
          <w:sz w:val="28"/>
          <w:szCs w:val="28"/>
        </w:rPr>
        <w:t xml:space="preserve"> развития учета. Например, известный ученый</w:t>
      </w:r>
      <w:r w:rsidR="00D30B74">
        <w:rPr>
          <w:rFonts w:ascii="Times New Roman" w:hAnsi="Times New Roman" w:cs="Times New Roman"/>
          <w:sz w:val="28"/>
          <w:szCs w:val="28"/>
        </w:rPr>
        <w:t>,</w:t>
      </w:r>
      <w:r w:rsidRPr="00D8772D">
        <w:rPr>
          <w:rFonts w:ascii="Times New Roman" w:hAnsi="Times New Roman" w:cs="Times New Roman"/>
          <w:sz w:val="28"/>
          <w:szCs w:val="28"/>
        </w:rPr>
        <w:t xml:space="preserve"> профессор М.И.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8772D">
        <w:rPr>
          <w:rFonts w:ascii="Times New Roman" w:hAnsi="Times New Roman" w:cs="Times New Roman"/>
          <w:sz w:val="28"/>
          <w:szCs w:val="28"/>
        </w:rPr>
        <w:t>Кутер</w:t>
      </w:r>
      <w:r w:rsidR="00D30B74">
        <w:rPr>
          <w:rFonts w:ascii="Times New Roman" w:hAnsi="Times New Roman" w:cs="Times New Roman"/>
          <w:sz w:val="28"/>
          <w:szCs w:val="28"/>
        </w:rPr>
        <w:t>,</w:t>
      </w:r>
      <w:r w:rsidRPr="00D877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утверждает о существовании</w:t>
      </w:r>
      <w:r w:rsidRPr="00D8772D">
        <w:rPr>
          <w:rFonts w:ascii="Times New Roman" w:hAnsi="Times New Roman" w:cs="Times New Roman"/>
          <w:sz w:val="28"/>
          <w:szCs w:val="28"/>
        </w:rPr>
        <w:t xml:space="preserve"> трех типов учета — статического, динамического и актуар</w:t>
      </w:r>
      <w:r>
        <w:rPr>
          <w:rFonts w:ascii="Times New Roman" w:hAnsi="Times New Roman" w:cs="Times New Roman"/>
          <w:sz w:val="28"/>
          <w:szCs w:val="28"/>
        </w:rPr>
        <w:t>ного учета, а также доказывает</w:t>
      </w:r>
      <w:r w:rsidRPr="00D8772D">
        <w:rPr>
          <w:rFonts w:ascii="Times New Roman" w:hAnsi="Times New Roman" w:cs="Times New Roman"/>
          <w:sz w:val="28"/>
          <w:szCs w:val="28"/>
        </w:rPr>
        <w:t>, что каждый из них характериз</w:t>
      </w:r>
      <w:r>
        <w:rPr>
          <w:rFonts w:ascii="Times New Roman" w:hAnsi="Times New Roman" w:cs="Times New Roman"/>
          <w:sz w:val="28"/>
          <w:szCs w:val="28"/>
        </w:rPr>
        <w:t>уется собственной учетной философией</w:t>
      </w:r>
      <w:r w:rsidRPr="00D8772D">
        <w:rPr>
          <w:rFonts w:ascii="Times New Roman" w:hAnsi="Times New Roman" w:cs="Times New Roman"/>
          <w:sz w:val="28"/>
          <w:szCs w:val="28"/>
        </w:rPr>
        <w:t>. Французский ученый</w:t>
      </w:r>
      <w:r w:rsidR="00D30B74">
        <w:rPr>
          <w:rFonts w:ascii="Times New Roman" w:hAnsi="Times New Roman" w:cs="Times New Roman"/>
          <w:sz w:val="28"/>
          <w:szCs w:val="28"/>
        </w:rPr>
        <w:t>,</w:t>
      </w:r>
      <w:r w:rsidRPr="00D8772D">
        <w:rPr>
          <w:rFonts w:ascii="Times New Roman" w:hAnsi="Times New Roman" w:cs="Times New Roman"/>
          <w:sz w:val="28"/>
          <w:szCs w:val="28"/>
        </w:rPr>
        <w:t xml:space="preserve"> профессор Ж. Ришар</w:t>
      </w:r>
      <w:r w:rsidR="00D30B74">
        <w:rPr>
          <w:rFonts w:ascii="Times New Roman" w:hAnsi="Times New Roman" w:cs="Times New Roman"/>
          <w:sz w:val="28"/>
          <w:szCs w:val="28"/>
        </w:rPr>
        <w:t>,</w:t>
      </w:r>
      <w:r w:rsidRPr="00D8772D">
        <w:rPr>
          <w:rFonts w:ascii="Times New Roman" w:hAnsi="Times New Roman" w:cs="Times New Roman"/>
          <w:sz w:val="28"/>
          <w:szCs w:val="28"/>
        </w:rPr>
        <w:t xml:space="preserve"> при рассмотрении этих типов учета </w:t>
      </w:r>
      <w:r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Pr="00D8772D">
        <w:rPr>
          <w:rFonts w:ascii="Times New Roman" w:hAnsi="Times New Roman" w:cs="Times New Roman"/>
          <w:sz w:val="28"/>
          <w:szCs w:val="28"/>
        </w:rPr>
        <w:t>соответствующ</w:t>
      </w:r>
      <w:r>
        <w:rPr>
          <w:rFonts w:ascii="Times New Roman" w:hAnsi="Times New Roman" w:cs="Times New Roman"/>
          <w:sz w:val="28"/>
          <w:szCs w:val="28"/>
        </w:rPr>
        <w:t xml:space="preserve">ие типы бухгалтерских балансов таких как </w:t>
      </w:r>
      <w:r w:rsidRPr="00D8772D">
        <w:rPr>
          <w:rFonts w:ascii="Times New Roman" w:hAnsi="Times New Roman" w:cs="Times New Roman"/>
          <w:sz w:val="28"/>
          <w:szCs w:val="28"/>
        </w:rPr>
        <w:t xml:space="preserve">статический, динамический и </w:t>
      </w:r>
      <w:r>
        <w:rPr>
          <w:rFonts w:ascii="Times New Roman" w:hAnsi="Times New Roman" w:cs="Times New Roman"/>
          <w:sz w:val="28"/>
          <w:szCs w:val="28"/>
        </w:rPr>
        <w:t>актуарный балансы</w:t>
      </w:r>
      <w:r w:rsidRPr="00D8772D">
        <w:rPr>
          <w:rFonts w:ascii="Times New Roman" w:hAnsi="Times New Roman" w:cs="Times New Roman"/>
          <w:sz w:val="28"/>
          <w:szCs w:val="28"/>
        </w:rPr>
        <w:t xml:space="preserve"> и прин</w:t>
      </w:r>
      <w:r>
        <w:rPr>
          <w:rFonts w:ascii="Times New Roman" w:hAnsi="Times New Roman" w:cs="Times New Roman"/>
          <w:sz w:val="28"/>
          <w:szCs w:val="28"/>
        </w:rPr>
        <w:t xml:space="preserve">ципы оценки, то есть </w:t>
      </w:r>
      <w:r w:rsidRPr="00D8772D">
        <w:rPr>
          <w:rFonts w:ascii="Times New Roman" w:hAnsi="Times New Roman" w:cs="Times New Roman"/>
          <w:sz w:val="28"/>
          <w:szCs w:val="28"/>
        </w:rPr>
        <w:t>соответственно оценки по рыночной, ис</w:t>
      </w:r>
      <w:r>
        <w:rPr>
          <w:rFonts w:ascii="Times New Roman" w:hAnsi="Times New Roman" w:cs="Times New Roman"/>
          <w:sz w:val="28"/>
          <w:szCs w:val="28"/>
        </w:rPr>
        <w:t>торической и полезной стоимости [3</w:t>
      </w:r>
      <w:r w:rsidRPr="001B11C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8772D">
        <w:rPr>
          <w:rFonts w:ascii="Times New Roman" w:hAnsi="Times New Roman" w:cs="Times New Roman"/>
          <w:sz w:val="28"/>
          <w:szCs w:val="28"/>
        </w:rPr>
        <w:t xml:space="preserve">Ришар в качестве </w:t>
      </w:r>
      <w:r>
        <w:rPr>
          <w:rFonts w:ascii="Times New Roman" w:hAnsi="Times New Roman" w:cs="Times New Roman"/>
          <w:sz w:val="28"/>
          <w:szCs w:val="28"/>
        </w:rPr>
        <w:lastRenderedPageBreak/>
        <w:t>полезной стоимости берет на рассмотрение</w:t>
      </w:r>
      <w:r w:rsidRPr="00D8772D">
        <w:rPr>
          <w:rFonts w:ascii="Times New Roman" w:hAnsi="Times New Roman" w:cs="Times New Roman"/>
          <w:sz w:val="28"/>
          <w:szCs w:val="28"/>
        </w:rPr>
        <w:t xml:space="preserve"> дисконтированную стоимость, а актуарный учет определяет, как учет, основанный на будущих дисконтиров</w:t>
      </w:r>
      <w:r>
        <w:rPr>
          <w:rFonts w:ascii="Times New Roman" w:hAnsi="Times New Roman" w:cs="Times New Roman"/>
          <w:sz w:val="28"/>
          <w:szCs w:val="28"/>
        </w:rPr>
        <w:t>анных денежных потоках</w:t>
      </w:r>
      <w:r w:rsidRPr="00D8772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Стоит отметить, что из-за </w:t>
      </w:r>
      <w:r w:rsidRPr="00D8772D">
        <w:rPr>
          <w:rFonts w:ascii="Times New Roman" w:hAnsi="Times New Roman" w:cs="Times New Roman"/>
          <w:sz w:val="28"/>
          <w:szCs w:val="28"/>
        </w:rPr>
        <w:t xml:space="preserve">усиления внимания к информации о дисконтированных денежных потоках коммерческих организаций в последнее десятилетие, Ж. Ришар выразил обоснованное мнение о том, что период актуарного учета </w:t>
      </w:r>
      <w:r>
        <w:rPr>
          <w:rFonts w:ascii="Times New Roman" w:hAnsi="Times New Roman" w:cs="Times New Roman"/>
          <w:sz w:val="28"/>
          <w:szCs w:val="28"/>
        </w:rPr>
        <w:t>начался в 2000 годах.</w:t>
      </w:r>
    </w:p>
    <w:p w:rsidR="008D57AA" w:rsidRDefault="008D57AA" w:rsidP="008D5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Первые доказательства упоминания понятия</w:t>
      </w:r>
      <w:r w:rsidRPr="00D249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249D4">
        <w:rPr>
          <w:rFonts w:ascii="Times New Roman" w:hAnsi="Times New Roman" w:cs="Times New Roman"/>
          <w:sz w:val="28"/>
          <w:szCs w:val="28"/>
        </w:rPr>
        <w:t>ак</w:t>
      </w:r>
      <w:r>
        <w:rPr>
          <w:rFonts w:ascii="Times New Roman" w:hAnsi="Times New Roman" w:cs="Times New Roman"/>
          <w:sz w:val="28"/>
          <w:szCs w:val="28"/>
        </w:rPr>
        <w:t>туариус» встречает</w:t>
      </w:r>
      <w:r w:rsidRPr="00D249D4">
        <w:rPr>
          <w:rFonts w:ascii="Times New Roman" w:hAnsi="Times New Roman" w:cs="Times New Roman"/>
          <w:sz w:val="28"/>
          <w:szCs w:val="28"/>
        </w:rPr>
        <w:t>ся еще в Древнем Ри</w:t>
      </w:r>
      <w:r>
        <w:rPr>
          <w:rFonts w:ascii="Times New Roman" w:hAnsi="Times New Roman" w:cs="Times New Roman"/>
          <w:sz w:val="28"/>
          <w:szCs w:val="28"/>
        </w:rPr>
        <w:t xml:space="preserve">ме, в частности, в трудах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9D4">
        <w:rPr>
          <w:rFonts w:ascii="Times New Roman" w:hAnsi="Times New Roman" w:cs="Times New Roman"/>
          <w:sz w:val="28"/>
          <w:szCs w:val="28"/>
        </w:rPr>
        <w:t xml:space="preserve">Сенеки и Гая </w:t>
      </w:r>
      <w:proofErr w:type="spellStart"/>
      <w:r w:rsidRPr="00D249D4">
        <w:rPr>
          <w:rFonts w:ascii="Times New Roman" w:hAnsi="Times New Roman" w:cs="Times New Roman"/>
          <w:sz w:val="28"/>
          <w:szCs w:val="28"/>
        </w:rPr>
        <w:t>Светон</w:t>
      </w:r>
      <w:r>
        <w:rPr>
          <w:rFonts w:ascii="Times New Roman" w:hAnsi="Times New Roman" w:cs="Times New Roman"/>
          <w:sz w:val="28"/>
          <w:szCs w:val="28"/>
        </w:rPr>
        <w:t>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в качестве обозначения дела и про</w:t>
      </w:r>
      <w:r w:rsidRPr="00D249D4">
        <w:rPr>
          <w:rFonts w:ascii="Times New Roman" w:hAnsi="Times New Roman" w:cs="Times New Roman"/>
          <w:sz w:val="28"/>
          <w:szCs w:val="28"/>
        </w:rPr>
        <w:t>фессии регистратора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249D4">
        <w:rPr>
          <w:rFonts w:ascii="Times New Roman" w:hAnsi="Times New Roman" w:cs="Times New Roman"/>
          <w:sz w:val="28"/>
          <w:szCs w:val="28"/>
        </w:rPr>
        <w:t xml:space="preserve"> дело</w:t>
      </w:r>
      <w:r>
        <w:rPr>
          <w:rFonts w:ascii="Times New Roman" w:hAnsi="Times New Roman" w:cs="Times New Roman"/>
          <w:sz w:val="28"/>
          <w:szCs w:val="28"/>
        </w:rPr>
        <w:t xml:space="preserve">производителя. В схожем смысле </w:t>
      </w:r>
      <w:r w:rsidRPr="00D249D4">
        <w:rPr>
          <w:rFonts w:ascii="Times New Roman" w:hAnsi="Times New Roman" w:cs="Times New Roman"/>
          <w:sz w:val="28"/>
          <w:szCs w:val="28"/>
        </w:rPr>
        <w:t>его употребляли</w:t>
      </w:r>
      <w:r>
        <w:rPr>
          <w:rFonts w:ascii="Times New Roman" w:hAnsi="Times New Roman" w:cs="Times New Roman"/>
          <w:sz w:val="28"/>
          <w:szCs w:val="28"/>
        </w:rPr>
        <w:t xml:space="preserve"> и в Европе в средние века вместо появившихся позже понятий - «бухгалтер» и «секретарь». В России же </w:t>
      </w:r>
      <w:r w:rsidRPr="00D249D4">
        <w:rPr>
          <w:rFonts w:ascii="Times New Roman" w:hAnsi="Times New Roman" w:cs="Times New Roman"/>
          <w:sz w:val="28"/>
          <w:szCs w:val="28"/>
        </w:rPr>
        <w:t>официальна</w:t>
      </w:r>
      <w:r>
        <w:rPr>
          <w:rFonts w:ascii="Times New Roman" w:hAnsi="Times New Roman" w:cs="Times New Roman"/>
          <w:sz w:val="28"/>
          <w:szCs w:val="28"/>
        </w:rPr>
        <w:t>я должность актуариуса была ус</w:t>
      </w:r>
      <w:r w:rsidRPr="00D249D4">
        <w:rPr>
          <w:rFonts w:ascii="Times New Roman" w:hAnsi="Times New Roman" w:cs="Times New Roman"/>
          <w:sz w:val="28"/>
          <w:szCs w:val="28"/>
        </w:rPr>
        <w:t>тановлена Петром I для государственных коллегий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248">
        <w:rPr>
          <w:rFonts w:ascii="Times New Roman" w:hAnsi="Times New Roman" w:cs="Times New Roman"/>
          <w:sz w:val="28"/>
          <w:szCs w:val="28"/>
        </w:rPr>
        <w:t>закреплена в Генер</w:t>
      </w:r>
      <w:r>
        <w:rPr>
          <w:rFonts w:ascii="Times New Roman" w:hAnsi="Times New Roman" w:cs="Times New Roman"/>
          <w:sz w:val="28"/>
          <w:szCs w:val="28"/>
        </w:rPr>
        <w:t xml:space="preserve">альном регламенте </w:t>
      </w:r>
      <w:r w:rsidRPr="006E7248">
        <w:rPr>
          <w:rFonts w:ascii="Times New Roman" w:hAnsi="Times New Roman" w:cs="Times New Roman"/>
          <w:sz w:val="28"/>
          <w:szCs w:val="28"/>
        </w:rPr>
        <w:t>1720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6E7248">
        <w:rPr>
          <w:rFonts w:ascii="Times New Roman" w:hAnsi="Times New Roman" w:cs="Times New Roman"/>
          <w:sz w:val="28"/>
          <w:szCs w:val="28"/>
        </w:rPr>
        <w:t xml:space="preserve">. В обязанности </w:t>
      </w:r>
      <w:r>
        <w:rPr>
          <w:rFonts w:ascii="Times New Roman" w:hAnsi="Times New Roman" w:cs="Times New Roman"/>
          <w:sz w:val="28"/>
          <w:szCs w:val="28"/>
        </w:rPr>
        <w:t xml:space="preserve">российских актуариев входила </w:t>
      </w:r>
      <w:r w:rsidRPr="006E7248">
        <w:rPr>
          <w:rFonts w:ascii="Times New Roman" w:hAnsi="Times New Roman" w:cs="Times New Roman"/>
          <w:sz w:val="28"/>
          <w:szCs w:val="28"/>
        </w:rPr>
        <w:t>организация конт</w:t>
      </w:r>
      <w:r>
        <w:rPr>
          <w:rFonts w:ascii="Times New Roman" w:hAnsi="Times New Roman" w:cs="Times New Roman"/>
          <w:sz w:val="28"/>
          <w:szCs w:val="28"/>
        </w:rPr>
        <w:t>роля за расходованием и приумно</w:t>
      </w:r>
      <w:r w:rsidRPr="006E7248">
        <w:rPr>
          <w:rFonts w:ascii="Times New Roman" w:hAnsi="Times New Roman" w:cs="Times New Roman"/>
          <w:sz w:val="28"/>
          <w:szCs w:val="28"/>
        </w:rPr>
        <w:t>жением казенных денег.</w:t>
      </w:r>
    </w:p>
    <w:p w:rsidR="008D57AA" w:rsidRDefault="008D57AA" w:rsidP="008D5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Человеческое общество все время развивается, создавая новые категории, структуры, институты. Особенно стремительно идет развитие в экономической сфере. В наше время при сложившейся структуре</w:t>
      </w:r>
      <w:r w:rsidRPr="006E7248">
        <w:rPr>
          <w:rFonts w:ascii="Times New Roman" w:hAnsi="Times New Roman" w:cs="Times New Roman"/>
          <w:sz w:val="28"/>
          <w:szCs w:val="28"/>
        </w:rPr>
        <w:t xml:space="preserve"> эк</w:t>
      </w:r>
      <w:r>
        <w:rPr>
          <w:rFonts w:ascii="Times New Roman" w:hAnsi="Times New Roman" w:cs="Times New Roman"/>
          <w:sz w:val="28"/>
          <w:szCs w:val="28"/>
        </w:rPr>
        <w:t>ономической жизни и процессов, протекающих в ней, возможности статического и динамического учета перестают отвечать требованиям экономических субъектов, поэтому появилась не</w:t>
      </w:r>
      <w:r w:rsidRPr="006E7248">
        <w:rPr>
          <w:rFonts w:ascii="Times New Roman" w:hAnsi="Times New Roman" w:cs="Times New Roman"/>
          <w:sz w:val="28"/>
          <w:szCs w:val="28"/>
        </w:rPr>
        <w:t>обходимость в акт</w:t>
      </w:r>
      <w:r>
        <w:rPr>
          <w:rFonts w:ascii="Times New Roman" w:hAnsi="Times New Roman" w:cs="Times New Roman"/>
          <w:sz w:val="28"/>
          <w:szCs w:val="28"/>
        </w:rPr>
        <w:t xml:space="preserve">уарных расчетах, обосновывающих </w:t>
      </w:r>
      <w:r w:rsidRPr="006E7248">
        <w:rPr>
          <w:rFonts w:ascii="Times New Roman" w:hAnsi="Times New Roman" w:cs="Times New Roman"/>
          <w:sz w:val="28"/>
          <w:szCs w:val="28"/>
        </w:rPr>
        <w:t>долгосрочные ф</w:t>
      </w:r>
      <w:r>
        <w:rPr>
          <w:rFonts w:ascii="Times New Roman" w:hAnsi="Times New Roman" w:cs="Times New Roman"/>
          <w:sz w:val="28"/>
          <w:szCs w:val="28"/>
        </w:rPr>
        <w:t xml:space="preserve">инансовые взаимоотношения между </w:t>
      </w:r>
      <w:r w:rsidRPr="006E7248">
        <w:rPr>
          <w:rFonts w:ascii="Times New Roman" w:hAnsi="Times New Roman" w:cs="Times New Roman"/>
          <w:sz w:val="28"/>
          <w:szCs w:val="28"/>
        </w:rPr>
        <w:t>их участниками. Сер</w:t>
      </w:r>
      <w:r>
        <w:rPr>
          <w:rFonts w:ascii="Times New Roman" w:hAnsi="Times New Roman" w:cs="Times New Roman"/>
          <w:sz w:val="28"/>
          <w:szCs w:val="28"/>
        </w:rPr>
        <w:t>ьезно этим занялись страховате</w:t>
      </w:r>
      <w:r w:rsidRPr="006E7248">
        <w:rPr>
          <w:rFonts w:ascii="Times New Roman" w:hAnsi="Times New Roman" w:cs="Times New Roman"/>
          <w:sz w:val="28"/>
          <w:szCs w:val="28"/>
        </w:rPr>
        <w:t>ли, для которых воп</w:t>
      </w:r>
      <w:r>
        <w:rPr>
          <w:rFonts w:ascii="Times New Roman" w:hAnsi="Times New Roman" w:cs="Times New Roman"/>
          <w:sz w:val="28"/>
          <w:szCs w:val="28"/>
        </w:rPr>
        <w:t>рос о жизнеспособности и плате</w:t>
      </w:r>
      <w:r w:rsidRPr="006E7248">
        <w:rPr>
          <w:rFonts w:ascii="Times New Roman" w:hAnsi="Times New Roman" w:cs="Times New Roman"/>
          <w:sz w:val="28"/>
          <w:szCs w:val="28"/>
        </w:rPr>
        <w:t>жеспособности стра</w:t>
      </w:r>
      <w:r>
        <w:rPr>
          <w:rFonts w:ascii="Times New Roman" w:hAnsi="Times New Roman" w:cs="Times New Roman"/>
          <w:sz w:val="28"/>
          <w:szCs w:val="28"/>
        </w:rPr>
        <w:t xml:space="preserve">ховых обществ во многом зависит </w:t>
      </w:r>
      <w:r w:rsidRPr="006E7248">
        <w:rPr>
          <w:rFonts w:ascii="Times New Roman" w:hAnsi="Times New Roman" w:cs="Times New Roman"/>
          <w:sz w:val="28"/>
          <w:szCs w:val="28"/>
        </w:rPr>
        <w:t>от умелого прогноз</w:t>
      </w:r>
      <w:r>
        <w:rPr>
          <w:rFonts w:ascii="Times New Roman" w:hAnsi="Times New Roman" w:cs="Times New Roman"/>
          <w:sz w:val="28"/>
          <w:szCs w:val="28"/>
        </w:rPr>
        <w:t>ирования будущих доходов и рас</w:t>
      </w:r>
      <w:r w:rsidRPr="006E7248">
        <w:rPr>
          <w:rFonts w:ascii="Times New Roman" w:hAnsi="Times New Roman" w:cs="Times New Roman"/>
          <w:sz w:val="28"/>
          <w:szCs w:val="28"/>
        </w:rPr>
        <w:t>ходов, продолжите</w:t>
      </w:r>
      <w:r>
        <w:rPr>
          <w:rFonts w:ascii="Times New Roman" w:hAnsi="Times New Roman" w:cs="Times New Roman"/>
          <w:sz w:val="28"/>
          <w:szCs w:val="28"/>
        </w:rPr>
        <w:t>льности жизни объекта страхова</w:t>
      </w:r>
      <w:r w:rsidRPr="006E7248">
        <w:rPr>
          <w:rFonts w:ascii="Times New Roman" w:hAnsi="Times New Roman" w:cs="Times New Roman"/>
          <w:sz w:val="28"/>
          <w:szCs w:val="28"/>
        </w:rPr>
        <w:t>ния, предстоящих платежей и выплат.</w:t>
      </w:r>
    </w:p>
    <w:p w:rsidR="008D57AA" w:rsidRPr="006E7248" w:rsidRDefault="008D57AA" w:rsidP="008D5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248">
        <w:rPr>
          <w:rFonts w:ascii="Times New Roman" w:hAnsi="Times New Roman" w:cs="Times New Roman"/>
          <w:sz w:val="28"/>
          <w:szCs w:val="28"/>
        </w:rPr>
        <w:t>Постепенно жела</w:t>
      </w:r>
      <w:r>
        <w:rPr>
          <w:rFonts w:ascii="Times New Roman" w:hAnsi="Times New Roman" w:cs="Times New Roman"/>
          <w:sz w:val="28"/>
          <w:szCs w:val="28"/>
        </w:rPr>
        <w:t xml:space="preserve">ние иметь учетную информацию не </w:t>
      </w:r>
      <w:r w:rsidRPr="006E7248">
        <w:rPr>
          <w:rFonts w:ascii="Times New Roman" w:hAnsi="Times New Roman" w:cs="Times New Roman"/>
          <w:sz w:val="28"/>
          <w:szCs w:val="28"/>
        </w:rPr>
        <w:t>только о прошлом, т</w:t>
      </w:r>
      <w:r>
        <w:rPr>
          <w:rFonts w:ascii="Times New Roman" w:hAnsi="Times New Roman" w:cs="Times New Roman"/>
          <w:sz w:val="28"/>
          <w:szCs w:val="28"/>
        </w:rPr>
        <w:t>екущем, но и о будущем финансо</w:t>
      </w:r>
      <w:r w:rsidRPr="006E7248">
        <w:rPr>
          <w:rFonts w:ascii="Times New Roman" w:hAnsi="Times New Roman" w:cs="Times New Roman"/>
          <w:sz w:val="28"/>
          <w:szCs w:val="28"/>
        </w:rPr>
        <w:t>вом состоянии комм</w:t>
      </w:r>
      <w:r>
        <w:rPr>
          <w:rFonts w:ascii="Times New Roman" w:hAnsi="Times New Roman" w:cs="Times New Roman"/>
          <w:sz w:val="28"/>
          <w:szCs w:val="28"/>
        </w:rPr>
        <w:t xml:space="preserve">ерческих организаций становится </w:t>
      </w:r>
      <w:r w:rsidRPr="006E7248">
        <w:rPr>
          <w:rFonts w:ascii="Times New Roman" w:hAnsi="Times New Roman" w:cs="Times New Roman"/>
          <w:sz w:val="28"/>
          <w:szCs w:val="28"/>
        </w:rPr>
        <w:t>всеобщим. Руковод</w:t>
      </w:r>
      <w:r>
        <w:rPr>
          <w:rFonts w:ascii="Times New Roman" w:hAnsi="Times New Roman" w:cs="Times New Roman"/>
          <w:sz w:val="28"/>
          <w:szCs w:val="28"/>
        </w:rPr>
        <w:t xml:space="preserve">ителям коммерческих организаций </w:t>
      </w:r>
      <w:r w:rsidRPr="006E7248">
        <w:rPr>
          <w:rFonts w:ascii="Times New Roman" w:hAnsi="Times New Roman" w:cs="Times New Roman"/>
          <w:sz w:val="28"/>
          <w:szCs w:val="28"/>
        </w:rPr>
        <w:t>это нужно для разработ</w:t>
      </w:r>
      <w:r>
        <w:rPr>
          <w:rFonts w:ascii="Times New Roman" w:hAnsi="Times New Roman" w:cs="Times New Roman"/>
          <w:sz w:val="28"/>
          <w:szCs w:val="28"/>
        </w:rPr>
        <w:t xml:space="preserve">ки и корректировки стратегии и </w:t>
      </w:r>
      <w:r w:rsidRPr="006E7248">
        <w:rPr>
          <w:rFonts w:ascii="Times New Roman" w:hAnsi="Times New Roman" w:cs="Times New Roman"/>
          <w:sz w:val="28"/>
          <w:szCs w:val="28"/>
        </w:rPr>
        <w:t>тактики управления</w:t>
      </w:r>
      <w:r>
        <w:rPr>
          <w:rFonts w:ascii="Times New Roman" w:hAnsi="Times New Roman" w:cs="Times New Roman"/>
          <w:sz w:val="28"/>
          <w:szCs w:val="28"/>
        </w:rPr>
        <w:t xml:space="preserve"> ими с </w:t>
      </w:r>
      <w:r>
        <w:rPr>
          <w:rFonts w:ascii="Times New Roman" w:hAnsi="Times New Roman" w:cs="Times New Roman"/>
          <w:sz w:val="28"/>
          <w:szCs w:val="28"/>
        </w:rPr>
        <w:lastRenderedPageBreak/>
        <w:t>максимальной эффективно</w:t>
      </w:r>
      <w:r w:rsidRPr="006E7248">
        <w:rPr>
          <w:rFonts w:ascii="Times New Roman" w:hAnsi="Times New Roman" w:cs="Times New Roman"/>
          <w:sz w:val="28"/>
          <w:szCs w:val="28"/>
        </w:rPr>
        <w:t xml:space="preserve">стью, инвесторам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6E72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того чтобы снизить инвести</w:t>
      </w:r>
      <w:r w:rsidRPr="006E7248">
        <w:rPr>
          <w:rFonts w:ascii="Times New Roman" w:hAnsi="Times New Roman" w:cs="Times New Roman"/>
          <w:sz w:val="28"/>
          <w:szCs w:val="28"/>
        </w:rPr>
        <w:t>ционные риски. Те</w:t>
      </w:r>
      <w:r>
        <w:rPr>
          <w:rFonts w:ascii="Times New Roman" w:hAnsi="Times New Roman" w:cs="Times New Roman"/>
          <w:sz w:val="28"/>
          <w:szCs w:val="28"/>
        </w:rPr>
        <w:t xml:space="preserve">х и других уже не удовлетворяет </w:t>
      </w:r>
      <w:r w:rsidRPr="006E7248">
        <w:rPr>
          <w:rFonts w:ascii="Times New Roman" w:hAnsi="Times New Roman" w:cs="Times New Roman"/>
          <w:sz w:val="28"/>
          <w:szCs w:val="28"/>
        </w:rPr>
        <w:t>информация традиц</w:t>
      </w:r>
      <w:r>
        <w:rPr>
          <w:rFonts w:ascii="Times New Roman" w:hAnsi="Times New Roman" w:cs="Times New Roman"/>
          <w:sz w:val="28"/>
          <w:szCs w:val="28"/>
        </w:rPr>
        <w:t xml:space="preserve">ионного бухгалтерского учета и </w:t>
      </w:r>
      <w:r w:rsidRPr="006E7248">
        <w:rPr>
          <w:rFonts w:ascii="Times New Roman" w:hAnsi="Times New Roman" w:cs="Times New Roman"/>
          <w:sz w:val="28"/>
          <w:szCs w:val="28"/>
        </w:rPr>
        <w:t>отчетности, фикси</w:t>
      </w:r>
      <w:r>
        <w:rPr>
          <w:rFonts w:ascii="Times New Roman" w:hAnsi="Times New Roman" w:cs="Times New Roman"/>
          <w:sz w:val="28"/>
          <w:szCs w:val="28"/>
        </w:rPr>
        <w:t>рующая прошлые, уже состоявшие</w:t>
      </w:r>
      <w:r w:rsidRPr="006E7248">
        <w:rPr>
          <w:rFonts w:ascii="Times New Roman" w:hAnsi="Times New Roman" w:cs="Times New Roman"/>
          <w:sz w:val="28"/>
          <w:szCs w:val="28"/>
        </w:rPr>
        <w:t>ся события и факт</w:t>
      </w:r>
      <w:r>
        <w:rPr>
          <w:rFonts w:ascii="Times New Roman" w:hAnsi="Times New Roman" w:cs="Times New Roman"/>
          <w:sz w:val="28"/>
          <w:szCs w:val="28"/>
        </w:rPr>
        <w:t>ы, и характеризующая существую</w:t>
      </w:r>
      <w:r w:rsidRPr="006E7248">
        <w:rPr>
          <w:rFonts w:ascii="Times New Roman" w:hAnsi="Times New Roman" w:cs="Times New Roman"/>
          <w:sz w:val="28"/>
          <w:szCs w:val="28"/>
        </w:rPr>
        <w:t>щее финансовое по</w:t>
      </w:r>
      <w:r>
        <w:rPr>
          <w:rFonts w:ascii="Times New Roman" w:hAnsi="Times New Roman" w:cs="Times New Roman"/>
          <w:sz w:val="28"/>
          <w:szCs w:val="28"/>
        </w:rPr>
        <w:t>ложение организации. Нужны дан</w:t>
      </w:r>
      <w:r w:rsidRPr="006E7248">
        <w:rPr>
          <w:rFonts w:ascii="Times New Roman" w:hAnsi="Times New Roman" w:cs="Times New Roman"/>
          <w:sz w:val="28"/>
          <w:szCs w:val="28"/>
        </w:rPr>
        <w:t>ные системного у</w:t>
      </w:r>
      <w:r>
        <w:rPr>
          <w:rFonts w:ascii="Times New Roman" w:hAnsi="Times New Roman" w:cs="Times New Roman"/>
          <w:sz w:val="28"/>
          <w:szCs w:val="28"/>
        </w:rPr>
        <w:t xml:space="preserve">чета и отчетности, показывающие </w:t>
      </w:r>
      <w:r w:rsidRPr="006E7248">
        <w:rPr>
          <w:rFonts w:ascii="Times New Roman" w:hAnsi="Times New Roman" w:cs="Times New Roman"/>
          <w:sz w:val="28"/>
          <w:szCs w:val="28"/>
        </w:rPr>
        <w:t>финансовое будуще</w:t>
      </w:r>
      <w:r>
        <w:rPr>
          <w:rFonts w:ascii="Times New Roman" w:hAnsi="Times New Roman" w:cs="Times New Roman"/>
          <w:sz w:val="28"/>
          <w:szCs w:val="28"/>
        </w:rPr>
        <w:t xml:space="preserve">е организации, ее имущественное </w:t>
      </w:r>
      <w:r w:rsidRPr="006E7248">
        <w:rPr>
          <w:rFonts w:ascii="Times New Roman" w:hAnsi="Times New Roman" w:cs="Times New Roman"/>
          <w:sz w:val="28"/>
          <w:szCs w:val="28"/>
        </w:rPr>
        <w:t xml:space="preserve">положение, капитал </w:t>
      </w:r>
      <w:r>
        <w:rPr>
          <w:rFonts w:ascii="Times New Roman" w:hAnsi="Times New Roman" w:cs="Times New Roman"/>
          <w:sz w:val="28"/>
          <w:szCs w:val="28"/>
        </w:rPr>
        <w:t>и резервы, долгосрочные и крат</w:t>
      </w:r>
      <w:r w:rsidRPr="006E7248">
        <w:rPr>
          <w:rFonts w:ascii="Times New Roman" w:hAnsi="Times New Roman" w:cs="Times New Roman"/>
          <w:sz w:val="28"/>
          <w:szCs w:val="28"/>
        </w:rPr>
        <w:t>косрочные обязател</w:t>
      </w:r>
      <w:r>
        <w:rPr>
          <w:rFonts w:ascii="Times New Roman" w:hAnsi="Times New Roman" w:cs="Times New Roman"/>
          <w:sz w:val="28"/>
          <w:szCs w:val="28"/>
        </w:rPr>
        <w:t>ьства в ближайшие годы. Руково</w:t>
      </w:r>
      <w:r w:rsidRPr="006E7248">
        <w:rPr>
          <w:rFonts w:ascii="Times New Roman" w:hAnsi="Times New Roman" w:cs="Times New Roman"/>
          <w:sz w:val="28"/>
          <w:szCs w:val="28"/>
        </w:rPr>
        <w:t>дству и персоналу орг</w:t>
      </w:r>
      <w:r>
        <w:rPr>
          <w:rFonts w:ascii="Times New Roman" w:hAnsi="Times New Roman" w:cs="Times New Roman"/>
          <w:sz w:val="28"/>
          <w:szCs w:val="28"/>
        </w:rPr>
        <w:t>анизации, ее инвесторам хочет</w:t>
      </w:r>
      <w:r w:rsidRPr="006E7248">
        <w:rPr>
          <w:rFonts w:ascii="Times New Roman" w:hAnsi="Times New Roman" w:cs="Times New Roman"/>
          <w:sz w:val="28"/>
          <w:szCs w:val="28"/>
        </w:rPr>
        <w:t>ся заглянуть в будущ</w:t>
      </w:r>
      <w:r>
        <w:rPr>
          <w:rFonts w:ascii="Times New Roman" w:hAnsi="Times New Roman" w:cs="Times New Roman"/>
          <w:sz w:val="28"/>
          <w:szCs w:val="28"/>
        </w:rPr>
        <w:t>ее и иметь для этого соответст</w:t>
      </w:r>
      <w:r w:rsidRPr="006E7248">
        <w:rPr>
          <w:rFonts w:ascii="Times New Roman" w:hAnsi="Times New Roman" w:cs="Times New Roman"/>
          <w:sz w:val="28"/>
          <w:szCs w:val="28"/>
        </w:rPr>
        <w:t>вующую системно формируемую информацию.</w:t>
      </w:r>
    </w:p>
    <w:p w:rsidR="008D57AA" w:rsidRPr="004164BA" w:rsidRDefault="008D57AA" w:rsidP="008D5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248">
        <w:rPr>
          <w:rFonts w:ascii="Times New Roman" w:hAnsi="Times New Roman" w:cs="Times New Roman"/>
          <w:sz w:val="28"/>
          <w:szCs w:val="28"/>
        </w:rPr>
        <w:t>Так появляется необ</w:t>
      </w:r>
      <w:r>
        <w:rPr>
          <w:rFonts w:ascii="Times New Roman" w:hAnsi="Times New Roman" w:cs="Times New Roman"/>
          <w:sz w:val="28"/>
          <w:szCs w:val="28"/>
        </w:rPr>
        <w:t>ходимость в новом типе учета а</w:t>
      </w:r>
      <w:r w:rsidRPr="006E7248">
        <w:rPr>
          <w:rFonts w:ascii="Times New Roman" w:hAnsi="Times New Roman" w:cs="Times New Roman"/>
          <w:sz w:val="28"/>
          <w:szCs w:val="28"/>
        </w:rPr>
        <w:t>ктуарном учете и с</w:t>
      </w:r>
      <w:r>
        <w:rPr>
          <w:rFonts w:ascii="Times New Roman" w:hAnsi="Times New Roman" w:cs="Times New Roman"/>
          <w:sz w:val="28"/>
          <w:szCs w:val="28"/>
        </w:rPr>
        <w:t>оответствующей актуарной финан</w:t>
      </w:r>
      <w:r w:rsidRPr="006E7248">
        <w:rPr>
          <w:rFonts w:ascii="Times New Roman" w:hAnsi="Times New Roman" w:cs="Times New Roman"/>
          <w:sz w:val="28"/>
          <w:szCs w:val="28"/>
        </w:rPr>
        <w:t>совой отчетности. Актуарный уче</w:t>
      </w:r>
      <w:r>
        <w:rPr>
          <w:rFonts w:ascii="Times New Roman" w:hAnsi="Times New Roman" w:cs="Times New Roman"/>
          <w:sz w:val="28"/>
          <w:szCs w:val="28"/>
        </w:rPr>
        <w:t xml:space="preserve">т роднит с актуарными </w:t>
      </w:r>
      <w:r w:rsidRPr="006E7248">
        <w:rPr>
          <w:rFonts w:ascii="Times New Roman" w:hAnsi="Times New Roman" w:cs="Times New Roman"/>
          <w:sz w:val="28"/>
          <w:szCs w:val="28"/>
        </w:rPr>
        <w:t xml:space="preserve">расчетами страховых </w:t>
      </w:r>
      <w:r>
        <w:rPr>
          <w:rFonts w:ascii="Times New Roman" w:hAnsi="Times New Roman" w:cs="Times New Roman"/>
          <w:sz w:val="28"/>
          <w:szCs w:val="28"/>
        </w:rPr>
        <w:t xml:space="preserve">компаний не только название, но </w:t>
      </w:r>
      <w:r w:rsidRPr="006E7248">
        <w:rPr>
          <w:rFonts w:ascii="Times New Roman" w:hAnsi="Times New Roman" w:cs="Times New Roman"/>
          <w:sz w:val="28"/>
          <w:szCs w:val="28"/>
        </w:rPr>
        <w:t>и направленность</w:t>
      </w:r>
      <w:r>
        <w:rPr>
          <w:rFonts w:ascii="Times New Roman" w:hAnsi="Times New Roman" w:cs="Times New Roman"/>
          <w:sz w:val="28"/>
          <w:szCs w:val="28"/>
        </w:rPr>
        <w:t xml:space="preserve"> на устранение неопределенности </w:t>
      </w:r>
      <w:r w:rsidRPr="006E7248">
        <w:rPr>
          <w:rFonts w:ascii="Times New Roman" w:hAnsi="Times New Roman" w:cs="Times New Roman"/>
          <w:sz w:val="28"/>
          <w:szCs w:val="28"/>
        </w:rPr>
        <w:t>финансового будущего</w:t>
      </w:r>
      <w:r>
        <w:rPr>
          <w:rFonts w:ascii="Times New Roman" w:hAnsi="Times New Roman" w:cs="Times New Roman"/>
          <w:sz w:val="28"/>
          <w:szCs w:val="28"/>
        </w:rPr>
        <w:t>, которая у предприятий сущест</w:t>
      </w:r>
      <w:r w:rsidRPr="006E7248">
        <w:rPr>
          <w:rFonts w:ascii="Times New Roman" w:hAnsi="Times New Roman" w:cs="Times New Roman"/>
          <w:sz w:val="28"/>
          <w:szCs w:val="28"/>
        </w:rPr>
        <w:t>венно выше и труднее прогнозируется.</w:t>
      </w:r>
    </w:p>
    <w:p w:rsidR="008D57AA" w:rsidRPr="00506B51" w:rsidRDefault="008D57AA" w:rsidP="008D5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B51">
        <w:rPr>
          <w:rFonts w:ascii="Times New Roman" w:hAnsi="Times New Roman" w:cs="Times New Roman"/>
          <w:sz w:val="28"/>
          <w:szCs w:val="28"/>
        </w:rPr>
        <w:t>Актуарный бухгалтерский учет – это учет, ориентированный, главным образом, на международные стандарты финансовой отчетности (МСФО), выражающий интересы потенциальных и настоящих инвесторов. Актуарный учет направлен на формирование имиджа рыночной привлекательности организации, а в связи с этим возникает необходимость определения б</w:t>
      </w:r>
      <w:r>
        <w:rPr>
          <w:rFonts w:ascii="Times New Roman" w:hAnsi="Times New Roman" w:cs="Times New Roman"/>
          <w:sz w:val="28"/>
          <w:szCs w:val="28"/>
        </w:rPr>
        <w:t xml:space="preserve">иржевой стоимости предприятия. Стоит заметить, что актуарный учет — это не </w:t>
      </w:r>
      <w:r w:rsidRPr="00506B51">
        <w:rPr>
          <w:rFonts w:ascii="Times New Roman" w:hAnsi="Times New Roman" w:cs="Times New Roman"/>
          <w:sz w:val="28"/>
          <w:szCs w:val="28"/>
        </w:rPr>
        <w:t>возврат к статическому и не оценка отдельных объектов с целью пок</w:t>
      </w:r>
      <w:r>
        <w:rPr>
          <w:rFonts w:ascii="Times New Roman" w:hAnsi="Times New Roman" w:cs="Times New Roman"/>
          <w:sz w:val="28"/>
          <w:szCs w:val="28"/>
        </w:rPr>
        <w:t>рытия долговых обязательств, а</w:t>
      </w:r>
      <w:r w:rsidRPr="00506B51">
        <w:rPr>
          <w:rFonts w:ascii="Times New Roman" w:hAnsi="Times New Roman" w:cs="Times New Roman"/>
          <w:sz w:val="28"/>
          <w:szCs w:val="28"/>
        </w:rPr>
        <w:t xml:space="preserve"> определение стоимости имущества предприятия при условии его продажи или покупки как целого комплекса, средство для привлечения новых собственников.</w:t>
      </w:r>
    </w:p>
    <w:p w:rsidR="008D57AA" w:rsidRDefault="008D57AA" w:rsidP="008D5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</w:t>
      </w:r>
      <w:r w:rsidRPr="00506B51">
        <w:rPr>
          <w:rFonts w:ascii="Times New Roman" w:hAnsi="Times New Roman" w:cs="Times New Roman"/>
          <w:sz w:val="28"/>
          <w:szCs w:val="28"/>
        </w:rPr>
        <w:t xml:space="preserve">, по утверждению </w:t>
      </w:r>
      <w:r>
        <w:rPr>
          <w:rFonts w:ascii="Times New Roman" w:hAnsi="Times New Roman" w:cs="Times New Roman"/>
          <w:sz w:val="28"/>
          <w:szCs w:val="28"/>
        </w:rPr>
        <w:t xml:space="preserve">Кутера,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Сортера, актуарный учет определенно должен привести к финансовой пирамиде</w:t>
      </w:r>
      <w:r w:rsidRPr="00506B51">
        <w:rPr>
          <w:rFonts w:ascii="Times New Roman" w:hAnsi="Times New Roman" w:cs="Times New Roman"/>
          <w:sz w:val="28"/>
          <w:szCs w:val="28"/>
        </w:rPr>
        <w:t>, когда интересы настоящих инвесторов удовлетворяются за счет средств новых инвесторов.</w:t>
      </w:r>
    </w:p>
    <w:p w:rsidR="008D57AA" w:rsidRDefault="008D57AA" w:rsidP="008D5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B51">
        <w:rPr>
          <w:rFonts w:ascii="Times New Roman" w:hAnsi="Times New Roman" w:cs="Times New Roman"/>
          <w:sz w:val="28"/>
          <w:szCs w:val="28"/>
        </w:rPr>
        <w:t xml:space="preserve">Актуарный бухгалтерский учет следует </w:t>
      </w:r>
      <w:r>
        <w:rPr>
          <w:rFonts w:ascii="Times New Roman" w:hAnsi="Times New Roman" w:cs="Times New Roman"/>
          <w:sz w:val="28"/>
          <w:szCs w:val="28"/>
        </w:rPr>
        <w:t>понимать,</w:t>
      </w:r>
      <w:r w:rsidRPr="00506B51">
        <w:rPr>
          <w:rFonts w:ascii="Times New Roman" w:hAnsi="Times New Roman" w:cs="Times New Roman"/>
          <w:sz w:val="28"/>
          <w:szCs w:val="28"/>
        </w:rPr>
        <w:t xml:space="preserve"> как вид учета, сформированного, главным образом, на базовых принципах, прописанных в </w:t>
      </w:r>
      <w:r w:rsidRPr="00506B51">
        <w:rPr>
          <w:rFonts w:ascii="Times New Roman" w:hAnsi="Times New Roman" w:cs="Times New Roman"/>
          <w:sz w:val="28"/>
          <w:szCs w:val="28"/>
        </w:rPr>
        <w:lastRenderedPageBreak/>
        <w:t>Концептуальных основах подготовки и представления о</w:t>
      </w:r>
      <w:r>
        <w:rPr>
          <w:rFonts w:ascii="Times New Roman" w:hAnsi="Times New Roman" w:cs="Times New Roman"/>
          <w:sz w:val="28"/>
          <w:szCs w:val="28"/>
        </w:rPr>
        <w:t>тчетности</w:t>
      </w:r>
      <w:r w:rsidRPr="00506B51">
        <w:rPr>
          <w:rFonts w:ascii="Times New Roman" w:hAnsi="Times New Roman" w:cs="Times New Roman"/>
          <w:sz w:val="28"/>
          <w:szCs w:val="28"/>
        </w:rPr>
        <w:t>. Концептуальные основы определяют ключевые понятия и поясняют принципы подготовки и представления финансовой отчетности. Ключевая цель состоит в улучшении преставления отчетности путем развития и реализ</w:t>
      </w:r>
      <w:r>
        <w:rPr>
          <w:rFonts w:ascii="Times New Roman" w:hAnsi="Times New Roman" w:cs="Times New Roman"/>
          <w:sz w:val="28"/>
          <w:szCs w:val="28"/>
        </w:rPr>
        <w:t>ации международных стандартов [15</w:t>
      </w:r>
      <w:r w:rsidRPr="00506B51">
        <w:rPr>
          <w:rFonts w:ascii="Times New Roman" w:hAnsi="Times New Roman" w:cs="Times New Roman"/>
          <w:sz w:val="28"/>
          <w:szCs w:val="28"/>
        </w:rPr>
        <w:t xml:space="preserve">]. Фундаментальными характеристиками в рамках Концептуальных основ </w:t>
      </w:r>
      <w:r>
        <w:rPr>
          <w:rFonts w:ascii="Times New Roman" w:hAnsi="Times New Roman" w:cs="Times New Roman"/>
          <w:sz w:val="28"/>
          <w:szCs w:val="28"/>
        </w:rPr>
        <w:t>считаются уместность</w:t>
      </w:r>
      <w:r w:rsidRPr="00506B51">
        <w:rPr>
          <w:rFonts w:ascii="Times New Roman" w:hAnsi="Times New Roman" w:cs="Times New Roman"/>
          <w:sz w:val="28"/>
          <w:szCs w:val="28"/>
        </w:rPr>
        <w:t xml:space="preserve"> и точное представл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506B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57AA" w:rsidRDefault="00165F47" w:rsidP="008D5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уже говорилось выше, п</w:t>
      </w:r>
      <w:r w:rsidR="008D57AA">
        <w:rPr>
          <w:rFonts w:ascii="Times New Roman" w:hAnsi="Times New Roman" w:cs="Times New Roman"/>
          <w:sz w:val="28"/>
          <w:szCs w:val="28"/>
        </w:rPr>
        <w:t xml:space="preserve">ри рассмотрении </w:t>
      </w:r>
      <w:r w:rsidR="008D57AA" w:rsidRPr="00506B51">
        <w:rPr>
          <w:rFonts w:ascii="Times New Roman" w:hAnsi="Times New Roman" w:cs="Times New Roman"/>
          <w:sz w:val="28"/>
          <w:szCs w:val="28"/>
        </w:rPr>
        <w:t xml:space="preserve">актуарного учета </w:t>
      </w:r>
      <w:r w:rsidR="008D57AA">
        <w:rPr>
          <w:rFonts w:ascii="Times New Roman" w:hAnsi="Times New Roman" w:cs="Times New Roman"/>
          <w:sz w:val="28"/>
          <w:szCs w:val="28"/>
        </w:rPr>
        <w:t>является</w:t>
      </w:r>
      <w:r w:rsidR="008D57AA" w:rsidRPr="00506B51">
        <w:rPr>
          <w:rFonts w:ascii="Times New Roman" w:hAnsi="Times New Roman" w:cs="Times New Roman"/>
          <w:sz w:val="28"/>
          <w:szCs w:val="28"/>
        </w:rPr>
        <w:t xml:space="preserve"> важным </w:t>
      </w:r>
      <w:r w:rsidR="008D57AA">
        <w:rPr>
          <w:rFonts w:ascii="Times New Roman" w:hAnsi="Times New Roman" w:cs="Times New Roman"/>
          <w:sz w:val="28"/>
          <w:szCs w:val="28"/>
        </w:rPr>
        <w:t>расчет</w:t>
      </w:r>
      <w:r w:rsidR="008D57AA" w:rsidRPr="00506B51">
        <w:rPr>
          <w:rFonts w:ascii="Times New Roman" w:hAnsi="Times New Roman" w:cs="Times New Roman"/>
          <w:sz w:val="28"/>
          <w:szCs w:val="28"/>
        </w:rPr>
        <w:t xml:space="preserve"> стоимости имущества </w:t>
      </w:r>
      <w:r w:rsidR="008D57AA">
        <w:rPr>
          <w:rFonts w:ascii="Times New Roman" w:hAnsi="Times New Roman" w:cs="Times New Roman"/>
          <w:sz w:val="28"/>
          <w:szCs w:val="28"/>
        </w:rPr>
        <w:t>организации</w:t>
      </w:r>
      <w:r w:rsidR="008D57AA" w:rsidRPr="00506B51">
        <w:rPr>
          <w:rFonts w:ascii="Times New Roman" w:hAnsi="Times New Roman" w:cs="Times New Roman"/>
          <w:sz w:val="28"/>
          <w:szCs w:val="28"/>
        </w:rPr>
        <w:t xml:space="preserve"> при условии его продажи или покупки как целого комплекса, как средства для привлечения</w:t>
      </w:r>
      <w:r w:rsidR="008D57AA">
        <w:rPr>
          <w:rFonts w:ascii="Times New Roman" w:hAnsi="Times New Roman" w:cs="Times New Roman"/>
          <w:sz w:val="28"/>
          <w:szCs w:val="28"/>
        </w:rPr>
        <w:t xml:space="preserve"> новых собственников. Стоит отметить, что</w:t>
      </w:r>
      <w:r w:rsidR="008D57AA" w:rsidRPr="00506B51">
        <w:rPr>
          <w:rFonts w:ascii="Times New Roman" w:hAnsi="Times New Roman" w:cs="Times New Roman"/>
          <w:sz w:val="28"/>
          <w:szCs w:val="28"/>
        </w:rPr>
        <w:t xml:space="preserve"> акт</w:t>
      </w:r>
      <w:r w:rsidR="008D57AA">
        <w:rPr>
          <w:rFonts w:ascii="Times New Roman" w:hAnsi="Times New Roman" w:cs="Times New Roman"/>
          <w:sz w:val="28"/>
          <w:szCs w:val="28"/>
        </w:rPr>
        <w:t xml:space="preserve">уарную концепцию также следует принимать за некоторое </w:t>
      </w:r>
      <w:r w:rsidR="008D57AA" w:rsidRPr="00506B51">
        <w:rPr>
          <w:rFonts w:ascii="Times New Roman" w:hAnsi="Times New Roman" w:cs="Times New Roman"/>
          <w:sz w:val="28"/>
          <w:szCs w:val="28"/>
        </w:rPr>
        <w:t xml:space="preserve">продолжение, </w:t>
      </w:r>
      <w:r w:rsidR="008D57AA">
        <w:rPr>
          <w:rFonts w:ascii="Times New Roman" w:hAnsi="Times New Roman" w:cs="Times New Roman"/>
          <w:sz w:val="28"/>
          <w:szCs w:val="28"/>
        </w:rPr>
        <w:t>за</w:t>
      </w:r>
      <w:r w:rsidR="008D57AA" w:rsidRPr="00506B51">
        <w:rPr>
          <w:rFonts w:ascii="Times New Roman" w:hAnsi="Times New Roman" w:cs="Times New Roman"/>
          <w:sz w:val="28"/>
          <w:szCs w:val="28"/>
        </w:rPr>
        <w:t xml:space="preserve"> развитие идей учетных принципов, </w:t>
      </w:r>
      <w:r w:rsidR="008D57AA">
        <w:rPr>
          <w:rFonts w:ascii="Times New Roman" w:hAnsi="Times New Roman" w:cs="Times New Roman"/>
          <w:sz w:val="28"/>
          <w:szCs w:val="28"/>
        </w:rPr>
        <w:t>строившихся на протяжении не одного года, сначала в статической, а потом</w:t>
      </w:r>
      <w:r w:rsidR="008D57AA" w:rsidRPr="00506B51">
        <w:rPr>
          <w:rFonts w:ascii="Times New Roman" w:hAnsi="Times New Roman" w:cs="Times New Roman"/>
          <w:sz w:val="28"/>
          <w:szCs w:val="28"/>
        </w:rPr>
        <w:t xml:space="preserve"> и в динамической си</w:t>
      </w:r>
      <w:r w:rsidR="008D57AA">
        <w:rPr>
          <w:rFonts w:ascii="Times New Roman" w:hAnsi="Times New Roman" w:cs="Times New Roman"/>
          <w:sz w:val="28"/>
          <w:szCs w:val="28"/>
        </w:rPr>
        <w:t>стеме. Это учет, который состоит из ключевых аспектов</w:t>
      </w:r>
      <w:r w:rsidR="008D57AA" w:rsidRPr="00506B51">
        <w:rPr>
          <w:rFonts w:ascii="Times New Roman" w:hAnsi="Times New Roman" w:cs="Times New Roman"/>
          <w:sz w:val="28"/>
          <w:szCs w:val="28"/>
        </w:rPr>
        <w:t xml:space="preserve"> многовековой учетной фило</w:t>
      </w:r>
      <w:r w:rsidR="008D57AA">
        <w:rPr>
          <w:rFonts w:ascii="Times New Roman" w:hAnsi="Times New Roman" w:cs="Times New Roman"/>
          <w:sz w:val="28"/>
          <w:szCs w:val="28"/>
        </w:rPr>
        <w:t>софии. Он отражает реальное положение</w:t>
      </w:r>
      <w:r w:rsidR="008D57AA" w:rsidRPr="00506B51">
        <w:rPr>
          <w:rFonts w:ascii="Times New Roman" w:hAnsi="Times New Roman" w:cs="Times New Roman"/>
          <w:sz w:val="28"/>
          <w:szCs w:val="28"/>
        </w:rPr>
        <w:t xml:space="preserve"> мировой экономики</w:t>
      </w:r>
      <w:r w:rsidR="008D57AA">
        <w:rPr>
          <w:rFonts w:ascii="Times New Roman" w:hAnsi="Times New Roman" w:cs="Times New Roman"/>
          <w:sz w:val="28"/>
          <w:szCs w:val="28"/>
        </w:rPr>
        <w:t xml:space="preserve"> в настоящее время</w:t>
      </w:r>
      <w:r w:rsidR="008D57AA" w:rsidRPr="00506B51">
        <w:rPr>
          <w:rFonts w:ascii="Times New Roman" w:hAnsi="Times New Roman" w:cs="Times New Roman"/>
          <w:sz w:val="28"/>
          <w:szCs w:val="28"/>
        </w:rPr>
        <w:t xml:space="preserve">. В условиях актуарного учета </w:t>
      </w:r>
      <w:r w:rsidR="008D57AA">
        <w:rPr>
          <w:rFonts w:ascii="Times New Roman" w:hAnsi="Times New Roman" w:cs="Times New Roman"/>
          <w:sz w:val="28"/>
          <w:szCs w:val="28"/>
        </w:rPr>
        <w:t>учет</w:t>
      </w:r>
      <w:r w:rsidR="008D57AA" w:rsidRPr="00506B51">
        <w:rPr>
          <w:rFonts w:ascii="Times New Roman" w:hAnsi="Times New Roman" w:cs="Times New Roman"/>
          <w:sz w:val="28"/>
          <w:szCs w:val="28"/>
        </w:rPr>
        <w:t xml:space="preserve"> по себестоимости </w:t>
      </w:r>
      <w:r w:rsidR="008D57AA">
        <w:rPr>
          <w:rFonts w:ascii="Times New Roman" w:hAnsi="Times New Roman" w:cs="Times New Roman"/>
          <w:sz w:val="28"/>
          <w:szCs w:val="28"/>
        </w:rPr>
        <w:t>сменяет</w:t>
      </w:r>
      <w:r w:rsidR="008D57AA" w:rsidRPr="00506B51">
        <w:rPr>
          <w:rFonts w:ascii="Times New Roman" w:hAnsi="Times New Roman" w:cs="Times New Roman"/>
          <w:sz w:val="28"/>
          <w:szCs w:val="28"/>
        </w:rPr>
        <w:t xml:space="preserve"> учет по справедливой стоимости. В 2013 г</w:t>
      </w:r>
      <w:r w:rsidR="008D57AA">
        <w:rPr>
          <w:rFonts w:ascii="Times New Roman" w:hAnsi="Times New Roman" w:cs="Times New Roman"/>
          <w:sz w:val="28"/>
          <w:szCs w:val="28"/>
        </w:rPr>
        <w:t>оду начал действовать</w:t>
      </w:r>
      <w:r w:rsidR="008D57AA" w:rsidRPr="00506B51">
        <w:rPr>
          <w:rFonts w:ascii="Times New Roman" w:hAnsi="Times New Roman" w:cs="Times New Roman"/>
          <w:sz w:val="28"/>
          <w:szCs w:val="28"/>
        </w:rPr>
        <w:t xml:space="preserve"> новый международный с</w:t>
      </w:r>
      <w:r w:rsidR="008D57AA">
        <w:rPr>
          <w:rFonts w:ascii="Times New Roman" w:hAnsi="Times New Roman" w:cs="Times New Roman"/>
          <w:sz w:val="28"/>
          <w:szCs w:val="28"/>
        </w:rPr>
        <w:t xml:space="preserve">тандарт финансовой отчетности - </w:t>
      </w:r>
      <w:r w:rsidR="008D57AA" w:rsidRPr="00506B51">
        <w:rPr>
          <w:rFonts w:ascii="Times New Roman" w:hAnsi="Times New Roman" w:cs="Times New Roman"/>
          <w:sz w:val="28"/>
          <w:szCs w:val="28"/>
        </w:rPr>
        <w:t xml:space="preserve">IFRS 13 </w:t>
      </w:r>
      <w:r w:rsidR="008D57A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D57AA" w:rsidRPr="00506B51">
        <w:rPr>
          <w:rFonts w:ascii="Times New Roman" w:hAnsi="Times New Roman" w:cs="Times New Roman"/>
          <w:sz w:val="28"/>
          <w:szCs w:val="28"/>
        </w:rPr>
        <w:t>Fair</w:t>
      </w:r>
      <w:proofErr w:type="spellEnd"/>
      <w:r w:rsidR="008D57AA" w:rsidRPr="00506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57AA" w:rsidRPr="00506B51">
        <w:rPr>
          <w:rFonts w:ascii="Times New Roman" w:hAnsi="Times New Roman" w:cs="Times New Roman"/>
          <w:sz w:val="28"/>
          <w:szCs w:val="28"/>
        </w:rPr>
        <w:t>Value</w:t>
      </w:r>
      <w:proofErr w:type="spellEnd"/>
      <w:r w:rsidR="008D57AA" w:rsidRPr="00506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57AA" w:rsidRPr="00506B51">
        <w:rPr>
          <w:rFonts w:ascii="Times New Roman" w:hAnsi="Times New Roman" w:cs="Times New Roman"/>
          <w:sz w:val="28"/>
          <w:szCs w:val="28"/>
        </w:rPr>
        <w:t>Measurement</w:t>
      </w:r>
      <w:proofErr w:type="spellEnd"/>
      <w:r w:rsidR="008D57AA">
        <w:rPr>
          <w:rFonts w:ascii="Times New Roman" w:hAnsi="Times New Roman" w:cs="Times New Roman"/>
          <w:sz w:val="28"/>
          <w:szCs w:val="28"/>
        </w:rPr>
        <w:t>»</w:t>
      </w:r>
      <w:r w:rsidR="008D57AA" w:rsidRPr="00506B51">
        <w:rPr>
          <w:rFonts w:ascii="Times New Roman" w:hAnsi="Times New Roman" w:cs="Times New Roman"/>
          <w:sz w:val="28"/>
          <w:szCs w:val="28"/>
        </w:rPr>
        <w:t xml:space="preserve">. </w:t>
      </w:r>
      <w:r w:rsidR="008D57AA">
        <w:rPr>
          <w:rFonts w:ascii="Times New Roman" w:hAnsi="Times New Roman" w:cs="Times New Roman"/>
          <w:sz w:val="28"/>
          <w:szCs w:val="28"/>
        </w:rPr>
        <w:t>В этом стандарте раскрыты ключевые аспекты</w:t>
      </w:r>
      <w:r w:rsidR="008D57AA" w:rsidRPr="00506B51">
        <w:rPr>
          <w:rFonts w:ascii="Times New Roman" w:hAnsi="Times New Roman" w:cs="Times New Roman"/>
          <w:sz w:val="28"/>
          <w:szCs w:val="28"/>
        </w:rPr>
        <w:t xml:space="preserve"> </w:t>
      </w:r>
      <w:r w:rsidR="008D57AA">
        <w:rPr>
          <w:rFonts w:ascii="Times New Roman" w:hAnsi="Times New Roman" w:cs="Times New Roman"/>
          <w:sz w:val="28"/>
          <w:szCs w:val="28"/>
        </w:rPr>
        <w:t>оценки данного понятия. Учитывая положения стандарта</w:t>
      </w:r>
      <w:r w:rsidR="008D57AA" w:rsidRPr="00506B51">
        <w:rPr>
          <w:rFonts w:ascii="Times New Roman" w:hAnsi="Times New Roman" w:cs="Times New Roman"/>
          <w:sz w:val="28"/>
          <w:szCs w:val="28"/>
        </w:rPr>
        <w:t xml:space="preserve">, </w:t>
      </w:r>
      <w:r w:rsidR="008D57AA">
        <w:rPr>
          <w:rFonts w:ascii="Times New Roman" w:hAnsi="Times New Roman" w:cs="Times New Roman"/>
          <w:sz w:val="28"/>
          <w:szCs w:val="28"/>
        </w:rPr>
        <w:t xml:space="preserve">справедливую стоимость </w:t>
      </w:r>
      <w:r w:rsidR="008D57AA" w:rsidRPr="00506B51">
        <w:rPr>
          <w:rFonts w:ascii="Times New Roman" w:hAnsi="Times New Roman" w:cs="Times New Roman"/>
          <w:sz w:val="28"/>
          <w:szCs w:val="28"/>
        </w:rPr>
        <w:t>следует</w:t>
      </w:r>
      <w:r w:rsidR="008D57AA">
        <w:rPr>
          <w:rFonts w:ascii="Times New Roman" w:hAnsi="Times New Roman" w:cs="Times New Roman"/>
          <w:sz w:val="28"/>
          <w:szCs w:val="28"/>
        </w:rPr>
        <w:t xml:space="preserve"> понимать, как рыночную оценку. То есть определенную</w:t>
      </w:r>
      <w:r w:rsidR="008D57AA" w:rsidRPr="00506B51">
        <w:rPr>
          <w:rFonts w:ascii="Times New Roman" w:hAnsi="Times New Roman" w:cs="Times New Roman"/>
          <w:sz w:val="28"/>
          <w:szCs w:val="28"/>
        </w:rPr>
        <w:t xml:space="preserve"> сумму, на которую можно обменять актив или урегулировать обязательство</w:t>
      </w:r>
      <w:r w:rsidR="008D57AA">
        <w:rPr>
          <w:rFonts w:ascii="Times New Roman" w:hAnsi="Times New Roman" w:cs="Times New Roman"/>
          <w:sz w:val="28"/>
          <w:szCs w:val="28"/>
        </w:rPr>
        <w:t xml:space="preserve"> при осуществлении сделки между достаточно</w:t>
      </w:r>
      <w:r w:rsidR="008D57AA" w:rsidRPr="00506B51">
        <w:rPr>
          <w:rFonts w:ascii="Times New Roman" w:hAnsi="Times New Roman" w:cs="Times New Roman"/>
          <w:sz w:val="28"/>
          <w:szCs w:val="28"/>
        </w:rPr>
        <w:t xml:space="preserve"> осведомле</w:t>
      </w:r>
      <w:r w:rsidR="008D57AA">
        <w:rPr>
          <w:rFonts w:ascii="Times New Roman" w:hAnsi="Times New Roman" w:cs="Times New Roman"/>
          <w:sz w:val="28"/>
          <w:szCs w:val="28"/>
        </w:rPr>
        <w:t>нными, желающими совершить данную</w:t>
      </w:r>
      <w:r w:rsidR="008D57AA" w:rsidRPr="00506B51">
        <w:rPr>
          <w:rFonts w:ascii="Times New Roman" w:hAnsi="Times New Roman" w:cs="Times New Roman"/>
          <w:sz w:val="28"/>
          <w:szCs w:val="28"/>
        </w:rPr>
        <w:t xml:space="preserve"> сделку и независ</w:t>
      </w:r>
      <w:r w:rsidR="008D57AA">
        <w:rPr>
          <w:rFonts w:ascii="Times New Roman" w:hAnsi="Times New Roman" w:cs="Times New Roman"/>
          <w:sz w:val="28"/>
          <w:szCs w:val="28"/>
        </w:rPr>
        <w:t>имыми друг от друга сторонами [8</w:t>
      </w:r>
      <w:r w:rsidR="008D57AA" w:rsidRPr="00506B51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8D57AA" w:rsidRDefault="008D57AA" w:rsidP="008D5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заключение можно сказать, что выделение актуарного учета является достаточно обоснованным и даже необходимым. Актуарный учет имеет свои собственные цели, задачи и принципы, основные группы пользователей, систему актуарной финансовой отчетности, систему экономического анализа этой отчетности, а также специфические модели оценки стоимости коммерческих организаций по данным актуарной отчетности. Актуарный учет формирует важный вектор развития теории и методологии бухгалтерского учета, позволяет </w:t>
      </w:r>
      <w:r>
        <w:rPr>
          <w:rFonts w:ascii="Times New Roman" w:hAnsi="Times New Roman" w:cs="Times New Roman"/>
          <w:sz w:val="28"/>
          <w:szCs w:val="28"/>
        </w:rPr>
        <w:lastRenderedPageBreak/>
        <w:t>привести традиционные системы учетно-аналитического обеспечения управления в соответствии с новыми требованиями современной экономики и способствует существенному увеличению полезности учетной информации для участников современных рынков капитала.</w:t>
      </w:r>
    </w:p>
    <w:p w:rsidR="008D57AA" w:rsidRDefault="008D57AA" w:rsidP="008D57AA">
      <w:pPr>
        <w:pageBreakBefore/>
        <w:spacing w:after="360" w:line="360" w:lineRule="auto"/>
        <w:jc w:val="center"/>
        <w:rPr>
          <w:rFonts w:ascii="Cambria" w:hAnsi="Cambria" w:cs="Times New Roman"/>
          <w:sz w:val="32"/>
          <w:szCs w:val="32"/>
        </w:rPr>
      </w:pPr>
      <w:r>
        <w:rPr>
          <w:rFonts w:ascii="Cambria" w:hAnsi="Cambria" w:cs="Times New Roman"/>
          <w:sz w:val="32"/>
          <w:szCs w:val="32"/>
        </w:rPr>
        <w:lastRenderedPageBreak/>
        <w:t>ЗАКЛЮЧЕНИЕ</w:t>
      </w:r>
    </w:p>
    <w:p w:rsidR="008D57AA" w:rsidRDefault="008D57AA" w:rsidP="008D5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Бухгалтерская отчетность − это практически единственно возможный для внешнего пользователя источник информации о финансовом положении предприятия. Необходимость учетных процессов существовала всегда с того момента, как человечество вообще научилось считать. Необходимость же бухгалтерᴄᴋοго учета в понимании, близкомᴍ к современному, появилась только с возникновением товарного производства или с возникновением разделения труда. С процессом развития бухгалтерского учета появлялись разные принципы и методы, которые впоследствии объединялись рациональной цепочкой и создавали отдельные бухгалтерские идеологии. Время возникновения самого учета или его предпосылок назвать с точностью почти невозможно, но появление, например, статической идеологии относят к временам Древнего Рима, когда была провозглашена борьба с банкротством и проявлена забота о его предупреждении. Так, статический учет пронес свою философию через много веков, не утратив характерный страх перед банкротством и борьбу с ним в условиях главенствования принципа ликвидируемого предприятия.</w:t>
      </w:r>
    </w:p>
    <w:p w:rsidR="008D57AA" w:rsidRDefault="008D57AA" w:rsidP="008D5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Динамический учет появился немного позже, но существует много фактов для того, чтобы утверждать о единовременном развитии статической и динамической идеологии. Они имеют схожие характерные черты, поэтому рассматривать их в совершенной изоляции не представляется возможным. Однако, каждая идеология имеет ярко выраженную и отличную от остальных цель, а также некоторые методы. Так, для динамического учета тактической и стратегической целью является распределение финансового результата по времени деятельности, не дожидаясь ликвидации предприятия.</w:t>
      </w:r>
    </w:p>
    <w:p w:rsidR="008D57AA" w:rsidRDefault="008D57AA" w:rsidP="008D5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рыночных отношений, появление различных форм собственности, расширение международных экономических отношений, увеличение скорости движения активов и капитала, развитие информационных технологий привело к внедрению в организацию бухгалтерского учета новой идеологии – актуарной. Вся философия данного типа учета сводится </w:t>
      </w:r>
      <w:r>
        <w:rPr>
          <w:rFonts w:ascii="Times New Roman" w:hAnsi="Times New Roman" w:cs="Times New Roman"/>
          <w:sz w:val="28"/>
          <w:szCs w:val="28"/>
        </w:rPr>
        <w:lastRenderedPageBreak/>
        <w:t>преимущественно к формированию информации, необходимой потенциальным и существующим инвесторам, заимодавцам и иным поставщикам капитала для оценки создаваемой экономической стоимости и будущих денежных потоков при принятии решений об инвестировании, кредитовании и иных подобных решений о вложении ресурсов в коммерческие организации.</w:t>
      </w:r>
    </w:p>
    <w:p w:rsidR="008D57AA" w:rsidRDefault="008D57AA" w:rsidP="008D5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представления на тему учетной идеологии продолжалось на протяжении нескольких столетий, занимая умы многих как экономистов, так и юристов, потому как бухгалтерский учет пронизывает практически все сферы жизни человека. Имена некоторых из них можно увидеть в книгах </w:t>
      </w:r>
      <w:r>
        <w:rPr>
          <w:rFonts w:ascii="Times New Roman" w:hAnsi="Times New Roman" w:cs="Times New Roman"/>
          <w:sz w:val="28"/>
          <w:szCs w:val="28"/>
          <w:lang w:val="en-US"/>
        </w:rPr>
        <w:t>XIV</w:t>
      </w:r>
      <w:r>
        <w:rPr>
          <w:rFonts w:ascii="Times New Roman" w:hAnsi="Times New Roman" w:cs="Times New Roman"/>
          <w:sz w:val="28"/>
          <w:szCs w:val="28"/>
        </w:rPr>
        <w:t xml:space="preserve"> века, имена других являются символом развития современной учетной мысли. От Луки Пачоли и Жака Савари до М.И. Кутера и Жака Ришара развивается мысль бухгалтерского учета, ни на шаг, не отставая от развития всей человеческой науки.</w:t>
      </w:r>
    </w:p>
    <w:p w:rsidR="008D57AA" w:rsidRDefault="008D57AA" w:rsidP="008D57AA"/>
    <w:p w:rsidR="009E3BCE" w:rsidRDefault="009E3BCE" w:rsidP="009E3B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3BCE" w:rsidRDefault="009E3BCE" w:rsidP="00913123">
      <w:pPr>
        <w:spacing w:after="0" w:line="360" w:lineRule="auto"/>
        <w:jc w:val="both"/>
        <w:rPr>
          <w:rFonts w:ascii="Cambria" w:hAnsi="Cambria"/>
          <w:sz w:val="32"/>
          <w:szCs w:val="32"/>
        </w:rPr>
      </w:pPr>
    </w:p>
    <w:p w:rsidR="009E3BCE" w:rsidRDefault="009E3BCE" w:rsidP="00913123">
      <w:pPr>
        <w:spacing w:after="0" w:line="360" w:lineRule="auto"/>
        <w:jc w:val="both"/>
        <w:rPr>
          <w:rFonts w:ascii="Cambria" w:hAnsi="Cambria"/>
          <w:sz w:val="32"/>
          <w:szCs w:val="32"/>
        </w:rPr>
      </w:pPr>
    </w:p>
    <w:p w:rsidR="009E3BCE" w:rsidRDefault="009E3BCE" w:rsidP="00913123">
      <w:pPr>
        <w:spacing w:after="0" w:line="360" w:lineRule="auto"/>
        <w:jc w:val="both"/>
        <w:rPr>
          <w:rFonts w:ascii="Cambria" w:hAnsi="Cambria"/>
          <w:sz w:val="32"/>
          <w:szCs w:val="32"/>
        </w:rPr>
      </w:pPr>
    </w:p>
    <w:p w:rsidR="009E3BCE" w:rsidRDefault="009E3BCE" w:rsidP="00913123">
      <w:pPr>
        <w:spacing w:after="0" w:line="360" w:lineRule="auto"/>
        <w:jc w:val="both"/>
        <w:rPr>
          <w:rFonts w:ascii="Cambria" w:hAnsi="Cambria"/>
          <w:sz w:val="32"/>
          <w:szCs w:val="32"/>
        </w:rPr>
      </w:pPr>
    </w:p>
    <w:p w:rsidR="009E3BCE" w:rsidRDefault="009E3BCE" w:rsidP="00913123">
      <w:pPr>
        <w:spacing w:after="0" w:line="360" w:lineRule="auto"/>
        <w:jc w:val="both"/>
        <w:rPr>
          <w:rFonts w:ascii="Cambria" w:hAnsi="Cambria"/>
          <w:sz w:val="32"/>
          <w:szCs w:val="32"/>
        </w:rPr>
      </w:pPr>
    </w:p>
    <w:p w:rsidR="009E3BCE" w:rsidRDefault="009E3BCE" w:rsidP="00913123">
      <w:pPr>
        <w:spacing w:after="0" w:line="360" w:lineRule="auto"/>
        <w:jc w:val="both"/>
        <w:rPr>
          <w:rFonts w:ascii="Cambria" w:hAnsi="Cambria"/>
          <w:sz w:val="32"/>
          <w:szCs w:val="32"/>
        </w:rPr>
      </w:pPr>
    </w:p>
    <w:p w:rsidR="009E3BCE" w:rsidRDefault="009E3BCE" w:rsidP="00913123">
      <w:pPr>
        <w:spacing w:after="0" w:line="360" w:lineRule="auto"/>
        <w:jc w:val="both"/>
        <w:rPr>
          <w:rFonts w:ascii="Cambria" w:hAnsi="Cambria"/>
          <w:sz w:val="32"/>
          <w:szCs w:val="32"/>
        </w:rPr>
      </w:pPr>
    </w:p>
    <w:p w:rsidR="009E3BCE" w:rsidRDefault="009E3BCE" w:rsidP="00913123">
      <w:pPr>
        <w:spacing w:after="0" w:line="360" w:lineRule="auto"/>
        <w:jc w:val="both"/>
        <w:rPr>
          <w:rFonts w:ascii="Cambria" w:hAnsi="Cambria"/>
          <w:sz w:val="32"/>
          <w:szCs w:val="32"/>
        </w:rPr>
      </w:pPr>
    </w:p>
    <w:p w:rsidR="009E3BCE" w:rsidRDefault="009E3BCE" w:rsidP="00913123">
      <w:pPr>
        <w:spacing w:after="0" w:line="360" w:lineRule="auto"/>
        <w:jc w:val="both"/>
        <w:rPr>
          <w:rFonts w:ascii="Cambria" w:hAnsi="Cambria"/>
          <w:sz w:val="32"/>
          <w:szCs w:val="32"/>
        </w:rPr>
      </w:pPr>
    </w:p>
    <w:p w:rsidR="009E3BCE" w:rsidRDefault="009E3BCE" w:rsidP="00913123">
      <w:pPr>
        <w:spacing w:after="0" w:line="360" w:lineRule="auto"/>
        <w:jc w:val="both"/>
        <w:rPr>
          <w:rFonts w:ascii="Cambria" w:hAnsi="Cambria"/>
          <w:sz w:val="32"/>
          <w:szCs w:val="32"/>
        </w:rPr>
      </w:pPr>
    </w:p>
    <w:p w:rsidR="009E3BCE" w:rsidRDefault="009E3BCE" w:rsidP="00913123">
      <w:pPr>
        <w:spacing w:after="0" w:line="360" w:lineRule="auto"/>
        <w:jc w:val="both"/>
        <w:rPr>
          <w:rFonts w:ascii="Cambria" w:hAnsi="Cambria"/>
          <w:sz w:val="32"/>
          <w:szCs w:val="32"/>
        </w:rPr>
      </w:pPr>
    </w:p>
    <w:p w:rsidR="009E3BCE" w:rsidRDefault="009E3BCE" w:rsidP="00913123">
      <w:pPr>
        <w:spacing w:after="0" w:line="360" w:lineRule="auto"/>
        <w:jc w:val="both"/>
        <w:rPr>
          <w:rFonts w:ascii="Cambria" w:hAnsi="Cambria"/>
          <w:sz w:val="32"/>
          <w:szCs w:val="32"/>
        </w:rPr>
      </w:pPr>
    </w:p>
    <w:p w:rsidR="009E3BCE" w:rsidRDefault="009E3BCE" w:rsidP="00913123">
      <w:pPr>
        <w:spacing w:after="0" w:line="360" w:lineRule="auto"/>
        <w:jc w:val="both"/>
        <w:rPr>
          <w:rFonts w:ascii="Cambria" w:hAnsi="Cambria"/>
          <w:sz w:val="32"/>
          <w:szCs w:val="32"/>
        </w:rPr>
      </w:pPr>
    </w:p>
    <w:p w:rsidR="00913123" w:rsidRPr="00270B95" w:rsidRDefault="000E2264" w:rsidP="000E2264">
      <w:pPr>
        <w:spacing w:after="360" w:line="360" w:lineRule="auto"/>
        <w:jc w:val="center"/>
        <w:rPr>
          <w:rFonts w:ascii="Cambria" w:hAnsi="Cambria"/>
          <w:sz w:val="32"/>
          <w:szCs w:val="32"/>
        </w:rPr>
      </w:pPr>
      <w:r w:rsidRPr="00270B95">
        <w:rPr>
          <w:rFonts w:ascii="Cambria" w:hAnsi="Cambria"/>
          <w:sz w:val="32"/>
          <w:szCs w:val="32"/>
        </w:rPr>
        <w:lastRenderedPageBreak/>
        <w:t>СПИСОК ЛИТЕРАТУРЫ</w:t>
      </w:r>
    </w:p>
    <w:p w:rsidR="00913123" w:rsidRPr="00DD5C30" w:rsidRDefault="00913123" w:rsidP="000E2264">
      <w:pPr>
        <w:pStyle w:val="a3"/>
        <w:numPr>
          <w:ilvl w:val="0"/>
          <w:numId w:val="4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D5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Антонова Н. А. Становление понятия капитала в истории бухгалтерской мысли. // Актуальные вопросы экономических наук: материалы III </w:t>
      </w:r>
      <w:proofErr w:type="spellStart"/>
      <w:r w:rsidRPr="00DD5C30">
        <w:rPr>
          <w:rFonts w:ascii="Times New Roman" w:hAnsi="Times New Roman" w:cs="Times New Roman"/>
          <w:color w:val="000000" w:themeColor="text1"/>
          <w:sz w:val="28"/>
          <w:szCs w:val="28"/>
        </w:rPr>
        <w:t>междунар</w:t>
      </w:r>
      <w:proofErr w:type="spellEnd"/>
      <w:r w:rsidRPr="00DD5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науч. </w:t>
      </w:r>
      <w:proofErr w:type="spellStart"/>
      <w:r w:rsidRPr="00DD5C30">
        <w:rPr>
          <w:rFonts w:ascii="Times New Roman" w:hAnsi="Times New Roman" w:cs="Times New Roman"/>
          <w:color w:val="000000" w:themeColor="text1"/>
          <w:sz w:val="28"/>
          <w:szCs w:val="28"/>
        </w:rPr>
        <w:t>Конф</w:t>
      </w:r>
      <w:proofErr w:type="spellEnd"/>
      <w:r w:rsidRPr="00DD5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Уфа, 2014. </w:t>
      </w:r>
    </w:p>
    <w:p w:rsidR="00913123" w:rsidRDefault="00913123" w:rsidP="000E2264">
      <w:pPr>
        <w:pStyle w:val="a3"/>
        <w:numPr>
          <w:ilvl w:val="0"/>
          <w:numId w:val="4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8F5D8B">
        <w:rPr>
          <w:rFonts w:ascii="Times New Roman" w:hAnsi="Times New Roman" w:cs="Times New Roman"/>
          <w:sz w:val="28"/>
          <w:szCs w:val="28"/>
        </w:rPr>
        <w:t>Иванов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D8B">
        <w:rPr>
          <w:rFonts w:ascii="Times New Roman" w:hAnsi="Times New Roman" w:cs="Times New Roman"/>
          <w:sz w:val="28"/>
          <w:szCs w:val="28"/>
        </w:rPr>
        <w:t xml:space="preserve">А.Е., Н.А.Соколова, </w:t>
      </w:r>
      <w:proofErr w:type="spellStart"/>
      <w:r w:rsidRPr="008F5D8B">
        <w:rPr>
          <w:rFonts w:ascii="Times New Roman" w:hAnsi="Times New Roman" w:cs="Times New Roman"/>
          <w:sz w:val="28"/>
          <w:szCs w:val="28"/>
        </w:rPr>
        <w:t>Н.В.Генералова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F5D8B">
        <w:rPr>
          <w:rFonts w:ascii="Times New Roman" w:hAnsi="Times New Roman" w:cs="Times New Roman"/>
          <w:sz w:val="28"/>
          <w:szCs w:val="28"/>
        </w:rPr>
        <w:t>Гудвил: синергетическая сущност</w:t>
      </w:r>
      <w:r>
        <w:rPr>
          <w:rFonts w:ascii="Times New Roman" w:hAnsi="Times New Roman" w:cs="Times New Roman"/>
          <w:sz w:val="28"/>
          <w:szCs w:val="28"/>
        </w:rPr>
        <w:t>ь, оценка, учет, анализ: Монография. - М.: ИЦ РИОР, НИЦ ИНФРА-М.</w:t>
      </w:r>
      <w:r w:rsidRPr="008F5D8B">
        <w:rPr>
          <w:rFonts w:ascii="Times New Roman" w:hAnsi="Times New Roman" w:cs="Times New Roman"/>
          <w:sz w:val="28"/>
          <w:szCs w:val="28"/>
        </w:rPr>
        <w:t xml:space="preserve"> 2015</w:t>
      </w:r>
    </w:p>
    <w:p w:rsidR="00913123" w:rsidRDefault="00913123" w:rsidP="000E2264">
      <w:pPr>
        <w:pStyle w:val="a3"/>
        <w:numPr>
          <w:ilvl w:val="0"/>
          <w:numId w:val="4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016CBD">
        <w:rPr>
          <w:rFonts w:ascii="Times New Roman" w:hAnsi="Times New Roman" w:cs="Times New Roman"/>
          <w:sz w:val="28"/>
          <w:szCs w:val="28"/>
        </w:rPr>
        <w:t xml:space="preserve">Ивашкевич В. Б., </w:t>
      </w:r>
      <w:proofErr w:type="spellStart"/>
      <w:r w:rsidRPr="00016CBD">
        <w:rPr>
          <w:rFonts w:ascii="Times New Roman" w:hAnsi="Times New Roman" w:cs="Times New Roman"/>
          <w:sz w:val="28"/>
          <w:szCs w:val="28"/>
        </w:rPr>
        <w:t>Шигаев</w:t>
      </w:r>
      <w:proofErr w:type="spellEnd"/>
      <w:r w:rsidRPr="00016CBD">
        <w:rPr>
          <w:rFonts w:ascii="Times New Roman" w:hAnsi="Times New Roman" w:cs="Times New Roman"/>
          <w:sz w:val="28"/>
          <w:szCs w:val="28"/>
        </w:rPr>
        <w:t xml:space="preserve"> А. И. Концептуальные основы акт</w:t>
      </w:r>
      <w:r>
        <w:rPr>
          <w:rFonts w:ascii="Times New Roman" w:hAnsi="Times New Roman" w:cs="Times New Roman"/>
          <w:sz w:val="28"/>
          <w:szCs w:val="28"/>
        </w:rPr>
        <w:t xml:space="preserve">уарного учета и отчетности. </w:t>
      </w:r>
      <w:r w:rsidRPr="00016CBD">
        <w:rPr>
          <w:rFonts w:ascii="Times New Roman" w:hAnsi="Times New Roman" w:cs="Times New Roman"/>
          <w:sz w:val="28"/>
          <w:szCs w:val="28"/>
        </w:rPr>
        <w:t>Аудит и финансовый анализ. 2010. № 6.</w:t>
      </w:r>
    </w:p>
    <w:p w:rsidR="00913123" w:rsidRDefault="00913123" w:rsidP="000E2264">
      <w:pPr>
        <w:pStyle w:val="a3"/>
        <w:numPr>
          <w:ilvl w:val="0"/>
          <w:numId w:val="4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Кислов Д.В.</w:t>
      </w:r>
      <w:r w:rsidRPr="008129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1298C">
        <w:rPr>
          <w:rFonts w:ascii="Times New Roman" w:hAnsi="Times New Roman" w:cs="Times New Roman"/>
          <w:sz w:val="28"/>
          <w:szCs w:val="28"/>
        </w:rPr>
        <w:t xml:space="preserve">Как читать баланс?» Издание: </w:t>
      </w:r>
      <w:r>
        <w:rPr>
          <w:rFonts w:ascii="Times New Roman" w:hAnsi="Times New Roman" w:cs="Times New Roman"/>
          <w:sz w:val="28"/>
          <w:szCs w:val="28"/>
        </w:rPr>
        <w:t>ГроссМедиа; Издание 4-е</w:t>
      </w:r>
      <w:r w:rsidRPr="008129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2007.</w:t>
      </w:r>
    </w:p>
    <w:p w:rsidR="00913123" w:rsidRDefault="00913123" w:rsidP="000E2264">
      <w:pPr>
        <w:pStyle w:val="a3"/>
        <w:numPr>
          <w:ilvl w:val="0"/>
          <w:numId w:val="4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606DB4">
        <w:rPr>
          <w:rFonts w:ascii="Times New Roman" w:hAnsi="Times New Roman" w:cs="Times New Roman"/>
          <w:sz w:val="28"/>
          <w:szCs w:val="28"/>
        </w:rPr>
        <w:t>Кондратьев Н.Д. П</w:t>
      </w:r>
      <w:r>
        <w:rPr>
          <w:rFonts w:ascii="Times New Roman" w:hAnsi="Times New Roman" w:cs="Times New Roman"/>
          <w:sz w:val="28"/>
          <w:szCs w:val="28"/>
        </w:rPr>
        <w:t>роблемы экономической динамики. -</w:t>
      </w:r>
      <w:r w:rsidRPr="00606DB4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.:</w:t>
      </w:r>
      <w:r w:rsidRPr="00606DB4">
        <w:rPr>
          <w:rFonts w:ascii="Times New Roman" w:hAnsi="Times New Roman" w:cs="Times New Roman"/>
          <w:sz w:val="28"/>
          <w:szCs w:val="28"/>
        </w:rPr>
        <w:t xml:space="preserve"> «Экономика», 1989г.</w:t>
      </w:r>
    </w:p>
    <w:p w:rsidR="00913123" w:rsidRPr="005911DC" w:rsidRDefault="00913123" w:rsidP="000E2264">
      <w:pPr>
        <w:pStyle w:val="a3"/>
        <w:numPr>
          <w:ilvl w:val="0"/>
          <w:numId w:val="4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5911DC">
        <w:rPr>
          <w:rFonts w:ascii="Times New Roman" w:hAnsi="Times New Roman" w:cs="Times New Roman"/>
          <w:sz w:val="28"/>
          <w:szCs w:val="28"/>
        </w:rPr>
        <w:t>Кондратьев Н.Д. Проблемы экономич</w:t>
      </w:r>
      <w:r>
        <w:rPr>
          <w:rFonts w:ascii="Times New Roman" w:hAnsi="Times New Roman" w:cs="Times New Roman"/>
          <w:sz w:val="28"/>
          <w:szCs w:val="28"/>
        </w:rPr>
        <w:t>еской динамики. - М.: «Экономика».</w:t>
      </w:r>
      <w:r w:rsidRPr="005911DC">
        <w:rPr>
          <w:rFonts w:ascii="Times New Roman" w:hAnsi="Times New Roman" w:cs="Times New Roman"/>
          <w:sz w:val="28"/>
          <w:szCs w:val="28"/>
        </w:rPr>
        <w:t xml:space="preserve"> 1989г.</w:t>
      </w:r>
    </w:p>
    <w:p w:rsidR="00913123" w:rsidRDefault="00913123" w:rsidP="000E2264">
      <w:pPr>
        <w:pStyle w:val="a3"/>
        <w:numPr>
          <w:ilvl w:val="0"/>
          <w:numId w:val="4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Кондраков Н.П. Бухгалтерский </w:t>
      </w:r>
      <w:r w:rsidRPr="005911DC">
        <w:rPr>
          <w:rFonts w:ascii="Times New Roman" w:hAnsi="Times New Roman" w:cs="Times New Roman"/>
          <w:sz w:val="28"/>
          <w:szCs w:val="28"/>
        </w:rPr>
        <w:t xml:space="preserve">учет: учеб. </w:t>
      </w:r>
      <w:r>
        <w:rPr>
          <w:rFonts w:ascii="Times New Roman" w:hAnsi="Times New Roman" w:cs="Times New Roman"/>
          <w:sz w:val="28"/>
          <w:szCs w:val="28"/>
        </w:rPr>
        <w:t>- М.: ТК Велби, Изд-во Проспект.</w:t>
      </w:r>
      <w:r w:rsidRPr="005911DC">
        <w:rPr>
          <w:rFonts w:ascii="Times New Roman" w:hAnsi="Times New Roman" w:cs="Times New Roman"/>
          <w:sz w:val="28"/>
          <w:szCs w:val="28"/>
        </w:rPr>
        <w:t xml:space="preserve"> 2008.</w:t>
      </w:r>
    </w:p>
    <w:p w:rsidR="00913123" w:rsidRPr="00893425" w:rsidRDefault="00913123" w:rsidP="000E2264">
      <w:pPr>
        <w:pStyle w:val="a3"/>
        <w:numPr>
          <w:ilvl w:val="0"/>
          <w:numId w:val="4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Кутер </w:t>
      </w:r>
      <w:r w:rsidRPr="005911DC">
        <w:rPr>
          <w:rFonts w:ascii="Times New Roman" w:hAnsi="Times New Roman" w:cs="Times New Roman"/>
          <w:sz w:val="28"/>
          <w:szCs w:val="28"/>
        </w:rPr>
        <w:t>М.И.  Введение в бухгалтерский учет: Учебн</w:t>
      </w:r>
      <w:r>
        <w:rPr>
          <w:rFonts w:ascii="Times New Roman" w:hAnsi="Times New Roman" w:cs="Times New Roman"/>
          <w:sz w:val="28"/>
          <w:szCs w:val="28"/>
        </w:rPr>
        <w:t>ик. – Краснодар: Просвещение-Юг. 2012</w:t>
      </w:r>
      <w:r w:rsidRPr="005911DC">
        <w:rPr>
          <w:rFonts w:ascii="Times New Roman" w:hAnsi="Times New Roman" w:cs="Times New Roman"/>
          <w:sz w:val="28"/>
          <w:szCs w:val="28"/>
        </w:rPr>
        <w:t>.</w:t>
      </w:r>
    </w:p>
    <w:p w:rsidR="00913123" w:rsidRPr="005911DC" w:rsidRDefault="00913123" w:rsidP="000E2264">
      <w:pPr>
        <w:pStyle w:val="a3"/>
        <w:numPr>
          <w:ilvl w:val="0"/>
          <w:numId w:val="4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5911DC">
        <w:rPr>
          <w:rFonts w:ascii="Times New Roman" w:hAnsi="Times New Roman" w:cs="Times New Roman"/>
          <w:sz w:val="28"/>
          <w:szCs w:val="28"/>
        </w:rPr>
        <w:t>Кутер</w:t>
      </w:r>
      <w:r>
        <w:rPr>
          <w:rFonts w:ascii="Times New Roman" w:hAnsi="Times New Roman" w:cs="Times New Roman"/>
          <w:sz w:val="28"/>
          <w:szCs w:val="28"/>
        </w:rPr>
        <w:t xml:space="preserve"> М.И</w:t>
      </w:r>
      <w:r w:rsidRPr="005911DC">
        <w:rPr>
          <w:rFonts w:ascii="Times New Roman" w:hAnsi="Times New Roman" w:cs="Times New Roman"/>
          <w:sz w:val="28"/>
          <w:szCs w:val="28"/>
        </w:rPr>
        <w:t>. Введение в бухгалтерский учет: Учебн</w:t>
      </w:r>
      <w:r>
        <w:rPr>
          <w:rFonts w:ascii="Times New Roman" w:hAnsi="Times New Roman" w:cs="Times New Roman"/>
          <w:sz w:val="28"/>
          <w:szCs w:val="28"/>
        </w:rPr>
        <w:t>ик. – Краснодар: Просвещение-Юг.</w:t>
      </w:r>
      <w:r w:rsidRPr="005911DC">
        <w:rPr>
          <w:rFonts w:ascii="Times New Roman" w:hAnsi="Times New Roman" w:cs="Times New Roman"/>
          <w:sz w:val="28"/>
          <w:szCs w:val="28"/>
        </w:rPr>
        <w:t xml:space="preserve"> 2013.</w:t>
      </w:r>
    </w:p>
    <w:p w:rsidR="00913123" w:rsidRPr="005911DC" w:rsidRDefault="00913123" w:rsidP="000E2264">
      <w:pPr>
        <w:pStyle w:val="a3"/>
        <w:numPr>
          <w:ilvl w:val="0"/>
          <w:numId w:val="4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5D4DA4">
        <w:rPr>
          <w:rFonts w:ascii="Times New Roman" w:hAnsi="Times New Roman" w:cs="Times New Roman"/>
          <w:sz w:val="28"/>
          <w:szCs w:val="28"/>
        </w:rPr>
        <w:t>Новицкий</w:t>
      </w:r>
      <w:r>
        <w:rPr>
          <w:rFonts w:ascii="Times New Roman" w:hAnsi="Times New Roman" w:cs="Times New Roman"/>
          <w:sz w:val="28"/>
          <w:szCs w:val="28"/>
        </w:rPr>
        <w:t xml:space="preserve"> И.Б</w:t>
      </w:r>
      <w:r w:rsidRPr="005D4DA4">
        <w:rPr>
          <w:rFonts w:ascii="Times New Roman" w:hAnsi="Times New Roman" w:cs="Times New Roman"/>
          <w:sz w:val="28"/>
          <w:szCs w:val="28"/>
        </w:rPr>
        <w:t>. Основы римского гражданского права - М.: Государственное изда</w:t>
      </w:r>
      <w:r>
        <w:rPr>
          <w:rFonts w:ascii="Times New Roman" w:hAnsi="Times New Roman" w:cs="Times New Roman"/>
          <w:sz w:val="28"/>
          <w:szCs w:val="28"/>
        </w:rPr>
        <w:t>тельство юридической литературы.</w:t>
      </w:r>
      <w:r w:rsidRPr="005D4DA4">
        <w:rPr>
          <w:rFonts w:ascii="Times New Roman" w:hAnsi="Times New Roman" w:cs="Times New Roman"/>
          <w:sz w:val="28"/>
          <w:szCs w:val="28"/>
        </w:rPr>
        <w:t xml:space="preserve"> 1956.</w:t>
      </w:r>
    </w:p>
    <w:p w:rsidR="00913123" w:rsidRDefault="00913123" w:rsidP="000E2264">
      <w:pPr>
        <w:pStyle w:val="a3"/>
        <w:numPr>
          <w:ilvl w:val="0"/>
          <w:numId w:val="4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Поленова</w:t>
      </w:r>
      <w:r w:rsidRPr="00A27DB4">
        <w:rPr>
          <w:rFonts w:ascii="Times New Roman" w:hAnsi="Times New Roman" w:cs="Times New Roman"/>
          <w:sz w:val="28"/>
          <w:szCs w:val="28"/>
        </w:rPr>
        <w:t xml:space="preserve"> С. Н. Стандартизация бухгалтерского учета и отчетности. Зарубежный и российский опыт [Электронный ресурс] / С. Н. Поленова. - 3-е изд.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27DB4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27DB4">
        <w:rPr>
          <w:rFonts w:ascii="Times New Roman" w:hAnsi="Times New Roman" w:cs="Times New Roman"/>
          <w:sz w:val="28"/>
          <w:szCs w:val="28"/>
        </w:rPr>
        <w:t>: Издательско-</w:t>
      </w:r>
      <w:r>
        <w:rPr>
          <w:rFonts w:ascii="Times New Roman" w:hAnsi="Times New Roman" w:cs="Times New Roman"/>
          <w:sz w:val="28"/>
          <w:szCs w:val="28"/>
        </w:rPr>
        <w:t>торговая корпорация «Дашков и К.</w:t>
      </w:r>
      <w:r w:rsidRPr="00A27DB4">
        <w:rPr>
          <w:rFonts w:ascii="Times New Roman" w:hAnsi="Times New Roman" w:cs="Times New Roman"/>
          <w:sz w:val="28"/>
          <w:szCs w:val="28"/>
        </w:rPr>
        <w:t>», 2012.</w:t>
      </w:r>
    </w:p>
    <w:p w:rsidR="00913123" w:rsidRPr="005911DC" w:rsidRDefault="00913123" w:rsidP="000E2264">
      <w:pPr>
        <w:pStyle w:val="a3"/>
        <w:numPr>
          <w:ilvl w:val="0"/>
          <w:numId w:val="4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Поленова </w:t>
      </w:r>
      <w:r w:rsidRPr="008650A5">
        <w:rPr>
          <w:rFonts w:ascii="Times New Roman" w:hAnsi="Times New Roman" w:cs="Times New Roman"/>
          <w:sz w:val="28"/>
          <w:szCs w:val="28"/>
        </w:rPr>
        <w:t xml:space="preserve">С. Н. Стандартизация бухгалтерского учета и отчетности. Зарубежный и российский опыт [Электронный ресурс] / </w:t>
      </w:r>
      <w:r>
        <w:rPr>
          <w:rFonts w:ascii="Times New Roman" w:hAnsi="Times New Roman" w:cs="Times New Roman"/>
          <w:sz w:val="28"/>
          <w:szCs w:val="28"/>
        </w:rPr>
        <w:t>С. Н. Поленова. - 3-е изд. - М.</w:t>
      </w:r>
      <w:r w:rsidRPr="008650A5">
        <w:rPr>
          <w:rFonts w:ascii="Times New Roman" w:hAnsi="Times New Roman" w:cs="Times New Roman"/>
          <w:sz w:val="28"/>
          <w:szCs w:val="28"/>
        </w:rPr>
        <w:t>: Издательско-</w:t>
      </w:r>
      <w:r>
        <w:rPr>
          <w:rFonts w:ascii="Times New Roman" w:hAnsi="Times New Roman" w:cs="Times New Roman"/>
          <w:sz w:val="28"/>
          <w:szCs w:val="28"/>
        </w:rPr>
        <w:t>торговая корпорация «Дашков и К.».</w:t>
      </w:r>
      <w:r w:rsidRPr="008650A5">
        <w:rPr>
          <w:rFonts w:ascii="Times New Roman" w:hAnsi="Times New Roman" w:cs="Times New Roman"/>
          <w:sz w:val="28"/>
          <w:szCs w:val="28"/>
        </w:rPr>
        <w:t xml:space="preserve"> 2012.</w:t>
      </w:r>
    </w:p>
    <w:p w:rsidR="00913123" w:rsidRDefault="00913123" w:rsidP="000E2264">
      <w:pPr>
        <w:pStyle w:val="a3"/>
        <w:numPr>
          <w:ilvl w:val="0"/>
          <w:numId w:val="4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Пономарева Г.А.</w:t>
      </w:r>
      <w:r w:rsidRPr="009422CF">
        <w:rPr>
          <w:rFonts w:ascii="Times New Roman" w:hAnsi="Times New Roman" w:cs="Times New Roman"/>
          <w:sz w:val="28"/>
          <w:szCs w:val="28"/>
        </w:rPr>
        <w:t xml:space="preserve"> Самоучитель по б</w:t>
      </w:r>
      <w:r>
        <w:rPr>
          <w:rFonts w:ascii="Times New Roman" w:hAnsi="Times New Roman" w:cs="Times New Roman"/>
          <w:sz w:val="28"/>
          <w:szCs w:val="28"/>
        </w:rPr>
        <w:t>ухгалтерскому учету.</w:t>
      </w:r>
      <w:r w:rsidRPr="009422CF">
        <w:rPr>
          <w:rFonts w:ascii="Times New Roman" w:hAnsi="Times New Roman" w:cs="Times New Roman"/>
          <w:sz w:val="28"/>
          <w:szCs w:val="28"/>
        </w:rPr>
        <w:t xml:space="preserve"> Издательство: ПРИОР</w:t>
      </w:r>
      <w:r>
        <w:rPr>
          <w:rFonts w:ascii="Times New Roman" w:hAnsi="Times New Roman" w:cs="Times New Roman"/>
          <w:sz w:val="28"/>
          <w:szCs w:val="28"/>
        </w:rPr>
        <w:t>. 2002.</w:t>
      </w:r>
    </w:p>
    <w:p w:rsidR="00913123" w:rsidRDefault="00913123" w:rsidP="000E2264">
      <w:pPr>
        <w:pStyle w:val="a3"/>
        <w:numPr>
          <w:ilvl w:val="0"/>
          <w:numId w:val="4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Пятов М.Л. «Баланс в бухгалтерском учете».</w:t>
      </w:r>
      <w:r w:rsidRPr="009D4DD9">
        <w:rPr>
          <w:rFonts w:ascii="Times New Roman" w:hAnsi="Times New Roman" w:cs="Times New Roman"/>
          <w:sz w:val="28"/>
          <w:szCs w:val="28"/>
        </w:rPr>
        <w:t xml:space="preserve"> Санкт-Петербургский государственный университет балансовые теории.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DD9">
        <w:rPr>
          <w:rFonts w:ascii="Times New Roman" w:hAnsi="Times New Roman" w:cs="Times New Roman"/>
          <w:sz w:val="28"/>
          <w:szCs w:val="28"/>
        </w:rPr>
        <w:t>2005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3123" w:rsidRDefault="00913123" w:rsidP="000E2264">
      <w:pPr>
        <w:pStyle w:val="a3"/>
        <w:numPr>
          <w:ilvl w:val="0"/>
          <w:numId w:val="4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393CDE">
        <w:rPr>
          <w:rFonts w:ascii="Times New Roman" w:hAnsi="Times New Roman" w:cs="Times New Roman"/>
          <w:sz w:val="28"/>
          <w:szCs w:val="28"/>
        </w:rPr>
        <w:t xml:space="preserve">Пятов М. Л. Философ бухгалтерского учета: к 75-летию со дня рождения Ярослава Вячеславовича </w:t>
      </w:r>
      <w:r>
        <w:rPr>
          <w:rFonts w:ascii="Times New Roman" w:hAnsi="Times New Roman" w:cs="Times New Roman"/>
          <w:sz w:val="28"/>
          <w:szCs w:val="28"/>
        </w:rPr>
        <w:t>Соколова. [Электронный ресурс].</w:t>
      </w:r>
    </w:p>
    <w:p w:rsidR="00913123" w:rsidRDefault="00913123" w:rsidP="000E2264">
      <w:pPr>
        <w:pStyle w:val="a3"/>
        <w:numPr>
          <w:ilvl w:val="0"/>
          <w:numId w:val="4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5911DC">
        <w:rPr>
          <w:rFonts w:ascii="Times New Roman" w:hAnsi="Times New Roman" w:cs="Times New Roman"/>
          <w:sz w:val="28"/>
          <w:szCs w:val="28"/>
        </w:rPr>
        <w:t>Ришар</w:t>
      </w:r>
      <w:r>
        <w:rPr>
          <w:rFonts w:ascii="Times New Roman" w:hAnsi="Times New Roman" w:cs="Times New Roman"/>
          <w:sz w:val="28"/>
          <w:szCs w:val="28"/>
        </w:rPr>
        <w:t xml:space="preserve"> Ж</w:t>
      </w:r>
      <w:r w:rsidRPr="005911DC">
        <w:rPr>
          <w:rFonts w:ascii="Times New Roman" w:hAnsi="Times New Roman" w:cs="Times New Roman"/>
          <w:sz w:val="28"/>
          <w:szCs w:val="28"/>
        </w:rPr>
        <w:t>. Бухгалтерский учет: теория и прак</w:t>
      </w:r>
      <w:r>
        <w:rPr>
          <w:rFonts w:ascii="Times New Roman" w:hAnsi="Times New Roman" w:cs="Times New Roman"/>
          <w:sz w:val="28"/>
          <w:szCs w:val="28"/>
        </w:rPr>
        <w:t>тика - М.: Финансы и статистика.</w:t>
      </w:r>
      <w:r w:rsidRPr="005911DC">
        <w:rPr>
          <w:rFonts w:ascii="Times New Roman" w:hAnsi="Times New Roman" w:cs="Times New Roman"/>
          <w:sz w:val="28"/>
          <w:szCs w:val="28"/>
        </w:rPr>
        <w:t xml:space="preserve"> 2000.</w:t>
      </w:r>
    </w:p>
    <w:p w:rsidR="00913123" w:rsidRDefault="00913123" w:rsidP="000E2264">
      <w:pPr>
        <w:pStyle w:val="a3"/>
        <w:numPr>
          <w:ilvl w:val="0"/>
          <w:numId w:val="4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544C14">
        <w:rPr>
          <w:rFonts w:ascii="Times New Roman" w:hAnsi="Times New Roman" w:cs="Times New Roman"/>
          <w:sz w:val="28"/>
          <w:szCs w:val="28"/>
        </w:rPr>
        <w:t>Сигидов Ю.И., Н.Ю. Мороз. Амортизация основных средств. Монография. - М.: НИЦ ИНФРА-М, 2015.</w:t>
      </w:r>
    </w:p>
    <w:p w:rsidR="00913123" w:rsidRDefault="00913123" w:rsidP="000E2264">
      <w:pPr>
        <w:pStyle w:val="a3"/>
        <w:numPr>
          <w:ilvl w:val="0"/>
          <w:numId w:val="4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5911DC">
        <w:rPr>
          <w:rFonts w:ascii="Times New Roman" w:hAnsi="Times New Roman" w:cs="Times New Roman"/>
          <w:sz w:val="28"/>
          <w:szCs w:val="28"/>
        </w:rPr>
        <w:t>Сигидов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1DC">
        <w:rPr>
          <w:rFonts w:ascii="Times New Roman" w:hAnsi="Times New Roman" w:cs="Times New Roman"/>
          <w:sz w:val="28"/>
          <w:szCs w:val="28"/>
        </w:rPr>
        <w:t>Ю.И., М.С. Рыбянцева.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1DC">
        <w:rPr>
          <w:rFonts w:ascii="Times New Roman" w:hAnsi="Times New Roman" w:cs="Times New Roman"/>
          <w:sz w:val="28"/>
          <w:szCs w:val="28"/>
        </w:rPr>
        <w:t>История бухгалт</w:t>
      </w:r>
      <w:r>
        <w:rPr>
          <w:rFonts w:ascii="Times New Roman" w:hAnsi="Times New Roman" w:cs="Times New Roman"/>
          <w:sz w:val="28"/>
          <w:szCs w:val="28"/>
        </w:rPr>
        <w:t xml:space="preserve">ерского учета: Учебное пособие - М.: НИЦ ИНФРА-М. </w:t>
      </w:r>
      <w:r w:rsidRPr="005911DC">
        <w:rPr>
          <w:rFonts w:ascii="Times New Roman" w:hAnsi="Times New Roman" w:cs="Times New Roman"/>
          <w:sz w:val="28"/>
          <w:szCs w:val="28"/>
        </w:rPr>
        <w:t>2016.</w:t>
      </w:r>
    </w:p>
    <w:p w:rsidR="00913123" w:rsidRPr="005911DC" w:rsidRDefault="00913123" w:rsidP="000E2264">
      <w:pPr>
        <w:pStyle w:val="a3"/>
        <w:numPr>
          <w:ilvl w:val="0"/>
          <w:numId w:val="4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5911DC">
        <w:rPr>
          <w:rFonts w:ascii="Times New Roman" w:hAnsi="Times New Roman" w:cs="Times New Roman"/>
          <w:sz w:val="28"/>
          <w:szCs w:val="28"/>
        </w:rPr>
        <w:t xml:space="preserve">Соколов </w:t>
      </w:r>
      <w:r>
        <w:rPr>
          <w:rFonts w:ascii="Times New Roman" w:hAnsi="Times New Roman" w:cs="Times New Roman"/>
          <w:sz w:val="28"/>
          <w:szCs w:val="28"/>
        </w:rPr>
        <w:t xml:space="preserve">Я.В. </w:t>
      </w:r>
      <w:r w:rsidRPr="005911DC">
        <w:rPr>
          <w:rFonts w:ascii="Times New Roman" w:hAnsi="Times New Roman" w:cs="Times New Roman"/>
          <w:sz w:val="28"/>
          <w:szCs w:val="28"/>
        </w:rPr>
        <w:t>"Бухгалтерский учет: от исток</w:t>
      </w:r>
      <w:r>
        <w:rPr>
          <w:rFonts w:ascii="Times New Roman" w:hAnsi="Times New Roman" w:cs="Times New Roman"/>
          <w:sz w:val="28"/>
          <w:szCs w:val="28"/>
        </w:rPr>
        <w:t>ов до наших дней" - М.: "ЮНИТИ".</w:t>
      </w:r>
      <w:r w:rsidRPr="005911DC">
        <w:rPr>
          <w:rFonts w:ascii="Times New Roman" w:hAnsi="Times New Roman" w:cs="Times New Roman"/>
          <w:sz w:val="28"/>
          <w:szCs w:val="28"/>
        </w:rPr>
        <w:t xml:space="preserve"> 1996 г.     </w:t>
      </w:r>
    </w:p>
    <w:p w:rsidR="00913123" w:rsidRDefault="00913123" w:rsidP="000E2264">
      <w:pPr>
        <w:pStyle w:val="a3"/>
        <w:numPr>
          <w:ilvl w:val="0"/>
          <w:numId w:val="4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5911DC">
        <w:rPr>
          <w:rFonts w:ascii="Times New Roman" w:hAnsi="Times New Roman" w:cs="Times New Roman"/>
          <w:sz w:val="28"/>
          <w:szCs w:val="28"/>
        </w:rPr>
        <w:t>Цыганков</w:t>
      </w:r>
      <w:r w:rsidRPr="004B2D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К.Ю</w:t>
      </w:r>
      <w:r w:rsidRPr="005911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1DC">
        <w:rPr>
          <w:rFonts w:ascii="Times New Roman" w:hAnsi="Times New Roman" w:cs="Times New Roman"/>
          <w:sz w:val="28"/>
          <w:szCs w:val="28"/>
        </w:rPr>
        <w:t>История учетной мысли:</w:t>
      </w:r>
      <w:r>
        <w:rPr>
          <w:rFonts w:ascii="Times New Roman" w:hAnsi="Times New Roman" w:cs="Times New Roman"/>
          <w:sz w:val="28"/>
          <w:szCs w:val="28"/>
        </w:rPr>
        <w:t xml:space="preserve"> Монография</w:t>
      </w:r>
      <w:r w:rsidRPr="005911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М.: Магистр: НИЦ Инфра-М.</w:t>
      </w:r>
      <w:r w:rsidRPr="005911DC">
        <w:rPr>
          <w:rFonts w:ascii="Times New Roman" w:hAnsi="Times New Roman" w:cs="Times New Roman"/>
          <w:sz w:val="28"/>
          <w:szCs w:val="28"/>
        </w:rPr>
        <w:t xml:space="preserve"> 2013.</w:t>
      </w:r>
    </w:p>
    <w:p w:rsidR="00913123" w:rsidRDefault="00913123" w:rsidP="000E2264">
      <w:pPr>
        <w:pStyle w:val="a3"/>
        <w:numPr>
          <w:ilvl w:val="0"/>
          <w:numId w:val="4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AE006A">
        <w:rPr>
          <w:rFonts w:ascii="Times New Roman" w:hAnsi="Times New Roman" w:cs="Times New Roman"/>
          <w:sz w:val="28"/>
          <w:szCs w:val="28"/>
        </w:rPr>
        <w:t>Цыганков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006A">
        <w:rPr>
          <w:rFonts w:ascii="Times New Roman" w:hAnsi="Times New Roman" w:cs="Times New Roman"/>
          <w:sz w:val="28"/>
          <w:szCs w:val="28"/>
        </w:rPr>
        <w:t>К.Ю.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006A">
        <w:rPr>
          <w:rFonts w:ascii="Times New Roman" w:hAnsi="Times New Roman" w:cs="Times New Roman"/>
          <w:sz w:val="28"/>
          <w:szCs w:val="28"/>
        </w:rPr>
        <w:t>Основ</w:t>
      </w:r>
      <w:r>
        <w:rPr>
          <w:rFonts w:ascii="Times New Roman" w:hAnsi="Times New Roman" w:cs="Times New Roman"/>
          <w:sz w:val="28"/>
          <w:szCs w:val="28"/>
        </w:rPr>
        <w:t>ы бухгалтерского учета. - М.: Магистр, НИЦ ИНФРА-М.</w:t>
      </w:r>
      <w:r w:rsidRPr="00AE006A">
        <w:rPr>
          <w:rFonts w:ascii="Times New Roman" w:hAnsi="Times New Roman" w:cs="Times New Roman"/>
          <w:sz w:val="28"/>
          <w:szCs w:val="28"/>
        </w:rPr>
        <w:t xml:space="preserve"> 2015.</w:t>
      </w:r>
    </w:p>
    <w:p w:rsidR="00913123" w:rsidRPr="005911DC" w:rsidRDefault="00913123" w:rsidP="000E2264">
      <w:pPr>
        <w:pStyle w:val="a3"/>
        <w:numPr>
          <w:ilvl w:val="0"/>
          <w:numId w:val="4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11DC">
        <w:rPr>
          <w:rFonts w:ascii="Times New Roman" w:hAnsi="Times New Roman" w:cs="Times New Roman"/>
          <w:sz w:val="28"/>
          <w:szCs w:val="28"/>
        </w:rPr>
        <w:t>Шерр</w:t>
      </w:r>
      <w:proofErr w:type="spellEnd"/>
      <w:r w:rsidRPr="005911DC">
        <w:rPr>
          <w:rFonts w:ascii="Times New Roman" w:hAnsi="Times New Roman" w:cs="Times New Roman"/>
          <w:sz w:val="28"/>
          <w:szCs w:val="28"/>
        </w:rPr>
        <w:t xml:space="preserve"> И.Ф. Бухгалтерия и баланс: Пер. с нем. С.И. </w:t>
      </w:r>
      <w:proofErr w:type="spellStart"/>
      <w:r w:rsidRPr="005911DC">
        <w:rPr>
          <w:rFonts w:ascii="Times New Roman" w:hAnsi="Times New Roman" w:cs="Times New Roman"/>
          <w:sz w:val="28"/>
          <w:szCs w:val="28"/>
        </w:rPr>
        <w:t>Цедербаума</w:t>
      </w:r>
      <w:proofErr w:type="spellEnd"/>
      <w:r w:rsidRPr="005911DC">
        <w:rPr>
          <w:rFonts w:ascii="Times New Roman" w:hAnsi="Times New Roman" w:cs="Times New Roman"/>
          <w:sz w:val="28"/>
          <w:szCs w:val="28"/>
        </w:rPr>
        <w:t>. М.: Эко</w:t>
      </w:r>
      <w:r>
        <w:rPr>
          <w:rFonts w:ascii="Times New Roman" w:hAnsi="Times New Roman" w:cs="Times New Roman"/>
          <w:sz w:val="28"/>
          <w:szCs w:val="28"/>
        </w:rPr>
        <w:t>номическая жизнь.</w:t>
      </w:r>
      <w:r w:rsidRPr="005911DC">
        <w:rPr>
          <w:rFonts w:ascii="Times New Roman" w:hAnsi="Times New Roman" w:cs="Times New Roman"/>
          <w:sz w:val="28"/>
          <w:szCs w:val="28"/>
        </w:rPr>
        <w:t xml:space="preserve"> 1925.</w:t>
      </w:r>
    </w:p>
    <w:p w:rsidR="00913123" w:rsidRDefault="00913123" w:rsidP="000E2264">
      <w:pPr>
        <w:pStyle w:val="a3"/>
        <w:numPr>
          <w:ilvl w:val="0"/>
          <w:numId w:val="4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2863A6">
        <w:rPr>
          <w:rFonts w:ascii="Times New Roman" w:hAnsi="Times New Roman" w:cs="Times New Roman"/>
          <w:sz w:val="28"/>
          <w:szCs w:val="28"/>
        </w:rPr>
        <w:t>Шеремет</w:t>
      </w:r>
      <w:r>
        <w:rPr>
          <w:rFonts w:ascii="Times New Roman" w:hAnsi="Times New Roman" w:cs="Times New Roman"/>
          <w:sz w:val="28"/>
          <w:szCs w:val="28"/>
        </w:rPr>
        <w:t xml:space="preserve"> А.Д.</w:t>
      </w:r>
      <w:r w:rsidRPr="002863A6">
        <w:rPr>
          <w:rFonts w:ascii="Times New Roman" w:hAnsi="Times New Roman" w:cs="Times New Roman"/>
          <w:sz w:val="28"/>
          <w:szCs w:val="28"/>
        </w:rPr>
        <w:t xml:space="preserve"> Теория э</w:t>
      </w:r>
      <w:r>
        <w:rPr>
          <w:rFonts w:ascii="Times New Roman" w:hAnsi="Times New Roman" w:cs="Times New Roman"/>
          <w:sz w:val="28"/>
          <w:szCs w:val="28"/>
        </w:rPr>
        <w:t>кономического анализа: Учебник</w:t>
      </w:r>
      <w:r w:rsidRPr="002863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- 3-e изд., доп. - М.: ИНФРА-М.</w:t>
      </w:r>
      <w:r w:rsidRPr="002863A6">
        <w:rPr>
          <w:rFonts w:ascii="Times New Roman" w:hAnsi="Times New Roman" w:cs="Times New Roman"/>
          <w:sz w:val="28"/>
          <w:szCs w:val="28"/>
        </w:rPr>
        <w:t xml:space="preserve"> 2011.</w:t>
      </w:r>
    </w:p>
    <w:p w:rsidR="00913123" w:rsidRDefault="00913123" w:rsidP="000E2264">
      <w:pPr>
        <w:pStyle w:val="a3"/>
        <w:numPr>
          <w:ilvl w:val="0"/>
          <w:numId w:val="4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721C">
        <w:rPr>
          <w:rFonts w:ascii="Times New Roman" w:hAnsi="Times New Roman" w:cs="Times New Roman"/>
          <w:sz w:val="28"/>
          <w:szCs w:val="28"/>
        </w:rPr>
        <w:t>Шихиди</w:t>
      </w:r>
      <w:proofErr w:type="spellEnd"/>
      <w:r w:rsidRPr="00A7721C">
        <w:rPr>
          <w:rFonts w:ascii="Times New Roman" w:hAnsi="Times New Roman" w:cs="Times New Roman"/>
          <w:sz w:val="28"/>
          <w:szCs w:val="28"/>
        </w:rPr>
        <w:t xml:space="preserve"> А.Г</w:t>
      </w:r>
      <w:r>
        <w:rPr>
          <w:rFonts w:ascii="Times New Roman" w:hAnsi="Times New Roman" w:cs="Times New Roman"/>
          <w:sz w:val="28"/>
          <w:szCs w:val="28"/>
        </w:rPr>
        <w:t>., Кутер М.И., Гурская М.М.</w:t>
      </w:r>
      <w:r w:rsidRPr="00A7721C">
        <w:rPr>
          <w:rFonts w:ascii="Times New Roman" w:hAnsi="Times New Roman" w:cs="Times New Roman"/>
          <w:sz w:val="28"/>
          <w:szCs w:val="28"/>
        </w:rPr>
        <w:t xml:space="preserve"> Значение учения Жака Савари для развития </w:t>
      </w:r>
      <w:r>
        <w:rPr>
          <w:rFonts w:ascii="Times New Roman" w:hAnsi="Times New Roman" w:cs="Times New Roman"/>
          <w:sz w:val="28"/>
          <w:szCs w:val="28"/>
        </w:rPr>
        <w:t>бухгалтерского учета</w:t>
      </w:r>
      <w:r w:rsidRPr="00A7721C">
        <w:rPr>
          <w:rFonts w:ascii="Times New Roman" w:hAnsi="Times New Roman" w:cs="Times New Roman"/>
          <w:sz w:val="28"/>
          <w:szCs w:val="28"/>
        </w:rPr>
        <w:t>. // Международный бухгалтерский учет. №32(182). 2011.</w:t>
      </w:r>
    </w:p>
    <w:p w:rsidR="00913123" w:rsidRPr="00544C14" w:rsidRDefault="00913123" w:rsidP="000E2264">
      <w:pPr>
        <w:pStyle w:val="a3"/>
        <w:numPr>
          <w:ilvl w:val="0"/>
          <w:numId w:val="4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4C14">
        <w:rPr>
          <w:rFonts w:ascii="Times New Roman" w:hAnsi="Times New Roman" w:cs="Times New Roman"/>
          <w:sz w:val="28"/>
          <w:szCs w:val="28"/>
        </w:rPr>
        <w:t>Ясменко</w:t>
      </w:r>
      <w:proofErr w:type="spellEnd"/>
      <w:r w:rsidRPr="00544C14">
        <w:rPr>
          <w:rFonts w:ascii="Times New Roman" w:hAnsi="Times New Roman" w:cs="Times New Roman"/>
          <w:sz w:val="28"/>
          <w:szCs w:val="28"/>
        </w:rPr>
        <w:t xml:space="preserve"> Г.Н.,</w:t>
      </w:r>
      <w:r>
        <w:rPr>
          <w:rFonts w:ascii="Times New Roman" w:hAnsi="Times New Roman" w:cs="Times New Roman"/>
          <w:sz w:val="28"/>
          <w:szCs w:val="28"/>
        </w:rPr>
        <w:t xml:space="preserve"> Ю.И. Сигидов</w:t>
      </w:r>
      <w:r w:rsidRPr="00544C14">
        <w:rPr>
          <w:rFonts w:ascii="Times New Roman" w:hAnsi="Times New Roman" w:cs="Times New Roman"/>
          <w:sz w:val="28"/>
          <w:szCs w:val="28"/>
        </w:rPr>
        <w:t>. Развитие методики бухгалтерского учета финансовых результатов. Монография. - М.: НИЦ ИНФРА-М. 2015.</w:t>
      </w:r>
    </w:p>
    <w:p w:rsidR="004729D6" w:rsidRPr="004729D6" w:rsidRDefault="004729D6" w:rsidP="000E2264">
      <w:pPr>
        <w:pageBreakBefore/>
        <w:spacing w:after="0" w:line="360" w:lineRule="auto"/>
        <w:ind w:firstLine="709"/>
        <w:contextualSpacing/>
        <w:jc w:val="both"/>
        <w:rPr>
          <w:rFonts w:ascii="Cambria" w:eastAsia="Times New Roman" w:hAnsi="Cambria" w:cs="Times New Roman"/>
          <w:bCs/>
          <w:color w:val="000000" w:themeColor="text1"/>
          <w:sz w:val="32"/>
          <w:szCs w:val="32"/>
          <w:lang w:eastAsia="ru-RU"/>
        </w:rPr>
      </w:pPr>
      <w:r>
        <w:rPr>
          <w:rFonts w:ascii="Cambria" w:eastAsia="Times New Roman" w:hAnsi="Cambria" w:cs="Times New Roman"/>
          <w:bCs/>
          <w:color w:val="000000" w:themeColor="text1"/>
          <w:sz w:val="32"/>
          <w:szCs w:val="32"/>
          <w:lang w:eastAsia="ru-RU"/>
        </w:rPr>
        <w:lastRenderedPageBreak/>
        <w:t>2. Практическое задание</w:t>
      </w:r>
    </w:p>
    <w:p w:rsidR="00CC6500" w:rsidRDefault="00CC6500" w:rsidP="004729D6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4729D6" w:rsidRPr="008C0766" w:rsidRDefault="004729D6" w:rsidP="004729D6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C07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ВАРИАНТ 3</w:t>
      </w:r>
    </w:p>
    <w:p w:rsidR="004729D6" w:rsidRPr="008C0766" w:rsidRDefault="004729D6" w:rsidP="004729D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C07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01.11.2014 г. Было зарегистрировано ООО «Альфа» с уставным капиталом 6 000 000 р. Собственниками в счет вклада в уставный капитал были внесены материалы на сумму 1 380 000 р., а также денежные средства в размере 4 020 000 р. На расчетный счет.</w:t>
      </w:r>
    </w:p>
    <w:p w:rsidR="004729D6" w:rsidRPr="008C0766" w:rsidRDefault="004729D6" w:rsidP="004729D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C07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За отчетный период произошли следующие факты хозяйственной жизни, представленные в таблице. </w:t>
      </w:r>
    </w:p>
    <w:p w:rsidR="004729D6" w:rsidRPr="008C0766" w:rsidRDefault="004729D6" w:rsidP="004729D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C07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основании данных для выполнения задачи:</w:t>
      </w:r>
    </w:p>
    <w:p w:rsidR="004729D6" w:rsidRPr="008C0766" w:rsidRDefault="004729D6" w:rsidP="004729D6">
      <w:pPr>
        <w:pStyle w:val="a3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C07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Составить вступительный баланс</w:t>
      </w:r>
    </w:p>
    <w:p w:rsidR="004729D6" w:rsidRPr="008C0766" w:rsidRDefault="004729D6" w:rsidP="004729D6">
      <w:pPr>
        <w:pStyle w:val="a3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C07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журнале регистрации хозяйственных операций отразить все операции с указанием их номера и корреспонденции счетов и типов ФХЖ, подсчитать итог журнала;</w:t>
      </w:r>
    </w:p>
    <w:p w:rsidR="004729D6" w:rsidRPr="008C0766" w:rsidRDefault="004729D6" w:rsidP="004729D6">
      <w:pPr>
        <w:pStyle w:val="a3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C07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Заполнить главную книгу</w:t>
      </w:r>
    </w:p>
    <w:p w:rsidR="004729D6" w:rsidRPr="008C0766" w:rsidRDefault="004729D6" w:rsidP="004729D6">
      <w:pPr>
        <w:pStyle w:val="a3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C07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Составить ОСВ</w:t>
      </w:r>
    </w:p>
    <w:p w:rsidR="004729D6" w:rsidRPr="008C0766" w:rsidRDefault="004729D6" w:rsidP="004729D6">
      <w:pPr>
        <w:pStyle w:val="a3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C07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Заполнить отчет о финансовых результатах</w:t>
      </w:r>
    </w:p>
    <w:p w:rsidR="004729D6" w:rsidRPr="008C0766" w:rsidRDefault="004729D6" w:rsidP="004729D6">
      <w:pPr>
        <w:pStyle w:val="a3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C07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Составить баланс на конец отчетного периода</w:t>
      </w:r>
    </w:p>
    <w:p w:rsidR="004729D6" w:rsidRPr="008C0766" w:rsidRDefault="004729D6" w:rsidP="004729D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0766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7E6D8A" w:rsidRDefault="007E6D8A" w:rsidP="007E6D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1 - Вступительный баланс</w:t>
      </w:r>
    </w:p>
    <w:tbl>
      <w:tblPr>
        <w:tblW w:w="1009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56"/>
        <w:gridCol w:w="2268"/>
        <w:gridCol w:w="2563"/>
        <w:gridCol w:w="2410"/>
      </w:tblGrid>
      <w:tr w:rsidR="007E6D8A" w:rsidRPr="00AF3A03" w:rsidTr="007E6D8A">
        <w:trPr>
          <w:trHeight w:val="657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D8A" w:rsidRPr="00AF3A03" w:rsidRDefault="007E6D8A" w:rsidP="00301A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D8A" w:rsidRPr="00AF3A03" w:rsidRDefault="007E6D8A" w:rsidP="00301A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3A03">
              <w:rPr>
                <w:rFonts w:ascii="Times New Roman" w:eastAsia="Times New Roman" w:hAnsi="Times New Roman" w:cs="Times New Roman"/>
                <w:sz w:val="24"/>
                <w:szCs w:val="24"/>
              </w:rPr>
              <w:t>На _</w:t>
            </w:r>
            <w:proofErr w:type="gramStart"/>
            <w:r w:rsidRPr="00AF3A03">
              <w:rPr>
                <w:rFonts w:ascii="Times New Roman" w:eastAsia="Times New Roman" w:hAnsi="Times New Roman" w:cs="Times New Roman"/>
                <w:sz w:val="24"/>
                <w:szCs w:val="24"/>
              </w:rPr>
              <w:t>_._</w:t>
            </w:r>
            <w:proofErr w:type="gramEnd"/>
            <w:r w:rsidRPr="00AF3A03">
              <w:rPr>
                <w:rFonts w:ascii="Times New Roman" w:eastAsia="Times New Roman" w:hAnsi="Times New Roman" w:cs="Times New Roman"/>
                <w:sz w:val="24"/>
                <w:szCs w:val="24"/>
              </w:rPr>
              <w:t>_._</w:t>
            </w:r>
            <w:r w:rsidRPr="00AF3A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D8A" w:rsidRPr="00AF3A03" w:rsidRDefault="007E6D8A" w:rsidP="00301A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D8A" w:rsidRPr="00AF3A03" w:rsidRDefault="007E6D8A" w:rsidP="00301A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eastAsia="Times New Roman" w:hAnsi="Times New Roman" w:cs="Times New Roman"/>
                <w:sz w:val="24"/>
                <w:szCs w:val="24"/>
              </w:rPr>
              <w:t>На _</w:t>
            </w:r>
            <w:proofErr w:type="gramStart"/>
            <w:r w:rsidRPr="00AF3A03">
              <w:rPr>
                <w:rFonts w:ascii="Times New Roman" w:eastAsia="Times New Roman" w:hAnsi="Times New Roman" w:cs="Times New Roman"/>
                <w:sz w:val="24"/>
                <w:szCs w:val="24"/>
              </w:rPr>
              <w:t>_._</w:t>
            </w:r>
            <w:proofErr w:type="gramEnd"/>
            <w:r w:rsidRPr="00AF3A03">
              <w:rPr>
                <w:rFonts w:ascii="Times New Roman" w:eastAsia="Times New Roman" w:hAnsi="Times New Roman" w:cs="Times New Roman"/>
                <w:sz w:val="24"/>
                <w:szCs w:val="24"/>
              </w:rPr>
              <w:t>_._</w:t>
            </w:r>
            <w:r w:rsidRPr="00AF3A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</w:t>
            </w:r>
          </w:p>
        </w:tc>
      </w:tr>
      <w:tr w:rsidR="007E6D8A" w:rsidRPr="00AF3A03" w:rsidTr="007E6D8A">
        <w:trPr>
          <w:trHeight w:val="461"/>
        </w:trPr>
        <w:tc>
          <w:tcPr>
            <w:tcW w:w="5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D8A" w:rsidRPr="00AF3A03" w:rsidRDefault="007E6D8A" w:rsidP="00301AE7">
            <w:pPr>
              <w:spacing w:after="0"/>
              <w:ind w:left="360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</w:t>
            </w:r>
          </w:p>
        </w:tc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D8A" w:rsidRPr="00AF3A03" w:rsidRDefault="007E6D8A" w:rsidP="00301AE7">
            <w:pPr>
              <w:spacing w:after="0"/>
              <w:ind w:left="360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eastAsia="Times New Roman" w:hAnsi="Times New Roman" w:cs="Times New Roman"/>
                <w:sz w:val="24"/>
                <w:szCs w:val="24"/>
              </w:rPr>
              <w:t>Пассив</w:t>
            </w:r>
          </w:p>
        </w:tc>
      </w:tr>
      <w:tr w:rsidR="007E6D8A" w:rsidRPr="00AF3A03" w:rsidTr="007E6D8A">
        <w:trPr>
          <w:trHeight w:val="575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D8A" w:rsidRPr="00AF3A03" w:rsidRDefault="007E6D8A" w:rsidP="00301A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статьи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D8A" w:rsidRPr="00AF3A03" w:rsidRDefault="007E6D8A" w:rsidP="00301A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D8A" w:rsidRPr="00AF3A03" w:rsidRDefault="007E6D8A" w:rsidP="00301A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статьи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D8A" w:rsidRPr="00AF3A03" w:rsidRDefault="007E6D8A" w:rsidP="00301A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р.</w:t>
            </w:r>
          </w:p>
        </w:tc>
      </w:tr>
      <w:tr w:rsidR="007E6D8A" w:rsidRPr="00AF3A03" w:rsidTr="007E6D8A">
        <w:trPr>
          <w:trHeight w:val="461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D8A" w:rsidRPr="00AF3A03" w:rsidRDefault="007E6D8A" w:rsidP="00301A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Денежные средства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D8A" w:rsidRPr="00AF3A03" w:rsidRDefault="007E6D8A" w:rsidP="00301A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4 020 000,00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D8A" w:rsidRPr="00AF3A03" w:rsidRDefault="007E6D8A" w:rsidP="00301A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Уставный капитал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D8A" w:rsidRPr="00B82FA8" w:rsidRDefault="007E6D8A" w:rsidP="00301A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6 000 000,00</w:t>
            </w:r>
          </w:p>
        </w:tc>
      </w:tr>
      <w:tr w:rsidR="007E6D8A" w:rsidRPr="00AF3A03" w:rsidTr="007E6D8A">
        <w:trPr>
          <w:trHeight w:val="505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D8A" w:rsidRPr="00AF3A03" w:rsidRDefault="007E6D8A" w:rsidP="00301A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Дебиторская задолженность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D8A" w:rsidRPr="00AF3A03" w:rsidRDefault="007E6D8A" w:rsidP="00301A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600 000,00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D8A" w:rsidRPr="00AF3A03" w:rsidRDefault="007E6D8A" w:rsidP="00301A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Добавочный капитал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D8A" w:rsidRPr="00AF3A03" w:rsidRDefault="007E6D8A" w:rsidP="00301A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6D8A" w:rsidRPr="00AF3A03" w:rsidTr="007E6D8A">
        <w:trPr>
          <w:trHeight w:val="461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D8A" w:rsidRPr="00AF3A03" w:rsidRDefault="007E6D8A" w:rsidP="00301A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eastAsia="Times New Roman" w:hAnsi="Times New Roman" w:cs="Times New Roman"/>
                <w:sz w:val="24"/>
                <w:szCs w:val="24"/>
              </w:rPr>
              <w:t>Запасы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D8A" w:rsidRPr="00AF3A03" w:rsidRDefault="007E6D8A" w:rsidP="00301A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1 380 000,00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D8A" w:rsidRPr="00AF3A03" w:rsidRDefault="007E6D8A" w:rsidP="00301A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капитал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D8A" w:rsidRPr="00AF3A03" w:rsidRDefault="007E6D8A" w:rsidP="00301A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6D8A" w:rsidRPr="00AF3A03" w:rsidTr="007E6D8A">
        <w:trPr>
          <w:trHeight w:val="461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D8A" w:rsidRPr="00AF3A03" w:rsidRDefault="007E6D8A" w:rsidP="00301A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D8A" w:rsidRPr="00AF3A03" w:rsidRDefault="007E6D8A" w:rsidP="00301A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6 000 000,00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D8A" w:rsidRPr="00AF3A03" w:rsidRDefault="007E6D8A" w:rsidP="00301A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D8A" w:rsidRPr="00AF3A03" w:rsidRDefault="007E6D8A" w:rsidP="00301A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6 000 000,00</w:t>
            </w:r>
          </w:p>
        </w:tc>
      </w:tr>
    </w:tbl>
    <w:p w:rsidR="007E6D8A" w:rsidRDefault="007E6D8A" w:rsidP="007E6D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6D8A" w:rsidRPr="00EC1D58" w:rsidRDefault="007E6D8A" w:rsidP="007E6D8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1D58">
        <w:rPr>
          <w:rFonts w:ascii="Times New Roman" w:hAnsi="Times New Roman" w:cs="Times New Roman"/>
          <w:sz w:val="28"/>
          <w:szCs w:val="28"/>
        </w:rPr>
        <w:t>В журнале регистрации хозяйственных операций отражаем все операции, производимые на данном предприятии</w:t>
      </w:r>
    </w:p>
    <w:p w:rsidR="007E6D8A" w:rsidRDefault="007E6D8A" w:rsidP="007E6D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Таблица 2. </w:t>
      </w:r>
      <w:r w:rsidRPr="008C0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Журнал регистрации ФХЖ ООО «Альфа»</w:t>
      </w:r>
    </w:p>
    <w:p w:rsidR="007E6D8A" w:rsidRPr="00A53C86" w:rsidRDefault="007E6D8A" w:rsidP="007E6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5088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689"/>
        <w:gridCol w:w="3878"/>
        <w:gridCol w:w="827"/>
        <w:gridCol w:w="968"/>
        <w:gridCol w:w="970"/>
        <w:gridCol w:w="1246"/>
        <w:gridCol w:w="1219"/>
      </w:tblGrid>
      <w:tr w:rsidR="007E6D8A" w:rsidTr="00301AE7">
        <w:trPr>
          <w:trHeight w:val="547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D8A" w:rsidRPr="00395F27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F2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D8A" w:rsidRPr="00395F27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F27">
              <w:rPr>
                <w:rFonts w:ascii="Times New Roman" w:hAnsi="Times New Roman" w:cs="Times New Roman"/>
                <w:sz w:val="24"/>
                <w:szCs w:val="24"/>
              </w:rPr>
              <w:t>Содержание факта хозяйственной жизни (ФХЖ)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D8A" w:rsidRPr="00395F27" w:rsidRDefault="007E6D8A" w:rsidP="00301AE7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F27">
              <w:rPr>
                <w:rFonts w:ascii="Times New Roman" w:hAnsi="Times New Roman" w:cs="Times New Roman"/>
                <w:sz w:val="24"/>
                <w:szCs w:val="24"/>
              </w:rPr>
              <w:t>Тип ФХЖ</w:t>
            </w:r>
          </w:p>
        </w:tc>
        <w:tc>
          <w:tcPr>
            <w:tcW w:w="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D8A" w:rsidRPr="00395F27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F27">
              <w:rPr>
                <w:rFonts w:ascii="Times New Roman" w:hAnsi="Times New Roman" w:cs="Times New Roman"/>
                <w:sz w:val="24"/>
                <w:szCs w:val="24"/>
              </w:rPr>
              <w:t>Корреспондирующие счета</w:t>
            </w:r>
          </w:p>
        </w:tc>
        <w:tc>
          <w:tcPr>
            <w:tcW w:w="1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D8A" w:rsidRPr="00395F27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F27">
              <w:rPr>
                <w:rFonts w:ascii="Times New Roman" w:hAnsi="Times New Roman" w:cs="Times New Roman"/>
                <w:sz w:val="24"/>
                <w:szCs w:val="24"/>
              </w:rPr>
              <w:t>Сумма, р.</w:t>
            </w:r>
          </w:p>
        </w:tc>
      </w:tr>
      <w:tr w:rsidR="007E6D8A" w:rsidTr="00301AE7"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Дебет 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</w:tc>
      </w:tr>
      <w:tr w:rsidR="007E6D8A" w:rsidTr="00301AE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8A" w:rsidRDefault="007E6D8A" w:rsidP="00301A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Поступило производственное оборудование в качестве вклада в уставный капитал (срок полезного использования - 10 лет)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75/1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600000</w:t>
            </w:r>
          </w:p>
        </w:tc>
      </w:tr>
      <w:tr w:rsidR="007E6D8A" w:rsidTr="00301AE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8A" w:rsidRDefault="007E6D8A" w:rsidP="00301A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Акцептован счет монтажной организации за наладку станка, </w:t>
            </w:r>
          </w:p>
          <w:p w:rsidR="007E6D8A" w:rsidRDefault="007E6D8A" w:rsidP="00301A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НДС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120000</w:t>
            </w: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21600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141600</w:t>
            </w:r>
          </w:p>
        </w:tc>
      </w:tr>
      <w:tr w:rsidR="007E6D8A" w:rsidTr="00301AE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8A" w:rsidRDefault="007E6D8A" w:rsidP="00301A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Списан НДС к возмещению из бюджета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21600</w:t>
            </w:r>
          </w:p>
        </w:tc>
      </w:tr>
      <w:tr w:rsidR="007E6D8A" w:rsidTr="00301AE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8A" w:rsidRDefault="007E6D8A" w:rsidP="00301A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 в эксплуатацию станок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720000</w:t>
            </w:r>
          </w:p>
        </w:tc>
      </w:tr>
      <w:tr w:rsidR="007E6D8A" w:rsidTr="00301AE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8A" w:rsidRDefault="007E6D8A" w:rsidP="00301A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Отпущены из склада материалы: </w:t>
            </w:r>
          </w:p>
          <w:p w:rsidR="007E6D8A" w:rsidRPr="00910DCB" w:rsidRDefault="007E6D8A" w:rsidP="00301AE7">
            <w:pPr>
              <w:ind w:firstLine="6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производство продукции А</w:t>
            </w:r>
          </w:p>
          <w:p w:rsidR="007E6D8A" w:rsidRDefault="007E6D8A" w:rsidP="00301AE7">
            <w:pPr>
              <w:ind w:firstLine="6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производство продукции В</w:t>
            </w:r>
          </w:p>
          <w:p w:rsidR="007E6D8A" w:rsidRDefault="007E6D8A" w:rsidP="00301AE7">
            <w:pPr>
              <w:ind w:firstLine="6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цеховые нужды</w:t>
            </w:r>
          </w:p>
          <w:p w:rsidR="007E6D8A" w:rsidRDefault="007E6D8A" w:rsidP="00301AE7">
            <w:pPr>
              <w:ind w:firstLine="6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управленческие нужды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</w:p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</w:p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</w:p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20-1</w:t>
            </w: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</w:t>
            </w: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240000</w:t>
            </w: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210000</w:t>
            </w: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471000</w:t>
            </w:r>
          </w:p>
        </w:tc>
      </w:tr>
      <w:tr w:rsidR="007E6D8A" w:rsidTr="00301AE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8A" w:rsidRDefault="007E6D8A" w:rsidP="00301A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Начислена амортизация производственного оборудования линейным методом за месяц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7E6D8A" w:rsidTr="00301AE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8A" w:rsidRDefault="007E6D8A" w:rsidP="00301A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Акцептован счет поставщика за электроэнергию, потребленную на:</w:t>
            </w:r>
          </w:p>
          <w:p w:rsidR="007E6D8A" w:rsidRDefault="007E6D8A" w:rsidP="00301AE7">
            <w:pPr>
              <w:ind w:firstLine="6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производственные нужды,</w:t>
            </w:r>
          </w:p>
          <w:p w:rsidR="007E6D8A" w:rsidRDefault="007E6D8A" w:rsidP="00301AE7">
            <w:pPr>
              <w:ind w:firstLine="6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НДС</w:t>
            </w:r>
          </w:p>
          <w:p w:rsidR="007E6D8A" w:rsidRDefault="007E6D8A" w:rsidP="00301AE7">
            <w:pPr>
              <w:ind w:firstLine="6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общехозяйственные нужды,</w:t>
            </w:r>
          </w:p>
          <w:p w:rsidR="007E6D8A" w:rsidRDefault="007E6D8A" w:rsidP="00301AE7">
            <w:pPr>
              <w:ind w:firstLine="6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НДС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</w:t>
            </w:r>
          </w:p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</w:t>
            </w:r>
          </w:p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</w:t>
            </w:r>
          </w:p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18000</w:t>
            </w: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3240</w:t>
            </w: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35400</w:t>
            </w:r>
          </w:p>
        </w:tc>
      </w:tr>
      <w:tr w:rsidR="007E6D8A" w:rsidTr="00301AE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8A" w:rsidRDefault="007E6D8A" w:rsidP="00301A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Списан к возмещению из бюджета НДС по счету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5400</w:t>
            </w:r>
          </w:p>
        </w:tc>
      </w:tr>
      <w:tr w:rsidR="007E6D8A" w:rsidTr="00301AE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Начислена заработная плата:</w:t>
            </w:r>
          </w:p>
          <w:p w:rsidR="007E6D8A" w:rsidRDefault="007E6D8A" w:rsidP="00301AE7">
            <w:pPr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рабочим, изготавливающим изделие А</w:t>
            </w:r>
          </w:p>
          <w:p w:rsidR="007E6D8A" w:rsidRDefault="007E6D8A" w:rsidP="00301AE7">
            <w:pPr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рабочим, изготавливающим изделие В</w:t>
            </w:r>
          </w:p>
          <w:p w:rsidR="007E6D8A" w:rsidRDefault="007E6D8A" w:rsidP="00301AE7">
            <w:pPr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персоналу цеха</w:t>
            </w:r>
          </w:p>
          <w:p w:rsidR="007E6D8A" w:rsidRDefault="007E6D8A" w:rsidP="00301AE7">
            <w:pPr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аппарату заводоуправления 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</w:t>
            </w:r>
          </w:p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</w:t>
            </w:r>
          </w:p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</w:t>
            </w:r>
          </w:p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20-1</w:t>
            </w: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</w:t>
            </w: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60000</w:t>
            </w: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66000</w:t>
            </w: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</w:t>
            </w: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204000</w:t>
            </w:r>
          </w:p>
        </w:tc>
      </w:tr>
      <w:tr w:rsidR="007E6D8A" w:rsidTr="00301AE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Начислены взносы во внебюджетные фонды по категориям работников: </w:t>
            </w:r>
          </w:p>
          <w:p w:rsidR="007E6D8A" w:rsidRDefault="007E6D8A" w:rsidP="00301AE7">
            <w:pPr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рабочим, изготавливающим изделие А</w:t>
            </w:r>
          </w:p>
          <w:p w:rsidR="007E6D8A" w:rsidRDefault="007E6D8A" w:rsidP="00301AE7">
            <w:pPr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рабочим, изготавливающим изделие В</w:t>
            </w:r>
          </w:p>
          <w:p w:rsidR="007E6D8A" w:rsidRDefault="007E6D8A" w:rsidP="00301AE7">
            <w:pPr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персоналу цеха</w:t>
            </w: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аппарату заводоуправления 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</w:t>
            </w:r>
          </w:p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</w:t>
            </w:r>
          </w:p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</w:t>
            </w:r>
          </w:p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20-1</w:t>
            </w: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</w:t>
            </w: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18000</w:t>
            </w: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19800</w:t>
            </w: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10800</w:t>
            </w: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12600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61200</w:t>
            </w:r>
          </w:p>
        </w:tc>
      </w:tr>
      <w:tr w:rsidR="007E6D8A" w:rsidTr="00301AE7">
        <w:tc>
          <w:tcPr>
            <w:tcW w:w="35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D8A" w:rsidTr="00301AE7"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Продолжение таблицы 2</w:t>
            </w:r>
          </w:p>
        </w:tc>
      </w:tr>
      <w:tr w:rsidR="007E6D8A" w:rsidTr="00301AE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Произведены удержания из заработной платы работников:</w:t>
            </w:r>
          </w:p>
          <w:p w:rsidR="007E6D8A" w:rsidRDefault="007E6D8A" w:rsidP="00301AE7">
            <w:pPr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по доходу физических лиц</w:t>
            </w:r>
          </w:p>
          <w:p w:rsidR="007E6D8A" w:rsidRDefault="007E6D8A" w:rsidP="00301AE7">
            <w:pPr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исполнительным листам</w:t>
            </w:r>
          </w:p>
          <w:p w:rsidR="007E6D8A" w:rsidRDefault="007E6D8A" w:rsidP="00301AE7">
            <w:pPr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профсоюзные взносы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П4</w:t>
            </w:r>
          </w:p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П4</w:t>
            </w:r>
          </w:p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24000</w:t>
            </w: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31500</w:t>
            </w:r>
          </w:p>
        </w:tc>
      </w:tr>
      <w:tr w:rsidR="007E6D8A" w:rsidTr="00301AE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Получены в банке денежные средства для выдачи заработной платы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204000</w:t>
            </w:r>
          </w:p>
        </w:tc>
      </w:tr>
      <w:tr w:rsidR="007E6D8A" w:rsidTr="00301AE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Выдана заработная плата работникам организации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154200</w:t>
            </w:r>
          </w:p>
        </w:tc>
      </w:tr>
      <w:tr w:rsidR="007E6D8A" w:rsidTr="00301AE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Депонированы суммы невыплаченной заработной платы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18300</w:t>
            </w:r>
          </w:p>
        </w:tc>
      </w:tr>
      <w:tr w:rsidR="007E6D8A" w:rsidTr="00301AE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Депонированная сумма возвращена на расчетный счет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18300</w:t>
            </w:r>
          </w:p>
        </w:tc>
      </w:tr>
      <w:tr w:rsidR="007E6D8A" w:rsidTr="00301AE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 счет ОАО «Ростелеком» за услуги связи,</w:t>
            </w: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НДС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</w:t>
            </w:r>
          </w:p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17700</w:t>
            </w:r>
          </w:p>
        </w:tc>
      </w:tr>
      <w:tr w:rsidR="007E6D8A" w:rsidTr="00301AE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Списана сумма НДС по счету к возмещению из бюджета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</w:tr>
      <w:tr w:rsidR="007E6D8A" w:rsidTr="00301AE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чеку в банке получены деньги на хозяйственные нужды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39000</w:t>
            </w:r>
          </w:p>
        </w:tc>
      </w:tr>
      <w:tr w:rsidR="007E6D8A" w:rsidTr="00301AE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Выдано из кассы менеджеру под отчет на командировочные расходы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39000</w:t>
            </w:r>
          </w:p>
        </w:tc>
      </w:tr>
      <w:tr w:rsidR="007E6D8A" w:rsidTr="00301AE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8A" w:rsidRPr="00A872B7" w:rsidRDefault="007E6D8A" w:rsidP="00301AE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872B7">
              <w:rPr>
                <w:rFonts w:ascii="Times New Roman" w:hAnsi="Times New Roman" w:cs="Times New Roman"/>
                <w:sz w:val="23"/>
                <w:szCs w:val="23"/>
              </w:rPr>
              <w:t xml:space="preserve">Приняты к учету командировочные расходы согласно авансовому отчету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35400</w:t>
            </w:r>
          </w:p>
        </w:tc>
      </w:tr>
      <w:tr w:rsidR="007E6D8A" w:rsidTr="00301AE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 окончательный расчет по подотчетной сумме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</w:tr>
      <w:tr w:rsidR="007E6D8A" w:rsidTr="00301AE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Произведена оплата счета за услуги связи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17700</w:t>
            </w:r>
          </w:p>
        </w:tc>
      </w:tr>
      <w:tr w:rsidR="007E6D8A" w:rsidTr="00301AE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Обнаружена недостача материалов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</w:t>
            </w:r>
          </w:p>
        </w:tc>
      </w:tr>
      <w:tr w:rsidR="007E6D8A" w:rsidTr="00301AE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Отражена задолженность работника по возмещению материального ущерба, нанесенного организации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</w:t>
            </w:r>
          </w:p>
        </w:tc>
      </w:tr>
      <w:tr w:rsidR="007E6D8A" w:rsidTr="00301AE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недостачи полностью внесена работником в кассу организации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</w:t>
            </w:r>
          </w:p>
        </w:tc>
      </w:tr>
      <w:tr w:rsidR="007E6D8A" w:rsidTr="00301AE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Распределены и списаны на счета основного производства (пропорционально зарплате основных производственных рабочих):</w:t>
            </w:r>
          </w:p>
          <w:p w:rsidR="007E6D8A" w:rsidRDefault="007E6D8A" w:rsidP="007E6D8A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общепроизводственные расходы:</w:t>
            </w:r>
          </w:p>
          <w:p w:rsidR="007E6D8A" w:rsidRDefault="007E6D8A" w:rsidP="00301AE7">
            <w:pPr>
              <w:pStyle w:val="a3"/>
              <w:ind w:left="8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 А</w:t>
            </w:r>
          </w:p>
          <w:p w:rsidR="007E6D8A" w:rsidRDefault="007E6D8A" w:rsidP="00301AE7">
            <w:pPr>
              <w:pStyle w:val="a3"/>
              <w:ind w:left="8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 В</w:t>
            </w:r>
          </w:p>
          <w:p w:rsidR="007E6D8A" w:rsidRDefault="007E6D8A" w:rsidP="007E6D8A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общехозяйственные расходы</w:t>
            </w:r>
          </w:p>
          <w:p w:rsidR="007E6D8A" w:rsidRDefault="007E6D8A" w:rsidP="00301AE7">
            <w:pPr>
              <w:pStyle w:val="a3"/>
              <w:ind w:left="8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 А</w:t>
            </w:r>
          </w:p>
          <w:p w:rsidR="007E6D8A" w:rsidRDefault="007E6D8A" w:rsidP="00301AE7">
            <w:pPr>
              <w:pStyle w:val="a3"/>
              <w:ind w:left="8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 В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</w:p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</w:p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</w:p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20-1</w:t>
            </w: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</w:t>
            </w: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20-1</w:t>
            </w: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39744</w:t>
            </w: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43056</w:t>
            </w: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60480</w:t>
            </w: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65520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208800</w:t>
            </w:r>
          </w:p>
        </w:tc>
      </w:tr>
      <w:tr w:rsidR="007E6D8A" w:rsidTr="00301AE7"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E6D8A" w:rsidRPr="00E914A3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Продолжение таблицы 2</w:t>
            </w:r>
          </w:p>
        </w:tc>
      </w:tr>
      <w:tr w:rsidR="007E6D8A" w:rsidTr="00301AE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Выпущена из производства и учтена на складе готовая продукция по фактической себестоимости:</w:t>
            </w:r>
          </w:p>
          <w:p w:rsidR="007E6D8A" w:rsidRDefault="007E6D8A" w:rsidP="00301AE7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 А</w:t>
            </w:r>
          </w:p>
          <w:p w:rsidR="007E6D8A" w:rsidRDefault="007E6D8A" w:rsidP="00301AE7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 В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</w:p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20-1</w:t>
            </w: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210000</w:t>
            </w: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168000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378000</w:t>
            </w:r>
          </w:p>
        </w:tc>
      </w:tr>
      <w:tr w:rsidR="007E6D8A" w:rsidTr="00301AE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Списывается стоимость материалов, израсходованных на упаковку продукции:</w:t>
            </w:r>
          </w:p>
          <w:p w:rsidR="007E6D8A" w:rsidRDefault="007E6D8A" w:rsidP="00301AE7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 А</w:t>
            </w:r>
          </w:p>
          <w:p w:rsidR="007E6D8A" w:rsidRDefault="007E6D8A" w:rsidP="00301AE7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 В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</w:p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6600</w:t>
            </w:r>
          </w:p>
        </w:tc>
      </w:tr>
      <w:tr w:rsidR="007E6D8A" w:rsidTr="00301AE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Отгружена со склада продукция А, право собственности на которую перейдет к покупателям на складе назначения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204000</w:t>
            </w:r>
          </w:p>
        </w:tc>
      </w:tr>
      <w:tr w:rsidR="007E6D8A" w:rsidTr="00301AE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 аванс от покупателя в счет предстоящей поставки изделия В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300000</w:t>
            </w:r>
          </w:p>
        </w:tc>
      </w:tr>
      <w:tr w:rsidR="007E6D8A" w:rsidTr="00301AE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Отгружена продукция В покупателю и предъявлены ему расчетные документы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420000</w:t>
            </w:r>
          </w:p>
        </w:tc>
      </w:tr>
      <w:tr w:rsidR="007E6D8A" w:rsidTr="00301AE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 НДС с объёма продаж изделия В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64068</w:t>
            </w:r>
          </w:p>
        </w:tc>
      </w:tr>
      <w:tr w:rsidR="007E6D8A" w:rsidTr="00301AE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Произведён зачёт ранее полученного аванса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300000</w:t>
            </w:r>
          </w:p>
        </w:tc>
      </w:tr>
      <w:tr w:rsidR="007E6D8A" w:rsidTr="00301AE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Получено подтверждение о приёмке покупателем отгруженной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ему продукции А и переходе права собственности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450000</w:t>
            </w:r>
          </w:p>
        </w:tc>
      </w:tr>
      <w:tr w:rsidR="007E6D8A" w:rsidTr="00301AE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Выделена сумма НДС с объёма продаж изделия 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68640</w:t>
            </w:r>
          </w:p>
        </w:tc>
      </w:tr>
      <w:tr w:rsidR="007E6D8A" w:rsidTr="00301AE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Списана производственная себестоимость проданной продукции:</w:t>
            </w:r>
          </w:p>
          <w:p w:rsidR="007E6D8A" w:rsidRDefault="007E6D8A" w:rsidP="00301AE7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 А</w:t>
            </w:r>
          </w:p>
          <w:p w:rsidR="007E6D8A" w:rsidRDefault="007E6D8A" w:rsidP="00301AE7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 В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П2 </w:t>
            </w:r>
          </w:p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204000</w:t>
            </w: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162000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366000</w:t>
            </w:r>
          </w:p>
        </w:tc>
      </w:tr>
      <w:tr w:rsidR="007E6D8A" w:rsidTr="00301AE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Списаны коммерческие расходы на:</w:t>
            </w:r>
          </w:p>
          <w:p w:rsidR="007E6D8A" w:rsidRDefault="007E6D8A" w:rsidP="00301AE7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 А</w:t>
            </w:r>
          </w:p>
          <w:p w:rsidR="007E6D8A" w:rsidRDefault="007E6D8A" w:rsidP="00301AE7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 В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</w:p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6600</w:t>
            </w:r>
          </w:p>
        </w:tc>
      </w:tr>
      <w:tr w:rsidR="007E6D8A" w:rsidTr="00301AE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 финансовый результат от продаж:</w:t>
            </w:r>
          </w:p>
          <w:p w:rsidR="007E6D8A" w:rsidRDefault="007E6D8A" w:rsidP="00301AE7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 А</w:t>
            </w:r>
          </w:p>
          <w:p w:rsidR="007E6D8A" w:rsidRDefault="007E6D8A" w:rsidP="00301AE7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 В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П4</w:t>
            </w:r>
          </w:p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173760</w:t>
            </w: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190932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364692</w:t>
            </w:r>
          </w:p>
        </w:tc>
      </w:tr>
      <w:tr w:rsidR="007E6D8A" w:rsidTr="00301AE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Поступили денежные средства от покупателей в оплату продукции:</w:t>
            </w:r>
          </w:p>
          <w:p w:rsidR="007E6D8A" w:rsidRDefault="007E6D8A" w:rsidP="00301AE7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 А</w:t>
            </w: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изделие В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</w:t>
            </w:r>
          </w:p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62-1</w:t>
            </w: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450000</w:t>
            </w: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570000</w:t>
            </w:r>
          </w:p>
        </w:tc>
      </w:tr>
      <w:tr w:rsidR="007E6D8A" w:rsidTr="00301AE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Перечислено с расчетного счёта за электроэнергию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35400</w:t>
            </w:r>
          </w:p>
        </w:tc>
      </w:tr>
      <w:tr w:rsidR="007E6D8A" w:rsidTr="00301AE7">
        <w:tc>
          <w:tcPr>
            <w:tcW w:w="35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D8A" w:rsidTr="00301AE7"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</w:tcPr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D8A" w:rsidTr="00301AE7"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</w:tcPr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D8A" w:rsidRPr="00EC1D58" w:rsidTr="00301AE7"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E6D8A" w:rsidRPr="00EC1D58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sz w:val="24"/>
                <w:szCs w:val="24"/>
              </w:rPr>
              <w:t>Окончание таблицы 2</w:t>
            </w:r>
          </w:p>
        </w:tc>
      </w:tr>
      <w:tr w:rsidR="007E6D8A" w:rsidTr="00301AE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Продано производственное оборудование:</w:t>
            </w:r>
          </w:p>
          <w:p w:rsidR="007E6D8A" w:rsidRDefault="007E6D8A" w:rsidP="00301AE7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договорную стоимость объекта </w:t>
            </w:r>
          </w:p>
          <w:p w:rsidR="007E6D8A" w:rsidRDefault="007E6D8A" w:rsidP="00301AE7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сумму НДС</w:t>
            </w:r>
          </w:p>
          <w:p w:rsidR="007E6D8A" w:rsidRDefault="007E6D8A" w:rsidP="00301AE7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списанную фактическую стоимость </w:t>
            </w:r>
          </w:p>
          <w:p w:rsidR="007E6D8A" w:rsidRDefault="007E6D8A" w:rsidP="00301AE7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сумму накопленной амортизации </w:t>
            </w:r>
          </w:p>
          <w:p w:rsidR="007E6D8A" w:rsidRDefault="007E6D8A" w:rsidP="00301AE7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остаточную стоимость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</w:t>
            </w:r>
          </w:p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П4</w:t>
            </w:r>
          </w:p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</w:p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П4</w:t>
            </w:r>
          </w:p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62-1</w:t>
            </w: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570000</w:t>
            </w: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86952</w:t>
            </w: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720000</w:t>
            </w: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714000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230952</w:t>
            </w:r>
          </w:p>
        </w:tc>
      </w:tr>
      <w:tr w:rsidR="007E6D8A" w:rsidTr="00301AE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Поступили денежные средства на расчетный счет за проданное оборудование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570000</w:t>
            </w:r>
          </w:p>
        </w:tc>
      </w:tr>
      <w:tr w:rsidR="007E6D8A" w:rsidTr="00301AE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Отражена сумма предъявленных организацией штрафных санкций к получению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360000</w:t>
            </w:r>
          </w:p>
        </w:tc>
      </w:tr>
      <w:tr w:rsidR="007E6D8A" w:rsidTr="00301AE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Получены суммы штрафов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360000</w:t>
            </w:r>
          </w:p>
        </w:tc>
      </w:tr>
      <w:tr w:rsidR="007E6D8A" w:rsidTr="00301AE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результате чрезвычайных обстоятельств полностью уничтожена готовая продукция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7E6D8A" w:rsidTr="00301AE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 финансовый результат от прочих доходов и расходов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123048</w:t>
            </w:r>
          </w:p>
        </w:tc>
      </w:tr>
      <w:tr w:rsidR="007E6D8A" w:rsidTr="00301AE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 налог на прибыль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97548</w:t>
            </w:r>
          </w:p>
        </w:tc>
      </w:tr>
      <w:tr w:rsidR="007E6D8A" w:rsidTr="00301AE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Заключительными оборотами года закрыт счет прибылей и убытков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390192</w:t>
            </w:r>
          </w:p>
        </w:tc>
      </w:tr>
      <w:tr w:rsidR="007E6D8A" w:rsidTr="00301AE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решению собрания акционеров, 5% прибылей направлено на образование резервного капитала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19509</w:t>
            </w:r>
          </w:p>
        </w:tc>
      </w:tr>
      <w:tr w:rsidR="007E6D8A" w:rsidTr="00301AE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Начислены дивиденды (25%):</w:t>
            </w:r>
          </w:p>
          <w:p w:rsidR="007E6D8A" w:rsidRDefault="007E6D8A" w:rsidP="00301AE7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акционерам, не являющимся работниками организации</w:t>
            </w:r>
          </w:p>
          <w:p w:rsidR="007E6D8A" w:rsidRDefault="007E6D8A" w:rsidP="00301AE7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акционерам, являющимся работниками организации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П4</w:t>
            </w:r>
          </w:p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75-2</w:t>
            </w: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46335</w:t>
            </w: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46335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92670</w:t>
            </w:r>
          </w:p>
        </w:tc>
      </w:tr>
      <w:tr w:rsidR="007E6D8A" w:rsidTr="00301AE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Выплачены дивиденды:</w:t>
            </w:r>
          </w:p>
          <w:p w:rsidR="007E6D8A" w:rsidRDefault="007E6D8A" w:rsidP="00301AE7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акционерам, не являющимся работниками организации</w:t>
            </w:r>
          </w:p>
          <w:p w:rsidR="007E6D8A" w:rsidRDefault="007E6D8A" w:rsidP="00301AE7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акционерам, являющимся работниками организации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75-2</w:t>
            </w: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46335</w:t>
            </w: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46335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92670</w:t>
            </w:r>
          </w:p>
        </w:tc>
      </w:tr>
      <w:tr w:rsidR="007E6D8A" w:rsidTr="00301AE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Оплачена задолженность по налогам и взносам во внебюджетные фонды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Pr="000309F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61200</w:t>
            </w:r>
          </w:p>
        </w:tc>
      </w:tr>
      <w:tr w:rsidR="007E6D8A" w:rsidTr="00301AE7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8A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Итого: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10872789</w:t>
            </w:r>
          </w:p>
        </w:tc>
      </w:tr>
    </w:tbl>
    <w:p w:rsidR="007E6D8A" w:rsidRDefault="007E6D8A" w:rsidP="007E6D8A"/>
    <w:p w:rsidR="007E6D8A" w:rsidRDefault="007E6D8A" w:rsidP="007E6D8A">
      <w:r>
        <w:br w:type="page"/>
      </w:r>
    </w:p>
    <w:p w:rsidR="007E6D8A" w:rsidRDefault="007E6D8A" w:rsidP="007E6D8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Распределение общепроизводственных расходов производилось пропорционально заработной плате рабочих основного производства. исходя из этого производим следующие расчеты: </w:t>
      </w:r>
    </w:p>
    <w:p w:rsidR="007E6D8A" w:rsidRDefault="007E6D8A" w:rsidP="007E6D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6D8A" w:rsidRPr="00395F27" w:rsidRDefault="007E6D8A" w:rsidP="007E6D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5F27">
        <w:rPr>
          <w:rFonts w:ascii="Times New Roman" w:hAnsi="Times New Roman" w:cs="Times New Roman"/>
          <w:sz w:val="28"/>
          <w:szCs w:val="28"/>
        </w:rPr>
        <w:t>Таблица 3— Распределение общепроизводственных затрат основного цеха</w:t>
      </w:r>
    </w:p>
    <w:p w:rsidR="007E6D8A" w:rsidRPr="00395F27" w:rsidRDefault="007E6D8A" w:rsidP="007E6D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5F27">
        <w:rPr>
          <w:rFonts w:ascii="Times New Roman" w:hAnsi="Times New Roman" w:cs="Times New Roman"/>
          <w:sz w:val="28"/>
          <w:szCs w:val="28"/>
        </w:rPr>
        <w:t>Счет 25</w:t>
      </w:r>
    </w:p>
    <w:tbl>
      <w:tblPr>
        <w:tblW w:w="9695" w:type="dxa"/>
        <w:tblInd w:w="93" w:type="dxa"/>
        <w:tblLook w:val="00A0" w:firstRow="1" w:lastRow="0" w:firstColumn="1" w:lastColumn="0" w:noHBand="0" w:noVBand="0"/>
      </w:tblPr>
      <w:tblGrid>
        <w:gridCol w:w="9695"/>
      </w:tblGrid>
      <w:tr w:rsidR="007E6D8A" w:rsidRPr="00AF3A03" w:rsidTr="00301AE7">
        <w:trPr>
          <w:trHeight w:val="390"/>
        </w:trPr>
        <w:tc>
          <w:tcPr>
            <w:tcW w:w="9695" w:type="dxa"/>
            <w:tcBorders>
              <w:left w:val="nil"/>
              <w:right w:val="nil"/>
            </w:tcBorders>
            <w:noWrap/>
            <w:vAlign w:val="center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312"/>
              <w:gridCol w:w="2410"/>
              <w:gridCol w:w="2410"/>
              <w:gridCol w:w="2337"/>
            </w:tblGrid>
            <w:tr w:rsidR="007E6D8A" w:rsidRPr="00AF3A03" w:rsidTr="00301AE7">
              <w:trPr>
                <w:trHeight w:val="442"/>
              </w:trPr>
              <w:tc>
                <w:tcPr>
                  <w:tcW w:w="2312" w:type="dxa"/>
                  <w:shd w:val="clear" w:color="auto" w:fill="auto"/>
                </w:tcPr>
                <w:p w:rsidR="007E6D8A" w:rsidRPr="00AF3A03" w:rsidRDefault="007E6D8A" w:rsidP="00301AE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3A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Объекты </w:t>
                  </w:r>
                  <w:proofErr w:type="spellStart"/>
                  <w:r w:rsidRPr="00AF3A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калькулирования</w:t>
                  </w:r>
                  <w:proofErr w:type="spellEnd"/>
                </w:p>
              </w:tc>
              <w:tc>
                <w:tcPr>
                  <w:tcW w:w="2410" w:type="dxa"/>
                  <w:shd w:val="clear" w:color="auto" w:fill="auto"/>
                </w:tcPr>
                <w:p w:rsidR="007E6D8A" w:rsidRPr="00AF3A03" w:rsidRDefault="007E6D8A" w:rsidP="00301AE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3A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База распределения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7E6D8A" w:rsidRPr="00AF3A03" w:rsidRDefault="007E6D8A" w:rsidP="00301AE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3A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Распределяемый показатель</w:t>
                  </w:r>
                </w:p>
              </w:tc>
              <w:tc>
                <w:tcPr>
                  <w:tcW w:w="2337" w:type="dxa"/>
                  <w:shd w:val="clear" w:color="auto" w:fill="auto"/>
                </w:tcPr>
                <w:p w:rsidR="007E6D8A" w:rsidRPr="00AF3A03" w:rsidRDefault="007E6D8A" w:rsidP="00301AE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3A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 счета</w:t>
                  </w:r>
                </w:p>
              </w:tc>
            </w:tr>
            <w:tr w:rsidR="007E6D8A" w:rsidRPr="00AF3A03" w:rsidTr="00301AE7">
              <w:tc>
                <w:tcPr>
                  <w:tcW w:w="2312" w:type="dxa"/>
                  <w:shd w:val="clear" w:color="auto" w:fill="auto"/>
                </w:tcPr>
                <w:p w:rsidR="007E6D8A" w:rsidRPr="00AF3A03" w:rsidRDefault="007E6D8A" w:rsidP="00301AE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3A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Изделие 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7E6D8A" w:rsidRPr="00AF3A03" w:rsidRDefault="007E6D8A" w:rsidP="00301AE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60</w:t>
                  </w:r>
                  <w:r w:rsidRPr="00AF3A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000,00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7E6D8A" w:rsidRPr="00AF3A03" w:rsidRDefault="007E6D8A" w:rsidP="00301AE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48</w:t>
                  </w:r>
                  <w:r w:rsidRPr="00AF3A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337" w:type="dxa"/>
                  <w:shd w:val="clear" w:color="auto" w:fill="auto"/>
                </w:tcPr>
                <w:p w:rsidR="007E6D8A" w:rsidRPr="00AF3A03" w:rsidRDefault="007E6D8A" w:rsidP="00301AE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39 744</w:t>
                  </w:r>
                  <w:r w:rsidRPr="00AF3A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</w:tr>
            <w:tr w:rsidR="007E6D8A" w:rsidRPr="00AF3A03" w:rsidTr="00301AE7">
              <w:tc>
                <w:tcPr>
                  <w:tcW w:w="2312" w:type="dxa"/>
                  <w:shd w:val="clear" w:color="auto" w:fill="auto"/>
                </w:tcPr>
                <w:p w:rsidR="007E6D8A" w:rsidRPr="00AF3A03" w:rsidRDefault="007E6D8A" w:rsidP="00301AE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3A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Изделие В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7E6D8A" w:rsidRPr="00AF3A03" w:rsidRDefault="007E6D8A" w:rsidP="00301AE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66</w:t>
                  </w:r>
                  <w:r w:rsidRPr="00AF3A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000,00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7E6D8A" w:rsidRPr="00AF3A03" w:rsidRDefault="007E6D8A" w:rsidP="00301AE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</w:t>
                  </w:r>
                  <w:r w:rsidRPr="00AF3A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337" w:type="dxa"/>
                  <w:shd w:val="clear" w:color="auto" w:fill="auto"/>
                </w:tcPr>
                <w:p w:rsidR="007E6D8A" w:rsidRPr="00AF3A03" w:rsidRDefault="007E6D8A" w:rsidP="00301AE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43 056,00</w:t>
                  </w:r>
                </w:p>
              </w:tc>
            </w:tr>
            <w:tr w:rsidR="007E6D8A" w:rsidRPr="00AF3A03" w:rsidTr="00301AE7">
              <w:tc>
                <w:tcPr>
                  <w:tcW w:w="2312" w:type="dxa"/>
                  <w:shd w:val="clear" w:color="auto" w:fill="auto"/>
                </w:tcPr>
                <w:p w:rsidR="007E6D8A" w:rsidRPr="00AF3A03" w:rsidRDefault="007E6D8A" w:rsidP="00301AE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3A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7E6D8A" w:rsidRPr="00AF3A03" w:rsidRDefault="007E6D8A" w:rsidP="00301AE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126</w:t>
                  </w:r>
                  <w:r w:rsidRPr="00AF3A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000,00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7E6D8A" w:rsidRPr="00AF3A03" w:rsidRDefault="007E6D8A" w:rsidP="00301AE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3A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100,0%</w:t>
                  </w:r>
                </w:p>
              </w:tc>
              <w:tc>
                <w:tcPr>
                  <w:tcW w:w="2337" w:type="dxa"/>
                  <w:shd w:val="clear" w:color="auto" w:fill="auto"/>
                </w:tcPr>
                <w:p w:rsidR="007E6D8A" w:rsidRPr="00AF3A03" w:rsidRDefault="007E6D8A" w:rsidP="00301AE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69 0</w:t>
                  </w:r>
                  <w:r w:rsidRPr="00AF3A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00,00</w:t>
                  </w:r>
                </w:p>
              </w:tc>
            </w:tr>
          </w:tbl>
          <w:p w:rsidR="007E6D8A" w:rsidRDefault="007E6D8A" w:rsidP="00301A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Pr="00AF3A03" w:rsidRDefault="007E6D8A" w:rsidP="00301A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3A03">
              <w:rPr>
                <w:rFonts w:ascii="Times New Roman" w:hAnsi="Times New Roman" w:cs="Times New Roman"/>
                <w:sz w:val="28"/>
                <w:szCs w:val="28"/>
              </w:rPr>
              <w:t>Таблица 4 — Распределение общехозяйственных затрат основного цеха</w:t>
            </w:r>
          </w:p>
          <w:p w:rsidR="007E6D8A" w:rsidRPr="00AF3A03" w:rsidRDefault="007E6D8A" w:rsidP="00301A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3A03">
              <w:rPr>
                <w:rFonts w:ascii="Times New Roman" w:hAnsi="Times New Roman" w:cs="Times New Roman"/>
                <w:sz w:val="28"/>
                <w:szCs w:val="28"/>
              </w:rPr>
              <w:t>Счет 26: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376"/>
              <w:gridCol w:w="2367"/>
              <w:gridCol w:w="2375"/>
              <w:gridCol w:w="2351"/>
            </w:tblGrid>
            <w:tr w:rsidR="007E6D8A" w:rsidRPr="00AF3A03" w:rsidTr="00301AE7">
              <w:tc>
                <w:tcPr>
                  <w:tcW w:w="2376" w:type="dxa"/>
                  <w:shd w:val="clear" w:color="auto" w:fill="auto"/>
                </w:tcPr>
                <w:p w:rsidR="007E6D8A" w:rsidRPr="00AF3A03" w:rsidRDefault="007E6D8A" w:rsidP="00301AE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3A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Объекты </w:t>
                  </w:r>
                  <w:proofErr w:type="spellStart"/>
                  <w:r w:rsidRPr="00AF3A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калькулирования</w:t>
                  </w:r>
                  <w:proofErr w:type="spellEnd"/>
                </w:p>
              </w:tc>
              <w:tc>
                <w:tcPr>
                  <w:tcW w:w="2367" w:type="dxa"/>
                  <w:shd w:val="clear" w:color="auto" w:fill="auto"/>
                </w:tcPr>
                <w:p w:rsidR="007E6D8A" w:rsidRPr="00AF3A03" w:rsidRDefault="007E6D8A" w:rsidP="00301AE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3A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База распределения</w:t>
                  </w:r>
                </w:p>
              </w:tc>
              <w:tc>
                <w:tcPr>
                  <w:tcW w:w="2375" w:type="dxa"/>
                  <w:shd w:val="clear" w:color="auto" w:fill="auto"/>
                </w:tcPr>
                <w:p w:rsidR="007E6D8A" w:rsidRPr="00AF3A03" w:rsidRDefault="007E6D8A" w:rsidP="00301AE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3A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Распределяемый показатель</w:t>
                  </w:r>
                </w:p>
              </w:tc>
              <w:tc>
                <w:tcPr>
                  <w:tcW w:w="2351" w:type="dxa"/>
                  <w:shd w:val="clear" w:color="auto" w:fill="auto"/>
                </w:tcPr>
                <w:p w:rsidR="007E6D8A" w:rsidRPr="00AF3A03" w:rsidRDefault="007E6D8A" w:rsidP="00301AE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3A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 счета</w:t>
                  </w:r>
                </w:p>
              </w:tc>
            </w:tr>
            <w:tr w:rsidR="007E6D8A" w:rsidRPr="00AF3A03" w:rsidTr="00301AE7">
              <w:tc>
                <w:tcPr>
                  <w:tcW w:w="2376" w:type="dxa"/>
                  <w:shd w:val="clear" w:color="auto" w:fill="auto"/>
                </w:tcPr>
                <w:p w:rsidR="007E6D8A" w:rsidRPr="00AF3A03" w:rsidRDefault="007E6D8A" w:rsidP="00301AE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3A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Изделие А</w:t>
                  </w:r>
                </w:p>
              </w:tc>
              <w:tc>
                <w:tcPr>
                  <w:tcW w:w="2367" w:type="dxa"/>
                  <w:shd w:val="clear" w:color="auto" w:fill="auto"/>
                </w:tcPr>
                <w:p w:rsidR="007E6D8A" w:rsidRPr="00AF3A03" w:rsidRDefault="007E6D8A" w:rsidP="00301AE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60</w:t>
                  </w:r>
                  <w:r w:rsidRPr="00AF3A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000,00</w:t>
                  </w:r>
                </w:p>
              </w:tc>
              <w:tc>
                <w:tcPr>
                  <w:tcW w:w="2375" w:type="dxa"/>
                  <w:shd w:val="clear" w:color="auto" w:fill="auto"/>
                </w:tcPr>
                <w:p w:rsidR="007E6D8A" w:rsidRPr="00AF3A03" w:rsidRDefault="007E6D8A" w:rsidP="00301AE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48</w:t>
                  </w:r>
                  <w:r w:rsidRPr="00AF3A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351" w:type="dxa"/>
                  <w:shd w:val="clear" w:color="auto" w:fill="auto"/>
                </w:tcPr>
                <w:p w:rsidR="007E6D8A" w:rsidRPr="00AF3A03" w:rsidRDefault="007E6D8A" w:rsidP="00301AE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60 480,00</w:t>
                  </w:r>
                </w:p>
              </w:tc>
            </w:tr>
            <w:tr w:rsidR="007E6D8A" w:rsidRPr="00AF3A03" w:rsidTr="00301AE7">
              <w:tc>
                <w:tcPr>
                  <w:tcW w:w="2376" w:type="dxa"/>
                  <w:shd w:val="clear" w:color="auto" w:fill="auto"/>
                </w:tcPr>
                <w:p w:rsidR="007E6D8A" w:rsidRPr="00AF3A03" w:rsidRDefault="007E6D8A" w:rsidP="00301AE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3A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Изделие В</w:t>
                  </w:r>
                </w:p>
              </w:tc>
              <w:tc>
                <w:tcPr>
                  <w:tcW w:w="2367" w:type="dxa"/>
                  <w:shd w:val="clear" w:color="auto" w:fill="auto"/>
                </w:tcPr>
                <w:p w:rsidR="007E6D8A" w:rsidRPr="00AF3A03" w:rsidRDefault="007E6D8A" w:rsidP="00301AE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66</w:t>
                  </w:r>
                  <w:r w:rsidRPr="00AF3A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000,00</w:t>
                  </w:r>
                </w:p>
              </w:tc>
              <w:tc>
                <w:tcPr>
                  <w:tcW w:w="2375" w:type="dxa"/>
                  <w:shd w:val="clear" w:color="auto" w:fill="auto"/>
                </w:tcPr>
                <w:p w:rsidR="007E6D8A" w:rsidRPr="00AF3A03" w:rsidRDefault="007E6D8A" w:rsidP="00301AE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</w:t>
                  </w:r>
                  <w:r w:rsidRPr="00AF3A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351" w:type="dxa"/>
                  <w:shd w:val="clear" w:color="auto" w:fill="auto"/>
                </w:tcPr>
                <w:p w:rsidR="007E6D8A" w:rsidRPr="00AF3A03" w:rsidRDefault="007E6D8A" w:rsidP="00301AE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65 520</w:t>
                  </w:r>
                  <w:r w:rsidRPr="00AF3A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</w:tr>
            <w:tr w:rsidR="007E6D8A" w:rsidRPr="00AF3A03" w:rsidTr="00301AE7">
              <w:tc>
                <w:tcPr>
                  <w:tcW w:w="2376" w:type="dxa"/>
                  <w:shd w:val="clear" w:color="auto" w:fill="auto"/>
                </w:tcPr>
                <w:p w:rsidR="007E6D8A" w:rsidRPr="00AF3A03" w:rsidRDefault="007E6D8A" w:rsidP="00301AE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3A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2367" w:type="dxa"/>
                  <w:shd w:val="clear" w:color="auto" w:fill="auto"/>
                </w:tcPr>
                <w:p w:rsidR="007E6D8A" w:rsidRPr="00AF3A03" w:rsidRDefault="007E6D8A" w:rsidP="00301AE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126</w:t>
                  </w:r>
                  <w:r w:rsidRPr="00AF3A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000,00</w:t>
                  </w:r>
                </w:p>
              </w:tc>
              <w:tc>
                <w:tcPr>
                  <w:tcW w:w="2375" w:type="dxa"/>
                  <w:shd w:val="clear" w:color="auto" w:fill="auto"/>
                </w:tcPr>
                <w:p w:rsidR="007E6D8A" w:rsidRPr="00AF3A03" w:rsidRDefault="007E6D8A" w:rsidP="00301AE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3A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100 %</w:t>
                  </w:r>
                </w:p>
              </w:tc>
              <w:tc>
                <w:tcPr>
                  <w:tcW w:w="2351" w:type="dxa"/>
                  <w:shd w:val="clear" w:color="auto" w:fill="auto"/>
                </w:tcPr>
                <w:p w:rsidR="007E6D8A" w:rsidRPr="00AF3A03" w:rsidRDefault="007E6D8A" w:rsidP="00301AE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126</w:t>
                  </w:r>
                  <w:r w:rsidRPr="00AF3A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000,00</w:t>
                  </w:r>
                </w:p>
              </w:tc>
            </w:tr>
          </w:tbl>
          <w:p w:rsidR="007E6D8A" w:rsidRPr="00AF3A03" w:rsidRDefault="007E6D8A" w:rsidP="00301AE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E6D8A" w:rsidRDefault="007E6D8A" w:rsidP="007E6D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E6D8A" w:rsidRPr="00222C42" w:rsidRDefault="007E6D8A" w:rsidP="007E6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C42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Производим записи в главной книге, основываясь на данных из журнала регистрации хозяйственных операций </w:t>
      </w:r>
    </w:p>
    <w:p w:rsidR="007E6D8A" w:rsidRDefault="007E6D8A" w:rsidP="007E6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C42">
        <w:rPr>
          <w:rFonts w:ascii="Times New Roman" w:hAnsi="Times New Roman" w:cs="Times New Roman"/>
          <w:sz w:val="28"/>
          <w:szCs w:val="28"/>
        </w:rPr>
        <w:t>Таблица 5 - Главная книга</w:t>
      </w:r>
    </w:p>
    <w:tbl>
      <w:tblPr>
        <w:tblW w:w="11538" w:type="dxa"/>
        <w:tblInd w:w="93" w:type="dxa"/>
        <w:tblLook w:val="00A0" w:firstRow="1" w:lastRow="0" w:firstColumn="1" w:lastColumn="0" w:noHBand="0" w:noVBand="0"/>
      </w:tblPr>
      <w:tblGrid>
        <w:gridCol w:w="2172"/>
        <w:gridCol w:w="2033"/>
        <w:gridCol w:w="1296"/>
        <w:gridCol w:w="2060"/>
        <w:gridCol w:w="1921"/>
        <w:gridCol w:w="139"/>
        <w:gridCol w:w="1151"/>
        <w:gridCol w:w="631"/>
        <w:gridCol w:w="135"/>
      </w:tblGrid>
      <w:tr w:rsidR="007E6D8A" w:rsidRPr="00EC361D" w:rsidTr="00301AE7">
        <w:trPr>
          <w:gridAfter w:val="4"/>
          <w:wAfter w:w="2056" w:type="dxa"/>
          <w:trHeight w:val="80"/>
        </w:trPr>
        <w:tc>
          <w:tcPr>
            <w:tcW w:w="4205" w:type="dxa"/>
            <w:gridSpan w:val="2"/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счёт 01</w:t>
            </w:r>
          </w:p>
        </w:tc>
        <w:tc>
          <w:tcPr>
            <w:tcW w:w="1296" w:type="dxa"/>
            <w:noWrap/>
            <w:vAlign w:val="bottom"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счёт 02</w:t>
            </w:r>
          </w:p>
        </w:tc>
      </w:tr>
      <w:tr w:rsidR="007E6D8A" w:rsidRPr="00EC361D" w:rsidTr="00301AE7">
        <w:trPr>
          <w:gridAfter w:val="4"/>
          <w:wAfter w:w="2056" w:type="dxa"/>
          <w:trHeight w:val="300"/>
        </w:trPr>
        <w:tc>
          <w:tcPr>
            <w:tcW w:w="4205" w:type="dxa"/>
            <w:gridSpan w:val="2"/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средства</w:t>
            </w:r>
          </w:p>
        </w:tc>
        <w:tc>
          <w:tcPr>
            <w:tcW w:w="1296" w:type="dxa"/>
            <w:noWrap/>
            <w:vAlign w:val="bottom"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Амортизация основных средств</w:t>
            </w:r>
          </w:p>
        </w:tc>
      </w:tr>
      <w:tr w:rsidR="007E6D8A" w:rsidRPr="00EC361D" w:rsidTr="00301AE7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033" w:type="dxa"/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296" w:type="dxa"/>
            <w:noWrap/>
            <w:vAlign w:val="bottom"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7E6D8A" w:rsidRPr="00EC361D" w:rsidTr="00301AE7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</w:t>
            </w:r>
          </w:p>
        </w:tc>
      </w:tr>
      <w:tr w:rsidR="007E6D8A" w:rsidRPr="00EC361D" w:rsidTr="00301AE7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720 000,00</w:t>
            </w:r>
          </w:p>
        </w:tc>
        <w:tc>
          <w:tcPr>
            <w:tcW w:w="2033" w:type="dxa"/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41в) 720 000,00</w:t>
            </w:r>
          </w:p>
        </w:tc>
        <w:tc>
          <w:tcPr>
            <w:tcW w:w="1296" w:type="dxa"/>
            <w:noWrap/>
            <w:vAlign w:val="bottom"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41г) 6 000,00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6) 6 000,00</w:t>
            </w:r>
          </w:p>
        </w:tc>
      </w:tr>
      <w:tr w:rsidR="007E6D8A" w:rsidRPr="00EC361D" w:rsidTr="00301AE7">
        <w:trPr>
          <w:gridAfter w:val="4"/>
          <w:wAfter w:w="2056" w:type="dxa"/>
          <w:trHeight w:val="300"/>
        </w:trPr>
        <w:tc>
          <w:tcPr>
            <w:tcW w:w="2172" w:type="dxa"/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41в) 720 000,00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41г) 6 000,00</w:t>
            </w:r>
          </w:p>
        </w:tc>
        <w:tc>
          <w:tcPr>
            <w:tcW w:w="1296" w:type="dxa"/>
            <w:noWrap/>
            <w:vAlign w:val="bottom"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6D8A" w:rsidRPr="00EC361D" w:rsidTr="00301AE7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41д) 714 000,00</w:t>
            </w:r>
          </w:p>
        </w:tc>
        <w:tc>
          <w:tcPr>
            <w:tcW w:w="1296" w:type="dxa"/>
            <w:noWrap/>
            <w:vAlign w:val="bottom"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tcBorders>
              <w:bottom w:val="single" w:sz="4" w:space="0" w:color="auto"/>
            </w:tcBorders>
            <w:noWrap/>
            <w:vAlign w:val="bottom"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6D8A" w:rsidRPr="00EC361D" w:rsidTr="00301AE7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1 440 000,00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1 440 000,00</w:t>
            </w:r>
          </w:p>
        </w:tc>
        <w:tc>
          <w:tcPr>
            <w:tcW w:w="1296" w:type="dxa"/>
            <w:noWrap/>
            <w:vAlign w:val="bottom"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6 000,00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6 000,00  </w:t>
            </w:r>
          </w:p>
        </w:tc>
      </w:tr>
      <w:tr w:rsidR="007E6D8A" w:rsidRPr="00EC361D" w:rsidTr="00301AE7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</w:t>
            </w:r>
          </w:p>
        </w:tc>
      </w:tr>
      <w:tr w:rsidR="007E6D8A" w:rsidRPr="00EC361D" w:rsidTr="00301AE7">
        <w:trPr>
          <w:gridAfter w:val="4"/>
          <w:wAfter w:w="2056" w:type="dxa"/>
          <w:trHeight w:val="106"/>
        </w:trPr>
        <w:tc>
          <w:tcPr>
            <w:tcW w:w="4205" w:type="dxa"/>
            <w:gridSpan w:val="2"/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счёт 08</w:t>
            </w:r>
          </w:p>
        </w:tc>
        <w:tc>
          <w:tcPr>
            <w:tcW w:w="1296" w:type="dxa"/>
            <w:noWrap/>
            <w:vAlign w:val="bottom"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счёт 10</w:t>
            </w:r>
          </w:p>
        </w:tc>
      </w:tr>
      <w:tr w:rsidR="007E6D8A" w:rsidRPr="00EC361D" w:rsidTr="00301AE7">
        <w:trPr>
          <w:gridAfter w:val="4"/>
          <w:wAfter w:w="2056" w:type="dxa"/>
          <w:trHeight w:val="300"/>
        </w:trPr>
        <w:tc>
          <w:tcPr>
            <w:tcW w:w="4205" w:type="dxa"/>
            <w:gridSpan w:val="2"/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Вложения во внеоборотные активы</w:t>
            </w:r>
          </w:p>
        </w:tc>
        <w:tc>
          <w:tcPr>
            <w:tcW w:w="1296" w:type="dxa"/>
            <w:noWrap/>
            <w:vAlign w:val="bottom"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</w:t>
            </w:r>
          </w:p>
        </w:tc>
      </w:tr>
      <w:tr w:rsidR="007E6D8A" w:rsidRPr="00EC361D" w:rsidTr="00301AE7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296" w:type="dxa"/>
            <w:noWrap/>
            <w:vAlign w:val="bottom"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921" w:type="dxa"/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7E6D8A" w:rsidRPr="00EC361D" w:rsidTr="00301AE7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</w:t>
            </w:r>
          </w:p>
        </w:tc>
        <w:tc>
          <w:tcPr>
            <w:tcW w:w="2033" w:type="dxa"/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1 380 000,00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6D8A" w:rsidRPr="00EC361D" w:rsidTr="00301AE7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600 000,00</w:t>
            </w:r>
          </w:p>
        </w:tc>
        <w:tc>
          <w:tcPr>
            <w:tcW w:w="2033" w:type="dxa"/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720 000,00</w:t>
            </w:r>
          </w:p>
        </w:tc>
        <w:tc>
          <w:tcPr>
            <w:tcW w:w="1296" w:type="dxa"/>
            <w:noWrap/>
            <w:vAlign w:val="bottom"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5а) 240 000,00</w:t>
            </w:r>
          </w:p>
        </w:tc>
      </w:tr>
      <w:tr w:rsidR="007E6D8A" w:rsidRPr="00EC361D" w:rsidTr="00301AE7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2а) 120 000,00</w:t>
            </w:r>
          </w:p>
        </w:tc>
        <w:tc>
          <w:tcPr>
            <w:tcW w:w="2033" w:type="dxa"/>
            <w:noWrap/>
            <w:vAlign w:val="bottom"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5б) 210 000,00</w:t>
            </w:r>
          </w:p>
        </w:tc>
      </w:tr>
      <w:tr w:rsidR="007E6D8A" w:rsidRPr="00EC361D" w:rsidTr="00301AE7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noWrap/>
            <w:vAlign w:val="bottom"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5в) 12 000,00</w:t>
            </w:r>
          </w:p>
        </w:tc>
      </w:tr>
      <w:tr w:rsidR="007E6D8A" w:rsidRPr="00EC361D" w:rsidTr="00301AE7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noWrap/>
            <w:vAlign w:val="bottom"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5г) 9 000,00</w:t>
            </w:r>
          </w:p>
        </w:tc>
      </w:tr>
      <w:tr w:rsidR="007E6D8A" w:rsidRPr="00EC361D" w:rsidTr="00301AE7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noWrap/>
            <w:vAlign w:val="bottom"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23) 4 200,00</w:t>
            </w:r>
          </w:p>
        </w:tc>
      </w:tr>
      <w:tr w:rsidR="007E6D8A" w:rsidRPr="00EC361D" w:rsidTr="00301AE7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noWrap/>
            <w:vAlign w:val="bottom"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28а) 3 600,00</w:t>
            </w:r>
          </w:p>
        </w:tc>
      </w:tr>
      <w:tr w:rsidR="007E6D8A" w:rsidRPr="00EC361D" w:rsidTr="00301AE7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tcBorders>
              <w:bottom w:val="single" w:sz="4" w:space="0" w:color="auto"/>
            </w:tcBorders>
            <w:noWrap/>
            <w:vAlign w:val="bottom"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28б) 3 000,00</w:t>
            </w:r>
          </w:p>
        </w:tc>
      </w:tr>
      <w:tr w:rsidR="007E6D8A" w:rsidRPr="00EC361D" w:rsidTr="00301AE7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720 000,00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720 000,00</w:t>
            </w:r>
          </w:p>
        </w:tc>
        <w:tc>
          <w:tcPr>
            <w:tcW w:w="1296" w:type="dxa"/>
            <w:noWrap/>
            <w:vAlign w:val="bottom"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481 800,00</w:t>
            </w:r>
          </w:p>
        </w:tc>
      </w:tr>
      <w:tr w:rsidR="007E6D8A" w:rsidRPr="00EC361D" w:rsidTr="00301AE7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898 200,00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6D8A" w:rsidRPr="00EC361D" w:rsidTr="00301AE7">
        <w:trPr>
          <w:gridAfter w:val="4"/>
          <w:wAfter w:w="2056" w:type="dxa"/>
          <w:trHeight w:val="300"/>
        </w:trPr>
        <w:tc>
          <w:tcPr>
            <w:tcW w:w="4205" w:type="dxa"/>
            <w:gridSpan w:val="2"/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счёт 19</w:t>
            </w:r>
          </w:p>
        </w:tc>
        <w:tc>
          <w:tcPr>
            <w:tcW w:w="1296" w:type="dxa"/>
            <w:noWrap/>
            <w:vAlign w:val="bottom"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счёт 20/А</w:t>
            </w:r>
          </w:p>
        </w:tc>
      </w:tr>
      <w:tr w:rsidR="007E6D8A" w:rsidRPr="00EC361D" w:rsidTr="00301AE7">
        <w:trPr>
          <w:gridAfter w:val="4"/>
          <w:wAfter w:w="2056" w:type="dxa"/>
          <w:trHeight w:val="300"/>
        </w:trPr>
        <w:tc>
          <w:tcPr>
            <w:tcW w:w="4205" w:type="dxa"/>
            <w:gridSpan w:val="2"/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НДС по приобретенным ценностям</w:t>
            </w:r>
          </w:p>
        </w:tc>
        <w:tc>
          <w:tcPr>
            <w:tcW w:w="1296" w:type="dxa"/>
            <w:noWrap/>
            <w:vAlign w:val="bottom"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производство</w:t>
            </w:r>
          </w:p>
        </w:tc>
      </w:tr>
      <w:tr w:rsidR="007E6D8A" w:rsidRPr="00EC361D" w:rsidTr="00301AE7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296" w:type="dxa"/>
            <w:noWrap/>
            <w:vAlign w:val="bottom"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7E6D8A" w:rsidRPr="00EC361D" w:rsidTr="00301AE7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</w:t>
            </w:r>
          </w:p>
        </w:tc>
        <w:tc>
          <w:tcPr>
            <w:tcW w:w="2033" w:type="dxa"/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6D8A" w:rsidRPr="00EC361D" w:rsidTr="00301AE7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2б) 21 600,00</w:t>
            </w:r>
          </w:p>
        </w:tc>
        <w:tc>
          <w:tcPr>
            <w:tcW w:w="2033" w:type="dxa"/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21 600,00</w:t>
            </w:r>
          </w:p>
        </w:tc>
        <w:tc>
          <w:tcPr>
            <w:tcW w:w="1296" w:type="dxa"/>
            <w:noWrap/>
            <w:vAlign w:val="bottom"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5а) 240 000,00</w:t>
            </w:r>
          </w:p>
        </w:tc>
        <w:tc>
          <w:tcPr>
            <w:tcW w:w="1921" w:type="dxa"/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27а) 210 000,00</w:t>
            </w:r>
          </w:p>
        </w:tc>
      </w:tr>
      <w:tr w:rsidR="007E6D8A" w:rsidRPr="00EC361D" w:rsidTr="00301AE7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7б) 3 240,00</w:t>
            </w:r>
          </w:p>
        </w:tc>
        <w:tc>
          <w:tcPr>
            <w:tcW w:w="2033" w:type="dxa"/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8) 5 400,00</w:t>
            </w:r>
          </w:p>
        </w:tc>
        <w:tc>
          <w:tcPr>
            <w:tcW w:w="1296" w:type="dxa"/>
            <w:noWrap/>
            <w:vAlign w:val="bottom"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9а) 60 000,00</w:t>
            </w:r>
          </w:p>
        </w:tc>
        <w:tc>
          <w:tcPr>
            <w:tcW w:w="1921" w:type="dxa"/>
            <w:noWrap/>
            <w:vAlign w:val="bottom"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6D8A" w:rsidRPr="00EC361D" w:rsidTr="00301AE7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7г) 2 160,00</w:t>
            </w:r>
          </w:p>
        </w:tc>
        <w:tc>
          <w:tcPr>
            <w:tcW w:w="2033" w:type="dxa"/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17) 2 700,00</w:t>
            </w:r>
          </w:p>
        </w:tc>
        <w:tc>
          <w:tcPr>
            <w:tcW w:w="1296" w:type="dxa"/>
            <w:noWrap/>
            <w:vAlign w:val="bottom"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10а) 18 000,00</w:t>
            </w:r>
          </w:p>
        </w:tc>
        <w:tc>
          <w:tcPr>
            <w:tcW w:w="1921" w:type="dxa"/>
            <w:noWrap/>
            <w:vAlign w:val="bottom"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6D8A" w:rsidRPr="00EC361D" w:rsidTr="00301AE7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16б) 2 700,00</w:t>
            </w:r>
          </w:p>
        </w:tc>
        <w:tc>
          <w:tcPr>
            <w:tcW w:w="2033" w:type="dxa"/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26а) 39 744,00</w:t>
            </w:r>
          </w:p>
        </w:tc>
        <w:tc>
          <w:tcPr>
            <w:tcW w:w="1921" w:type="dxa"/>
            <w:noWrap/>
            <w:vAlign w:val="bottom"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6D8A" w:rsidRPr="00EC361D" w:rsidTr="00301AE7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26в) 60 480,00</w:t>
            </w:r>
          </w:p>
        </w:tc>
        <w:tc>
          <w:tcPr>
            <w:tcW w:w="1921" w:type="dxa"/>
            <w:noWrap/>
            <w:vAlign w:val="bottom"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6D8A" w:rsidRPr="00EC361D" w:rsidTr="00301AE7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29 700,00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29 700,00</w:t>
            </w:r>
          </w:p>
        </w:tc>
        <w:tc>
          <w:tcPr>
            <w:tcW w:w="1296" w:type="dxa"/>
            <w:noWrap/>
            <w:vAlign w:val="bottom"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418 224,00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210 000,00</w:t>
            </w:r>
          </w:p>
        </w:tc>
      </w:tr>
      <w:tr w:rsidR="007E6D8A" w:rsidRPr="00EC361D" w:rsidTr="00301AE7">
        <w:trPr>
          <w:gridAfter w:val="4"/>
          <w:wAfter w:w="2056" w:type="dxa"/>
          <w:trHeight w:val="300"/>
        </w:trPr>
        <w:tc>
          <w:tcPr>
            <w:tcW w:w="2172" w:type="dxa"/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208 224,00</w:t>
            </w:r>
          </w:p>
        </w:tc>
        <w:tc>
          <w:tcPr>
            <w:tcW w:w="1921" w:type="dxa"/>
            <w:noWrap/>
            <w:vAlign w:val="bottom"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6D8A" w:rsidRPr="00EC361D" w:rsidTr="00301AE7">
        <w:trPr>
          <w:gridAfter w:val="4"/>
          <w:wAfter w:w="2056" w:type="dxa"/>
          <w:trHeight w:val="300"/>
        </w:trPr>
        <w:tc>
          <w:tcPr>
            <w:tcW w:w="4205" w:type="dxa"/>
            <w:gridSpan w:val="2"/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счёт 20/В</w:t>
            </w:r>
          </w:p>
        </w:tc>
        <w:tc>
          <w:tcPr>
            <w:tcW w:w="1296" w:type="dxa"/>
            <w:noWrap/>
            <w:vAlign w:val="bottom"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счёт 25</w:t>
            </w:r>
          </w:p>
        </w:tc>
      </w:tr>
      <w:tr w:rsidR="007E6D8A" w:rsidRPr="00EC361D" w:rsidTr="00301AE7">
        <w:trPr>
          <w:gridAfter w:val="4"/>
          <w:wAfter w:w="2056" w:type="dxa"/>
          <w:trHeight w:val="300"/>
        </w:trPr>
        <w:tc>
          <w:tcPr>
            <w:tcW w:w="4205" w:type="dxa"/>
            <w:gridSpan w:val="2"/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производство</w:t>
            </w:r>
          </w:p>
        </w:tc>
        <w:tc>
          <w:tcPr>
            <w:tcW w:w="1296" w:type="dxa"/>
            <w:noWrap/>
            <w:vAlign w:val="bottom"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Общепроизводственные расходы</w:t>
            </w:r>
          </w:p>
        </w:tc>
      </w:tr>
      <w:tr w:rsidR="007E6D8A" w:rsidRPr="00EC361D" w:rsidTr="00301AE7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296" w:type="dxa"/>
            <w:noWrap/>
            <w:vAlign w:val="bottom"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7E6D8A" w:rsidRPr="00EC361D" w:rsidTr="00301AE7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</w:t>
            </w:r>
          </w:p>
        </w:tc>
        <w:tc>
          <w:tcPr>
            <w:tcW w:w="2033" w:type="dxa"/>
            <w:noWrap/>
            <w:vAlign w:val="bottom"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5в) 12 000,00</w:t>
            </w:r>
          </w:p>
        </w:tc>
        <w:tc>
          <w:tcPr>
            <w:tcW w:w="1921" w:type="dxa"/>
            <w:noWrap/>
            <w:vAlign w:val="bottom"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25а) 39 744,00</w:t>
            </w:r>
          </w:p>
        </w:tc>
      </w:tr>
      <w:tr w:rsidR="007E6D8A" w:rsidRPr="00EC361D" w:rsidTr="00301AE7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5б) 210 000,00</w:t>
            </w:r>
          </w:p>
        </w:tc>
        <w:tc>
          <w:tcPr>
            <w:tcW w:w="2033" w:type="dxa"/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27б) 168 000,00</w:t>
            </w:r>
          </w:p>
        </w:tc>
        <w:tc>
          <w:tcPr>
            <w:tcW w:w="1296" w:type="dxa"/>
            <w:noWrap/>
            <w:vAlign w:val="bottom"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6) 6 000,00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25б) 43 056,00</w:t>
            </w:r>
          </w:p>
        </w:tc>
      </w:tr>
      <w:tr w:rsidR="007E6D8A" w:rsidRPr="00EC361D" w:rsidTr="00301AE7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9б) 66 000,00</w:t>
            </w:r>
          </w:p>
        </w:tc>
        <w:tc>
          <w:tcPr>
            <w:tcW w:w="2033" w:type="dxa"/>
            <w:noWrap/>
            <w:vAlign w:val="bottom"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7а) 18 000,00</w:t>
            </w:r>
          </w:p>
        </w:tc>
        <w:tc>
          <w:tcPr>
            <w:tcW w:w="1921" w:type="dxa"/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6D8A" w:rsidRPr="00EC361D" w:rsidTr="00301AE7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10б) 19 800,00</w:t>
            </w:r>
          </w:p>
        </w:tc>
        <w:tc>
          <w:tcPr>
            <w:tcW w:w="2033" w:type="dxa"/>
            <w:noWrap/>
            <w:vAlign w:val="bottom"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9в) 36 000,00</w:t>
            </w:r>
          </w:p>
        </w:tc>
        <w:tc>
          <w:tcPr>
            <w:tcW w:w="1921" w:type="dxa"/>
            <w:noWrap/>
            <w:vAlign w:val="bottom"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6D8A" w:rsidRPr="00EC361D" w:rsidTr="00301AE7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26б) 43 056,00</w:t>
            </w:r>
          </w:p>
        </w:tc>
        <w:tc>
          <w:tcPr>
            <w:tcW w:w="2033" w:type="dxa"/>
            <w:noWrap/>
            <w:vAlign w:val="bottom"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10в) 10 800,00</w:t>
            </w:r>
          </w:p>
        </w:tc>
        <w:tc>
          <w:tcPr>
            <w:tcW w:w="1921" w:type="dxa"/>
            <w:noWrap/>
            <w:vAlign w:val="bottom"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6D8A" w:rsidRPr="00EC361D" w:rsidTr="00301AE7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26г) 65 520,00</w:t>
            </w:r>
          </w:p>
        </w:tc>
        <w:tc>
          <w:tcPr>
            <w:tcW w:w="2033" w:type="dxa"/>
            <w:noWrap/>
            <w:vAlign w:val="bottom"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6D8A" w:rsidRPr="00EC361D" w:rsidTr="00301AE7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404 376,00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168 000,00</w:t>
            </w:r>
          </w:p>
        </w:tc>
        <w:tc>
          <w:tcPr>
            <w:tcW w:w="1296" w:type="dxa"/>
            <w:noWrap/>
            <w:vAlign w:val="bottom"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82 800,00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82 800,00</w:t>
            </w:r>
          </w:p>
        </w:tc>
      </w:tr>
      <w:tr w:rsidR="007E6D8A" w:rsidRPr="00EC361D" w:rsidTr="00301AE7">
        <w:trPr>
          <w:gridAfter w:val="4"/>
          <w:wAfter w:w="2056" w:type="dxa"/>
          <w:trHeight w:val="357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236 376,00</w:t>
            </w:r>
          </w:p>
        </w:tc>
        <w:tc>
          <w:tcPr>
            <w:tcW w:w="2033" w:type="dxa"/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6D8A" w:rsidRPr="00EC361D" w:rsidTr="00301AE7">
        <w:trPr>
          <w:gridAfter w:val="4"/>
          <w:wAfter w:w="2056" w:type="dxa"/>
          <w:trHeight w:val="396"/>
        </w:trPr>
        <w:tc>
          <w:tcPr>
            <w:tcW w:w="9482" w:type="dxa"/>
            <w:gridSpan w:val="5"/>
            <w:noWrap/>
            <w:vAlign w:val="bottom"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Продолжение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таблицы 5</w:t>
            </w: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6D8A" w:rsidRPr="00EC361D" w:rsidTr="00301AE7">
        <w:trPr>
          <w:gridAfter w:val="4"/>
          <w:wAfter w:w="2056" w:type="dxa"/>
          <w:trHeight w:val="300"/>
        </w:trPr>
        <w:tc>
          <w:tcPr>
            <w:tcW w:w="4205" w:type="dxa"/>
            <w:gridSpan w:val="2"/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счёт 26</w:t>
            </w:r>
          </w:p>
        </w:tc>
        <w:tc>
          <w:tcPr>
            <w:tcW w:w="1296" w:type="dxa"/>
            <w:noWrap/>
            <w:vAlign w:val="bottom"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счёт 43</w:t>
            </w:r>
          </w:p>
        </w:tc>
      </w:tr>
      <w:tr w:rsidR="007E6D8A" w:rsidRPr="00EC361D" w:rsidTr="00301AE7">
        <w:trPr>
          <w:gridAfter w:val="4"/>
          <w:wAfter w:w="2056" w:type="dxa"/>
          <w:trHeight w:val="300"/>
        </w:trPr>
        <w:tc>
          <w:tcPr>
            <w:tcW w:w="4205" w:type="dxa"/>
            <w:gridSpan w:val="2"/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Общехозяйственные расходы</w:t>
            </w:r>
          </w:p>
        </w:tc>
        <w:tc>
          <w:tcPr>
            <w:tcW w:w="1296" w:type="dxa"/>
            <w:noWrap/>
            <w:vAlign w:val="bottom"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Готовая продукция</w:t>
            </w:r>
          </w:p>
        </w:tc>
      </w:tr>
      <w:tr w:rsidR="007E6D8A" w:rsidRPr="00EC361D" w:rsidTr="00301AE7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296" w:type="dxa"/>
            <w:noWrap/>
            <w:vAlign w:val="bottom"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7E6D8A" w:rsidRPr="00EC361D" w:rsidTr="00301AE7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5г) 9 000,00</w:t>
            </w:r>
          </w:p>
        </w:tc>
        <w:tc>
          <w:tcPr>
            <w:tcW w:w="2033" w:type="dxa"/>
            <w:noWrap/>
            <w:vAlign w:val="bottom"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26в) 60 480,00</w:t>
            </w:r>
          </w:p>
        </w:tc>
        <w:tc>
          <w:tcPr>
            <w:tcW w:w="1296" w:type="dxa"/>
            <w:noWrap/>
            <w:vAlign w:val="bottom"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</w:t>
            </w:r>
          </w:p>
        </w:tc>
        <w:tc>
          <w:tcPr>
            <w:tcW w:w="1921" w:type="dxa"/>
            <w:noWrap/>
            <w:vAlign w:val="bottom"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6D8A" w:rsidRPr="00EC361D" w:rsidTr="00301AE7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7в) 12 000,00</w:t>
            </w:r>
          </w:p>
        </w:tc>
        <w:tc>
          <w:tcPr>
            <w:tcW w:w="2033" w:type="dxa"/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26г) 65 520,00</w:t>
            </w:r>
          </w:p>
        </w:tc>
        <w:tc>
          <w:tcPr>
            <w:tcW w:w="1296" w:type="dxa"/>
            <w:noWrap/>
            <w:vAlign w:val="bottom"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27а) 210 000,00</w:t>
            </w:r>
          </w:p>
        </w:tc>
        <w:tc>
          <w:tcPr>
            <w:tcW w:w="1921" w:type="dxa"/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29) 204 000,00</w:t>
            </w:r>
          </w:p>
        </w:tc>
      </w:tr>
      <w:tr w:rsidR="007E6D8A" w:rsidRPr="00EC361D" w:rsidTr="00301AE7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9г) 42 000,00</w:t>
            </w:r>
          </w:p>
        </w:tc>
        <w:tc>
          <w:tcPr>
            <w:tcW w:w="2033" w:type="dxa"/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27б) 168 000,00</w:t>
            </w:r>
          </w:p>
        </w:tc>
        <w:tc>
          <w:tcPr>
            <w:tcW w:w="1921" w:type="dxa"/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36б) 162 000,00</w:t>
            </w:r>
          </w:p>
        </w:tc>
      </w:tr>
      <w:tr w:rsidR="007E6D8A" w:rsidRPr="00EC361D" w:rsidTr="00301AE7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10г) 12 600,00</w:t>
            </w:r>
          </w:p>
        </w:tc>
        <w:tc>
          <w:tcPr>
            <w:tcW w:w="2033" w:type="dxa"/>
            <w:noWrap/>
            <w:vAlign w:val="bottom"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45) 6 000,00</w:t>
            </w:r>
          </w:p>
        </w:tc>
      </w:tr>
      <w:tr w:rsidR="007E6D8A" w:rsidRPr="00EC361D" w:rsidTr="00301AE7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16а) 15 000,00</w:t>
            </w:r>
          </w:p>
        </w:tc>
        <w:tc>
          <w:tcPr>
            <w:tcW w:w="2033" w:type="dxa"/>
            <w:noWrap/>
            <w:vAlign w:val="bottom"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6D8A" w:rsidRPr="00EC361D" w:rsidTr="00301AE7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20) 35 400,00 </w:t>
            </w:r>
          </w:p>
        </w:tc>
        <w:tc>
          <w:tcPr>
            <w:tcW w:w="2033" w:type="dxa"/>
            <w:noWrap/>
            <w:vAlign w:val="bottom"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6D8A" w:rsidRPr="00EC361D" w:rsidTr="00301AE7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126 000,00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126 000,00</w:t>
            </w:r>
          </w:p>
        </w:tc>
        <w:tc>
          <w:tcPr>
            <w:tcW w:w="1296" w:type="dxa"/>
            <w:noWrap/>
            <w:vAlign w:val="bottom"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378 000,00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372 000,00</w:t>
            </w:r>
          </w:p>
        </w:tc>
      </w:tr>
      <w:tr w:rsidR="007E6D8A" w:rsidRPr="00EC361D" w:rsidTr="00301AE7">
        <w:trPr>
          <w:gridAfter w:val="4"/>
          <w:wAfter w:w="2056" w:type="dxa"/>
          <w:trHeight w:val="300"/>
        </w:trPr>
        <w:tc>
          <w:tcPr>
            <w:tcW w:w="2172" w:type="dxa"/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6 000,00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7E6D8A" w:rsidRPr="00EC361D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6D8A" w:rsidRPr="00EC361D" w:rsidTr="00301AE7">
        <w:trPr>
          <w:gridAfter w:val="4"/>
          <w:wAfter w:w="2056" w:type="dxa"/>
          <w:trHeight w:val="300"/>
        </w:trPr>
        <w:tc>
          <w:tcPr>
            <w:tcW w:w="4205" w:type="dxa"/>
            <w:gridSpan w:val="2"/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счёт 44</w:t>
            </w:r>
          </w:p>
        </w:tc>
        <w:tc>
          <w:tcPr>
            <w:tcW w:w="1296" w:type="dxa"/>
            <w:noWrap/>
            <w:vAlign w:val="bottom"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счёт 45</w:t>
            </w:r>
          </w:p>
        </w:tc>
      </w:tr>
      <w:tr w:rsidR="007E6D8A" w:rsidRPr="00EC361D" w:rsidTr="00301AE7">
        <w:trPr>
          <w:gridAfter w:val="4"/>
          <w:wAfter w:w="2056" w:type="dxa"/>
          <w:trHeight w:val="300"/>
        </w:trPr>
        <w:tc>
          <w:tcPr>
            <w:tcW w:w="4205" w:type="dxa"/>
            <w:gridSpan w:val="2"/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продажу</w:t>
            </w:r>
          </w:p>
        </w:tc>
        <w:tc>
          <w:tcPr>
            <w:tcW w:w="1296" w:type="dxa"/>
            <w:noWrap/>
            <w:vAlign w:val="bottom"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Товары отгруженные</w:t>
            </w:r>
          </w:p>
        </w:tc>
      </w:tr>
      <w:tr w:rsidR="007E6D8A" w:rsidRPr="00EC361D" w:rsidTr="00301AE7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296" w:type="dxa"/>
            <w:noWrap/>
            <w:vAlign w:val="bottom"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7E6D8A" w:rsidRPr="00EC361D" w:rsidTr="00301AE7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</w:t>
            </w:r>
          </w:p>
        </w:tc>
        <w:tc>
          <w:tcPr>
            <w:tcW w:w="2033" w:type="dxa"/>
            <w:noWrap/>
            <w:vAlign w:val="bottom"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</w:t>
            </w:r>
          </w:p>
        </w:tc>
        <w:tc>
          <w:tcPr>
            <w:tcW w:w="1921" w:type="dxa"/>
            <w:noWrap/>
            <w:vAlign w:val="bottom"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6D8A" w:rsidRPr="00EC361D" w:rsidTr="00301AE7">
        <w:trPr>
          <w:gridAfter w:val="4"/>
          <w:wAfter w:w="2056" w:type="dxa"/>
          <w:trHeight w:val="285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28а) 3 600,00</w:t>
            </w:r>
          </w:p>
        </w:tc>
        <w:tc>
          <w:tcPr>
            <w:tcW w:w="2033" w:type="dxa"/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37а) 3 600,00</w:t>
            </w:r>
          </w:p>
        </w:tc>
        <w:tc>
          <w:tcPr>
            <w:tcW w:w="1296" w:type="dxa"/>
            <w:noWrap/>
            <w:vAlign w:val="bottom"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29) 204 000,00</w:t>
            </w:r>
          </w:p>
        </w:tc>
        <w:tc>
          <w:tcPr>
            <w:tcW w:w="1921" w:type="dxa"/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36а) 204 000,00</w:t>
            </w:r>
          </w:p>
        </w:tc>
      </w:tr>
      <w:tr w:rsidR="007E6D8A" w:rsidRPr="00EC361D" w:rsidTr="00301AE7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28б) 3 000,00</w:t>
            </w:r>
          </w:p>
        </w:tc>
        <w:tc>
          <w:tcPr>
            <w:tcW w:w="2033" w:type="dxa"/>
            <w:noWrap/>
            <w:vAlign w:val="bottom"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37б) 3 000,00</w:t>
            </w:r>
          </w:p>
        </w:tc>
        <w:tc>
          <w:tcPr>
            <w:tcW w:w="1296" w:type="dxa"/>
            <w:noWrap/>
            <w:vAlign w:val="bottom"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6D8A" w:rsidRPr="00EC361D" w:rsidTr="00301AE7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6 600,00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6 600,00</w:t>
            </w:r>
          </w:p>
        </w:tc>
        <w:tc>
          <w:tcPr>
            <w:tcW w:w="1296" w:type="dxa"/>
            <w:noWrap/>
            <w:vAlign w:val="bottom"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204 000,00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204 000,00</w:t>
            </w:r>
          </w:p>
        </w:tc>
      </w:tr>
      <w:tr w:rsidR="007E6D8A" w:rsidRPr="00EC361D" w:rsidTr="00301AE7">
        <w:trPr>
          <w:gridAfter w:val="4"/>
          <w:wAfter w:w="2056" w:type="dxa"/>
          <w:trHeight w:val="300"/>
        </w:trPr>
        <w:tc>
          <w:tcPr>
            <w:tcW w:w="2172" w:type="dxa"/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6D8A" w:rsidRPr="00EC361D" w:rsidTr="00301AE7">
        <w:trPr>
          <w:gridAfter w:val="4"/>
          <w:wAfter w:w="2056" w:type="dxa"/>
          <w:trHeight w:val="300"/>
        </w:trPr>
        <w:tc>
          <w:tcPr>
            <w:tcW w:w="4205" w:type="dxa"/>
            <w:gridSpan w:val="2"/>
            <w:noWrap/>
            <w:vAlign w:val="bottom"/>
            <w:hideMark/>
          </w:tcPr>
          <w:p w:rsidR="007E6D8A" w:rsidRPr="00EC361D" w:rsidRDefault="007E6D8A" w:rsidP="00301AE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счёт 50</w:t>
            </w:r>
          </w:p>
        </w:tc>
        <w:tc>
          <w:tcPr>
            <w:tcW w:w="1296" w:type="dxa"/>
            <w:noWrap/>
            <w:vAlign w:val="bottom"/>
          </w:tcPr>
          <w:p w:rsidR="007E6D8A" w:rsidRPr="00EC361D" w:rsidRDefault="007E6D8A" w:rsidP="00301AE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noWrap/>
            <w:vAlign w:val="bottom"/>
            <w:hideMark/>
          </w:tcPr>
          <w:p w:rsidR="007E6D8A" w:rsidRPr="00EC361D" w:rsidRDefault="007E6D8A" w:rsidP="00301AE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счёт 51</w:t>
            </w:r>
          </w:p>
        </w:tc>
      </w:tr>
      <w:tr w:rsidR="007E6D8A" w:rsidRPr="00EC361D" w:rsidTr="00301AE7">
        <w:trPr>
          <w:gridAfter w:val="4"/>
          <w:wAfter w:w="2056" w:type="dxa"/>
          <w:trHeight w:val="300"/>
        </w:trPr>
        <w:tc>
          <w:tcPr>
            <w:tcW w:w="4205" w:type="dxa"/>
            <w:gridSpan w:val="2"/>
            <w:noWrap/>
            <w:vAlign w:val="bottom"/>
            <w:hideMark/>
          </w:tcPr>
          <w:p w:rsidR="007E6D8A" w:rsidRPr="00EC361D" w:rsidRDefault="007E6D8A" w:rsidP="00301AE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Касса</w:t>
            </w:r>
          </w:p>
        </w:tc>
        <w:tc>
          <w:tcPr>
            <w:tcW w:w="1296" w:type="dxa"/>
            <w:noWrap/>
            <w:vAlign w:val="bottom"/>
          </w:tcPr>
          <w:p w:rsidR="007E6D8A" w:rsidRPr="00EC361D" w:rsidRDefault="007E6D8A" w:rsidP="00301AE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noWrap/>
            <w:vAlign w:val="center"/>
            <w:hideMark/>
          </w:tcPr>
          <w:p w:rsidR="007E6D8A" w:rsidRPr="00EC361D" w:rsidRDefault="007E6D8A" w:rsidP="00301AE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счета</w:t>
            </w:r>
          </w:p>
        </w:tc>
      </w:tr>
      <w:tr w:rsidR="007E6D8A" w:rsidRPr="00EC361D" w:rsidTr="00301AE7">
        <w:trPr>
          <w:gridAfter w:val="4"/>
          <w:wAfter w:w="2056" w:type="dxa"/>
          <w:trHeight w:val="8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296" w:type="dxa"/>
            <w:noWrap/>
            <w:vAlign w:val="bottom"/>
          </w:tcPr>
          <w:p w:rsidR="007E6D8A" w:rsidRPr="00EC361D" w:rsidRDefault="007E6D8A" w:rsidP="00301AE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E6D8A" w:rsidRPr="00EC361D" w:rsidRDefault="007E6D8A" w:rsidP="00301AE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E6D8A" w:rsidRPr="00EC361D" w:rsidRDefault="007E6D8A" w:rsidP="00301AE7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6D8A" w:rsidRPr="00EC361D" w:rsidTr="00301AE7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</w:t>
            </w:r>
          </w:p>
        </w:tc>
        <w:tc>
          <w:tcPr>
            <w:tcW w:w="2033" w:type="dxa"/>
            <w:noWrap/>
            <w:vAlign w:val="bottom"/>
          </w:tcPr>
          <w:p w:rsidR="007E6D8A" w:rsidRPr="00EC361D" w:rsidRDefault="007E6D8A" w:rsidP="00301AE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7E6D8A" w:rsidRPr="00EC361D" w:rsidRDefault="007E6D8A" w:rsidP="00301AE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4 020 000,00</w:t>
            </w:r>
          </w:p>
        </w:tc>
        <w:tc>
          <w:tcPr>
            <w:tcW w:w="1921" w:type="dxa"/>
            <w:noWrap/>
            <w:vAlign w:val="bottom"/>
          </w:tcPr>
          <w:p w:rsidR="007E6D8A" w:rsidRPr="00EC361D" w:rsidRDefault="007E6D8A" w:rsidP="00301AE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6D8A" w:rsidRPr="00EC361D" w:rsidTr="00301AE7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12) 204 000,00</w:t>
            </w:r>
          </w:p>
        </w:tc>
        <w:tc>
          <w:tcPr>
            <w:tcW w:w="2033" w:type="dxa"/>
            <w:noWrap/>
            <w:vAlign w:val="bottom"/>
            <w:hideMark/>
          </w:tcPr>
          <w:p w:rsidR="007E6D8A" w:rsidRPr="00EC361D" w:rsidRDefault="007E6D8A" w:rsidP="00301AE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13) 154 200,00</w:t>
            </w:r>
          </w:p>
        </w:tc>
        <w:tc>
          <w:tcPr>
            <w:tcW w:w="1296" w:type="dxa"/>
            <w:noWrap/>
            <w:vAlign w:val="bottom"/>
          </w:tcPr>
          <w:p w:rsidR="007E6D8A" w:rsidRPr="00EC361D" w:rsidRDefault="007E6D8A" w:rsidP="00301AE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15) 18 300,00</w:t>
            </w:r>
          </w:p>
        </w:tc>
        <w:tc>
          <w:tcPr>
            <w:tcW w:w="1921" w:type="dxa"/>
            <w:noWrap/>
            <w:vAlign w:val="bottom"/>
            <w:hideMark/>
          </w:tcPr>
          <w:p w:rsidR="007E6D8A" w:rsidRPr="00EC361D" w:rsidRDefault="007E6D8A" w:rsidP="00301AE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12) 204 000,00</w:t>
            </w:r>
          </w:p>
        </w:tc>
      </w:tr>
      <w:tr w:rsidR="007E6D8A" w:rsidRPr="00EC361D" w:rsidTr="00301AE7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18) 39 000,00</w:t>
            </w:r>
          </w:p>
        </w:tc>
        <w:tc>
          <w:tcPr>
            <w:tcW w:w="2033" w:type="dxa"/>
            <w:noWrap/>
            <w:vAlign w:val="bottom"/>
            <w:hideMark/>
          </w:tcPr>
          <w:p w:rsidR="007E6D8A" w:rsidRPr="00EC361D" w:rsidRDefault="007E6D8A" w:rsidP="00301AE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15) 18 300,00</w:t>
            </w:r>
          </w:p>
        </w:tc>
        <w:tc>
          <w:tcPr>
            <w:tcW w:w="1296" w:type="dxa"/>
            <w:noWrap/>
            <w:vAlign w:val="bottom"/>
          </w:tcPr>
          <w:p w:rsidR="007E6D8A" w:rsidRPr="00EC361D" w:rsidRDefault="007E6D8A" w:rsidP="00301AE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30) 300 000,00</w:t>
            </w:r>
          </w:p>
        </w:tc>
        <w:tc>
          <w:tcPr>
            <w:tcW w:w="1921" w:type="dxa"/>
            <w:noWrap/>
            <w:vAlign w:val="bottom"/>
            <w:hideMark/>
          </w:tcPr>
          <w:p w:rsidR="007E6D8A" w:rsidRPr="00EC361D" w:rsidRDefault="007E6D8A" w:rsidP="00301AE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18) 39 000,00</w:t>
            </w:r>
          </w:p>
        </w:tc>
      </w:tr>
      <w:tr w:rsidR="007E6D8A" w:rsidRPr="00EC361D" w:rsidTr="00301AE7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21) 3 600,00</w:t>
            </w:r>
          </w:p>
        </w:tc>
        <w:tc>
          <w:tcPr>
            <w:tcW w:w="2033" w:type="dxa"/>
            <w:noWrap/>
            <w:vAlign w:val="bottom"/>
            <w:hideMark/>
          </w:tcPr>
          <w:p w:rsidR="007E6D8A" w:rsidRPr="00EC361D" w:rsidRDefault="007E6D8A" w:rsidP="00301AE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19) 39 000,00</w:t>
            </w:r>
          </w:p>
        </w:tc>
        <w:tc>
          <w:tcPr>
            <w:tcW w:w="1296" w:type="dxa"/>
            <w:noWrap/>
            <w:vAlign w:val="bottom"/>
          </w:tcPr>
          <w:p w:rsidR="007E6D8A" w:rsidRPr="00EC361D" w:rsidRDefault="007E6D8A" w:rsidP="00301AE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39а) 450 000,00</w:t>
            </w:r>
          </w:p>
        </w:tc>
        <w:tc>
          <w:tcPr>
            <w:tcW w:w="1921" w:type="dxa"/>
            <w:noWrap/>
            <w:vAlign w:val="bottom"/>
            <w:hideMark/>
          </w:tcPr>
          <w:p w:rsidR="007E6D8A" w:rsidRPr="00EC361D" w:rsidRDefault="007E6D8A" w:rsidP="00301AE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22) 17 700,00</w:t>
            </w:r>
          </w:p>
        </w:tc>
      </w:tr>
      <w:tr w:rsidR="007E6D8A" w:rsidRPr="00EC361D" w:rsidTr="00301AE7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25) 4 200,00</w:t>
            </w:r>
          </w:p>
        </w:tc>
        <w:tc>
          <w:tcPr>
            <w:tcW w:w="2033" w:type="dxa"/>
            <w:noWrap/>
            <w:vAlign w:val="bottom"/>
            <w:hideMark/>
          </w:tcPr>
          <w:p w:rsidR="007E6D8A" w:rsidRPr="00EC361D" w:rsidRDefault="007E6D8A" w:rsidP="00301AE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96" w:type="dxa"/>
            <w:noWrap/>
            <w:vAlign w:val="bottom"/>
          </w:tcPr>
          <w:p w:rsidR="007E6D8A" w:rsidRPr="00EC361D" w:rsidRDefault="007E6D8A" w:rsidP="00301AE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39б) 120 000,00</w:t>
            </w:r>
          </w:p>
        </w:tc>
        <w:tc>
          <w:tcPr>
            <w:tcW w:w="1921" w:type="dxa"/>
            <w:noWrap/>
            <w:vAlign w:val="bottom"/>
            <w:hideMark/>
          </w:tcPr>
          <w:p w:rsidR="007E6D8A" w:rsidRPr="00EC361D" w:rsidRDefault="007E6D8A" w:rsidP="00301AE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40) 35 400,00</w:t>
            </w:r>
          </w:p>
        </w:tc>
      </w:tr>
      <w:tr w:rsidR="007E6D8A" w:rsidRPr="00EC361D" w:rsidTr="00301AE7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E6D8A" w:rsidRPr="00EC361D" w:rsidRDefault="007E6D8A" w:rsidP="00301AE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noWrap/>
            <w:vAlign w:val="bottom"/>
          </w:tcPr>
          <w:p w:rsidR="007E6D8A" w:rsidRPr="00EC361D" w:rsidRDefault="007E6D8A" w:rsidP="00301AE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7E6D8A" w:rsidRPr="00EC361D" w:rsidRDefault="007E6D8A" w:rsidP="00301AE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42) 570 000,00</w:t>
            </w:r>
          </w:p>
        </w:tc>
        <w:tc>
          <w:tcPr>
            <w:tcW w:w="1921" w:type="dxa"/>
            <w:noWrap/>
            <w:vAlign w:val="bottom"/>
            <w:hideMark/>
          </w:tcPr>
          <w:p w:rsidR="007E6D8A" w:rsidRPr="00EC361D" w:rsidRDefault="007E6D8A" w:rsidP="00301AE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51а) 46 335,00</w:t>
            </w:r>
          </w:p>
        </w:tc>
      </w:tr>
      <w:tr w:rsidR="007E6D8A" w:rsidRPr="00EC361D" w:rsidTr="00301AE7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E6D8A" w:rsidRPr="00EC361D" w:rsidRDefault="007E6D8A" w:rsidP="00301AE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7E6D8A" w:rsidRPr="00EC361D" w:rsidRDefault="007E6D8A" w:rsidP="00301AE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7E6D8A" w:rsidRPr="00EC361D" w:rsidRDefault="007E6D8A" w:rsidP="00301AE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44) 360 000,00</w:t>
            </w:r>
          </w:p>
        </w:tc>
        <w:tc>
          <w:tcPr>
            <w:tcW w:w="1921" w:type="dxa"/>
            <w:noWrap/>
            <w:vAlign w:val="bottom"/>
            <w:hideMark/>
          </w:tcPr>
          <w:p w:rsidR="007E6D8A" w:rsidRPr="00EC361D" w:rsidRDefault="007E6D8A" w:rsidP="00301AE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51б) 46 335,00</w:t>
            </w:r>
          </w:p>
        </w:tc>
      </w:tr>
      <w:tr w:rsidR="007E6D8A" w:rsidRPr="00EC361D" w:rsidTr="00301AE7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6D8A" w:rsidRPr="00EC361D" w:rsidRDefault="007E6D8A" w:rsidP="00301AE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7E6D8A" w:rsidRPr="00EC361D" w:rsidRDefault="007E6D8A" w:rsidP="00301AE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7E6D8A" w:rsidRPr="00EC361D" w:rsidRDefault="007E6D8A" w:rsidP="00301AE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  <w:hideMark/>
          </w:tcPr>
          <w:p w:rsidR="007E6D8A" w:rsidRPr="00EC361D" w:rsidRDefault="007E6D8A" w:rsidP="00301AE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52) 61 200,00</w:t>
            </w:r>
          </w:p>
        </w:tc>
      </w:tr>
      <w:tr w:rsidR="007E6D8A" w:rsidRPr="00EC361D" w:rsidTr="00301AE7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250 800,00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211 500,00</w:t>
            </w:r>
          </w:p>
        </w:tc>
        <w:tc>
          <w:tcPr>
            <w:tcW w:w="1296" w:type="dxa"/>
            <w:noWrap/>
            <w:vAlign w:val="bottom"/>
          </w:tcPr>
          <w:p w:rsidR="007E6D8A" w:rsidRPr="00EC361D" w:rsidRDefault="007E6D8A" w:rsidP="00301AE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1 818 300,00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449 970,00</w:t>
            </w:r>
          </w:p>
        </w:tc>
      </w:tr>
      <w:tr w:rsidR="007E6D8A" w:rsidRPr="00EC361D" w:rsidTr="00301AE7">
        <w:trPr>
          <w:gridAfter w:val="4"/>
          <w:wAfter w:w="2056" w:type="dxa"/>
          <w:trHeight w:val="300"/>
        </w:trPr>
        <w:tc>
          <w:tcPr>
            <w:tcW w:w="2172" w:type="dxa"/>
            <w:noWrap/>
            <w:vAlign w:val="bottom"/>
            <w:hideMark/>
          </w:tcPr>
          <w:p w:rsidR="007E6D8A" w:rsidRPr="00EC361D" w:rsidRDefault="007E6D8A" w:rsidP="00301AE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39 300,00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7E6D8A" w:rsidRPr="00EC361D" w:rsidRDefault="007E6D8A" w:rsidP="00301AE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5 388 330,00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6D8A" w:rsidRPr="00EC361D" w:rsidTr="00301AE7">
        <w:trPr>
          <w:gridAfter w:val="4"/>
          <w:wAfter w:w="2056" w:type="dxa"/>
          <w:trHeight w:val="375"/>
        </w:trPr>
        <w:tc>
          <w:tcPr>
            <w:tcW w:w="4205" w:type="dxa"/>
            <w:gridSpan w:val="2"/>
            <w:noWrap/>
            <w:vAlign w:val="bottom"/>
            <w:hideMark/>
          </w:tcPr>
          <w:p w:rsidR="007E6D8A" w:rsidRPr="00EC361D" w:rsidRDefault="007E6D8A" w:rsidP="00301AE7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счёт 60</w:t>
            </w:r>
            <w:r w:rsidRPr="00EC36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6D8A" w:rsidRPr="00EC361D" w:rsidRDefault="007E6D8A" w:rsidP="00301AE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sz w:val="24"/>
                <w:szCs w:val="24"/>
              </w:rPr>
              <w:t>Расчеты с поставщиками и подрядчиками</w:t>
            </w:r>
          </w:p>
        </w:tc>
        <w:tc>
          <w:tcPr>
            <w:tcW w:w="1296" w:type="dxa"/>
            <w:noWrap/>
            <w:vAlign w:val="bottom"/>
          </w:tcPr>
          <w:p w:rsidR="007E6D8A" w:rsidRPr="00EC361D" w:rsidRDefault="007E6D8A" w:rsidP="00301AE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noWrap/>
            <w:vAlign w:val="bottom"/>
            <w:hideMark/>
          </w:tcPr>
          <w:p w:rsidR="007E6D8A" w:rsidRPr="00EC361D" w:rsidRDefault="007E6D8A" w:rsidP="00301AE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счёт 62/1</w:t>
            </w:r>
          </w:p>
          <w:p w:rsidR="007E6D8A" w:rsidRPr="00EC361D" w:rsidRDefault="007E6D8A" w:rsidP="00301AE7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sz w:val="24"/>
                <w:szCs w:val="24"/>
              </w:rPr>
              <w:t>Расчеты с покупателями и заказчиками</w:t>
            </w:r>
          </w:p>
        </w:tc>
      </w:tr>
      <w:tr w:rsidR="007E6D8A" w:rsidRPr="00EC361D" w:rsidTr="00301AE7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296" w:type="dxa"/>
            <w:noWrap/>
            <w:vAlign w:val="bottom"/>
          </w:tcPr>
          <w:p w:rsidR="007E6D8A" w:rsidRPr="00EC361D" w:rsidRDefault="007E6D8A" w:rsidP="00301AE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7E6D8A" w:rsidRPr="00EC361D" w:rsidTr="00301AE7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</w:t>
            </w:r>
          </w:p>
        </w:tc>
        <w:tc>
          <w:tcPr>
            <w:tcW w:w="1296" w:type="dxa"/>
            <w:noWrap/>
            <w:vAlign w:val="bottom"/>
          </w:tcPr>
          <w:p w:rsidR="007E6D8A" w:rsidRPr="00EC361D" w:rsidRDefault="007E6D8A" w:rsidP="00301AE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  <w:hideMark/>
          </w:tcPr>
          <w:p w:rsidR="007E6D8A" w:rsidRPr="00EC361D" w:rsidRDefault="007E6D8A" w:rsidP="00301AE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</w:t>
            </w:r>
          </w:p>
        </w:tc>
      </w:tr>
      <w:tr w:rsidR="007E6D8A" w:rsidRPr="00EC361D" w:rsidTr="00301AE7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22) 17 700,00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2а) 120 000,00</w:t>
            </w:r>
          </w:p>
        </w:tc>
        <w:tc>
          <w:tcPr>
            <w:tcW w:w="1296" w:type="dxa"/>
            <w:noWrap/>
            <w:vAlign w:val="bottom"/>
          </w:tcPr>
          <w:p w:rsidR="007E6D8A" w:rsidRPr="00EC361D" w:rsidRDefault="007E6D8A" w:rsidP="00301AE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31) 420 000,00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33) 300 000,00</w:t>
            </w:r>
          </w:p>
        </w:tc>
      </w:tr>
      <w:tr w:rsidR="007E6D8A" w:rsidRPr="00EC361D" w:rsidTr="00301AE7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40) 35 400,00</w:t>
            </w:r>
          </w:p>
        </w:tc>
        <w:tc>
          <w:tcPr>
            <w:tcW w:w="2033" w:type="dxa"/>
            <w:noWrap/>
            <w:vAlign w:val="bottom"/>
            <w:hideMark/>
          </w:tcPr>
          <w:p w:rsidR="007E6D8A" w:rsidRPr="00EC361D" w:rsidRDefault="007E6D8A" w:rsidP="00301AE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2б) 21 600,00</w:t>
            </w:r>
          </w:p>
        </w:tc>
        <w:tc>
          <w:tcPr>
            <w:tcW w:w="1296" w:type="dxa"/>
            <w:noWrap/>
            <w:vAlign w:val="bottom"/>
          </w:tcPr>
          <w:p w:rsidR="007E6D8A" w:rsidRPr="00EC361D" w:rsidRDefault="007E6D8A" w:rsidP="00301AE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34) 450 000,00</w:t>
            </w:r>
          </w:p>
        </w:tc>
        <w:tc>
          <w:tcPr>
            <w:tcW w:w="1921" w:type="dxa"/>
            <w:noWrap/>
            <w:vAlign w:val="bottom"/>
            <w:hideMark/>
          </w:tcPr>
          <w:p w:rsidR="007E6D8A" w:rsidRPr="00EC361D" w:rsidRDefault="007E6D8A" w:rsidP="00301AE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39а) 450 000,00</w:t>
            </w:r>
          </w:p>
        </w:tc>
      </w:tr>
      <w:tr w:rsidR="007E6D8A" w:rsidRPr="00EC361D" w:rsidTr="00301AE7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noWrap/>
            <w:vAlign w:val="bottom"/>
            <w:hideMark/>
          </w:tcPr>
          <w:p w:rsidR="007E6D8A" w:rsidRPr="00EC361D" w:rsidRDefault="007E6D8A" w:rsidP="00301AE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7а) 18 000,00</w:t>
            </w:r>
          </w:p>
        </w:tc>
        <w:tc>
          <w:tcPr>
            <w:tcW w:w="1296" w:type="dxa"/>
            <w:noWrap/>
            <w:vAlign w:val="bottom"/>
          </w:tcPr>
          <w:p w:rsidR="007E6D8A" w:rsidRPr="00EC361D" w:rsidRDefault="007E6D8A" w:rsidP="00301AE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41а) 570 000,00</w:t>
            </w:r>
          </w:p>
        </w:tc>
        <w:tc>
          <w:tcPr>
            <w:tcW w:w="1921" w:type="dxa"/>
            <w:noWrap/>
            <w:vAlign w:val="bottom"/>
            <w:hideMark/>
          </w:tcPr>
          <w:p w:rsidR="007E6D8A" w:rsidRPr="00EC361D" w:rsidRDefault="007E6D8A" w:rsidP="00301AE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39б) 120 000,00</w:t>
            </w:r>
          </w:p>
        </w:tc>
      </w:tr>
      <w:tr w:rsidR="007E6D8A" w:rsidRPr="00EC361D" w:rsidTr="00301AE7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noWrap/>
            <w:vAlign w:val="bottom"/>
            <w:hideMark/>
          </w:tcPr>
          <w:p w:rsidR="007E6D8A" w:rsidRPr="00EC361D" w:rsidRDefault="007E6D8A" w:rsidP="00301AE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7б) 3 240,00</w:t>
            </w:r>
          </w:p>
        </w:tc>
        <w:tc>
          <w:tcPr>
            <w:tcW w:w="1296" w:type="dxa"/>
            <w:noWrap/>
            <w:vAlign w:val="bottom"/>
          </w:tcPr>
          <w:p w:rsidR="007E6D8A" w:rsidRPr="00EC361D" w:rsidRDefault="007E6D8A" w:rsidP="00301AE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E6D8A" w:rsidRPr="00EC361D" w:rsidRDefault="007E6D8A" w:rsidP="00301AE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</w:tcPr>
          <w:p w:rsidR="007E6D8A" w:rsidRPr="00EC361D" w:rsidRDefault="007E6D8A" w:rsidP="00301AE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42) 570 000,00</w:t>
            </w:r>
          </w:p>
        </w:tc>
      </w:tr>
      <w:tr w:rsidR="007E6D8A" w:rsidRPr="00EC361D" w:rsidTr="00301AE7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noWrap/>
            <w:vAlign w:val="bottom"/>
            <w:hideMark/>
          </w:tcPr>
          <w:p w:rsidR="007E6D8A" w:rsidRPr="00EC361D" w:rsidRDefault="007E6D8A" w:rsidP="00301AE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7в) 12 000,00</w:t>
            </w:r>
          </w:p>
        </w:tc>
        <w:tc>
          <w:tcPr>
            <w:tcW w:w="1296" w:type="dxa"/>
            <w:noWrap/>
            <w:vAlign w:val="bottom"/>
          </w:tcPr>
          <w:p w:rsidR="007E6D8A" w:rsidRPr="00EC361D" w:rsidRDefault="007E6D8A" w:rsidP="00301AE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E6D8A" w:rsidRPr="00EC361D" w:rsidRDefault="007E6D8A" w:rsidP="00301AE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</w:tcPr>
          <w:p w:rsidR="007E6D8A" w:rsidRPr="00EC361D" w:rsidRDefault="007E6D8A" w:rsidP="00301AE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6D8A" w:rsidRPr="00EC361D" w:rsidTr="00301AE7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noWrap/>
            <w:vAlign w:val="bottom"/>
            <w:hideMark/>
          </w:tcPr>
          <w:p w:rsidR="007E6D8A" w:rsidRPr="00EC361D" w:rsidRDefault="007E6D8A" w:rsidP="00301AE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7г) 2 160,00</w:t>
            </w:r>
          </w:p>
        </w:tc>
        <w:tc>
          <w:tcPr>
            <w:tcW w:w="1296" w:type="dxa"/>
            <w:noWrap/>
            <w:vAlign w:val="bottom"/>
          </w:tcPr>
          <w:p w:rsidR="007E6D8A" w:rsidRPr="00EC361D" w:rsidRDefault="007E6D8A" w:rsidP="00301AE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E6D8A" w:rsidRPr="00EC361D" w:rsidRDefault="007E6D8A" w:rsidP="00301AE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</w:tcPr>
          <w:p w:rsidR="007E6D8A" w:rsidRPr="00EC361D" w:rsidRDefault="007E6D8A" w:rsidP="00301AE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6D8A" w:rsidRPr="00EC361D" w:rsidTr="00301AE7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noWrap/>
            <w:vAlign w:val="bottom"/>
            <w:hideMark/>
          </w:tcPr>
          <w:p w:rsidR="007E6D8A" w:rsidRPr="00EC361D" w:rsidRDefault="007E6D8A" w:rsidP="00301AE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16а) 15 000,00</w:t>
            </w:r>
          </w:p>
        </w:tc>
        <w:tc>
          <w:tcPr>
            <w:tcW w:w="1296" w:type="dxa"/>
            <w:noWrap/>
            <w:vAlign w:val="bottom"/>
          </w:tcPr>
          <w:p w:rsidR="007E6D8A" w:rsidRPr="00EC361D" w:rsidRDefault="007E6D8A" w:rsidP="00301AE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E6D8A" w:rsidRPr="00EC361D" w:rsidRDefault="007E6D8A" w:rsidP="00301AE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</w:tcPr>
          <w:p w:rsidR="007E6D8A" w:rsidRPr="00EC361D" w:rsidRDefault="007E6D8A" w:rsidP="00301AE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6D8A" w:rsidRPr="00EC361D" w:rsidTr="00301AE7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noWrap/>
            <w:vAlign w:val="bottom"/>
            <w:hideMark/>
          </w:tcPr>
          <w:p w:rsidR="007E6D8A" w:rsidRPr="00EC361D" w:rsidRDefault="007E6D8A" w:rsidP="00301AE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16б) 2 700,00</w:t>
            </w:r>
          </w:p>
        </w:tc>
        <w:tc>
          <w:tcPr>
            <w:tcW w:w="1296" w:type="dxa"/>
            <w:noWrap/>
            <w:vAlign w:val="bottom"/>
          </w:tcPr>
          <w:p w:rsidR="007E6D8A" w:rsidRPr="00EC361D" w:rsidRDefault="007E6D8A" w:rsidP="00301AE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6D8A" w:rsidRPr="00EC361D" w:rsidRDefault="007E6D8A" w:rsidP="00301AE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</w:tcPr>
          <w:p w:rsidR="007E6D8A" w:rsidRPr="00EC361D" w:rsidRDefault="007E6D8A" w:rsidP="00301AE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6D8A" w:rsidRPr="00EC361D" w:rsidTr="00301AE7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53 100,00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194 700,00</w:t>
            </w:r>
          </w:p>
        </w:tc>
        <w:tc>
          <w:tcPr>
            <w:tcW w:w="1296" w:type="dxa"/>
            <w:noWrap/>
            <w:vAlign w:val="bottom"/>
          </w:tcPr>
          <w:p w:rsidR="007E6D8A" w:rsidRPr="00EC361D" w:rsidRDefault="007E6D8A" w:rsidP="00301AE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1 440 000,00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1 440 000,00</w:t>
            </w:r>
          </w:p>
        </w:tc>
      </w:tr>
      <w:tr w:rsidR="007E6D8A" w:rsidRPr="00EC361D" w:rsidTr="00301AE7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141 600,00</w:t>
            </w:r>
          </w:p>
        </w:tc>
        <w:tc>
          <w:tcPr>
            <w:tcW w:w="1296" w:type="dxa"/>
            <w:noWrap/>
            <w:vAlign w:val="bottom"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  <w:hideMark/>
          </w:tcPr>
          <w:p w:rsidR="007E6D8A" w:rsidRPr="00EC361D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</w:t>
            </w:r>
          </w:p>
        </w:tc>
      </w:tr>
      <w:tr w:rsidR="007E6D8A" w:rsidRPr="00EC1D58" w:rsidTr="00301AE7">
        <w:trPr>
          <w:gridAfter w:val="4"/>
          <w:wAfter w:w="2056" w:type="dxa"/>
          <w:trHeight w:val="300"/>
        </w:trPr>
        <w:tc>
          <w:tcPr>
            <w:tcW w:w="9482" w:type="dxa"/>
            <w:gridSpan w:val="5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Продолжение таблицы 5</w:t>
            </w:r>
          </w:p>
        </w:tc>
      </w:tr>
      <w:tr w:rsidR="007E6D8A" w:rsidRPr="00EC1D58" w:rsidTr="00301AE7">
        <w:trPr>
          <w:gridAfter w:val="4"/>
          <w:wAfter w:w="2056" w:type="dxa"/>
          <w:trHeight w:val="300"/>
        </w:trPr>
        <w:tc>
          <w:tcPr>
            <w:tcW w:w="4205" w:type="dxa"/>
            <w:gridSpan w:val="2"/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счёт 62/2</w:t>
            </w:r>
          </w:p>
        </w:tc>
        <w:tc>
          <w:tcPr>
            <w:tcW w:w="1296" w:type="dxa"/>
            <w:noWrap/>
            <w:vAlign w:val="bottom"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счёт 68</w:t>
            </w:r>
          </w:p>
        </w:tc>
      </w:tr>
      <w:tr w:rsidR="007E6D8A" w:rsidRPr="00EC1D58" w:rsidTr="00301AE7">
        <w:trPr>
          <w:gridAfter w:val="4"/>
          <w:wAfter w:w="2056" w:type="dxa"/>
          <w:trHeight w:val="300"/>
        </w:trPr>
        <w:tc>
          <w:tcPr>
            <w:tcW w:w="4205" w:type="dxa"/>
            <w:gridSpan w:val="2"/>
            <w:noWrap/>
            <w:vAlign w:val="center"/>
            <w:hideMark/>
          </w:tcPr>
          <w:p w:rsidR="007E6D8A" w:rsidRPr="00EC1D58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Расчеты по авансам полученным</w:t>
            </w:r>
          </w:p>
        </w:tc>
        <w:tc>
          <w:tcPr>
            <w:tcW w:w="1296" w:type="dxa"/>
            <w:noWrap/>
            <w:vAlign w:val="bottom"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vAlign w:val="center"/>
            <w:hideMark/>
          </w:tcPr>
          <w:p w:rsidR="007E6D8A" w:rsidRPr="00EC1D58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Расчеты по налогам и сборам</w:t>
            </w:r>
          </w:p>
        </w:tc>
      </w:tr>
      <w:tr w:rsidR="007E6D8A" w:rsidRPr="00EC1D58" w:rsidTr="00301AE7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296" w:type="dxa"/>
            <w:noWrap/>
            <w:vAlign w:val="bottom"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921" w:type="dxa"/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7E6D8A" w:rsidRPr="00EC1D58" w:rsidTr="00301AE7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</w:t>
            </w:r>
          </w:p>
        </w:tc>
        <w:tc>
          <w:tcPr>
            <w:tcW w:w="1296" w:type="dxa"/>
            <w:noWrap/>
            <w:vAlign w:val="bottom"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</w:t>
            </w:r>
          </w:p>
        </w:tc>
      </w:tr>
      <w:tr w:rsidR="007E6D8A" w:rsidRPr="00EC1D58" w:rsidTr="00301AE7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33) 300 000,00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30) 300 000,00</w:t>
            </w:r>
          </w:p>
        </w:tc>
        <w:tc>
          <w:tcPr>
            <w:tcW w:w="1296" w:type="dxa"/>
            <w:noWrap/>
            <w:vAlign w:val="bottom"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21 600,00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11а) 24 000,00</w:t>
            </w:r>
          </w:p>
        </w:tc>
      </w:tr>
      <w:tr w:rsidR="007E6D8A" w:rsidRPr="00EC1D58" w:rsidTr="00301AE7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noWrap/>
            <w:vAlign w:val="bottom"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8) 5 400,00</w:t>
            </w:r>
          </w:p>
        </w:tc>
        <w:tc>
          <w:tcPr>
            <w:tcW w:w="1921" w:type="dxa"/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32) 64 068,00</w:t>
            </w:r>
          </w:p>
        </w:tc>
      </w:tr>
      <w:tr w:rsidR="007E6D8A" w:rsidRPr="00EC1D58" w:rsidTr="00301AE7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17) 2 700,00</w:t>
            </w:r>
          </w:p>
        </w:tc>
        <w:tc>
          <w:tcPr>
            <w:tcW w:w="1921" w:type="dxa"/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35) 68 640,00</w:t>
            </w:r>
          </w:p>
        </w:tc>
      </w:tr>
      <w:tr w:rsidR="007E6D8A" w:rsidRPr="00EC1D58" w:rsidTr="00301AE7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41б) 86 952,00</w:t>
            </w:r>
          </w:p>
        </w:tc>
      </w:tr>
      <w:tr w:rsidR="007E6D8A" w:rsidRPr="00EC1D58" w:rsidTr="00301AE7">
        <w:trPr>
          <w:gridAfter w:val="4"/>
          <w:wAfter w:w="2056" w:type="dxa"/>
          <w:trHeight w:val="300"/>
        </w:trPr>
        <w:tc>
          <w:tcPr>
            <w:tcW w:w="2172" w:type="dxa"/>
            <w:noWrap/>
            <w:vAlign w:val="bottom"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47) 97 548,00</w:t>
            </w:r>
          </w:p>
        </w:tc>
      </w:tr>
      <w:tr w:rsidR="007E6D8A" w:rsidRPr="00EC1D58" w:rsidTr="00301AE7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300 000,00</w:t>
            </w:r>
          </w:p>
        </w:tc>
        <w:tc>
          <w:tcPr>
            <w:tcW w:w="2033" w:type="dxa"/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300 000,00</w:t>
            </w:r>
          </w:p>
        </w:tc>
        <w:tc>
          <w:tcPr>
            <w:tcW w:w="1296" w:type="dxa"/>
            <w:noWrap/>
            <w:vAlign w:val="bottom"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29 700,00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341 208,00</w:t>
            </w:r>
          </w:p>
        </w:tc>
      </w:tr>
      <w:tr w:rsidR="007E6D8A" w:rsidRPr="00EC1D58" w:rsidTr="00301AE7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</w:t>
            </w:r>
          </w:p>
        </w:tc>
        <w:tc>
          <w:tcPr>
            <w:tcW w:w="1296" w:type="dxa"/>
            <w:noWrap/>
            <w:vAlign w:val="bottom"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311 508,00</w:t>
            </w:r>
          </w:p>
        </w:tc>
      </w:tr>
      <w:tr w:rsidR="007E6D8A" w:rsidRPr="00EC1D58" w:rsidTr="00301AE7">
        <w:trPr>
          <w:gridAfter w:val="4"/>
          <w:wAfter w:w="2056" w:type="dxa"/>
          <w:trHeight w:val="300"/>
        </w:trPr>
        <w:tc>
          <w:tcPr>
            <w:tcW w:w="4205" w:type="dxa"/>
            <w:gridSpan w:val="2"/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счёт 69</w:t>
            </w:r>
          </w:p>
        </w:tc>
        <w:tc>
          <w:tcPr>
            <w:tcW w:w="1296" w:type="dxa"/>
            <w:noWrap/>
            <w:vAlign w:val="bottom"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shd w:val="clear" w:color="auto" w:fill="auto"/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счёт 70</w:t>
            </w:r>
          </w:p>
        </w:tc>
      </w:tr>
      <w:tr w:rsidR="007E6D8A" w:rsidRPr="00EC1D58" w:rsidTr="00301AE7">
        <w:trPr>
          <w:gridAfter w:val="4"/>
          <w:wAfter w:w="2056" w:type="dxa"/>
          <w:trHeight w:val="570"/>
        </w:trPr>
        <w:tc>
          <w:tcPr>
            <w:tcW w:w="4205" w:type="dxa"/>
            <w:gridSpan w:val="2"/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Расчеты по социальному страхованию и обеспечению</w:t>
            </w:r>
          </w:p>
        </w:tc>
        <w:tc>
          <w:tcPr>
            <w:tcW w:w="1296" w:type="dxa"/>
            <w:noWrap/>
            <w:vAlign w:val="bottom"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shd w:val="clear" w:color="auto" w:fill="auto"/>
            <w:vAlign w:val="center"/>
            <w:hideMark/>
          </w:tcPr>
          <w:p w:rsidR="007E6D8A" w:rsidRPr="00EC1D58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Расчеты с персоналом по оплате труда</w:t>
            </w:r>
          </w:p>
        </w:tc>
      </w:tr>
      <w:tr w:rsidR="007E6D8A" w:rsidRPr="00EC1D58" w:rsidTr="00301AE7">
        <w:trPr>
          <w:gridAfter w:val="4"/>
          <w:wAfter w:w="2056" w:type="dxa"/>
          <w:trHeight w:val="27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033" w:type="dxa"/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296" w:type="dxa"/>
            <w:noWrap/>
            <w:vAlign w:val="bottom"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7E6D8A" w:rsidRPr="00EC1D58" w:rsidTr="00301AE7">
        <w:trPr>
          <w:gridAfter w:val="4"/>
          <w:wAfter w:w="2056" w:type="dxa"/>
          <w:trHeight w:val="300"/>
        </w:trPr>
        <w:tc>
          <w:tcPr>
            <w:tcW w:w="2172" w:type="dxa"/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</w:t>
            </w:r>
          </w:p>
        </w:tc>
        <w:tc>
          <w:tcPr>
            <w:tcW w:w="1296" w:type="dxa"/>
            <w:noWrap/>
            <w:vAlign w:val="bottom"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</w:t>
            </w:r>
          </w:p>
        </w:tc>
      </w:tr>
      <w:tr w:rsidR="007E6D8A" w:rsidRPr="00EC1D58" w:rsidTr="00301AE7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52) 61 200,00</w:t>
            </w:r>
          </w:p>
        </w:tc>
        <w:tc>
          <w:tcPr>
            <w:tcW w:w="2033" w:type="dxa"/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10а) 18 000,00</w:t>
            </w:r>
          </w:p>
        </w:tc>
        <w:tc>
          <w:tcPr>
            <w:tcW w:w="1296" w:type="dxa"/>
            <w:noWrap/>
            <w:vAlign w:val="bottom"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11а) 24 000,00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9а) 60 000,00</w:t>
            </w:r>
          </w:p>
        </w:tc>
      </w:tr>
      <w:tr w:rsidR="007E6D8A" w:rsidRPr="00EC1D58" w:rsidTr="00301AE7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10б) 19 800,00</w:t>
            </w:r>
          </w:p>
        </w:tc>
        <w:tc>
          <w:tcPr>
            <w:tcW w:w="1296" w:type="dxa"/>
            <w:noWrap/>
            <w:vAlign w:val="bottom"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11б) 4 500,00</w:t>
            </w:r>
          </w:p>
        </w:tc>
        <w:tc>
          <w:tcPr>
            <w:tcW w:w="1921" w:type="dxa"/>
            <w:shd w:val="clear" w:color="auto" w:fill="auto"/>
            <w:noWrap/>
            <w:vAlign w:val="bottom"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9б) 66 000,00</w:t>
            </w:r>
          </w:p>
        </w:tc>
      </w:tr>
      <w:tr w:rsidR="007E6D8A" w:rsidRPr="00EC1D58" w:rsidTr="00301AE7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10в) 10 800,00</w:t>
            </w:r>
          </w:p>
        </w:tc>
        <w:tc>
          <w:tcPr>
            <w:tcW w:w="1296" w:type="dxa"/>
            <w:noWrap/>
            <w:vAlign w:val="bottom"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11в) 3 000,00</w:t>
            </w:r>
          </w:p>
        </w:tc>
        <w:tc>
          <w:tcPr>
            <w:tcW w:w="1921" w:type="dxa"/>
            <w:shd w:val="clear" w:color="auto" w:fill="auto"/>
            <w:noWrap/>
            <w:vAlign w:val="bottom"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9в) 36 000,00</w:t>
            </w:r>
          </w:p>
        </w:tc>
      </w:tr>
      <w:tr w:rsidR="007E6D8A" w:rsidRPr="00EC1D58" w:rsidTr="00301AE7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10г) 12 600,00</w:t>
            </w:r>
          </w:p>
        </w:tc>
        <w:tc>
          <w:tcPr>
            <w:tcW w:w="1296" w:type="dxa"/>
            <w:noWrap/>
            <w:vAlign w:val="bottom"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13) 154 200,00</w:t>
            </w:r>
          </w:p>
        </w:tc>
        <w:tc>
          <w:tcPr>
            <w:tcW w:w="1921" w:type="dxa"/>
            <w:shd w:val="clear" w:color="auto" w:fill="auto"/>
            <w:noWrap/>
            <w:vAlign w:val="bottom"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9г) 42 000,00</w:t>
            </w:r>
          </w:p>
        </w:tc>
      </w:tr>
      <w:tr w:rsidR="007E6D8A" w:rsidRPr="00EC1D58" w:rsidTr="00301AE7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14) 18 300,00</w:t>
            </w:r>
          </w:p>
        </w:tc>
        <w:tc>
          <w:tcPr>
            <w:tcW w:w="1921" w:type="dxa"/>
            <w:shd w:val="clear" w:color="auto" w:fill="auto"/>
            <w:noWrap/>
            <w:vAlign w:val="bottom"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50б) 46 335,00</w:t>
            </w:r>
          </w:p>
        </w:tc>
      </w:tr>
      <w:tr w:rsidR="007E6D8A" w:rsidRPr="00EC1D58" w:rsidTr="00301AE7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51б) 46 335,00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6D8A" w:rsidRPr="00EC1D58" w:rsidTr="00301AE7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61 200,00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61 200,00</w:t>
            </w:r>
          </w:p>
        </w:tc>
        <w:tc>
          <w:tcPr>
            <w:tcW w:w="1296" w:type="dxa"/>
            <w:noWrap/>
            <w:vAlign w:val="bottom"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250 335,00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250 335,00</w:t>
            </w:r>
          </w:p>
        </w:tc>
      </w:tr>
      <w:tr w:rsidR="007E6D8A" w:rsidRPr="00EC1D58" w:rsidTr="00301AE7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</w:t>
            </w:r>
          </w:p>
        </w:tc>
        <w:tc>
          <w:tcPr>
            <w:tcW w:w="1296" w:type="dxa"/>
            <w:noWrap/>
            <w:vAlign w:val="bottom"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</w:t>
            </w:r>
          </w:p>
        </w:tc>
      </w:tr>
      <w:tr w:rsidR="007E6D8A" w:rsidRPr="00EC1D58" w:rsidTr="00301AE7">
        <w:trPr>
          <w:gridAfter w:val="4"/>
          <w:wAfter w:w="2056" w:type="dxa"/>
          <w:trHeight w:val="285"/>
        </w:trPr>
        <w:tc>
          <w:tcPr>
            <w:tcW w:w="4205" w:type="dxa"/>
            <w:gridSpan w:val="2"/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6D8A" w:rsidRPr="00EC1D58" w:rsidTr="00301AE7">
        <w:trPr>
          <w:gridAfter w:val="4"/>
          <w:wAfter w:w="2056" w:type="dxa"/>
          <w:trHeight w:val="285"/>
        </w:trPr>
        <w:tc>
          <w:tcPr>
            <w:tcW w:w="4205" w:type="dxa"/>
            <w:gridSpan w:val="2"/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счёт 71</w:t>
            </w:r>
          </w:p>
        </w:tc>
        <w:tc>
          <w:tcPr>
            <w:tcW w:w="1296" w:type="dxa"/>
            <w:noWrap/>
            <w:vAlign w:val="bottom"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счёт 73/2</w:t>
            </w:r>
          </w:p>
        </w:tc>
      </w:tr>
      <w:tr w:rsidR="007E6D8A" w:rsidRPr="00EC1D58" w:rsidTr="00301AE7">
        <w:trPr>
          <w:gridAfter w:val="4"/>
          <w:wAfter w:w="2056" w:type="dxa"/>
          <w:trHeight w:val="414"/>
        </w:trPr>
        <w:tc>
          <w:tcPr>
            <w:tcW w:w="4205" w:type="dxa"/>
            <w:gridSpan w:val="2"/>
            <w:vAlign w:val="center"/>
            <w:hideMark/>
          </w:tcPr>
          <w:p w:rsidR="007E6D8A" w:rsidRPr="00EC1D58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Расчеты с подотчетными лицами</w:t>
            </w:r>
          </w:p>
        </w:tc>
        <w:tc>
          <w:tcPr>
            <w:tcW w:w="1296" w:type="dxa"/>
            <w:noWrap/>
            <w:vAlign w:val="bottom"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vAlign w:val="center"/>
            <w:hideMark/>
          </w:tcPr>
          <w:p w:rsidR="007E6D8A" w:rsidRPr="00EC1D58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Расчеты по возмещению материального ущерба</w:t>
            </w:r>
          </w:p>
        </w:tc>
      </w:tr>
      <w:tr w:rsidR="007E6D8A" w:rsidRPr="00EC1D58" w:rsidTr="00301AE7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296" w:type="dxa"/>
            <w:noWrap/>
            <w:vAlign w:val="bottom"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7E6D8A" w:rsidRPr="00EC1D58" w:rsidTr="00301AE7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</w:t>
            </w:r>
          </w:p>
        </w:tc>
        <w:tc>
          <w:tcPr>
            <w:tcW w:w="1296" w:type="dxa"/>
            <w:noWrap/>
            <w:vAlign w:val="bottom"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</w:t>
            </w:r>
          </w:p>
        </w:tc>
      </w:tr>
      <w:tr w:rsidR="007E6D8A" w:rsidRPr="00EC1D58" w:rsidTr="00301AE7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19) 39 000,00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20) 35 400,00</w:t>
            </w:r>
          </w:p>
        </w:tc>
        <w:tc>
          <w:tcPr>
            <w:tcW w:w="1296" w:type="dxa"/>
            <w:noWrap/>
            <w:vAlign w:val="bottom"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24) 4 200,00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25) 4 200,00</w:t>
            </w:r>
          </w:p>
        </w:tc>
      </w:tr>
      <w:tr w:rsidR="007E6D8A" w:rsidRPr="00EC1D58" w:rsidTr="00301AE7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21) 3 600,00</w:t>
            </w:r>
          </w:p>
        </w:tc>
        <w:tc>
          <w:tcPr>
            <w:tcW w:w="1296" w:type="dxa"/>
            <w:noWrap/>
            <w:vAlign w:val="bottom"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6D8A" w:rsidRPr="00EC1D58" w:rsidTr="00301AE7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noWrap/>
            <w:vAlign w:val="bottom"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6D8A" w:rsidRPr="00EC1D58" w:rsidTr="00301AE7">
        <w:trPr>
          <w:gridAfter w:val="4"/>
          <w:wAfter w:w="2056" w:type="dxa"/>
          <w:trHeight w:val="8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noWrap/>
            <w:vAlign w:val="bottom"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6D8A" w:rsidRPr="00EC1D58" w:rsidTr="00301AE7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39 000,00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39 000,00</w:t>
            </w:r>
          </w:p>
        </w:tc>
        <w:tc>
          <w:tcPr>
            <w:tcW w:w="1296" w:type="dxa"/>
            <w:noWrap/>
            <w:vAlign w:val="bottom"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4 200,00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4 200,00</w:t>
            </w:r>
          </w:p>
        </w:tc>
      </w:tr>
      <w:tr w:rsidR="007E6D8A" w:rsidRPr="00EC1D58" w:rsidTr="00301AE7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</w:t>
            </w:r>
          </w:p>
        </w:tc>
        <w:tc>
          <w:tcPr>
            <w:tcW w:w="1296" w:type="dxa"/>
            <w:noWrap/>
            <w:vAlign w:val="bottom"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</w:t>
            </w:r>
          </w:p>
        </w:tc>
      </w:tr>
      <w:tr w:rsidR="007E6D8A" w:rsidRPr="00EC1D58" w:rsidTr="00301AE7">
        <w:trPr>
          <w:gridAfter w:val="4"/>
          <w:wAfter w:w="2056" w:type="dxa"/>
          <w:trHeight w:val="300"/>
        </w:trPr>
        <w:tc>
          <w:tcPr>
            <w:tcW w:w="4205" w:type="dxa"/>
            <w:gridSpan w:val="2"/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E6D8A" w:rsidRPr="00EC1D58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счёт 75/1</w:t>
            </w:r>
          </w:p>
        </w:tc>
        <w:tc>
          <w:tcPr>
            <w:tcW w:w="1296" w:type="dxa"/>
            <w:noWrap/>
            <w:vAlign w:val="bottom"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счёт 75/2</w:t>
            </w:r>
          </w:p>
        </w:tc>
      </w:tr>
      <w:tr w:rsidR="007E6D8A" w:rsidRPr="00EC1D58" w:rsidTr="00301AE7">
        <w:trPr>
          <w:gridAfter w:val="4"/>
          <w:wAfter w:w="2056" w:type="dxa"/>
          <w:trHeight w:val="600"/>
        </w:trPr>
        <w:tc>
          <w:tcPr>
            <w:tcW w:w="4205" w:type="dxa"/>
            <w:gridSpan w:val="2"/>
            <w:vAlign w:val="center"/>
            <w:hideMark/>
          </w:tcPr>
          <w:p w:rsidR="007E6D8A" w:rsidRPr="00EC1D58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Расчеты во вкладам в уставный капитал</w:t>
            </w:r>
          </w:p>
        </w:tc>
        <w:tc>
          <w:tcPr>
            <w:tcW w:w="1296" w:type="dxa"/>
            <w:noWrap/>
            <w:vAlign w:val="bottom"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vAlign w:val="center"/>
            <w:hideMark/>
          </w:tcPr>
          <w:p w:rsidR="007E6D8A" w:rsidRPr="00EC1D58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Расчеты по выплате доходов</w:t>
            </w:r>
          </w:p>
        </w:tc>
      </w:tr>
      <w:tr w:rsidR="007E6D8A" w:rsidRPr="00EC1D58" w:rsidTr="00301AE7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296" w:type="dxa"/>
            <w:noWrap/>
            <w:vAlign w:val="bottom"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7E6D8A" w:rsidRPr="00EC1D58" w:rsidTr="00301AE7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600 000,00</w:t>
            </w:r>
          </w:p>
        </w:tc>
        <w:tc>
          <w:tcPr>
            <w:tcW w:w="2033" w:type="dxa"/>
            <w:tcBorders>
              <w:top w:val="single" w:sz="4" w:space="0" w:color="auto"/>
            </w:tcBorders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</w:t>
            </w:r>
          </w:p>
        </w:tc>
      </w:tr>
      <w:tr w:rsidR="007E6D8A" w:rsidRPr="00EC1D58" w:rsidTr="00301AE7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single" w:sz="4" w:space="0" w:color="auto"/>
            </w:tcBorders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600 000,00</w:t>
            </w:r>
          </w:p>
        </w:tc>
        <w:tc>
          <w:tcPr>
            <w:tcW w:w="1296" w:type="dxa"/>
            <w:noWrap/>
            <w:vAlign w:val="bottom"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51а) 46 335,00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50а) 46 335,00</w:t>
            </w:r>
          </w:p>
        </w:tc>
      </w:tr>
      <w:tr w:rsidR="007E6D8A" w:rsidRPr="00EC1D58" w:rsidTr="00301AE7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noWrap/>
            <w:vAlign w:val="bottom"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6D8A" w:rsidRPr="00EC1D58" w:rsidTr="00301AE7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6D8A" w:rsidRPr="00EC1D58" w:rsidTr="00301AE7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600 000,00</w:t>
            </w:r>
          </w:p>
        </w:tc>
        <w:tc>
          <w:tcPr>
            <w:tcW w:w="1296" w:type="dxa"/>
            <w:noWrap/>
            <w:vAlign w:val="bottom"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46 335,00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46 335,00</w:t>
            </w:r>
          </w:p>
        </w:tc>
      </w:tr>
      <w:tr w:rsidR="007E6D8A" w:rsidRPr="00EC1D58" w:rsidTr="00301AE7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 0</w:t>
            </w:r>
          </w:p>
        </w:tc>
        <w:tc>
          <w:tcPr>
            <w:tcW w:w="2033" w:type="dxa"/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</w:t>
            </w:r>
          </w:p>
        </w:tc>
      </w:tr>
      <w:tr w:rsidR="007E6D8A" w:rsidRPr="00EC1D58" w:rsidTr="00301AE7">
        <w:trPr>
          <w:gridAfter w:val="4"/>
          <w:wAfter w:w="2056" w:type="dxa"/>
          <w:trHeight w:val="300"/>
        </w:trPr>
        <w:tc>
          <w:tcPr>
            <w:tcW w:w="9482" w:type="dxa"/>
            <w:gridSpan w:val="5"/>
            <w:noWrap/>
            <w:vAlign w:val="bottom"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Окончание таблицы 5</w:t>
            </w:r>
          </w:p>
        </w:tc>
      </w:tr>
      <w:tr w:rsidR="007E6D8A" w:rsidRPr="00EC1D58" w:rsidTr="00301AE7">
        <w:trPr>
          <w:gridAfter w:val="2"/>
          <w:wAfter w:w="766" w:type="dxa"/>
          <w:trHeight w:val="585"/>
        </w:trPr>
        <w:tc>
          <w:tcPr>
            <w:tcW w:w="4205" w:type="dxa"/>
            <w:gridSpan w:val="2"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счёт 76</w:t>
            </w:r>
          </w:p>
          <w:p w:rsidR="007E6D8A" w:rsidRPr="00EC1D58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Расчеты с разными дебиторами и кредиторами</w:t>
            </w:r>
          </w:p>
        </w:tc>
        <w:tc>
          <w:tcPr>
            <w:tcW w:w="1296" w:type="dxa"/>
            <w:noWrap/>
            <w:vAlign w:val="bottom"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счёт 80</w:t>
            </w:r>
          </w:p>
          <w:p w:rsidR="007E6D8A" w:rsidRPr="00EC1D58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Уставный капитал</w:t>
            </w:r>
          </w:p>
        </w:tc>
        <w:tc>
          <w:tcPr>
            <w:tcW w:w="1290" w:type="dxa"/>
            <w:gridSpan w:val="2"/>
            <w:vAlign w:val="bottom"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6D8A" w:rsidRPr="00EC1D58" w:rsidTr="00301AE7">
        <w:trPr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296" w:type="dxa"/>
            <w:noWrap/>
            <w:vAlign w:val="center"/>
          </w:tcPr>
          <w:p w:rsidR="007E6D8A" w:rsidRPr="00EC1D58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2056" w:type="dxa"/>
            <w:gridSpan w:val="4"/>
            <w:vAlign w:val="bottom"/>
          </w:tcPr>
          <w:p w:rsidR="007E6D8A" w:rsidRPr="00EC1D58" w:rsidRDefault="007E6D8A" w:rsidP="00301A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7E6D8A" w:rsidRPr="00EC1D58" w:rsidTr="00301AE7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noWrap/>
            <w:vAlign w:val="bottom"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</w:t>
            </w:r>
          </w:p>
        </w:tc>
        <w:tc>
          <w:tcPr>
            <w:tcW w:w="1296" w:type="dxa"/>
            <w:noWrap/>
            <w:vAlign w:val="bottom"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6 000 000,00</w:t>
            </w:r>
          </w:p>
        </w:tc>
      </w:tr>
      <w:tr w:rsidR="007E6D8A" w:rsidRPr="00EC1D58" w:rsidTr="00301AE7">
        <w:trPr>
          <w:gridAfter w:val="4"/>
          <w:wAfter w:w="2056" w:type="dxa"/>
          <w:trHeight w:val="300"/>
        </w:trPr>
        <w:tc>
          <w:tcPr>
            <w:tcW w:w="2172" w:type="dxa"/>
            <w:tcBorders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43) 360 000,00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11б) 4 500,00</w:t>
            </w:r>
          </w:p>
        </w:tc>
        <w:tc>
          <w:tcPr>
            <w:tcW w:w="1296" w:type="dxa"/>
            <w:noWrap/>
            <w:vAlign w:val="bottom"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6D8A" w:rsidRPr="00EC1D58" w:rsidTr="00301AE7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noWrap/>
            <w:vAlign w:val="bottom"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11в) 3 000,00</w:t>
            </w:r>
          </w:p>
        </w:tc>
        <w:tc>
          <w:tcPr>
            <w:tcW w:w="1296" w:type="dxa"/>
            <w:noWrap/>
            <w:vAlign w:val="bottom"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6D8A" w:rsidRPr="00EC1D58" w:rsidTr="00301AE7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14) 18 300,00</w:t>
            </w:r>
          </w:p>
        </w:tc>
        <w:tc>
          <w:tcPr>
            <w:tcW w:w="1296" w:type="dxa"/>
            <w:noWrap/>
            <w:vAlign w:val="bottom"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6D8A" w:rsidRPr="00EC1D58" w:rsidTr="00301AE7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44) 360 000,00</w:t>
            </w:r>
          </w:p>
        </w:tc>
        <w:tc>
          <w:tcPr>
            <w:tcW w:w="1296" w:type="dxa"/>
            <w:noWrap/>
            <w:vAlign w:val="bottom"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6D8A" w:rsidRPr="00EC1D58" w:rsidTr="00301AE7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360 000,00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385 800,00</w:t>
            </w:r>
          </w:p>
        </w:tc>
        <w:tc>
          <w:tcPr>
            <w:tcW w:w="1296" w:type="dxa"/>
            <w:noWrap/>
            <w:vAlign w:val="bottom"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0</w:t>
            </w:r>
          </w:p>
        </w:tc>
      </w:tr>
      <w:tr w:rsidR="007E6D8A" w:rsidRPr="00EC1D58" w:rsidTr="00301AE7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noWrap/>
            <w:vAlign w:val="bottom"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25 800,00</w:t>
            </w:r>
          </w:p>
        </w:tc>
        <w:tc>
          <w:tcPr>
            <w:tcW w:w="1296" w:type="dxa"/>
            <w:noWrap/>
            <w:vAlign w:val="bottom"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6 000 000,00</w:t>
            </w:r>
          </w:p>
        </w:tc>
      </w:tr>
      <w:tr w:rsidR="007E6D8A" w:rsidRPr="00EC1D58" w:rsidTr="00301AE7">
        <w:trPr>
          <w:gridAfter w:val="4"/>
          <w:wAfter w:w="2056" w:type="dxa"/>
          <w:trHeight w:val="300"/>
        </w:trPr>
        <w:tc>
          <w:tcPr>
            <w:tcW w:w="4205" w:type="dxa"/>
            <w:gridSpan w:val="2"/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счёт 82</w:t>
            </w:r>
          </w:p>
        </w:tc>
        <w:tc>
          <w:tcPr>
            <w:tcW w:w="1296" w:type="dxa"/>
            <w:noWrap/>
            <w:vAlign w:val="bottom"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счёт 84</w:t>
            </w:r>
          </w:p>
        </w:tc>
      </w:tr>
      <w:tr w:rsidR="007E6D8A" w:rsidRPr="00EC1D58" w:rsidTr="00301AE7">
        <w:trPr>
          <w:gridAfter w:val="4"/>
          <w:wAfter w:w="2056" w:type="dxa"/>
          <w:trHeight w:val="374"/>
        </w:trPr>
        <w:tc>
          <w:tcPr>
            <w:tcW w:w="4205" w:type="dxa"/>
            <w:gridSpan w:val="2"/>
            <w:vAlign w:val="center"/>
            <w:hideMark/>
          </w:tcPr>
          <w:p w:rsidR="007E6D8A" w:rsidRPr="00EC1D58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капитал</w:t>
            </w:r>
          </w:p>
        </w:tc>
        <w:tc>
          <w:tcPr>
            <w:tcW w:w="1296" w:type="dxa"/>
            <w:noWrap/>
            <w:vAlign w:val="bottom"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noWrap/>
            <w:vAlign w:val="center"/>
            <w:hideMark/>
          </w:tcPr>
          <w:p w:rsidR="007E6D8A" w:rsidRPr="00EC1D58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Нераспределенная прибыль (непокрытый убыток)</w:t>
            </w:r>
          </w:p>
        </w:tc>
      </w:tr>
      <w:tr w:rsidR="007E6D8A" w:rsidRPr="00EC1D58" w:rsidTr="00301AE7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296" w:type="dxa"/>
            <w:noWrap/>
            <w:vAlign w:val="bottom"/>
          </w:tcPr>
          <w:p w:rsidR="007E6D8A" w:rsidRPr="00EC1D58" w:rsidRDefault="007E6D8A" w:rsidP="00301A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7E6D8A" w:rsidRPr="00EC1D58" w:rsidTr="00301AE7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</w:t>
            </w:r>
          </w:p>
        </w:tc>
        <w:tc>
          <w:tcPr>
            <w:tcW w:w="1296" w:type="dxa"/>
            <w:noWrap/>
            <w:vAlign w:val="bottom"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</w:t>
            </w:r>
          </w:p>
        </w:tc>
      </w:tr>
      <w:tr w:rsidR="007E6D8A" w:rsidRPr="00EC1D58" w:rsidTr="00301AE7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noWrap/>
            <w:vAlign w:val="bottom"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49) 19 509,00</w:t>
            </w:r>
          </w:p>
        </w:tc>
        <w:tc>
          <w:tcPr>
            <w:tcW w:w="1296" w:type="dxa"/>
            <w:noWrap/>
            <w:vAlign w:val="bottom"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49) 19 509,00</w:t>
            </w:r>
          </w:p>
        </w:tc>
        <w:tc>
          <w:tcPr>
            <w:tcW w:w="1921" w:type="dxa"/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48) 390 192,00</w:t>
            </w:r>
          </w:p>
        </w:tc>
      </w:tr>
      <w:tr w:rsidR="007E6D8A" w:rsidRPr="00EC1D58" w:rsidTr="00301AE7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noWrap/>
            <w:vAlign w:val="bottom"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50а) 46 335,00</w:t>
            </w:r>
          </w:p>
        </w:tc>
        <w:tc>
          <w:tcPr>
            <w:tcW w:w="1921" w:type="dxa"/>
            <w:noWrap/>
            <w:vAlign w:val="bottom"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6D8A" w:rsidRPr="00EC1D58" w:rsidTr="00301AE7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noWrap/>
            <w:vAlign w:val="bottom"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50б) 46 335,00</w:t>
            </w:r>
          </w:p>
        </w:tc>
        <w:tc>
          <w:tcPr>
            <w:tcW w:w="1921" w:type="dxa"/>
            <w:noWrap/>
            <w:vAlign w:val="bottom"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6D8A" w:rsidRPr="00EC1D58" w:rsidTr="00301AE7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6D8A" w:rsidRPr="00EC1D58" w:rsidTr="00301AE7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19 509,00</w:t>
            </w:r>
          </w:p>
        </w:tc>
        <w:tc>
          <w:tcPr>
            <w:tcW w:w="1296" w:type="dxa"/>
            <w:noWrap/>
            <w:vAlign w:val="bottom"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112 179,00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390 192,00</w:t>
            </w:r>
          </w:p>
        </w:tc>
      </w:tr>
      <w:tr w:rsidR="007E6D8A" w:rsidRPr="00EC1D58" w:rsidTr="00301AE7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19 509,00</w:t>
            </w:r>
          </w:p>
        </w:tc>
        <w:tc>
          <w:tcPr>
            <w:tcW w:w="1296" w:type="dxa"/>
            <w:noWrap/>
            <w:vAlign w:val="bottom"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278 013,00</w:t>
            </w:r>
          </w:p>
        </w:tc>
      </w:tr>
      <w:tr w:rsidR="007E6D8A" w:rsidRPr="00EC1D58" w:rsidTr="00301AE7">
        <w:trPr>
          <w:gridAfter w:val="4"/>
          <w:wAfter w:w="2056" w:type="dxa"/>
          <w:trHeight w:val="300"/>
        </w:trPr>
        <w:tc>
          <w:tcPr>
            <w:tcW w:w="2172" w:type="dxa"/>
            <w:noWrap/>
            <w:vAlign w:val="bottom"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noWrap/>
            <w:vAlign w:val="bottom"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noWrap/>
            <w:vAlign w:val="bottom"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6D8A" w:rsidRPr="00EC1D58" w:rsidTr="00301AE7">
        <w:trPr>
          <w:gridAfter w:val="4"/>
          <w:wAfter w:w="2056" w:type="dxa"/>
          <w:trHeight w:val="300"/>
        </w:trPr>
        <w:tc>
          <w:tcPr>
            <w:tcW w:w="4205" w:type="dxa"/>
            <w:gridSpan w:val="2"/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счёт 90</w:t>
            </w:r>
          </w:p>
        </w:tc>
        <w:tc>
          <w:tcPr>
            <w:tcW w:w="1296" w:type="dxa"/>
            <w:noWrap/>
            <w:vAlign w:val="bottom"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noWrap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счёт 91</w:t>
            </w:r>
          </w:p>
        </w:tc>
      </w:tr>
      <w:tr w:rsidR="007E6D8A" w:rsidRPr="00EC1D58" w:rsidTr="00301AE7">
        <w:trPr>
          <w:gridAfter w:val="4"/>
          <w:wAfter w:w="2056" w:type="dxa"/>
          <w:trHeight w:val="400"/>
        </w:trPr>
        <w:tc>
          <w:tcPr>
            <w:tcW w:w="4205" w:type="dxa"/>
            <w:gridSpan w:val="2"/>
            <w:noWrap/>
            <w:vAlign w:val="center"/>
            <w:hideMark/>
          </w:tcPr>
          <w:p w:rsidR="007E6D8A" w:rsidRPr="00EC1D58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Продажи</w:t>
            </w:r>
          </w:p>
        </w:tc>
        <w:tc>
          <w:tcPr>
            <w:tcW w:w="1296" w:type="dxa"/>
            <w:noWrap/>
            <w:vAlign w:val="bottom"/>
          </w:tcPr>
          <w:p w:rsidR="007E6D8A" w:rsidRPr="00EC1D58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vAlign w:val="bottom"/>
            <w:hideMark/>
          </w:tcPr>
          <w:p w:rsidR="007E6D8A" w:rsidRPr="00EC1D58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и расходы</w:t>
            </w:r>
          </w:p>
        </w:tc>
      </w:tr>
      <w:tr w:rsidR="007E6D8A" w:rsidRPr="003C393F" w:rsidTr="00301AE7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E6D8A" w:rsidRPr="003C393F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C393F">
              <w:rPr>
                <w:rFonts w:ascii="Times New Roman" w:hAnsi="Times New Roman" w:cs="Times New Roman"/>
                <w:color w:val="000000"/>
              </w:rPr>
              <w:t>Д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E6D8A" w:rsidRPr="003C393F" w:rsidRDefault="007E6D8A" w:rsidP="00301A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C393F">
              <w:rPr>
                <w:rFonts w:ascii="Times New Roman" w:hAnsi="Times New Roman" w:cs="Times New Roman"/>
                <w:color w:val="000000"/>
              </w:rPr>
              <w:t>К</w:t>
            </w:r>
          </w:p>
        </w:tc>
        <w:tc>
          <w:tcPr>
            <w:tcW w:w="1296" w:type="dxa"/>
            <w:noWrap/>
            <w:vAlign w:val="bottom"/>
          </w:tcPr>
          <w:p w:rsidR="007E6D8A" w:rsidRPr="003C393F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E6D8A" w:rsidRPr="003C393F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C393F">
              <w:rPr>
                <w:rFonts w:ascii="Times New Roman" w:hAnsi="Times New Roman" w:cs="Times New Roman"/>
                <w:color w:val="000000"/>
              </w:rPr>
              <w:t>Д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E6D8A" w:rsidRPr="003C393F" w:rsidRDefault="007E6D8A" w:rsidP="00301A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C393F">
              <w:rPr>
                <w:rFonts w:ascii="Times New Roman" w:hAnsi="Times New Roman" w:cs="Times New Roman"/>
                <w:color w:val="000000"/>
              </w:rPr>
              <w:t>К</w:t>
            </w:r>
          </w:p>
        </w:tc>
      </w:tr>
      <w:tr w:rsidR="007E6D8A" w:rsidRPr="003C393F" w:rsidTr="00301AE7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6D8A" w:rsidRPr="003C393F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C393F">
              <w:rPr>
                <w:rFonts w:ascii="Times New Roman" w:hAnsi="Times New Roman" w:cs="Times New Roman"/>
                <w:color w:val="000000"/>
              </w:rPr>
              <w:t>32) 64 068,00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  <w:hideMark/>
          </w:tcPr>
          <w:p w:rsidR="007E6D8A" w:rsidRPr="003C393F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C393F">
              <w:rPr>
                <w:rFonts w:ascii="Times New Roman" w:hAnsi="Times New Roman" w:cs="Times New Roman"/>
                <w:color w:val="000000"/>
              </w:rPr>
              <w:t>31) 420 000,00</w:t>
            </w:r>
          </w:p>
        </w:tc>
        <w:tc>
          <w:tcPr>
            <w:tcW w:w="1296" w:type="dxa"/>
            <w:noWrap/>
            <w:vAlign w:val="bottom"/>
          </w:tcPr>
          <w:p w:rsidR="007E6D8A" w:rsidRPr="003C393F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6D8A" w:rsidRPr="003C393F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41б) 86 952</w:t>
            </w:r>
            <w:r w:rsidRPr="003C393F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1921" w:type="dxa"/>
            <w:noWrap/>
            <w:vAlign w:val="bottom"/>
          </w:tcPr>
          <w:p w:rsidR="007E6D8A" w:rsidRPr="003C393F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C393F">
              <w:rPr>
                <w:rFonts w:ascii="Times New Roman" w:hAnsi="Times New Roman" w:cs="Times New Roman"/>
                <w:color w:val="000000"/>
              </w:rPr>
              <w:t>41а) 570 000,00</w:t>
            </w:r>
          </w:p>
        </w:tc>
      </w:tr>
      <w:tr w:rsidR="007E6D8A" w:rsidRPr="003C393F" w:rsidTr="00301AE7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6D8A" w:rsidRPr="003C393F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35) 68 640</w:t>
            </w:r>
            <w:r w:rsidRPr="003C393F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2033" w:type="dxa"/>
            <w:noWrap/>
            <w:vAlign w:val="bottom"/>
            <w:hideMark/>
          </w:tcPr>
          <w:p w:rsidR="007E6D8A" w:rsidRPr="003C393F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C393F">
              <w:rPr>
                <w:rFonts w:ascii="Times New Roman" w:hAnsi="Times New Roman" w:cs="Times New Roman"/>
                <w:color w:val="000000"/>
              </w:rPr>
              <w:t>34) 450 000,00</w:t>
            </w:r>
          </w:p>
        </w:tc>
        <w:tc>
          <w:tcPr>
            <w:tcW w:w="1296" w:type="dxa"/>
            <w:noWrap/>
            <w:vAlign w:val="bottom"/>
          </w:tcPr>
          <w:p w:rsidR="007E6D8A" w:rsidRPr="003C393F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6D8A" w:rsidRPr="003C393F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C393F">
              <w:rPr>
                <w:rFonts w:ascii="Times New Roman" w:hAnsi="Times New Roman" w:cs="Times New Roman"/>
                <w:color w:val="000000"/>
              </w:rPr>
              <w:t>41д) 714 000,00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E6D8A" w:rsidRPr="003C393F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C393F">
              <w:rPr>
                <w:rFonts w:ascii="Times New Roman" w:hAnsi="Times New Roman" w:cs="Times New Roman"/>
                <w:color w:val="000000"/>
              </w:rPr>
              <w:t>43) 360 000,00</w:t>
            </w:r>
          </w:p>
        </w:tc>
      </w:tr>
      <w:tr w:rsidR="007E6D8A" w:rsidRPr="003C393F" w:rsidTr="00301AE7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6D8A" w:rsidRPr="003C393F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C393F">
              <w:rPr>
                <w:rFonts w:ascii="Times New Roman" w:hAnsi="Times New Roman" w:cs="Times New Roman"/>
                <w:color w:val="000000"/>
              </w:rPr>
              <w:t>36а) 204 000,00</w:t>
            </w:r>
          </w:p>
        </w:tc>
        <w:tc>
          <w:tcPr>
            <w:tcW w:w="2033" w:type="dxa"/>
            <w:noWrap/>
            <w:vAlign w:val="bottom"/>
            <w:hideMark/>
          </w:tcPr>
          <w:p w:rsidR="007E6D8A" w:rsidRPr="003C393F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6" w:type="dxa"/>
            <w:noWrap/>
            <w:vAlign w:val="bottom"/>
          </w:tcPr>
          <w:p w:rsidR="007E6D8A" w:rsidRPr="003C393F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0" w:type="dxa"/>
            <w:noWrap/>
            <w:vAlign w:val="bottom"/>
            <w:hideMark/>
          </w:tcPr>
          <w:p w:rsidR="007E6D8A" w:rsidRPr="003C393F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C393F">
              <w:rPr>
                <w:rFonts w:ascii="Times New Roman" w:hAnsi="Times New Roman" w:cs="Times New Roman"/>
                <w:color w:val="000000"/>
              </w:rPr>
              <w:t>45) 6 000,00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E6D8A" w:rsidRPr="003C393F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E6D8A" w:rsidRPr="003C393F" w:rsidTr="00301AE7">
        <w:trPr>
          <w:gridAfter w:val="3"/>
          <w:wAfter w:w="1917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6D8A" w:rsidRPr="003C393F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C393F">
              <w:rPr>
                <w:rFonts w:ascii="Times New Roman" w:hAnsi="Times New Roman" w:cs="Times New Roman"/>
                <w:color w:val="000000"/>
              </w:rPr>
              <w:t>36б) 162 000,00</w:t>
            </w:r>
          </w:p>
        </w:tc>
        <w:tc>
          <w:tcPr>
            <w:tcW w:w="2033" w:type="dxa"/>
            <w:noWrap/>
            <w:vAlign w:val="bottom"/>
            <w:hideMark/>
          </w:tcPr>
          <w:p w:rsidR="007E6D8A" w:rsidRPr="003C393F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6" w:type="dxa"/>
            <w:noWrap/>
            <w:vAlign w:val="bottom"/>
          </w:tcPr>
          <w:p w:rsidR="007E6D8A" w:rsidRPr="003C393F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6D8A" w:rsidRPr="003C393F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46) 123 048</w:t>
            </w:r>
            <w:r w:rsidRPr="003C393F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2060" w:type="dxa"/>
            <w:gridSpan w:val="2"/>
            <w:vAlign w:val="bottom"/>
          </w:tcPr>
          <w:p w:rsidR="007E6D8A" w:rsidRPr="003C393F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E6D8A" w:rsidRPr="003C393F" w:rsidTr="00301AE7">
        <w:trPr>
          <w:gridAfter w:val="3"/>
          <w:wAfter w:w="1917" w:type="dxa"/>
          <w:trHeight w:val="300"/>
        </w:trPr>
        <w:tc>
          <w:tcPr>
            <w:tcW w:w="2172" w:type="dxa"/>
            <w:noWrap/>
            <w:vAlign w:val="bottom"/>
          </w:tcPr>
          <w:p w:rsidR="007E6D8A" w:rsidRPr="003C393F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C393F">
              <w:rPr>
                <w:rFonts w:ascii="Times New Roman" w:hAnsi="Times New Roman" w:cs="Times New Roman"/>
                <w:color w:val="000000"/>
              </w:rPr>
              <w:t>37а) 3 600,00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E6D8A" w:rsidRPr="003C393F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6" w:type="dxa"/>
            <w:noWrap/>
            <w:vAlign w:val="bottom"/>
          </w:tcPr>
          <w:p w:rsidR="007E6D8A" w:rsidRPr="003C393F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6D8A" w:rsidRPr="003C393F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0" w:type="dxa"/>
            <w:gridSpan w:val="2"/>
            <w:vAlign w:val="bottom"/>
          </w:tcPr>
          <w:p w:rsidR="007E6D8A" w:rsidRPr="003C393F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E6D8A" w:rsidRPr="003C393F" w:rsidTr="00301AE7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E6D8A" w:rsidRPr="003C393F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37б) 3 0</w:t>
            </w:r>
            <w:r w:rsidRPr="003C393F"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7E6D8A" w:rsidRPr="003C393F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6" w:type="dxa"/>
            <w:noWrap/>
            <w:vAlign w:val="bottom"/>
          </w:tcPr>
          <w:p w:rsidR="007E6D8A" w:rsidRPr="003C393F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6D8A" w:rsidRPr="003C393F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E6D8A" w:rsidRPr="003C393F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E6D8A" w:rsidRPr="003C393F" w:rsidTr="00301AE7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E6D8A" w:rsidRPr="003C393F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38а) 173 760</w:t>
            </w:r>
            <w:r w:rsidRPr="003C393F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7E6D8A" w:rsidRPr="003C393F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6" w:type="dxa"/>
            <w:noWrap/>
            <w:vAlign w:val="bottom"/>
          </w:tcPr>
          <w:p w:rsidR="007E6D8A" w:rsidRPr="003C393F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6D8A" w:rsidRPr="003C393F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E6D8A" w:rsidRPr="003C393F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E6D8A" w:rsidRPr="003C393F" w:rsidTr="00301AE7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6D8A" w:rsidRPr="003C393F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38б) 190 932</w:t>
            </w:r>
            <w:r w:rsidRPr="003C393F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E6D8A" w:rsidRPr="003C393F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6" w:type="dxa"/>
            <w:noWrap/>
            <w:vAlign w:val="bottom"/>
          </w:tcPr>
          <w:p w:rsidR="007E6D8A" w:rsidRPr="003C393F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6D8A" w:rsidRPr="003C393F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E6D8A" w:rsidRPr="003C393F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E6D8A" w:rsidRPr="003C393F" w:rsidTr="00301AE7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6D8A" w:rsidRPr="003C393F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 870 000,</w:t>
            </w:r>
            <w:r w:rsidRPr="003C393F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E6D8A" w:rsidRPr="003C393F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C393F">
              <w:rPr>
                <w:rFonts w:ascii="Times New Roman" w:hAnsi="Times New Roman" w:cs="Times New Roman"/>
                <w:color w:val="000000"/>
              </w:rPr>
              <w:t>об 870 000,00</w:t>
            </w:r>
          </w:p>
        </w:tc>
        <w:tc>
          <w:tcPr>
            <w:tcW w:w="1296" w:type="dxa"/>
            <w:noWrap/>
            <w:vAlign w:val="bottom"/>
          </w:tcPr>
          <w:p w:rsidR="007E6D8A" w:rsidRPr="003C393F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6D8A" w:rsidRPr="003C393F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C393F">
              <w:rPr>
                <w:rFonts w:ascii="Times New Roman" w:hAnsi="Times New Roman" w:cs="Times New Roman"/>
                <w:color w:val="000000"/>
              </w:rPr>
              <w:t>об 930 000,00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E6D8A" w:rsidRPr="003C393F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C393F">
              <w:rPr>
                <w:rFonts w:ascii="Times New Roman" w:hAnsi="Times New Roman" w:cs="Times New Roman"/>
                <w:color w:val="000000"/>
              </w:rPr>
              <w:t>об 930 000,00</w:t>
            </w:r>
          </w:p>
        </w:tc>
      </w:tr>
      <w:tr w:rsidR="007E6D8A" w:rsidRPr="003C393F" w:rsidTr="00301AE7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6D8A" w:rsidRPr="003C393F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33" w:type="dxa"/>
            <w:noWrap/>
            <w:vAlign w:val="bottom"/>
            <w:hideMark/>
          </w:tcPr>
          <w:p w:rsidR="007E6D8A" w:rsidRPr="003C393F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6" w:type="dxa"/>
            <w:noWrap/>
            <w:vAlign w:val="bottom"/>
          </w:tcPr>
          <w:p w:rsidR="007E6D8A" w:rsidRPr="003C393F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6D8A" w:rsidRPr="003C393F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1" w:type="dxa"/>
            <w:noWrap/>
            <w:vAlign w:val="bottom"/>
            <w:hideMark/>
          </w:tcPr>
          <w:p w:rsidR="007E6D8A" w:rsidRPr="003C393F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E6D8A" w:rsidRPr="003C393F" w:rsidTr="00301AE7">
        <w:trPr>
          <w:gridAfter w:val="4"/>
          <w:wAfter w:w="2056" w:type="dxa"/>
          <w:trHeight w:val="300"/>
        </w:trPr>
        <w:tc>
          <w:tcPr>
            <w:tcW w:w="4205" w:type="dxa"/>
            <w:gridSpan w:val="2"/>
            <w:noWrap/>
            <w:vAlign w:val="bottom"/>
            <w:hideMark/>
          </w:tcPr>
          <w:p w:rsidR="007E6D8A" w:rsidRPr="003C393F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393F">
              <w:rPr>
                <w:rFonts w:ascii="Times New Roman" w:hAnsi="Times New Roman" w:cs="Times New Roman"/>
                <w:color w:val="000000"/>
              </w:rPr>
              <w:t>счёт 94</w:t>
            </w:r>
          </w:p>
        </w:tc>
        <w:tc>
          <w:tcPr>
            <w:tcW w:w="1296" w:type="dxa"/>
            <w:noWrap/>
            <w:vAlign w:val="bottom"/>
          </w:tcPr>
          <w:p w:rsidR="007E6D8A" w:rsidRPr="003C393F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81" w:type="dxa"/>
            <w:gridSpan w:val="2"/>
            <w:noWrap/>
            <w:vAlign w:val="bottom"/>
            <w:hideMark/>
          </w:tcPr>
          <w:p w:rsidR="007E6D8A" w:rsidRPr="003C393F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393F">
              <w:rPr>
                <w:rFonts w:ascii="Times New Roman" w:hAnsi="Times New Roman" w:cs="Times New Roman"/>
                <w:color w:val="000000"/>
              </w:rPr>
              <w:t>счёт 99</w:t>
            </w:r>
          </w:p>
        </w:tc>
      </w:tr>
      <w:tr w:rsidR="007E6D8A" w:rsidRPr="003C393F" w:rsidTr="00301AE7">
        <w:trPr>
          <w:gridAfter w:val="4"/>
          <w:wAfter w:w="2056" w:type="dxa"/>
          <w:trHeight w:val="300"/>
        </w:trPr>
        <w:tc>
          <w:tcPr>
            <w:tcW w:w="4205" w:type="dxa"/>
            <w:gridSpan w:val="2"/>
            <w:noWrap/>
            <w:vAlign w:val="center"/>
            <w:hideMark/>
          </w:tcPr>
          <w:p w:rsidR="007E6D8A" w:rsidRPr="003C393F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393F">
              <w:rPr>
                <w:rFonts w:ascii="Times New Roman" w:hAnsi="Times New Roman" w:cs="Times New Roman"/>
                <w:color w:val="000000"/>
              </w:rPr>
              <w:t>Недостачи и потери от порчи ценностей</w:t>
            </w:r>
          </w:p>
        </w:tc>
        <w:tc>
          <w:tcPr>
            <w:tcW w:w="1296" w:type="dxa"/>
            <w:noWrap/>
            <w:vAlign w:val="bottom"/>
          </w:tcPr>
          <w:p w:rsidR="007E6D8A" w:rsidRPr="003C393F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81" w:type="dxa"/>
            <w:gridSpan w:val="2"/>
            <w:noWrap/>
            <w:vAlign w:val="center"/>
            <w:hideMark/>
          </w:tcPr>
          <w:p w:rsidR="007E6D8A" w:rsidRPr="003C393F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393F">
              <w:rPr>
                <w:rFonts w:ascii="Times New Roman" w:hAnsi="Times New Roman" w:cs="Times New Roman"/>
                <w:color w:val="000000"/>
              </w:rPr>
              <w:t>Прибыли и убытки</w:t>
            </w:r>
          </w:p>
        </w:tc>
      </w:tr>
      <w:tr w:rsidR="007E6D8A" w:rsidRPr="003C393F" w:rsidTr="00301AE7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E6D8A" w:rsidRPr="003C393F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C393F">
              <w:rPr>
                <w:rFonts w:ascii="Times New Roman" w:hAnsi="Times New Roman" w:cs="Times New Roman"/>
                <w:color w:val="000000"/>
              </w:rPr>
              <w:t>Д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E6D8A" w:rsidRPr="003C393F" w:rsidRDefault="007E6D8A" w:rsidP="00301A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C393F">
              <w:rPr>
                <w:rFonts w:ascii="Times New Roman" w:hAnsi="Times New Roman" w:cs="Times New Roman"/>
                <w:color w:val="000000"/>
              </w:rPr>
              <w:t>К</w:t>
            </w:r>
          </w:p>
        </w:tc>
        <w:tc>
          <w:tcPr>
            <w:tcW w:w="1296" w:type="dxa"/>
            <w:noWrap/>
            <w:vAlign w:val="bottom"/>
          </w:tcPr>
          <w:p w:rsidR="007E6D8A" w:rsidRPr="003C393F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E6D8A" w:rsidRPr="003C393F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C393F">
              <w:rPr>
                <w:rFonts w:ascii="Times New Roman" w:hAnsi="Times New Roman" w:cs="Times New Roman"/>
                <w:color w:val="000000"/>
              </w:rPr>
              <w:t>Д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E6D8A" w:rsidRPr="003C393F" w:rsidRDefault="007E6D8A" w:rsidP="00301A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C393F">
              <w:rPr>
                <w:rFonts w:ascii="Times New Roman" w:hAnsi="Times New Roman" w:cs="Times New Roman"/>
                <w:color w:val="000000"/>
              </w:rPr>
              <w:t>К</w:t>
            </w:r>
          </w:p>
        </w:tc>
      </w:tr>
      <w:tr w:rsidR="007E6D8A" w:rsidRPr="003C393F" w:rsidTr="00301AE7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6D8A" w:rsidRPr="003C393F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C393F">
              <w:rPr>
                <w:rFonts w:ascii="Times New Roman" w:hAnsi="Times New Roman" w:cs="Times New Roman"/>
                <w:color w:val="000000"/>
              </w:rPr>
              <w:t>23) 4 200,00</w:t>
            </w:r>
          </w:p>
        </w:tc>
        <w:tc>
          <w:tcPr>
            <w:tcW w:w="2033" w:type="dxa"/>
            <w:noWrap/>
            <w:vAlign w:val="bottom"/>
          </w:tcPr>
          <w:p w:rsidR="007E6D8A" w:rsidRPr="003C393F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C393F">
              <w:rPr>
                <w:rFonts w:ascii="Times New Roman" w:hAnsi="Times New Roman" w:cs="Times New Roman"/>
                <w:color w:val="000000"/>
              </w:rPr>
              <w:t>24) 4 200,00</w:t>
            </w:r>
          </w:p>
        </w:tc>
        <w:tc>
          <w:tcPr>
            <w:tcW w:w="1296" w:type="dxa"/>
            <w:noWrap/>
            <w:vAlign w:val="bottom"/>
          </w:tcPr>
          <w:p w:rsidR="007E6D8A" w:rsidRPr="003C393F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6D8A" w:rsidRPr="003C393F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47) 97 548</w:t>
            </w:r>
            <w:r w:rsidRPr="003C393F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1921" w:type="dxa"/>
            <w:noWrap/>
            <w:vAlign w:val="bottom"/>
          </w:tcPr>
          <w:p w:rsidR="007E6D8A" w:rsidRPr="003C393F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38а) 173 760</w:t>
            </w:r>
            <w:r w:rsidRPr="003C393F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  <w:tr w:rsidR="007E6D8A" w:rsidRPr="003C393F" w:rsidTr="00301AE7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6D8A" w:rsidRPr="003C393F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33" w:type="dxa"/>
            <w:noWrap/>
            <w:vAlign w:val="bottom"/>
            <w:hideMark/>
          </w:tcPr>
          <w:p w:rsidR="007E6D8A" w:rsidRPr="003C393F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6" w:type="dxa"/>
            <w:noWrap/>
            <w:vAlign w:val="bottom"/>
          </w:tcPr>
          <w:p w:rsidR="007E6D8A" w:rsidRPr="003C393F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0" w:type="dxa"/>
            <w:noWrap/>
            <w:vAlign w:val="bottom"/>
            <w:hideMark/>
          </w:tcPr>
          <w:p w:rsidR="007E6D8A" w:rsidRPr="003C393F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48) 390 192</w:t>
            </w:r>
            <w:r w:rsidRPr="003C393F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E6D8A" w:rsidRPr="003C393F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38б) 190 9</w:t>
            </w:r>
            <w:r w:rsidRPr="003C393F">
              <w:rPr>
                <w:rFonts w:ascii="Times New Roman" w:hAnsi="Times New Roman" w:cs="Times New Roman"/>
                <w:color w:val="000000"/>
              </w:rPr>
              <w:t>32,00</w:t>
            </w:r>
          </w:p>
        </w:tc>
      </w:tr>
      <w:tr w:rsidR="007E6D8A" w:rsidRPr="003C393F" w:rsidTr="00301AE7">
        <w:trPr>
          <w:gridAfter w:val="4"/>
          <w:wAfter w:w="2056" w:type="dxa"/>
          <w:trHeight w:val="300"/>
        </w:trPr>
        <w:tc>
          <w:tcPr>
            <w:tcW w:w="2172" w:type="dxa"/>
            <w:noWrap/>
            <w:vAlign w:val="bottom"/>
            <w:hideMark/>
          </w:tcPr>
          <w:p w:rsidR="007E6D8A" w:rsidRPr="003C393F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E6D8A" w:rsidRPr="003C393F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6" w:type="dxa"/>
            <w:noWrap/>
            <w:vAlign w:val="bottom"/>
          </w:tcPr>
          <w:p w:rsidR="007E6D8A" w:rsidRPr="003C393F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E6D8A" w:rsidRPr="003C393F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1" w:type="dxa"/>
            <w:noWrap/>
            <w:vAlign w:val="bottom"/>
          </w:tcPr>
          <w:p w:rsidR="007E6D8A" w:rsidRPr="003C393F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46) 123 048</w:t>
            </w:r>
            <w:r w:rsidRPr="003C393F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  <w:tr w:rsidR="007E6D8A" w:rsidRPr="003C393F" w:rsidTr="00301AE7">
        <w:trPr>
          <w:gridAfter w:val="4"/>
          <w:wAfter w:w="2056" w:type="dxa"/>
          <w:trHeight w:val="300"/>
        </w:trPr>
        <w:tc>
          <w:tcPr>
            <w:tcW w:w="2172" w:type="dxa"/>
            <w:noWrap/>
            <w:vAlign w:val="bottom"/>
            <w:hideMark/>
          </w:tcPr>
          <w:p w:rsidR="007E6D8A" w:rsidRPr="003C393F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7E6D8A" w:rsidRPr="003C393F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6" w:type="dxa"/>
            <w:noWrap/>
            <w:vAlign w:val="bottom"/>
          </w:tcPr>
          <w:p w:rsidR="007E6D8A" w:rsidRPr="003C393F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E6D8A" w:rsidRPr="003C393F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1" w:type="dxa"/>
            <w:noWrap/>
            <w:vAlign w:val="bottom"/>
          </w:tcPr>
          <w:p w:rsidR="007E6D8A" w:rsidRPr="003C393F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E6D8A" w:rsidRPr="003C393F" w:rsidTr="00301AE7">
        <w:trPr>
          <w:gridAfter w:val="4"/>
          <w:wAfter w:w="2056" w:type="dxa"/>
          <w:trHeight w:val="300"/>
        </w:trPr>
        <w:tc>
          <w:tcPr>
            <w:tcW w:w="2172" w:type="dxa"/>
            <w:noWrap/>
            <w:vAlign w:val="bottom"/>
            <w:hideMark/>
          </w:tcPr>
          <w:p w:rsidR="007E6D8A" w:rsidRPr="003C393F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7E6D8A" w:rsidRPr="003C393F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6" w:type="dxa"/>
            <w:noWrap/>
            <w:vAlign w:val="bottom"/>
          </w:tcPr>
          <w:p w:rsidR="007E6D8A" w:rsidRPr="003C393F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E6D8A" w:rsidRPr="003C393F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1" w:type="dxa"/>
            <w:noWrap/>
            <w:vAlign w:val="bottom"/>
          </w:tcPr>
          <w:p w:rsidR="007E6D8A" w:rsidRPr="003C393F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E6D8A" w:rsidRPr="003C393F" w:rsidTr="00301AE7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6D8A" w:rsidRPr="003C393F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E6D8A" w:rsidRPr="003C393F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6" w:type="dxa"/>
            <w:noWrap/>
            <w:vAlign w:val="bottom"/>
          </w:tcPr>
          <w:p w:rsidR="007E6D8A" w:rsidRPr="003C393F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6D8A" w:rsidRPr="003C393F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1" w:type="dxa"/>
            <w:noWrap/>
            <w:vAlign w:val="bottom"/>
          </w:tcPr>
          <w:p w:rsidR="007E6D8A" w:rsidRPr="003C393F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E6D8A" w:rsidRPr="003C393F" w:rsidTr="00301AE7">
        <w:trPr>
          <w:gridAfter w:val="1"/>
          <w:wAfter w:w="135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6D8A" w:rsidRPr="003C393F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C393F">
              <w:rPr>
                <w:rFonts w:ascii="Times New Roman" w:hAnsi="Times New Roman" w:cs="Times New Roman"/>
                <w:color w:val="000000"/>
              </w:rPr>
              <w:lastRenderedPageBreak/>
              <w:t>об 4 200,00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E6D8A" w:rsidRPr="003C393F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C393F">
              <w:rPr>
                <w:rFonts w:ascii="Times New Roman" w:hAnsi="Times New Roman" w:cs="Times New Roman"/>
                <w:color w:val="000000"/>
              </w:rPr>
              <w:t>об 4 200,00</w:t>
            </w:r>
          </w:p>
        </w:tc>
        <w:tc>
          <w:tcPr>
            <w:tcW w:w="1296" w:type="dxa"/>
            <w:noWrap/>
            <w:vAlign w:val="bottom"/>
          </w:tcPr>
          <w:p w:rsidR="007E6D8A" w:rsidRPr="003C393F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6D8A" w:rsidRPr="003C393F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 487 740</w:t>
            </w:r>
            <w:r w:rsidRPr="003C393F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E6D8A" w:rsidRPr="003C393F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 487 740</w:t>
            </w:r>
            <w:r w:rsidRPr="003C393F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1921" w:type="dxa"/>
            <w:gridSpan w:val="3"/>
            <w:vAlign w:val="bottom"/>
          </w:tcPr>
          <w:p w:rsidR="007E6D8A" w:rsidRPr="003C393F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E6D8A" w:rsidRPr="003C393F" w:rsidTr="00301AE7">
        <w:trPr>
          <w:gridAfter w:val="4"/>
          <w:wAfter w:w="2056" w:type="dxa"/>
          <w:trHeight w:val="300"/>
        </w:trPr>
        <w:tc>
          <w:tcPr>
            <w:tcW w:w="2172" w:type="dxa"/>
            <w:noWrap/>
            <w:vAlign w:val="bottom"/>
            <w:hideMark/>
          </w:tcPr>
          <w:p w:rsidR="007E6D8A" w:rsidRPr="003C393F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E6D8A" w:rsidRPr="003C393F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6" w:type="dxa"/>
            <w:noWrap/>
            <w:vAlign w:val="bottom"/>
          </w:tcPr>
          <w:p w:rsidR="007E6D8A" w:rsidRPr="003C393F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7E6D8A" w:rsidRPr="003C393F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E6D8A" w:rsidRPr="003C393F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7E6D8A" w:rsidRDefault="007E6D8A" w:rsidP="007E6D8A">
      <w:pPr>
        <w:sectPr w:rsidR="007E6D8A" w:rsidSect="00377FA7">
          <w:footerReference w:type="default" r:id="rId14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803"/>
        <w:gridCol w:w="3352"/>
        <w:gridCol w:w="1535"/>
        <w:gridCol w:w="1596"/>
        <w:gridCol w:w="1820"/>
        <w:gridCol w:w="1820"/>
        <w:gridCol w:w="1820"/>
        <w:gridCol w:w="1814"/>
      </w:tblGrid>
      <w:tr w:rsidR="007E6D8A" w:rsidRPr="003F6EF1" w:rsidTr="00301AE7"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</w:tcPr>
          <w:p w:rsidR="007E6D8A" w:rsidRDefault="007E6D8A" w:rsidP="00301AE7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После заполнения главной книги, составляем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оборотно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сальдовую ведомость, проверяя правильность внесенных данных </w:t>
            </w:r>
          </w:p>
          <w:p w:rsidR="007E6D8A" w:rsidRPr="00000F1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F10">
              <w:rPr>
                <w:rFonts w:ascii="Times New Roman" w:hAnsi="Times New Roman" w:cs="Times New Roman"/>
                <w:sz w:val="24"/>
                <w:szCs w:val="24"/>
              </w:rPr>
              <w:t xml:space="preserve">Таблица 6 - </w:t>
            </w:r>
            <w:proofErr w:type="spellStart"/>
            <w:r w:rsidRPr="00000F10">
              <w:rPr>
                <w:rFonts w:ascii="Times New Roman" w:hAnsi="Times New Roman" w:cs="Times New Roman"/>
                <w:sz w:val="24"/>
                <w:szCs w:val="24"/>
              </w:rPr>
              <w:t>Оборотно</w:t>
            </w:r>
            <w:proofErr w:type="spellEnd"/>
            <w:r w:rsidRPr="00000F10">
              <w:rPr>
                <w:rFonts w:ascii="Times New Roman" w:hAnsi="Times New Roman" w:cs="Times New Roman"/>
                <w:sz w:val="24"/>
                <w:szCs w:val="24"/>
              </w:rPr>
              <w:t xml:space="preserve"> – сальдовая ведомость </w:t>
            </w:r>
          </w:p>
        </w:tc>
      </w:tr>
      <w:tr w:rsidR="007E6D8A" w:rsidRPr="003F6EF1" w:rsidTr="00301AE7">
        <w:tc>
          <w:tcPr>
            <w:tcW w:w="276" w:type="pct"/>
            <w:vMerge w:val="restart"/>
          </w:tcPr>
          <w:p w:rsidR="007E6D8A" w:rsidRPr="003F6EF1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51" w:type="pct"/>
            <w:vMerge w:val="restart"/>
          </w:tcPr>
          <w:p w:rsidR="007E6D8A" w:rsidRPr="003F6EF1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Наименование счета</w:t>
            </w:r>
          </w:p>
        </w:tc>
        <w:tc>
          <w:tcPr>
            <w:tcW w:w="1075" w:type="pct"/>
            <w:gridSpan w:val="2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Сальдо начальное</w:t>
            </w:r>
          </w:p>
        </w:tc>
        <w:tc>
          <w:tcPr>
            <w:tcW w:w="1250" w:type="pct"/>
            <w:gridSpan w:val="2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Обороты</w:t>
            </w:r>
          </w:p>
        </w:tc>
        <w:tc>
          <w:tcPr>
            <w:tcW w:w="1248" w:type="pct"/>
            <w:gridSpan w:val="2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Сальдо конечное</w:t>
            </w:r>
          </w:p>
        </w:tc>
      </w:tr>
      <w:tr w:rsidR="007E6D8A" w:rsidRPr="003F6EF1" w:rsidTr="00301AE7">
        <w:tc>
          <w:tcPr>
            <w:tcW w:w="276" w:type="pct"/>
            <w:vMerge/>
          </w:tcPr>
          <w:p w:rsidR="007E6D8A" w:rsidRPr="003F6EF1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pct"/>
            <w:vMerge/>
          </w:tcPr>
          <w:p w:rsidR="007E6D8A" w:rsidRPr="003F6EF1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Дебет</w:t>
            </w:r>
          </w:p>
        </w:tc>
        <w:tc>
          <w:tcPr>
            <w:tcW w:w="548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Кредит</w:t>
            </w:r>
          </w:p>
        </w:tc>
        <w:tc>
          <w:tcPr>
            <w:tcW w:w="625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Дебет</w:t>
            </w:r>
          </w:p>
        </w:tc>
        <w:tc>
          <w:tcPr>
            <w:tcW w:w="625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Кредит</w:t>
            </w:r>
          </w:p>
        </w:tc>
        <w:tc>
          <w:tcPr>
            <w:tcW w:w="625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Дебет</w:t>
            </w:r>
          </w:p>
        </w:tc>
        <w:tc>
          <w:tcPr>
            <w:tcW w:w="623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Кредит</w:t>
            </w:r>
          </w:p>
        </w:tc>
      </w:tr>
      <w:tr w:rsidR="007E6D8A" w:rsidRPr="003F6EF1" w:rsidTr="00301AE7">
        <w:tc>
          <w:tcPr>
            <w:tcW w:w="276" w:type="pct"/>
          </w:tcPr>
          <w:p w:rsidR="007E6D8A" w:rsidRPr="003F6EF1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51" w:type="pct"/>
          </w:tcPr>
          <w:p w:rsidR="007E6D8A" w:rsidRPr="003F6EF1" w:rsidRDefault="007E6D8A" w:rsidP="00301AE7">
            <w:pPr>
              <w:pStyle w:val="HTML"/>
              <w:shd w:val="clear" w:color="auto" w:fill="FFFFFF"/>
              <w:rPr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527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1 44</w:t>
            </w: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25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1 440 </w:t>
            </w: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25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D8A" w:rsidRPr="003F6EF1" w:rsidTr="00301AE7">
        <w:tc>
          <w:tcPr>
            <w:tcW w:w="276" w:type="pct"/>
          </w:tcPr>
          <w:p w:rsidR="007E6D8A" w:rsidRPr="003F6EF1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51" w:type="pct"/>
          </w:tcPr>
          <w:p w:rsidR="007E6D8A" w:rsidRPr="003F6EF1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Амортизация основных средств</w:t>
            </w:r>
          </w:p>
        </w:tc>
        <w:tc>
          <w:tcPr>
            <w:tcW w:w="527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25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25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D8A" w:rsidRPr="003F6EF1" w:rsidTr="00301AE7">
        <w:tc>
          <w:tcPr>
            <w:tcW w:w="276" w:type="pct"/>
          </w:tcPr>
          <w:p w:rsidR="007E6D8A" w:rsidRPr="003F6EF1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51" w:type="pct"/>
          </w:tcPr>
          <w:p w:rsidR="007E6D8A" w:rsidRPr="003F6EF1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Вложения во внеоборотные активы</w:t>
            </w:r>
          </w:p>
        </w:tc>
        <w:tc>
          <w:tcPr>
            <w:tcW w:w="527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25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25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D8A" w:rsidRPr="003F6EF1" w:rsidTr="00301AE7">
        <w:tc>
          <w:tcPr>
            <w:tcW w:w="276" w:type="pct"/>
          </w:tcPr>
          <w:p w:rsidR="007E6D8A" w:rsidRPr="003F6EF1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1" w:type="pct"/>
          </w:tcPr>
          <w:p w:rsidR="007E6D8A" w:rsidRPr="003F6EF1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  <w:tc>
          <w:tcPr>
            <w:tcW w:w="527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48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481 8</w:t>
            </w: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25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898 2</w:t>
            </w: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23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D8A" w:rsidRPr="003F6EF1" w:rsidTr="00301AE7">
        <w:tc>
          <w:tcPr>
            <w:tcW w:w="276" w:type="pct"/>
          </w:tcPr>
          <w:p w:rsidR="007E6D8A" w:rsidRPr="003F6EF1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51" w:type="pct"/>
          </w:tcPr>
          <w:p w:rsidR="007E6D8A" w:rsidRPr="003F6EF1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добавленную стоимость по приобретенным ценностям</w:t>
            </w:r>
          </w:p>
        </w:tc>
        <w:tc>
          <w:tcPr>
            <w:tcW w:w="527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625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625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D8A" w:rsidRPr="003F6EF1" w:rsidTr="00301AE7">
        <w:tc>
          <w:tcPr>
            <w:tcW w:w="276" w:type="pct"/>
          </w:tcPr>
          <w:p w:rsidR="007E6D8A" w:rsidRPr="003F6EF1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20-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pct"/>
          </w:tcPr>
          <w:p w:rsidR="007E6D8A" w:rsidRPr="003F6EF1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производство (изделие А)</w:t>
            </w:r>
          </w:p>
        </w:tc>
        <w:tc>
          <w:tcPr>
            <w:tcW w:w="527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8 224</w:t>
            </w:r>
          </w:p>
        </w:tc>
        <w:tc>
          <w:tcPr>
            <w:tcW w:w="625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25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8 224</w:t>
            </w:r>
          </w:p>
        </w:tc>
        <w:tc>
          <w:tcPr>
            <w:tcW w:w="623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D8A" w:rsidRPr="003F6EF1" w:rsidTr="00301AE7">
        <w:tc>
          <w:tcPr>
            <w:tcW w:w="276" w:type="pct"/>
          </w:tcPr>
          <w:p w:rsidR="007E6D8A" w:rsidRPr="003F6EF1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20-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pct"/>
          </w:tcPr>
          <w:p w:rsidR="007E6D8A" w:rsidRPr="003F6EF1" w:rsidRDefault="007E6D8A" w:rsidP="00301A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производство (изделие В)</w:t>
            </w:r>
          </w:p>
        </w:tc>
        <w:tc>
          <w:tcPr>
            <w:tcW w:w="527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4 376</w:t>
            </w:r>
          </w:p>
        </w:tc>
        <w:tc>
          <w:tcPr>
            <w:tcW w:w="625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25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6 376</w:t>
            </w:r>
          </w:p>
        </w:tc>
        <w:tc>
          <w:tcPr>
            <w:tcW w:w="623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D8A" w:rsidRPr="003F6EF1" w:rsidTr="00301AE7">
        <w:tc>
          <w:tcPr>
            <w:tcW w:w="276" w:type="pct"/>
          </w:tcPr>
          <w:p w:rsidR="007E6D8A" w:rsidRPr="003F6EF1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51" w:type="pct"/>
          </w:tcPr>
          <w:p w:rsidR="007E6D8A" w:rsidRPr="003F6EF1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Общепроизводственные расходы</w:t>
            </w:r>
          </w:p>
        </w:tc>
        <w:tc>
          <w:tcPr>
            <w:tcW w:w="527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25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25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D8A" w:rsidRPr="003F6EF1" w:rsidTr="00301AE7">
        <w:tc>
          <w:tcPr>
            <w:tcW w:w="276" w:type="pct"/>
          </w:tcPr>
          <w:p w:rsidR="007E6D8A" w:rsidRPr="003F6EF1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51" w:type="pct"/>
          </w:tcPr>
          <w:p w:rsidR="007E6D8A" w:rsidRPr="003F6EF1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Общехозяйственные расходы</w:t>
            </w:r>
          </w:p>
        </w:tc>
        <w:tc>
          <w:tcPr>
            <w:tcW w:w="527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25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25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D8A" w:rsidRPr="003F6EF1" w:rsidTr="00301AE7">
        <w:tc>
          <w:tcPr>
            <w:tcW w:w="276" w:type="pct"/>
          </w:tcPr>
          <w:p w:rsidR="007E6D8A" w:rsidRPr="003F6EF1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51" w:type="pct"/>
          </w:tcPr>
          <w:p w:rsidR="007E6D8A" w:rsidRPr="003F6EF1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Готовая продукция </w:t>
            </w:r>
          </w:p>
        </w:tc>
        <w:tc>
          <w:tcPr>
            <w:tcW w:w="527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378 </w:t>
            </w: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25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372 </w:t>
            </w: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25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  <w:tc>
          <w:tcPr>
            <w:tcW w:w="623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D8A" w:rsidRPr="003F6EF1" w:rsidTr="00301AE7">
        <w:tc>
          <w:tcPr>
            <w:tcW w:w="276" w:type="pct"/>
          </w:tcPr>
          <w:p w:rsidR="007E6D8A" w:rsidRPr="003F6EF1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51" w:type="pct"/>
          </w:tcPr>
          <w:p w:rsidR="007E6D8A" w:rsidRPr="003F6EF1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продажу </w:t>
            </w:r>
          </w:p>
        </w:tc>
        <w:tc>
          <w:tcPr>
            <w:tcW w:w="527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6 6</w:t>
            </w: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25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6 60</w:t>
            </w: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5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D8A" w:rsidRPr="003F6EF1" w:rsidTr="00301AE7">
        <w:tc>
          <w:tcPr>
            <w:tcW w:w="276" w:type="pct"/>
          </w:tcPr>
          <w:p w:rsidR="007E6D8A" w:rsidRPr="003F6EF1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51" w:type="pct"/>
          </w:tcPr>
          <w:p w:rsidR="007E6D8A" w:rsidRPr="003F6EF1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Товары отгруженные </w:t>
            </w:r>
          </w:p>
        </w:tc>
        <w:tc>
          <w:tcPr>
            <w:tcW w:w="527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25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25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D8A" w:rsidRPr="003F6EF1" w:rsidTr="00301AE7">
        <w:tc>
          <w:tcPr>
            <w:tcW w:w="276" w:type="pct"/>
          </w:tcPr>
          <w:p w:rsidR="007E6D8A" w:rsidRPr="003F6EF1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51" w:type="pct"/>
          </w:tcPr>
          <w:p w:rsidR="007E6D8A" w:rsidRPr="003F6EF1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</w:tc>
        <w:tc>
          <w:tcPr>
            <w:tcW w:w="527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250 </w:t>
            </w: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25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211 500</w:t>
            </w:r>
          </w:p>
        </w:tc>
        <w:tc>
          <w:tcPr>
            <w:tcW w:w="625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39 300</w:t>
            </w:r>
          </w:p>
        </w:tc>
        <w:tc>
          <w:tcPr>
            <w:tcW w:w="623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D8A" w:rsidRPr="003F6EF1" w:rsidTr="00301AE7">
        <w:tc>
          <w:tcPr>
            <w:tcW w:w="276" w:type="pct"/>
          </w:tcPr>
          <w:p w:rsidR="007E6D8A" w:rsidRPr="003F6EF1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51" w:type="pct"/>
          </w:tcPr>
          <w:p w:rsidR="007E6D8A" w:rsidRPr="00B81122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122">
              <w:rPr>
                <w:rFonts w:ascii="Times New Roman" w:hAnsi="Times New Roman" w:cs="Times New Roman"/>
                <w:sz w:val="24"/>
                <w:szCs w:val="24"/>
              </w:rPr>
              <w:t>Расчетные счета</w:t>
            </w:r>
          </w:p>
        </w:tc>
        <w:tc>
          <w:tcPr>
            <w:tcW w:w="527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48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1 818 300</w:t>
            </w:r>
          </w:p>
        </w:tc>
        <w:tc>
          <w:tcPr>
            <w:tcW w:w="625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449 970</w:t>
            </w:r>
          </w:p>
        </w:tc>
        <w:tc>
          <w:tcPr>
            <w:tcW w:w="625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5 388 330</w:t>
            </w:r>
          </w:p>
        </w:tc>
        <w:tc>
          <w:tcPr>
            <w:tcW w:w="623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D8A" w:rsidRPr="003F6EF1" w:rsidTr="00301AE7">
        <w:tc>
          <w:tcPr>
            <w:tcW w:w="276" w:type="pct"/>
          </w:tcPr>
          <w:p w:rsidR="007E6D8A" w:rsidRPr="003F6EF1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51" w:type="pct"/>
          </w:tcPr>
          <w:p w:rsidR="007E6D8A" w:rsidRPr="00B81122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122">
              <w:rPr>
                <w:rFonts w:ascii="Times New Roman" w:hAnsi="Times New Roman" w:cs="Times New Roman"/>
                <w:sz w:val="24"/>
                <w:szCs w:val="24"/>
              </w:rPr>
              <w:t>Расчеты с поставщиками и подрядчиками</w:t>
            </w:r>
          </w:p>
        </w:tc>
        <w:tc>
          <w:tcPr>
            <w:tcW w:w="527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5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625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7E6D8A" w:rsidRPr="003F6EF1" w:rsidTr="00301AE7">
        <w:tc>
          <w:tcPr>
            <w:tcW w:w="276" w:type="pct"/>
            <w:tcBorders>
              <w:bottom w:val="single" w:sz="4" w:space="0" w:color="auto"/>
            </w:tcBorders>
          </w:tcPr>
          <w:p w:rsidR="007E6D8A" w:rsidRPr="003F6EF1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1151" w:type="pct"/>
            <w:tcBorders>
              <w:bottom w:val="single" w:sz="4" w:space="0" w:color="auto"/>
            </w:tcBorders>
          </w:tcPr>
          <w:p w:rsidR="007E6D8A" w:rsidRPr="00B81122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122">
              <w:rPr>
                <w:rFonts w:ascii="Times New Roman" w:hAnsi="Times New Roman" w:cs="Times New Roman"/>
                <w:sz w:val="24"/>
                <w:szCs w:val="24"/>
              </w:rPr>
              <w:t>Расчеты с покупателями и заказчиками</w:t>
            </w:r>
          </w:p>
        </w:tc>
        <w:tc>
          <w:tcPr>
            <w:tcW w:w="527" w:type="pct"/>
            <w:tcBorders>
              <w:bottom w:val="single" w:sz="4" w:space="0" w:color="auto"/>
            </w:tcBorders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bottom w:val="single" w:sz="4" w:space="0" w:color="auto"/>
            </w:tcBorders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bottom w:val="single" w:sz="4" w:space="0" w:color="auto"/>
            </w:tcBorders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D8A" w:rsidRPr="003F6EF1" w:rsidTr="00301AE7">
        <w:tc>
          <w:tcPr>
            <w:tcW w:w="276" w:type="pct"/>
            <w:tcBorders>
              <w:bottom w:val="single" w:sz="4" w:space="0" w:color="auto"/>
            </w:tcBorders>
          </w:tcPr>
          <w:p w:rsidR="007E6D8A" w:rsidRPr="003F6EF1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62-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pct"/>
            <w:tcBorders>
              <w:bottom w:val="single" w:sz="4" w:space="0" w:color="auto"/>
            </w:tcBorders>
          </w:tcPr>
          <w:p w:rsidR="007E6D8A" w:rsidRPr="00B81122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1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Расчеты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покупателями</w:t>
            </w:r>
            <w:r w:rsidRPr="00B811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B811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авансам</w:t>
            </w:r>
            <w:proofErr w:type="gramEnd"/>
            <w:r w:rsidRPr="00B811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полученным</w:t>
            </w:r>
          </w:p>
        </w:tc>
        <w:tc>
          <w:tcPr>
            <w:tcW w:w="527" w:type="pct"/>
            <w:tcBorders>
              <w:bottom w:val="single" w:sz="4" w:space="0" w:color="auto"/>
            </w:tcBorders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bottom w:val="single" w:sz="4" w:space="0" w:color="auto"/>
            </w:tcBorders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bottom w:val="single" w:sz="4" w:space="0" w:color="auto"/>
            </w:tcBorders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D8A" w:rsidRPr="003F6EF1" w:rsidTr="00301AE7">
        <w:tc>
          <w:tcPr>
            <w:tcW w:w="27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6D8A" w:rsidRPr="003F6EF1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6D8A" w:rsidRPr="00B81122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6D8A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6D8A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6D8A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D8A" w:rsidRPr="003F6EF1" w:rsidTr="00301AE7"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</w:tcPr>
          <w:p w:rsidR="007E6D8A" w:rsidRPr="00000F10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F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Окончание таблицы 6</w:t>
            </w:r>
          </w:p>
        </w:tc>
      </w:tr>
      <w:tr w:rsidR="007E6D8A" w:rsidRPr="003F6EF1" w:rsidTr="00301AE7">
        <w:tc>
          <w:tcPr>
            <w:tcW w:w="276" w:type="pct"/>
          </w:tcPr>
          <w:p w:rsidR="007E6D8A" w:rsidRPr="003F6EF1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51" w:type="pct"/>
          </w:tcPr>
          <w:p w:rsidR="007E6D8A" w:rsidRPr="00B81122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122">
              <w:rPr>
                <w:rFonts w:ascii="Times New Roman" w:hAnsi="Times New Roman" w:cs="Times New Roman"/>
                <w:sz w:val="24"/>
                <w:szCs w:val="24"/>
              </w:rPr>
              <w:t>Расчеты по налогам и сборам</w:t>
            </w:r>
          </w:p>
        </w:tc>
        <w:tc>
          <w:tcPr>
            <w:tcW w:w="527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625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208</w:t>
            </w:r>
          </w:p>
        </w:tc>
        <w:tc>
          <w:tcPr>
            <w:tcW w:w="625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508</w:t>
            </w:r>
          </w:p>
        </w:tc>
      </w:tr>
      <w:tr w:rsidR="007E6D8A" w:rsidRPr="003F6EF1" w:rsidTr="00301AE7">
        <w:tc>
          <w:tcPr>
            <w:tcW w:w="276" w:type="pct"/>
          </w:tcPr>
          <w:p w:rsidR="007E6D8A" w:rsidRPr="003F6EF1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51" w:type="pct"/>
          </w:tcPr>
          <w:p w:rsidR="007E6D8A" w:rsidRPr="00B81122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122">
              <w:rPr>
                <w:rFonts w:ascii="Times New Roman" w:hAnsi="Times New Roman" w:cs="Times New Roman"/>
                <w:sz w:val="24"/>
                <w:szCs w:val="24"/>
              </w:rPr>
              <w:t>Расчеты по социальному страхованию и обеспечению</w:t>
            </w:r>
          </w:p>
        </w:tc>
        <w:tc>
          <w:tcPr>
            <w:tcW w:w="527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7E6D8A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5" w:type="pct"/>
          </w:tcPr>
          <w:p w:rsidR="007E6D8A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5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D8A" w:rsidRPr="003F6EF1" w:rsidTr="00301AE7">
        <w:tc>
          <w:tcPr>
            <w:tcW w:w="276" w:type="pct"/>
          </w:tcPr>
          <w:p w:rsidR="007E6D8A" w:rsidRPr="003F6EF1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51" w:type="pct"/>
          </w:tcPr>
          <w:p w:rsidR="007E6D8A" w:rsidRPr="00B81122" w:rsidRDefault="007E6D8A" w:rsidP="00301AE7">
            <w:pPr>
              <w:rPr>
                <w:rFonts w:ascii="Times New Roman" w:hAnsi="Times New Roman" w:cs="Times New Roman"/>
              </w:rPr>
            </w:pPr>
            <w:r w:rsidRPr="00B81122">
              <w:rPr>
                <w:rFonts w:ascii="Times New Roman" w:hAnsi="Times New Roman" w:cs="Times New Roman"/>
              </w:rPr>
              <w:t>Расчеты с персоналом по оплате труда</w:t>
            </w:r>
          </w:p>
        </w:tc>
        <w:tc>
          <w:tcPr>
            <w:tcW w:w="527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250 335</w:t>
            </w:r>
          </w:p>
        </w:tc>
        <w:tc>
          <w:tcPr>
            <w:tcW w:w="625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335</w:t>
            </w:r>
          </w:p>
        </w:tc>
        <w:tc>
          <w:tcPr>
            <w:tcW w:w="625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D8A" w:rsidRPr="003F6EF1" w:rsidTr="00301AE7">
        <w:tc>
          <w:tcPr>
            <w:tcW w:w="276" w:type="pct"/>
          </w:tcPr>
          <w:p w:rsidR="007E6D8A" w:rsidRPr="003F6EF1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51" w:type="pct"/>
          </w:tcPr>
          <w:p w:rsidR="007E6D8A" w:rsidRPr="003F6EF1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</w:t>
            </w:r>
          </w:p>
        </w:tc>
        <w:tc>
          <w:tcPr>
            <w:tcW w:w="527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25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25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D8A" w:rsidRPr="003F6EF1" w:rsidTr="00301AE7">
        <w:tc>
          <w:tcPr>
            <w:tcW w:w="276" w:type="pct"/>
          </w:tcPr>
          <w:p w:rsidR="007E6D8A" w:rsidRPr="003F6EF1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51" w:type="pct"/>
          </w:tcPr>
          <w:p w:rsidR="007E6D8A" w:rsidRPr="003F6EF1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 с персоналом по прочим операциям</w:t>
            </w:r>
          </w:p>
        </w:tc>
        <w:tc>
          <w:tcPr>
            <w:tcW w:w="527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5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5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D8A" w:rsidRPr="003F6EF1" w:rsidTr="00301AE7">
        <w:tc>
          <w:tcPr>
            <w:tcW w:w="276" w:type="pct"/>
          </w:tcPr>
          <w:p w:rsidR="007E6D8A" w:rsidRPr="003F6EF1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75-1</w:t>
            </w:r>
          </w:p>
        </w:tc>
        <w:tc>
          <w:tcPr>
            <w:tcW w:w="1151" w:type="pct"/>
          </w:tcPr>
          <w:p w:rsidR="007E6D8A" w:rsidRPr="003F6EF1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с учредителями: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субсчет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Расчеты по вкладам в уставный капитал</w:t>
            </w:r>
          </w:p>
        </w:tc>
        <w:tc>
          <w:tcPr>
            <w:tcW w:w="527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600 000</w:t>
            </w:r>
          </w:p>
        </w:tc>
        <w:tc>
          <w:tcPr>
            <w:tcW w:w="548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25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D8A" w:rsidRPr="003F6EF1" w:rsidTr="00301AE7">
        <w:tc>
          <w:tcPr>
            <w:tcW w:w="276" w:type="pct"/>
          </w:tcPr>
          <w:p w:rsidR="007E6D8A" w:rsidRPr="003F6EF1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75-2</w:t>
            </w:r>
          </w:p>
        </w:tc>
        <w:tc>
          <w:tcPr>
            <w:tcW w:w="1151" w:type="pct"/>
          </w:tcPr>
          <w:p w:rsidR="007E6D8A" w:rsidRPr="003F6EF1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с учредителями: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субсчет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Расчеты по выплате доходов</w:t>
            </w:r>
          </w:p>
        </w:tc>
        <w:tc>
          <w:tcPr>
            <w:tcW w:w="527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335</w:t>
            </w:r>
          </w:p>
        </w:tc>
        <w:tc>
          <w:tcPr>
            <w:tcW w:w="625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335</w:t>
            </w:r>
          </w:p>
        </w:tc>
        <w:tc>
          <w:tcPr>
            <w:tcW w:w="625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D8A" w:rsidRPr="003F6EF1" w:rsidTr="00301AE7">
        <w:tc>
          <w:tcPr>
            <w:tcW w:w="276" w:type="pct"/>
          </w:tcPr>
          <w:p w:rsidR="007E6D8A" w:rsidRPr="003F6EF1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51" w:type="pct"/>
          </w:tcPr>
          <w:p w:rsidR="007E6D8A" w:rsidRPr="003F6EF1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 с разными дебиторами и кредиторами</w:t>
            </w:r>
          </w:p>
        </w:tc>
        <w:tc>
          <w:tcPr>
            <w:tcW w:w="527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25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385 8</w:t>
            </w: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25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25 800</w:t>
            </w:r>
          </w:p>
        </w:tc>
      </w:tr>
      <w:tr w:rsidR="007E6D8A" w:rsidRPr="003F6EF1" w:rsidTr="00301AE7">
        <w:tc>
          <w:tcPr>
            <w:tcW w:w="276" w:type="pct"/>
          </w:tcPr>
          <w:p w:rsidR="007E6D8A" w:rsidRPr="003F6EF1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51" w:type="pct"/>
          </w:tcPr>
          <w:p w:rsidR="007E6D8A" w:rsidRPr="003F6EF1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Уставный капитал</w:t>
            </w:r>
          </w:p>
        </w:tc>
        <w:tc>
          <w:tcPr>
            <w:tcW w:w="527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6 000 000</w:t>
            </w:r>
          </w:p>
        </w:tc>
        <w:tc>
          <w:tcPr>
            <w:tcW w:w="625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7E6D8A" w:rsidRPr="003F6EF1" w:rsidTr="00301AE7">
        <w:tc>
          <w:tcPr>
            <w:tcW w:w="276" w:type="pct"/>
          </w:tcPr>
          <w:p w:rsidR="007E6D8A" w:rsidRPr="003F6EF1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51" w:type="pct"/>
          </w:tcPr>
          <w:p w:rsidR="007E6D8A" w:rsidRPr="003F6EF1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капитал</w:t>
            </w:r>
          </w:p>
        </w:tc>
        <w:tc>
          <w:tcPr>
            <w:tcW w:w="527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509</w:t>
            </w:r>
          </w:p>
        </w:tc>
        <w:tc>
          <w:tcPr>
            <w:tcW w:w="625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509</w:t>
            </w:r>
          </w:p>
        </w:tc>
      </w:tr>
      <w:tr w:rsidR="007E6D8A" w:rsidRPr="003F6EF1" w:rsidTr="00301AE7">
        <w:tc>
          <w:tcPr>
            <w:tcW w:w="276" w:type="pct"/>
          </w:tcPr>
          <w:p w:rsidR="007E6D8A" w:rsidRPr="003F6EF1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51" w:type="pct"/>
          </w:tcPr>
          <w:p w:rsidR="007E6D8A" w:rsidRPr="003F6EF1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Нераспределенная прибыль</w:t>
            </w:r>
          </w:p>
        </w:tc>
        <w:tc>
          <w:tcPr>
            <w:tcW w:w="527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179</w:t>
            </w:r>
          </w:p>
        </w:tc>
        <w:tc>
          <w:tcPr>
            <w:tcW w:w="625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90 192</w:t>
            </w:r>
          </w:p>
        </w:tc>
        <w:tc>
          <w:tcPr>
            <w:tcW w:w="625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78 013</w:t>
            </w:r>
          </w:p>
        </w:tc>
      </w:tr>
      <w:tr w:rsidR="007E6D8A" w:rsidRPr="003F6EF1" w:rsidTr="00301AE7">
        <w:tc>
          <w:tcPr>
            <w:tcW w:w="276" w:type="pct"/>
          </w:tcPr>
          <w:p w:rsidR="007E6D8A" w:rsidRPr="003F6EF1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51" w:type="pct"/>
          </w:tcPr>
          <w:p w:rsidR="007E6D8A" w:rsidRPr="003F6EF1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Продажи</w:t>
            </w:r>
          </w:p>
        </w:tc>
        <w:tc>
          <w:tcPr>
            <w:tcW w:w="527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25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25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D8A" w:rsidRPr="003F6EF1" w:rsidTr="00301AE7">
        <w:tc>
          <w:tcPr>
            <w:tcW w:w="276" w:type="pct"/>
          </w:tcPr>
          <w:p w:rsidR="007E6D8A" w:rsidRPr="003F6EF1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51" w:type="pct"/>
          </w:tcPr>
          <w:p w:rsidR="007E6D8A" w:rsidRPr="003F6EF1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и расходы</w:t>
            </w:r>
          </w:p>
        </w:tc>
        <w:tc>
          <w:tcPr>
            <w:tcW w:w="527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25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25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D8A" w:rsidRPr="003F6EF1" w:rsidTr="00301AE7">
        <w:tc>
          <w:tcPr>
            <w:tcW w:w="276" w:type="pct"/>
          </w:tcPr>
          <w:p w:rsidR="007E6D8A" w:rsidRPr="003F6EF1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51" w:type="pct"/>
          </w:tcPr>
          <w:p w:rsidR="007E6D8A" w:rsidRPr="003F6EF1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Недостатки и потери от порчи имущества</w:t>
            </w:r>
          </w:p>
        </w:tc>
        <w:tc>
          <w:tcPr>
            <w:tcW w:w="527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5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5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D8A" w:rsidRPr="003F6EF1" w:rsidTr="00301AE7">
        <w:tc>
          <w:tcPr>
            <w:tcW w:w="276" w:type="pct"/>
          </w:tcPr>
          <w:p w:rsidR="007E6D8A" w:rsidRPr="003F6EF1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51" w:type="pct"/>
          </w:tcPr>
          <w:p w:rsidR="007E6D8A" w:rsidRPr="003F6EF1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Прибыли и убытки</w:t>
            </w:r>
          </w:p>
        </w:tc>
        <w:tc>
          <w:tcPr>
            <w:tcW w:w="527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740</w:t>
            </w:r>
          </w:p>
        </w:tc>
        <w:tc>
          <w:tcPr>
            <w:tcW w:w="625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740</w:t>
            </w:r>
          </w:p>
        </w:tc>
        <w:tc>
          <w:tcPr>
            <w:tcW w:w="625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D8A" w:rsidRPr="003F6EF1" w:rsidTr="00301AE7">
        <w:tc>
          <w:tcPr>
            <w:tcW w:w="1427" w:type="pct"/>
            <w:gridSpan w:val="2"/>
          </w:tcPr>
          <w:p w:rsidR="007E6D8A" w:rsidRPr="003F6EF1" w:rsidRDefault="007E6D8A" w:rsidP="003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27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6 000 000</w:t>
            </w:r>
          </w:p>
        </w:tc>
        <w:tc>
          <w:tcPr>
            <w:tcW w:w="548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6 000 000</w:t>
            </w:r>
          </w:p>
        </w:tc>
        <w:tc>
          <w:tcPr>
            <w:tcW w:w="625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10 872 789</w:t>
            </w:r>
          </w:p>
        </w:tc>
        <w:tc>
          <w:tcPr>
            <w:tcW w:w="625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10 872 789</w:t>
            </w:r>
          </w:p>
        </w:tc>
        <w:tc>
          <w:tcPr>
            <w:tcW w:w="625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6 776 430</w:t>
            </w:r>
          </w:p>
        </w:tc>
        <w:tc>
          <w:tcPr>
            <w:tcW w:w="623" w:type="pct"/>
          </w:tcPr>
          <w:p w:rsidR="007E6D8A" w:rsidRPr="003F6EF1" w:rsidRDefault="007E6D8A" w:rsidP="0030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6 776 430</w:t>
            </w:r>
          </w:p>
        </w:tc>
      </w:tr>
    </w:tbl>
    <w:p w:rsidR="007E6D8A" w:rsidRDefault="007E6D8A" w:rsidP="007E6D8A"/>
    <w:p w:rsidR="007E6D8A" w:rsidRDefault="007E6D8A" w:rsidP="007E6D8A">
      <w:r>
        <w:br w:type="page"/>
      </w:r>
    </w:p>
    <w:p w:rsidR="007E6D8A" w:rsidRDefault="007E6D8A" w:rsidP="007E6D8A">
      <w:pPr>
        <w:sectPr w:rsidR="007E6D8A" w:rsidSect="00301AE7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7E6D8A" w:rsidRDefault="007E6D8A" w:rsidP="007E6D8A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Для подведения итогов деятельности организации заполняем бухгалтерский баланс и составляем финансовую отчетность  </w:t>
      </w:r>
    </w:p>
    <w:p w:rsidR="007E6D8A" w:rsidRPr="00000F10" w:rsidRDefault="007E6D8A" w:rsidP="007E6D8A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000F10">
        <w:rPr>
          <w:rFonts w:ascii="Times New Roman" w:hAnsi="Times New Roman" w:cs="Times New Roman"/>
          <w:sz w:val="24"/>
          <w:szCs w:val="24"/>
        </w:rPr>
        <w:t>Таблица 7 – Бухгалтерский баланс</w:t>
      </w:r>
    </w:p>
    <w:p w:rsidR="007E6D8A" w:rsidRPr="006B5206" w:rsidRDefault="007E6D8A" w:rsidP="007E6D8A">
      <w:pPr>
        <w:spacing w:after="0" w:line="240" w:lineRule="auto"/>
        <w:ind w:right="2041"/>
        <w:rPr>
          <w:rFonts w:ascii="Times New Roman" w:hAnsi="Times New Roman" w:cs="Times New Roman"/>
          <w:b/>
          <w:bCs/>
          <w:sz w:val="18"/>
          <w:szCs w:val="18"/>
        </w:rPr>
      </w:pPr>
    </w:p>
    <w:p w:rsidR="007E6D8A" w:rsidRPr="00AF3A03" w:rsidRDefault="007E6D8A" w:rsidP="007E6D8A">
      <w:pPr>
        <w:spacing w:after="0" w:line="240" w:lineRule="auto"/>
        <w:ind w:right="2041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AF3A03">
        <w:rPr>
          <w:rFonts w:ascii="Times New Roman" w:hAnsi="Times New Roman" w:cs="Times New Roman"/>
          <w:b/>
          <w:bCs/>
          <w:sz w:val="18"/>
          <w:szCs w:val="18"/>
        </w:rPr>
        <w:t>Бухгалтерский баланс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8"/>
        <w:gridCol w:w="613"/>
        <w:gridCol w:w="737"/>
        <w:gridCol w:w="1588"/>
        <w:gridCol w:w="397"/>
        <w:gridCol w:w="397"/>
        <w:gridCol w:w="28"/>
        <w:gridCol w:w="822"/>
        <w:gridCol w:w="567"/>
        <w:gridCol w:w="284"/>
        <w:gridCol w:w="708"/>
        <w:gridCol w:w="228"/>
        <w:gridCol w:w="680"/>
        <w:gridCol w:w="340"/>
        <w:gridCol w:w="340"/>
        <w:gridCol w:w="681"/>
      </w:tblGrid>
      <w:tr w:rsidR="007E6D8A" w:rsidRPr="00AF3A03" w:rsidTr="00301AE7">
        <w:trPr>
          <w:cantSplit/>
          <w:trHeight w:val="284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37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ind w:lef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г.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Коды</w:t>
            </w:r>
          </w:p>
        </w:tc>
      </w:tr>
      <w:tr w:rsidR="007E6D8A" w:rsidRPr="00AF3A03" w:rsidTr="00301AE7">
        <w:trPr>
          <w:trHeight w:val="284"/>
        </w:trPr>
        <w:tc>
          <w:tcPr>
            <w:tcW w:w="7626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Форма по ОКУД</w:t>
            </w:r>
          </w:p>
        </w:tc>
        <w:tc>
          <w:tcPr>
            <w:tcW w:w="2041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0710001</w:t>
            </w:r>
          </w:p>
        </w:tc>
      </w:tr>
      <w:tr w:rsidR="007E6D8A" w:rsidRPr="00AF3A03" w:rsidTr="00301AE7">
        <w:trPr>
          <w:cantSplit/>
          <w:trHeight w:val="284"/>
        </w:trPr>
        <w:tc>
          <w:tcPr>
            <w:tcW w:w="7626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Дата (число, месяц, год)</w:t>
            </w:r>
          </w:p>
        </w:tc>
        <w:tc>
          <w:tcPr>
            <w:tcW w:w="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D8A" w:rsidRPr="00AF3A03" w:rsidTr="00301AE7">
        <w:trPr>
          <w:cantSplit/>
          <w:trHeight w:val="284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Организация</w:t>
            </w:r>
          </w:p>
        </w:tc>
        <w:tc>
          <w:tcPr>
            <w:tcW w:w="5149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по ОКПО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D8A" w:rsidRPr="00AF3A03" w:rsidTr="00301AE7">
        <w:trPr>
          <w:cantSplit/>
          <w:trHeight w:val="284"/>
        </w:trPr>
        <w:tc>
          <w:tcPr>
            <w:tcW w:w="64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Идентификационный номер налогоплательщика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D8A" w:rsidRPr="00AF3A03" w:rsidTr="00301AE7">
        <w:trPr>
          <w:cantSplit/>
          <w:trHeight w:val="227"/>
        </w:trPr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D8A" w:rsidRPr="00AF3A03" w:rsidRDefault="007E6D8A" w:rsidP="00301AE7">
            <w:pPr>
              <w:spacing w:before="6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Вид экономической</w:t>
            </w:r>
            <w:r w:rsidRPr="00AF3A03">
              <w:rPr>
                <w:rFonts w:ascii="Times New Roman" w:hAnsi="Times New Roman" w:cs="Times New Roman"/>
                <w:sz w:val="18"/>
                <w:szCs w:val="18"/>
              </w:rPr>
              <w:br/>
              <w:t>деятельности</w:t>
            </w:r>
          </w:p>
        </w:tc>
        <w:tc>
          <w:tcPr>
            <w:tcW w:w="482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Pr="00AF3A03">
              <w:rPr>
                <w:rFonts w:ascii="Times New Roman" w:hAnsi="Times New Roman" w:cs="Times New Roman"/>
                <w:sz w:val="18"/>
                <w:szCs w:val="18"/>
              </w:rPr>
              <w:br/>
              <w:t>ОКВЭД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D8A" w:rsidRPr="00AF3A03" w:rsidTr="00301AE7">
        <w:trPr>
          <w:cantSplit/>
          <w:trHeight w:val="227"/>
        </w:trPr>
        <w:tc>
          <w:tcPr>
            <w:tcW w:w="501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D8A" w:rsidRPr="00AF3A03" w:rsidRDefault="007E6D8A" w:rsidP="00301AE7">
            <w:pPr>
              <w:spacing w:before="6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Организационно-правовая форма/форма собственности</w:t>
            </w:r>
          </w:p>
        </w:tc>
        <w:tc>
          <w:tcPr>
            <w:tcW w:w="238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D8A" w:rsidRPr="00AF3A03" w:rsidTr="00301AE7">
        <w:trPr>
          <w:cantSplit/>
          <w:trHeight w:val="227"/>
        </w:trPr>
        <w:tc>
          <w:tcPr>
            <w:tcW w:w="584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before="60"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по ОКОПФ/ОКФС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D8A" w:rsidRPr="00AF3A03" w:rsidTr="00301AE7">
        <w:trPr>
          <w:cantSplit/>
          <w:trHeight w:val="284"/>
        </w:trPr>
        <w:tc>
          <w:tcPr>
            <w:tcW w:w="64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Единица измерения: тыс. руб. (млн. руб.)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по ОКЕИ</w:t>
            </w: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384 (385)</w:t>
            </w:r>
          </w:p>
        </w:tc>
      </w:tr>
    </w:tbl>
    <w:p w:rsidR="007E6D8A" w:rsidRPr="00AF3A03" w:rsidRDefault="007E6D8A" w:rsidP="007E6D8A">
      <w:pPr>
        <w:spacing w:before="60" w:after="0" w:line="240" w:lineRule="auto"/>
        <w:rPr>
          <w:rFonts w:ascii="Times New Roman" w:hAnsi="Times New Roman" w:cs="Times New Roman"/>
          <w:sz w:val="18"/>
          <w:szCs w:val="18"/>
        </w:rPr>
      </w:pPr>
      <w:r w:rsidRPr="00AF3A03">
        <w:rPr>
          <w:rFonts w:ascii="Times New Roman" w:hAnsi="Times New Roman" w:cs="Times New Roman"/>
          <w:sz w:val="18"/>
          <w:szCs w:val="18"/>
        </w:rPr>
        <w:t xml:space="preserve">Местонахождение (адрес)  </w:t>
      </w:r>
    </w:p>
    <w:p w:rsidR="007E6D8A" w:rsidRPr="00AF3A03" w:rsidRDefault="007E6D8A" w:rsidP="007E6D8A">
      <w:pPr>
        <w:pBdr>
          <w:top w:val="single" w:sz="6" w:space="1" w:color="auto"/>
        </w:pBdr>
        <w:spacing w:after="0" w:line="240" w:lineRule="auto"/>
        <w:ind w:left="2334" w:right="2267"/>
        <w:rPr>
          <w:rFonts w:ascii="Times New Roman" w:hAnsi="Times New Roman" w:cs="Times New Roman"/>
          <w:sz w:val="18"/>
          <w:szCs w:val="18"/>
        </w:rPr>
      </w:pPr>
    </w:p>
    <w:p w:rsidR="007E6D8A" w:rsidRPr="00AF3A03" w:rsidRDefault="007E6D8A" w:rsidP="007E6D8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2"/>
        <w:gridCol w:w="114"/>
        <w:gridCol w:w="1133"/>
        <w:gridCol w:w="198"/>
        <w:gridCol w:w="2155"/>
        <w:gridCol w:w="483"/>
        <w:gridCol w:w="76"/>
        <w:gridCol w:w="349"/>
        <w:gridCol w:w="254"/>
        <w:gridCol w:w="171"/>
        <w:gridCol w:w="284"/>
        <w:gridCol w:w="54"/>
        <w:gridCol w:w="229"/>
        <w:gridCol w:w="98"/>
        <w:gridCol w:w="338"/>
        <w:gridCol w:w="73"/>
        <w:gridCol w:w="198"/>
        <w:gridCol w:w="144"/>
        <w:gridCol w:w="449"/>
        <w:gridCol w:w="118"/>
        <w:gridCol w:w="176"/>
        <w:gridCol w:w="391"/>
        <w:gridCol w:w="425"/>
        <w:gridCol w:w="338"/>
        <w:gridCol w:w="87"/>
      </w:tblGrid>
      <w:tr w:rsidR="007E6D8A" w:rsidRPr="00AF3A03" w:rsidTr="00301AE7">
        <w:trPr>
          <w:cantSplit/>
          <w:trHeight w:val="340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E6D8A" w:rsidRPr="00EB5C9E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7E6D8A" w:rsidRPr="00EB5C9E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7E6D8A" w:rsidRPr="00EB5C9E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EB5C9E">
              <w:rPr>
                <w:rFonts w:ascii="Times New Roman" w:hAnsi="Times New Roman" w:cs="Times New Roman"/>
                <w:sz w:val="23"/>
                <w:szCs w:val="23"/>
              </w:rPr>
              <w:t>На</w:t>
            </w:r>
            <w:r w:rsidRPr="00EB5C9E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</w:p>
          <w:p w:rsidR="007E6D8A" w:rsidRPr="00EB5C9E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EB5C9E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________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7E6D8A" w:rsidRPr="00EB5C9E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7E6D8A" w:rsidRPr="00EB5C9E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B5C9E">
              <w:rPr>
                <w:rFonts w:ascii="Times New Roman" w:hAnsi="Times New Roman" w:cs="Times New Roman"/>
                <w:sz w:val="23"/>
                <w:szCs w:val="23"/>
              </w:rPr>
              <w:t>На 31 декабря</w:t>
            </w: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7E6D8A" w:rsidRPr="00EB5C9E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B5C9E">
              <w:rPr>
                <w:rFonts w:ascii="Times New Roman" w:hAnsi="Times New Roman" w:cs="Times New Roman"/>
                <w:sz w:val="23"/>
                <w:szCs w:val="23"/>
              </w:rPr>
              <w:t>На 31 декабря</w:t>
            </w:r>
          </w:p>
        </w:tc>
      </w:tr>
      <w:tr w:rsidR="007E6D8A" w:rsidRPr="00AF3A03" w:rsidTr="00301AE7">
        <w:trPr>
          <w:cantSplit/>
          <w:trHeight w:val="284"/>
        </w:trPr>
        <w:tc>
          <w:tcPr>
            <w:tcW w:w="14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6D8A" w:rsidRPr="00EB5C9E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B5C9E">
              <w:rPr>
                <w:rFonts w:ascii="Times New Roman" w:hAnsi="Times New Roman" w:cs="Times New Roman"/>
                <w:sz w:val="23"/>
                <w:szCs w:val="23"/>
              </w:rPr>
              <w:t xml:space="preserve">Пояснения </w:t>
            </w:r>
            <w:r w:rsidRPr="00EB5C9E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1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E6D8A" w:rsidRPr="00EB5C9E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B5C9E">
              <w:rPr>
                <w:rFonts w:ascii="Times New Roman" w:hAnsi="Times New Roman" w:cs="Times New Roman"/>
                <w:sz w:val="23"/>
                <w:szCs w:val="23"/>
              </w:rPr>
              <w:t xml:space="preserve">Наименование показателя </w:t>
            </w:r>
            <w:r w:rsidRPr="00EB5C9E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D8A" w:rsidRPr="00EB5C9E" w:rsidRDefault="007E6D8A" w:rsidP="00301A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EB5C9E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E6D8A" w:rsidRPr="00EB5C9E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7E6D8A" w:rsidRPr="00EB5C9E" w:rsidRDefault="007E6D8A" w:rsidP="00301AE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  <w:r w:rsidRPr="00EB5C9E">
              <w:rPr>
                <w:rFonts w:ascii="Times New Roman" w:hAnsi="Times New Roman" w:cs="Times New Roman"/>
                <w:sz w:val="23"/>
                <w:szCs w:val="23"/>
              </w:rPr>
              <w:t>г.</w:t>
            </w:r>
            <w:r w:rsidRPr="00EB5C9E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3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D8A" w:rsidRPr="00EB5C9E" w:rsidRDefault="007E6D8A" w:rsidP="00301A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EB5C9E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41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E6D8A" w:rsidRPr="00EB5C9E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7E6D8A" w:rsidRPr="00EB5C9E" w:rsidRDefault="007E6D8A" w:rsidP="00301AE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  <w:r w:rsidRPr="00EB5C9E">
              <w:rPr>
                <w:rFonts w:ascii="Times New Roman" w:hAnsi="Times New Roman" w:cs="Times New Roman"/>
                <w:sz w:val="23"/>
                <w:szCs w:val="23"/>
              </w:rPr>
              <w:t>г.</w:t>
            </w:r>
            <w:r w:rsidRPr="00EB5C9E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D8A" w:rsidRPr="00EB5C9E" w:rsidRDefault="007E6D8A" w:rsidP="00301A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EB5C9E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E6D8A" w:rsidRPr="00EB5C9E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7E6D8A" w:rsidRPr="00EB5C9E" w:rsidRDefault="007E6D8A" w:rsidP="00301AE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  <w:r w:rsidRPr="00EB5C9E">
              <w:rPr>
                <w:rFonts w:ascii="Times New Roman" w:hAnsi="Times New Roman" w:cs="Times New Roman"/>
                <w:sz w:val="23"/>
                <w:szCs w:val="23"/>
              </w:rPr>
              <w:t>г.</w:t>
            </w:r>
            <w:r w:rsidRPr="00EB5C9E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5</w:t>
            </w:r>
          </w:p>
        </w:tc>
      </w:tr>
      <w:tr w:rsidR="007E6D8A" w:rsidRPr="00AF3A03" w:rsidTr="00301AE7">
        <w:trPr>
          <w:cantSplit/>
          <w:trHeight w:val="65"/>
        </w:trPr>
        <w:tc>
          <w:tcPr>
            <w:tcW w:w="14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D8A" w:rsidRPr="00EB5C9E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6D8A" w:rsidRPr="00EB5C9E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right w:val="nil"/>
            </w:tcBorders>
          </w:tcPr>
          <w:p w:rsidR="007E6D8A" w:rsidRPr="00EB5C9E" w:rsidRDefault="007E6D8A" w:rsidP="00301A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right w:val="nil"/>
            </w:tcBorders>
          </w:tcPr>
          <w:p w:rsidR="007E6D8A" w:rsidRPr="00EB5C9E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right w:val="single" w:sz="6" w:space="0" w:color="auto"/>
            </w:tcBorders>
          </w:tcPr>
          <w:p w:rsidR="007E6D8A" w:rsidRPr="00EB5C9E" w:rsidRDefault="007E6D8A" w:rsidP="00301AE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right w:val="nil"/>
            </w:tcBorders>
          </w:tcPr>
          <w:p w:rsidR="007E6D8A" w:rsidRPr="00EB5C9E" w:rsidRDefault="007E6D8A" w:rsidP="00301A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5" w:type="dxa"/>
            <w:gridSpan w:val="3"/>
            <w:tcBorders>
              <w:top w:val="nil"/>
              <w:left w:val="nil"/>
              <w:right w:val="nil"/>
            </w:tcBorders>
          </w:tcPr>
          <w:p w:rsidR="007E6D8A" w:rsidRPr="00EB5C9E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right w:val="single" w:sz="6" w:space="0" w:color="auto"/>
            </w:tcBorders>
          </w:tcPr>
          <w:p w:rsidR="007E6D8A" w:rsidRPr="00EB5C9E" w:rsidRDefault="007E6D8A" w:rsidP="00301AE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right w:val="nil"/>
            </w:tcBorders>
          </w:tcPr>
          <w:p w:rsidR="007E6D8A" w:rsidRPr="00EB5C9E" w:rsidRDefault="007E6D8A" w:rsidP="00301A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7E6D8A" w:rsidRPr="00EB5C9E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right w:val="single" w:sz="6" w:space="0" w:color="auto"/>
            </w:tcBorders>
          </w:tcPr>
          <w:p w:rsidR="007E6D8A" w:rsidRPr="00EB5C9E" w:rsidRDefault="007E6D8A" w:rsidP="00301AE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E6D8A" w:rsidRPr="00AF3A03" w:rsidTr="00301AE7"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bCs/>
                <w:sz w:val="24"/>
                <w:szCs w:val="24"/>
              </w:rPr>
              <w:t>АКТИВ</w:t>
            </w:r>
          </w:p>
        </w:tc>
        <w:tc>
          <w:tcPr>
            <w:tcW w:w="1417" w:type="dxa"/>
            <w:gridSpan w:val="7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D8A" w:rsidRPr="00AF3A03" w:rsidTr="00301AE7">
        <w:tc>
          <w:tcPr>
            <w:tcW w:w="14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bCs/>
                <w:sz w:val="24"/>
                <w:szCs w:val="24"/>
              </w:rPr>
              <w:t>I. ВНЕОБОРОТНЫЕ АКТИВЫ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D8A" w:rsidRPr="00AF3A03" w:rsidTr="00301AE7">
        <w:trPr>
          <w:trHeight w:val="284"/>
        </w:trPr>
        <w:tc>
          <w:tcPr>
            <w:tcW w:w="14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Нематериальные активы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D8A" w:rsidRPr="00AF3A03" w:rsidTr="00301AE7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Результаты исследований и разработок</w:t>
            </w:r>
          </w:p>
        </w:tc>
        <w:tc>
          <w:tcPr>
            <w:tcW w:w="141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D8A" w:rsidRPr="00AF3A03" w:rsidTr="00301AE7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Нематериальные поисковые активы</w:t>
            </w:r>
          </w:p>
        </w:tc>
        <w:tc>
          <w:tcPr>
            <w:tcW w:w="141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D8A" w:rsidRPr="00AF3A03" w:rsidTr="00301AE7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Материальные поисковые активы</w:t>
            </w:r>
          </w:p>
        </w:tc>
        <w:tc>
          <w:tcPr>
            <w:tcW w:w="141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D8A" w:rsidRPr="00AF3A03" w:rsidTr="00301AE7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141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D8A" w:rsidRPr="00AF3A03" w:rsidTr="00301AE7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Доходные вложения в материальные ценности</w:t>
            </w:r>
          </w:p>
        </w:tc>
        <w:tc>
          <w:tcPr>
            <w:tcW w:w="141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D8A" w:rsidRPr="00AF3A03" w:rsidTr="00301AE7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Финансовые вложения</w:t>
            </w:r>
          </w:p>
        </w:tc>
        <w:tc>
          <w:tcPr>
            <w:tcW w:w="141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D8A" w:rsidRPr="00AF3A03" w:rsidTr="00301AE7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Отложенные налоговые активы</w:t>
            </w:r>
          </w:p>
        </w:tc>
        <w:tc>
          <w:tcPr>
            <w:tcW w:w="141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D8A" w:rsidRPr="00AF3A03" w:rsidTr="00301AE7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Прочие внеоборотные активы</w:t>
            </w:r>
          </w:p>
        </w:tc>
        <w:tc>
          <w:tcPr>
            <w:tcW w:w="1417" w:type="dxa"/>
            <w:gridSpan w:val="7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D8A" w:rsidRPr="00AF3A03" w:rsidTr="00301AE7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Итого по разделу I</w:t>
            </w:r>
          </w:p>
        </w:tc>
        <w:tc>
          <w:tcPr>
            <w:tcW w:w="1417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D8A" w:rsidRPr="00AF3A03" w:rsidTr="00301AE7"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bCs/>
                <w:sz w:val="24"/>
                <w:szCs w:val="24"/>
              </w:rPr>
              <w:t>II. ОБОРОТНЫЕ АКТИВЫ</w:t>
            </w:r>
          </w:p>
        </w:tc>
        <w:tc>
          <w:tcPr>
            <w:tcW w:w="1417" w:type="dxa"/>
            <w:gridSpan w:val="7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D8A" w:rsidRPr="00AF3A03" w:rsidTr="00301AE7">
        <w:trPr>
          <w:trHeight w:val="284"/>
        </w:trPr>
        <w:tc>
          <w:tcPr>
            <w:tcW w:w="14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Запасы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1348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D8A" w:rsidRPr="00AF3A03" w:rsidTr="00301AE7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Налог на добавленную стоимость по приобретенным ценностям</w:t>
            </w:r>
          </w:p>
        </w:tc>
        <w:tc>
          <w:tcPr>
            <w:tcW w:w="141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D8A" w:rsidRPr="00AF3A03" w:rsidTr="00301AE7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Дебиторская задолженность</w:t>
            </w:r>
          </w:p>
        </w:tc>
        <w:tc>
          <w:tcPr>
            <w:tcW w:w="141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D8A" w:rsidRPr="00AF3A03" w:rsidTr="00301AE7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Финансовые вложения (за исключением денежных эквивалентов)</w:t>
            </w:r>
          </w:p>
        </w:tc>
        <w:tc>
          <w:tcPr>
            <w:tcW w:w="141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D8A" w:rsidRPr="00AF3A03" w:rsidTr="00301AE7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Денежные средства и денежные эквиваленты</w:t>
            </w:r>
          </w:p>
        </w:tc>
        <w:tc>
          <w:tcPr>
            <w:tcW w:w="141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5427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D8A" w:rsidRPr="00AF3A03" w:rsidTr="00301AE7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Прочие оборотные активы</w:t>
            </w:r>
          </w:p>
        </w:tc>
        <w:tc>
          <w:tcPr>
            <w:tcW w:w="1417" w:type="dxa"/>
            <w:gridSpan w:val="7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D8A" w:rsidRPr="00AF3A03" w:rsidTr="00301AE7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Итого по разделу II</w:t>
            </w:r>
          </w:p>
        </w:tc>
        <w:tc>
          <w:tcPr>
            <w:tcW w:w="1417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6775</w:t>
            </w:r>
          </w:p>
        </w:tc>
        <w:tc>
          <w:tcPr>
            <w:tcW w:w="1418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D8A" w:rsidRPr="00AF3A03" w:rsidTr="00301AE7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bCs/>
                <w:sz w:val="24"/>
                <w:szCs w:val="24"/>
              </w:rPr>
              <w:t>БАЛАНС</w:t>
            </w:r>
          </w:p>
        </w:tc>
        <w:tc>
          <w:tcPr>
            <w:tcW w:w="1417" w:type="dxa"/>
            <w:gridSpan w:val="7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6775</w:t>
            </w:r>
          </w:p>
        </w:tc>
        <w:tc>
          <w:tcPr>
            <w:tcW w:w="1418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6D8A" w:rsidRPr="00AF3A03" w:rsidTr="00301AE7">
        <w:trPr>
          <w:trHeight w:val="603"/>
        </w:trPr>
        <w:tc>
          <w:tcPr>
            <w:tcW w:w="9667" w:type="dxa"/>
            <w:gridSpan w:val="2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E6D8A" w:rsidRPr="00000F10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F10">
              <w:rPr>
                <w:rFonts w:ascii="Times New Roman" w:hAnsi="Times New Roman" w:cs="Times New Roman"/>
                <w:sz w:val="24"/>
                <w:szCs w:val="24"/>
              </w:rPr>
              <w:t>Окончание таблицы 7</w:t>
            </w:r>
          </w:p>
        </w:tc>
      </w:tr>
      <w:tr w:rsidR="007E6D8A" w:rsidRPr="00AF3A03" w:rsidTr="00301AE7">
        <w:trPr>
          <w:cantSplit/>
          <w:trHeight w:val="410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nil"/>
            </w:tcBorders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nil"/>
              <w:right w:val="nil"/>
            </w:tcBorders>
          </w:tcPr>
          <w:p w:rsidR="007E6D8A" w:rsidRPr="00AF3A03" w:rsidRDefault="007E6D8A" w:rsidP="00301AE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На 31 декабря</w:t>
            </w: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На 31 декабря</w:t>
            </w:r>
          </w:p>
        </w:tc>
      </w:tr>
      <w:tr w:rsidR="007E6D8A" w:rsidRPr="00AF3A03" w:rsidTr="00301AE7">
        <w:trPr>
          <w:cantSplit/>
          <w:trHeight w:val="284"/>
        </w:trPr>
        <w:tc>
          <w:tcPr>
            <w:tcW w:w="14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 xml:space="preserve">Пояснения </w:t>
            </w:r>
            <w:r w:rsidRPr="00AF3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r w:rsidRPr="00AF3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E6D8A" w:rsidRPr="00AF3A03" w:rsidRDefault="007E6D8A" w:rsidP="00301AE7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F3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E6D8A" w:rsidRPr="00AF3A03" w:rsidRDefault="007E6D8A" w:rsidP="00301AE7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F3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E6D8A" w:rsidRPr="00AF3A03" w:rsidRDefault="007E6D8A" w:rsidP="00301AE7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F3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</w:tr>
      <w:tr w:rsidR="007E6D8A" w:rsidRPr="00AF3A03" w:rsidTr="00301AE7">
        <w:trPr>
          <w:cantSplit/>
          <w:trHeight w:val="65"/>
        </w:trPr>
        <w:tc>
          <w:tcPr>
            <w:tcW w:w="14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right w:val="nil"/>
            </w:tcBorders>
          </w:tcPr>
          <w:p w:rsidR="007E6D8A" w:rsidRPr="00AF3A03" w:rsidRDefault="007E6D8A" w:rsidP="00301A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right w:val="nil"/>
            </w:tcBorders>
          </w:tcPr>
          <w:p w:rsidR="007E6D8A" w:rsidRPr="00AF3A03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right w:val="single" w:sz="6" w:space="0" w:color="auto"/>
            </w:tcBorders>
          </w:tcPr>
          <w:p w:rsidR="007E6D8A" w:rsidRPr="00AF3A03" w:rsidRDefault="007E6D8A" w:rsidP="00301AE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right w:val="nil"/>
            </w:tcBorders>
          </w:tcPr>
          <w:p w:rsidR="007E6D8A" w:rsidRPr="00AF3A03" w:rsidRDefault="007E6D8A" w:rsidP="00301A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gridSpan w:val="3"/>
            <w:tcBorders>
              <w:top w:val="nil"/>
              <w:left w:val="nil"/>
              <w:right w:val="nil"/>
            </w:tcBorders>
          </w:tcPr>
          <w:p w:rsidR="007E6D8A" w:rsidRPr="00AF3A03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right w:val="single" w:sz="6" w:space="0" w:color="auto"/>
            </w:tcBorders>
          </w:tcPr>
          <w:p w:rsidR="007E6D8A" w:rsidRPr="00AF3A03" w:rsidRDefault="007E6D8A" w:rsidP="00301AE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right w:val="nil"/>
            </w:tcBorders>
          </w:tcPr>
          <w:p w:rsidR="007E6D8A" w:rsidRPr="00AF3A03" w:rsidRDefault="007E6D8A" w:rsidP="00301A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7E6D8A" w:rsidRPr="00AF3A03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right w:val="single" w:sz="6" w:space="0" w:color="auto"/>
            </w:tcBorders>
          </w:tcPr>
          <w:p w:rsidR="007E6D8A" w:rsidRPr="00AF3A03" w:rsidRDefault="007E6D8A" w:rsidP="00301AE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D8A" w:rsidRPr="00AF3A03" w:rsidTr="00301AE7">
        <w:trPr>
          <w:trHeight w:val="69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bCs/>
                <w:sz w:val="24"/>
                <w:szCs w:val="24"/>
              </w:rPr>
              <w:t>ПАССИВ</w:t>
            </w:r>
          </w:p>
        </w:tc>
        <w:tc>
          <w:tcPr>
            <w:tcW w:w="1417" w:type="dxa"/>
            <w:gridSpan w:val="7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D8A" w:rsidRPr="00AF3A03" w:rsidTr="00301AE7">
        <w:trPr>
          <w:trHeight w:val="216"/>
        </w:trPr>
        <w:tc>
          <w:tcPr>
            <w:tcW w:w="14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III. КАПИТАЛ И РЕЗЕРВЫ </w:t>
            </w:r>
            <w:r w:rsidRPr="00AF3A03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D8A" w:rsidRPr="00AF3A03" w:rsidTr="00301AE7">
        <w:trPr>
          <w:trHeight w:val="447"/>
        </w:trPr>
        <w:tc>
          <w:tcPr>
            <w:tcW w:w="14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Уставный капитал (складочный капитал, вклады товарищей)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D8A" w:rsidRPr="00AF3A03" w:rsidTr="00301AE7">
        <w:trPr>
          <w:cantSplit/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Собственные акции, выкупленные у акционеров</w:t>
            </w:r>
          </w:p>
        </w:tc>
        <w:tc>
          <w:tcPr>
            <w:tcW w:w="7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E6D8A" w:rsidRPr="00A3003F" w:rsidRDefault="007E6D8A" w:rsidP="00301A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E6D8A" w:rsidRPr="00A3003F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</w:t>
            </w:r>
            <w:r w:rsidRPr="00AF3A0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7</w:t>
            </w:r>
          </w:p>
        </w:tc>
        <w:tc>
          <w:tcPr>
            <w:tcW w:w="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7E6D8A" w:rsidRPr="00A3003F" w:rsidRDefault="007E6D8A" w:rsidP="00301A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E6D8A" w:rsidRPr="00A3003F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E6D8A" w:rsidRPr="00A3003F" w:rsidRDefault="007E6D8A" w:rsidP="00301A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E6D8A" w:rsidRPr="00A3003F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D8A" w:rsidRPr="00AF3A03" w:rsidTr="00301AE7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Переоценка внеоборотных активов</w:t>
            </w:r>
          </w:p>
        </w:tc>
        <w:tc>
          <w:tcPr>
            <w:tcW w:w="141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D8A" w:rsidRPr="00AF3A03" w:rsidTr="00301AE7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Добавочный капитал (без переоценки)</w:t>
            </w:r>
          </w:p>
        </w:tc>
        <w:tc>
          <w:tcPr>
            <w:tcW w:w="141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D8A" w:rsidRPr="00AF3A03" w:rsidTr="00301AE7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Резервный капитал</w:t>
            </w:r>
          </w:p>
        </w:tc>
        <w:tc>
          <w:tcPr>
            <w:tcW w:w="141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D8A" w:rsidRPr="00AF3A03" w:rsidTr="00301AE7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Нераспределенная прибыль (непокрытый убыток)</w:t>
            </w:r>
          </w:p>
        </w:tc>
        <w:tc>
          <w:tcPr>
            <w:tcW w:w="1417" w:type="dxa"/>
            <w:gridSpan w:val="7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D8A" w:rsidRPr="00AF3A03" w:rsidTr="00301AE7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Итого по разделу III</w:t>
            </w:r>
          </w:p>
        </w:tc>
        <w:tc>
          <w:tcPr>
            <w:tcW w:w="1417" w:type="dxa"/>
            <w:gridSpan w:val="7"/>
            <w:tcBorders>
              <w:top w:val="single" w:sz="12" w:space="0" w:color="auto"/>
              <w:left w:val="nil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6297</w:t>
            </w:r>
          </w:p>
        </w:tc>
        <w:tc>
          <w:tcPr>
            <w:tcW w:w="1418" w:type="dxa"/>
            <w:gridSpan w:val="7"/>
            <w:tcBorders>
              <w:top w:val="single" w:sz="12" w:space="0" w:color="auto"/>
              <w:left w:val="nil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D8A" w:rsidRPr="00AF3A03" w:rsidTr="00301AE7"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bCs/>
                <w:sz w:val="24"/>
                <w:szCs w:val="24"/>
              </w:rPr>
              <w:t>IV. ДОЛГОСРОЧНЫЕ ОБЯЗАТЕЛЬСТВА</w:t>
            </w:r>
          </w:p>
        </w:tc>
        <w:tc>
          <w:tcPr>
            <w:tcW w:w="1417" w:type="dxa"/>
            <w:gridSpan w:val="7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D8A" w:rsidRPr="00AF3A03" w:rsidTr="00301AE7">
        <w:trPr>
          <w:trHeight w:val="284"/>
        </w:trPr>
        <w:tc>
          <w:tcPr>
            <w:tcW w:w="14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Заемные средства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D8A" w:rsidRPr="00AF3A03" w:rsidTr="00301AE7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Отложенные налоговые обязательства</w:t>
            </w:r>
          </w:p>
        </w:tc>
        <w:tc>
          <w:tcPr>
            <w:tcW w:w="141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D8A" w:rsidRPr="00AF3A03" w:rsidTr="00301AE7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Оценочные обязательства</w:t>
            </w:r>
          </w:p>
        </w:tc>
        <w:tc>
          <w:tcPr>
            <w:tcW w:w="141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D8A" w:rsidRPr="00AF3A03" w:rsidTr="00301AE7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Прочие обязательства</w:t>
            </w:r>
          </w:p>
        </w:tc>
        <w:tc>
          <w:tcPr>
            <w:tcW w:w="1417" w:type="dxa"/>
            <w:gridSpan w:val="7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D8A" w:rsidRPr="00AF3A03" w:rsidTr="00301AE7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Итого по разделу IV</w:t>
            </w:r>
          </w:p>
        </w:tc>
        <w:tc>
          <w:tcPr>
            <w:tcW w:w="1417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D8A" w:rsidRPr="00AF3A03" w:rsidTr="00301AE7"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bCs/>
                <w:sz w:val="24"/>
                <w:szCs w:val="24"/>
              </w:rPr>
              <w:t>V. КРАТКОСРОЧНЫЕ ОБЯЗАТЕЛЬСТВА</w:t>
            </w:r>
          </w:p>
        </w:tc>
        <w:tc>
          <w:tcPr>
            <w:tcW w:w="1417" w:type="dxa"/>
            <w:gridSpan w:val="7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D8A" w:rsidRPr="00AF3A03" w:rsidTr="00301AE7">
        <w:trPr>
          <w:trHeight w:val="284"/>
        </w:trPr>
        <w:tc>
          <w:tcPr>
            <w:tcW w:w="14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Заемные средства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D8A" w:rsidRPr="00AF3A03" w:rsidTr="00301AE7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Кредиторская задолженность</w:t>
            </w:r>
          </w:p>
        </w:tc>
        <w:tc>
          <w:tcPr>
            <w:tcW w:w="141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D8A" w:rsidRPr="00AF3A03" w:rsidTr="00301AE7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Доходы будущих периодов</w:t>
            </w:r>
          </w:p>
        </w:tc>
        <w:tc>
          <w:tcPr>
            <w:tcW w:w="141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D8A" w:rsidRPr="00AF3A03" w:rsidTr="00301AE7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Оценочные обязательства</w:t>
            </w:r>
          </w:p>
        </w:tc>
        <w:tc>
          <w:tcPr>
            <w:tcW w:w="141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D8A" w:rsidRPr="00AF3A03" w:rsidTr="00301AE7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Прочие обязательства</w:t>
            </w:r>
          </w:p>
        </w:tc>
        <w:tc>
          <w:tcPr>
            <w:tcW w:w="1417" w:type="dxa"/>
            <w:gridSpan w:val="7"/>
            <w:tcBorders>
              <w:top w:val="single" w:sz="6" w:space="0" w:color="auto"/>
              <w:left w:val="nil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D8A" w:rsidRPr="00AF3A03" w:rsidTr="00301AE7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Итого по разделу V</w:t>
            </w:r>
          </w:p>
        </w:tc>
        <w:tc>
          <w:tcPr>
            <w:tcW w:w="1417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1418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D8A" w:rsidRPr="00AF3A03" w:rsidTr="00301AE7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bCs/>
                <w:sz w:val="24"/>
                <w:szCs w:val="24"/>
              </w:rPr>
              <w:t>БАЛАНС</w:t>
            </w:r>
          </w:p>
        </w:tc>
        <w:tc>
          <w:tcPr>
            <w:tcW w:w="1417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6775</w:t>
            </w:r>
          </w:p>
        </w:tc>
        <w:tc>
          <w:tcPr>
            <w:tcW w:w="1418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6D8A" w:rsidRPr="00AF3A03" w:rsidTr="00301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Главный</w:t>
            </w:r>
            <w:r w:rsidRPr="00AF3A03">
              <w:rPr>
                <w:rFonts w:ascii="Times New Roman" w:hAnsi="Times New Roman" w:cs="Times New Roman"/>
                <w:sz w:val="18"/>
                <w:szCs w:val="18"/>
              </w:rPr>
              <w:br/>
              <w:t>бухгалтер</w:t>
            </w:r>
          </w:p>
        </w:tc>
        <w:tc>
          <w:tcPr>
            <w:tcW w:w="1247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8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D8A" w:rsidRPr="00AF3A03" w:rsidTr="00301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7E6D8A" w:rsidRPr="00AF3A03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7E6D8A" w:rsidRPr="00AF3A03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  <w:tc>
          <w:tcPr>
            <w:tcW w:w="11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6D8A" w:rsidRPr="00AF3A03" w:rsidRDefault="007E6D8A" w:rsidP="00301A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7E6D8A" w:rsidRPr="00AF3A03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8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</w:tbl>
    <w:p w:rsidR="007E6D8A" w:rsidRPr="00AF3A03" w:rsidRDefault="007E6D8A" w:rsidP="007E6D8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418"/>
        <w:gridCol w:w="340"/>
        <w:gridCol w:w="340"/>
        <w:gridCol w:w="340"/>
      </w:tblGrid>
      <w:tr w:rsidR="007E6D8A" w:rsidRPr="00AF3A03" w:rsidTr="00301AE7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</w:tr>
    </w:tbl>
    <w:p w:rsidR="007E6D8A" w:rsidRPr="00AF3A03" w:rsidRDefault="007E6D8A" w:rsidP="007E6D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AF3A03">
        <w:rPr>
          <w:rFonts w:ascii="Times New Roman" w:hAnsi="Times New Roman" w:cs="Times New Roman"/>
          <w:sz w:val="14"/>
          <w:szCs w:val="14"/>
        </w:rPr>
        <w:t>Примечания</w:t>
      </w:r>
    </w:p>
    <w:p w:rsidR="007E6D8A" w:rsidRPr="00AF3A03" w:rsidRDefault="007E6D8A" w:rsidP="007E6D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AF3A03">
        <w:rPr>
          <w:rFonts w:ascii="Times New Roman" w:hAnsi="Times New Roman" w:cs="Times New Roman"/>
          <w:sz w:val="14"/>
          <w:szCs w:val="14"/>
        </w:rPr>
        <w:t>1. Указывается номер соответствующего пояснения к бухгалтерскому балансу и отчету о прибылях и убытках.</w:t>
      </w:r>
    </w:p>
    <w:p w:rsidR="007E6D8A" w:rsidRPr="00AF3A03" w:rsidRDefault="007E6D8A" w:rsidP="007E6D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AF3A03">
        <w:rPr>
          <w:rFonts w:ascii="Times New Roman" w:hAnsi="Times New Roman" w:cs="Times New Roman"/>
          <w:sz w:val="14"/>
          <w:szCs w:val="14"/>
        </w:rPr>
        <w:t>2. В соответствии с Положением по бухгалтерскому учету "Бухгалтерская отчетность организации" ПБУ 4/99, утвержденным Приказом Министерства финансов Российской Федерации от 6 июля 1999 г. № 43н (по заключению Министерства юстиции Российской Федерации № 6417-ПК от 6 августа 1999 г. указанным Приказ в государственной регистрации не нуждается), показатели об отдельных активах, обязательствах могут приводиться общей суммой с раскрытием в пояснениях к бухгалтерскому балансу, если каждый из этих показателей в отдельности несущественен для оценки заинтересованными пользователями финансового положения организации или финансовых результатов ее деятельности.</w:t>
      </w:r>
    </w:p>
    <w:p w:rsidR="007E6D8A" w:rsidRPr="00AF3A03" w:rsidRDefault="007E6D8A" w:rsidP="007E6D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AF3A03">
        <w:rPr>
          <w:rFonts w:ascii="Times New Roman" w:hAnsi="Times New Roman" w:cs="Times New Roman"/>
          <w:sz w:val="14"/>
          <w:szCs w:val="14"/>
        </w:rPr>
        <w:t>3. Указывается отчетная дата отчетного периода.</w:t>
      </w:r>
    </w:p>
    <w:p w:rsidR="007E6D8A" w:rsidRPr="00AF3A03" w:rsidRDefault="007E6D8A" w:rsidP="007E6D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AF3A03">
        <w:rPr>
          <w:rFonts w:ascii="Times New Roman" w:hAnsi="Times New Roman" w:cs="Times New Roman"/>
          <w:sz w:val="14"/>
          <w:szCs w:val="14"/>
        </w:rPr>
        <w:t>4. Указывается предыдущий год.</w:t>
      </w:r>
    </w:p>
    <w:p w:rsidR="007E6D8A" w:rsidRPr="00AF3A03" w:rsidRDefault="007E6D8A" w:rsidP="007E6D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AF3A03">
        <w:rPr>
          <w:rFonts w:ascii="Times New Roman" w:hAnsi="Times New Roman" w:cs="Times New Roman"/>
          <w:sz w:val="14"/>
          <w:szCs w:val="14"/>
        </w:rPr>
        <w:t>5. Указывается год, предшествующий предыдущему.</w:t>
      </w:r>
    </w:p>
    <w:p w:rsidR="007E6D8A" w:rsidRPr="00AF3A03" w:rsidRDefault="007E6D8A" w:rsidP="007E6D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AF3A03">
        <w:rPr>
          <w:rFonts w:ascii="Times New Roman" w:hAnsi="Times New Roman" w:cs="Times New Roman"/>
          <w:sz w:val="14"/>
          <w:szCs w:val="14"/>
        </w:rPr>
        <w:lastRenderedPageBreak/>
        <w:t>6. Некоммерческая организация именует указанный раздел "Целевое финансирование". Вместо показателей "Уставный капитал", "Собственные акции, выкупленные у акционеров", "Добавочный капитал", "Резервный капитал" и "Нераспределенная прибыль (непокрытый убыток)" некоммерческая организация включает показатели "Паевой фонд", "Целевой капитал", "Фонд недвижимого и особо ценного движимого имущества", "Резервный и иные целевые фонды" (в зависимости от формы некоммерческой организации и источников формирования имущества).</w:t>
      </w:r>
    </w:p>
    <w:p w:rsidR="007E6D8A" w:rsidRPr="00AF3A03" w:rsidRDefault="007E6D8A" w:rsidP="007E6D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AF3A03">
        <w:rPr>
          <w:rFonts w:ascii="Times New Roman" w:hAnsi="Times New Roman" w:cs="Times New Roman"/>
          <w:sz w:val="14"/>
          <w:szCs w:val="14"/>
        </w:rPr>
        <w:t>7. Здесь и в других формах отчетов вычитаемый или отрицательный показатель показывается в круглых скобках.</w:t>
      </w:r>
    </w:p>
    <w:tbl>
      <w:tblPr>
        <w:tblW w:w="974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49"/>
      </w:tblGrid>
      <w:tr w:rsidR="007E6D8A" w:rsidRPr="00AF3A03" w:rsidTr="00301AE7">
        <w:trPr>
          <w:trHeight w:val="425"/>
        </w:trPr>
        <w:tc>
          <w:tcPr>
            <w:tcW w:w="9695" w:type="dxa"/>
            <w:vAlign w:val="bottom"/>
          </w:tcPr>
          <w:p w:rsidR="007E6D8A" w:rsidRPr="00000F10" w:rsidRDefault="007E6D8A" w:rsidP="00301AE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6D8A" w:rsidRPr="00000F10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10">
              <w:rPr>
                <w:rFonts w:ascii="Times New Roman" w:hAnsi="Times New Roman" w:cs="Times New Roman"/>
                <w:sz w:val="24"/>
                <w:szCs w:val="24"/>
              </w:rPr>
              <w:t xml:space="preserve">Таблица 8 – Финансовая отчетность  </w:t>
            </w:r>
          </w:p>
          <w:p w:rsidR="007E6D8A" w:rsidRPr="00AF3A03" w:rsidRDefault="007E6D8A" w:rsidP="00301A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i/>
                <w:sz w:val="18"/>
                <w:szCs w:val="18"/>
              </w:rPr>
              <w:t>Приложение 2</w:t>
            </w:r>
          </w:p>
        </w:tc>
      </w:tr>
    </w:tbl>
    <w:p w:rsidR="007E6D8A" w:rsidRPr="00AF3A03" w:rsidRDefault="007E6D8A" w:rsidP="007E6D8A">
      <w:pPr>
        <w:spacing w:before="120" w:after="0" w:line="240" w:lineRule="auto"/>
        <w:ind w:right="2041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AF3A03">
        <w:rPr>
          <w:rFonts w:ascii="Times New Roman" w:hAnsi="Times New Roman" w:cs="Times New Roman"/>
          <w:b/>
          <w:bCs/>
          <w:sz w:val="18"/>
          <w:szCs w:val="18"/>
        </w:rPr>
        <w:t>Отчет о прибылях и убытках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8"/>
        <w:gridCol w:w="613"/>
        <w:gridCol w:w="737"/>
        <w:gridCol w:w="1673"/>
        <w:gridCol w:w="425"/>
        <w:gridCol w:w="312"/>
        <w:gridCol w:w="113"/>
        <w:gridCol w:w="709"/>
        <w:gridCol w:w="567"/>
        <w:gridCol w:w="284"/>
        <w:gridCol w:w="708"/>
        <w:gridCol w:w="228"/>
        <w:gridCol w:w="680"/>
        <w:gridCol w:w="340"/>
        <w:gridCol w:w="340"/>
        <w:gridCol w:w="681"/>
      </w:tblGrid>
      <w:tr w:rsidR="007E6D8A" w:rsidRPr="00AF3A03" w:rsidTr="00301AE7">
        <w:trPr>
          <w:cantSplit/>
          <w:trHeight w:val="284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96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ind w:lef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г.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Коды</w:t>
            </w:r>
          </w:p>
        </w:tc>
      </w:tr>
      <w:tr w:rsidR="007E6D8A" w:rsidRPr="00AF3A03" w:rsidTr="00301AE7">
        <w:trPr>
          <w:trHeight w:val="284"/>
        </w:trPr>
        <w:tc>
          <w:tcPr>
            <w:tcW w:w="7626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Форма по ОКУД</w:t>
            </w:r>
          </w:p>
        </w:tc>
        <w:tc>
          <w:tcPr>
            <w:tcW w:w="2041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0710002</w:t>
            </w:r>
          </w:p>
        </w:tc>
      </w:tr>
      <w:tr w:rsidR="007E6D8A" w:rsidRPr="00AF3A03" w:rsidTr="00301AE7">
        <w:trPr>
          <w:cantSplit/>
          <w:trHeight w:val="284"/>
        </w:trPr>
        <w:tc>
          <w:tcPr>
            <w:tcW w:w="7626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Дата (число, месяц, год)</w:t>
            </w:r>
          </w:p>
        </w:tc>
        <w:tc>
          <w:tcPr>
            <w:tcW w:w="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D8A" w:rsidRPr="00AF3A03" w:rsidTr="00301AE7">
        <w:trPr>
          <w:cantSplit/>
          <w:trHeight w:val="284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Организация</w:t>
            </w:r>
          </w:p>
        </w:tc>
        <w:tc>
          <w:tcPr>
            <w:tcW w:w="5149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по ОКПО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D8A" w:rsidRPr="00AF3A03" w:rsidTr="00301AE7">
        <w:trPr>
          <w:cantSplit/>
          <w:trHeight w:val="284"/>
        </w:trPr>
        <w:tc>
          <w:tcPr>
            <w:tcW w:w="64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Идентификационный номер налогоплательщика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D8A" w:rsidRPr="00AF3A03" w:rsidTr="00301AE7">
        <w:trPr>
          <w:cantSplit/>
          <w:trHeight w:val="227"/>
        </w:trPr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D8A" w:rsidRPr="00AF3A03" w:rsidRDefault="007E6D8A" w:rsidP="00301AE7">
            <w:pPr>
              <w:spacing w:before="6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Вид экономической</w:t>
            </w:r>
            <w:r w:rsidRPr="00AF3A03">
              <w:rPr>
                <w:rFonts w:ascii="Times New Roman" w:hAnsi="Times New Roman" w:cs="Times New Roman"/>
                <w:sz w:val="18"/>
                <w:szCs w:val="18"/>
              </w:rPr>
              <w:br/>
              <w:t>деятельности</w:t>
            </w:r>
          </w:p>
        </w:tc>
        <w:tc>
          <w:tcPr>
            <w:tcW w:w="482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Pr="00AF3A03">
              <w:rPr>
                <w:rFonts w:ascii="Times New Roman" w:hAnsi="Times New Roman" w:cs="Times New Roman"/>
                <w:sz w:val="18"/>
                <w:szCs w:val="18"/>
              </w:rPr>
              <w:br/>
              <w:t>ОКВЭД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D8A" w:rsidRPr="00AF3A03" w:rsidTr="00301AE7">
        <w:trPr>
          <w:cantSplit/>
          <w:trHeight w:val="227"/>
        </w:trPr>
        <w:tc>
          <w:tcPr>
            <w:tcW w:w="501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D8A" w:rsidRPr="00AF3A03" w:rsidRDefault="007E6D8A" w:rsidP="00301AE7">
            <w:pPr>
              <w:spacing w:before="6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Организационно-правовая форма/форма собственности</w:t>
            </w:r>
          </w:p>
        </w:tc>
        <w:tc>
          <w:tcPr>
            <w:tcW w:w="2381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D8A" w:rsidRPr="00AF3A03" w:rsidTr="00301AE7">
        <w:trPr>
          <w:cantSplit/>
          <w:trHeight w:val="227"/>
        </w:trPr>
        <w:tc>
          <w:tcPr>
            <w:tcW w:w="584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before="60"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по ОКОПФ/ОКФС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D8A" w:rsidRPr="00AF3A03" w:rsidTr="00301AE7">
        <w:trPr>
          <w:cantSplit/>
          <w:trHeight w:val="284"/>
        </w:trPr>
        <w:tc>
          <w:tcPr>
            <w:tcW w:w="64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Единица измерения: тыс. руб. (млн. руб.)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по ОКЕИ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384 (385)</w:t>
            </w:r>
          </w:p>
        </w:tc>
      </w:tr>
    </w:tbl>
    <w:p w:rsidR="007E6D8A" w:rsidRPr="00AF3A03" w:rsidRDefault="007E6D8A" w:rsidP="007E6D8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4167"/>
        <w:gridCol w:w="249"/>
        <w:gridCol w:w="226"/>
        <w:gridCol w:w="341"/>
        <w:gridCol w:w="425"/>
        <w:gridCol w:w="464"/>
        <w:gridCol w:w="103"/>
        <w:gridCol w:w="232"/>
        <w:gridCol w:w="249"/>
        <w:gridCol w:w="228"/>
        <w:gridCol w:w="425"/>
        <w:gridCol w:w="426"/>
        <w:gridCol w:w="425"/>
        <w:gridCol w:w="27"/>
        <w:gridCol w:w="256"/>
      </w:tblGrid>
      <w:tr w:rsidR="007E6D8A" w:rsidRPr="00AF3A03" w:rsidTr="00301AE7">
        <w:trPr>
          <w:cantSplit/>
          <w:trHeight w:val="340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23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D8A" w:rsidRPr="00AF3A03" w:rsidTr="00301AE7">
        <w:trPr>
          <w:cantSplit/>
          <w:trHeight w:val="284"/>
        </w:trPr>
        <w:tc>
          <w:tcPr>
            <w:tcW w:w="1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 xml:space="preserve">Пояснения </w:t>
            </w:r>
            <w:r w:rsidRPr="00AF3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1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r w:rsidRPr="00AF3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F3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F3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7E6D8A" w:rsidRPr="00AF3A03" w:rsidTr="00301AE7">
        <w:trPr>
          <w:cantSplit/>
        </w:trPr>
        <w:tc>
          <w:tcPr>
            <w:tcW w:w="14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E6D8A" w:rsidRPr="00AF3A03" w:rsidRDefault="007E6D8A" w:rsidP="00301A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7E6D8A" w:rsidRPr="00AF3A03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7E6D8A" w:rsidRPr="00AF3A03" w:rsidRDefault="007E6D8A" w:rsidP="00301AE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E6D8A" w:rsidRPr="00AF3A03" w:rsidRDefault="007E6D8A" w:rsidP="00301A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7E6D8A" w:rsidRPr="00AF3A03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7E6D8A" w:rsidRPr="00AF3A03" w:rsidRDefault="007E6D8A" w:rsidP="00301AE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D8A" w:rsidRPr="00AF3A03" w:rsidTr="00301AE7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 xml:space="preserve">Выручка </w:t>
            </w:r>
            <w:r w:rsidRPr="00AF3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040" w:type="dxa"/>
            <w:gridSpan w:val="7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2036" w:type="dxa"/>
            <w:gridSpan w:val="7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D8A" w:rsidRPr="00AF3A03" w:rsidTr="00301AE7">
        <w:trPr>
          <w:cantSplit/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Себестоимость продаж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E6D8A" w:rsidRPr="00AF3A03" w:rsidTr="00301AE7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Валовая прибыль (убыток)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2036" w:type="dxa"/>
            <w:gridSpan w:val="7"/>
            <w:tcBorders>
              <w:left w:val="nil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D8A" w:rsidRPr="00AF3A03" w:rsidTr="00301AE7">
        <w:trPr>
          <w:cantSplit/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Коммерческие расходы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E6D8A" w:rsidRPr="00AF3A03" w:rsidTr="00301AE7">
        <w:trPr>
          <w:cantSplit/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Управленческие расходы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E6D8A" w:rsidRPr="00AF3A03" w:rsidTr="00301AE7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ind w:left="57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Прибыль (убыток) от продаж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7"/>
            <w:tcBorders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D8A" w:rsidRPr="00AF3A03" w:rsidTr="00301AE7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Доходы от участия в других организациях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D8A" w:rsidRPr="00AF3A03" w:rsidTr="00301AE7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Проценты к получению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7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D8A" w:rsidRPr="00AF3A03" w:rsidTr="00301AE7">
        <w:trPr>
          <w:cantSplit/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Проценты к уплате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E6D8A" w:rsidRPr="00AF3A03" w:rsidTr="00301AE7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Прочие доходы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2036" w:type="dxa"/>
            <w:gridSpan w:val="7"/>
            <w:tcBorders>
              <w:left w:val="nil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D8A" w:rsidRPr="00AF3A03" w:rsidTr="00301AE7">
        <w:trPr>
          <w:cantSplit/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E6D8A" w:rsidRPr="00AF3A03" w:rsidTr="00301AE7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ind w:left="57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Прибыль (убыток) до налогообложения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2036" w:type="dxa"/>
            <w:gridSpan w:val="7"/>
            <w:tcBorders>
              <w:left w:val="nil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D8A" w:rsidRPr="00AF3A03" w:rsidTr="00301AE7">
        <w:trPr>
          <w:cantSplit/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Текущий налог на прибыль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E6D8A" w:rsidRPr="00AF3A03" w:rsidTr="00301AE7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ind w:left="57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. постоянные налоговые обязательства (активы)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7"/>
            <w:tcBorders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D8A" w:rsidRPr="00AF3A03" w:rsidTr="00301AE7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Изменение отложенных налоговых обязательств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D8A" w:rsidRPr="00AF3A03" w:rsidTr="00301AE7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Изменение отложенных налоговых активов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D8A" w:rsidRPr="00AF3A03" w:rsidTr="00301AE7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Прочее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7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D8A" w:rsidRPr="00AF3A03" w:rsidTr="00301AE7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ind w:left="57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Чистая прибыль (убыток)</w:t>
            </w:r>
          </w:p>
        </w:tc>
        <w:tc>
          <w:tcPr>
            <w:tcW w:w="204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2036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6D8A" w:rsidRPr="00AF3A03" w:rsidRDefault="007E6D8A" w:rsidP="007E6D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6D8A" w:rsidRPr="00AF3A03" w:rsidRDefault="007E6D8A" w:rsidP="007E6D8A">
      <w:pPr>
        <w:rPr>
          <w:rFonts w:ascii="Times New Roman" w:hAnsi="Times New Roman" w:cs="Times New Roman"/>
          <w:sz w:val="24"/>
          <w:szCs w:val="24"/>
        </w:rPr>
      </w:pPr>
    </w:p>
    <w:p w:rsidR="007E6D8A" w:rsidRDefault="007E6D8A" w:rsidP="007E6D8A">
      <w:pPr>
        <w:rPr>
          <w:rFonts w:ascii="Times New Roman" w:hAnsi="Times New Roman" w:cs="Times New Roman"/>
          <w:sz w:val="24"/>
          <w:szCs w:val="24"/>
        </w:rPr>
      </w:pPr>
    </w:p>
    <w:p w:rsidR="007E6D8A" w:rsidRDefault="007E6D8A" w:rsidP="007E6D8A">
      <w:pPr>
        <w:rPr>
          <w:rFonts w:ascii="Times New Roman" w:hAnsi="Times New Roman" w:cs="Times New Roman"/>
          <w:sz w:val="24"/>
          <w:szCs w:val="24"/>
        </w:rPr>
      </w:pPr>
    </w:p>
    <w:p w:rsidR="007E6D8A" w:rsidRDefault="007E6D8A" w:rsidP="007E6D8A">
      <w:pPr>
        <w:rPr>
          <w:rFonts w:ascii="Times New Roman" w:hAnsi="Times New Roman" w:cs="Times New Roman"/>
          <w:sz w:val="24"/>
          <w:szCs w:val="24"/>
        </w:rPr>
      </w:pPr>
    </w:p>
    <w:p w:rsidR="007E6D8A" w:rsidRPr="00000F10" w:rsidRDefault="007E6D8A" w:rsidP="007E6D8A">
      <w:pPr>
        <w:rPr>
          <w:rFonts w:ascii="Times New Roman" w:hAnsi="Times New Roman" w:cs="Times New Roman"/>
          <w:sz w:val="24"/>
          <w:szCs w:val="24"/>
        </w:rPr>
      </w:pPr>
      <w:r w:rsidRPr="00000F10">
        <w:rPr>
          <w:rFonts w:ascii="Times New Roman" w:hAnsi="Times New Roman" w:cs="Times New Roman"/>
          <w:sz w:val="24"/>
          <w:szCs w:val="24"/>
        </w:rPr>
        <w:t>Окончание таблицы 8</w:t>
      </w:r>
    </w:p>
    <w:tbl>
      <w:tblPr>
        <w:tblpPr w:leftFromText="180" w:rightFromText="180" w:vertAnchor="text" w:horzAnchor="margin" w:tblpY="561"/>
        <w:tblW w:w="9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4309"/>
        <w:gridCol w:w="475"/>
        <w:gridCol w:w="341"/>
        <w:gridCol w:w="425"/>
        <w:gridCol w:w="464"/>
        <w:gridCol w:w="335"/>
        <w:gridCol w:w="477"/>
        <w:gridCol w:w="425"/>
        <w:gridCol w:w="426"/>
        <w:gridCol w:w="425"/>
        <w:gridCol w:w="283"/>
      </w:tblGrid>
      <w:tr w:rsidR="007E6D8A" w:rsidRPr="00AF3A03" w:rsidTr="00301AE7">
        <w:trPr>
          <w:cantSplit/>
          <w:trHeight w:val="340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23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D8A" w:rsidRPr="00AF3A03" w:rsidTr="00301AE7">
        <w:trPr>
          <w:cantSplit/>
          <w:trHeight w:val="284"/>
        </w:trPr>
        <w:tc>
          <w:tcPr>
            <w:tcW w:w="13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 xml:space="preserve">Пояснения </w:t>
            </w:r>
            <w:r w:rsidRPr="00AF3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r w:rsidRPr="00AF3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F3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F3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7E6D8A" w:rsidRPr="00AF3A03" w:rsidTr="00301AE7">
        <w:trPr>
          <w:cantSplit/>
          <w:trHeight w:val="65"/>
        </w:trPr>
        <w:tc>
          <w:tcPr>
            <w:tcW w:w="13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E6D8A" w:rsidRPr="00AF3A03" w:rsidRDefault="007E6D8A" w:rsidP="00301A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7E6D8A" w:rsidRPr="00AF3A03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7E6D8A" w:rsidRPr="00AF3A03" w:rsidRDefault="007E6D8A" w:rsidP="00301AE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E6D8A" w:rsidRPr="00AF3A03" w:rsidRDefault="007E6D8A" w:rsidP="00301A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7E6D8A" w:rsidRPr="00AF3A03" w:rsidRDefault="007E6D8A" w:rsidP="00301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7E6D8A" w:rsidRPr="00AF3A03" w:rsidRDefault="007E6D8A" w:rsidP="00301AE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D8A" w:rsidRPr="00AF3A03" w:rsidTr="00301AE7">
        <w:trPr>
          <w:trHeight w:val="284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СПРАВОЧНО</w:t>
            </w:r>
          </w:p>
        </w:tc>
        <w:tc>
          <w:tcPr>
            <w:tcW w:w="2040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D8A" w:rsidRPr="00AF3A03" w:rsidTr="00301AE7">
        <w:trPr>
          <w:trHeight w:val="284"/>
        </w:trPr>
        <w:tc>
          <w:tcPr>
            <w:tcW w:w="13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before="240"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Результат от переоценки внеоборотных активов, не включаемый в чистую прибыль (убыток) периода</w:t>
            </w:r>
          </w:p>
        </w:tc>
        <w:tc>
          <w:tcPr>
            <w:tcW w:w="204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D8A" w:rsidRPr="00AF3A03" w:rsidTr="00301AE7">
        <w:trPr>
          <w:trHeight w:val="284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before="60"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Результат от прочих операций, не включаемый в чистую прибыль (убыток) периода</w:t>
            </w:r>
          </w:p>
        </w:tc>
        <w:tc>
          <w:tcPr>
            <w:tcW w:w="204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D8A" w:rsidRPr="00AF3A03" w:rsidTr="00301AE7">
        <w:trPr>
          <w:trHeight w:val="284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 xml:space="preserve">Совокупный финансовый результат периода </w:t>
            </w:r>
            <w:r w:rsidRPr="00AF3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204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D8A" w:rsidRPr="00AF3A03" w:rsidTr="00301AE7">
        <w:trPr>
          <w:trHeight w:val="284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Базовая прибыль (убыток) на акцию</w:t>
            </w:r>
          </w:p>
        </w:tc>
        <w:tc>
          <w:tcPr>
            <w:tcW w:w="204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D8A" w:rsidRPr="00AF3A03" w:rsidTr="00301AE7">
        <w:trPr>
          <w:trHeight w:val="284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Разводненная прибыль (убыток) на акцию</w:t>
            </w:r>
          </w:p>
        </w:tc>
        <w:tc>
          <w:tcPr>
            <w:tcW w:w="2040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E6D8A" w:rsidRPr="00AF3A03" w:rsidRDefault="007E6D8A" w:rsidP="0030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969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2"/>
        <w:gridCol w:w="1247"/>
        <w:gridCol w:w="198"/>
        <w:gridCol w:w="2155"/>
        <w:gridCol w:w="1162"/>
        <w:gridCol w:w="1247"/>
        <w:gridCol w:w="198"/>
        <w:gridCol w:w="2155"/>
      </w:tblGrid>
      <w:tr w:rsidR="007E6D8A" w:rsidRPr="00B966B4" w:rsidTr="00301AE7"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D8A" w:rsidRPr="00B966B4" w:rsidRDefault="007E6D8A" w:rsidP="00301A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66B4">
              <w:rPr>
                <w:rFonts w:ascii="Times New Roman" w:hAnsi="Times New Roman" w:cs="Times New Roman"/>
                <w:sz w:val="16"/>
                <w:szCs w:val="16"/>
              </w:rPr>
              <w:t>Руководитель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E6D8A" w:rsidRPr="00B966B4" w:rsidRDefault="007E6D8A" w:rsidP="00301A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D8A" w:rsidRPr="00B966B4" w:rsidRDefault="007E6D8A" w:rsidP="00301A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E6D8A" w:rsidRPr="00B966B4" w:rsidRDefault="007E6D8A" w:rsidP="00301A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D8A" w:rsidRPr="00B966B4" w:rsidRDefault="007E6D8A" w:rsidP="00301AE7">
            <w:pPr>
              <w:ind w:left="170"/>
              <w:rPr>
                <w:rFonts w:ascii="Times New Roman" w:hAnsi="Times New Roman" w:cs="Times New Roman"/>
                <w:sz w:val="16"/>
                <w:szCs w:val="16"/>
              </w:rPr>
            </w:pPr>
            <w:r w:rsidRPr="00B966B4">
              <w:rPr>
                <w:rFonts w:ascii="Times New Roman" w:hAnsi="Times New Roman" w:cs="Times New Roman"/>
                <w:sz w:val="16"/>
                <w:szCs w:val="16"/>
              </w:rPr>
              <w:t>Главный</w:t>
            </w:r>
            <w:r w:rsidRPr="00B966B4">
              <w:rPr>
                <w:rFonts w:ascii="Times New Roman" w:hAnsi="Times New Roman" w:cs="Times New Roman"/>
                <w:sz w:val="16"/>
                <w:szCs w:val="16"/>
              </w:rPr>
              <w:br/>
              <w:t>бухгалтер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E6D8A" w:rsidRPr="00B966B4" w:rsidRDefault="007E6D8A" w:rsidP="00301A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D8A" w:rsidRPr="00B966B4" w:rsidRDefault="007E6D8A" w:rsidP="00301A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E6D8A" w:rsidRPr="00B966B4" w:rsidRDefault="007E6D8A" w:rsidP="00301A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6D8A" w:rsidRPr="00B966B4" w:rsidTr="00301AE7"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7E6D8A" w:rsidRPr="00B966B4" w:rsidRDefault="007E6D8A" w:rsidP="00301A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E6D8A" w:rsidRPr="00B966B4" w:rsidRDefault="007E6D8A" w:rsidP="00301A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66B4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7E6D8A" w:rsidRPr="00B966B4" w:rsidRDefault="007E6D8A" w:rsidP="00301A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E6D8A" w:rsidRPr="00B966B4" w:rsidRDefault="007E6D8A" w:rsidP="00301A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66B4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7E6D8A" w:rsidRPr="00B966B4" w:rsidRDefault="007E6D8A" w:rsidP="00301AE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E6D8A" w:rsidRPr="00B966B4" w:rsidRDefault="007E6D8A" w:rsidP="00301A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66B4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7E6D8A" w:rsidRPr="00B966B4" w:rsidRDefault="007E6D8A" w:rsidP="00301A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E6D8A" w:rsidRPr="00B966B4" w:rsidRDefault="007E6D8A" w:rsidP="00301A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66B4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</w:tbl>
    <w:p w:rsidR="007E6D8A" w:rsidRPr="00B966B4" w:rsidRDefault="007E6D8A" w:rsidP="007E6D8A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418"/>
        <w:gridCol w:w="340"/>
        <w:gridCol w:w="340"/>
        <w:gridCol w:w="340"/>
      </w:tblGrid>
      <w:tr w:rsidR="007E6D8A" w:rsidRPr="00B966B4" w:rsidTr="00301AE7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D8A" w:rsidRPr="00B966B4" w:rsidRDefault="007E6D8A" w:rsidP="00301AE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966B4">
              <w:rPr>
                <w:rFonts w:ascii="Times New Roman" w:hAnsi="Times New Roman" w:cs="Times New Roman"/>
                <w:sz w:val="16"/>
                <w:szCs w:val="16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E6D8A" w:rsidRPr="00B966B4" w:rsidRDefault="007E6D8A" w:rsidP="00301A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D8A" w:rsidRPr="00B966B4" w:rsidRDefault="007E6D8A" w:rsidP="00301A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66B4">
              <w:rPr>
                <w:rFonts w:ascii="Times New Roman" w:hAnsi="Times New Roman" w:cs="Times New Roman"/>
                <w:sz w:val="16"/>
                <w:szCs w:val="16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E6D8A" w:rsidRPr="00B966B4" w:rsidRDefault="007E6D8A" w:rsidP="00301A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D8A" w:rsidRPr="00B966B4" w:rsidRDefault="007E6D8A" w:rsidP="00301AE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966B4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E6D8A" w:rsidRPr="00B966B4" w:rsidRDefault="007E6D8A" w:rsidP="00301A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D8A" w:rsidRPr="00B966B4" w:rsidRDefault="007E6D8A" w:rsidP="00301AE7">
            <w:pPr>
              <w:ind w:lef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B966B4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</w:tr>
    </w:tbl>
    <w:p w:rsidR="007E6D8A" w:rsidRPr="00AF3A03" w:rsidRDefault="007E6D8A" w:rsidP="007E6D8A">
      <w:pPr>
        <w:spacing w:before="360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AF3A03">
        <w:rPr>
          <w:rFonts w:ascii="Times New Roman" w:hAnsi="Times New Roman" w:cs="Times New Roman"/>
          <w:sz w:val="14"/>
          <w:szCs w:val="14"/>
        </w:rPr>
        <w:t>Примечания</w:t>
      </w:r>
    </w:p>
    <w:p w:rsidR="007E6D8A" w:rsidRPr="00AF3A03" w:rsidRDefault="007E6D8A" w:rsidP="007E6D8A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AF3A03">
        <w:rPr>
          <w:rFonts w:ascii="Times New Roman" w:hAnsi="Times New Roman" w:cs="Times New Roman"/>
          <w:sz w:val="14"/>
          <w:szCs w:val="14"/>
        </w:rPr>
        <w:t>1. Указывается номер соответствующего пояснения к бухгалтерскому балансу и отчету о прибылях и убытках.</w:t>
      </w:r>
    </w:p>
    <w:p w:rsidR="007E6D8A" w:rsidRPr="00AF3A03" w:rsidRDefault="007E6D8A" w:rsidP="007E6D8A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AF3A03">
        <w:rPr>
          <w:rFonts w:ascii="Times New Roman" w:hAnsi="Times New Roman" w:cs="Times New Roman"/>
          <w:sz w:val="14"/>
          <w:szCs w:val="14"/>
        </w:rPr>
        <w:t>2. В соответствии с Положением по бухгалтерскому учету "Бухгалтерская отчетность организации" ПБУ 4/99, утвержденным Приказом Министерства финансов Российской Федерации от 6 июля 1999 г. № 43н (по заключению Министерства юстиции Российской Федерации № 6417-ПК от 6 августа 1999 г. указанный Приказ в государственной регистрации не нуждается), показатели об отдельных доходах и расходах могут приводиться в отчете о прибылях и убытках общей суммой с раскрытием в пояснениях к отчету о прибылях и убытках, если каждый из этих показателей в отдельности несущественен для оценки заинтересованными пользователями финансового положения организации или финансовых результатов ее деятельности.</w:t>
      </w:r>
    </w:p>
    <w:p w:rsidR="007E6D8A" w:rsidRPr="00AF3A03" w:rsidRDefault="007E6D8A" w:rsidP="007E6D8A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AF3A03">
        <w:rPr>
          <w:rFonts w:ascii="Times New Roman" w:hAnsi="Times New Roman" w:cs="Times New Roman"/>
          <w:sz w:val="14"/>
          <w:szCs w:val="14"/>
        </w:rPr>
        <w:t>3. Указывается отчетный период.</w:t>
      </w:r>
    </w:p>
    <w:p w:rsidR="007E6D8A" w:rsidRPr="00AF3A03" w:rsidRDefault="007E6D8A" w:rsidP="007E6D8A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AF3A03">
        <w:rPr>
          <w:rFonts w:ascii="Times New Roman" w:hAnsi="Times New Roman" w:cs="Times New Roman"/>
          <w:sz w:val="14"/>
          <w:szCs w:val="14"/>
        </w:rPr>
        <w:t>4. Указывается период предыдущего года, аналогичный отчетному периоду.</w:t>
      </w:r>
    </w:p>
    <w:p w:rsidR="007E6D8A" w:rsidRPr="00AF3A03" w:rsidRDefault="007E6D8A" w:rsidP="007E6D8A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AF3A03">
        <w:rPr>
          <w:rFonts w:ascii="Times New Roman" w:hAnsi="Times New Roman" w:cs="Times New Roman"/>
          <w:sz w:val="14"/>
          <w:szCs w:val="14"/>
        </w:rPr>
        <w:t>5. Выручка отражается за минусом налога на добавленную стоимость, акцизов.</w:t>
      </w:r>
    </w:p>
    <w:p w:rsidR="007E6D8A" w:rsidRPr="00AF3A03" w:rsidRDefault="007E6D8A" w:rsidP="007E6D8A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AF3A03">
        <w:rPr>
          <w:rFonts w:ascii="Times New Roman" w:hAnsi="Times New Roman" w:cs="Times New Roman"/>
          <w:sz w:val="14"/>
          <w:szCs w:val="14"/>
        </w:rPr>
        <w:t>6. Совокупный финансовый результат периода определяется как сумма строк "Чистая прибыль (убыток)", "Результат от переоценки внеоборотных активов, не включаемый в чистую прибыль (убыток) периода" и "Результат от прочих операций, не включаемый в чистую прибыль (убыток) отчетного периода".</w:t>
      </w:r>
    </w:p>
    <w:p w:rsidR="007E6D8A" w:rsidRPr="00AF3A03" w:rsidRDefault="007E6D8A" w:rsidP="007E6D8A">
      <w:pPr>
        <w:spacing w:after="0" w:line="36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4729D6" w:rsidRPr="00913123" w:rsidRDefault="004729D6" w:rsidP="007E6D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729D6" w:rsidRPr="00913123" w:rsidSect="007E6D8A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C7A" w:rsidRDefault="000D6C7A" w:rsidP="005A420C">
      <w:pPr>
        <w:spacing w:after="0" w:line="240" w:lineRule="auto"/>
      </w:pPr>
      <w:r>
        <w:separator/>
      </w:r>
    </w:p>
  </w:endnote>
  <w:endnote w:type="continuationSeparator" w:id="0">
    <w:p w:rsidR="000D6C7A" w:rsidRDefault="000D6C7A" w:rsidP="005A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2343151"/>
      <w:docPartObj>
        <w:docPartGallery w:val="Page Numbers (Bottom of Page)"/>
        <w:docPartUnique/>
      </w:docPartObj>
    </w:sdtPr>
    <w:sdtEndPr/>
    <w:sdtContent>
      <w:p w:rsidR="00377FA7" w:rsidRDefault="00377FA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2362">
          <w:rPr>
            <w:noProof/>
          </w:rPr>
          <w:t>2</w:t>
        </w:r>
        <w:r>
          <w:fldChar w:fldCharType="end"/>
        </w:r>
      </w:p>
    </w:sdtContent>
  </w:sdt>
  <w:p w:rsidR="00377FA7" w:rsidRDefault="00377FA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5569953"/>
      <w:docPartObj>
        <w:docPartGallery w:val="Page Numbers (Bottom of Page)"/>
        <w:docPartUnique/>
      </w:docPartObj>
    </w:sdtPr>
    <w:sdtEndPr/>
    <w:sdtContent>
      <w:p w:rsidR="00301AE7" w:rsidRDefault="00301AE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2362">
          <w:rPr>
            <w:noProof/>
          </w:rPr>
          <w:t>45</w:t>
        </w:r>
        <w:r>
          <w:fldChar w:fldCharType="end"/>
        </w:r>
      </w:p>
    </w:sdtContent>
  </w:sdt>
  <w:p w:rsidR="00301AE7" w:rsidRDefault="00301AE7">
    <w:pPr>
      <w:pStyle w:val="a6"/>
    </w:pPr>
  </w:p>
  <w:p w:rsidR="00301AE7" w:rsidRDefault="00301AE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C7A" w:rsidRDefault="000D6C7A" w:rsidP="005A420C">
      <w:pPr>
        <w:spacing w:after="0" w:line="240" w:lineRule="auto"/>
      </w:pPr>
      <w:r>
        <w:separator/>
      </w:r>
    </w:p>
  </w:footnote>
  <w:footnote w:type="continuationSeparator" w:id="0">
    <w:p w:rsidR="000D6C7A" w:rsidRDefault="000D6C7A" w:rsidP="005A42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939D4"/>
    <w:multiLevelType w:val="hybridMultilevel"/>
    <w:tmpl w:val="737A7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74921"/>
    <w:multiLevelType w:val="hybridMultilevel"/>
    <w:tmpl w:val="BD8AE564"/>
    <w:lvl w:ilvl="0" w:tplc="0BBEE67C">
      <w:start w:val="1"/>
      <w:numFmt w:val="decimalZero"/>
      <w:lvlText w:val="(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97AA5"/>
    <w:multiLevelType w:val="hybridMultilevel"/>
    <w:tmpl w:val="031C9EA6"/>
    <w:lvl w:ilvl="0" w:tplc="373A162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1F5031"/>
    <w:multiLevelType w:val="hybridMultilevel"/>
    <w:tmpl w:val="F98C0972"/>
    <w:lvl w:ilvl="0" w:tplc="E34803EE">
      <w:numFmt w:val="bullet"/>
      <w:lvlText w:val="·"/>
      <w:lvlJc w:val="left"/>
      <w:pPr>
        <w:ind w:left="1860" w:hanging="150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7516C3"/>
    <w:multiLevelType w:val="hybridMultilevel"/>
    <w:tmpl w:val="757457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BF3483"/>
    <w:multiLevelType w:val="multilevel"/>
    <w:tmpl w:val="C0588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83A1959"/>
    <w:multiLevelType w:val="hybridMultilevel"/>
    <w:tmpl w:val="B28C20CC"/>
    <w:lvl w:ilvl="0" w:tplc="9BEC422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8C27070"/>
    <w:multiLevelType w:val="multilevel"/>
    <w:tmpl w:val="75304B18"/>
    <w:lvl w:ilvl="0">
      <w:start w:val="1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>
    <w:nsid w:val="1AB12FF5"/>
    <w:multiLevelType w:val="hybridMultilevel"/>
    <w:tmpl w:val="1540B7E6"/>
    <w:lvl w:ilvl="0" w:tplc="04190001">
      <w:start w:val="1"/>
      <w:numFmt w:val="bullet"/>
      <w:lvlText w:val=""/>
      <w:lvlJc w:val="left"/>
      <w:pPr>
        <w:ind w:left="1860" w:hanging="150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E71458"/>
    <w:multiLevelType w:val="multilevel"/>
    <w:tmpl w:val="2DDA552E"/>
    <w:lvl w:ilvl="0">
      <w:start w:val="1"/>
      <w:numFmt w:val="bullet"/>
      <w:lvlText w:val=""/>
      <w:lvlJc w:val="left"/>
      <w:pPr>
        <w:tabs>
          <w:tab w:val="num" w:pos="720"/>
        </w:tabs>
        <w:ind w:left="680" w:hanging="623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3814F0"/>
    <w:multiLevelType w:val="hybridMultilevel"/>
    <w:tmpl w:val="CFAEC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AF1326"/>
    <w:multiLevelType w:val="hybridMultilevel"/>
    <w:tmpl w:val="17A0B1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916C92"/>
    <w:multiLevelType w:val="hybridMultilevel"/>
    <w:tmpl w:val="D4FC78F0"/>
    <w:lvl w:ilvl="0" w:tplc="04190017">
      <w:start w:val="1"/>
      <w:numFmt w:val="lowerLetter"/>
      <w:lvlText w:val="%1)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55492D"/>
    <w:multiLevelType w:val="hybridMultilevel"/>
    <w:tmpl w:val="8040B0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B910B3"/>
    <w:multiLevelType w:val="multilevel"/>
    <w:tmpl w:val="2DDA552E"/>
    <w:lvl w:ilvl="0">
      <w:start w:val="1"/>
      <w:numFmt w:val="bullet"/>
      <w:lvlText w:val=""/>
      <w:lvlJc w:val="left"/>
      <w:pPr>
        <w:tabs>
          <w:tab w:val="num" w:pos="720"/>
        </w:tabs>
        <w:ind w:left="680" w:hanging="623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6A293A"/>
    <w:multiLevelType w:val="multilevel"/>
    <w:tmpl w:val="E3E8F772"/>
    <w:lvl w:ilvl="0">
      <w:start w:val="1"/>
      <w:numFmt w:val="decimal"/>
      <w:lvlText w:val="%1)"/>
      <w:lvlJc w:val="left"/>
      <w:pPr>
        <w:tabs>
          <w:tab w:val="num" w:pos="663"/>
        </w:tabs>
        <w:ind w:left="623" w:hanging="623"/>
      </w:pPr>
      <w:rPr>
        <w:rFonts w:hint="default"/>
        <w:sz w:val="28"/>
        <w:szCs w:val="20"/>
      </w:rPr>
    </w:lvl>
    <w:lvl w:ilvl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23"/>
        </w:tabs>
        <w:ind w:left="2823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543"/>
        </w:tabs>
        <w:ind w:left="3543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983"/>
        </w:tabs>
        <w:ind w:left="4983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03"/>
        </w:tabs>
        <w:ind w:left="5703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  <w:sz w:val="20"/>
      </w:rPr>
    </w:lvl>
  </w:abstractNum>
  <w:abstractNum w:abstractNumId="16">
    <w:nsid w:val="36B207D6"/>
    <w:multiLevelType w:val="hybridMultilevel"/>
    <w:tmpl w:val="F4AAD5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5749F8"/>
    <w:multiLevelType w:val="hybridMultilevel"/>
    <w:tmpl w:val="E3BC5F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4D3176A"/>
    <w:multiLevelType w:val="hybridMultilevel"/>
    <w:tmpl w:val="A7F01AE0"/>
    <w:lvl w:ilvl="0" w:tplc="1494D3A2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1D3A3F"/>
    <w:multiLevelType w:val="multilevel"/>
    <w:tmpl w:val="7354E95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>
    <w:nsid w:val="494F2FE5"/>
    <w:multiLevelType w:val="hybridMultilevel"/>
    <w:tmpl w:val="1D1AF120"/>
    <w:lvl w:ilvl="0" w:tplc="C316CB98">
      <w:start w:val="1"/>
      <w:numFmt w:val="decimalZero"/>
      <w:lvlText w:val="(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910B9D"/>
    <w:multiLevelType w:val="multilevel"/>
    <w:tmpl w:val="B3F09DA8"/>
    <w:lvl w:ilvl="0">
      <w:start w:val="1"/>
      <w:numFmt w:val="decimal"/>
      <w:lvlText w:val="%1)"/>
      <w:lvlJc w:val="left"/>
      <w:pPr>
        <w:tabs>
          <w:tab w:val="num" w:pos="663"/>
        </w:tabs>
        <w:ind w:left="623" w:hanging="623"/>
      </w:pPr>
      <w:rPr>
        <w:rFonts w:hint="default"/>
        <w:sz w:val="28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BE0D1F"/>
    <w:multiLevelType w:val="hybridMultilevel"/>
    <w:tmpl w:val="40603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D94926"/>
    <w:multiLevelType w:val="hybridMultilevel"/>
    <w:tmpl w:val="9AC01E68"/>
    <w:lvl w:ilvl="0" w:tplc="4BCAD7B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49E095C"/>
    <w:multiLevelType w:val="multilevel"/>
    <w:tmpl w:val="8E20E3E6"/>
    <w:lvl w:ilvl="0">
      <w:start w:val="1"/>
      <w:numFmt w:val="decimal"/>
      <w:lvlText w:val="%1)"/>
      <w:lvlJc w:val="left"/>
      <w:pPr>
        <w:tabs>
          <w:tab w:val="num" w:pos="1315"/>
        </w:tabs>
        <w:ind w:left="0" w:firstLine="0"/>
      </w:pPr>
      <w:rPr>
        <w:rFonts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988"/>
        </w:tabs>
        <w:ind w:left="1673" w:firstLine="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4661"/>
        </w:tabs>
        <w:ind w:left="3346" w:firstLine="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6334"/>
        </w:tabs>
        <w:ind w:left="5019" w:firstLine="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8007"/>
        </w:tabs>
        <w:ind w:left="6692" w:firstLine="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9680"/>
        </w:tabs>
        <w:ind w:left="8365" w:firstLine="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11353"/>
        </w:tabs>
        <w:ind w:left="10038" w:firstLine="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13026"/>
        </w:tabs>
        <w:ind w:left="11711" w:firstLine="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14699"/>
        </w:tabs>
        <w:ind w:left="13384" w:firstLine="0"/>
      </w:pPr>
      <w:rPr>
        <w:rFonts w:ascii="Wingdings" w:hAnsi="Wingdings" w:hint="default"/>
        <w:sz w:val="20"/>
      </w:rPr>
    </w:lvl>
  </w:abstractNum>
  <w:abstractNum w:abstractNumId="25">
    <w:nsid w:val="551A7C8B"/>
    <w:multiLevelType w:val="hybridMultilevel"/>
    <w:tmpl w:val="8AC2CA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26C07E1"/>
    <w:multiLevelType w:val="hybridMultilevel"/>
    <w:tmpl w:val="1D8E1038"/>
    <w:lvl w:ilvl="0" w:tplc="F8162210">
      <w:start w:val="1"/>
      <w:numFmt w:val="decimalZero"/>
      <w:lvlText w:val="(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1C63B4"/>
    <w:multiLevelType w:val="hybridMultilevel"/>
    <w:tmpl w:val="F1BC40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6A13B8"/>
    <w:multiLevelType w:val="hybridMultilevel"/>
    <w:tmpl w:val="3E4A2EC2"/>
    <w:lvl w:ilvl="0" w:tplc="F75057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3B5E77"/>
    <w:multiLevelType w:val="hybridMultilevel"/>
    <w:tmpl w:val="89F4BB3C"/>
    <w:lvl w:ilvl="0" w:tplc="2B5AA3DC">
      <w:start w:val="1"/>
      <w:numFmt w:val="bullet"/>
      <w:lvlText w:val="—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AF9334E"/>
    <w:multiLevelType w:val="hybridMultilevel"/>
    <w:tmpl w:val="EB000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F14EE6"/>
    <w:multiLevelType w:val="multilevel"/>
    <w:tmpl w:val="B97A1ABC"/>
    <w:lvl w:ilvl="0">
      <w:start w:val="1"/>
      <w:numFmt w:val="decimal"/>
      <w:lvlText w:val="%1)"/>
      <w:lvlJc w:val="left"/>
      <w:pPr>
        <w:tabs>
          <w:tab w:val="num" w:pos="663"/>
        </w:tabs>
        <w:ind w:left="0" w:firstLine="0"/>
      </w:pPr>
      <w:rPr>
        <w:rFonts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663"/>
        </w:tabs>
        <w:ind w:left="0" w:firstLine="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  <w:sz w:val="20"/>
      </w:rPr>
    </w:lvl>
  </w:abstractNum>
  <w:abstractNum w:abstractNumId="32">
    <w:nsid w:val="7147734A"/>
    <w:multiLevelType w:val="hybridMultilevel"/>
    <w:tmpl w:val="8040B0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A7350C4"/>
    <w:multiLevelType w:val="multilevel"/>
    <w:tmpl w:val="91781662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520"/>
      </w:pPr>
      <w:rPr>
        <w:rFonts w:hint="default"/>
      </w:rPr>
    </w:lvl>
  </w:abstractNum>
  <w:abstractNum w:abstractNumId="34">
    <w:nsid w:val="7B096944"/>
    <w:multiLevelType w:val="hybridMultilevel"/>
    <w:tmpl w:val="612A1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2013F6"/>
    <w:multiLevelType w:val="hybridMultilevel"/>
    <w:tmpl w:val="18ACE3BC"/>
    <w:lvl w:ilvl="0" w:tplc="6658BEF4">
      <w:start w:val="1"/>
      <w:numFmt w:val="decimal"/>
      <w:lvlText w:val="%1."/>
      <w:lvlJc w:val="left"/>
      <w:pPr>
        <w:ind w:left="1096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36">
    <w:nsid w:val="7F437333"/>
    <w:multiLevelType w:val="hybridMultilevel"/>
    <w:tmpl w:val="6D360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3"/>
  </w:num>
  <w:num w:numId="3">
    <w:abstractNumId w:val="17"/>
  </w:num>
  <w:num w:numId="4">
    <w:abstractNumId w:val="34"/>
  </w:num>
  <w:num w:numId="5">
    <w:abstractNumId w:val="29"/>
  </w:num>
  <w:num w:numId="6">
    <w:abstractNumId w:val="9"/>
  </w:num>
  <w:num w:numId="7">
    <w:abstractNumId w:val="24"/>
  </w:num>
  <w:num w:numId="8">
    <w:abstractNumId w:val="14"/>
  </w:num>
  <w:num w:numId="9">
    <w:abstractNumId w:val="3"/>
  </w:num>
  <w:num w:numId="10">
    <w:abstractNumId w:val="8"/>
  </w:num>
  <w:num w:numId="11">
    <w:abstractNumId w:val="31"/>
  </w:num>
  <w:num w:numId="12">
    <w:abstractNumId w:val="21"/>
  </w:num>
  <w:num w:numId="13">
    <w:abstractNumId w:val="15"/>
  </w:num>
  <w:num w:numId="14">
    <w:abstractNumId w:val="35"/>
  </w:num>
  <w:num w:numId="15">
    <w:abstractNumId w:val="25"/>
  </w:num>
  <w:num w:numId="16">
    <w:abstractNumId w:val="6"/>
  </w:num>
  <w:num w:numId="17">
    <w:abstractNumId w:val="23"/>
  </w:num>
  <w:num w:numId="18">
    <w:abstractNumId w:val="2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13"/>
  </w:num>
  <w:num w:numId="23">
    <w:abstractNumId w:val="27"/>
  </w:num>
  <w:num w:numId="24">
    <w:abstractNumId w:val="20"/>
  </w:num>
  <w:num w:numId="25">
    <w:abstractNumId w:val="26"/>
  </w:num>
  <w:num w:numId="26">
    <w:abstractNumId w:val="1"/>
  </w:num>
  <w:num w:numId="27">
    <w:abstractNumId w:val="18"/>
  </w:num>
  <w:num w:numId="28">
    <w:abstractNumId w:val="28"/>
  </w:num>
  <w:num w:numId="29">
    <w:abstractNumId w:val="5"/>
  </w:num>
  <w:num w:numId="30">
    <w:abstractNumId w:val="7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30"/>
  </w:num>
  <w:num w:numId="34">
    <w:abstractNumId w:val="12"/>
  </w:num>
  <w:num w:numId="35">
    <w:abstractNumId w:val="10"/>
  </w:num>
  <w:num w:numId="36">
    <w:abstractNumId w:val="36"/>
  </w:num>
  <w:num w:numId="37">
    <w:abstractNumId w:val="11"/>
  </w:num>
  <w:num w:numId="38">
    <w:abstractNumId w:val="4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741"/>
    <w:rsid w:val="00000696"/>
    <w:rsid w:val="00007421"/>
    <w:rsid w:val="0000797A"/>
    <w:rsid w:val="00007A0B"/>
    <w:rsid w:val="0001412D"/>
    <w:rsid w:val="0001437C"/>
    <w:rsid w:val="00016358"/>
    <w:rsid w:val="00023790"/>
    <w:rsid w:val="00025A1D"/>
    <w:rsid w:val="0003604B"/>
    <w:rsid w:val="000461AD"/>
    <w:rsid w:val="00050F33"/>
    <w:rsid w:val="00051CDF"/>
    <w:rsid w:val="00052022"/>
    <w:rsid w:val="000535E6"/>
    <w:rsid w:val="00057FE5"/>
    <w:rsid w:val="00063D52"/>
    <w:rsid w:val="00065233"/>
    <w:rsid w:val="00067724"/>
    <w:rsid w:val="0007190F"/>
    <w:rsid w:val="00075767"/>
    <w:rsid w:val="00086941"/>
    <w:rsid w:val="00090A4D"/>
    <w:rsid w:val="000910A0"/>
    <w:rsid w:val="00095DB2"/>
    <w:rsid w:val="00095F73"/>
    <w:rsid w:val="000A1B41"/>
    <w:rsid w:val="000A23C0"/>
    <w:rsid w:val="000A2F40"/>
    <w:rsid w:val="000A58FF"/>
    <w:rsid w:val="000A6441"/>
    <w:rsid w:val="000B4B75"/>
    <w:rsid w:val="000C424C"/>
    <w:rsid w:val="000C66CD"/>
    <w:rsid w:val="000D0ACB"/>
    <w:rsid w:val="000D1A04"/>
    <w:rsid w:val="000D2054"/>
    <w:rsid w:val="000D6C7A"/>
    <w:rsid w:val="000E0A65"/>
    <w:rsid w:val="000E1C0C"/>
    <w:rsid w:val="000E2264"/>
    <w:rsid w:val="000F019E"/>
    <w:rsid w:val="000F20E6"/>
    <w:rsid w:val="000F6B1F"/>
    <w:rsid w:val="00101524"/>
    <w:rsid w:val="00115A0C"/>
    <w:rsid w:val="001161B7"/>
    <w:rsid w:val="00124098"/>
    <w:rsid w:val="0012487B"/>
    <w:rsid w:val="00130648"/>
    <w:rsid w:val="001358F4"/>
    <w:rsid w:val="00137A08"/>
    <w:rsid w:val="001448E7"/>
    <w:rsid w:val="00154951"/>
    <w:rsid w:val="00155EBF"/>
    <w:rsid w:val="00157138"/>
    <w:rsid w:val="00161865"/>
    <w:rsid w:val="00162943"/>
    <w:rsid w:val="001645AC"/>
    <w:rsid w:val="00165F47"/>
    <w:rsid w:val="001700EE"/>
    <w:rsid w:val="00172A0E"/>
    <w:rsid w:val="00172B1E"/>
    <w:rsid w:val="001768E9"/>
    <w:rsid w:val="00182A34"/>
    <w:rsid w:val="001911E4"/>
    <w:rsid w:val="001A482D"/>
    <w:rsid w:val="001A698D"/>
    <w:rsid w:val="001B179B"/>
    <w:rsid w:val="001B1BF6"/>
    <w:rsid w:val="001B39E2"/>
    <w:rsid w:val="001B6814"/>
    <w:rsid w:val="001B6918"/>
    <w:rsid w:val="001C0A73"/>
    <w:rsid w:val="001C65F7"/>
    <w:rsid w:val="001C7FC1"/>
    <w:rsid w:val="001D0C3A"/>
    <w:rsid w:val="001D4AC8"/>
    <w:rsid w:val="001E46E5"/>
    <w:rsid w:val="001E7492"/>
    <w:rsid w:val="001F02F6"/>
    <w:rsid w:val="001F243F"/>
    <w:rsid w:val="001F2D70"/>
    <w:rsid w:val="001F5CD8"/>
    <w:rsid w:val="001F6630"/>
    <w:rsid w:val="001F67A2"/>
    <w:rsid w:val="001F7E7B"/>
    <w:rsid w:val="0020119D"/>
    <w:rsid w:val="00202E18"/>
    <w:rsid w:val="00211EA1"/>
    <w:rsid w:val="0023341C"/>
    <w:rsid w:val="002413F2"/>
    <w:rsid w:val="002416E3"/>
    <w:rsid w:val="00242566"/>
    <w:rsid w:val="00265F97"/>
    <w:rsid w:val="00267FE2"/>
    <w:rsid w:val="00271328"/>
    <w:rsid w:val="002740A2"/>
    <w:rsid w:val="00281CE5"/>
    <w:rsid w:val="00282EF7"/>
    <w:rsid w:val="00286424"/>
    <w:rsid w:val="00291B9C"/>
    <w:rsid w:val="00293860"/>
    <w:rsid w:val="002957AF"/>
    <w:rsid w:val="0029786B"/>
    <w:rsid w:val="002A0A38"/>
    <w:rsid w:val="002A3AE0"/>
    <w:rsid w:val="002A45E3"/>
    <w:rsid w:val="002A7DDB"/>
    <w:rsid w:val="002B05E2"/>
    <w:rsid w:val="002B7485"/>
    <w:rsid w:val="002B74CE"/>
    <w:rsid w:val="002B7DBC"/>
    <w:rsid w:val="002C2518"/>
    <w:rsid w:val="002C3804"/>
    <w:rsid w:val="002C609D"/>
    <w:rsid w:val="002C7FC5"/>
    <w:rsid w:val="002D2C35"/>
    <w:rsid w:val="002E5FD1"/>
    <w:rsid w:val="002F1175"/>
    <w:rsid w:val="002F480D"/>
    <w:rsid w:val="00301AE7"/>
    <w:rsid w:val="003037C6"/>
    <w:rsid w:val="003038EE"/>
    <w:rsid w:val="00303B75"/>
    <w:rsid w:val="0031093F"/>
    <w:rsid w:val="00313B2F"/>
    <w:rsid w:val="0031428A"/>
    <w:rsid w:val="0031509D"/>
    <w:rsid w:val="003163D7"/>
    <w:rsid w:val="003167AA"/>
    <w:rsid w:val="00321F37"/>
    <w:rsid w:val="00330CEB"/>
    <w:rsid w:val="00346B49"/>
    <w:rsid w:val="003577DA"/>
    <w:rsid w:val="00362202"/>
    <w:rsid w:val="00371A30"/>
    <w:rsid w:val="00377FA7"/>
    <w:rsid w:val="00381E12"/>
    <w:rsid w:val="00392362"/>
    <w:rsid w:val="003A7A24"/>
    <w:rsid w:val="003B2BD1"/>
    <w:rsid w:val="003C2FEC"/>
    <w:rsid w:val="003D02CE"/>
    <w:rsid w:val="003D1389"/>
    <w:rsid w:val="003D1491"/>
    <w:rsid w:val="003E1B61"/>
    <w:rsid w:val="003E27DD"/>
    <w:rsid w:val="003E64A3"/>
    <w:rsid w:val="003E65CC"/>
    <w:rsid w:val="003E70DF"/>
    <w:rsid w:val="003F38A7"/>
    <w:rsid w:val="003F4789"/>
    <w:rsid w:val="004041FC"/>
    <w:rsid w:val="0040603A"/>
    <w:rsid w:val="004074ED"/>
    <w:rsid w:val="004105D6"/>
    <w:rsid w:val="00415351"/>
    <w:rsid w:val="004203D2"/>
    <w:rsid w:val="00421B25"/>
    <w:rsid w:val="00424C20"/>
    <w:rsid w:val="00424C26"/>
    <w:rsid w:val="00425F03"/>
    <w:rsid w:val="00436955"/>
    <w:rsid w:val="00444F2B"/>
    <w:rsid w:val="00447A2B"/>
    <w:rsid w:val="00450289"/>
    <w:rsid w:val="004519FA"/>
    <w:rsid w:val="00455DCD"/>
    <w:rsid w:val="0046794B"/>
    <w:rsid w:val="004729D6"/>
    <w:rsid w:val="00474306"/>
    <w:rsid w:val="00492028"/>
    <w:rsid w:val="00493F4E"/>
    <w:rsid w:val="004A167E"/>
    <w:rsid w:val="004A510E"/>
    <w:rsid w:val="004B1DF3"/>
    <w:rsid w:val="004B7757"/>
    <w:rsid w:val="004C03AD"/>
    <w:rsid w:val="004C3210"/>
    <w:rsid w:val="004C3871"/>
    <w:rsid w:val="004C7129"/>
    <w:rsid w:val="004D1E27"/>
    <w:rsid w:val="004D7CCD"/>
    <w:rsid w:val="004F05DC"/>
    <w:rsid w:val="004F6773"/>
    <w:rsid w:val="005031DD"/>
    <w:rsid w:val="00504B5D"/>
    <w:rsid w:val="005058DD"/>
    <w:rsid w:val="00506F43"/>
    <w:rsid w:val="00515FFD"/>
    <w:rsid w:val="00523A3D"/>
    <w:rsid w:val="00527839"/>
    <w:rsid w:val="00532742"/>
    <w:rsid w:val="005432B7"/>
    <w:rsid w:val="0055213B"/>
    <w:rsid w:val="00552480"/>
    <w:rsid w:val="005552F1"/>
    <w:rsid w:val="00555427"/>
    <w:rsid w:val="005613C6"/>
    <w:rsid w:val="00571DD6"/>
    <w:rsid w:val="00572C11"/>
    <w:rsid w:val="005764C4"/>
    <w:rsid w:val="00576B03"/>
    <w:rsid w:val="0058138C"/>
    <w:rsid w:val="005955D9"/>
    <w:rsid w:val="00595F20"/>
    <w:rsid w:val="00597882"/>
    <w:rsid w:val="005A3462"/>
    <w:rsid w:val="005A420C"/>
    <w:rsid w:val="005B6EB7"/>
    <w:rsid w:val="005B7865"/>
    <w:rsid w:val="005C47F2"/>
    <w:rsid w:val="005D2375"/>
    <w:rsid w:val="005D2BE2"/>
    <w:rsid w:val="005D3DE8"/>
    <w:rsid w:val="005E2A22"/>
    <w:rsid w:val="005F0241"/>
    <w:rsid w:val="005F4034"/>
    <w:rsid w:val="005F72C4"/>
    <w:rsid w:val="006008D9"/>
    <w:rsid w:val="006078D2"/>
    <w:rsid w:val="00612189"/>
    <w:rsid w:val="00616F92"/>
    <w:rsid w:val="00621A59"/>
    <w:rsid w:val="00631427"/>
    <w:rsid w:val="00632A0E"/>
    <w:rsid w:val="00632E53"/>
    <w:rsid w:val="006336F5"/>
    <w:rsid w:val="00640174"/>
    <w:rsid w:val="006401A7"/>
    <w:rsid w:val="006431D4"/>
    <w:rsid w:val="0064500A"/>
    <w:rsid w:val="0065002A"/>
    <w:rsid w:val="00651482"/>
    <w:rsid w:val="00654497"/>
    <w:rsid w:val="0066675F"/>
    <w:rsid w:val="006746FF"/>
    <w:rsid w:val="00683D3F"/>
    <w:rsid w:val="0068469F"/>
    <w:rsid w:val="00690172"/>
    <w:rsid w:val="00690EFE"/>
    <w:rsid w:val="006917EA"/>
    <w:rsid w:val="0069408D"/>
    <w:rsid w:val="006A12FE"/>
    <w:rsid w:val="006A3FDA"/>
    <w:rsid w:val="006C2FFD"/>
    <w:rsid w:val="006C5114"/>
    <w:rsid w:val="006E141B"/>
    <w:rsid w:val="006E4519"/>
    <w:rsid w:val="006F52C7"/>
    <w:rsid w:val="00700796"/>
    <w:rsid w:val="00712ACC"/>
    <w:rsid w:val="00712E6F"/>
    <w:rsid w:val="00722265"/>
    <w:rsid w:val="007430AF"/>
    <w:rsid w:val="007432C9"/>
    <w:rsid w:val="0074347D"/>
    <w:rsid w:val="007455EC"/>
    <w:rsid w:val="00753BAA"/>
    <w:rsid w:val="00755ECA"/>
    <w:rsid w:val="00761580"/>
    <w:rsid w:val="0076307E"/>
    <w:rsid w:val="007634A4"/>
    <w:rsid w:val="007718F2"/>
    <w:rsid w:val="0077587A"/>
    <w:rsid w:val="00776475"/>
    <w:rsid w:val="00780AB1"/>
    <w:rsid w:val="0078235A"/>
    <w:rsid w:val="007855E1"/>
    <w:rsid w:val="00790163"/>
    <w:rsid w:val="00791938"/>
    <w:rsid w:val="00795E22"/>
    <w:rsid w:val="007A3BC3"/>
    <w:rsid w:val="007A5D28"/>
    <w:rsid w:val="007A5DD4"/>
    <w:rsid w:val="007B344A"/>
    <w:rsid w:val="007B7808"/>
    <w:rsid w:val="007C6CAD"/>
    <w:rsid w:val="007C7AD6"/>
    <w:rsid w:val="007D0BF4"/>
    <w:rsid w:val="007D0EBD"/>
    <w:rsid w:val="007D7B3B"/>
    <w:rsid w:val="007E511F"/>
    <w:rsid w:val="007E6D8A"/>
    <w:rsid w:val="007F1D78"/>
    <w:rsid w:val="007F25C0"/>
    <w:rsid w:val="007F4B33"/>
    <w:rsid w:val="0080269E"/>
    <w:rsid w:val="0080306C"/>
    <w:rsid w:val="00826B89"/>
    <w:rsid w:val="00841409"/>
    <w:rsid w:val="00850091"/>
    <w:rsid w:val="00860096"/>
    <w:rsid w:val="008631C6"/>
    <w:rsid w:val="00870095"/>
    <w:rsid w:val="00871BC2"/>
    <w:rsid w:val="0087306F"/>
    <w:rsid w:val="00873CED"/>
    <w:rsid w:val="0088000A"/>
    <w:rsid w:val="00880E67"/>
    <w:rsid w:val="00882525"/>
    <w:rsid w:val="00884009"/>
    <w:rsid w:val="008910CA"/>
    <w:rsid w:val="008B57C2"/>
    <w:rsid w:val="008B7963"/>
    <w:rsid w:val="008D0C4E"/>
    <w:rsid w:val="008D16D9"/>
    <w:rsid w:val="008D57AA"/>
    <w:rsid w:val="008E09E6"/>
    <w:rsid w:val="008E3952"/>
    <w:rsid w:val="008F1A3B"/>
    <w:rsid w:val="008F5D03"/>
    <w:rsid w:val="00902F07"/>
    <w:rsid w:val="00904538"/>
    <w:rsid w:val="009077AD"/>
    <w:rsid w:val="00913123"/>
    <w:rsid w:val="00914019"/>
    <w:rsid w:val="009142E9"/>
    <w:rsid w:val="00916CF5"/>
    <w:rsid w:val="00921C1E"/>
    <w:rsid w:val="0092246C"/>
    <w:rsid w:val="00931D9C"/>
    <w:rsid w:val="00944EF9"/>
    <w:rsid w:val="00961483"/>
    <w:rsid w:val="009616D2"/>
    <w:rsid w:val="00963942"/>
    <w:rsid w:val="00965EE6"/>
    <w:rsid w:val="0096796D"/>
    <w:rsid w:val="00975553"/>
    <w:rsid w:val="00984230"/>
    <w:rsid w:val="00993C3B"/>
    <w:rsid w:val="009A0717"/>
    <w:rsid w:val="009B278B"/>
    <w:rsid w:val="009C156B"/>
    <w:rsid w:val="009C5A9B"/>
    <w:rsid w:val="009D63E0"/>
    <w:rsid w:val="009E1102"/>
    <w:rsid w:val="009E3BCE"/>
    <w:rsid w:val="009F2852"/>
    <w:rsid w:val="009F7848"/>
    <w:rsid w:val="00A03933"/>
    <w:rsid w:val="00A03E0D"/>
    <w:rsid w:val="00A10A0A"/>
    <w:rsid w:val="00A17774"/>
    <w:rsid w:val="00A21306"/>
    <w:rsid w:val="00A224F8"/>
    <w:rsid w:val="00A268F2"/>
    <w:rsid w:val="00A3122D"/>
    <w:rsid w:val="00A4027C"/>
    <w:rsid w:val="00A41AB2"/>
    <w:rsid w:val="00A46405"/>
    <w:rsid w:val="00A527F4"/>
    <w:rsid w:val="00A56387"/>
    <w:rsid w:val="00A65263"/>
    <w:rsid w:val="00A73E33"/>
    <w:rsid w:val="00A75946"/>
    <w:rsid w:val="00A75B89"/>
    <w:rsid w:val="00A8107B"/>
    <w:rsid w:val="00A9033B"/>
    <w:rsid w:val="00A91741"/>
    <w:rsid w:val="00A97CC5"/>
    <w:rsid w:val="00AA09C8"/>
    <w:rsid w:val="00AA1C0F"/>
    <w:rsid w:val="00AA4F37"/>
    <w:rsid w:val="00AA5CA5"/>
    <w:rsid w:val="00AB02C5"/>
    <w:rsid w:val="00AC2534"/>
    <w:rsid w:val="00AC7E70"/>
    <w:rsid w:val="00AD036B"/>
    <w:rsid w:val="00AD3C0B"/>
    <w:rsid w:val="00AD4C6E"/>
    <w:rsid w:val="00AE0AC1"/>
    <w:rsid w:val="00AE22D6"/>
    <w:rsid w:val="00AE3454"/>
    <w:rsid w:val="00AE4508"/>
    <w:rsid w:val="00AE5F9A"/>
    <w:rsid w:val="00AF0C22"/>
    <w:rsid w:val="00B0431F"/>
    <w:rsid w:val="00B14123"/>
    <w:rsid w:val="00B2160E"/>
    <w:rsid w:val="00B21FF9"/>
    <w:rsid w:val="00B30D52"/>
    <w:rsid w:val="00B348D2"/>
    <w:rsid w:val="00B3681E"/>
    <w:rsid w:val="00B459AD"/>
    <w:rsid w:val="00B665FB"/>
    <w:rsid w:val="00B808FF"/>
    <w:rsid w:val="00B8694E"/>
    <w:rsid w:val="00B95F68"/>
    <w:rsid w:val="00B96E00"/>
    <w:rsid w:val="00BA03CA"/>
    <w:rsid w:val="00BA5103"/>
    <w:rsid w:val="00BA7195"/>
    <w:rsid w:val="00BA790E"/>
    <w:rsid w:val="00BC6B07"/>
    <w:rsid w:val="00BD02CA"/>
    <w:rsid w:val="00BD25D0"/>
    <w:rsid w:val="00BD2DD6"/>
    <w:rsid w:val="00BD4F7C"/>
    <w:rsid w:val="00BE0192"/>
    <w:rsid w:val="00BE1C54"/>
    <w:rsid w:val="00BF4493"/>
    <w:rsid w:val="00C0133B"/>
    <w:rsid w:val="00C073F0"/>
    <w:rsid w:val="00C10677"/>
    <w:rsid w:val="00C11FA5"/>
    <w:rsid w:val="00C12AB2"/>
    <w:rsid w:val="00C23F43"/>
    <w:rsid w:val="00C26C7F"/>
    <w:rsid w:val="00C42CCB"/>
    <w:rsid w:val="00C50B0D"/>
    <w:rsid w:val="00C53915"/>
    <w:rsid w:val="00C60562"/>
    <w:rsid w:val="00C636E5"/>
    <w:rsid w:val="00C6638A"/>
    <w:rsid w:val="00C77CE2"/>
    <w:rsid w:val="00C80260"/>
    <w:rsid w:val="00C852A2"/>
    <w:rsid w:val="00C859BA"/>
    <w:rsid w:val="00C872FB"/>
    <w:rsid w:val="00C908B5"/>
    <w:rsid w:val="00C92671"/>
    <w:rsid w:val="00C930E3"/>
    <w:rsid w:val="00CC6500"/>
    <w:rsid w:val="00CC681A"/>
    <w:rsid w:val="00CC7719"/>
    <w:rsid w:val="00CD0F11"/>
    <w:rsid w:val="00CE1FB9"/>
    <w:rsid w:val="00CE6AEE"/>
    <w:rsid w:val="00CF02F6"/>
    <w:rsid w:val="00D06049"/>
    <w:rsid w:val="00D27AD5"/>
    <w:rsid w:val="00D30B74"/>
    <w:rsid w:val="00D30E49"/>
    <w:rsid w:val="00D36A16"/>
    <w:rsid w:val="00D422B9"/>
    <w:rsid w:val="00D507F7"/>
    <w:rsid w:val="00D6296F"/>
    <w:rsid w:val="00D64761"/>
    <w:rsid w:val="00D64AB0"/>
    <w:rsid w:val="00D72759"/>
    <w:rsid w:val="00D7553D"/>
    <w:rsid w:val="00D820A9"/>
    <w:rsid w:val="00D83037"/>
    <w:rsid w:val="00D83A85"/>
    <w:rsid w:val="00D94C15"/>
    <w:rsid w:val="00D95E9F"/>
    <w:rsid w:val="00DA4283"/>
    <w:rsid w:val="00DA70EE"/>
    <w:rsid w:val="00DB270D"/>
    <w:rsid w:val="00DB76C9"/>
    <w:rsid w:val="00DC1B60"/>
    <w:rsid w:val="00DC5541"/>
    <w:rsid w:val="00DD0472"/>
    <w:rsid w:val="00DD324A"/>
    <w:rsid w:val="00DD381C"/>
    <w:rsid w:val="00DE32CF"/>
    <w:rsid w:val="00DE37DC"/>
    <w:rsid w:val="00DE4280"/>
    <w:rsid w:val="00DE5A3D"/>
    <w:rsid w:val="00DE706C"/>
    <w:rsid w:val="00DF3352"/>
    <w:rsid w:val="00DF5C2B"/>
    <w:rsid w:val="00DF6707"/>
    <w:rsid w:val="00E01E44"/>
    <w:rsid w:val="00E054FD"/>
    <w:rsid w:val="00E11C93"/>
    <w:rsid w:val="00E14094"/>
    <w:rsid w:val="00E25A47"/>
    <w:rsid w:val="00E26E0C"/>
    <w:rsid w:val="00E320E0"/>
    <w:rsid w:val="00E338E1"/>
    <w:rsid w:val="00E340D4"/>
    <w:rsid w:val="00E45B12"/>
    <w:rsid w:val="00E461CD"/>
    <w:rsid w:val="00E50D01"/>
    <w:rsid w:val="00E546BE"/>
    <w:rsid w:val="00E55559"/>
    <w:rsid w:val="00E56BD8"/>
    <w:rsid w:val="00E6211C"/>
    <w:rsid w:val="00E62CE5"/>
    <w:rsid w:val="00E6306C"/>
    <w:rsid w:val="00E67F33"/>
    <w:rsid w:val="00E71652"/>
    <w:rsid w:val="00E71E8D"/>
    <w:rsid w:val="00E84C57"/>
    <w:rsid w:val="00E85A69"/>
    <w:rsid w:val="00E87779"/>
    <w:rsid w:val="00E90529"/>
    <w:rsid w:val="00E93433"/>
    <w:rsid w:val="00E95FEA"/>
    <w:rsid w:val="00EA3E2A"/>
    <w:rsid w:val="00EB1227"/>
    <w:rsid w:val="00EB3E5D"/>
    <w:rsid w:val="00EC16B1"/>
    <w:rsid w:val="00EC6B8C"/>
    <w:rsid w:val="00ED262B"/>
    <w:rsid w:val="00ED2C00"/>
    <w:rsid w:val="00ED35C8"/>
    <w:rsid w:val="00ED4CD8"/>
    <w:rsid w:val="00ED7D95"/>
    <w:rsid w:val="00EE35E3"/>
    <w:rsid w:val="00EE5F73"/>
    <w:rsid w:val="00EF1DD4"/>
    <w:rsid w:val="00EF1F3A"/>
    <w:rsid w:val="00EF5006"/>
    <w:rsid w:val="00F03EFE"/>
    <w:rsid w:val="00F057B3"/>
    <w:rsid w:val="00F1222E"/>
    <w:rsid w:val="00F20B8F"/>
    <w:rsid w:val="00F22C0F"/>
    <w:rsid w:val="00F22F3F"/>
    <w:rsid w:val="00F26008"/>
    <w:rsid w:val="00F30D76"/>
    <w:rsid w:val="00F33028"/>
    <w:rsid w:val="00F34478"/>
    <w:rsid w:val="00F44E41"/>
    <w:rsid w:val="00F46C2C"/>
    <w:rsid w:val="00F5444C"/>
    <w:rsid w:val="00F5498A"/>
    <w:rsid w:val="00F564EE"/>
    <w:rsid w:val="00F617BE"/>
    <w:rsid w:val="00F7037C"/>
    <w:rsid w:val="00F70636"/>
    <w:rsid w:val="00F73363"/>
    <w:rsid w:val="00F76440"/>
    <w:rsid w:val="00F830EC"/>
    <w:rsid w:val="00F934E6"/>
    <w:rsid w:val="00F94F14"/>
    <w:rsid w:val="00FA1B7D"/>
    <w:rsid w:val="00FA266A"/>
    <w:rsid w:val="00FB2B5C"/>
    <w:rsid w:val="00FB387E"/>
    <w:rsid w:val="00FC1A50"/>
    <w:rsid w:val="00FC23FF"/>
    <w:rsid w:val="00FC3DD7"/>
    <w:rsid w:val="00FC681B"/>
    <w:rsid w:val="00FD3556"/>
    <w:rsid w:val="00FE2135"/>
    <w:rsid w:val="00FE238C"/>
    <w:rsid w:val="00FE3B1A"/>
    <w:rsid w:val="00FF25EA"/>
    <w:rsid w:val="00FF2912"/>
    <w:rsid w:val="00FF4515"/>
    <w:rsid w:val="00FF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518C39-1A85-4AA1-8F10-6C93108E6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265"/>
  </w:style>
  <w:style w:type="paragraph" w:styleId="1">
    <w:name w:val="heading 1"/>
    <w:basedOn w:val="a"/>
    <w:next w:val="a"/>
    <w:link w:val="10"/>
    <w:qFormat/>
    <w:rsid w:val="004729D6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nhideWhenUsed/>
    <w:qFormat/>
    <w:rsid w:val="004729D6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265"/>
    <w:pPr>
      <w:ind w:left="720"/>
      <w:contextualSpacing/>
    </w:pPr>
  </w:style>
  <w:style w:type="paragraph" w:styleId="a4">
    <w:name w:val="header"/>
    <w:basedOn w:val="a"/>
    <w:link w:val="a5"/>
    <w:unhideWhenUsed/>
    <w:rsid w:val="005A4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5A420C"/>
  </w:style>
  <w:style w:type="paragraph" w:styleId="a6">
    <w:name w:val="footer"/>
    <w:basedOn w:val="a"/>
    <w:link w:val="a7"/>
    <w:uiPriority w:val="99"/>
    <w:unhideWhenUsed/>
    <w:rsid w:val="005A4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420C"/>
  </w:style>
  <w:style w:type="character" w:customStyle="1" w:styleId="10">
    <w:name w:val="Заголовок 1 Знак"/>
    <w:basedOn w:val="a0"/>
    <w:link w:val="1"/>
    <w:rsid w:val="004729D6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rsid w:val="004729D6"/>
    <w:rPr>
      <w:rFonts w:asciiTheme="majorHAnsi" w:eastAsiaTheme="majorEastAsia" w:hAnsiTheme="majorHAnsi" w:cstheme="majorBidi"/>
      <w:b/>
      <w:bCs/>
      <w:sz w:val="28"/>
      <w:szCs w:val="26"/>
    </w:rPr>
  </w:style>
  <w:style w:type="character" w:styleId="a8">
    <w:name w:val="Hyperlink"/>
    <w:basedOn w:val="a0"/>
    <w:uiPriority w:val="99"/>
    <w:unhideWhenUsed/>
    <w:rsid w:val="004729D6"/>
    <w:rPr>
      <w:color w:val="0563C1" w:themeColor="hyperlink"/>
      <w:u w:val="single"/>
    </w:rPr>
  </w:style>
  <w:style w:type="paragraph" w:styleId="a9">
    <w:name w:val="Normal (Web)"/>
    <w:basedOn w:val="a"/>
    <w:uiPriority w:val="99"/>
    <w:unhideWhenUsed/>
    <w:rsid w:val="00472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semiHidden/>
    <w:unhideWhenUsed/>
    <w:rsid w:val="0047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4729D6"/>
    <w:rPr>
      <w:rFonts w:ascii="Tahoma" w:hAnsi="Tahoma" w:cs="Tahoma"/>
      <w:sz w:val="16"/>
      <w:szCs w:val="16"/>
    </w:rPr>
  </w:style>
  <w:style w:type="paragraph" w:customStyle="1" w:styleId="ac">
    <w:name w:val="a"/>
    <w:basedOn w:val="a"/>
    <w:rsid w:val="00472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29D6"/>
  </w:style>
  <w:style w:type="paragraph" w:styleId="ad">
    <w:name w:val="TOC Heading"/>
    <w:basedOn w:val="1"/>
    <w:next w:val="a"/>
    <w:uiPriority w:val="39"/>
    <w:unhideWhenUsed/>
    <w:qFormat/>
    <w:rsid w:val="004729D6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729D6"/>
    <w:pPr>
      <w:spacing w:after="100" w:line="276" w:lineRule="auto"/>
    </w:pPr>
  </w:style>
  <w:style w:type="paragraph" w:styleId="21">
    <w:name w:val="toc 2"/>
    <w:basedOn w:val="a"/>
    <w:next w:val="a"/>
    <w:autoRedefine/>
    <w:uiPriority w:val="39"/>
    <w:unhideWhenUsed/>
    <w:rsid w:val="004729D6"/>
    <w:pPr>
      <w:spacing w:after="100" w:line="276" w:lineRule="auto"/>
      <w:ind w:left="220"/>
    </w:pPr>
  </w:style>
  <w:style w:type="paragraph" w:customStyle="1" w:styleId="Standard">
    <w:name w:val="Standard"/>
    <w:rsid w:val="004729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e">
    <w:name w:val="caption"/>
    <w:basedOn w:val="a"/>
    <w:next w:val="a"/>
    <w:uiPriority w:val="35"/>
    <w:unhideWhenUsed/>
    <w:qFormat/>
    <w:rsid w:val="004729D6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table" w:styleId="af">
    <w:name w:val="Table Grid"/>
    <w:basedOn w:val="a1"/>
    <w:uiPriority w:val="59"/>
    <w:rsid w:val="007E6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7E6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E6D8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7E6D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6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6BA02-4D45-47A4-8733-5AC4441C8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45</Pages>
  <Words>9919</Words>
  <Characters>56541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6</cp:revision>
  <dcterms:created xsi:type="dcterms:W3CDTF">2016-05-31T18:20:00Z</dcterms:created>
  <dcterms:modified xsi:type="dcterms:W3CDTF">2016-06-01T07:33:00Z</dcterms:modified>
</cp:coreProperties>
</file>