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85" w:rsidRPr="00B047A7" w:rsidRDefault="004C7F85" w:rsidP="004C7F85">
      <w:pPr>
        <w:widowControl w:val="0"/>
        <w:tabs>
          <w:tab w:val="left" w:pos="3780"/>
        </w:tabs>
        <w:spacing w:after="0" w:line="240" w:lineRule="auto"/>
        <w:ind w:left="-284"/>
        <w:jc w:val="center"/>
        <w:rPr>
          <w:rFonts w:ascii="Times New Roman" w:hAnsi="Times New Roman" w:cs="Times New Roman"/>
          <w:sz w:val="28"/>
          <w:szCs w:val="28"/>
        </w:rPr>
      </w:pPr>
      <w:r w:rsidRPr="00B047A7">
        <w:rPr>
          <w:rFonts w:ascii="Times New Roman" w:hAnsi="Times New Roman" w:cs="Times New Roman"/>
          <w:sz w:val="28"/>
          <w:szCs w:val="28"/>
        </w:rPr>
        <w:t>МИНИСТЕРСТВО ОБРАЗОВАНИЯ И НАУКИ РОССИЙСКОЙ ФЕДЕРАЦИИ</w:t>
      </w:r>
    </w:p>
    <w:p w:rsidR="004C7F85" w:rsidRDefault="004C7F85" w:rsidP="004C7F85">
      <w:pPr>
        <w:widowControl w:val="0"/>
        <w:tabs>
          <w:tab w:val="left" w:pos="3780"/>
        </w:tabs>
        <w:spacing w:after="0" w:line="240" w:lineRule="auto"/>
        <w:jc w:val="center"/>
        <w:rPr>
          <w:rFonts w:ascii="Times New Roman" w:hAnsi="Times New Roman" w:cs="Times New Roman"/>
          <w:sz w:val="24"/>
          <w:szCs w:val="24"/>
        </w:rPr>
      </w:pPr>
      <w:r w:rsidRPr="00C10610">
        <w:rPr>
          <w:rFonts w:ascii="Times New Roman" w:hAnsi="Times New Roman" w:cs="Times New Roman"/>
          <w:sz w:val="24"/>
          <w:szCs w:val="24"/>
        </w:rPr>
        <w:t>Федеральное государственное бюджетное образовательное</w:t>
      </w:r>
      <w:r>
        <w:rPr>
          <w:rFonts w:ascii="Times New Roman" w:hAnsi="Times New Roman" w:cs="Times New Roman"/>
          <w:sz w:val="24"/>
          <w:szCs w:val="24"/>
        </w:rPr>
        <w:t xml:space="preserve"> </w:t>
      </w:r>
      <w:r w:rsidRPr="00C10610">
        <w:rPr>
          <w:rFonts w:ascii="Times New Roman" w:hAnsi="Times New Roman" w:cs="Times New Roman"/>
          <w:sz w:val="24"/>
          <w:szCs w:val="24"/>
        </w:rPr>
        <w:t xml:space="preserve">учреждение </w:t>
      </w:r>
    </w:p>
    <w:p w:rsidR="004C7F85" w:rsidRPr="00C10610" w:rsidRDefault="004C7F85" w:rsidP="004C7F85">
      <w:pPr>
        <w:widowControl w:val="0"/>
        <w:tabs>
          <w:tab w:val="left" w:pos="3780"/>
        </w:tabs>
        <w:spacing w:after="0" w:line="240" w:lineRule="auto"/>
        <w:jc w:val="center"/>
        <w:rPr>
          <w:rFonts w:ascii="Times New Roman" w:hAnsi="Times New Roman" w:cs="Times New Roman"/>
          <w:sz w:val="24"/>
          <w:szCs w:val="24"/>
        </w:rPr>
      </w:pPr>
      <w:r w:rsidRPr="00C10610">
        <w:rPr>
          <w:rFonts w:ascii="Times New Roman" w:hAnsi="Times New Roman" w:cs="Times New Roman"/>
          <w:sz w:val="24"/>
          <w:szCs w:val="24"/>
        </w:rPr>
        <w:t>высшего образования</w:t>
      </w:r>
    </w:p>
    <w:p w:rsidR="004C7F85" w:rsidRPr="00B047A7" w:rsidRDefault="004C7F85" w:rsidP="004C7F85">
      <w:pPr>
        <w:widowControl w:val="0"/>
        <w:tabs>
          <w:tab w:val="left" w:pos="3780"/>
        </w:tabs>
        <w:spacing w:after="0" w:line="240" w:lineRule="auto"/>
        <w:jc w:val="center"/>
        <w:rPr>
          <w:rFonts w:ascii="Times New Roman" w:hAnsi="Times New Roman" w:cs="Times New Roman"/>
          <w:b/>
          <w:sz w:val="28"/>
          <w:szCs w:val="28"/>
        </w:rPr>
      </w:pPr>
      <w:r w:rsidRPr="00B047A7">
        <w:rPr>
          <w:rFonts w:ascii="Times New Roman" w:hAnsi="Times New Roman" w:cs="Times New Roman"/>
          <w:sz w:val="28"/>
          <w:szCs w:val="28"/>
        </w:rPr>
        <w:t>«</w:t>
      </w:r>
      <w:r w:rsidRPr="00B047A7">
        <w:rPr>
          <w:rFonts w:ascii="Times New Roman" w:hAnsi="Times New Roman" w:cs="Times New Roman"/>
          <w:b/>
          <w:sz w:val="28"/>
          <w:szCs w:val="28"/>
        </w:rPr>
        <w:t>КУБАНСКИЙ ГОСУДАРСТВЕННЫЙ УНИВЕРСИТЕТ»</w:t>
      </w:r>
    </w:p>
    <w:p w:rsidR="004C7F85" w:rsidRDefault="004C7F85" w:rsidP="004C7F85">
      <w:pPr>
        <w:widowControl w:val="0"/>
        <w:tabs>
          <w:tab w:val="left" w:pos="378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w:t>
      </w:r>
      <w:r w:rsidRPr="00B047A7">
        <w:rPr>
          <w:rFonts w:ascii="Times New Roman" w:hAnsi="Times New Roman" w:cs="Times New Roman"/>
          <w:b/>
          <w:sz w:val="28"/>
          <w:szCs w:val="28"/>
        </w:rPr>
        <w:t>О «</w:t>
      </w:r>
      <w:proofErr w:type="spellStart"/>
      <w:r w:rsidRPr="00B047A7">
        <w:rPr>
          <w:rFonts w:ascii="Times New Roman" w:hAnsi="Times New Roman" w:cs="Times New Roman"/>
          <w:b/>
          <w:sz w:val="28"/>
          <w:szCs w:val="28"/>
        </w:rPr>
        <w:t>КубГУ</w:t>
      </w:r>
      <w:proofErr w:type="spellEnd"/>
      <w:r w:rsidRPr="00B047A7">
        <w:rPr>
          <w:rFonts w:ascii="Times New Roman" w:hAnsi="Times New Roman" w:cs="Times New Roman"/>
          <w:b/>
          <w:sz w:val="28"/>
          <w:szCs w:val="28"/>
        </w:rPr>
        <w:t>»)</w:t>
      </w:r>
    </w:p>
    <w:p w:rsidR="004C7F85" w:rsidRDefault="004C7F85" w:rsidP="004C7F85">
      <w:pPr>
        <w:widowControl w:val="0"/>
        <w:tabs>
          <w:tab w:val="left" w:pos="3780"/>
        </w:tabs>
        <w:spacing w:after="0" w:line="360" w:lineRule="auto"/>
        <w:jc w:val="center"/>
        <w:rPr>
          <w:rFonts w:ascii="Times New Roman" w:hAnsi="Times New Roman" w:cs="Times New Roman"/>
          <w:b/>
          <w:sz w:val="28"/>
          <w:szCs w:val="28"/>
        </w:rPr>
      </w:pPr>
    </w:p>
    <w:p w:rsidR="004C7F85" w:rsidRDefault="004C7F85" w:rsidP="004C7F85">
      <w:pPr>
        <w:widowControl w:val="0"/>
        <w:tabs>
          <w:tab w:val="left" w:pos="37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экономики предприятия,</w:t>
      </w:r>
    </w:p>
    <w:p w:rsidR="004C7F85" w:rsidRPr="00B047A7" w:rsidRDefault="004C7F85" w:rsidP="004C7F85">
      <w:pPr>
        <w:widowControl w:val="0"/>
        <w:tabs>
          <w:tab w:val="left" w:pos="37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регионального и кадрового менеджмента</w:t>
      </w:r>
    </w:p>
    <w:p w:rsidR="004C7F85" w:rsidRDefault="004C7F85" w:rsidP="004C7F85">
      <w:pPr>
        <w:widowControl w:val="0"/>
        <w:tabs>
          <w:tab w:val="left" w:pos="3780"/>
        </w:tabs>
        <w:spacing w:line="360" w:lineRule="auto"/>
        <w:jc w:val="center"/>
        <w:rPr>
          <w:rFonts w:ascii="Times New Roman" w:hAnsi="Times New Roman" w:cs="Times New Roman"/>
          <w:b/>
          <w:sz w:val="28"/>
          <w:szCs w:val="28"/>
        </w:rPr>
      </w:pPr>
    </w:p>
    <w:p w:rsidR="005E75E0" w:rsidRDefault="005E75E0" w:rsidP="004C7F85">
      <w:pPr>
        <w:widowControl w:val="0"/>
        <w:tabs>
          <w:tab w:val="left" w:pos="3780"/>
        </w:tabs>
        <w:spacing w:line="360" w:lineRule="auto"/>
        <w:jc w:val="center"/>
        <w:rPr>
          <w:rFonts w:ascii="Times New Roman" w:hAnsi="Times New Roman" w:cs="Times New Roman"/>
          <w:b/>
          <w:sz w:val="28"/>
          <w:szCs w:val="28"/>
        </w:rPr>
      </w:pPr>
    </w:p>
    <w:p w:rsidR="005E75E0" w:rsidRPr="00B047A7" w:rsidRDefault="005E75E0" w:rsidP="004C7F85">
      <w:pPr>
        <w:widowControl w:val="0"/>
        <w:tabs>
          <w:tab w:val="left" w:pos="3780"/>
        </w:tabs>
        <w:spacing w:line="360" w:lineRule="auto"/>
        <w:jc w:val="center"/>
        <w:rPr>
          <w:rFonts w:ascii="Times New Roman" w:hAnsi="Times New Roman" w:cs="Times New Roman"/>
          <w:b/>
          <w:sz w:val="28"/>
          <w:szCs w:val="28"/>
        </w:rPr>
      </w:pPr>
    </w:p>
    <w:p w:rsidR="004C7F85" w:rsidRPr="00B047A7" w:rsidRDefault="004C7F85" w:rsidP="004C7F85">
      <w:pPr>
        <w:widowControl w:val="0"/>
        <w:tabs>
          <w:tab w:val="left" w:pos="3780"/>
        </w:tabs>
        <w:spacing w:line="360" w:lineRule="auto"/>
        <w:jc w:val="center"/>
        <w:rPr>
          <w:rFonts w:ascii="Times New Roman" w:hAnsi="Times New Roman" w:cs="Times New Roman"/>
          <w:b/>
          <w:sz w:val="28"/>
          <w:szCs w:val="28"/>
        </w:rPr>
      </w:pPr>
      <w:r w:rsidRPr="00B047A7">
        <w:rPr>
          <w:rFonts w:ascii="Times New Roman" w:hAnsi="Times New Roman" w:cs="Times New Roman"/>
          <w:b/>
          <w:sz w:val="28"/>
          <w:szCs w:val="28"/>
        </w:rPr>
        <w:t>КУРСОВАЯ РАБОТА</w:t>
      </w:r>
    </w:p>
    <w:p w:rsidR="004C7F85" w:rsidRPr="00C10610" w:rsidRDefault="000F5AF3" w:rsidP="004C7F85">
      <w:pPr>
        <w:widowControl w:val="0"/>
        <w:tabs>
          <w:tab w:val="left" w:pos="3780"/>
        </w:tabs>
        <w:spacing w:line="360" w:lineRule="auto"/>
        <w:jc w:val="center"/>
        <w:rPr>
          <w:rFonts w:ascii="Times New Roman" w:hAnsi="Times New Roman" w:cs="Times New Roman"/>
          <w:b/>
          <w:caps/>
          <w:sz w:val="28"/>
          <w:szCs w:val="28"/>
        </w:rPr>
      </w:pPr>
      <w:r w:rsidRPr="000F5AF3">
        <w:rPr>
          <w:rFonts w:ascii="Times New Roman" w:hAnsi="Times New Roman" w:cs="Times New Roman"/>
          <w:b/>
          <w:caps/>
          <w:sz w:val="28"/>
          <w:szCs w:val="28"/>
        </w:rPr>
        <w:t>Влияние мотивации труда на эффективность деятельности организации</w:t>
      </w:r>
    </w:p>
    <w:p w:rsidR="005E75E0" w:rsidRPr="00B047A7" w:rsidRDefault="005E75E0" w:rsidP="004C7F85">
      <w:pPr>
        <w:widowControl w:val="0"/>
        <w:tabs>
          <w:tab w:val="left" w:pos="3780"/>
        </w:tabs>
        <w:spacing w:line="360" w:lineRule="auto"/>
        <w:rPr>
          <w:rFonts w:ascii="Times New Roman" w:hAnsi="Times New Roman" w:cs="Times New Roman"/>
          <w:sz w:val="28"/>
          <w:szCs w:val="28"/>
        </w:rPr>
      </w:pPr>
    </w:p>
    <w:p w:rsidR="004C7F85" w:rsidRPr="00B047A7" w:rsidRDefault="004C7F85" w:rsidP="004C7F85">
      <w:pPr>
        <w:widowControl w:val="0"/>
        <w:tabs>
          <w:tab w:val="left" w:pos="3780"/>
        </w:tabs>
        <w:spacing w:line="360" w:lineRule="auto"/>
        <w:jc w:val="center"/>
        <w:rPr>
          <w:rFonts w:ascii="Times New Roman" w:hAnsi="Times New Roman" w:cs="Times New Roman"/>
          <w:sz w:val="28"/>
          <w:szCs w:val="28"/>
        </w:rPr>
      </w:pPr>
    </w:p>
    <w:p w:rsidR="004C7F85" w:rsidRDefault="004C7F85" w:rsidP="00AC2F28">
      <w:pPr>
        <w:widowControl w:val="0"/>
        <w:tabs>
          <w:tab w:val="left" w:pos="3780"/>
        </w:tabs>
        <w:spacing w:after="0" w:line="240" w:lineRule="auto"/>
        <w:contextualSpacing/>
        <w:rPr>
          <w:rFonts w:ascii="Times New Roman" w:hAnsi="Times New Roman" w:cs="Times New Roman"/>
          <w:color w:val="000000"/>
          <w:sz w:val="28"/>
          <w:szCs w:val="28"/>
          <w:shd w:val="clear" w:color="auto" w:fill="FFFFFF"/>
        </w:rPr>
      </w:pPr>
      <w:r w:rsidRPr="00B047A7">
        <w:rPr>
          <w:rFonts w:ascii="Times New Roman" w:hAnsi="Times New Roman" w:cs="Times New Roman"/>
          <w:color w:val="000000"/>
          <w:sz w:val="28"/>
          <w:szCs w:val="28"/>
          <w:shd w:val="clear" w:color="auto" w:fill="FFFFFF"/>
        </w:rPr>
        <w:t>Работу выполнил______________________</w:t>
      </w:r>
      <w:r w:rsidR="00997226">
        <w:rPr>
          <w:rFonts w:ascii="Times New Roman" w:hAnsi="Times New Roman" w:cs="Times New Roman"/>
          <w:color w:val="000000"/>
          <w:sz w:val="28"/>
          <w:szCs w:val="28"/>
          <w:shd w:val="clear" w:color="auto" w:fill="FFFFFF"/>
        </w:rPr>
        <w:t xml:space="preserve">_________________ </w:t>
      </w:r>
      <w:r>
        <w:rPr>
          <w:rFonts w:ascii="Times New Roman" w:hAnsi="Times New Roman" w:cs="Times New Roman"/>
          <w:color w:val="000000"/>
          <w:sz w:val="28"/>
          <w:szCs w:val="28"/>
          <w:shd w:val="clear" w:color="auto" w:fill="FFFFFF"/>
        </w:rPr>
        <w:t xml:space="preserve">Ф.А. Пономарев </w:t>
      </w:r>
    </w:p>
    <w:p w:rsidR="00AC2F28" w:rsidRPr="00AC2F28" w:rsidRDefault="00AC2F28" w:rsidP="00AC2F28">
      <w:pPr>
        <w:spacing w:after="0" w:line="276"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E40FD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п</w:t>
      </w:r>
      <w:r w:rsidRPr="00E40FDD">
        <w:rPr>
          <w:rFonts w:ascii="Times New Roman" w:hAnsi="Times New Roman" w:cs="Times New Roman"/>
          <w:color w:val="000000"/>
          <w:sz w:val="24"/>
          <w:szCs w:val="24"/>
          <w:shd w:val="clear" w:color="auto" w:fill="FFFFFF"/>
        </w:rPr>
        <w:t>одпись, дата)</w:t>
      </w:r>
      <w:r>
        <w:rPr>
          <w:rFonts w:ascii="Times New Roman" w:hAnsi="Times New Roman" w:cs="Times New Roman"/>
          <w:color w:val="000000"/>
          <w:sz w:val="24"/>
          <w:szCs w:val="24"/>
          <w:shd w:val="clear" w:color="auto" w:fill="FFFFFF"/>
        </w:rPr>
        <w:t xml:space="preserve"> </w:t>
      </w:r>
    </w:p>
    <w:p w:rsidR="004C7F85" w:rsidRPr="00C10610" w:rsidRDefault="004C7F85" w:rsidP="00B42860">
      <w:pPr>
        <w:spacing w:line="360" w:lineRule="auto"/>
        <w:contextualSpacing/>
        <w:rPr>
          <w:rFonts w:ascii="Times New Roman" w:hAnsi="Times New Roman" w:cs="Times New Roman"/>
          <w:color w:val="000000"/>
          <w:sz w:val="28"/>
          <w:szCs w:val="28"/>
          <w:u w:val="single"/>
          <w:shd w:val="clear" w:color="auto" w:fill="FFFFFF"/>
        </w:rPr>
      </w:pPr>
      <w:r w:rsidRPr="00B047A7">
        <w:rPr>
          <w:rFonts w:ascii="Times New Roman" w:hAnsi="Times New Roman" w:cs="Times New Roman"/>
          <w:color w:val="000000"/>
          <w:sz w:val="28"/>
          <w:szCs w:val="28"/>
          <w:shd w:val="clear" w:color="auto" w:fill="FFFFFF"/>
        </w:rPr>
        <w:t xml:space="preserve">Факультет </w:t>
      </w:r>
      <w:r>
        <w:rPr>
          <w:rFonts w:ascii="Times New Roman" w:hAnsi="Times New Roman" w:cs="Times New Roman"/>
          <w:color w:val="000000"/>
          <w:sz w:val="28"/>
          <w:szCs w:val="28"/>
          <w:shd w:val="clear" w:color="auto" w:fill="FFFFFF"/>
        </w:rPr>
        <w:t>_________</w:t>
      </w:r>
      <w:r w:rsidRPr="00BC2E8C">
        <w:rPr>
          <w:rFonts w:ascii="Times New Roman" w:hAnsi="Times New Roman" w:cs="Times New Roman"/>
          <w:color w:val="000000"/>
          <w:sz w:val="28"/>
          <w:szCs w:val="28"/>
          <w:u w:val="single"/>
          <w:shd w:val="clear" w:color="auto" w:fill="FFFFFF"/>
        </w:rPr>
        <w:t xml:space="preserve">экономический   </w:t>
      </w:r>
      <w:r w:rsidRPr="00BC2E8C">
        <w:rPr>
          <w:rFonts w:ascii="Times New Roman" w:hAnsi="Times New Roman" w:cs="Times New Roman"/>
          <w:color w:val="000000"/>
          <w:sz w:val="28"/>
          <w:szCs w:val="28"/>
          <w:shd w:val="clear" w:color="auto" w:fill="FFFFFF"/>
        </w:rPr>
        <w:t>________________</w:t>
      </w:r>
      <w:r>
        <w:rPr>
          <w:rFonts w:ascii="Times New Roman" w:hAnsi="Times New Roman" w:cs="Times New Roman"/>
          <w:color w:val="000000"/>
          <w:sz w:val="28"/>
          <w:szCs w:val="28"/>
          <w:shd w:val="clear" w:color="auto" w:fill="FFFFFF"/>
        </w:rPr>
        <w:t>____</w:t>
      </w:r>
      <w:proofErr w:type="gramStart"/>
      <w:r w:rsidRPr="00B047A7">
        <w:rPr>
          <w:rFonts w:ascii="Times New Roman" w:hAnsi="Times New Roman" w:cs="Times New Roman"/>
          <w:color w:val="000000"/>
          <w:sz w:val="28"/>
          <w:szCs w:val="28"/>
          <w:shd w:val="clear" w:color="auto" w:fill="FFFFFF"/>
        </w:rPr>
        <w:t xml:space="preserve">курс </w:t>
      </w:r>
      <w:r>
        <w:rPr>
          <w:rFonts w:ascii="Times New Roman" w:hAnsi="Times New Roman" w:cs="Times New Roman"/>
          <w:color w:val="000000"/>
          <w:sz w:val="28"/>
          <w:szCs w:val="28"/>
          <w:shd w:val="clear" w:color="auto" w:fill="FFFFFF"/>
        </w:rPr>
        <w:t xml:space="preserve"> </w:t>
      </w:r>
      <w:r w:rsidR="00263EE0">
        <w:rPr>
          <w:rFonts w:ascii="Times New Roman" w:hAnsi="Times New Roman" w:cs="Times New Roman"/>
          <w:color w:val="000000"/>
          <w:sz w:val="28"/>
          <w:szCs w:val="28"/>
          <w:u w:val="single"/>
          <w:shd w:val="clear" w:color="auto" w:fill="FFFFFF"/>
        </w:rPr>
        <w:t>4</w:t>
      </w:r>
      <w:proofErr w:type="gramEnd"/>
      <w:r w:rsidRPr="00BC2E8C">
        <w:rPr>
          <w:rFonts w:ascii="Times New Roman" w:hAnsi="Times New Roman" w:cs="Times New Roman"/>
          <w:color w:val="000000"/>
          <w:sz w:val="28"/>
          <w:szCs w:val="28"/>
          <w:shd w:val="clear" w:color="auto" w:fill="FFFFFF"/>
        </w:rPr>
        <w:t>_________</w:t>
      </w:r>
    </w:p>
    <w:p w:rsidR="004C7F85" w:rsidRPr="00B047A7" w:rsidRDefault="00CA0EDA" w:rsidP="00B42860">
      <w:pPr>
        <w:spacing w:line="36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Направление _____________</w:t>
      </w:r>
      <w:r w:rsidR="004C7F85">
        <w:rPr>
          <w:rFonts w:ascii="Times New Roman" w:hAnsi="Times New Roman" w:cs="Times New Roman"/>
          <w:color w:val="000000"/>
          <w:sz w:val="28"/>
          <w:szCs w:val="28"/>
          <w:shd w:val="clear" w:color="auto" w:fill="FFFFFF"/>
        </w:rPr>
        <w:t>_</w:t>
      </w:r>
      <w:r w:rsidR="004C7F85" w:rsidRPr="00BC2E8C">
        <w:rPr>
          <w:rFonts w:ascii="Times New Roman" w:hAnsi="Times New Roman" w:cs="Times New Roman"/>
          <w:color w:val="000000"/>
          <w:sz w:val="28"/>
          <w:szCs w:val="28"/>
          <w:shd w:val="clear" w:color="auto" w:fill="FFFFFF"/>
        </w:rPr>
        <w:t>________</w:t>
      </w:r>
      <w:r w:rsidR="00997226">
        <w:rPr>
          <w:rFonts w:ascii="Times New Roman" w:hAnsi="Times New Roman" w:cs="Times New Roman"/>
          <w:color w:val="000000"/>
          <w:sz w:val="28"/>
          <w:szCs w:val="28"/>
          <w:shd w:val="clear" w:color="auto" w:fill="FFFFFF"/>
        </w:rPr>
        <w:t>___</w:t>
      </w:r>
      <w:r w:rsidR="004C7F85" w:rsidRPr="00BC2E8C">
        <w:rPr>
          <w:rFonts w:ascii="Times New Roman" w:hAnsi="Times New Roman" w:cs="Times New Roman"/>
          <w:color w:val="000000"/>
          <w:sz w:val="28"/>
          <w:szCs w:val="28"/>
          <w:shd w:val="clear" w:color="auto" w:fill="FFFFFF"/>
        </w:rPr>
        <w:t>____</w:t>
      </w:r>
      <w:r w:rsidR="00997226">
        <w:rPr>
          <w:rFonts w:ascii="Times New Roman" w:hAnsi="Times New Roman" w:cs="Times New Roman"/>
          <w:color w:val="000000"/>
          <w:sz w:val="28"/>
          <w:szCs w:val="28"/>
          <w:shd w:val="clear" w:color="auto" w:fill="FFFFFF"/>
        </w:rPr>
        <w:t>______</w:t>
      </w:r>
      <w:r w:rsidR="005E75E0">
        <w:rPr>
          <w:rFonts w:ascii="Times New Roman" w:hAnsi="Times New Roman" w:cs="Times New Roman"/>
          <w:color w:val="000000"/>
          <w:sz w:val="28"/>
          <w:szCs w:val="28"/>
          <w:shd w:val="clear" w:color="auto" w:fill="FFFFFF"/>
        </w:rPr>
        <w:t>_</w:t>
      </w:r>
      <w:r w:rsidR="00E40FDD">
        <w:rPr>
          <w:rFonts w:ascii="Times New Roman" w:hAnsi="Times New Roman" w:cs="Times New Roman"/>
          <w:color w:val="000000"/>
          <w:sz w:val="28"/>
          <w:szCs w:val="28"/>
          <w:u w:val="single"/>
          <w:shd w:val="clear" w:color="auto" w:fill="FFFFFF"/>
        </w:rPr>
        <w:t xml:space="preserve"> 38.03.01</w:t>
      </w:r>
      <w:r w:rsidR="005E75E0">
        <w:rPr>
          <w:rFonts w:ascii="Times New Roman" w:hAnsi="Times New Roman" w:cs="Times New Roman"/>
          <w:color w:val="000000"/>
          <w:sz w:val="28"/>
          <w:szCs w:val="28"/>
          <w:u w:val="single"/>
          <w:shd w:val="clear" w:color="auto" w:fill="FFFFFF"/>
        </w:rPr>
        <w:t xml:space="preserve">   Экономика</w:t>
      </w:r>
      <w:r w:rsidR="00AC2F28">
        <w:rPr>
          <w:rFonts w:ascii="Times New Roman" w:hAnsi="Times New Roman" w:cs="Times New Roman"/>
          <w:color w:val="000000"/>
          <w:sz w:val="28"/>
          <w:szCs w:val="28"/>
          <w:shd w:val="clear" w:color="auto" w:fill="FFFFFF"/>
        </w:rPr>
        <w:t>__</w:t>
      </w:r>
      <w:r w:rsidR="004C7F85" w:rsidRPr="00C10610">
        <w:rPr>
          <w:rFonts w:ascii="Times New Roman" w:hAnsi="Times New Roman" w:cs="Times New Roman"/>
          <w:color w:val="000000"/>
          <w:sz w:val="28"/>
          <w:szCs w:val="28"/>
          <w:shd w:val="clear" w:color="auto" w:fill="FFFFFF"/>
        </w:rPr>
        <w:t xml:space="preserve">       </w:t>
      </w:r>
    </w:p>
    <w:p w:rsidR="004C7F85" w:rsidRDefault="004C7F85" w:rsidP="004C7F85">
      <w:pPr>
        <w:spacing w:line="360" w:lineRule="auto"/>
        <w:contextualSpacing/>
        <w:rPr>
          <w:rFonts w:ascii="Times New Roman" w:hAnsi="Times New Roman" w:cs="Times New Roman"/>
          <w:color w:val="000000"/>
          <w:sz w:val="28"/>
          <w:szCs w:val="28"/>
          <w:shd w:val="clear" w:color="auto" w:fill="FFFFFF"/>
        </w:rPr>
      </w:pPr>
      <w:r w:rsidRPr="00B047A7">
        <w:rPr>
          <w:rFonts w:ascii="Times New Roman" w:hAnsi="Times New Roman" w:cs="Times New Roman"/>
          <w:color w:val="000000"/>
          <w:sz w:val="28"/>
          <w:szCs w:val="28"/>
          <w:shd w:val="clear" w:color="auto" w:fill="FFFFFF"/>
        </w:rPr>
        <w:t>Науч</w:t>
      </w:r>
      <w:r>
        <w:rPr>
          <w:rFonts w:ascii="Times New Roman" w:hAnsi="Times New Roman" w:cs="Times New Roman"/>
          <w:color w:val="000000"/>
          <w:sz w:val="28"/>
          <w:szCs w:val="28"/>
          <w:shd w:val="clear" w:color="auto" w:fill="FFFFFF"/>
        </w:rPr>
        <w:t>ный руководитель</w:t>
      </w:r>
    </w:p>
    <w:p w:rsidR="005E75E0" w:rsidRDefault="00F97228" w:rsidP="00AC2F28">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5E75E0">
        <w:rPr>
          <w:rFonts w:ascii="Times New Roman" w:hAnsi="Times New Roman" w:cs="Times New Roman"/>
          <w:color w:val="000000"/>
          <w:sz w:val="28"/>
          <w:szCs w:val="28"/>
          <w:shd w:val="clear" w:color="auto" w:fill="FFFFFF"/>
        </w:rPr>
        <w:t>т. преподаватель__________</w:t>
      </w:r>
      <w:r w:rsidR="004C7F85">
        <w:rPr>
          <w:rFonts w:ascii="Times New Roman" w:hAnsi="Times New Roman" w:cs="Times New Roman"/>
          <w:color w:val="000000"/>
          <w:sz w:val="28"/>
          <w:szCs w:val="28"/>
          <w:shd w:val="clear" w:color="auto" w:fill="FFFFFF"/>
        </w:rPr>
        <w:t>______________________________ М.А. Кротова</w:t>
      </w:r>
    </w:p>
    <w:p w:rsidR="004C7F85" w:rsidRPr="00E40FDD" w:rsidRDefault="00E40FDD" w:rsidP="00AC2F28">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8"/>
          <w:szCs w:val="28"/>
          <w:shd w:val="clear" w:color="auto" w:fill="FFFFFF"/>
        </w:rPr>
        <w:t xml:space="preserve">                                                         </w:t>
      </w:r>
      <w:r w:rsidRPr="00E40FDD">
        <w:rPr>
          <w:rFonts w:ascii="Times New Roman" w:hAnsi="Times New Roman" w:cs="Times New Roman"/>
          <w:color w:val="000000"/>
          <w:sz w:val="24"/>
          <w:szCs w:val="24"/>
          <w:shd w:val="clear" w:color="auto" w:fill="FFFFFF"/>
        </w:rPr>
        <w:t>(</w:t>
      </w:r>
      <w:r w:rsidR="00AC2F28">
        <w:rPr>
          <w:rFonts w:ascii="Times New Roman" w:hAnsi="Times New Roman" w:cs="Times New Roman"/>
          <w:color w:val="000000"/>
          <w:sz w:val="24"/>
          <w:szCs w:val="24"/>
          <w:shd w:val="clear" w:color="auto" w:fill="FFFFFF"/>
        </w:rPr>
        <w:t>п</w:t>
      </w:r>
      <w:r w:rsidRPr="00E40FDD">
        <w:rPr>
          <w:rFonts w:ascii="Times New Roman" w:hAnsi="Times New Roman" w:cs="Times New Roman"/>
          <w:color w:val="000000"/>
          <w:sz w:val="24"/>
          <w:szCs w:val="24"/>
          <w:shd w:val="clear" w:color="auto" w:fill="FFFFFF"/>
        </w:rPr>
        <w:t xml:space="preserve">одпись, </w:t>
      </w:r>
      <w:r w:rsidR="005E75E0" w:rsidRPr="00E40FDD">
        <w:rPr>
          <w:rFonts w:ascii="Times New Roman" w:hAnsi="Times New Roman" w:cs="Times New Roman"/>
          <w:color w:val="000000"/>
          <w:sz w:val="24"/>
          <w:szCs w:val="24"/>
          <w:shd w:val="clear" w:color="auto" w:fill="FFFFFF"/>
        </w:rPr>
        <w:t>дата</w:t>
      </w:r>
      <w:r w:rsidRPr="00E40FDD">
        <w:rPr>
          <w:rFonts w:ascii="Times New Roman" w:hAnsi="Times New Roman" w:cs="Times New Roman"/>
          <w:color w:val="000000"/>
          <w:sz w:val="24"/>
          <w:szCs w:val="24"/>
          <w:shd w:val="clear" w:color="auto" w:fill="FFFFFF"/>
        </w:rPr>
        <w:t>)</w:t>
      </w:r>
      <w:r w:rsidR="004C7F85" w:rsidRPr="00E40FDD">
        <w:rPr>
          <w:rFonts w:ascii="Times New Roman" w:hAnsi="Times New Roman" w:cs="Times New Roman"/>
          <w:color w:val="000000"/>
          <w:sz w:val="24"/>
          <w:szCs w:val="24"/>
          <w:shd w:val="clear" w:color="auto" w:fill="FFFFFF"/>
        </w:rPr>
        <w:t xml:space="preserve"> </w:t>
      </w:r>
    </w:p>
    <w:p w:rsidR="004C7F85" w:rsidRDefault="004C7F85" w:rsidP="004C7F85">
      <w:pPr>
        <w:spacing w:line="360" w:lineRule="auto"/>
        <w:contextualSpacing/>
        <w:rPr>
          <w:rFonts w:ascii="Times New Roman" w:hAnsi="Times New Roman" w:cs="Times New Roman"/>
          <w:color w:val="000000"/>
          <w:sz w:val="28"/>
          <w:szCs w:val="28"/>
          <w:shd w:val="clear" w:color="auto" w:fill="FFFFFF"/>
        </w:rPr>
      </w:pPr>
      <w:proofErr w:type="spellStart"/>
      <w:r w:rsidRPr="00B047A7">
        <w:rPr>
          <w:rFonts w:ascii="Times New Roman" w:hAnsi="Times New Roman" w:cs="Times New Roman"/>
          <w:color w:val="000000"/>
          <w:sz w:val="28"/>
          <w:szCs w:val="28"/>
          <w:shd w:val="clear" w:color="auto" w:fill="FFFFFF"/>
        </w:rPr>
        <w:t>Нормоконтролер</w:t>
      </w:r>
      <w:proofErr w:type="spellEnd"/>
      <w:r w:rsidRPr="00B047A7">
        <w:rPr>
          <w:rFonts w:ascii="Times New Roman" w:hAnsi="Times New Roman" w:cs="Times New Roman"/>
          <w:color w:val="000000"/>
          <w:sz w:val="28"/>
          <w:szCs w:val="28"/>
          <w:shd w:val="clear" w:color="auto" w:fill="FFFFFF"/>
        </w:rPr>
        <w:t xml:space="preserve"> </w:t>
      </w:r>
    </w:p>
    <w:p w:rsidR="005E75E0" w:rsidRDefault="00F97228" w:rsidP="00080FFB">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BF775D">
        <w:rPr>
          <w:rFonts w:ascii="Times New Roman" w:hAnsi="Times New Roman" w:cs="Times New Roman"/>
          <w:color w:val="000000"/>
          <w:sz w:val="28"/>
          <w:szCs w:val="28"/>
          <w:shd w:val="clear" w:color="auto" w:fill="FFFFFF"/>
        </w:rPr>
        <w:t>оцент, к</w:t>
      </w:r>
      <w:r w:rsidR="00DF209B">
        <w:rPr>
          <w:rFonts w:ascii="Times New Roman" w:hAnsi="Times New Roman" w:cs="Times New Roman"/>
          <w:color w:val="000000"/>
          <w:sz w:val="28"/>
          <w:szCs w:val="28"/>
          <w:shd w:val="clear" w:color="auto" w:fill="FFFFFF"/>
        </w:rPr>
        <w:t>анд</w:t>
      </w:r>
      <w:r w:rsidR="00BF775D">
        <w:rPr>
          <w:rFonts w:ascii="Times New Roman" w:hAnsi="Times New Roman" w:cs="Times New Roman"/>
          <w:color w:val="000000"/>
          <w:sz w:val="28"/>
          <w:szCs w:val="28"/>
          <w:shd w:val="clear" w:color="auto" w:fill="FFFFFF"/>
        </w:rPr>
        <w:t xml:space="preserve">. </w:t>
      </w:r>
      <w:proofErr w:type="spellStart"/>
      <w:r w:rsidR="00BF775D">
        <w:rPr>
          <w:rFonts w:ascii="Times New Roman" w:hAnsi="Times New Roman" w:cs="Times New Roman"/>
          <w:color w:val="000000"/>
          <w:sz w:val="28"/>
          <w:szCs w:val="28"/>
          <w:shd w:val="clear" w:color="auto" w:fill="FFFFFF"/>
        </w:rPr>
        <w:t>экон</w:t>
      </w:r>
      <w:proofErr w:type="spellEnd"/>
      <w:r w:rsidR="00BF775D">
        <w:rPr>
          <w:rFonts w:ascii="Times New Roman" w:hAnsi="Times New Roman" w:cs="Times New Roman"/>
          <w:color w:val="000000"/>
          <w:sz w:val="28"/>
          <w:szCs w:val="28"/>
          <w:shd w:val="clear" w:color="auto" w:fill="FFFFFF"/>
        </w:rPr>
        <w:t>. наук,</w:t>
      </w:r>
    </w:p>
    <w:p w:rsidR="00DF209B" w:rsidRPr="00B047A7" w:rsidRDefault="00F97228" w:rsidP="00AC2F2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E40FDD">
        <w:rPr>
          <w:rFonts w:ascii="Times New Roman" w:hAnsi="Times New Roman" w:cs="Times New Roman"/>
          <w:color w:val="000000"/>
          <w:sz w:val="28"/>
          <w:szCs w:val="28"/>
          <w:shd w:val="clear" w:color="auto" w:fill="FFFFFF"/>
        </w:rPr>
        <w:t>оцент_____________________</w:t>
      </w:r>
      <w:r w:rsidR="00DF209B">
        <w:rPr>
          <w:rFonts w:ascii="Times New Roman" w:hAnsi="Times New Roman" w:cs="Times New Roman"/>
          <w:color w:val="000000"/>
          <w:sz w:val="28"/>
          <w:szCs w:val="28"/>
          <w:shd w:val="clear" w:color="auto" w:fill="FFFFFF"/>
        </w:rPr>
        <w:t>_____________________</w:t>
      </w:r>
      <w:r w:rsidR="00AC2F28">
        <w:rPr>
          <w:rFonts w:ascii="Times New Roman" w:hAnsi="Times New Roman" w:cs="Times New Roman"/>
          <w:color w:val="000000"/>
          <w:sz w:val="28"/>
          <w:szCs w:val="28"/>
          <w:shd w:val="clear" w:color="auto" w:fill="FFFFFF"/>
        </w:rPr>
        <w:t>_</w:t>
      </w:r>
      <w:r w:rsidR="00DF209B">
        <w:rPr>
          <w:rFonts w:ascii="Times New Roman" w:hAnsi="Times New Roman" w:cs="Times New Roman"/>
          <w:color w:val="000000"/>
          <w:sz w:val="28"/>
          <w:szCs w:val="28"/>
          <w:shd w:val="clear" w:color="auto" w:fill="FFFFFF"/>
        </w:rPr>
        <w:t>_______ Л.Н. Захарова</w:t>
      </w:r>
    </w:p>
    <w:p w:rsidR="00E40FDD" w:rsidRPr="00E40FDD" w:rsidRDefault="00E40FDD" w:rsidP="00AC2F28">
      <w:pPr>
        <w:spacing w:after="0" w:line="240" w:lineRule="auto"/>
        <w:jc w:val="center"/>
        <w:rPr>
          <w:rFonts w:ascii="Times New Roman" w:hAnsi="Times New Roman" w:cs="Times New Roman"/>
          <w:color w:val="000000"/>
          <w:sz w:val="24"/>
          <w:szCs w:val="24"/>
          <w:shd w:val="clear" w:color="auto" w:fill="FFFFFF"/>
        </w:rPr>
      </w:pPr>
      <w:r w:rsidRPr="00E40FDD">
        <w:rPr>
          <w:rFonts w:ascii="Times New Roman" w:hAnsi="Times New Roman" w:cs="Times New Roman"/>
          <w:color w:val="000000"/>
          <w:sz w:val="24"/>
          <w:szCs w:val="24"/>
          <w:shd w:val="clear" w:color="auto" w:fill="FFFFFF"/>
        </w:rPr>
        <w:t>(</w:t>
      </w:r>
      <w:r w:rsidR="00AC2F28">
        <w:rPr>
          <w:rFonts w:ascii="Times New Roman" w:hAnsi="Times New Roman" w:cs="Times New Roman"/>
          <w:color w:val="000000"/>
          <w:sz w:val="24"/>
          <w:szCs w:val="24"/>
          <w:shd w:val="clear" w:color="auto" w:fill="FFFFFF"/>
        </w:rPr>
        <w:t>п</w:t>
      </w:r>
      <w:r w:rsidRPr="00E40FDD">
        <w:rPr>
          <w:rFonts w:ascii="Times New Roman" w:hAnsi="Times New Roman" w:cs="Times New Roman"/>
          <w:color w:val="000000"/>
          <w:sz w:val="24"/>
          <w:szCs w:val="24"/>
          <w:shd w:val="clear" w:color="auto" w:fill="FFFFFF"/>
        </w:rPr>
        <w:t>одпись, дата)</w:t>
      </w:r>
    </w:p>
    <w:p w:rsidR="00E40FDD" w:rsidRDefault="00E40FDD" w:rsidP="00DF209B">
      <w:pPr>
        <w:spacing w:line="360" w:lineRule="auto"/>
        <w:jc w:val="center"/>
        <w:rPr>
          <w:rFonts w:ascii="Times New Roman" w:hAnsi="Times New Roman" w:cs="Times New Roman"/>
          <w:color w:val="000000"/>
          <w:sz w:val="28"/>
          <w:szCs w:val="28"/>
          <w:shd w:val="clear" w:color="auto" w:fill="FFFFFF"/>
        </w:rPr>
      </w:pPr>
    </w:p>
    <w:p w:rsidR="00460EB0" w:rsidRDefault="00460EB0" w:rsidP="00DF209B">
      <w:pPr>
        <w:spacing w:line="360" w:lineRule="auto"/>
        <w:jc w:val="center"/>
        <w:rPr>
          <w:rFonts w:ascii="Times New Roman" w:hAnsi="Times New Roman" w:cs="Times New Roman"/>
          <w:color w:val="000000"/>
          <w:sz w:val="28"/>
          <w:szCs w:val="28"/>
          <w:shd w:val="clear" w:color="auto" w:fill="FFFFFF"/>
        </w:rPr>
      </w:pPr>
    </w:p>
    <w:p w:rsidR="00AC2F28" w:rsidRDefault="00AC2F28" w:rsidP="00DF209B">
      <w:pPr>
        <w:spacing w:line="360" w:lineRule="auto"/>
        <w:jc w:val="center"/>
        <w:rPr>
          <w:rFonts w:ascii="Times New Roman" w:hAnsi="Times New Roman" w:cs="Times New Roman"/>
          <w:color w:val="000000"/>
          <w:sz w:val="28"/>
          <w:szCs w:val="28"/>
          <w:shd w:val="clear" w:color="auto" w:fill="FFFFFF"/>
        </w:rPr>
      </w:pPr>
    </w:p>
    <w:p w:rsidR="00E40FDD" w:rsidRPr="00E40FDD" w:rsidRDefault="004C7F85" w:rsidP="00E40FDD">
      <w:pPr>
        <w:spacing w:line="360" w:lineRule="auto"/>
        <w:jc w:val="center"/>
        <w:rPr>
          <w:rFonts w:ascii="Times New Roman" w:hAnsi="Times New Roman" w:cs="Times New Roman"/>
          <w:bCs/>
          <w:iCs/>
          <w:sz w:val="28"/>
          <w:szCs w:val="28"/>
        </w:rPr>
      </w:pPr>
      <w:r>
        <w:rPr>
          <w:rFonts w:ascii="Times New Roman" w:hAnsi="Times New Roman" w:cs="Times New Roman"/>
          <w:color w:val="000000"/>
          <w:sz w:val="28"/>
          <w:szCs w:val="28"/>
          <w:shd w:val="clear" w:color="auto" w:fill="FFFFFF"/>
        </w:rPr>
        <w:t>Краснодар 2017</w:t>
      </w:r>
    </w:p>
    <w:p w:rsidR="001B3F48" w:rsidRDefault="00FB31A3" w:rsidP="00FB31A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B671E" w:rsidRDefault="007B671E" w:rsidP="007B671E">
      <w:pPr>
        <w:spacing w:after="0" w:line="360" w:lineRule="auto"/>
        <w:ind w:left="680"/>
        <w:jc w:val="both"/>
        <w:rPr>
          <w:rFonts w:ascii="Times New Roman" w:hAnsi="Times New Roman" w:cs="Times New Roman"/>
          <w:sz w:val="28"/>
          <w:szCs w:val="28"/>
        </w:rPr>
      </w:pPr>
    </w:p>
    <w:p w:rsidR="007B671E" w:rsidRPr="00756409" w:rsidRDefault="007B671E" w:rsidP="007B671E">
      <w:pPr>
        <w:tabs>
          <w:tab w:val="right" w:leader="dot" w:pos="9639"/>
        </w:tabs>
        <w:spacing w:after="0" w:line="360" w:lineRule="auto"/>
        <w:ind w:firstLine="680"/>
        <w:rPr>
          <w:rFonts w:ascii="Times New Roman" w:eastAsia="Calibri" w:hAnsi="Times New Roman" w:cs="Times New Roman"/>
          <w:sz w:val="28"/>
          <w:szCs w:val="28"/>
        </w:rPr>
      </w:pPr>
      <w:r>
        <w:rPr>
          <w:rFonts w:ascii="Times New Roman" w:hAnsi="Times New Roman" w:cs="Times New Roman"/>
          <w:sz w:val="28"/>
          <w:szCs w:val="28"/>
        </w:rPr>
        <w:t>Введение</w:t>
      </w:r>
      <w:r w:rsidRPr="00A119F0">
        <w:rPr>
          <w:rFonts w:ascii="Times New Roman" w:eastAsia="Calibri" w:hAnsi="Times New Roman" w:cs="Times New Roman"/>
          <w:sz w:val="28"/>
          <w:szCs w:val="28"/>
        </w:rPr>
        <w:tab/>
        <w:t>3</w:t>
      </w:r>
    </w:p>
    <w:p w:rsidR="00A22549" w:rsidRDefault="007B671E" w:rsidP="007B671E">
      <w:pPr>
        <w:pStyle w:val="a3"/>
        <w:numPr>
          <w:ilvl w:val="0"/>
          <w:numId w:val="3"/>
        </w:numPr>
        <w:tabs>
          <w:tab w:val="right" w:leader="dot" w:pos="9639"/>
        </w:tabs>
        <w:spacing w:after="0" w:line="360" w:lineRule="auto"/>
        <w:ind w:left="1037" w:hanging="357"/>
        <w:rPr>
          <w:rFonts w:ascii="Times New Roman" w:hAnsi="Times New Roman" w:cs="Times New Roman"/>
          <w:sz w:val="28"/>
          <w:szCs w:val="28"/>
        </w:rPr>
      </w:pPr>
      <w:r w:rsidRPr="00060AB8">
        <w:rPr>
          <w:rFonts w:ascii="Times New Roman" w:hAnsi="Times New Roman" w:cs="Times New Roman"/>
          <w:sz w:val="28"/>
          <w:szCs w:val="28"/>
        </w:rPr>
        <w:t>Теоретико-методические аспекты исследования мо</w:t>
      </w:r>
      <w:r>
        <w:rPr>
          <w:rFonts w:ascii="Times New Roman" w:hAnsi="Times New Roman" w:cs="Times New Roman"/>
          <w:sz w:val="28"/>
          <w:szCs w:val="28"/>
        </w:rPr>
        <w:t>тивации персонала</w:t>
      </w:r>
    </w:p>
    <w:p w:rsidR="007B671E" w:rsidRPr="00AA64C7" w:rsidRDefault="007B671E" w:rsidP="00A22549">
      <w:pPr>
        <w:pStyle w:val="a3"/>
        <w:tabs>
          <w:tab w:val="right" w:leader="dot" w:pos="9639"/>
        </w:tabs>
        <w:spacing w:after="0" w:line="360" w:lineRule="auto"/>
        <w:ind w:left="1037"/>
        <w:rPr>
          <w:rFonts w:ascii="Times New Roman" w:hAnsi="Times New Roman" w:cs="Times New Roman"/>
          <w:sz w:val="28"/>
          <w:szCs w:val="28"/>
        </w:rPr>
      </w:pPr>
      <w:r>
        <w:rPr>
          <w:rFonts w:ascii="Times New Roman" w:hAnsi="Times New Roman" w:cs="Times New Roman"/>
          <w:sz w:val="28"/>
          <w:szCs w:val="28"/>
        </w:rPr>
        <w:t>в организациях</w:t>
      </w:r>
      <w:r>
        <w:rPr>
          <w:rFonts w:ascii="Times New Roman" w:eastAsia="Calibri" w:hAnsi="Times New Roman" w:cs="Times New Roman"/>
          <w:sz w:val="28"/>
          <w:szCs w:val="28"/>
        </w:rPr>
        <w:tab/>
      </w:r>
      <w:r w:rsidRPr="00A119F0">
        <w:rPr>
          <w:rFonts w:ascii="Times New Roman" w:eastAsia="Calibri" w:hAnsi="Times New Roman" w:cs="Times New Roman"/>
          <w:sz w:val="28"/>
          <w:szCs w:val="28"/>
        </w:rPr>
        <w:t>5</w:t>
      </w:r>
    </w:p>
    <w:p w:rsidR="007B671E" w:rsidRDefault="007B671E" w:rsidP="007B671E">
      <w:pPr>
        <w:pStyle w:val="a3"/>
        <w:numPr>
          <w:ilvl w:val="1"/>
          <w:numId w:val="3"/>
        </w:numPr>
        <w:tabs>
          <w:tab w:val="right" w:leader="dot" w:pos="9639"/>
        </w:tabs>
        <w:spacing w:after="0" w:line="360" w:lineRule="auto"/>
        <w:ind w:left="1458"/>
        <w:rPr>
          <w:rFonts w:ascii="Times New Roman" w:hAnsi="Times New Roman" w:cs="Times New Roman"/>
          <w:sz w:val="28"/>
          <w:szCs w:val="28"/>
        </w:rPr>
      </w:pPr>
      <w:r w:rsidRPr="00060AB8">
        <w:rPr>
          <w:rFonts w:ascii="Times New Roman" w:hAnsi="Times New Roman" w:cs="Times New Roman"/>
          <w:sz w:val="28"/>
          <w:szCs w:val="28"/>
        </w:rPr>
        <w:t>Сравнительный обзор основных теорий и концепций мотивации труда</w:t>
      </w:r>
      <w:r>
        <w:rPr>
          <w:rFonts w:ascii="Times New Roman" w:hAnsi="Times New Roman" w:cs="Times New Roman"/>
          <w:sz w:val="28"/>
          <w:szCs w:val="28"/>
        </w:rPr>
        <w:tab/>
        <w:t>5</w:t>
      </w:r>
    </w:p>
    <w:p w:rsidR="007B671E" w:rsidRPr="00060AB8" w:rsidRDefault="007B671E" w:rsidP="007B671E">
      <w:pPr>
        <w:pStyle w:val="a3"/>
        <w:numPr>
          <w:ilvl w:val="1"/>
          <w:numId w:val="3"/>
        </w:numPr>
        <w:tabs>
          <w:tab w:val="right" w:leader="dot" w:pos="9639"/>
        </w:tabs>
        <w:spacing w:after="0" w:line="360" w:lineRule="auto"/>
        <w:ind w:left="1458"/>
        <w:rPr>
          <w:rFonts w:ascii="Times New Roman" w:hAnsi="Times New Roman" w:cs="Times New Roman"/>
          <w:sz w:val="28"/>
          <w:szCs w:val="28"/>
        </w:rPr>
      </w:pPr>
      <w:r w:rsidRPr="00060AB8">
        <w:rPr>
          <w:rFonts w:ascii="Times New Roman" w:hAnsi="Times New Roman" w:cs="Times New Roman"/>
          <w:sz w:val="28"/>
          <w:szCs w:val="28"/>
        </w:rPr>
        <w:t>Методы оц</w:t>
      </w:r>
      <w:r>
        <w:rPr>
          <w:rFonts w:ascii="Times New Roman" w:hAnsi="Times New Roman" w:cs="Times New Roman"/>
          <w:sz w:val="28"/>
          <w:szCs w:val="28"/>
        </w:rPr>
        <w:t xml:space="preserve">енки мотивации труда персонала </w:t>
      </w:r>
      <w:r w:rsidRPr="00060AB8">
        <w:rPr>
          <w:rFonts w:ascii="Times New Roman" w:hAnsi="Times New Roman" w:cs="Times New Roman"/>
          <w:sz w:val="28"/>
          <w:szCs w:val="28"/>
        </w:rPr>
        <w:t>в организации</w:t>
      </w:r>
      <w:r>
        <w:rPr>
          <w:rFonts w:ascii="Times New Roman" w:hAnsi="Times New Roman" w:cs="Times New Roman"/>
          <w:sz w:val="28"/>
          <w:szCs w:val="28"/>
        </w:rPr>
        <w:tab/>
        <w:t>12</w:t>
      </w:r>
    </w:p>
    <w:p w:rsidR="007B671E" w:rsidRDefault="007B671E" w:rsidP="007B671E">
      <w:pPr>
        <w:pStyle w:val="a3"/>
        <w:numPr>
          <w:ilvl w:val="0"/>
          <w:numId w:val="3"/>
        </w:numPr>
        <w:tabs>
          <w:tab w:val="right" w:leader="dot" w:pos="9639"/>
        </w:tabs>
        <w:spacing w:after="0" w:line="360" w:lineRule="auto"/>
        <w:ind w:left="1037" w:hanging="357"/>
        <w:rPr>
          <w:rFonts w:ascii="Times New Roman" w:hAnsi="Times New Roman" w:cs="Times New Roman"/>
          <w:sz w:val="28"/>
          <w:szCs w:val="28"/>
        </w:rPr>
      </w:pPr>
      <w:r>
        <w:rPr>
          <w:rFonts w:ascii="Times New Roman" w:hAnsi="Times New Roman" w:cs="Times New Roman"/>
          <w:sz w:val="28"/>
          <w:szCs w:val="28"/>
        </w:rPr>
        <w:t xml:space="preserve">Анализ и оценка </w:t>
      </w:r>
      <w:r w:rsidRPr="00060AB8">
        <w:rPr>
          <w:rFonts w:ascii="Times New Roman" w:hAnsi="Times New Roman" w:cs="Times New Roman"/>
          <w:sz w:val="28"/>
          <w:szCs w:val="28"/>
        </w:rPr>
        <w:t>мотивации персонала и ее влияния на эффективн</w:t>
      </w:r>
      <w:r>
        <w:rPr>
          <w:rFonts w:ascii="Times New Roman" w:hAnsi="Times New Roman" w:cs="Times New Roman"/>
          <w:sz w:val="28"/>
          <w:szCs w:val="28"/>
        </w:rPr>
        <w:t xml:space="preserve">ость деятельности ОАО Санаторий </w:t>
      </w:r>
      <w:r w:rsidRPr="00060AB8">
        <w:rPr>
          <w:rFonts w:ascii="Times New Roman" w:hAnsi="Times New Roman" w:cs="Times New Roman"/>
          <w:sz w:val="28"/>
          <w:szCs w:val="28"/>
        </w:rPr>
        <w:t>«Родник»</w:t>
      </w:r>
      <w:r>
        <w:rPr>
          <w:rFonts w:ascii="Times New Roman" w:hAnsi="Times New Roman" w:cs="Times New Roman"/>
          <w:sz w:val="28"/>
          <w:szCs w:val="28"/>
        </w:rPr>
        <w:tab/>
        <w:t>17</w:t>
      </w:r>
    </w:p>
    <w:p w:rsidR="007B671E" w:rsidRDefault="007B671E" w:rsidP="007B671E">
      <w:pPr>
        <w:pStyle w:val="a3"/>
        <w:numPr>
          <w:ilvl w:val="1"/>
          <w:numId w:val="3"/>
        </w:numPr>
        <w:tabs>
          <w:tab w:val="right" w:leader="dot" w:pos="9639"/>
        </w:tabs>
        <w:spacing w:after="0" w:line="360" w:lineRule="auto"/>
        <w:ind w:left="1458"/>
        <w:rPr>
          <w:rFonts w:ascii="Times New Roman" w:hAnsi="Times New Roman" w:cs="Times New Roman"/>
          <w:sz w:val="28"/>
          <w:szCs w:val="28"/>
        </w:rPr>
      </w:pPr>
      <w:r>
        <w:rPr>
          <w:rFonts w:ascii="Times New Roman" w:hAnsi="Times New Roman" w:cs="Times New Roman"/>
          <w:sz w:val="28"/>
          <w:szCs w:val="28"/>
        </w:rPr>
        <w:t>Общая характеристика ОАО Санаторий «Родник»</w:t>
      </w:r>
      <w:r>
        <w:rPr>
          <w:rFonts w:ascii="Times New Roman" w:hAnsi="Times New Roman" w:cs="Times New Roman"/>
          <w:sz w:val="28"/>
          <w:szCs w:val="28"/>
        </w:rPr>
        <w:tab/>
        <w:t>17</w:t>
      </w:r>
    </w:p>
    <w:p w:rsidR="007B671E" w:rsidRDefault="007B671E" w:rsidP="007B671E">
      <w:pPr>
        <w:pStyle w:val="a3"/>
        <w:numPr>
          <w:ilvl w:val="1"/>
          <w:numId w:val="3"/>
        </w:numPr>
        <w:tabs>
          <w:tab w:val="right" w:leader="dot" w:pos="9639"/>
        </w:tabs>
        <w:spacing w:after="0" w:line="360" w:lineRule="auto"/>
        <w:ind w:left="1458"/>
        <w:rPr>
          <w:rFonts w:ascii="Times New Roman" w:hAnsi="Times New Roman" w:cs="Times New Roman"/>
          <w:sz w:val="28"/>
          <w:szCs w:val="28"/>
        </w:rPr>
      </w:pPr>
      <w:r w:rsidRPr="00060AB8">
        <w:rPr>
          <w:rFonts w:ascii="Times New Roman" w:hAnsi="Times New Roman" w:cs="Times New Roman"/>
          <w:sz w:val="28"/>
          <w:szCs w:val="28"/>
        </w:rPr>
        <w:t>Анализ системы мотивации труда в ОАО Санаторий «Родник»</w:t>
      </w:r>
      <w:r>
        <w:rPr>
          <w:rFonts w:ascii="Times New Roman" w:hAnsi="Times New Roman" w:cs="Times New Roman"/>
          <w:sz w:val="28"/>
          <w:szCs w:val="28"/>
        </w:rPr>
        <w:tab/>
        <w:t>20</w:t>
      </w:r>
    </w:p>
    <w:p w:rsidR="007B671E" w:rsidRDefault="007B671E" w:rsidP="007B671E">
      <w:pPr>
        <w:pStyle w:val="a3"/>
        <w:numPr>
          <w:ilvl w:val="1"/>
          <w:numId w:val="3"/>
        </w:numPr>
        <w:tabs>
          <w:tab w:val="right" w:leader="dot" w:pos="9639"/>
        </w:tabs>
        <w:spacing w:after="0" w:line="360" w:lineRule="auto"/>
        <w:ind w:left="1458"/>
        <w:rPr>
          <w:rFonts w:ascii="Times New Roman" w:hAnsi="Times New Roman" w:cs="Times New Roman"/>
          <w:sz w:val="28"/>
          <w:szCs w:val="28"/>
        </w:rPr>
      </w:pPr>
      <w:r w:rsidRPr="00060AB8">
        <w:rPr>
          <w:rFonts w:ascii="Times New Roman" w:hAnsi="Times New Roman" w:cs="Times New Roman"/>
          <w:sz w:val="28"/>
          <w:szCs w:val="28"/>
        </w:rPr>
        <w:t>Оценка влияния мотивации труда на эффективность деятельности ОАО</w:t>
      </w:r>
      <w:r>
        <w:rPr>
          <w:rFonts w:ascii="Times New Roman" w:hAnsi="Times New Roman" w:cs="Times New Roman"/>
          <w:sz w:val="28"/>
          <w:szCs w:val="28"/>
        </w:rPr>
        <w:t xml:space="preserve"> Санаторий «Родник»</w:t>
      </w:r>
      <w:r>
        <w:rPr>
          <w:rFonts w:ascii="Times New Roman" w:hAnsi="Times New Roman" w:cs="Times New Roman"/>
          <w:sz w:val="28"/>
          <w:szCs w:val="28"/>
        </w:rPr>
        <w:tab/>
        <w:t>24</w:t>
      </w:r>
    </w:p>
    <w:p w:rsidR="007B671E" w:rsidRPr="001F533F" w:rsidRDefault="007B671E" w:rsidP="007B671E">
      <w:pPr>
        <w:pStyle w:val="a3"/>
        <w:numPr>
          <w:ilvl w:val="0"/>
          <w:numId w:val="3"/>
        </w:numPr>
        <w:tabs>
          <w:tab w:val="right" w:leader="dot" w:pos="9639"/>
        </w:tabs>
        <w:spacing w:after="0" w:line="360" w:lineRule="auto"/>
        <w:ind w:left="1037" w:hanging="357"/>
        <w:rPr>
          <w:rFonts w:ascii="Times New Roman" w:hAnsi="Times New Roman" w:cs="Times New Roman"/>
          <w:sz w:val="28"/>
          <w:szCs w:val="28"/>
        </w:rPr>
      </w:pPr>
      <w:r>
        <w:rPr>
          <w:rFonts w:ascii="Times New Roman" w:hAnsi="Times New Roman" w:cs="Times New Roman"/>
          <w:sz w:val="28"/>
          <w:szCs w:val="28"/>
        </w:rPr>
        <w:t xml:space="preserve">Совершенствование существующей системы мотивации труда персонала в </w:t>
      </w:r>
      <w:r w:rsidRPr="00060AB8">
        <w:rPr>
          <w:rFonts w:ascii="Times New Roman" w:hAnsi="Times New Roman" w:cs="Times New Roman"/>
          <w:sz w:val="28"/>
          <w:szCs w:val="28"/>
        </w:rPr>
        <w:t>ОАО</w:t>
      </w:r>
      <w:r>
        <w:rPr>
          <w:rFonts w:ascii="Times New Roman" w:hAnsi="Times New Roman" w:cs="Times New Roman"/>
          <w:sz w:val="28"/>
          <w:szCs w:val="28"/>
        </w:rPr>
        <w:t xml:space="preserve"> Санаторий «Родник»</w:t>
      </w:r>
      <w:r>
        <w:rPr>
          <w:rFonts w:ascii="Times New Roman" w:hAnsi="Times New Roman" w:cs="Times New Roman"/>
          <w:sz w:val="28"/>
          <w:szCs w:val="28"/>
        </w:rPr>
        <w:tab/>
        <w:t>26</w:t>
      </w:r>
    </w:p>
    <w:p w:rsidR="007B671E" w:rsidRPr="001F533F" w:rsidRDefault="007B671E" w:rsidP="007B671E">
      <w:pPr>
        <w:pStyle w:val="a3"/>
        <w:numPr>
          <w:ilvl w:val="1"/>
          <w:numId w:val="3"/>
        </w:numPr>
        <w:tabs>
          <w:tab w:val="right" w:leader="dot" w:pos="9639"/>
        </w:tabs>
        <w:spacing w:after="0" w:line="360" w:lineRule="auto"/>
        <w:ind w:left="1418"/>
        <w:rPr>
          <w:rFonts w:ascii="Times New Roman" w:hAnsi="Times New Roman" w:cs="Times New Roman"/>
          <w:sz w:val="28"/>
          <w:szCs w:val="28"/>
        </w:rPr>
      </w:pPr>
      <w:r w:rsidRPr="00F0161F">
        <w:rPr>
          <w:rFonts w:ascii="Times New Roman" w:hAnsi="Times New Roman" w:cs="Times New Roman"/>
          <w:sz w:val="28"/>
          <w:szCs w:val="28"/>
        </w:rPr>
        <w:t xml:space="preserve">Основные направления усиления мотивации труда в </w:t>
      </w:r>
      <w:r>
        <w:rPr>
          <w:rFonts w:ascii="Times New Roman" w:hAnsi="Times New Roman" w:cs="Times New Roman"/>
          <w:sz w:val="28"/>
          <w:szCs w:val="28"/>
        </w:rPr>
        <w:br/>
      </w:r>
      <w:r w:rsidRPr="001F533F">
        <w:rPr>
          <w:rFonts w:ascii="Times New Roman" w:hAnsi="Times New Roman" w:cs="Times New Roman"/>
          <w:sz w:val="28"/>
          <w:szCs w:val="28"/>
        </w:rPr>
        <w:t>ОАО</w:t>
      </w:r>
      <w:r>
        <w:rPr>
          <w:rFonts w:ascii="Times New Roman" w:hAnsi="Times New Roman" w:cs="Times New Roman"/>
          <w:sz w:val="28"/>
          <w:szCs w:val="28"/>
        </w:rPr>
        <w:t xml:space="preserve"> </w:t>
      </w:r>
      <w:r w:rsidRPr="001F533F">
        <w:rPr>
          <w:rFonts w:ascii="Times New Roman" w:hAnsi="Times New Roman" w:cs="Times New Roman"/>
          <w:sz w:val="28"/>
          <w:szCs w:val="28"/>
        </w:rPr>
        <w:t>Санаторий</w:t>
      </w:r>
      <w:r>
        <w:rPr>
          <w:rFonts w:ascii="Times New Roman" w:hAnsi="Times New Roman" w:cs="Times New Roman"/>
          <w:sz w:val="28"/>
          <w:szCs w:val="28"/>
        </w:rPr>
        <w:t xml:space="preserve"> «Родник»</w:t>
      </w:r>
      <w:r>
        <w:rPr>
          <w:rFonts w:ascii="Times New Roman" w:hAnsi="Times New Roman" w:cs="Times New Roman"/>
          <w:sz w:val="28"/>
          <w:szCs w:val="28"/>
        </w:rPr>
        <w:tab/>
      </w:r>
      <w:r w:rsidRPr="001F533F">
        <w:rPr>
          <w:rFonts w:ascii="Times New Roman" w:hAnsi="Times New Roman" w:cs="Times New Roman"/>
          <w:sz w:val="28"/>
          <w:szCs w:val="28"/>
        </w:rPr>
        <w:t>26</w:t>
      </w:r>
    </w:p>
    <w:p w:rsidR="007B671E" w:rsidRPr="001F533F" w:rsidRDefault="007B671E" w:rsidP="007B671E">
      <w:pPr>
        <w:pStyle w:val="a3"/>
        <w:numPr>
          <w:ilvl w:val="1"/>
          <w:numId w:val="3"/>
        </w:numPr>
        <w:tabs>
          <w:tab w:val="right" w:leader="dot" w:pos="9639"/>
        </w:tabs>
        <w:spacing w:after="0" w:line="360" w:lineRule="auto"/>
        <w:ind w:left="1418"/>
        <w:rPr>
          <w:rFonts w:ascii="Times New Roman" w:hAnsi="Times New Roman" w:cs="Times New Roman"/>
          <w:sz w:val="28"/>
          <w:szCs w:val="28"/>
        </w:rPr>
      </w:pPr>
      <w:r w:rsidRPr="00060AB8">
        <w:rPr>
          <w:rFonts w:ascii="Times New Roman" w:hAnsi="Times New Roman" w:cs="Times New Roman"/>
          <w:sz w:val="28"/>
          <w:szCs w:val="28"/>
        </w:rPr>
        <w:t>Мероприятия по усилению влияния мотивации труда персонала на эффективность деятельности ОА</w:t>
      </w:r>
      <w:r>
        <w:rPr>
          <w:rFonts w:ascii="Times New Roman" w:hAnsi="Times New Roman" w:cs="Times New Roman"/>
          <w:sz w:val="28"/>
          <w:szCs w:val="28"/>
        </w:rPr>
        <w:t xml:space="preserve">О Санатория «Родник» </w:t>
      </w:r>
      <w:r w:rsidRPr="00060AB8">
        <w:rPr>
          <w:rFonts w:ascii="Times New Roman" w:hAnsi="Times New Roman" w:cs="Times New Roman"/>
          <w:sz w:val="28"/>
          <w:szCs w:val="28"/>
        </w:rPr>
        <w:t>и расчет социальной и экономической эффективности от их потенциального внедрения</w:t>
      </w:r>
      <w:r>
        <w:rPr>
          <w:rFonts w:ascii="Times New Roman" w:hAnsi="Times New Roman" w:cs="Times New Roman"/>
          <w:sz w:val="28"/>
          <w:szCs w:val="28"/>
        </w:rPr>
        <w:tab/>
        <w:t>29</w:t>
      </w:r>
    </w:p>
    <w:p w:rsidR="007B671E" w:rsidRDefault="007B671E" w:rsidP="007B671E">
      <w:pPr>
        <w:tabs>
          <w:tab w:val="right" w:leader="dot" w:pos="9639"/>
        </w:tabs>
        <w:spacing w:after="0" w:line="360" w:lineRule="auto"/>
        <w:ind w:firstLine="680"/>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32</w:t>
      </w:r>
    </w:p>
    <w:p w:rsidR="007B671E" w:rsidRPr="00627A67" w:rsidRDefault="007B671E" w:rsidP="007B671E">
      <w:pPr>
        <w:tabs>
          <w:tab w:val="right" w:leader="dot" w:pos="9639"/>
        </w:tabs>
        <w:spacing w:after="0" w:line="360" w:lineRule="auto"/>
        <w:ind w:firstLine="68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t>33</w:t>
      </w:r>
    </w:p>
    <w:p w:rsidR="00FD7576" w:rsidRDefault="00FD7576" w:rsidP="00A431A0">
      <w:pPr>
        <w:pStyle w:val="a3"/>
        <w:spacing w:after="0" w:line="360" w:lineRule="auto"/>
        <w:ind w:left="1040"/>
        <w:jc w:val="both"/>
        <w:rPr>
          <w:rFonts w:ascii="Times New Roman" w:hAnsi="Times New Roman" w:cs="Times New Roman"/>
          <w:sz w:val="28"/>
          <w:szCs w:val="28"/>
        </w:rPr>
      </w:pPr>
    </w:p>
    <w:p w:rsidR="001B3F48" w:rsidRDefault="001B3F48" w:rsidP="00A431A0">
      <w:pPr>
        <w:pStyle w:val="a3"/>
        <w:spacing w:after="0" w:line="360" w:lineRule="auto"/>
        <w:ind w:left="1040"/>
        <w:jc w:val="both"/>
        <w:rPr>
          <w:rFonts w:ascii="Times New Roman" w:hAnsi="Times New Roman" w:cs="Times New Roman"/>
          <w:sz w:val="28"/>
          <w:szCs w:val="28"/>
        </w:rPr>
      </w:pPr>
    </w:p>
    <w:p w:rsidR="00FD7576" w:rsidRDefault="00FD7576" w:rsidP="00A431A0">
      <w:pPr>
        <w:pStyle w:val="a3"/>
        <w:spacing w:after="0" w:line="360" w:lineRule="auto"/>
        <w:ind w:left="1040"/>
        <w:jc w:val="both"/>
        <w:rPr>
          <w:rFonts w:ascii="Times New Roman" w:hAnsi="Times New Roman" w:cs="Times New Roman"/>
          <w:sz w:val="28"/>
          <w:szCs w:val="28"/>
        </w:rPr>
      </w:pPr>
    </w:p>
    <w:p w:rsidR="007B671E" w:rsidRDefault="007B671E" w:rsidP="00A431A0">
      <w:pPr>
        <w:pStyle w:val="a3"/>
        <w:spacing w:after="0" w:line="360" w:lineRule="auto"/>
        <w:ind w:left="1040"/>
        <w:jc w:val="both"/>
        <w:rPr>
          <w:rFonts w:ascii="Times New Roman" w:hAnsi="Times New Roman" w:cs="Times New Roman"/>
          <w:sz w:val="28"/>
          <w:szCs w:val="28"/>
        </w:rPr>
      </w:pPr>
    </w:p>
    <w:p w:rsidR="00F0161F" w:rsidRDefault="00F0161F" w:rsidP="00A431A0">
      <w:pPr>
        <w:pStyle w:val="a3"/>
        <w:spacing w:after="0" w:line="360" w:lineRule="auto"/>
        <w:ind w:left="1040"/>
        <w:jc w:val="both"/>
        <w:rPr>
          <w:rFonts w:ascii="Times New Roman" w:hAnsi="Times New Roman" w:cs="Times New Roman"/>
          <w:sz w:val="28"/>
          <w:szCs w:val="28"/>
        </w:rPr>
      </w:pPr>
    </w:p>
    <w:p w:rsidR="00FD7576" w:rsidRPr="008678E2" w:rsidRDefault="00FD7576" w:rsidP="008678E2">
      <w:pPr>
        <w:spacing w:after="0" w:line="360" w:lineRule="auto"/>
        <w:jc w:val="both"/>
        <w:rPr>
          <w:rFonts w:ascii="Times New Roman" w:hAnsi="Times New Roman" w:cs="Times New Roman"/>
          <w:sz w:val="28"/>
          <w:szCs w:val="28"/>
        </w:rPr>
      </w:pPr>
    </w:p>
    <w:p w:rsidR="008E53B5" w:rsidRDefault="00FB31A3" w:rsidP="0007620C">
      <w:pPr>
        <w:spacing w:after="0" w:line="360" w:lineRule="auto"/>
        <w:ind w:left="624"/>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A431A0" w:rsidRDefault="00A431A0" w:rsidP="00A431A0">
      <w:pPr>
        <w:spacing w:after="0" w:line="360" w:lineRule="auto"/>
        <w:ind w:left="624"/>
        <w:jc w:val="both"/>
        <w:rPr>
          <w:rFonts w:ascii="Times New Roman" w:hAnsi="Times New Roman" w:cs="Times New Roman"/>
          <w:sz w:val="28"/>
          <w:szCs w:val="28"/>
        </w:rPr>
      </w:pPr>
    </w:p>
    <w:p w:rsidR="00924D93" w:rsidRPr="00924D93" w:rsidRDefault="00924D93" w:rsidP="00924D93">
      <w:pPr>
        <w:spacing w:after="0" w:line="360" w:lineRule="auto"/>
        <w:ind w:firstLine="680"/>
        <w:jc w:val="both"/>
        <w:rPr>
          <w:rFonts w:ascii="Times New Roman" w:hAnsi="Times New Roman" w:cs="Times New Roman"/>
          <w:sz w:val="28"/>
          <w:szCs w:val="28"/>
        </w:rPr>
      </w:pPr>
      <w:r w:rsidRPr="00924D93">
        <w:rPr>
          <w:rFonts w:ascii="Times New Roman" w:hAnsi="Times New Roman" w:cs="Times New Roman"/>
          <w:sz w:val="28"/>
          <w:szCs w:val="28"/>
        </w:rPr>
        <w:t>В настоящее время в России в сфере труда налицо деградационные признаки. Для многих труд превратился в средство выживания. О каком эффективном и высокопроизводительном труде, о каком росте квалификации и инициативы работников можно говорить в так</w:t>
      </w:r>
      <w:r>
        <w:rPr>
          <w:rFonts w:ascii="Times New Roman" w:hAnsi="Times New Roman" w:cs="Times New Roman"/>
          <w:sz w:val="28"/>
          <w:szCs w:val="28"/>
        </w:rPr>
        <w:t>ом случае?</w:t>
      </w:r>
    </w:p>
    <w:p w:rsidR="00FD4BD8" w:rsidRDefault="00924D93" w:rsidP="00924D93">
      <w:pPr>
        <w:spacing w:after="0" w:line="360" w:lineRule="auto"/>
        <w:ind w:firstLine="680"/>
        <w:jc w:val="both"/>
        <w:rPr>
          <w:rFonts w:ascii="Times New Roman" w:hAnsi="Times New Roman" w:cs="Times New Roman"/>
          <w:sz w:val="28"/>
          <w:szCs w:val="28"/>
        </w:rPr>
      </w:pPr>
      <w:r w:rsidRPr="00924D93">
        <w:rPr>
          <w:rFonts w:ascii="Times New Roman" w:hAnsi="Times New Roman" w:cs="Times New Roman"/>
          <w:sz w:val="28"/>
          <w:szCs w:val="28"/>
        </w:rPr>
        <w:t>Поэтому в настоящий момент управление мотивацией к труду персонала любой организации выходит на первый план. Следует иметь в виду, что управление мотивацией к трудовой деятельности является одной из самых сложных сторон управления людьми в организациях.</w:t>
      </w:r>
    </w:p>
    <w:p w:rsidR="00924D93" w:rsidRPr="00924D93" w:rsidRDefault="00924D93" w:rsidP="00924D93">
      <w:pPr>
        <w:spacing w:after="0" w:line="360" w:lineRule="auto"/>
        <w:ind w:firstLine="680"/>
        <w:jc w:val="both"/>
        <w:rPr>
          <w:rFonts w:ascii="Times New Roman" w:hAnsi="Times New Roman" w:cs="Times New Roman"/>
          <w:sz w:val="28"/>
          <w:szCs w:val="28"/>
        </w:rPr>
      </w:pPr>
      <w:r w:rsidRPr="00924D93">
        <w:rPr>
          <w:rFonts w:ascii="Times New Roman" w:hAnsi="Times New Roman" w:cs="Times New Roman"/>
          <w:sz w:val="28"/>
          <w:szCs w:val="28"/>
        </w:rPr>
        <w:t xml:space="preserve"> В наши дни понятие мотивации остается неопределенным не только у менеджеров-практиков, но и у теоретиков менеджмента, несмотря на то, что мотивация как направление управленческой теории развивается давно и подкреплено большими исследованиями как </w:t>
      </w:r>
      <w:r>
        <w:rPr>
          <w:rFonts w:ascii="Times New Roman" w:hAnsi="Times New Roman" w:cs="Times New Roman"/>
          <w:sz w:val="28"/>
          <w:szCs w:val="28"/>
        </w:rPr>
        <w:t>за рубежом, так и нас в стране.</w:t>
      </w:r>
    </w:p>
    <w:p w:rsidR="00FD4BD8" w:rsidRDefault="00924D93" w:rsidP="00924D93">
      <w:pPr>
        <w:spacing w:after="0" w:line="360" w:lineRule="auto"/>
        <w:ind w:firstLine="680"/>
        <w:jc w:val="both"/>
        <w:rPr>
          <w:rFonts w:ascii="Times New Roman" w:hAnsi="Times New Roman" w:cs="Times New Roman"/>
          <w:sz w:val="28"/>
          <w:szCs w:val="28"/>
        </w:rPr>
      </w:pPr>
      <w:r w:rsidRPr="00924D93">
        <w:rPr>
          <w:rFonts w:ascii="Times New Roman" w:hAnsi="Times New Roman" w:cs="Times New Roman"/>
          <w:sz w:val="28"/>
          <w:szCs w:val="28"/>
        </w:rPr>
        <w:t xml:space="preserve">Мотивация персонала является основным средством обеспечения рационального и оптимального использования ресурсов, эффективного использования имеющегося кадрового потенциала. </w:t>
      </w:r>
    </w:p>
    <w:p w:rsidR="00A431A0" w:rsidRDefault="00924D93" w:rsidP="00924D93">
      <w:pPr>
        <w:spacing w:after="0" w:line="360" w:lineRule="auto"/>
        <w:ind w:firstLine="680"/>
        <w:jc w:val="both"/>
        <w:rPr>
          <w:rFonts w:ascii="Times New Roman" w:hAnsi="Times New Roman" w:cs="Times New Roman"/>
          <w:sz w:val="28"/>
          <w:szCs w:val="28"/>
        </w:rPr>
      </w:pPr>
      <w:r w:rsidRPr="00924D93">
        <w:rPr>
          <w:rFonts w:ascii="Times New Roman" w:hAnsi="Times New Roman" w:cs="Times New Roman"/>
          <w:sz w:val="28"/>
          <w:szCs w:val="28"/>
        </w:rPr>
        <w:t>Осн</w:t>
      </w:r>
      <w:r w:rsidR="00F22E84">
        <w:rPr>
          <w:rFonts w:ascii="Times New Roman" w:hAnsi="Times New Roman" w:cs="Times New Roman"/>
          <w:sz w:val="28"/>
          <w:szCs w:val="28"/>
        </w:rPr>
        <w:t xml:space="preserve">овная цель процесса мотивации – </w:t>
      </w:r>
      <w:r w:rsidRPr="00924D93">
        <w:rPr>
          <w:rFonts w:ascii="Times New Roman" w:hAnsi="Times New Roman" w:cs="Times New Roman"/>
          <w:sz w:val="28"/>
          <w:szCs w:val="28"/>
        </w:rPr>
        <w:t>это достижение максимальной отдачи от использования имеющегося трудового и профессионального потенциала. А это, в свою очередь, позволяет повысить общую результативность и прибыльность работы организации или предприятия.</w:t>
      </w:r>
    </w:p>
    <w:p w:rsidR="007302CA" w:rsidRDefault="00FD4BD8" w:rsidP="00A431A0">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Особенно примечателен данный вопрос для предприятий в сфере гостеприимства, так как персонал здесь составляет основу в процессе функционирования организации. </w:t>
      </w:r>
    </w:p>
    <w:p w:rsidR="00FD4BD8" w:rsidRPr="008E56D0" w:rsidRDefault="00FD4BD8" w:rsidP="00FD4BD8">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Так как данная тема имеет большой теоретический материал, является весьма разработанной отечественными и иностранными учеными, то целью курсовой является анализ теоретического материала, его переработка и лучшая систематизация, а также анализ действующего предприятия и разработка собственных предложений</w:t>
      </w:r>
      <w:r>
        <w:rPr>
          <w:rFonts w:ascii="Times New Roman" w:hAnsi="Times New Roman" w:cs="Times New Roman"/>
          <w:color w:val="000000" w:themeColor="text1"/>
          <w:sz w:val="28"/>
          <w:szCs w:val="28"/>
        </w:rPr>
        <w:t xml:space="preserve"> по улучшению его работы с последующим расчетом экономического эффекта от данных нововведений</w:t>
      </w:r>
      <w:r w:rsidRPr="008E56D0">
        <w:rPr>
          <w:rFonts w:ascii="Times New Roman" w:hAnsi="Times New Roman" w:cs="Times New Roman"/>
          <w:color w:val="000000" w:themeColor="text1"/>
          <w:sz w:val="28"/>
          <w:szCs w:val="28"/>
        </w:rPr>
        <w:t>.</w:t>
      </w:r>
    </w:p>
    <w:p w:rsidR="00FD4BD8" w:rsidRPr="008E56D0" w:rsidRDefault="00FD4BD8" w:rsidP="00FD4BD8">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В соответствии с целью курсовой были поставлены задачи следующие задачи:</w:t>
      </w:r>
    </w:p>
    <w:p w:rsidR="00FD4BD8" w:rsidRPr="005E75E0" w:rsidRDefault="00FD4BD8" w:rsidP="005E75E0">
      <w:pPr>
        <w:pStyle w:val="a3"/>
        <w:numPr>
          <w:ilvl w:val="0"/>
          <w:numId w:val="23"/>
        </w:numPr>
        <w:spacing w:after="0" w:line="360" w:lineRule="auto"/>
        <w:jc w:val="both"/>
        <w:rPr>
          <w:rFonts w:ascii="Times New Roman" w:hAnsi="Times New Roman" w:cs="Times New Roman"/>
          <w:color w:val="000000" w:themeColor="text1"/>
          <w:sz w:val="28"/>
          <w:szCs w:val="28"/>
        </w:rPr>
      </w:pPr>
      <w:r w:rsidRPr="005E75E0">
        <w:rPr>
          <w:rFonts w:ascii="Times New Roman" w:hAnsi="Times New Roman" w:cs="Times New Roman"/>
          <w:color w:val="000000" w:themeColor="text1"/>
          <w:sz w:val="28"/>
          <w:szCs w:val="28"/>
        </w:rPr>
        <w:t xml:space="preserve">провести </w:t>
      </w:r>
      <w:r w:rsidRPr="005E75E0">
        <w:rPr>
          <w:rFonts w:ascii="Times New Roman" w:hAnsi="Times New Roman" w:cs="Times New Roman"/>
          <w:sz w:val="28"/>
          <w:szCs w:val="28"/>
        </w:rPr>
        <w:t>сравнительный об</w:t>
      </w:r>
      <w:r w:rsidR="005E75E0">
        <w:rPr>
          <w:rFonts w:ascii="Times New Roman" w:hAnsi="Times New Roman" w:cs="Times New Roman"/>
          <w:sz w:val="28"/>
          <w:szCs w:val="28"/>
        </w:rPr>
        <w:t xml:space="preserve">зор основных теорий и концепций </w:t>
      </w:r>
      <w:r w:rsidRPr="005E75E0">
        <w:rPr>
          <w:rFonts w:ascii="Times New Roman" w:hAnsi="Times New Roman" w:cs="Times New Roman"/>
          <w:sz w:val="28"/>
          <w:szCs w:val="28"/>
        </w:rPr>
        <w:t>мотивации труда</w:t>
      </w:r>
      <w:r w:rsidRPr="005E75E0">
        <w:rPr>
          <w:rFonts w:ascii="Times New Roman" w:hAnsi="Times New Roman" w:cs="Times New Roman"/>
          <w:color w:val="000000" w:themeColor="text1"/>
          <w:sz w:val="28"/>
          <w:szCs w:val="28"/>
        </w:rPr>
        <w:t>;</w:t>
      </w:r>
    </w:p>
    <w:p w:rsidR="00FD4BD8" w:rsidRPr="005E75E0" w:rsidRDefault="00FD4BD8" w:rsidP="005E75E0">
      <w:pPr>
        <w:pStyle w:val="a3"/>
        <w:numPr>
          <w:ilvl w:val="0"/>
          <w:numId w:val="23"/>
        </w:numPr>
        <w:spacing w:after="0" w:line="360" w:lineRule="auto"/>
        <w:jc w:val="both"/>
        <w:rPr>
          <w:rFonts w:ascii="Times New Roman" w:hAnsi="Times New Roman" w:cs="Times New Roman"/>
          <w:color w:val="000000" w:themeColor="text1"/>
          <w:sz w:val="28"/>
          <w:szCs w:val="28"/>
        </w:rPr>
      </w:pPr>
      <w:r w:rsidRPr="005E75E0">
        <w:rPr>
          <w:rFonts w:ascii="Times New Roman" w:hAnsi="Times New Roman" w:cs="Times New Roman"/>
          <w:color w:val="000000" w:themeColor="text1"/>
          <w:sz w:val="28"/>
          <w:szCs w:val="28"/>
        </w:rPr>
        <w:t xml:space="preserve">описать </w:t>
      </w:r>
      <w:r w:rsidRPr="005E75E0">
        <w:rPr>
          <w:rFonts w:ascii="Times New Roman" w:hAnsi="Times New Roman" w:cs="Times New Roman"/>
          <w:sz w:val="28"/>
          <w:szCs w:val="28"/>
        </w:rPr>
        <w:t>методы оценки мотивации труда персонала в организации</w:t>
      </w:r>
      <w:r w:rsidRPr="005E75E0">
        <w:rPr>
          <w:rFonts w:ascii="Times New Roman" w:hAnsi="Times New Roman" w:cs="Times New Roman"/>
          <w:color w:val="000000" w:themeColor="text1"/>
          <w:sz w:val="28"/>
          <w:szCs w:val="28"/>
        </w:rPr>
        <w:t>;</w:t>
      </w:r>
    </w:p>
    <w:p w:rsidR="00FD4BD8" w:rsidRPr="005E75E0" w:rsidRDefault="003E2EC4" w:rsidP="005E75E0">
      <w:pPr>
        <w:pStyle w:val="a3"/>
        <w:numPr>
          <w:ilvl w:val="0"/>
          <w:numId w:val="23"/>
        </w:numPr>
        <w:spacing w:after="0" w:line="360" w:lineRule="auto"/>
        <w:jc w:val="both"/>
        <w:rPr>
          <w:rFonts w:ascii="Times New Roman" w:hAnsi="Times New Roman" w:cs="Times New Roman"/>
          <w:color w:val="000000" w:themeColor="text1"/>
          <w:sz w:val="28"/>
          <w:szCs w:val="28"/>
        </w:rPr>
      </w:pPr>
      <w:r w:rsidRPr="005E75E0">
        <w:rPr>
          <w:rFonts w:ascii="Times New Roman" w:hAnsi="Times New Roman" w:cs="Times New Roman"/>
          <w:sz w:val="28"/>
          <w:szCs w:val="28"/>
        </w:rPr>
        <w:t>провести анализ существующей системы мотивации труда в ОАО Санаторий «Родник»</w:t>
      </w:r>
      <w:r w:rsidR="00FD4BD8" w:rsidRPr="005E75E0">
        <w:rPr>
          <w:rFonts w:ascii="Times New Roman" w:hAnsi="Times New Roman" w:cs="Times New Roman"/>
          <w:color w:val="000000" w:themeColor="text1"/>
          <w:sz w:val="28"/>
          <w:szCs w:val="28"/>
        </w:rPr>
        <w:t>;</w:t>
      </w:r>
    </w:p>
    <w:p w:rsidR="00FD4BD8" w:rsidRPr="005E75E0" w:rsidRDefault="003E2EC4" w:rsidP="005E75E0">
      <w:pPr>
        <w:pStyle w:val="a3"/>
        <w:numPr>
          <w:ilvl w:val="0"/>
          <w:numId w:val="23"/>
        </w:numPr>
        <w:spacing w:after="0" w:line="360" w:lineRule="auto"/>
        <w:jc w:val="both"/>
        <w:rPr>
          <w:rFonts w:ascii="Times New Roman" w:hAnsi="Times New Roman" w:cs="Times New Roman"/>
          <w:color w:val="000000" w:themeColor="text1"/>
          <w:sz w:val="28"/>
          <w:szCs w:val="28"/>
        </w:rPr>
      </w:pPr>
      <w:r w:rsidRPr="005E75E0">
        <w:rPr>
          <w:rFonts w:ascii="Times New Roman" w:hAnsi="Times New Roman" w:cs="Times New Roman"/>
          <w:sz w:val="28"/>
          <w:szCs w:val="28"/>
        </w:rPr>
        <w:t>оценить влияние мотивации труда на эффективность деятельности ОАО Санаторий «Родник»</w:t>
      </w:r>
      <w:r w:rsidR="00FD4BD8" w:rsidRPr="005E75E0">
        <w:rPr>
          <w:rFonts w:ascii="Times New Roman" w:hAnsi="Times New Roman" w:cs="Times New Roman"/>
          <w:color w:val="000000" w:themeColor="text1"/>
          <w:sz w:val="28"/>
          <w:szCs w:val="28"/>
        </w:rPr>
        <w:t>;</w:t>
      </w:r>
    </w:p>
    <w:p w:rsidR="00FD4BD8" w:rsidRPr="005E75E0" w:rsidRDefault="00FD4BD8" w:rsidP="005E75E0">
      <w:pPr>
        <w:pStyle w:val="a3"/>
        <w:numPr>
          <w:ilvl w:val="0"/>
          <w:numId w:val="23"/>
        </w:numPr>
        <w:spacing w:after="0" w:line="360" w:lineRule="auto"/>
        <w:jc w:val="both"/>
        <w:rPr>
          <w:rFonts w:ascii="Times New Roman" w:hAnsi="Times New Roman" w:cs="Times New Roman"/>
          <w:color w:val="000000" w:themeColor="text1"/>
          <w:sz w:val="28"/>
          <w:szCs w:val="28"/>
        </w:rPr>
      </w:pPr>
      <w:r w:rsidRPr="005E75E0">
        <w:rPr>
          <w:rFonts w:ascii="Times New Roman" w:hAnsi="Times New Roman" w:cs="Times New Roman"/>
          <w:color w:val="000000" w:themeColor="text1"/>
          <w:sz w:val="28"/>
          <w:szCs w:val="28"/>
        </w:rPr>
        <w:t xml:space="preserve">разработать </w:t>
      </w:r>
      <w:r w:rsidR="003E2EC4" w:rsidRPr="005E75E0">
        <w:rPr>
          <w:rFonts w:ascii="Times New Roman" w:hAnsi="Times New Roman" w:cs="Times New Roman"/>
          <w:sz w:val="28"/>
          <w:szCs w:val="28"/>
        </w:rPr>
        <w:t>мероприятия по усилению влияния мотивации труда персонала на эффективность деятельности ОАО Санатория «Родник» и рассчитать социальный и экономический эффект от их потенциального внедрения</w:t>
      </w:r>
      <w:r w:rsidRPr="005E75E0">
        <w:rPr>
          <w:rFonts w:ascii="Times New Roman" w:hAnsi="Times New Roman" w:cs="Times New Roman"/>
          <w:color w:val="000000" w:themeColor="text1"/>
          <w:sz w:val="28"/>
          <w:szCs w:val="28"/>
        </w:rPr>
        <w:t>.</w:t>
      </w:r>
    </w:p>
    <w:p w:rsidR="00FD4BD8" w:rsidRPr="008E56D0" w:rsidRDefault="00FD4BD8" w:rsidP="007E3786">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Объект исследования – </w:t>
      </w:r>
      <w:r w:rsidR="003E2EC4">
        <w:rPr>
          <w:rFonts w:ascii="Times New Roman" w:hAnsi="Times New Roman" w:cs="Times New Roman"/>
          <w:color w:val="000000" w:themeColor="text1"/>
          <w:sz w:val="28"/>
          <w:szCs w:val="28"/>
        </w:rPr>
        <w:t xml:space="preserve"> ОАО Санаторий «Родник».</w:t>
      </w:r>
    </w:p>
    <w:p w:rsidR="00FD4BD8" w:rsidRPr="008E56D0" w:rsidRDefault="00FD4BD8" w:rsidP="00FD4BD8">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Предмет исследования – </w:t>
      </w:r>
      <w:r w:rsidR="003E2EC4">
        <w:rPr>
          <w:rFonts w:ascii="Times New Roman" w:hAnsi="Times New Roman" w:cs="Times New Roman"/>
          <w:color w:val="000000" w:themeColor="text1"/>
          <w:sz w:val="28"/>
          <w:szCs w:val="28"/>
        </w:rPr>
        <w:t>мотивационная система на предприятии в сфере гостеприимства ОАО Санаторий «Родник».</w:t>
      </w:r>
    </w:p>
    <w:p w:rsidR="00FD4BD8" w:rsidRPr="004826DB" w:rsidRDefault="00FD4BD8" w:rsidP="00FD4BD8">
      <w:pPr>
        <w:spacing w:after="0" w:line="360" w:lineRule="auto"/>
        <w:ind w:firstLine="709"/>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Теоретической базой исследования послужили как фундаментальные концепции ученых-первооткрывателей в этой области, так и современные труды иностранных и, в большей мере, отечественных социологов и экономистов, представленные большим списком научных статей, учебных пособий, информа</w:t>
      </w:r>
      <w:r w:rsidR="005E75E0">
        <w:rPr>
          <w:rFonts w:ascii="Times New Roman" w:hAnsi="Times New Roman" w:cs="Times New Roman"/>
          <w:color w:val="000000" w:themeColor="text1"/>
          <w:sz w:val="28"/>
          <w:szCs w:val="28"/>
        </w:rPr>
        <w:t>цией из справочников и Интернет-</w:t>
      </w:r>
      <w:r w:rsidR="005E75E0" w:rsidRPr="008E56D0">
        <w:rPr>
          <w:rFonts w:ascii="Times New Roman" w:hAnsi="Times New Roman" w:cs="Times New Roman"/>
          <w:color w:val="000000" w:themeColor="text1"/>
          <w:sz w:val="28"/>
          <w:szCs w:val="28"/>
        </w:rPr>
        <w:t>ресурсов</w:t>
      </w:r>
      <w:r w:rsidRPr="008E56D0">
        <w:rPr>
          <w:rFonts w:ascii="Times New Roman" w:hAnsi="Times New Roman" w:cs="Times New Roman"/>
          <w:color w:val="000000" w:themeColor="text1"/>
          <w:sz w:val="28"/>
          <w:szCs w:val="28"/>
        </w:rPr>
        <w:t xml:space="preserve"> по избранной теме.</w:t>
      </w:r>
    </w:p>
    <w:p w:rsidR="007302CA" w:rsidRDefault="007302CA" w:rsidP="00A431A0">
      <w:pPr>
        <w:spacing w:after="0" w:line="360" w:lineRule="auto"/>
        <w:ind w:firstLine="680"/>
        <w:jc w:val="both"/>
        <w:rPr>
          <w:rFonts w:ascii="Times New Roman" w:hAnsi="Times New Roman" w:cs="Times New Roman"/>
          <w:sz w:val="28"/>
          <w:szCs w:val="28"/>
        </w:rPr>
      </w:pPr>
    </w:p>
    <w:p w:rsidR="007302CA" w:rsidRDefault="007302CA" w:rsidP="00A431A0">
      <w:pPr>
        <w:spacing w:after="0" w:line="360" w:lineRule="auto"/>
        <w:ind w:firstLine="680"/>
        <w:jc w:val="both"/>
        <w:rPr>
          <w:rFonts w:ascii="Times New Roman" w:hAnsi="Times New Roman" w:cs="Times New Roman"/>
          <w:sz w:val="28"/>
          <w:szCs w:val="28"/>
        </w:rPr>
      </w:pPr>
    </w:p>
    <w:p w:rsidR="007302CA" w:rsidRDefault="007302CA" w:rsidP="00A431A0">
      <w:pPr>
        <w:spacing w:after="0" w:line="360" w:lineRule="auto"/>
        <w:ind w:firstLine="680"/>
        <w:jc w:val="both"/>
        <w:rPr>
          <w:rFonts w:ascii="Times New Roman" w:hAnsi="Times New Roman" w:cs="Times New Roman"/>
          <w:sz w:val="28"/>
          <w:szCs w:val="28"/>
        </w:rPr>
      </w:pPr>
    </w:p>
    <w:p w:rsidR="007302CA" w:rsidRDefault="007302CA" w:rsidP="00A431A0">
      <w:pPr>
        <w:spacing w:after="0" w:line="360" w:lineRule="auto"/>
        <w:ind w:firstLine="680"/>
        <w:jc w:val="both"/>
        <w:rPr>
          <w:rFonts w:ascii="Times New Roman" w:hAnsi="Times New Roman" w:cs="Times New Roman"/>
          <w:sz w:val="28"/>
          <w:szCs w:val="28"/>
        </w:rPr>
      </w:pPr>
    </w:p>
    <w:p w:rsidR="007E3786" w:rsidRDefault="007E3786" w:rsidP="00A431A0">
      <w:pPr>
        <w:spacing w:after="0" w:line="360" w:lineRule="auto"/>
        <w:ind w:firstLine="680"/>
        <w:jc w:val="both"/>
        <w:rPr>
          <w:rFonts w:ascii="Times New Roman" w:hAnsi="Times New Roman" w:cs="Times New Roman"/>
          <w:sz w:val="28"/>
          <w:szCs w:val="28"/>
        </w:rPr>
      </w:pPr>
    </w:p>
    <w:p w:rsidR="001B3F48" w:rsidRDefault="001B3F48" w:rsidP="00A431A0">
      <w:pPr>
        <w:spacing w:after="0" w:line="360" w:lineRule="auto"/>
        <w:ind w:firstLine="680"/>
        <w:jc w:val="both"/>
        <w:rPr>
          <w:rFonts w:ascii="Times New Roman" w:hAnsi="Times New Roman" w:cs="Times New Roman"/>
          <w:sz w:val="28"/>
          <w:szCs w:val="28"/>
        </w:rPr>
      </w:pPr>
    </w:p>
    <w:p w:rsidR="001B3F48" w:rsidRDefault="001B3F48" w:rsidP="00A431A0">
      <w:pPr>
        <w:spacing w:after="0" w:line="360" w:lineRule="auto"/>
        <w:ind w:firstLine="680"/>
        <w:jc w:val="both"/>
        <w:rPr>
          <w:rFonts w:ascii="Times New Roman" w:hAnsi="Times New Roman" w:cs="Times New Roman"/>
          <w:sz w:val="28"/>
          <w:szCs w:val="28"/>
        </w:rPr>
      </w:pPr>
    </w:p>
    <w:p w:rsidR="007302CA" w:rsidRDefault="007302CA" w:rsidP="005E75E0">
      <w:pPr>
        <w:spacing w:after="0" w:line="360" w:lineRule="auto"/>
        <w:jc w:val="both"/>
        <w:rPr>
          <w:rFonts w:ascii="Times New Roman" w:hAnsi="Times New Roman" w:cs="Times New Roman"/>
          <w:sz w:val="28"/>
          <w:szCs w:val="28"/>
        </w:rPr>
      </w:pPr>
    </w:p>
    <w:p w:rsidR="007302CA" w:rsidRDefault="0007620C" w:rsidP="007302C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02CA">
        <w:rPr>
          <w:rFonts w:ascii="Times New Roman" w:hAnsi="Times New Roman" w:cs="Times New Roman"/>
          <w:sz w:val="28"/>
          <w:szCs w:val="28"/>
        </w:rPr>
        <w:t xml:space="preserve">1 </w:t>
      </w:r>
      <w:r w:rsidR="007302CA" w:rsidRPr="007302CA">
        <w:rPr>
          <w:rFonts w:ascii="Times New Roman" w:hAnsi="Times New Roman" w:cs="Times New Roman"/>
          <w:sz w:val="28"/>
          <w:szCs w:val="28"/>
        </w:rPr>
        <w:t>Теоретико-методические аспекты исследования мотивации персонала в организациях</w:t>
      </w: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1.1 </w:t>
      </w:r>
      <w:r w:rsidRPr="007302CA">
        <w:rPr>
          <w:rFonts w:ascii="Times New Roman" w:hAnsi="Times New Roman" w:cs="Times New Roman"/>
          <w:sz w:val="28"/>
          <w:szCs w:val="28"/>
        </w:rPr>
        <w:t>Сравнительный обзор основных теорий и концепций мотивации труда</w:t>
      </w:r>
    </w:p>
    <w:p w:rsidR="007302CA" w:rsidRDefault="007302CA" w:rsidP="00DB0936">
      <w:pPr>
        <w:spacing w:after="0" w:line="360" w:lineRule="auto"/>
        <w:jc w:val="both"/>
        <w:rPr>
          <w:rFonts w:ascii="Times New Roman" w:hAnsi="Times New Roman" w:cs="Times New Roman"/>
          <w:sz w:val="28"/>
          <w:szCs w:val="28"/>
        </w:rPr>
      </w:pP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В литературе две группы теории мотивации четко различают: материальные и процедурные.</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В основе </w:t>
      </w:r>
      <w:r w:rsidR="00F57302">
        <w:rPr>
          <w:rFonts w:ascii="Times New Roman" w:hAnsi="Times New Roman" w:cs="Times New Roman"/>
          <w:sz w:val="28"/>
          <w:szCs w:val="28"/>
        </w:rPr>
        <w:t>содержательной</w:t>
      </w:r>
      <w:r w:rsidRPr="00DB0936">
        <w:rPr>
          <w:rFonts w:ascii="Times New Roman" w:hAnsi="Times New Roman" w:cs="Times New Roman"/>
          <w:sz w:val="28"/>
          <w:szCs w:val="28"/>
        </w:rPr>
        <w:t xml:space="preserve"> концепции мотивации лежат потребности человека, то есть его чувство отсутствия чего-либо, дискомфорт, который он хочет преодолеть. Потребности могут быть первичными (естественного происхождения) и приобретаемыми (социальными). Первые включают в себя потребности в еде, воде, теплоте, во втором - в общении, получении знаний, самореализации</w:t>
      </w:r>
      <w:r w:rsidR="00221EC8" w:rsidRPr="00221EC8">
        <w:rPr>
          <w:rFonts w:ascii="Times New Roman" w:hAnsi="Times New Roman" w:cs="Times New Roman"/>
          <w:sz w:val="28"/>
          <w:szCs w:val="28"/>
        </w:rPr>
        <w:t xml:space="preserve"> [1]</w:t>
      </w:r>
      <w:r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Когда вы понимаете потребности человека, есть желание удовлетворить их, и, следовательно, интерес к тому, что позволяет. Однако интерес становится мотивом для активных действий только тогда, когда человек уверен, что он может достичь того, чего хочет.</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Для сторонников этой концепции можно отнести американских психологов А.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Д. </w:t>
      </w:r>
      <w:proofErr w:type="spellStart"/>
      <w:r w:rsidRPr="00DB0936">
        <w:rPr>
          <w:rFonts w:ascii="Times New Roman" w:hAnsi="Times New Roman" w:cs="Times New Roman"/>
          <w:sz w:val="28"/>
          <w:szCs w:val="28"/>
        </w:rPr>
        <w:t>М</w:t>
      </w:r>
      <w:r w:rsidR="00221EC8">
        <w:rPr>
          <w:rFonts w:ascii="Times New Roman" w:hAnsi="Times New Roman" w:cs="Times New Roman"/>
          <w:sz w:val="28"/>
          <w:szCs w:val="28"/>
        </w:rPr>
        <w:t>акклелланда</w:t>
      </w:r>
      <w:proofErr w:type="spellEnd"/>
      <w:r w:rsidR="00221EC8">
        <w:rPr>
          <w:rFonts w:ascii="Times New Roman" w:hAnsi="Times New Roman" w:cs="Times New Roman"/>
          <w:sz w:val="28"/>
          <w:szCs w:val="28"/>
        </w:rPr>
        <w:t xml:space="preserve">, Ф. </w:t>
      </w:r>
      <w:proofErr w:type="spellStart"/>
      <w:r w:rsidR="00221EC8">
        <w:rPr>
          <w:rFonts w:ascii="Times New Roman" w:hAnsi="Times New Roman" w:cs="Times New Roman"/>
          <w:sz w:val="28"/>
          <w:szCs w:val="28"/>
        </w:rPr>
        <w:t>Герцберга</w:t>
      </w:r>
      <w:proofErr w:type="spellEnd"/>
      <w:r w:rsidR="00221EC8">
        <w:rPr>
          <w:rFonts w:ascii="Times New Roman" w:hAnsi="Times New Roman" w:cs="Times New Roman"/>
          <w:sz w:val="28"/>
          <w:szCs w:val="28"/>
        </w:rPr>
        <w:t>. К не</w:t>
      </w:r>
      <w:r w:rsidR="00221EC8" w:rsidRPr="00403E82">
        <w:rPr>
          <w:rFonts w:ascii="Times New Roman" w:hAnsi="Times New Roman" w:cs="Times New Roman"/>
          <w:sz w:val="28"/>
          <w:szCs w:val="28"/>
        </w:rPr>
        <w:t>й</w:t>
      </w:r>
      <w:r w:rsidRPr="00DB0936">
        <w:rPr>
          <w:rFonts w:ascii="Times New Roman" w:hAnsi="Times New Roman" w:cs="Times New Roman"/>
          <w:sz w:val="28"/>
          <w:szCs w:val="28"/>
        </w:rPr>
        <w:t xml:space="preserve"> принадлежат следующие теории.</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Теория мотивации А. </w:t>
      </w:r>
      <w:proofErr w:type="spellStart"/>
      <w:r w:rsidRPr="00DB0936">
        <w:rPr>
          <w:rFonts w:ascii="Times New Roman" w:hAnsi="Times New Roman" w:cs="Times New Roman"/>
          <w:sz w:val="28"/>
          <w:szCs w:val="28"/>
        </w:rPr>
        <w:t>Мас</w:t>
      </w:r>
      <w:r w:rsidR="007E3786">
        <w:rPr>
          <w:rFonts w:ascii="Times New Roman" w:hAnsi="Times New Roman" w:cs="Times New Roman"/>
          <w:sz w:val="28"/>
          <w:szCs w:val="28"/>
        </w:rPr>
        <w:t>лоу</w:t>
      </w:r>
      <w:proofErr w:type="spellEnd"/>
      <w:r w:rsidR="007E3786">
        <w:rPr>
          <w:rFonts w:ascii="Times New Roman" w:hAnsi="Times New Roman" w:cs="Times New Roman"/>
          <w:sz w:val="28"/>
          <w:szCs w:val="28"/>
        </w:rPr>
        <w:t>, сформулированная в 1940 г</w:t>
      </w:r>
      <w:r w:rsidRPr="00DB0936">
        <w:rPr>
          <w:rFonts w:ascii="Times New Roman" w:hAnsi="Times New Roman" w:cs="Times New Roman"/>
          <w:sz w:val="28"/>
          <w:szCs w:val="28"/>
        </w:rPr>
        <w:t xml:space="preserve">. В соответствии с этим у людей постоянно есть разные потребности, которые можно объединить в группы иерархии.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выделил пять таких групп и п</w:t>
      </w:r>
      <w:r w:rsidR="00F57302">
        <w:rPr>
          <w:rFonts w:ascii="Times New Roman" w:hAnsi="Times New Roman" w:cs="Times New Roman"/>
          <w:sz w:val="28"/>
          <w:szCs w:val="28"/>
        </w:rPr>
        <w:t>редставил их в виде пирамиды</w:t>
      </w:r>
      <w:r w:rsidRPr="00DB0936">
        <w:rPr>
          <w:rFonts w:ascii="Times New Roman" w:hAnsi="Times New Roman" w:cs="Times New Roman"/>
          <w:sz w:val="28"/>
          <w:szCs w:val="28"/>
        </w:rPr>
        <w:t>. Более высокое место в иерархии занимает определенные нужды, поэтому для меньшего числа людей они становятся реальными мотивами поведения.</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Неудовлетворенные потребности, по словам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побуждают людей принимать активные меры, а те, кто удовлетворены, перестают быть </w:t>
      </w:r>
      <w:proofErr w:type="spellStart"/>
      <w:r w:rsidRPr="00DB0936">
        <w:rPr>
          <w:rFonts w:ascii="Times New Roman" w:hAnsi="Times New Roman" w:cs="Times New Roman"/>
          <w:sz w:val="28"/>
          <w:szCs w:val="28"/>
        </w:rPr>
        <w:t>мотиваторами</w:t>
      </w:r>
      <w:proofErr w:type="spellEnd"/>
      <w:r w:rsidRPr="00DB0936">
        <w:rPr>
          <w:rFonts w:ascii="Times New Roman" w:hAnsi="Times New Roman" w:cs="Times New Roman"/>
          <w:sz w:val="28"/>
          <w:szCs w:val="28"/>
        </w:rPr>
        <w:t xml:space="preserve">, их место занимают другие неудовлетворенные потребности. В то же время потребности, которые ближе к базе пирамиды, требуют приоритетного </w:t>
      </w:r>
      <w:r w:rsidRPr="00DB0936">
        <w:rPr>
          <w:rFonts w:ascii="Times New Roman" w:hAnsi="Times New Roman" w:cs="Times New Roman"/>
          <w:sz w:val="28"/>
          <w:szCs w:val="28"/>
        </w:rPr>
        <w:lastRenderedPageBreak/>
        <w:t>удовлетворения, и только после того, как они в основном удовлетворены, потребности следующего уровня начинают действовать.</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На первый уровень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приписывали физиологические потребности, удовлетворение которых обеспечивает выживание человека - питание, жилье, отдых и т. Д. Для их удовлетворения необходим минимальный уровень заработной платы и допустимые условия труда.</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Второй уровень включает в себя потребности в области безопасности и уверенность в будущем, которые удовлетворяются за счет заработной платы, превышающей минимальный уровень.</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На третьем уровне существуют потребности в поддержке со стороны других, признание человеческих достоинств, принадлежащих к тому или иному сообществу.</w:t>
      </w:r>
    </w:p>
    <w:p w:rsidR="00DB0936" w:rsidRPr="00DB0936" w:rsidRDefault="007E3786" w:rsidP="00DB093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Четвертый уровень –</w:t>
      </w:r>
      <w:r w:rsidR="00DB0936" w:rsidRPr="00DB0936">
        <w:rPr>
          <w:rFonts w:ascii="Times New Roman" w:hAnsi="Times New Roman" w:cs="Times New Roman"/>
          <w:sz w:val="28"/>
          <w:szCs w:val="28"/>
        </w:rPr>
        <w:t xml:space="preserve"> это необходимость самоутверждения, признание от других.</w:t>
      </w:r>
    </w:p>
    <w:p w:rsidR="00DB0936" w:rsidRPr="00DB0936" w:rsidRDefault="007E3786" w:rsidP="00DB093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 пятом уровне иерархии –</w:t>
      </w:r>
      <w:r w:rsidR="00DB0936" w:rsidRPr="00DB0936">
        <w:rPr>
          <w:rFonts w:ascii="Times New Roman" w:hAnsi="Times New Roman" w:cs="Times New Roman"/>
          <w:sz w:val="28"/>
          <w:szCs w:val="28"/>
        </w:rPr>
        <w:t xml:space="preserve"> потребность в самовыражении, реализация потенциальных возможностей и независимо от внешнего признания. Чтобы удовлетворить эти потребности, человеку нужна максимальная свобода творчества, выбор методов и средств для решения стоящих перед ним задач</w:t>
      </w:r>
      <w:r w:rsidR="00221EC8">
        <w:rPr>
          <w:rFonts w:ascii="Times New Roman" w:hAnsi="Times New Roman" w:cs="Times New Roman"/>
          <w:sz w:val="28"/>
          <w:szCs w:val="28"/>
        </w:rPr>
        <w:t xml:space="preserve"> </w:t>
      </w:r>
      <w:r w:rsidR="00221EC8" w:rsidRPr="00221EC8">
        <w:rPr>
          <w:rFonts w:ascii="Times New Roman" w:hAnsi="Times New Roman" w:cs="Times New Roman"/>
          <w:sz w:val="28"/>
          <w:szCs w:val="28"/>
        </w:rPr>
        <w:t>[2]</w:t>
      </w:r>
      <w:r w:rsidR="00DB0936"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Концепция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имеет ряд недостатков. Он не принимал во внимание влияние влияния ситуационных факторов на потребности, настаивал на строгой последовательности перехода от одного уровня потребностей к другому только </w:t>
      </w:r>
      <w:r w:rsidR="00221EC8" w:rsidRPr="00DB0936">
        <w:rPr>
          <w:rFonts w:ascii="Times New Roman" w:hAnsi="Times New Roman" w:cs="Times New Roman"/>
          <w:sz w:val="28"/>
          <w:szCs w:val="28"/>
        </w:rPr>
        <w:t>снизу</w:t>
      </w:r>
      <w:r w:rsidR="007E3786">
        <w:rPr>
          <w:rFonts w:ascii="Times New Roman" w:hAnsi="Times New Roman" w:cs="Times New Roman"/>
          <w:sz w:val="28"/>
          <w:szCs w:val="28"/>
        </w:rPr>
        <w:t>–</w:t>
      </w:r>
      <w:r w:rsidR="00221EC8" w:rsidRPr="00DB0936">
        <w:rPr>
          <w:rFonts w:ascii="Times New Roman" w:hAnsi="Times New Roman" w:cs="Times New Roman"/>
          <w:sz w:val="28"/>
          <w:szCs w:val="28"/>
        </w:rPr>
        <w:t>вверх</w:t>
      </w:r>
      <w:r w:rsidRPr="00DB0936">
        <w:rPr>
          <w:rFonts w:ascii="Times New Roman" w:hAnsi="Times New Roman" w:cs="Times New Roman"/>
          <w:sz w:val="28"/>
          <w:szCs w:val="28"/>
        </w:rPr>
        <w:t>, считал, что удовлетворение потребностей верхней группы приводит к ослаблению их влияние на мотивацию.</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Теория потребностей К. </w:t>
      </w:r>
      <w:proofErr w:type="spellStart"/>
      <w:r w:rsidRPr="00DB0936">
        <w:rPr>
          <w:rFonts w:ascii="Times New Roman" w:hAnsi="Times New Roman" w:cs="Times New Roman"/>
          <w:sz w:val="28"/>
          <w:szCs w:val="28"/>
        </w:rPr>
        <w:t>Алдерфера</w:t>
      </w:r>
      <w:proofErr w:type="spellEnd"/>
      <w:r w:rsidRPr="00DB0936">
        <w:rPr>
          <w:rFonts w:ascii="Times New Roman" w:hAnsi="Times New Roman" w:cs="Times New Roman"/>
          <w:sz w:val="28"/>
          <w:szCs w:val="28"/>
        </w:rPr>
        <w:t xml:space="preserve"> является одной из наиболее распространенных контент</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теорий мотивации. Эти теории описывают структуру потребностей, их содержание, связь с мотивацией человека к работе. </w:t>
      </w:r>
      <w:proofErr w:type="spellStart"/>
      <w:r w:rsidRPr="00DB0936">
        <w:rPr>
          <w:rFonts w:ascii="Times New Roman" w:hAnsi="Times New Roman" w:cs="Times New Roman"/>
          <w:sz w:val="28"/>
          <w:szCs w:val="28"/>
        </w:rPr>
        <w:t>Клейтон</w:t>
      </w:r>
      <w:proofErr w:type="spellEnd"/>
      <w:r w:rsidRPr="00DB0936">
        <w:rPr>
          <w:rFonts w:ascii="Times New Roman" w:hAnsi="Times New Roman" w:cs="Times New Roman"/>
          <w:sz w:val="28"/>
          <w:szCs w:val="28"/>
        </w:rPr>
        <w:t xml:space="preserve"> Пол </w:t>
      </w:r>
      <w:proofErr w:type="spellStart"/>
      <w:r w:rsidRPr="00DB0936">
        <w:rPr>
          <w:rFonts w:ascii="Times New Roman" w:hAnsi="Times New Roman" w:cs="Times New Roman"/>
          <w:sz w:val="28"/>
          <w:szCs w:val="28"/>
        </w:rPr>
        <w:t>Алдерфер</w:t>
      </w:r>
      <w:proofErr w:type="spellEnd"/>
      <w:r w:rsidRPr="00DB0936">
        <w:rPr>
          <w:rFonts w:ascii="Times New Roman" w:hAnsi="Times New Roman" w:cs="Times New Roman"/>
          <w:sz w:val="28"/>
          <w:szCs w:val="28"/>
        </w:rPr>
        <w:t xml:space="preserve"> </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 психолог Йельского университета.</w:t>
      </w:r>
    </w:p>
    <w:p w:rsidR="00DB0936" w:rsidRPr="00DB0936" w:rsidRDefault="00DB0936" w:rsidP="00DB0936">
      <w:pPr>
        <w:spacing w:after="0" w:line="360" w:lineRule="auto"/>
        <w:ind w:firstLine="680"/>
        <w:jc w:val="both"/>
        <w:rPr>
          <w:rFonts w:ascii="Times New Roman" w:hAnsi="Times New Roman" w:cs="Times New Roman"/>
          <w:sz w:val="28"/>
          <w:szCs w:val="28"/>
        </w:rPr>
      </w:pPr>
      <w:proofErr w:type="spellStart"/>
      <w:r w:rsidRPr="00DB0936">
        <w:rPr>
          <w:rFonts w:ascii="Times New Roman" w:hAnsi="Times New Roman" w:cs="Times New Roman"/>
          <w:sz w:val="28"/>
          <w:szCs w:val="28"/>
        </w:rPr>
        <w:t>Алдерфер</w:t>
      </w:r>
      <w:proofErr w:type="spellEnd"/>
      <w:r w:rsidRPr="00DB0936">
        <w:rPr>
          <w:rFonts w:ascii="Times New Roman" w:hAnsi="Times New Roman" w:cs="Times New Roman"/>
          <w:sz w:val="28"/>
          <w:szCs w:val="28"/>
        </w:rPr>
        <w:t xml:space="preserve"> согласен с теорией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По словам </w:t>
      </w:r>
      <w:proofErr w:type="spellStart"/>
      <w:r w:rsidRPr="00DB0936">
        <w:rPr>
          <w:rFonts w:ascii="Times New Roman" w:hAnsi="Times New Roman" w:cs="Times New Roman"/>
          <w:sz w:val="28"/>
          <w:szCs w:val="28"/>
        </w:rPr>
        <w:t>Алдерфера</w:t>
      </w:r>
      <w:proofErr w:type="spellEnd"/>
      <w:r w:rsidRPr="00DB0936">
        <w:rPr>
          <w:rFonts w:ascii="Times New Roman" w:hAnsi="Times New Roman" w:cs="Times New Roman"/>
          <w:sz w:val="28"/>
          <w:szCs w:val="28"/>
        </w:rPr>
        <w:t xml:space="preserve">, люди заботятся только о трех потребностях </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 необходимости существования, необходимости общения с другими людьми и необходимости их роста и </w:t>
      </w:r>
      <w:r w:rsidRPr="00DB0936">
        <w:rPr>
          <w:rFonts w:ascii="Times New Roman" w:hAnsi="Times New Roman" w:cs="Times New Roman"/>
          <w:sz w:val="28"/>
          <w:szCs w:val="28"/>
        </w:rPr>
        <w:lastRenderedPageBreak/>
        <w:t xml:space="preserve">развития. Он утверждал, что эти три потребности похожи на потребности, определенные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Необходимость существования аналогична физиологической потребности. Необходимость общения с другими людьми </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 это потребность в социальном типе. Необходимость роста </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 потребность в самореализации, в уважении.</w:t>
      </w:r>
    </w:p>
    <w:p w:rsidR="00DB0936" w:rsidRPr="00DB0936" w:rsidRDefault="00DB0936" w:rsidP="00DB0936">
      <w:pPr>
        <w:spacing w:after="0" w:line="360" w:lineRule="auto"/>
        <w:ind w:firstLine="680"/>
        <w:jc w:val="both"/>
        <w:rPr>
          <w:rFonts w:ascii="Times New Roman" w:hAnsi="Times New Roman" w:cs="Times New Roman"/>
          <w:sz w:val="28"/>
          <w:szCs w:val="28"/>
        </w:rPr>
      </w:pPr>
      <w:proofErr w:type="spellStart"/>
      <w:r w:rsidRPr="00DB0936">
        <w:rPr>
          <w:rFonts w:ascii="Times New Roman" w:hAnsi="Times New Roman" w:cs="Times New Roman"/>
          <w:sz w:val="28"/>
          <w:szCs w:val="28"/>
        </w:rPr>
        <w:t>Клейтон</w:t>
      </w:r>
      <w:proofErr w:type="spellEnd"/>
      <w:r w:rsidRPr="00DB0936">
        <w:rPr>
          <w:rFonts w:ascii="Times New Roman" w:hAnsi="Times New Roman" w:cs="Times New Roman"/>
          <w:sz w:val="28"/>
          <w:szCs w:val="28"/>
        </w:rPr>
        <w:t xml:space="preserve"> </w:t>
      </w:r>
      <w:proofErr w:type="spellStart"/>
      <w:r w:rsidRPr="00DB0936">
        <w:rPr>
          <w:rFonts w:ascii="Times New Roman" w:hAnsi="Times New Roman" w:cs="Times New Roman"/>
          <w:sz w:val="28"/>
          <w:szCs w:val="28"/>
        </w:rPr>
        <w:t>Алдерфер</w:t>
      </w:r>
      <w:proofErr w:type="spellEnd"/>
      <w:r w:rsidRPr="00DB0936">
        <w:rPr>
          <w:rFonts w:ascii="Times New Roman" w:hAnsi="Times New Roman" w:cs="Times New Roman"/>
          <w:sz w:val="28"/>
          <w:szCs w:val="28"/>
        </w:rPr>
        <w:t xml:space="preserve"> утверждал, что сегодняшние потребности могут оставаться неудовлетворенными даже через пять лет, а затем вы можете изменить контрольные показатели. Будучи молодым человеком, человек может стремиться стать президентом компании. В зрелом возрасте он больше не может становиться президентом, потому что он отнимает слишком много своей жизни. Это другой взгляд на потребности человека</w:t>
      </w:r>
      <w:r w:rsidR="00221EC8" w:rsidRPr="00403E82">
        <w:rPr>
          <w:rFonts w:ascii="Times New Roman" w:hAnsi="Times New Roman" w:cs="Times New Roman"/>
          <w:sz w:val="28"/>
          <w:szCs w:val="28"/>
        </w:rPr>
        <w:t xml:space="preserve"> [3]</w:t>
      </w:r>
      <w:r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proofErr w:type="spellStart"/>
      <w:r w:rsidRPr="00DB0936">
        <w:rPr>
          <w:rFonts w:ascii="Times New Roman" w:hAnsi="Times New Roman" w:cs="Times New Roman"/>
          <w:sz w:val="28"/>
          <w:szCs w:val="28"/>
        </w:rPr>
        <w:t>Алдерфер</w:t>
      </w:r>
      <w:proofErr w:type="spellEnd"/>
      <w:r w:rsidRPr="00DB0936">
        <w:rPr>
          <w:rFonts w:ascii="Times New Roman" w:hAnsi="Times New Roman" w:cs="Times New Roman"/>
          <w:sz w:val="28"/>
          <w:szCs w:val="28"/>
        </w:rPr>
        <w:t xml:space="preserve"> попытался установить связь между удовлетворением потребностей и их активацией и, как результат, определил следующие семь принципов:</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1) Чем менее удовлетворены потребности существования, тем больше они проявляются.</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2) Чем слабее удовлетворение социальных потребностей, тем сильнее действие потребностей существования.</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3) Чем полнее удовлетворяются потребности существования, тем активнее предпринимаются социальные нужды.</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4) Чем менее удовлетворены социальные потребности, тем они более интенсифицированы.</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5) Менее удовлетворены потребностями личного роста, самореализации, становятся более сильными социальными потребностями.</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6) Чем более удовлетворены социальные потребности, тем более актуализированы потребности личного роста.</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7) Чем менее удовлетворены потребности личного роста, тем активнее они проявляются. Чем больше удовлетворяет потребность в личностном росте, тем сильнее она становится. Таким образом, </w:t>
      </w:r>
      <w:proofErr w:type="spellStart"/>
      <w:r w:rsidRPr="00DB0936">
        <w:rPr>
          <w:rFonts w:ascii="Times New Roman" w:hAnsi="Times New Roman" w:cs="Times New Roman"/>
          <w:sz w:val="28"/>
          <w:szCs w:val="28"/>
        </w:rPr>
        <w:t>Алдерфер</w:t>
      </w:r>
      <w:proofErr w:type="spellEnd"/>
      <w:r w:rsidRPr="00DB0936">
        <w:rPr>
          <w:rFonts w:ascii="Times New Roman" w:hAnsi="Times New Roman" w:cs="Times New Roman"/>
          <w:sz w:val="28"/>
          <w:szCs w:val="28"/>
        </w:rPr>
        <w:t xml:space="preserve"> показал, что порядок актуализации потребностей может отличаться от указаний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и зависит не </w:t>
      </w:r>
      <w:r w:rsidRPr="00DB0936">
        <w:rPr>
          <w:rFonts w:ascii="Times New Roman" w:hAnsi="Times New Roman" w:cs="Times New Roman"/>
          <w:sz w:val="28"/>
          <w:szCs w:val="28"/>
        </w:rPr>
        <w:lastRenderedPageBreak/>
        <w:t>только от его места в иерархии, но и от степени удовлетворения как этой потребности, так и некоторых других потребностей.</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Теория </w:t>
      </w:r>
      <w:proofErr w:type="spellStart"/>
      <w:r w:rsidRPr="00DB0936">
        <w:rPr>
          <w:rFonts w:ascii="Times New Roman" w:hAnsi="Times New Roman" w:cs="Times New Roman"/>
          <w:sz w:val="28"/>
          <w:szCs w:val="28"/>
        </w:rPr>
        <w:t>Альдерфера</w:t>
      </w:r>
      <w:proofErr w:type="spellEnd"/>
      <w:r w:rsidRPr="00DB0936">
        <w:rPr>
          <w:rFonts w:ascii="Times New Roman" w:hAnsi="Times New Roman" w:cs="Times New Roman"/>
          <w:sz w:val="28"/>
          <w:szCs w:val="28"/>
        </w:rPr>
        <w:t xml:space="preserve"> имеет принципиальное отличие от теории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xml:space="preserve"> </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 движение по иерархии может выполняться </w:t>
      </w:r>
      <w:proofErr w:type="gramStart"/>
      <w:r w:rsidRPr="00DB0936">
        <w:rPr>
          <w:rFonts w:ascii="Times New Roman" w:hAnsi="Times New Roman" w:cs="Times New Roman"/>
          <w:sz w:val="28"/>
          <w:szCs w:val="28"/>
        </w:rPr>
        <w:t>снизу вверх</w:t>
      </w:r>
      <w:proofErr w:type="gramEnd"/>
      <w:r w:rsidRPr="00DB0936">
        <w:rPr>
          <w:rFonts w:ascii="Times New Roman" w:hAnsi="Times New Roman" w:cs="Times New Roman"/>
          <w:sz w:val="28"/>
          <w:szCs w:val="28"/>
        </w:rPr>
        <w:t xml:space="preserve"> или сверху вниз, если уровень верхнего уровня не выполняется. Из необходимости существования вы можете обратиться к необходимости общения. Но ваш карьерный рост может замедлиться, и вместо того, чтобы стремиться к росту через ряды, вы будете заинтересованы в отношениях с людьми.</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Теория мотивации Д. </w:t>
      </w:r>
      <w:proofErr w:type="spellStart"/>
      <w:r w:rsidRPr="00DB0936">
        <w:rPr>
          <w:rFonts w:ascii="Times New Roman" w:hAnsi="Times New Roman" w:cs="Times New Roman"/>
          <w:sz w:val="28"/>
          <w:szCs w:val="28"/>
        </w:rPr>
        <w:t>Макклелэнд</w:t>
      </w:r>
      <w:proofErr w:type="spellEnd"/>
      <w:r w:rsidRPr="00DB0936">
        <w:rPr>
          <w:rFonts w:ascii="Times New Roman" w:hAnsi="Times New Roman" w:cs="Times New Roman"/>
          <w:sz w:val="28"/>
          <w:szCs w:val="28"/>
        </w:rPr>
        <w:t xml:space="preserve"> </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 теория приобретенных потребностей. Он представляет самые высокие уровни потребностей </w:t>
      </w:r>
      <w:proofErr w:type="spellStart"/>
      <w:r w:rsidRPr="00DB0936">
        <w:rPr>
          <w:rFonts w:ascii="Times New Roman" w:hAnsi="Times New Roman" w:cs="Times New Roman"/>
          <w:sz w:val="28"/>
          <w:szCs w:val="28"/>
        </w:rPr>
        <w:t>Маслоу</w:t>
      </w:r>
      <w:proofErr w:type="spellEnd"/>
      <w:r w:rsidRPr="00DB0936">
        <w:rPr>
          <w:rFonts w:ascii="Times New Roman" w:hAnsi="Times New Roman" w:cs="Times New Roman"/>
          <w:sz w:val="28"/>
          <w:szCs w:val="28"/>
        </w:rPr>
        <w:t>, но вне иерархии. Автор определяет три типа потребностей: успех, участие и власть.</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Необходимость успеха проявляется в стремлении человека достичь своих целей более эффективно, чем раньше. Многие люди предпочитают ставить цели самостоятельно и таким образом, чтобы они были реальными, и, если конечный результат и успех гарантированы, они с радостью берут на себя личную ответственность.</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Необходимость участия реализуется через хорошие отношения с другими, их поддержку. Чтобы удовлетворить эту потребность, нам нужны постоянные контакты, ин</w:t>
      </w:r>
      <w:r w:rsidR="000E2342">
        <w:rPr>
          <w:rFonts w:ascii="Times New Roman" w:hAnsi="Times New Roman" w:cs="Times New Roman"/>
          <w:sz w:val="28"/>
          <w:szCs w:val="28"/>
        </w:rPr>
        <w:t>формационная безопасность и т. д</w:t>
      </w:r>
      <w:r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Необходимость власти состоит в том, чтобы стремиться влиять на поведение людей, брать на себя ответственность за свои действия. Однако в данном случае речь идет не только об административной власти, но и о авторитете власти, таланта и т. Д. Некоторые люди жаждут власти ради самой власти, командовать другими, утверждая себя таким образом в своих собственных глазах; другие нуждаются в власти для решения насущных проблем организации, которые они лучше понимают, чем другие, и готовы взять на себя все трудности, связанные с ней. Это последняя необходимость, которую </w:t>
      </w:r>
      <w:proofErr w:type="spellStart"/>
      <w:r w:rsidRPr="00DB0936">
        <w:rPr>
          <w:rFonts w:ascii="Times New Roman" w:hAnsi="Times New Roman" w:cs="Times New Roman"/>
          <w:sz w:val="28"/>
          <w:szCs w:val="28"/>
        </w:rPr>
        <w:t>Макклелланд</w:t>
      </w:r>
      <w:proofErr w:type="spellEnd"/>
      <w:r w:rsidRPr="00DB0936">
        <w:rPr>
          <w:rFonts w:ascii="Times New Roman" w:hAnsi="Times New Roman" w:cs="Times New Roman"/>
          <w:sz w:val="28"/>
          <w:szCs w:val="28"/>
        </w:rPr>
        <w:t xml:space="preserve"> считает основной для менеджера</w:t>
      </w:r>
      <w:r w:rsidR="000E2342" w:rsidRPr="00697C0F">
        <w:rPr>
          <w:rFonts w:ascii="Times New Roman" w:hAnsi="Times New Roman" w:cs="Times New Roman"/>
          <w:sz w:val="28"/>
          <w:szCs w:val="28"/>
        </w:rPr>
        <w:t xml:space="preserve"> [4]</w:t>
      </w:r>
      <w:r w:rsidRPr="00DB0936">
        <w:rPr>
          <w:rFonts w:ascii="Times New Roman" w:hAnsi="Times New Roman" w:cs="Times New Roman"/>
          <w:sz w:val="28"/>
          <w:szCs w:val="28"/>
        </w:rPr>
        <w:t>.</w:t>
      </w:r>
    </w:p>
    <w:p w:rsidR="00DB0936" w:rsidRPr="00DB0936" w:rsidRDefault="00697C0F" w:rsidP="00DB093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Теория мотивации Ф. </w:t>
      </w:r>
      <w:proofErr w:type="spellStart"/>
      <w:r>
        <w:rPr>
          <w:rFonts w:ascii="Times New Roman" w:hAnsi="Times New Roman" w:cs="Times New Roman"/>
          <w:sz w:val="28"/>
          <w:szCs w:val="28"/>
        </w:rPr>
        <w:t>Герцберг</w:t>
      </w:r>
      <w:r w:rsidR="00AC7553">
        <w:rPr>
          <w:rFonts w:ascii="Times New Roman" w:hAnsi="Times New Roman" w:cs="Times New Roman"/>
          <w:sz w:val="28"/>
          <w:szCs w:val="28"/>
        </w:rPr>
        <w:t>а</w:t>
      </w:r>
      <w:proofErr w:type="spellEnd"/>
      <w:r>
        <w:rPr>
          <w:rFonts w:ascii="Times New Roman" w:hAnsi="Times New Roman" w:cs="Times New Roman"/>
          <w:sz w:val="28"/>
          <w:szCs w:val="28"/>
        </w:rPr>
        <w:t>.</w:t>
      </w:r>
      <w:r w:rsidR="00DB0936" w:rsidRPr="00DB0936">
        <w:rPr>
          <w:rFonts w:ascii="Times New Roman" w:hAnsi="Times New Roman" w:cs="Times New Roman"/>
          <w:sz w:val="28"/>
          <w:szCs w:val="28"/>
        </w:rPr>
        <w:t xml:space="preserve"> </w:t>
      </w:r>
      <w:proofErr w:type="spellStart"/>
      <w:r w:rsidR="00DB0936" w:rsidRPr="00DB0936">
        <w:rPr>
          <w:rFonts w:ascii="Times New Roman" w:hAnsi="Times New Roman" w:cs="Times New Roman"/>
          <w:sz w:val="28"/>
          <w:szCs w:val="28"/>
        </w:rPr>
        <w:t>Герцберг</w:t>
      </w:r>
      <w:proofErr w:type="spellEnd"/>
      <w:r w:rsidR="00DB0936" w:rsidRPr="00DB0936">
        <w:rPr>
          <w:rFonts w:ascii="Times New Roman" w:hAnsi="Times New Roman" w:cs="Times New Roman"/>
          <w:sz w:val="28"/>
          <w:szCs w:val="28"/>
        </w:rPr>
        <w:t xml:space="preserve"> создал двухфакторную модел</w:t>
      </w:r>
      <w:r w:rsidR="001B3F48">
        <w:rPr>
          <w:rFonts w:ascii="Times New Roman" w:hAnsi="Times New Roman" w:cs="Times New Roman"/>
          <w:sz w:val="28"/>
          <w:szCs w:val="28"/>
        </w:rPr>
        <w:t>ь (вторая половина 50</w:t>
      </w:r>
      <w:r w:rsidR="007E3786">
        <w:rPr>
          <w:rFonts w:ascii="Times New Roman" w:hAnsi="Times New Roman" w:cs="Times New Roman"/>
          <w:sz w:val="28"/>
          <w:szCs w:val="28"/>
        </w:rPr>
        <w:t>-</w:t>
      </w:r>
      <w:r w:rsidR="001B3F48">
        <w:rPr>
          <w:rFonts w:ascii="Times New Roman" w:hAnsi="Times New Roman" w:cs="Times New Roman"/>
          <w:sz w:val="28"/>
          <w:szCs w:val="28"/>
        </w:rPr>
        <w:t>х годов 20</w:t>
      </w:r>
      <w:r w:rsidR="007E3786">
        <w:rPr>
          <w:rFonts w:ascii="Times New Roman" w:hAnsi="Times New Roman" w:cs="Times New Roman"/>
          <w:sz w:val="28"/>
          <w:szCs w:val="28"/>
        </w:rPr>
        <w:t>-</w:t>
      </w:r>
      <w:r w:rsidR="001B3F48">
        <w:rPr>
          <w:rFonts w:ascii="Times New Roman" w:hAnsi="Times New Roman" w:cs="Times New Roman"/>
          <w:sz w:val="28"/>
          <w:szCs w:val="28"/>
        </w:rPr>
        <w:t>го</w:t>
      </w:r>
      <w:r w:rsidR="007E3786">
        <w:rPr>
          <w:rFonts w:ascii="Times New Roman" w:hAnsi="Times New Roman" w:cs="Times New Roman"/>
          <w:sz w:val="28"/>
          <w:szCs w:val="28"/>
        </w:rPr>
        <w:t xml:space="preserve"> в.</w:t>
      </w:r>
      <w:r w:rsidR="00DB0936" w:rsidRPr="00DB0936">
        <w:rPr>
          <w:rFonts w:ascii="Times New Roman" w:hAnsi="Times New Roman" w:cs="Times New Roman"/>
          <w:sz w:val="28"/>
          <w:szCs w:val="28"/>
        </w:rPr>
        <w:t xml:space="preserve">). Автор показал, что мотивация может быть </w:t>
      </w:r>
      <w:r w:rsidR="00DB0936" w:rsidRPr="00DB0936">
        <w:rPr>
          <w:rFonts w:ascii="Times New Roman" w:hAnsi="Times New Roman" w:cs="Times New Roman"/>
          <w:sz w:val="28"/>
          <w:szCs w:val="28"/>
        </w:rPr>
        <w:lastRenderedPageBreak/>
        <w:t>не только удовлетворенностью, но и неудовлетворенностью теми или иными потребностями. Более того, рост или уменьшение удовлетворенности и неудовлетворенности являются независимыми процессами, а факторы, которые влияют на них, действуют автономно.</w:t>
      </w:r>
    </w:p>
    <w:p w:rsidR="00DB0936" w:rsidRPr="00DB0936" w:rsidRDefault="00DB0936" w:rsidP="00DB0936">
      <w:pPr>
        <w:spacing w:after="0" w:line="360" w:lineRule="auto"/>
        <w:ind w:firstLine="680"/>
        <w:jc w:val="both"/>
        <w:rPr>
          <w:rFonts w:ascii="Times New Roman" w:hAnsi="Times New Roman" w:cs="Times New Roman"/>
          <w:sz w:val="28"/>
          <w:szCs w:val="28"/>
        </w:rPr>
      </w:pPr>
      <w:proofErr w:type="spellStart"/>
      <w:r w:rsidRPr="00DB0936">
        <w:rPr>
          <w:rFonts w:ascii="Times New Roman" w:hAnsi="Times New Roman" w:cs="Times New Roman"/>
          <w:sz w:val="28"/>
          <w:szCs w:val="28"/>
        </w:rPr>
        <w:t>Герцберг</w:t>
      </w:r>
      <w:proofErr w:type="spellEnd"/>
      <w:r w:rsidRPr="00DB0936">
        <w:rPr>
          <w:rFonts w:ascii="Times New Roman" w:hAnsi="Times New Roman" w:cs="Times New Roman"/>
          <w:sz w:val="28"/>
          <w:szCs w:val="28"/>
        </w:rPr>
        <w:t xml:space="preserve"> разделил потребности на две группы: мотивационные (в признание, успех, тво</w:t>
      </w:r>
      <w:r w:rsidR="00AC7553">
        <w:rPr>
          <w:rFonts w:ascii="Times New Roman" w:hAnsi="Times New Roman" w:cs="Times New Roman"/>
          <w:sz w:val="28"/>
          <w:szCs w:val="28"/>
        </w:rPr>
        <w:t>рческий рост, продвижение и т. д</w:t>
      </w:r>
      <w:r w:rsidRPr="00DB0936">
        <w:rPr>
          <w:rFonts w:ascii="Times New Roman" w:hAnsi="Times New Roman" w:cs="Times New Roman"/>
          <w:sz w:val="28"/>
          <w:szCs w:val="28"/>
        </w:rPr>
        <w:t>.) И «гигиенические», связанные с условиями труда (заработок, вознаграждение, с</w:t>
      </w:r>
      <w:r w:rsidR="00AC7553">
        <w:rPr>
          <w:rFonts w:ascii="Times New Roman" w:hAnsi="Times New Roman" w:cs="Times New Roman"/>
          <w:sz w:val="28"/>
          <w:szCs w:val="28"/>
        </w:rPr>
        <w:t>остояние внутренней среды и т. д</w:t>
      </w:r>
      <w:r w:rsidR="007E378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proofErr w:type="spellStart"/>
      <w:r w:rsidRPr="00DB0936">
        <w:rPr>
          <w:rFonts w:ascii="Times New Roman" w:hAnsi="Times New Roman" w:cs="Times New Roman"/>
          <w:sz w:val="28"/>
          <w:szCs w:val="28"/>
        </w:rPr>
        <w:t>Герцберг</w:t>
      </w:r>
      <w:proofErr w:type="spellEnd"/>
      <w:r w:rsidRPr="00DB0936">
        <w:rPr>
          <w:rFonts w:ascii="Times New Roman" w:hAnsi="Times New Roman" w:cs="Times New Roman"/>
          <w:sz w:val="28"/>
          <w:szCs w:val="28"/>
        </w:rPr>
        <w:t xml:space="preserve"> считал, что «гигиенические» факторы не мотивируют сотрудников, а лишь мешают им чувствовать неудовлетворенность их действиями и условиями. Стимулировать включение мотивационных факторов. Лидер должен сначала устранить недовольство чем</w:t>
      </w:r>
      <w:r w:rsidR="007E3786">
        <w:rPr>
          <w:rFonts w:ascii="Times New Roman" w:hAnsi="Times New Roman" w:cs="Times New Roman"/>
          <w:sz w:val="28"/>
          <w:szCs w:val="28"/>
        </w:rPr>
        <w:t>–</w:t>
      </w:r>
      <w:r w:rsidRPr="00DB0936">
        <w:rPr>
          <w:rFonts w:ascii="Times New Roman" w:hAnsi="Times New Roman" w:cs="Times New Roman"/>
          <w:sz w:val="28"/>
          <w:szCs w:val="28"/>
        </w:rPr>
        <w:t>то, а затем добиться удовлетворения</w:t>
      </w:r>
      <w:r w:rsidR="00AC7553" w:rsidRPr="00AC7553">
        <w:rPr>
          <w:rFonts w:ascii="Times New Roman" w:hAnsi="Times New Roman" w:cs="Times New Roman"/>
          <w:sz w:val="28"/>
          <w:szCs w:val="28"/>
        </w:rPr>
        <w:t xml:space="preserve"> [5]</w:t>
      </w:r>
      <w:r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Содержательные теории рассматривают человеческие мотивы без процесса их понимания людьми. Другими словами, они не объясняют психические процессы, связанные с мотивацией сотрудников. Чтобы рассмотреть этот аспект, рассмотрим другой метод мотивационной теории, это проце</w:t>
      </w:r>
      <w:r w:rsidR="00AC7553">
        <w:rPr>
          <w:rFonts w:ascii="Times New Roman" w:hAnsi="Times New Roman" w:cs="Times New Roman"/>
          <w:sz w:val="28"/>
          <w:szCs w:val="28"/>
        </w:rPr>
        <w:t>дурные теории мотивации [6</w:t>
      </w:r>
      <w:r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Процессуальные теории определяют, как рабочие определяют наилучший способ удовлетворения потребностей, выбирая его из альтернативного поведения. В процессуальных теориях анализируется распределение человеческих усилий для достижения цели и выбора определе</w:t>
      </w:r>
      <w:r w:rsidR="00AC7553">
        <w:rPr>
          <w:rFonts w:ascii="Times New Roman" w:hAnsi="Times New Roman" w:cs="Times New Roman"/>
          <w:sz w:val="28"/>
          <w:szCs w:val="28"/>
        </w:rPr>
        <w:t>нного типа поведения [7</w:t>
      </w:r>
      <w:r w:rsidRPr="00DB0936">
        <w:rPr>
          <w:rFonts w:ascii="Times New Roman" w:hAnsi="Times New Roman" w:cs="Times New Roman"/>
          <w:sz w:val="28"/>
          <w:szCs w:val="28"/>
        </w:rPr>
        <w:t>]. Эти теории, не отрицая существования потребностей, доказывают роль других факторов, определяющих поведение человека.</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Рассмотрим содержание основных процессуальных теорий мотивации: теорию справедливости, теорию ожиданий и модель Л. Портера</w:t>
      </w:r>
      <w:r w:rsidR="007E3786">
        <w:rPr>
          <w:rFonts w:ascii="Times New Roman" w:hAnsi="Times New Roman" w:cs="Times New Roman"/>
          <w:sz w:val="28"/>
          <w:szCs w:val="28"/>
        </w:rPr>
        <w:t>–</w:t>
      </w:r>
      <w:r w:rsidRPr="00DB0936">
        <w:rPr>
          <w:rFonts w:ascii="Times New Roman" w:hAnsi="Times New Roman" w:cs="Times New Roman"/>
          <w:sz w:val="28"/>
          <w:szCs w:val="28"/>
        </w:rPr>
        <w:t xml:space="preserve">Е. </w:t>
      </w:r>
      <w:proofErr w:type="spellStart"/>
      <w:r w:rsidRPr="00DB0936">
        <w:rPr>
          <w:rFonts w:ascii="Times New Roman" w:hAnsi="Times New Roman" w:cs="Times New Roman"/>
          <w:sz w:val="28"/>
          <w:szCs w:val="28"/>
        </w:rPr>
        <w:t>Лоулер</w:t>
      </w:r>
      <w:proofErr w:type="spellEnd"/>
      <w:r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Теория справедливости Адамса утверждает, что если в доктрине потребностей человека доминируют внутренние личные причины объяснения человеческих усилий, направленных на получение вознаграждений, то эта теория оправдывает мнение о том, что основным </w:t>
      </w:r>
      <w:proofErr w:type="spellStart"/>
      <w:r w:rsidRPr="00DB0936">
        <w:rPr>
          <w:rFonts w:ascii="Times New Roman" w:hAnsi="Times New Roman" w:cs="Times New Roman"/>
          <w:sz w:val="28"/>
          <w:szCs w:val="28"/>
        </w:rPr>
        <w:t>мотиватором</w:t>
      </w:r>
      <w:proofErr w:type="spellEnd"/>
      <w:r w:rsidRPr="00DB0936">
        <w:rPr>
          <w:rFonts w:ascii="Times New Roman" w:hAnsi="Times New Roman" w:cs="Times New Roman"/>
          <w:sz w:val="28"/>
          <w:szCs w:val="28"/>
        </w:rPr>
        <w:t xml:space="preserve"> человеческого </w:t>
      </w:r>
      <w:r w:rsidRPr="00DB0936">
        <w:rPr>
          <w:rFonts w:ascii="Times New Roman" w:hAnsi="Times New Roman" w:cs="Times New Roman"/>
          <w:sz w:val="28"/>
          <w:szCs w:val="28"/>
        </w:rPr>
        <w:lastRenderedPageBreak/>
        <w:t>поведения является сравнительный результат фактора других людей, рабочие сравнивают себя с другими, определяя, является ли отношение руководства к ним справедливым или несправедливым. Они испрашивают компенсацию только в том случае, если считают, что вознаграждение будет распределено справедливо и справедливо. Сотрудники, как правило, проводят два сравнения, они соотносят свое собственное вознаграждение и проводят свои усилия с теми же показателями других работников, которые выполняют аналогичную работу в одной и той же организации, а также работники аналогичных профессий и должностей в других организациях или о</w:t>
      </w:r>
      <w:r w:rsidR="00AC7553">
        <w:rPr>
          <w:rFonts w:ascii="Times New Roman" w:hAnsi="Times New Roman" w:cs="Times New Roman"/>
          <w:sz w:val="28"/>
          <w:szCs w:val="28"/>
        </w:rPr>
        <w:t>траслях промышленности [8</w:t>
      </w:r>
      <w:r w:rsidRPr="00DB0936">
        <w:rPr>
          <w:rFonts w:ascii="Times New Roman" w:hAnsi="Times New Roman" w:cs="Times New Roman"/>
          <w:sz w:val="28"/>
          <w:szCs w:val="28"/>
        </w:rPr>
        <w:t xml:space="preserve">]. Главный вывод теории справедливости заключается в том, что до тех пор, пока работники не находят, что награда получила справедливость, они, как правило, уменьшают интенсивность и эффективность труда. В соответствии с этой теорией стимулы для установления справедливости являются полезными и стимулирующими мерами в распоряжении менеджера. Менеджер должен учитывать положительное или отрицательное влияние этих факторов, учитывая справедливость. </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 xml:space="preserve">Теория ожиданий В. </w:t>
      </w:r>
      <w:proofErr w:type="spellStart"/>
      <w:r w:rsidRPr="00DB0936">
        <w:rPr>
          <w:rFonts w:ascii="Times New Roman" w:hAnsi="Times New Roman" w:cs="Times New Roman"/>
          <w:sz w:val="28"/>
          <w:szCs w:val="28"/>
        </w:rPr>
        <w:t>Врума</w:t>
      </w:r>
      <w:proofErr w:type="spellEnd"/>
      <w:r w:rsidRPr="00DB0936">
        <w:rPr>
          <w:rFonts w:ascii="Times New Roman" w:hAnsi="Times New Roman" w:cs="Times New Roman"/>
          <w:sz w:val="28"/>
          <w:szCs w:val="28"/>
        </w:rPr>
        <w:t>. Согласно теории ожиданий, не только необходимость является необходимым условием для мотивации человека к достижению цели, но и выбранного типа поведения</w:t>
      </w:r>
      <w:r w:rsidR="005C13BB" w:rsidRPr="005C13BB">
        <w:rPr>
          <w:rFonts w:ascii="Times New Roman" w:hAnsi="Times New Roman" w:cs="Times New Roman"/>
          <w:sz w:val="28"/>
          <w:szCs w:val="28"/>
        </w:rPr>
        <w:t xml:space="preserve"> [9]</w:t>
      </w:r>
      <w:r w:rsidRPr="00DB0936">
        <w:rPr>
          <w:rFonts w:ascii="Times New Roman" w:hAnsi="Times New Roman" w:cs="Times New Roman"/>
          <w:sz w:val="28"/>
          <w:szCs w:val="28"/>
        </w:rPr>
        <w:t>.</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Теория процедурных ожиданий устанавливает, что поведение сотрудников определяется поведением:</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менеджер</w:t>
      </w:r>
      <w:r w:rsidR="005C13BB">
        <w:rPr>
          <w:rFonts w:ascii="Times New Roman" w:hAnsi="Times New Roman" w:cs="Times New Roman"/>
          <w:sz w:val="28"/>
          <w:szCs w:val="28"/>
        </w:rPr>
        <w:t>а</w:t>
      </w:r>
      <w:r w:rsidRPr="00DB0936">
        <w:rPr>
          <w:rFonts w:ascii="Times New Roman" w:hAnsi="Times New Roman" w:cs="Times New Roman"/>
          <w:sz w:val="28"/>
          <w:szCs w:val="28"/>
        </w:rPr>
        <w:t>, который при определенных условиях стимулирует работу сотрудника;</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работник, который уверен, что при определенных условиях он получит вознаграждение;</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работника и менеджера, которые признают, что с определенным улучшением качества работы ему б</w:t>
      </w:r>
      <w:r>
        <w:rPr>
          <w:rFonts w:ascii="Times New Roman" w:hAnsi="Times New Roman" w:cs="Times New Roman"/>
          <w:sz w:val="28"/>
          <w:szCs w:val="28"/>
        </w:rPr>
        <w:t>удет дана определенная награда;</w:t>
      </w:r>
    </w:p>
    <w:p w:rsidR="00DB0936" w:rsidRPr="00DB0936"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сотрудник</w:t>
      </w:r>
      <w:r w:rsidR="005C13BB">
        <w:rPr>
          <w:rFonts w:ascii="Times New Roman" w:hAnsi="Times New Roman" w:cs="Times New Roman"/>
          <w:sz w:val="28"/>
          <w:szCs w:val="28"/>
        </w:rPr>
        <w:t>а</w:t>
      </w:r>
      <w:r w:rsidRPr="00DB0936">
        <w:rPr>
          <w:rFonts w:ascii="Times New Roman" w:hAnsi="Times New Roman" w:cs="Times New Roman"/>
          <w:sz w:val="28"/>
          <w:szCs w:val="28"/>
        </w:rPr>
        <w:t xml:space="preserve">, который сравнивает сумму компенсации с суммой, необходимой ему для удовлетворения конкретной потребности. Это означает, что в теории ожидания подчеркивается необходимость в преобладании </w:t>
      </w:r>
      <w:r w:rsidRPr="00DB0936">
        <w:rPr>
          <w:rFonts w:ascii="Times New Roman" w:hAnsi="Times New Roman" w:cs="Times New Roman"/>
          <w:sz w:val="28"/>
          <w:szCs w:val="28"/>
        </w:rPr>
        <w:lastRenderedPageBreak/>
        <w:t>повышения качества труда и уверенности в том, что он будет отмечен менеджером, который позволяет ему действительно удовлетворить его нужды. Основываясь на теории ожиданий, можно сделать вывод, что рабочий должен иметь такие потребности, которые могут быть в значительной степени удовлетворены в результате предполагаемых вознаграждений. Лидер должен давать такие стимулы, которые могут удовлетворить ожидаемую п</w:t>
      </w:r>
      <w:r w:rsidR="005C13BB">
        <w:rPr>
          <w:rFonts w:ascii="Times New Roman" w:hAnsi="Times New Roman" w:cs="Times New Roman"/>
          <w:sz w:val="28"/>
          <w:szCs w:val="28"/>
        </w:rPr>
        <w:t>отребность сотрудника. [10</w:t>
      </w:r>
      <w:r w:rsidRPr="00DB0936">
        <w:rPr>
          <w:rFonts w:ascii="Times New Roman" w:hAnsi="Times New Roman" w:cs="Times New Roman"/>
          <w:sz w:val="28"/>
          <w:szCs w:val="28"/>
        </w:rPr>
        <w:t>]</w:t>
      </w:r>
    </w:p>
    <w:p w:rsidR="007302CA" w:rsidRDefault="00DB0936" w:rsidP="00DB0936">
      <w:pPr>
        <w:spacing w:after="0" w:line="360" w:lineRule="auto"/>
        <w:ind w:firstLine="680"/>
        <w:jc w:val="both"/>
        <w:rPr>
          <w:rFonts w:ascii="Times New Roman" w:hAnsi="Times New Roman" w:cs="Times New Roman"/>
          <w:sz w:val="28"/>
          <w:szCs w:val="28"/>
        </w:rPr>
      </w:pPr>
      <w:r w:rsidRPr="00DB0936">
        <w:rPr>
          <w:rFonts w:ascii="Times New Roman" w:hAnsi="Times New Roman" w:cs="Times New Roman"/>
          <w:sz w:val="28"/>
          <w:szCs w:val="28"/>
        </w:rPr>
        <w:t>Например, в ряде коммерческих структур вознаграждение распределяется в виде определенных товаров, зная, что работник нуждается в них.</w:t>
      </w:r>
    </w:p>
    <w:p w:rsidR="007302CA" w:rsidRDefault="00F57302" w:rsidP="00F57302">
      <w:pPr>
        <w:spacing w:after="0" w:line="360" w:lineRule="auto"/>
        <w:ind w:firstLine="680"/>
        <w:jc w:val="both"/>
        <w:rPr>
          <w:rFonts w:ascii="Times New Roman" w:hAnsi="Times New Roman" w:cs="Times New Roman"/>
          <w:sz w:val="28"/>
          <w:szCs w:val="28"/>
        </w:rPr>
      </w:pPr>
      <w:r w:rsidRPr="00F57302">
        <w:rPr>
          <w:rFonts w:ascii="Times New Roman" w:hAnsi="Times New Roman" w:cs="Times New Roman"/>
          <w:sz w:val="28"/>
          <w:szCs w:val="28"/>
        </w:rPr>
        <w:t>Теория</w:t>
      </w:r>
      <w:r>
        <w:rPr>
          <w:rFonts w:ascii="Times New Roman" w:hAnsi="Times New Roman" w:cs="Times New Roman"/>
          <w:sz w:val="28"/>
          <w:szCs w:val="28"/>
        </w:rPr>
        <w:t xml:space="preserve"> мотивации Л. Портера </w:t>
      </w:r>
      <w:r w:rsidR="007E3786">
        <w:rPr>
          <w:rFonts w:ascii="Times New Roman" w:hAnsi="Times New Roman" w:cs="Times New Roman"/>
          <w:sz w:val="28"/>
          <w:szCs w:val="28"/>
        </w:rPr>
        <w:t>–</w:t>
      </w:r>
      <w:r>
        <w:rPr>
          <w:rFonts w:ascii="Times New Roman" w:hAnsi="Times New Roman" w:cs="Times New Roman"/>
          <w:sz w:val="28"/>
          <w:szCs w:val="28"/>
        </w:rPr>
        <w:t xml:space="preserve"> Э. </w:t>
      </w:r>
      <w:proofErr w:type="spellStart"/>
      <w:r>
        <w:rPr>
          <w:rFonts w:ascii="Times New Roman" w:hAnsi="Times New Roman" w:cs="Times New Roman"/>
          <w:sz w:val="28"/>
          <w:szCs w:val="28"/>
        </w:rPr>
        <w:t>Лоулера</w:t>
      </w:r>
      <w:proofErr w:type="spellEnd"/>
      <w:r>
        <w:rPr>
          <w:rFonts w:ascii="Times New Roman" w:hAnsi="Times New Roman" w:cs="Times New Roman"/>
          <w:sz w:val="28"/>
          <w:szCs w:val="28"/>
        </w:rPr>
        <w:t xml:space="preserve">. </w:t>
      </w:r>
      <w:r w:rsidRPr="00F57302">
        <w:rPr>
          <w:rFonts w:ascii="Times New Roman" w:hAnsi="Times New Roman" w:cs="Times New Roman"/>
          <w:sz w:val="28"/>
          <w:szCs w:val="28"/>
        </w:rPr>
        <w:t xml:space="preserve">Эта теория основана на сочетании алиментов теории ожиданий и теории справедливости. Суть его в том, что связь между наградой и результатами была введена. Л. Портер и Э. </w:t>
      </w:r>
      <w:proofErr w:type="spellStart"/>
      <w:r w:rsidRPr="00F57302">
        <w:rPr>
          <w:rFonts w:ascii="Times New Roman" w:hAnsi="Times New Roman" w:cs="Times New Roman"/>
          <w:sz w:val="28"/>
          <w:szCs w:val="28"/>
        </w:rPr>
        <w:t>Лоулер</w:t>
      </w:r>
      <w:proofErr w:type="spellEnd"/>
      <w:r w:rsidRPr="00F57302">
        <w:rPr>
          <w:rFonts w:ascii="Times New Roman" w:hAnsi="Times New Roman" w:cs="Times New Roman"/>
          <w:sz w:val="28"/>
          <w:szCs w:val="28"/>
        </w:rPr>
        <w:t xml:space="preserve"> ввели три переменные, которые влияют на размер вознаграждения: затраченные усилия, личные качества и способности человека и осознание его роли в рабочем процессе. Элементы теории ожиданий здесь проявляются в тот факт, что работник оценивает вознаграждение в соответствии с затраченными усилиями и считает, что эта награда будет адекватно потрачена на него усилиями. Элементы теории справедливости проявляются в том, что у них есть свое собственное мнение относительно правильности или некорректности вознаграждения по сравнению с другими работниками и, соответственно, степени удовлетворения. Следовательно, важный вывод о том, что результат труда является причиной удовлетворенности сотрудников, а не наоборот. Согласно этой теории, эффективность должна пос</w:t>
      </w:r>
      <w:r w:rsidR="005C13BB">
        <w:rPr>
          <w:rFonts w:ascii="Times New Roman" w:hAnsi="Times New Roman" w:cs="Times New Roman"/>
          <w:sz w:val="28"/>
          <w:szCs w:val="28"/>
        </w:rPr>
        <w:t>тоянно повышаться. [11</w:t>
      </w:r>
      <w:r w:rsidRPr="00F57302">
        <w:rPr>
          <w:rFonts w:ascii="Times New Roman" w:hAnsi="Times New Roman" w:cs="Times New Roman"/>
          <w:sz w:val="28"/>
          <w:szCs w:val="28"/>
        </w:rPr>
        <w:t>]</w:t>
      </w:r>
      <w:r>
        <w:rPr>
          <w:rFonts w:ascii="Times New Roman" w:hAnsi="Times New Roman" w:cs="Times New Roman"/>
          <w:sz w:val="28"/>
          <w:szCs w:val="28"/>
        </w:rPr>
        <w:t>.</w:t>
      </w:r>
    </w:p>
    <w:p w:rsidR="00B664B3" w:rsidRDefault="00F57302" w:rsidP="00B664B3">
      <w:pPr>
        <w:spacing w:after="0" w:line="360" w:lineRule="auto"/>
        <w:ind w:firstLine="680"/>
        <w:jc w:val="both"/>
        <w:rPr>
          <w:rFonts w:ascii="Times New Roman" w:hAnsi="Times New Roman" w:cs="Times New Roman"/>
          <w:sz w:val="28"/>
          <w:szCs w:val="28"/>
        </w:rPr>
      </w:pPr>
      <w:r w:rsidRPr="00F57302">
        <w:rPr>
          <w:rFonts w:ascii="Times New Roman" w:hAnsi="Times New Roman" w:cs="Times New Roman"/>
          <w:sz w:val="28"/>
          <w:szCs w:val="28"/>
        </w:rPr>
        <w:t>Таким образом, в настоящее время теоретическая база концепций мотивации достаточно широко представлена содержательными и процессуальными теориями, которые актуальны и востребованы в современной системе управлении персоналом.</w:t>
      </w:r>
    </w:p>
    <w:p w:rsidR="001B3F48" w:rsidRDefault="001B3F48" w:rsidP="00B664B3">
      <w:pPr>
        <w:spacing w:after="0" w:line="360" w:lineRule="auto"/>
        <w:ind w:firstLine="680"/>
        <w:jc w:val="both"/>
        <w:rPr>
          <w:rFonts w:ascii="Times New Roman" w:hAnsi="Times New Roman" w:cs="Times New Roman"/>
          <w:sz w:val="28"/>
          <w:szCs w:val="28"/>
        </w:rPr>
      </w:pPr>
    </w:p>
    <w:p w:rsidR="00F57302" w:rsidRDefault="00B664B3" w:rsidP="00B664B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1.2 </w:t>
      </w:r>
      <w:r w:rsidRPr="00B664B3">
        <w:rPr>
          <w:rFonts w:ascii="Times New Roman" w:hAnsi="Times New Roman" w:cs="Times New Roman"/>
          <w:sz w:val="28"/>
          <w:szCs w:val="28"/>
        </w:rPr>
        <w:t>Методы анализа и оценки мотивации труда персонала в организации</w:t>
      </w:r>
    </w:p>
    <w:p w:rsidR="00B664B3" w:rsidRDefault="00B664B3" w:rsidP="00B664B3">
      <w:pPr>
        <w:spacing w:after="0" w:line="360" w:lineRule="auto"/>
        <w:ind w:firstLine="680"/>
        <w:jc w:val="both"/>
        <w:rPr>
          <w:rFonts w:ascii="Times New Roman" w:hAnsi="Times New Roman" w:cs="Times New Roman"/>
          <w:sz w:val="28"/>
          <w:szCs w:val="28"/>
        </w:rPr>
      </w:pPr>
    </w:p>
    <w:p w:rsidR="00F705B3" w:rsidRDefault="00F705B3" w:rsidP="00B664B3">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lastRenderedPageBreak/>
        <w:t>Стимулирование и мотивация персонала должны постоянно совершенствоваться и совершенствоваться. Для этого вам нужно знать, в каком направлении двигаться, какие изменения и в какой области системы стиму</w:t>
      </w:r>
      <w:r w:rsidR="001468A2">
        <w:rPr>
          <w:rFonts w:ascii="Times New Roman" w:hAnsi="Times New Roman" w:cs="Times New Roman"/>
          <w:sz w:val="28"/>
          <w:szCs w:val="28"/>
        </w:rPr>
        <w:t>лирования нужно проводить</w:t>
      </w:r>
      <w:r w:rsidRPr="00F705B3">
        <w:rPr>
          <w:rFonts w:ascii="Times New Roman" w:hAnsi="Times New Roman" w:cs="Times New Roman"/>
          <w:sz w:val="28"/>
          <w:szCs w:val="28"/>
        </w:rPr>
        <w:t>. Это возможно только после оценки уже существующей системы стимулирования труда на предприятии. Таким образом, нет специальных методов оценки системы стимулирования труда. Но, как уже упоминалось, система стимулирования является неотъемлемой частью системы управления персоналом на предприятии, поэтому методы оценки системы управления персоналом также могут использоваться для оценки системы стимулирования труда. Методы оценки представлены в таблице 1.1.</w:t>
      </w:r>
    </w:p>
    <w:p w:rsidR="00AD7813" w:rsidRDefault="00AD7813" w:rsidP="00B664B3">
      <w:pPr>
        <w:spacing w:after="0" w:line="360" w:lineRule="auto"/>
        <w:ind w:firstLine="680"/>
        <w:jc w:val="both"/>
        <w:rPr>
          <w:rFonts w:ascii="Times New Roman" w:hAnsi="Times New Roman" w:cs="Times New Roman"/>
          <w:sz w:val="28"/>
          <w:szCs w:val="28"/>
        </w:rPr>
      </w:pPr>
    </w:p>
    <w:p w:rsidR="00DF73AC" w:rsidRPr="00DF73AC" w:rsidRDefault="00F705B3" w:rsidP="00F705B3">
      <w:pPr>
        <w:spacing w:after="0" w:line="360" w:lineRule="auto"/>
        <w:rPr>
          <w:rFonts w:ascii="Times New Roman" w:hAnsi="Times New Roman" w:cs="Times New Roman"/>
          <w:sz w:val="28"/>
          <w:szCs w:val="28"/>
        </w:rPr>
      </w:pPr>
      <w:r w:rsidRPr="00DF73AC">
        <w:rPr>
          <w:rFonts w:ascii="Times New Roman" w:hAnsi="Times New Roman" w:cs="Times New Roman"/>
          <w:sz w:val="28"/>
          <w:szCs w:val="28"/>
        </w:rPr>
        <w:t xml:space="preserve">Таблица 1.1 </w:t>
      </w:r>
      <w:r w:rsidR="007E3786">
        <w:rPr>
          <w:rFonts w:ascii="Times New Roman" w:hAnsi="Times New Roman" w:cs="Times New Roman"/>
          <w:sz w:val="28"/>
          <w:szCs w:val="28"/>
        </w:rPr>
        <w:t>–</w:t>
      </w:r>
      <w:r w:rsidRPr="00DF73AC">
        <w:rPr>
          <w:rFonts w:ascii="Times New Roman" w:hAnsi="Times New Roman" w:cs="Times New Roman"/>
          <w:sz w:val="28"/>
          <w:szCs w:val="28"/>
        </w:rPr>
        <w:t xml:space="preserve"> Классификация методов оценки стимулирования</w:t>
      </w:r>
    </w:p>
    <w:tbl>
      <w:tblPr>
        <w:tblStyle w:val="a5"/>
        <w:tblW w:w="0" w:type="auto"/>
        <w:tblLook w:val="04A0" w:firstRow="1" w:lastRow="0" w:firstColumn="1" w:lastColumn="0" w:noHBand="0" w:noVBand="1"/>
      </w:tblPr>
      <w:tblGrid>
        <w:gridCol w:w="3209"/>
        <w:gridCol w:w="3209"/>
        <w:gridCol w:w="3210"/>
      </w:tblGrid>
      <w:tr w:rsidR="00DF73AC" w:rsidTr="00827532">
        <w:tc>
          <w:tcPr>
            <w:tcW w:w="3209" w:type="dxa"/>
          </w:tcPr>
          <w:p w:rsidR="00DF73AC" w:rsidRDefault="00DF73AC" w:rsidP="001B3F48">
            <w:pPr>
              <w:jc w:val="center"/>
              <w:rPr>
                <w:rFonts w:ascii="Times New Roman" w:hAnsi="Times New Roman" w:cs="Times New Roman"/>
                <w:sz w:val="28"/>
                <w:szCs w:val="28"/>
              </w:rPr>
            </w:pPr>
            <w:r w:rsidRPr="00DF73AC">
              <w:rPr>
                <w:rFonts w:ascii="Times New Roman" w:hAnsi="Times New Roman" w:cs="Times New Roman"/>
                <w:sz w:val="28"/>
                <w:szCs w:val="28"/>
              </w:rPr>
              <w:t>Методы обследования</w:t>
            </w:r>
          </w:p>
        </w:tc>
        <w:tc>
          <w:tcPr>
            <w:tcW w:w="3209" w:type="dxa"/>
          </w:tcPr>
          <w:p w:rsidR="00DF73AC" w:rsidRDefault="00DF73AC" w:rsidP="001B3F48">
            <w:pPr>
              <w:jc w:val="center"/>
              <w:rPr>
                <w:rFonts w:ascii="Times New Roman" w:hAnsi="Times New Roman" w:cs="Times New Roman"/>
                <w:sz w:val="28"/>
                <w:szCs w:val="28"/>
              </w:rPr>
            </w:pPr>
            <w:r w:rsidRPr="00DF73AC">
              <w:rPr>
                <w:rFonts w:ascii="Times New Roman" w:hAnsi="Times New Roman" w:cs="Times New Roman"/>
                <w:sz w:val="28"/>
                <w:szCs w:val="28"/>
              </w:rPr>
              <w:t>Методы обоснования</w:t>
            </w:r>
          </w:p>
        </w:tc>
        <w:tc>
          <w:tcPr>
            <w:tcW w:w="3210" w:type="dxa"/>
          </w:tcPr>
          <w:p w:rsidR="00DF73AC" w:rsidRDefault="00F705B3" w:rsidP="001B3F48">
            <w:pPr>
              <w:jc w:val="center"/>
              <w:rPr>
                <w:rFonts w:ascii="Times New Roman" w:hAnsi="Times New Roman" w:cs="Times New Roman"/>
                <w:sz w:val="28"/>
                <w:szCs w:val="28"/>
              </w:rPr>
            </w:pPr>
            <w:r>
              <w:rPr>
                <w:rFonts w:ascii="Times New Roman" w:hAnsi="Times New Roman" w:cs="Times New Roman"/>
                <w:sz w:val="28"/>
                <w:szCs w:val="28"/>
              </w:rPr>
              <w:t>Методы анализа</w:t>
            </w:r>
          </w:p>
        </w:tc>
      </w:tr>
      <w:tr w:rsidR="00DF73AC" w:rsidTr="00827532">
        <w:tc>
          <w:tcPr>
            <w:tcW w:w="3209" w:type="dxa"/>
          </w:tcPr>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Анкетирование</w:t>
            </w:r>
            <w:r w:rsidR="001B3F48">
              <w:rPr>
                <w:rFonts w:ascii="Times New Roman" w:hAnsi="Times New Roman" w:cs="Times New Roman"/>
                <w:sz w:val="28"/>
                <w:szCs w:val="28"/>
              </w:rPr>
              <w:t>;</w:t>
            </w:r>
          </w:p>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Интервьюирование</w:t>
            </w:r>
            <w:r w:rsidR="001B3F48">
              <w:rPr>
                <w:rFonts w:ascii="Times New Roman" w:hAnsi="Times New Roman" w:cs="Times New Roman"/>
                <w:sz w:val="28"/>
                <w:szCs w:val="28"/>
              </w:rPr>
              <w:t>;</w:t>
            </w:r>
          </w:p>
          <w:p w:rsidR="00DF73AC" w:rsidRDefault="00DF73AC" w:rsidP="001B3F48">
            <w:pPr>
              <w:jc w:val="center"/>
              <w:rPr>
                <w:rFonts w:ascii="Times New Roman" w:hAnsi="Times New Roman" w:cs="Times New Roman"/>
                <w:sz w:val="28"/>
                <w:szCs w:val="28"/>
              </w:rPr>
            </w:pPr>
          </w:p>
        </w:tc>
        <w:tc>
          <w:tcPr>
            <w:tcW w:w="3209" w:type="dxa"/>
          </w:tcPr>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Метод сравнений</w:t>
            </w:r>
            <w:r w:rsidR="001B3F48">
              <w:rPr>
                <w:rFonts w:ascii="Times New Roman" w:hAnsi="Times New Roman" w:cs="Times New Roman"/>
                <w:sz w:val="28"/>
                <w:szCs w:val="28"/>
              </w:rPr>
              <w:t>;</w:t>
            </w:r>
          </w:p>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Метод оценки экономической эффективности системы премирования</w:t>
            </w:r>
          </w:p>
        </w:tc>
        <w:tc>
          <w:tcPr>
            <w:tcW w:w="3210" w:type="dxa"/>
          </w:tcPr>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Системный анализ</w:t>
            </w:r>
            <w:r w:rsidR="001B3F48">
              <w:rPr>
                <w:rFonts w:ascii="Times New Roman" w:hAnsi="Times New Roman" w:cs="Times New Roman"/>
                <w:sz w:val="28"/>
                <w:szCs w:val="28"/>
              </w:rPr>
              <w:t>;</w:t>
            </w:r>
          </w:p>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Оценка качественного состава кадров</w:t>
            </w:r>
            <w:r w:rsidR="001B3F48">
              <w:rPr>
                <w:rFonts w:ascii="Times New Roman" w:hAnsi="Times New Roman" w:cs="Times New Roman"/>
                <w:sz w:val="28"/>
                <w:szCs w:val="28"/>
              </w:rPr>
              <w:t>;</w:t>
            </w:r>
          </w:p>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Функционально</w:t>
            </w:r>
            <w:r w:rsidR="007E3786">
              <w:rPr>
                <w:rFonts w:ascii="Times New Roman" w:hAnsi="Times New Roman" w:cs="Times New Roman"/>
                <w:sz w:val="28"/>
                <w:szCs w:val="28"/>
              </w:rPr>
              <w:t>–</w:t>
            </w:r>
            <w:r w:rsidRPr="00827532">
              <w:rPr>
                <w:rFonts w:ascii="Times New Roman" w:hAnsi="Times New Roman" w:cs="Times New Roman"/>
                <w:sz w:val="28"/>
                <w:szCs w:val="28"/>
              </w:rPr>
              <w:t>стоимостной анализ</w:t>
            </w:r>
            <w:r w:rsidR="001B3F48">
              <w:rPr>
                <w:rFonts w:ascii="Times New Roman" w:hAnsi="Times New Roman" w:cs="Times New Roman"/>
                <w:sz w:val="28"/>
                <w:szCs w:val="28"/>
              </w:rPr>
              <w:t>;</w:t>
            </w:r>
          </w:p>
          <w:p w:rsidR="00DF73AC" w:rsidRPr="00827532" w:rsidRDefault="00DF73AC" w:rsidP="001B3F48">
            <w:pPr>
              <w:jc w:val="center"/>
              <w:rPr>
                <w:rFonts w:ascii="Times New Roman" w:hAnsi="Times New Roman" w:cs="Times New Roman"/>
                <w:sz w:val="28"/>
                <w:szCs w:val="28"/>
              </w:rPr>
            </w:pPr>
            <w:r w:rsidRPr="00827532">
              <w:rPr>
                <w:rFonts w:ascii="Times New Roman" w:hAnsi="Times New Roman" w:cs="Times New Roman"/>
                <w:sz w:val="28"/>
                <w:szCs w:val="28"/>
              </w:rPr>
              <w:t>Экспертно</w:t>
            </w:r>
            <w:r w:rsidR="007E3786">
              <w:rPr>
                <w:rFonts w:ascii="Times New Roman" w:hAnsi="Times New Roman" w:cs="Times New Roman"/>
                <w:sz w:val="28"/>
                <w:szCs w:val="28"/>
              </w:rPr>
              <w:t>–</w:t>
            </w:r>
            <w:r w:rsidRPr="00827532">
              <w:rPr>
                <w:rFonts w:ascii="Times New Roman" w:hAnsi="Times New Roman" w:cs="Times New Roman"/>
                <w:sz w:val="28"/>
                <w:szCs w:val="28"/>
              </w:rPr>
              <w:t>аналитический метод</w:t>
            </w:r>
          </w:p>
        </w:tc>
      </w:tr>
    </w:tbl>
    <w:p w:rsidR="00DF73AC" w:rsidRPr="00DF73AC" w:rsidRDefault="00DF73AC" w:rsidP="00F705B3">
      <w:pPr>
        <w:spacing w:after="0" w:line="360" w:lineRule="auto"/>
        <w:jc w:val="both"/>
        <w:rPr>
          <w:rFonts w:ascii="Times New Roman" w:hAnsi="Times New Roman" w:cs="Times New Roman"/>
          <w:sz w:val="28"/>
          <w:szCs w:val="28"/>
        </w:rPr>
      </w:pPr>
    </w:p>
    <w:p w:rsidR="00F705B3" w:rsidRPr="00F705B3" w:rsidRDefault="00F705B3" w:rsidP="00F705B3">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t>Методы обследовани</w:t>
      </w:r>
      <w:r w:rsidR="001468A2">
        <w:rPr>
          <w:rFonts w:ascii="Times New Roman" w:hAnsi="Times New Roman" w:cs="Times New Roman"/>
          <w:sz w:val="28"/>
          <w:szCs w:val="28"/>
        </w:rPr>
        <w:t xml:space="preserve">я </w:t>
      </w:r>
      <w:r>
        <w:rPr>
          <w:rFonts w:ascii="Times New Roman" w:hAnsi="Times New Roman" w:cs="Times New Roman"/>
          <w:sz w:val="28"/>
          <w:szCs w:val="28"/>
        </w:rPr>
        <w:t>(сбор данных) включают в себя интервьюирование и анкетирование</w:t>
      </w:r>
      <w:r w:rsidRPr="00F705B3">
        <w:rPr>
          <w:rFonts w:ascii="Times New Roman" w:hAnsi="Times New Roman" w:cs="Times New Roman"/>
          <w:sz w:val="28"/>
          <w:szCs w:val="28"/>
        </w:rPr>
        <w:t>.</w:t>
      </w:r>
    </w:p>
    <w:p w:rsidR="00F705B3" w:rsidRPr="00F705B3" w:rsidRDefault="00F705B3" w:rsidP="00F705B3">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t xml:space="preserve">Метод интервью может использоваться для оценки системы стимулирования труда. Интервью </w:t>
      </w:r>
      <w:r w:rsidR="007E3786">
        <w:rPr>
          <w:rFonts w:ascii="Times New Roman" w:hAnsi="Times New Roman" w:cs="Times New Roman"/>
          <w:sz w:val="28"/>
          <w:szCs w:val="28"/>
        </w:rPr>
        <w:t>–</w:t>
      </w:r>
      <w:r w:rsidRPr="00F705B3">
        <w:rPr>
          <w:rFonts w:ascii="Times New Roman" w:hAnsi="Times New Roman" w:cs="Times New Roman"/>
          <w:sz w:val="28"/>
          <w:szCs w:val="28"/>
        </w:rPr>
        <w:t xml:space="preserve"> опрос «лицом к лицу», получение информации лично. Это не обмен мнениями, а получение информации от одного человека </w:t>
      </w:r>
      <w:r w:rsidR="007E3786">
        <w:rPr>
          <w:rFonts w:ascii="Times New Roman" w:hAnsi="Times New Roman" w:cs="Times New Roman"/>
          <w:sz w:val="28"/>
          <w:szCs w:val="28"/>
        </w:rPr>
        <w:t>–</w:t>
      </w:r>
      <w:r w:rsidRPr="00F705B3">
        <w:rPr>
          <w:rFonts w:ascii="Times New Roman" w:hAnsi="Times New Roman" w:cs="Times New Roman"/>
          <w:sz w:val="28"/>
          <w:szCs w:val="28"/>
        </w:rPr>
        <w:t xml:space="preserve"> собеседника. По мнению автора, </w:t>
      </w:r>
      <w:proofErr w:type="spellStart"/>
      <w:r w:rsidRPr="00F705B3">
        <w:rPr>
          <w:rFonts w:ascii="Times New Roman" w:hAnsi="Times New Roman" w:cs="Times New Roman"/>
          <w:sz w:val="28"/>
          <w:szCs w:val="28"/>
        </w:rPr>
        <w:t>М.Абрютина</w:t>
      </w:r>
      <w:proofErr w:type="spellEnd"/>
      <w:r w:rsidRPr="00F705B3">
        <w:rPr>
          <w:rFonts w:ascii="Times New Roman" w:hAnsi="Times New Roman" w:cs="Times New Roman"/>
          <w:sz w:val="28"/>
          <w:szCs w:val="28"/>
        </w:rPr>
        <w:t>, в отличие от беседы, роли участников интервью различны: собеседник выступает как объект исследов</w:t>
      </w:r>
      <w:r w:rsidR="001468A2">
        <w:rPr>
          <w:rFonts w:ascii="Times New Roman" w:hAnsi="Times New Roman" w:cs="Times New Roman"/>
          <w:sz w:val="28"/>
          <w:szCs w:val="28"/>
        </w:rPr>
        <w:t xml:space="preserve">ания, другой </w:t>
      </w:r>
      <w:r w:rsidR="007E3786">
        <w:rPr>
          <w:rFonts w:ascii="Times New Roman" w:hAnsi="Times New Roman" w:cs="Times New Roman"/>
          <w:sz w:val="28"/>
          <w:szCs w:val="28"/>
        </w:rPr>
        <w:t>–</w:t>
      </w:r>
      <w:r w:rsidR="001468A2">
        <w:rPr>
          <w:rFonts w:ascii="Times New Roman" w:hAnsi="Times New Roman" w:cs="Times New Roman"/>
          <w:sz w:val="28"/>
          <w:szCs w:val="28"/>
        </w:rPr>
        <w:t xml:space="preserve"> субъект [12</w:t>
      </w:r>
      <w:r w:rsidRPr="00F705B3">
        <w:rPr>
          <w:rFonts w:ascii="Times New Roman" w:hAnsi="Times New Roman" w:cs="Times New Roman"/>
          <w:sz w:val="28"/>
          <w:szCs w:val="28"/>
        </w:rPr>
        <w:t>]. Суть метода: вопросы собеседования разрабатываются либо для работников предприятия, либо для специалистов, действующих в роли респондентов. После интервью сделаны выводы о системе стимулов к труду и их влиянии.</w:t>
      </w:r>
    </w:p>
    <w:p w:rsidR="00F705B3" w:rsidRPr="00F705B3" w:rsidRDefault="00F705B3" w:rsidP="00F705B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Анкетирование</w:t>
      </w:r>
      <w:r w:rsidR="006A6AE1">
        <w:rPr>
          <w:rFonts w:ascii="Times New Roman" w:hAnsi="Times New Roman" w:cs="Times New Roman"/>
          <w:sz w:val="28"/>
          <w:szCs w:val="28"/>
        </w:rPr>
        <w:t xml:space="preserve"> </w:t>
      </w:r>
      <w:r w:rsidR="007E3786">
        <w:rPr>
          <w:rFonts w:ascii="Times New Roman" w:hAnsi="Times New Roman" w:cs="Times New Roman"/>
          <w:sz w:val="28"/>
          <w:szCs w:val="28"/>
        </w:rPr>
        <w:t>–</w:t>
      </w:r>
      <w:r w:rsidR="006A6AE1">
        <w:rPr>
          <w:rFonts w:ascii="Times New Roman" w:hAnsi="Times New Roman" w:cs="Times New Roman"/>
          <w:sz w:val="28"/>
          <w:szCs w:val="28"/>
        </w:rPr>
        <w:t xml:space="preserve"> </w:t>
      </w:r>
      <w:r w:rsidRPr="00F705B3">
        <w:rPr>
          <w:rFonts w:ascii="Times New Roman" w:hAnsi="Times New Roman" w:cs="Times New Roman"/>
          <w:sz w:val="28"/>
          <w:szCs w:val="28"/>
        </w:rPr>
        <w:t>это система посл</w:t>
      </w:r>
      <w:r w:rsidR="006A6AE1">
        <w:rPr>
          <w:rFonts w:ascii="Times New Roman" w:hAnsi="Times New Roman" w:cs="Times New Roman"/>
          <w:sz w:val="28"/>
          <w:szCs w:val="28"/>
        </w:rPr>
        <w:t xml:space="preserve">едовательных методологических, </w:t>
      </w:r>
      <w:r w:rsidRPr="00F705B3">
        <w:rPr>
          <w:rFonts w:ascii="Times New Roman" w:hAnsi="Times New Roman" w:cs="Times New Roman"/>
          <w:sz w:val="28"/>
          <w:szCs w:val="28"/>
        </w:rPr>
        <w:t xml:space="preserve">организационных и технических процедур, связанных единой целью: получить объективные достоверные данные об исследуемом объекте или процессе для их последующего использования </w:t>
      </w:r>
      <w:r w:rsidR="001468A2">
        <w:rPr>
          <w:rFonts w:ascii="Times New Roman" w:hAnsi="Times New Roman" w:cs="Times New Roman"/>
          <w:sz w:val="28"/>
          <w:szCs w:val="28"/>
        </w:rPr>
        <w:t>в практике управления [13</w:t>
      </w:r>
      <w:r w:rsidRPr="00F705B3">
        <w:rPr>
          <w:rFonts w:ascii="Times New Roman" w:hAnsi="Times New Roman" w:cs="Times New Roman"/>
          <w:sz w:val="28"/>
          <w:szCs w:val="28"/>
        </w:rPr>
        <w:t>].</w:t>
      </w:r>
    </w:p>
    <w:p w:rsidR="00F705B3" w:rsidRPr="00F705B3" w:rsidRDefault="00F705B3" w:rsidP="00F705B3">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t>Методы обоснования включают в себя: метод сравнений и метод оценки экономической эффективности системы бонусов на предприятии.</w:t>
      </w:r>
    </w:p>
    <w:p w:rsidR="00F705B3" w:rsidRPr="00F705B3" w:rsidRDefault="00F705B3" w:rsidP="00F705B3">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t>Метод сравнения позволяет сравнить существующую систему стимулирования труда в пищевой и других отраслях промышленности с аналогичной системой передовой организации соответствующей отрасли с нормативным состоянием или состоянием за прошлый период.</w:t>
      </w:r>
    </w:p>
    <w:p w:rsidR="00F705B3" w:rsidRPr="00F705B3" w:rsidRDefault="00F705B3" w:rsidP="00F705B3">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t>Метод оценки экономической эффективности системы бонусов на предприятии. Эффективность системы стимулирования можно судить по эффективности системы бонусов на предприятии, которая является основной формой ее проявления. Экономически эффективно рассматривать такую ​​систему бонусов, которая формирует уровень оплаты в соответствии со степенью выполнения индикаторов и условий бонуса и обеспечивает достижение эффекта, превышающего соответствующую бонусную часть заработной платы,</w:t>
      </w:r>
      <w:r w:rsidR="001468A2">
        <w:rPr>
          <w:rFonts w:ascii="Times New Roman" w:hAnsi="Times New Roman" w:cs="Times New Roman"/>
          <w:sz w:val="28"/>
          <w:szCs w:val="28"/>
        </w:rPr>
        <w:t xml:space="preserve"> или равна этой части [14</w:t>
      </w:r>
      <w:r w:rsidRPr="00F705B3">
        <w:rPr>
          <w:rFonts w:ascii="Times New Roman" w:hAnsi="Times New Roman" w:cs="Times New Roman"/>
          <w:sz w:val="28"/>
          <w:szCs w:val="28"/>
        </w:rPr>
        <w:t>].</w:t>
      </w:r>
    </w:p>
    <w:p w:rsidR="00F705B3" w:rsidRPr="00F705B3" w:rsidRDefault="00F705B3" w:rsidP="00F705B3">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t>Качественная оценка эффективности бонусной системы. Оценивая эффективность бонусной системы, необходимо дать ей качественную оценку с точки зрения ее выполнения ее функционального назначения. С этой целью раскрывается следующее: соответствие установленных параметров награды задаче предприятия; действительность размера стимула. Бонусная система не оказывает стимулирующего эффекта, если премии слишком низкие (менее 7</w:t>
      </w:r>
      <w:r w:rsidR="007E3786">
        <w:rPr>
          <w:rFonts w:ascii="Times New Roman" w:hAnsi="Times New Roman" w:cs="Times New Roman"/>
          <w:sz w:val="28"/>
          <w:szCs w:val="28"/>
        </w:rPr>
        <w:t>–</w:t>
      </w:r>
      <w:r w:rsidRPr="00F705B3">
        <w:rPr>
          <w:rFonts w:ascii="Times New Roman" w:hAnsi="Times New Roman" w:cs="Times New Roman"/>
          <w:sz w:val="28"/>
          <w:szCs w:val="28"/>
        </w:rPr>
        <w:t xml:space="preserve">10% от тарифной ставки, </w:t>
      </w:r>
      <w:r w:rsidR="001468A2">
        <w:rPr>
          <w:rFonts w:ascii="Times New Roman" w:hAnsi="Times New Roman" w:cs="Times New Roman"/>
          <w:sz w:val="28"/>
          <w:szCs w:val="28"/>
        </w:rPr>
        <w:t>официальная зарплата) [15</w:t>
      </w:r>
      <w:r w:rsidRPr="00F705B3">
        <w:rPr>
          <w:rFonts w:ascii="Times New Roman" w:hAnsi="Times New Roman" w:cs="Times New Roman"/>
          <w:sz w:val="28"/>
          <w:szCs w:val="28"/>
        </w:rPr>
        <w:t>].</w:t>
      </w:r>
    </w:p>
    <w:p w:rsidR="00F705B3" w:rsidRDefault="00F705B3" w:rsidP="002C307B">
      <w:pPr>
        <w:spacing w:after="0" w:line="360" w:lineRule="auto"/>
        <w:ind w:firstLine="680"/>
        <w:jc w:val="both"/>
        <w:rPr>
          <w:rFonts w:ascii="Times New Roman" w:hAnsi="Times New Roman" w:cs="Times New Roman"/>
          <w:sz w:val="28"/>
          <w:szCs w:val="28"/>
        </w:rPr>
      </w:pPr>
      <w:r w:rsidRPr="00F705B3">
        <w:rPr>
          <w:rFonts w:ascii="Times New Roman" w:hAnsi="Times New Roman" w:cs="Times New Roman"/>
          <w:sz w:val="28"/>
          <w:szCs w:val="28"/>
        </w:rPr>
        <w:t>Количественная оценка эффективности бонусной системы. Эта оценка дается с точки зрени</w:t>
      </w:r>
      <w:r w:rsidR="00A23BD6">
        <w:rPr>
          <w:rFonts w:ascii="Times New Roman" w:hAnsi="Times New Roman" w:cs="Times New Roman"/>
          <w:sz w:val="28"/>
          <w:szCs w:val="28"/>
        </w:rPr>
        <w:t>я прибыльности ее применения.</w:t>
      </w:r>
      <w:r w:rsidRPr="00F705B3">
        <w:rPr>
          <w:rFonts w:ascii="Times New Roman" w:hAnsi="Times New Roman" w:cs="Times New Roman"/>
          <w:sz w:val="28"/>
          <w:szCs w:val="28"/>
        </w:rPr>
        <w:t xml:space="preserve"> Он</w:t>
      </w:r>
      <w:r w:rsidR="00A23BD6">
        <w:rPr>
          <w:rFonts w:ascii="Times New Roman" w:hAnsi="Times New Roman" w:cs="Times New Roman"/>
          <w:sz w:val="28"/>
          <w:szCs w:val="28"/>
        </w:rPr>
        <w:t>а</w:t>
      </w:r>
      <w:r w:rsidRPr="00F705B3">
        <w:rPr>
          <w:rFonts w:ascii="Times New Roman" w:hAnsi="Times New Roman" w:cs="Times New Roman"/>
          <w:sz w:val="28"/>
          <w:szCs w:val="28"/>
        </w:rPr>
        <w:t xml:space="preserve"> предполагает: определение достигнутого уровня выполнения </w:t>
      </w:r>
      <w:r w:rsidR="00A23BD6">
        <w:rPr>
          <w:rFonts w:ascii="Times New Roman" w:hAnsi="Times New Roman" w:cs="Times New Roman"/>
          <w:sz w:val="28"/>
          <w:szCs w:val="28"/>
        </w:rPr>
        <w:t>показателя премирования</w:t>
      </w:r>
      <w:r w:rsidRPr="00F705B3">
        <w:rPr>
          <w:rFonts w:ascii="Times New Roman" w:hAnsi="Times New Roman" w:cs="Times New Roman"/>
          <w:sz w:val="28"/>
          <w:szCs w:val="28"/>
        </w:rPr>
        <w:t xml:space="preserve"> в</w:t>
      </w:r>
      <w:r w:rsidR="00A23BD6">
        <w:rPr>
          <w:rFonts w:ascii="Times New Roman" w:hAnsi="Times New Roman" w:cs="Times New Roman"/>
          <w:sz w:val="28"/>
          <w:szCs w:val="28"/>
        </w:rPr>
        <w:t xml:space="preserve"> период оценки эффективности (Уд); сравнение</w:t>
      </w:r>
      <w:r w:rsidRPr="00F705B3">
        <w:rPr>
          <w:rFonts w:ascii="Times New Roman" w:hAnsi="Times New Roman" w:cs="Times New Roman"/>
          <w:sz w:val="28"/>
          <w:szCs w:val="28"/>
        </w:rPr>
        <w:t xml:space="preserve"> его с уровнем эффективности показателя за </w:t>
      </w:r>
      <w:r w:rsidR="00A23BD6">
        <w:rPr>
          <w:rFonts w:ascii="Times New Roman" w:hAnsi="Times New Roman" w:cs="Times New Roman"/>
          <w:sz w:val="28"/>
          <w:szCs w:val="28"/>
        </w:rPr>
        <w:t>базисный</w:t>
      </w:r>
      <w:r w:rsidRPr="00F705B3">
        <w:rPr>
          <w:rFonts w:ascii="Times New Roman" w:hAnsi="Times New Roman" w:cs="Times New Roman"/>
          <w:sz w:val="28"/>
          <w:szCs w:val="28"/>
        </w:rPr>
        <w:t xml:space="preserve"> период или некоторым другим уровнем эффективност</w:t>
      </w:r>
      <w:r w:rsidR="00A23BD6">
        <w:rPr>
          <w:rFonts w:ascii="Times New Roman" w:hAnsi="Times New Roman" w:cs="Times New Roman"/>
          <w:sz w:val="28"/>
          <w:szCs w:val="28"/>
        </w:rPr>
        <w:t xml:space="preserve">и </w:t>
      </w:r>
      <w:r w:rsidR="00A23BD6">
        <w:rPr>
          <w:rFonts w:ascii="Times New Roman" w:hAnsi="Times New Roman" w:cs="Times New Roman"/>
          <w:sz w:val="28"/>
          <w:szCs w:val="28"/>
        </w:rPr>
        <w:lastRenderedPageBreak/>
        <w:t>показателя, принятого за базовый (</w:t>
      </w:r>
      <w:proofErr w:type="spellStart"/>
      <w:r w:rsidR="00A23BD6">
        <w:rPr>
          <w:rFonts w:ascii="Times New Roman" w:hAnsi="Times New Roman" w:cs="Times New Roman"/>
          <w:sz w:val="28"/>
          <w:szCs w:val="28"/>
        </w:rPr>
        <w:t>Уб</w:t>
      </w:r>
      <w:proofErr w:type="spellEnd"/>
      <w:r w:rsidR="00A23BD6">
        <w:rPr>
          <w:rFonts w:ascii="Times New Roman" w:hAnsi="Times New Roman" w:cs="Times New Roman"/>
          <w:sz w:val="28"/>
          <w:szCs w:val="28"/>
        </w:rPr>
        <w:t>), и определение величины изменения показателя; о</w:t>
      </w:r>
      <w:r w:rsidRPr="00F705B3">
        <w:rPr>
          <w:rFonts w:ascii="Times New Roman" w:hAnsi="Times New Roman" w:cs="Times New Roman"/>
          <w:sz w:val="28"/>
          <w:szCs w:val="28"/>
        </w:rPr>
        <w:t>пределение эффекта в денежном выражении, полученное в результате измен</w:t>
      </w:r>
      <w:r w:rsidR="0024545F">
        <w:rPr>
          <w:rFonts w:ascii="Times New Roman" w:hAnsi="Times New Roman" w:cs="Times New Roman"/>
          <w:sz w:val="28"/>
          <w:szCs w:val="28"/>
        </w:rPr>
        <w:t>ения ставок вознаграждения</w:t>
      </w:r>
      <w:r w:rsidR="00A23BD6">
        <w:rPr>
          <w:rFonts w:ascii="Times New Roman" w:hAnsi="Times New Roman" w:cs="Times New Roman"/>
          <w:sz w:val="28"/>
          <w:szCs w:val="28"/>
        </w:rPr>
        <w:t xml:space="preserve"> (Эд)</w:t>
      </w:r>
      <w:r w:rsidRPr="00F705B3">
        <w:rPr>
          <w:rFonts w:ascii="Times New Roman" w:hAnsi="Times New Roman" w:cs="Times New Roman"/>
          <w:sz w:val="28"/>
          <w:szCs w:val="28"/>
        </w:rPr>
        <w:t>; сравнение экономиче</w:t>
      </w:r>
      <w:r w:rsidR="00A23BD6">
        <w:rPr>
          <w:rFonts w:ascii="Times New Roman" w:hAnsi="Times New Roman" w:cs="Times New Roman"/>
          <w:sz w:val="28"/>
          <w:szCs w:val="28"/>
        </w:rPr>
        <w:t xml:space="preserve">ского эффекта с соответствующей премиальной платой </w:t>
      </w:r>
      <w:r w:rsidRPr="00F705B3">
        <w:rPr>
          <w:rFonts w:ascii="Times New Roman" w:hAnsi="Times New Roman" w:cs="Times New Roman"/>
          <w:sz w:val="28"/>
          <w:szCs w:val="28"/>
        </w:rPr>
        <w:t>и определение абсолютной или относительной эффективности бонусной системы. Абсолютная э</w:t>
      </w:r>
      <w:r w:rsidR="00A23BD6">
        <w:rPr>
          <w:rFonts w:ascii="Times New Roman" w:hAnsi="Times New Roman" w:cs="Times New Roman"/>
          <w:sz w:val="28"/>
          <w:szCs w:val="28"/>
        </w:rPr>
        <w:t>ффективность системы бонусов (</w:t>
      </w:r>
      <w:proofErr w:type="spellStart"/>
      <w:r w:rsidR="00A23BD6">
        <w:rPr>
          <w:rFonts w:ascii="Times New Roman" w:hAnsi="Times New Roman" w:cs="Times New Roman"/>
          <w:sz w:val="28"/>
          <w:szCs w:val="28"/>
        </w:rPr>
        <w:t>Аэ</w:t>
      </w:r>
      <w:proofErr w:type="spellEnd"/>
      <w:r w:rsidRPr="00F705B3">
        <w:rPr>
          <w:rFonts w:ascii="Times New Roman" w:hAnsi="Times New Roman" w:cs="Times New Roman"/>
          <w:sz w:val="28"/>
          <w:szCs w:val="28"/>
        </w:rPr>
        <w:t>) понимается как разница между эффектом</w:t>
      </w:r>
      <w:r w:rsidR="00A23BD6">
        <w:rPr>
          <w:rFonts w:ascii="Times New Roman" w:hAnsi="Times New Roman" w:cs="Times New Roman"/>
          <w:sz w:val="28"/>
          <w:szCs w:val="28"/>
        </w:rPr>
        <w:t xml:space="preserve"> от</w:t>
      </w:r>
      <w:r w:rsidRPr="00F705B3">
        <w:rPr>
          <w:rFonts w:ascii="Times New Roman" w:hAnsi="Times New Roman" w:cs="Times New Roman"/>
          <w:sz w:val="28"/>
          <w:szCs w:val="28"/>
        </w:rPr>
        <w:t xml:space="preserve"> изменения уровня бонусных показате</w:t>
      </w:r>
      <w:r w:rsidR="00B1035B">
        <w:rPr>
          <w:rFonts w:ascii="Times New Roman" w:hAnsi="Times New Roman" w:cs="Times New Roman"/>
          <w:sz w:val="28"/>
          <w:szCs w:val="28"/>
        </w:rPr>
        <w:t>лей в рассматриваемый период (Эд) и суммой премий (П</w:t>
      </w:r>
      <w:r w:rsidRPr="00F705B3">
        <w:rPr>
          <w:rFonts w:ascii="Times New Roman" w:hAnsi="Times New Roman" w:cs="Times New Roman"/>
          <w:sz w:val="28"/>
          <w:szCs w:val="28"/>
        </w:rPr>
        <w:t>), соответствующих этому изменению. Вычисля</w:t>
      </w:r>
      <w:r w:rsidR="001468A2">
        <w:rPr>
          <w:rFonts w:ascii="Times New Roman" w:hAnsi="Times New Roman" w:cs="Times New Roman"/>
          <w:sz w:val="28"/>
          <w:szCs w:val="28"/>
        </w:rPr>
        <w:t>ется по формуле (1.1) [16</w:t>
      </w:r>
      <w:r w:rsidRPr="00F705B3">
        <w:rPr>
          <w:rFonts w:ascii="Times New Roman" w:hAnsi="Times New Roman" w:cs="Times New Roman"/>
          <w:sz w:val="28"/>
          <w:szCs w:val="28"/>
        </w:rPr>
        <w:t>]:</w:t>
      </w:r>
    </w:p>
    <w:p w:rsidR="00DF73AC" w:rsidRPr="00DF73AC" w:rsidRDefault="00DF73AC" w:rsidP="002C307B">
      <w:pPr>
        <w:spacing w:after="0" w:line="276" w:lineRule="auto"/>
        <w:ind w:firstLine="680"/>
        <w:jc w:val="right"/>
        <w:rPr>
          <w:rFonts w:ascii="Times New Roman" w:hAnsi="Times New Roman" w:cs="Times New Roman"/>
          <w:sz w:val="28"/>
          <w:szCs w:val="28"/>
        </w:rPr>
      </w:pPr>
      <w:proofErr w:type="spellStart"/>
      <w:r>
        <w:rPr>
          <w:rFonts w:ascii="Times New Roman" w:hAnsi="Times New Roman" w:cs="Times New Roman"/>
          <w:sz w:val="28"/>
          <w:szCs w:val="28"/>
        </w:rPr>
        <w:t>Аэ</w:t>
      </w:r>
      <w:proofErr w:type="spellEnd"/>
      <w:r>
        <w:rPr>
          <w:rFonts w:ascii="Times New Roman" w:hAnsi="Times New Roman" w:cs="Times New Roman"/>
          <w:sz w:val="28"/>
          <w:szCs w:val="28"/>
        </w:rPr>
        <w:t xml:space="preserve"> = Эд </w:t>
      </w:r>
      <w:r w:rsidR="006B56CD">
        <w:rPr>
          <w:rFonts w:ascii="Times New Roman" w:hAnsi="Times New Roman" w:cs="Times New Roman"/>
          <w:sz w:val="28"/>
          <w:szCs w:val="28"/>
        </w:rPr>
        <w:t>–</w:t>
      </w:r>
      <w:r>
        <w:rPr>
          <w:rFonts w:ascii="Times New Roman" w:hAnsi="Times New Roman" w:cs="Times New Roman"/>
          <w:sz w:val="28"/>
          <w:szCs w:val="28"/>
        </w:rPr>
        <w:t xml:space="preserve"> П</w:t>
      </w:r>
      <w:r w:rsidR="006B56CD">
        <w:rPr>
          <w:rFonts w:ascii="Times New Roman" w:hAnsi="Times New Roman" w:cs="Times New Roman"/>
          <w:sz w:val="28"/>
          <w:szCs w:val="28"/>
        </w:rPr>
        <w:t xml:space="preserve">                                                 </w:t>
      </w:r>
      <w:proofErr w:type="gramStart"/>
      <w:r w:rsidR="006B56C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1.1)</w:t>
      </w:r>
    </w:p>
    <w:p w:rsidR="00DF73AC" w:rsidRPr="00DF73AC" w:rsidRDefault="00DF73AC" w:rsidP="00DF73AC">
      <w:pPr>
        <w:spacing w:after="0" w:line="360" w:lineRule="auto"/>
        <w:ind w:firstLine="680"/>
        <w:jc w:val="both"/>
        <w:rPr>
          <w:rFonts w:ascii="Times New Roman" w:hAnsi="Times New Roman" w:cs="Times New Roman"/>
          <w:sz w:val="28"/>
          <w:szCs w:val="28"/>
        </w:rPr>
      </w:pPr>
      <w:r w:rsidRPr="00DF73AC">
        <w:rPr>
          <w:rFonts w:ascii="Times New Roman" w:hAnsi="Times New Roman" w:cs="Times New Roman"/>
          <w:sz w:val="28"/>
          <w:szCs w:val="28"/>
        </w:rPr>
        <w:t>Относительная эффективность (</w:t>
      </w:r>
      <w:proofErr w:type="spellStart"/>
      <w:r w:rsidRPr="00DF73AC">
        <w:rPr>
          <w:rFonts w:ascii="Times New Roman" w:hAnsi="Times New Roman" w:cs="Times New Roman"/>
          <w:sz w:val="28"/>
          <w:szCs w:val="28"/>
        </w:rPr>
        <w:t>Оэ</w:t>
      </w:r>
      <w:proofErr w:type="spellEnd"/>
      <w:r w:rsidRPr="00DF73AC">
        <w:rPr>
          <w:rFonts w:ascii="Times New Roman" w:hAnsi="Times New Roman" w:cs="Times New Roman"/>
          <w:sz w:val="28"/>
          <w:szCs w:val="28"/>
        </w:rPr>
        <w:t xml:space="preserve">) </w:t>
      </w:r>
      <w:r w:rsidR="007E3786">
        <w:rPr>
          <w:rFonts w:ascii="Times New Roman" w:hAnsi="Times New Roman" w:cs="Times New Roman"/>
          <w:sz w:val="28"/>
          <w:szCs w:val="28"/>
        </w:rPr>
        <w:t>–</w:t>
      </w:r>
      <w:r w:rsidRPr="00DF73AC">
        <w:rPr>
          <w:rFonts w:ascii="Times New Roman" w:hAnsi="Times New Roman" w:cs="Times New Roman"/>
          <w:sz w:val="28"/>
          <w:szCs w:val="28"/>
        </w:rPr>
        <w:t xml:space="preserve"> это отношение экономического эффекта от изменения уровня показателей премирования к сумме выплаченной премии. Вычисляетс</w:t>
      </w:r>
      <w:r w:rsidR="00352906">
        <w:rPr>
          <w:rFonts w:ascii="Times New Roman" w:hAnsi="Times New Roman" w:cs="Times New Roman"/>
          <w:sz w:val="28"/>
          <w:szCs w:val="28"/>
        </w:rPr>
        <w:t>я по формуле (1.2) [17</w:t>
      </w:r>
      <w:r>
        <w:rPr>
          <w:rFonts w:ascii="Times New Roman" w:hAnsi="Times New Roman" w:cs="Times New Roman"/>
          <w:sz w:val="28"/>
          <w:szCs w:val="28"/>
        </w:rPr>
        <w:t>]:</w:t>
      </w:r>
    </w:p>
    <w:p w:rsidR="00DF73AC" w:rsidRPr="00DF73AC" w:rsidRDefault="00DF73AC" w:rsidP="002C307B">
      <w:pPr>
        <w:spacing w:after="0" w:line="276" w:lineRule="auto"/>
        <w:ind w:firstLine="680"/>
        <w:jc w:val="right"/>
        <w:rPr>
          <w:rFonts w:ascii="Times New Roman" w:hAnsi="Times New Roman" w:cs="Times New Roman"/>
          <w:sz w:val="28"/>
          <w:szCs w:val="28"/>
        </w:rPr>
      </w:pPr>
      <w:proofErr w:type="spellStart"/>
      <w:r>
        <w:rPr>
          <w:rFonts w:ascii="Times New Roman" w:hAnsi="Times New Roman" w:cs="Times New Roman"/>
          <w:sz w:val="28"/>
          <w:szCs w:val="28"/>
        </w:rPr>
        <w:t>Оэ</w:t>
      </w:r>
      <w:proofErr w:type="spellEnd"/>
      <w:r>
        <w:rPr>
          <w:rFonts w:ascii="Times New Roman" w:hAnsi="Times New Roman" w:cs="Times New Roman"/>
          <w:sz w:val="28"/>
          <w:szCs w:val="28"/>
        </w:rPr>
        <w:t xml:space="preserve"> = </w:t>
      </w:r>
      <w:r w:rsidR="006B56CD">
        <w:rPr>
          <w:rFonts w:ascii="Times New Roman" w:hAnsi="Times New Roman" w:cs="Times New Roman"/>
          <w:sz w:val="28"/>
          <w:szCs w:val="28"/>
        </w:rPr>
        <w:t xml:space="preserve">Эд/П                                                   </w:t>
      </w:r>
      <w:proofErr w:type="gramStart"/>
      <w:r w:rsidR="006B56C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1.2)</w:t>
      </w:r>
    </w:p>
    <w:p w:rsidR="001A2783" w:rsidRDefault="001A2783" w:rsidP="00DF73AC">
      <w:pPr>
        <w:spacing w:after="0" w:line="360" w:lineRule="auto"/>
        <w:ind w:firstLine="680"/>
        <w:jc w:val="both"/>
        <w:rPr>
          <w:rFonts w:ascii="Times New Roman" w:hAnsi="Times New Roman" w:cs="Times New Roman"/>
          <w:sz w:val="28"/>
          <w:szCs w:val="28"/>
        </w:rPr>
      </w:pPr>
      <w:r w:rsidRPr="001A2783">
        <w:rPr>
          <w:rFonts w:ascii="Times New Roman" w:hAnsi="Times New Roman" w:cs="Times New Roman"/>
          <w:sz w:val="28"/>
          <w:szCs w:val="28"/>
        </w:rPr>
        <w:t>Абсолютные и относительные показатели эффективности используются для сравнения различных систем вознаграждений с точки зрения их степени прибыльности для работодателя. Эффект в денежном выражении, полученный на основе прямого сравнения достигнутого и базового уровня индикаторов, рассчитывается по формуле (1.3) следующим образом [</w:t>
      </w:r>
      <w:r w:rsidR="00352906">
        <w:rPr>
          <w:rFonts w:ascii="Times New Roman" w:hAnsi="Times New Roman" w:cs="Times New Roman"/>
          <w:sz w:val="28"/>
          <w:szCs w:val="28"/>
        </w:rPr>
        <w:t>18</w:t>
      </w:r>
      <w:r w:rsidRPr="001A2783">
        <w:rPr>
          <w:rFonts w:ascii="Times New Roman" w:hAnsi="Times New Roman" w:cs="Times New Roman"/>
          <w:sz w:val="28"/>
          <w:szCs w:val="28"/>
        </w:rPr>
        <w:t>]:</w:t>
      </w:r>
    </w:p>
    <w:p w:rsidR="00DF73AC" w:rsidRPr="00DF73AC" w:rsidRDefault="00DF73AC" w:rsidP="002C307B">
      <w:pPr>
        <w:spacing w:after="0" w:line="276" w:lineRule="auto"/>
        <w:ind w:firstLine="680"/>
        <w:jc w:val="right"/>
        <w:rPr>
          <w:rFonts w:ascii="Times New Roman" w:hAnsi="Times New Roman" w:cs="Times New Roman"/>
          <w:sz w:val="28"/>
          <w:szCs w:val="28"/>
        </w:rPr>
      </w:pPr>
      <w:r>
        <w:rPr>
          <w:rFonts w:ascii="Times New Roman" w:hAnsi="Times New Roman" w:cs="Times New Roman"/>
          <w:sz w:val="28"/>
          <w:szCs w:val="28"/>
        </w:rPr>
        <w:t xml:space="preserve">Эд = Эн = Уд </w:t>
      </w:r>
      <w:r w:rsidR="007E378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r w:rsidR="006B56CD">
        <w:rPr>
          <w:rFonts w:ascii="Times New Roman" w:hAnsi="Times New Roman" w:cs="Times New Roman"/>
          <w:sz w:val="28"/>
          <w:szCs w:val="28"/>
        </w:rPr>
        <w:t xml:space="preserve">                                         </w:t>
      </w:r>
      <w:proofErr w:type="gramStart"/>
      <w:r w:rsidR="006B56C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1.3)</w:t>
      </w:r>
    </w:p>
    <w:p w:rsidR="00CE6060"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При расчете экономического эффекта бонусных систем длительного действия наиболее целесообразно, по мнению автора</w:t>
      </w:r>
      <w:r w:rsidR="00A11172">
        <w:rPr>
          <w:rFonts w:ascii="Times New Roman" w:hAnsi="Times New Roman" w:cs="Times New Roman"/>
          <w:sz w:val="28"/>
          <w:szCs w:val="28"/>
        </w:rPr>
        <w:t xml:space="preserve"> В.В.</w:t>
      </w:r>
      <w:r w:rsidRPr="006A6AE1">
        <w:rPr>
          <w:rFonts w:ascii="Times New Roman" w:hAnsi="Times New Roman" w:cs="Times New Roman"/>
          <w:sz w:val="28"/>
          <w:szCs w:val="28"/>
        </w:rPr>
        <w:t xml:space="preserve"> Куликова, возьмите средний уровень эффективности показателя в базовом периоде. При расчете экономической эффективности </w:t>
      </w:r>
      <w:r w:rsidR="00CE6060">
        <w:rPr>
          <w:rFonts w:ascii="Times New Roman" w:hAnsi="Times New Roman" w:cs="Times New Roman"/>
          <w:sz w:val="28"/>
          <w:szCs w:val="28"/>
        </w:rPr>
        <w:t>сумма</w:t>
      </w:r>
      <w:r w:rsidRPr="006A6AE1">
        <w:rPr>
          <w:rFonts w:ascii="Times New Roman" w:hAnsi="Times New Roman" w:cs="Times New Roman"/>
          <w:sz w:val="28"/>
          <w:szCs w:val="28"/>
        </w:rPr>
        <w:t xml:space="preserve"> </w:t>
      </w:r>
      <w:r w:rsidR="00CE6060">
        <w:rPr>
          <w:rFonts w:ascii="Times New Roman" w:hAnsi="Times New Roman" w:cs="Times New Roman"/>
          <w:sz w:val="28"/>
          <w:szCs w:val="28"/>
        </w:rPr>
        <w:t>премирования</w:t>
      </w:r>
      <w:r w:rsidRPr="006A6AE1">
        <w:rPr>
          <w:rFonts w:ascii="Times New Roman" w:hAnsi="Times New Roman" w:cs="Times New Roman"/>
          <w:sz w:val="28"/>
          <w:szCs w:val="28"/>
        </w:rPr>
        <w:t xml:space="preserve"> должна приниматься вместе с отчислениями в внебюджетные федеральные фонды (пенсионный фонд, фонд социального страхов</w:t>
      </w:r>
      <w:r w:rsidR="00CE6060">
        <w:rPr>
          <w:rFonts w:ascii="Times New Roman" w:hAnsi="Times New Roman" w:cs="Times New Roman"/>
          <w:sz w:val="28"/>
          <w:szCs w:val="28"/>
        </w:rPr>
        <w:t>ания, медицинское страхование).</w:t>
      </w:r>
    </w:p>
    <w:p w:rsidR="006A6AE1" w:rsidRPr="006A6AE1"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Таким образом, согласно системе бонуса, можно судить о системе стимулов к труду на предприятии. Если бонусная система рентабельна (</w:t>
      </w:r>
      <w:proofErr w:type="spellStart"/>
      <w:r w:rsidRPr="006A6AE1">
        <w:rPr>
          <w:rFonts w:ascii="Times New Roman" w:hAnsi="Times New Roman" w:cs="Times New Roman"/>
          <w:sz w:val="28"/>
          <w:szCs w:val="28"/>
        </w:rPr>
        <w:t>Ed</w:t>
      </w:r>
      <w:proofErr w:type="spellEnd"/>
      <w:r w:rsidRPr="006A6AE1">
        <w:rPr>
          <w:rFonts w:ascii="Times New Roman" w:hAnsi="Times New Roman" w:cs="Times New Roman"/>
          <w:sz w:val="28"/>
          <w:szCs w:val="28"/>
        </w:rPr>
        <w:t xml:space="preserve"> больше нуля, </w:t>
      </w:r>
      <w:proofErr w:type="spellStart"/>
      <w:r w:rsidRPr="006A6AE1">
        <w:rPr>
          <w:rFonts w:ascii="Times New Roman" w:hAnsi="Times New Roman" w:cs="Times New Roman"/>
          <w:sz w:val="28"/>
          <w:szCs w:val="28"/>
        </w:rPr>
        <w:t>Ae</w:t>
      </w:r>
      <w:proofErr w:type="spellEnd"/>
      <w:r w:rsidRPr="006A6AE1">
        <w:rPr>
          <w:rFonts w:ascii="Times New Roman" w:hAnsi="Times New Roman" w:cs="Times New Roman"/>
          <w:sz w:val="28"/>
          <w:szCs w:val="28"/>
        </w:rPr>
        <w:t xml:space="preserve"> больше нуля, </w:t>
      </w:r>
      <w:proofErr w:type="spellStart"/>
      <w:r w:rsidRPr="006A6AE1">
        <w:rPr>
          <w:rFonts w:ascii="Times New Roman" w:hAnsi="Times New Roman" w:cs="Times New Roman"/>
          <w:sz w:val="28"/>
          <w:szCs w:val="28"/>
        </w:rPr>
        <w:t>Oe</w:t>
      </w:r>
      <w:proofErr w:type="spellEnd"/>
      <w:r w:rsidRPr="006A6AE1">
        <w:rPr>
          <w:rFonts w:ascii="Times New Roman" w:hAnsi="Times New Roman" w:cs="Times New Roman"/>
          <w:sz w:val="28"/>
          <w:szCs w:val="28"/>
        </w:rPr>
        <w:t xml:space="preserve"> больше единицы), система стимулирования труда эффективно выполняет свою стимулирующую роль (функцию) и эффектив</w:t>
      </w:r>
      <w:r w:rsidR="00352906">
        <w:rPr>
          <w:rFonts w:ascii="Times New Roman" w:hAnsi="Times New Roman" w:cs="Times New Roman"/>
          <w:sz w:val="28"/>
          <w:szCs w:val="28"/>
        </w:rPr>
        <w:t>на с материальной точки зрения</w:t>
      </w:r>
      <w:r w:rsidRPr="006A6AE1">
        <w:rPr>
          <w:rFonts w:ascii="Times New Roman" w:hAnsi="Times New Roman" w:cs="Times New Roman"/>
          <w:sz w:val="28"/>
          <w:szCs w:val="28"/>
        </w:rPr>
        <w:t>.</w:t>
      </w:r>
    </w:p>
    <w:p w:rsidR="006A6AE1" w:rsidRPr="006A6AE1"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lastRenderedPageBreak/>
        <w:t>Методы анализа включают в себя: системный анализ, функционально</w:t>
      </w:r>
      <w:r w:rsidR="007E3786">
        <w:rPr>
          <w:rFonts w:ascii="Times New Roman" w:hAnsi="Times New Roman" w:cs="Times New Roman"/>
          <w:sz w:val="28"/>
          <w:szCs w:val="28"/>
        </w:rPr>
        <w:t>–</w:t>
      </w:r>
      <w:r w:rsidRPr="006A6AE1">
        <w:rPr>
          <w:rFonts w:ascii="Times New Roman" w:hAnsi="Times New Roman" w:cs="Times New Roman"/>
          <w:sz w:val="28"/>
          <w:szCs w:val="28"/>
        </w:rPr>
        <w:t>стоимостный анализ и экспертно</w:t>
      </w:r>
      <w:r w:rsidR="007E3786">
        <w:rPr>
          <w:rFonts w:ascii="Times New Roman" w:hAnsi="Times New Roman" w:cs="Times New Roman"/>
          <w:sz w:val="28"/>
          <w:szCs w:val="28"/>
        </w:rPr>
        <w:t>–</w:t>
      </w:r>
      <w:r w:rsidRPr="006A6AE1">
        <w:rPr>
          <w:rFonts w:ascii="Times New Roman" w:hAnsi="Times New Roman" w:cs="Times New Roman"/>
          <w:sz w:val="28"/>
          <w:szCs w:val="28"/>
        </w:rPr>
        <w:t>аналитический метод оценки (метод экспертной оценки), метод шаблонов.</w:t>
      </w:r>
    </w:p>
    <w:p w:rsidR="006A6AE1" w:rsidRPr="006A6AE1"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Системный подход позволяет исследователю изучить систему стимулирования труда в целом и составляющие ее составляющие: цели, функции, структуру, инструменты стимулирования, информацию; по идентификации типов соединений этих компонентов между собой и внешней средой (другие подсистемы, например, система оплаты труда, система качества) и объединение их в единую интегрированную картину [</w:t>
      </w:r>
      <w:r w:rsidR="00352906">
        <w:rPr>
          <w:rFonts w:ascii="Times New Roman" w:hAnsi="Times New Roman" w:cs="Times New Roman"/>
          <w:sz w:val="28"/>
          <w:szCs w:val="28"/>
        </w:rPr>
        <w:t>17</w:t>
      </w:r>
      <w:r w:rsidRPr="006A6AE1">
        <w:rPr>
          <w:rFonts w:ascii="Times New Roman" w:hAnsi="Times New Roman" w:cs="Times New Roman"/>
          <w:sz w:val="28"/>
          <w:szCs w:val="28"/>
        </w:rPr>
        <w:t>].</w:t>
      </w:r>
    </w:p>
    <w:p w:rsidR="006A6AE1" w:rsidRPr="006A6AE1"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Суть метода заключается в следующем. Системный анализ состояния системы стимулирования труда имеет несколько целей:</w:t>
      </w:r>
    </w:p>
    <w:p w:rsidR="006A6AE1" w:rsidRPr="006A6AE1" w:rsidRDefault="006A6AE1" w:rsidP="006A6AE1">
      <w:pPr>
        <w:pStyle w:val="a3"/>
        <w:numPr>
          <w:ilvl w:val="0"/>
          <w:numId w:val="12"/>
        </w:numPr>
        <w:spacing w:after="0" w:line="360" w:lineRule="auto"/>
        <w:jc w:val="both"/>
        <w:rPr>
          <w:rFonts w:ascii="Times New Roman" w:hAnsi="Times New Roman" w:cs="Times New Roman"/>
          <w:sz w:val="28"/>
          <w:szCs w:val="28"/>
        </w:rPr>
      </w:pPr>
      <w:r w:rsidRPr="006A6AE1">
        <w:rPr>
          <w:rFonts w:ascii="Times New Roman" w:hAnsi="Times New Roman" w:cs="Times New Roman"/>
          <w:sz w:val="28"/>
          <w:szCs w:val="28"/>
        </w:rPr>
        <w:t>определение нынешней позиции системы стимулирования;</w:t>
      </w:r>
    </w:p>
    <w:p w:rsidR="006A6AE1" w:rsidRPr="006A6AE1" w:rsidRDefault="006A6AE1" w:rsidP="006A6AE1">
      <w:pPr>
        <w:pStyle w:val="a3"/>
        <w:numPr>
          <w:ilvl w:val="0"/>
          <w:numId w:val="12"/>
        </w:numPr>
        <w:spacing w:after="0" w:line="360" w:lineRule="auto"/>
        <w:jc w:val="both"/>
        <w:rPr>
          <w:rFonts w:ascii="Times New Roman" w:hAnsi="Times New Roman" w:cs="Times New Roman"/>
          <w:sz w:val="28"/>
          <w:szCs w:val="28"/>
        </w:rPr>
      </w:pPr>
      <w:r w:rsidRPr="006A6AE1">
        <w:rPr>
          <w:rFonts w:ascii="Times New Roman" w:hAnsi="Times New Roman" w:cs="Times New Roman"/>
          <w:sz w:val="28"/>
          <w:szCs w:val="28"/>
        </w:rPr>
        <w:t>идентификация изменений состояния системы стимулирования в пространстве</w:t>
      </w:r>
      <w:r w:rsidR="007E3786">
        <w:rPr>
          <w:rFonts w:ascii="Times New Roman" w:hAnsi="Times New Roman" w:cs="Times New Roman"/>
          <w:sz w:val="28"/>
          <w:szCs w:val="28"/>
        </w:rPr>
        <w:t>–</w:t>
      </w:r>
      <w:r w:rsidRPr="006A6AE1">
        <w:rPr>
          <w:rFonts w:ascii="Times New Roman" w:hAnsi="Times New Roman" w:cs="Times New Roman"/>
          <w:sz w:val="28"/>
          <w:szCs w:val="28"/>
        </w:rPr>
        <w:t>времени;</w:t>
      </w:r>
    </w:p>
    <w:p w:rsidR="006A6AE1" w:rsidRPr="006A6AE1" w:rsidRDefault="006A6AE1" w:rsidP="006A6AE1">
      <w:pPr>
        <w:pStyle w:val="a3"/>
        <w:numPr>
          <w:ilvl w:val="0"/>
          <w:numId w:val="12"/>
        </w:numPr>
        <w:spacing w:after="0" w:line="360" w:lineRule="auto"/>
        <w:jc w:val="both"/>
        <w:rPr>
          <w:rFonts w:ascii="Times New Roman" w:hAnsi="Times New Roman" w:cs="Times New Roman"/>
          <w:sz w:val="28"/>
          <w:szCs w:val="28"/>
        </w:rPr>
      </w:pPr>
      <w:r w:rsidRPr="006A6AE1">
        <w:rPr>
          <w:rFonts w:ascii="Times New Roman" w:hAnsi="Times New Roman" w:cs="Times New Roman"/>
          <w:sz w:val="28"/>
          <w:szCs w:val="28"/>
        </w:rPr>
        <w:t>выявление основных факторов, вызывающих изменения состояния системы стимулирования;</w:t>
      </w:r>
    </w:p>
    <w:p w:rsidR="006A6AE1" w:rsidRPr="006A6AE1" w:rsidRDefault="006A6AE1" w:rsidP="006A6AE1">
      <w:pPr>
        <w:pStyle w:val="a3"/>
        <w:numPr>
          <w:ilvl w:val="0"/>
          <w:numId w:val="12"/>
        </w:numPr>
        <w:spacing w:after="0" w:line="360" w:lineRule="auto"/>
        <w:jc w:val="both"/>
        <w:rPr>
          <w:rFonts w:ascii="Times New Roman" w:hAnsi="Times New Roman" w:cs="Times New Roman"/>
          <w:sz w:val="28"/>
          <w:szCs w:val="28"/>
        </w:rPr>
      </w:pPr>
      <w:r w:rsidRPr="006A6AE1">
        <w:rPr>
          <w:rFonts w:ascii="Times New Roman" w:hAnsi="Times New Roman" w:cs="Times New Roman"/>
          <w:sz w:val="28"/>
          <w:szCs w:val="28"/>
        </w:rPr>
        <w:t>прогноз основных тенденций будущего состояния системы стимулирования.</w:t>
      </w:r>
    </w:p>
    <w:p w:rsidR="006A6AE1" w:rsidRPr="006A6AE1"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 xml:space="preserve">Этот метод оценки основан на анализе определенных показателей, характеризующих систему стимулирования труда, таких как производительность труда, рост заработной платы предприятия, их соотношение, текучесть кадров, показатель качественного состава работников (по возрасту, образованию, длине услуги), уровень брака продукта, дисциплина. После анализа соответствия этих показателей требуемому уровню сделан вывод о системе стимулов для труда в целом. Чем больше расхождений и расхождений, тем менее эффективна система стимулирования. Преимущества этого метода оценки </w:t>
      </w:r>
      <w:r w:rsidR="007E3786">
        <w:rPr>
          <w:rFonts w:ascii="Times New Roman" w:hAnsi="Times New Roman" w:cs="Times New Roman"/>
          <w:sz w:val="28"/>
          <w:szCs w:val="28"/>
        </w:rPr>
        <w:t>–</w:t>
      </w:r>
      <w:r w:rsidRPr="006A6AE1">
        <w:rPr>
          <w:rFonts w:ascii="Times New Roman" w:hAnsi="Times New Roman" w:cs="Times New Roman"/>
          <w:sz w:val="28"/>
          <w:szCs w:val="28"/>
        </w:rPr>
        <w:t xml:space="preserve"> его реализация не требует непосредственного участия работников на предприятии, поэтому затраты ниже, вам нужно только проанализировать документацию по показателям. Но в то же время мнения тех, для кого </w:t>
      </w:r>
      <w:r w:rsidRPr="006A6AE1">
        <w:rPr>
          <w:rFonts w:ascii="Times New Roman" w:hAnsi="Times New Roman" w:cs="Times New Roman"/>
          <w:sz w:val="28"/>
          <w:szCs w:val="28"/>
        </w:rPr>
        <w:lastRenderedPageBreak/>
        <w:t>функционирует система стимулирования, к которым она направлена ​​</w:t>
      </w:r>
      <w:r w:rsidR="007E3786">
        <w:rPr>
          <w:rFonts w:ascii="Times New Roman" w:hAnsi="Times New Roman" w:cs="Times New Roman"/>
          <w:sz w:val="28"/>
          <w:szCs w:val="28"/>
        </w:rPr>
        <w:t>–</w:t>
      </w:r>
      <w:r w:rsidRPr="006A6AE1">
        <w:rPr>
          <w:rFonts w:ascii="Times New Roman" w:hAnsi="Times New Roman" w:cs="Times New Roman"/>
          <w:sz w:val="28"/>
          <w:szCs w:val="28"/>
        </w:rPr>
        <w:t xml:space="preserve"> рабочие, не учитываются. Это недостаток этого метода оценки.</w:t>
      </w:r>
    </w:p>
    <w:p w:rsidR="006A6AE1" w:rsidRPr="006A6AE1"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Функционально</w:t>
      </w:r>
      <w:r w:rsidR="002C307B">
        <w:rPr>
          <w:rFonts w:ascii="Times New Roman" w:hAnsi="Times New Roman" w:cs="Times New Roman"/>
          <w:sz w:val="28"/>
          <w:szCs w:val="28"/>
        </w:rPr>
        <w:t>-стоимостно</w:t>
      </w:r>
      <w:r w:rsidRPr="006A6AE1">
        <w:rPr>
          <w:rFonts w:ascii="Times New Roman" w:hAnsi="Times New Roman" w:cs="Times New Roman"/>
          <w:sz w:val="28"/>
          <w:szCs w:val="28"/>
        </w:rPr>
        <w:t>й анализ системы стимулирования труда (FSA) является методом технико</w:t>
      </w:r>
      <w:r w:rsidR="002C307B">
        <w:rPr>
          <w:rFonts w:ascii="Times New Roman" w:hAnsi="Times New Roman" w:cs="Times New Roman"/>
          <w:sz w:val="28"/>
          <w:szCs w:val="28"/>
        </w:rPr>
        <w:t>-</w:t>
      </w:r>
      <w:r w:rsidRPr="006A6AE1">
        <w:rPr>
          <w:rFonts w:ascii="Times New Roman" w:hAnsi="Times New Roman" w:cs="Times New Roman"/>
          <w:sz w:val="28"/>
          <w:szCs w:val="28"/>
        </w:rPr>
        <w:t>экономических исследований функций системы стимулирования на предприятии, направленной на поиск путей улучшения и резервирования для снижения затрат на организацию схем стимулирования в порядке для повышения его эффективности [</w:t>
      </w:r>
      <w:r w:rsidR="00352906">
        <w:rPr>
          <w:rFonts w:ascii="Times New Roman" w:hAnsi="Times New Roman" w:cs="Times New Roman"/>
          <w:sz w:val="28"/>
          <w:szCs w:val="28"/>
        </w:rPr>
        <w:t>17</w:t>
      </w:r>
      <w:r w:rsidRPr="006A6AE1">
        <w:rPr>
          <w:rFonts w:ascii="Times New Roman" w:hAnsi="Times New Roman" w:cs="Times New Roman"/>
          <w:sz w:val="28"/>
          <w:szCs w:val="28"/>
        </w:rPr>
        <w:t>].</w:t>
      </w:r>
    </w:p>
    <w:p w:rsidR="006A6AE1" w:rsidRPr="006A6AE1" w:rsidRDefault="006A6AE1" w:rsidP="00352906">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Экспертно</w:t>
      </w:r>
      <w:r w:rsidR="007E3786">
        <w:rPr>
          <w:rFonts w:ascii="Times New Roman" w:hAnsi="Times New Roman" w:cs="Times New Roman"/>
          <w:sz w:val="28"/>
          <w:szCs w:val="28"/>
        </w:rPr>
        <w:t>–</w:t>
      </w:r>
      <w:r w:rsidRPr="006A6AE1">
        <w:rPr>
          <w:rFonts w:ascii="Times New Roman" w:hAnsi="Times New Roman" w:cs="Times New Roman"/>
          <w:sz w:val="28"/>
          <w:szCs w:val="28"/>
        </w:rPr>
        <w:t>аналитический метод является одним из наиболее распространенных методов оценки не только системы стимулирования труда. Этот метод оценки основан на рациональных аргументах и ​​на интуиции высококвалифицированных специ</w:t>
      </w:r>
      <w:r w:rsidR="00352906">
        <w:rPr>
          <w:rFonts w:ascii="Times New Roman" w:hAnsi="Times New Roman" w:cs="Times New Roman"/>
          <w:sz w:val="28"/>
          <w:szCs w:val="28"/>
        </w:rPr>
        <w:t xml:space="preserve">алистов. </w:t>
      </w:r>
    </w:p>
    <w:p w:rsidR="006A6AE1" w:rsidRPr="006A6AE1"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Затем рассмотрим основные факторы, которые могут повлиять на эффективность стимулов и мотивации персонала.</w:t>
      </w:r>
    </w:p>
    <w:p w:rsidR="00F57302" w:rsidRDefault="006A6AE1" w:rsidP="006A6AE1">
      <w:pPr>
        <w:spacing w:after="0" w:line="360" w:lineRule="auto"/>
        <w:ind w:firstLine="680"/>
        <w:jc w:val="both"/>
        <w:rPr>
          <w:rFonts w:ascii="Times New Roman" w:hAnsi="Times New Roman" w:cs="Times New Roman"/>
          <w:sz w:val="28"/>
          <w:szCs w:val="28"/>
        </w:rPr>
      </w:pPr>
      <w:r w:rsidRPr="006A6AE1">
        <w:rPr>
          <w:rFonts w:ascii="Times New Roman" w:hAnsi="Times New Roman" w:cs="Times New Roman"/>
          <w:sz w:val="28"/>
          <w:szCs w:val="28"/>
        </w:rPr>
        <w:t>Мотивационный механизм управления поведением сотрудников основан на таких факторах, как система формальных процедур и правил для выполнения функций и работ, направленных на достижение целей фирмы и представление руководства об истинных интересах, мотивациях, потребностях людей, работающих в организации, способов их удовлетворения, значимых ценностей и норм поведения.</w:t>
      </w:r>
    </w:p>
    <w:p w:rsidR="00F57302" w:rsidRDefault="00F57302" w:rsidP="00F57302">
      <w:pPr>
        <w:spacing w:after="0" w:line="360" w:lineRule="auto"/>
        <w:ind w:firstLine="680"/>
        <w:jc w:val="both"/>
        <w:rPr>
          <w:rFonts w:ascii="Times New Roman" w:hAnsi="Times New Roman" w:cs="Times New Roman"/>
          <w:sz w:val="28"/>
          <w:szCs w:val="28"/>
        </w:rPr>
      </w:pPr>
    </w:p>
    <w:p w:rsidR="00F57302" w:rsidRDefault="00F57302" w:rsidP="00F57302">
      <w:pPr>
        <w:spacing w:after="0" w:line="360" w:lineRule="auto"/>
        <w:ind w:firstLine="680"/>
        <w:jc w:val="both"/>
        <w:rPr>
          <w:rFonts w:ascii="Times New Roman" w:hAnsi="Times New Roman" w:cs="Times New Roman"/>
          <w:sz w:val="28"/>
          <w:szCs w:val="28"/>
        </w:rPr>
      </w:pPr>
    </w:p>
    <w:p w:rsidR="00F57302" w:rsidRDefault="00F57302" w:rsidP="00F57302">
      <w:pPr>
        <w:spacing w:after="0" w:line="360" w:lineRule="auto"/>
        <w:ind w:firstLine="680"/>
        <w:jc w:val="both"/>
        <w:rPr>
          <w:rFonts w:ascii="Times New Roman" w:hAnsi="Times New Roman" w:cs="Times New Roman"/>
          <w:sz w:val="28"/>
          <w:szCs w:val="28"/>
        </w:rPr>
      </w:pPr>
    </w:p>
    <w:p w:rsidR="001B3F48" w:rsidRDefault="001B3F48" w:rsidP="00F57302">
      <w:pPr>
        <w:spacing w:after="0" w:line="360" w:lineRule="auto"/>
        <w:ind w:firstLine="680"/>
        <w:jc w:val="both"/>
        <w:rPr>
          <w:rFonts w:ascii="Times New Roman" w:hAnsi="Times New Roman" w:cs="Times New Roman"/>
          <w:sz w:val="28"/>
          <w:szCs w:val="28"/>
        </w:rPr>
      </w:pPr>
    </w:p>
    <w:p w:rsidR="00F57302" w:rsidRDefault="00F57302" w:rsidP="00F57302">
      <w:pPr>
        <w:spacing w:after="0" w:line="360" w:lineRule="auto"/>
        <w:ind w:firstLine="680"/>
        <w:jc w:val="both"/>
        <w:rPr>
          <w:rFonts w:ascii="Times New Roman" w:hAnsi="Times New Roman" w:cs="Times New Roman"/>
          <w:sz w:val="28"/>
          <w:szCs w:val="28"/>
        </w:rPr>
      </w:pPr>
    </w:p>
    <w:p w:rsidR="00F57302" w:rsidRDefault="00F57302" w:rsidP="00F57302">
      <w:pPr>
        <w:spacing w:after="0" w:line="360" w:lineRule="auto"/>
        <w:ind w:firstLine="680"/>
        <w:jc w:val="both"/>
        <w:rPr>
          <w:rFonts w:ascii="Times New Roman" w:hAnsi="Times New Roman" w:cs="Times New Roman"/>
          <w:sz w:val="28"/>
          <w:szCs w:val="28"/>
        </w:rPr>
      </w:pPr>
    </w:p>
    <w:p w:rsidR="00F57302" w:rsidRDefault="00F57302" w:rsidP="00F57302">
      <w:pPr>
        <w:spacing w:after="0" w:line="360" w:lineRule="auto"/>
        <w:ind w:firstLine="680"/>
        <w:jc w:val="both"/>
        <w:rPr>
          <w:rFonts w:ascii="Times New Roman" w:hAnsi="Times New Roman" w:cs="Times New Roman"/>
          <w:sz w:val="28"/>
          <w:szCs w:val="28"/>
        </w:rPr>
      </w:pPr>
    </w:p>
    <w:p w:rsidR="001B3F48" w:rsidRDefault="001B3F48" w:rsidP="00F57302">
      <w:pPr>
        <w:spacing w:after="0" w:line="360" w:lineRule="auto"/>
        <w:ind w:firstLine="680"/>
        <w:jc w:val="both"/>
        <w:rPr>
          <w:rFonts w:ascii="Times New Roman" w:hAnsi="Times New Roman" w:cs="Times New Roman"/>
          <w:sz w:val="28"/>
          <w:szCs w:val="28"/>
        </w:rPr>
      </w:pPr>
    </w:p>
    <w:p w:rsidR="00827532" w:rsidRDefault="00827532" w:rsidP="00F57302">
      <w:pPr>
        <w:spacing w:after="0" w:line="360" w:lineRule="auto"/>
        <w:ind w:firstLine="680"/>
        <w:jc w:val="both"/>
        <w:rPr>
          <w:rFonts w:ascii="Times New Roman" w:hAnsi="Times New Roman" w:cs="Times New Roman"/>
          <w:sz w:val="28"/>
          <w:szCs w:val="28"/>
        </w:rPr>
      </w:pPr>
    </w:p>
    <w:p w:rsidR="00F57302" w:rsidRDefault="00F57302" w:rsidP="00F57302">
      <w:pPr>
        <w:spacing w:after="0" w:line="360" w:lineRule="auto"/>
        <w:ind w:firstLine="680"/>
        <w:jc w:val="both"/>
        <w:rPr>
          <w:rFonts w:ascii="Times New Roman" w:hAnsi="Times New Roman" w:cs="Times New Roman"/>
          <w:sz w:val="28"/>
          <w:szCs w:val="28"/>
        </w:rPr>
      </w:pPr>
    </w:p>
    <w:p w:rsidR="00F57302" w:rsidRDefault="0007620C" w:rsidP="00A6348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3484">
        <w:rPr>
          <w:rFonts w:ascii="Times New Roman" w:hAnsi="Times New Roman" w:cs="Times New Roman"/>
          <w:sz w:val="28"/>
          <w:szCs w:val="28"/>
        </w:rPr>
        <w:t xml:space="preserve">2 Анализ и оценка </w:t>
      </w:r>
      <w:r w:rsidR="00A63484" w:rsidRPr="00060AB8">
        <w:rPr>
          <w:rFonts w:ascii="Times New Roman" w:hAnsi="Times New Roman" w:cs="Times New Roman"/>
          <w:sz w:val="28"/>
          <w:szCs w:val="28"/>
        </w:rPr>
        <w:t>мотивации персонала и ее влияния на эффективность деятельности ОАО Санаторий «Родник»</w:t>
      </w:r>
    </w:p>
    <w:p w:rsidR="00F57302" w:rsidRDefault="00F57302" w:rsidP="00F57302">
      <w:pPr>
        <w:spacing w:after="0" w:line="360" w:lineRule="auto"/>
        <w:ind w:firstLine="680"/>
        <w:jc w:val="both"/>
        <w:rPr>
          <w:rFonts w:ascii="Times New Roman" w:hAnsi="Times New Roman" w:cs="Times New Roman"/>
          <w:sz w:val="28"/>
          <w:szCs w:val="28"/>
        </w:rPr>
      </w:pPr>
    </w:p>
    <w:p w:rsidR="00F57302" w:rsidRDefault="00A63484" w:rsidP="00F5730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2.1 Общая характеристика ОАО Санаторий «Родник»</w:t>
      </w:r>
    </w:p>
    <w:p w:rsidR="00F57302" w:rsidRDefault="00F57302" w:rsidP="00F57302">
      <w:pPr>
        <w:spacing w:after="0" w:line="360" w:lineRule="auto"/>
        <w:ind w:firstLine="680"/>
        <w:jc w:val="both"/>
        <w:rPr>
          <w:rFonts w:ascii="Times New Roman" w:hAnsi="Times New Roman" w:cs="Times New Roman"/>
          <w:sz w:val="28"/>
          <w:szCs w:val="28"/>
        </w:rPr>
      </w:pP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Полное официальное название исследуемого предприятия </w:t>
      </w:r>
      <w:r>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открытое акционерное общество Санаторий «Родник»,</w:t>
      </w:r>
      <w:r w:rsidRPr="008E56D0">
        <w:rPr>
          <w:rFonts w:ascii="Times New Roman" w:hAnsi="Times New Roman" w:cs="Times New Roman"/>
          <w:color w:val="000000" w:themeColor="text1"/>
          <w:sz w:val="28"/>
          <w:szCs w:val="28"/>
        </w:rPr>
        <w:t xml:space="preserve"> находящийся по адресу: Краснодарский край, город</w:t>
      </w:r>
      <w:r w:rsidR="002C307B">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курорт Анапа, Пионерский проспект</w:t>
      </w:r>
      <w:r>
        <w:rPr>
          <w:rFonts w:ascii="Times New Roman" w:hAnsi="Times New Roman" w:cs="Times New Roman"/>
          <w:color w:val="000000" w:themeColor="text1"/>
          <w:sz w:val="28"/>
          <w:szCs w:val="28"/>
        </w:rPr>
        <w:t>, 30</w:t>
      </w:r>
      <w:r w:rsidRPr="008E56D0">
        <w:rPr>
          <w:rFonts w:ascii="Times New Roman" w:hAnsi="Times New Roman" w:cs="Times New Roman"/>
          <w:color w:val="000000" w:themeColor="text1"/>
          <w:sz w:val="28"/>
          <w:szCs w:val="28"/>
        </w:rPr>
        <w:t>. Руководитель компании:</w:t>
      </w:r>
      <w:r>
        <w:rPr>
          <w:rFonts w:ascii="Times New Roman" w:hAnsi="Times New Roman" w:cs="Times New Roman"/>
          <w:color w:val="000000" w:themeColor="text1"/>
          <w:sz w:val="28"/>
          <w:szCs w:val="28"/>
        </w:rPr>
        <w:t xml:space="preserve"> </w:t>
      </w:r>
      <w:r w:rsidRPr="00842100">
        <w:rPr>
          <w:rFonts w:ascii="Times New Roman" w:hAnsi="Times New Roman" w:cs="Times New Roman"/>
          <w:color w:val="000000" w:themeColor="text1"/>
          <w:sz w:val="28"/>
          <w:szCs w:val="28"/>
        </w:rPr>
        <w:t>Кузьменко Владимир Сергеевич</w:t>
      </w:r>
      <w:r w:rsidRPr="008E56D0">
        <w:rPr>
          <w:rFonts w:ascii="Times New Roman" w:hAnsi="Times New Roman" w:cs="Times New Roman"/>
          <w:color w:val="000000" w:themeColor="text1"/>
          <w:sz w:val="28"/>
          <w:szCs w:val="28"/>
        </w:rPr>
        <w:t xml:space="preserve">. </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Основной вид деятельности ОАО Санаторий «Родник</w:t>
      </w:r>
      <w:r w:rsidRPr="008E56D0">
        <w:rPr>
          <w:rFonts w:ascii="Times New Roman" w:hAnsi="Times New Roman" w:cs="Times New Roman"/>
          <w:color w:val="000000" w:themeColor="text1"/>
          <w:sz w:val="28"/>
          <w:szCs w:val="28"/>
        </w:rPr>
        <w:t>» состоит в предоставлении места временного проживания с предоставлением соответствующих домам отдыха услуг. Также есть дополнительные виды деятельности, такие как:</w:t>
      </w:r>
    </w:p>
    <w:p w:rsidR="00A63484" w:rsidRPr="001B3F48" w:rsidRDefault="00A63484" w:rsidP="001B3F48">
      <w:pPr>
        <w:pStyle w:val="a3"/>
        <w:numPr>
          <w:ilvl w:val="0"/>
          <w:numId w:val="25"/>
        </w:numPr>
        <w:spacing w:after="0" w:line="360" w:lineRule="auto"/>
        <w:jc w:val="both"/>
        <w:rPr>
          <w:rFonts w:ascii="Times New Roman" w:hAnsi="Times New Roman" w:cs="Times New Roman"/>
          <w:color w:val="000000" w:themeColor="text1"/>
          <w:sz w:val="28"/>
          <w:szCs w:val="28"/>
        </w:rPr>
      </w:pPr>
      <w:r w:rsidRPr="001B3F48">
        <w:rPr>
          <w:rFonts w:ascii="Times New Roman" w:hAnsi="Times New Roman" w:cs="Times New Roman"/>
          <w:color w:val="000000" w:themeColor="text1"/>
          <w:sz w:val="28"/>
          <w:szCs w:val="28"/>
        </w:rPr>
        <w:t>деятельность ресторанов и кафе;</w:t>
      </w:r>
    </w:p>
    <w:p w:rsidR="00A63484" w:rsidRPr="001B3F48" w:rsidRDefault="00A63484" w:rsidP="001B3F48">
      <w:pPr>
        <w:pStyle w:val="a3"/>
        <w:numPr>
          <w:ilvl w:val="0"/>
          <w:numId w:val="25"/>
        </w:numPr>
        <w:spacing w:after="0" w:line="360" w:lineRule="auto"/>
        <w:jc w:val="both"/>
        <w:rPr>
          <w:rFonts w:ascii="Times New Roman" w:hAnsi="Times New Roman" w:cs="Times New Roman"/>
          <w:color w:val="000000" w:themeColor="text1"/>
          <w:sz w:val="28"/>
          <w:szCs w:val="28"/>
        </w:rPr>
      </w:pPr>
      <w:r w:rsidRPr="001B3F48">
        <w:rPr>
          <w:rFonts w:ascii="Times New Roman" w:hAnsi="Times New Roman" w:cs="Times New Roman"/>
          <w:color w:val="000000" w:themeColor="text1"/>
          <w:sz w:val="28"/>
          <w:szCs w:val="28"/>
        </w:rPr>
        <w:t>деятельность баров.</w:t>
      </w:r>
    </w:p>
    <w:p w:rsidR="00A63484" w:rsidRPr="001B3F48" w:rsidRDefault="00A63484" w:rsidP="001B3F48">
      <w:pPr>
        <w:pStyle w:val="a3"/>
        <w:numPr>
          <w:ilvl w:val="0"/>
          <w:numId w:val="25"/>
        </w:numPr>
        <w:spacing w:after="0" w:line="360" w:lineRule="auto"/>
        <w:jc w:val="both"/>
        <w:rPr>
          <w:rFonts w:ascii="Times New Roman" w:hAnsi="Times New Roman" w:cs="Times New Roman"/>
          <w:color w:val="000000" w:themeColor="text1"/>
          <w:sz w:val="28"/>
          <w:szCs w:val="28"/>
        </w:rPr>
      </w:pPr>
      <w:r w:rsidRPr="001B3F48">
        <w:rPr>
          <w:rFonts w:ascii="Times New Roman" w:hAnsi="Times New Roman" w:cs="Times New Roman"/>
          <w:color w:val="000000" w:themeColor="text1"/>
          <w:sz w:val="28"/>
          <w:szCs w:val="28"/>
        </w:rPr>
        <w:t>розничная торговля пищевыми продуктами.</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Санаторий «</w:t>
      </w:r>
      <w:r>
        <w:rPr>
          <w:rFonts w:ascii="Times New Roman" w:hAnsi="Times New Roman" w:cs="Times New Roman"/>
          <w:color w:val="000000" w:themeColor="text1"/>
          <w:sz w:val="28"/>
          <w:szCs w:val="28"/>
        </w:rPr>
        <w:t>Родник</w:t>
      </w:r>
      <w:r w:rsidRPr="008E56D0">
        <w:rPr>
          <w:rFonts w:ascii="Times New Roman" w:hAnsi="Times New Roman" w:cs="Times New Roman"/>
          <w:color w:val="000000" w:themeColor="text1"/>
          <w:sz w:val="28"/>
          <w:szCs w:val="28"/>
        </w:rPr>
        <w:t xml:space="preserve">» располагает дифференцированным номерным фондом, начиная со стандартных номеров до VIP уровня, современной </w:t>
      </w:r>
      <w:proofErr w:type="spellStart"/>
      <w:r w:rsidRPr="008E56D0">
        <w:rPr>
          <w:rFonts w:ascii="Times New Roman" w:hAnsi="Times New Roman" w:cs="Times New Roman"/>
          <w:color w:val="000000" w:themeColor="text1"/>
          <w:sz w:val="28"/>
          <w:szCs w:val="28"/>
        </w:rPr>
        <w:t>лечебно</w:t>
      </w:r>
      <w:proofErr w:type="spellEnd"/>
      <w:r w:rsidR="007E3786">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 xml:space="preserve">оздоровительной базой с широким медицинским профилем, современным оборудованием и компетентным медперсоналом. В санатории организовано питание по системе «шведский стол». Имеется собственная территория на песчаном пляже, оборудованная всем необходимым для отдыха: лежаки, шезлонги, пляжный и водный инвентарь, душевые и туалетные кабины, водные аттракционы. Также на пляже организовано дежурство спасателей и медицинского работника. </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Архитектурный комплекс санатория представлен пятью трехэтажными корпусами, четырьмя одноэтажными и двухэтажными коттеджами лечебного корпуса. Отдыхающие проживают в удобных номерах категории «стандарт», «студия», «полулюкс», «люкс» и «семейный». </w:t>
      </w:r>
    </w:p>
    <w:p w:rsidR="007D65BB" w:rsidRDefault="007D65BB" w:rsidP="00A63484">
      <w:pPr>
        <w:spacing w:after="0" w:line="360" w:lineRule="auto"/>
        <w:ind w:firstLine="680"/>
        <w:jc w:val="both"/>
        <w:rPr>
          <w:rFonts w:ascii="Times New Roman" w:hAnsi="Times New Roman" w:cs="Times New Roman"/>
          <w:color w:val="000000" w:themeColor="text1"/>
          <w:sz w:val="28"/>
          <w:szCs w:val="28"/>
        </w:rPr>
      </w:pP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К услугам отдыхающих: библиотека, бильярд, настольные теннис, шахматы, тренажерный зал, пункт проката спортивного инвентаря, охраняемая стоянка. Имеется плавательный пресноводный бассейн, разделенный на взрослую и детскую зоны, окруженный лежаками, зонтиками. В лечебном корпусе есть бассейн с зоной гидромассажа.</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Большое внимание уделяется безопасности, круглосуточно дежурят охранники, вход на территорию санатория – по санаторно</w:t>
      </w:r>
      <w:r w:rsidR="002C307B">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 xml:space="preserve">курортным книжкам или пропускам. </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Также, санаторий предоставляет дополнительные услуги, такие как заказ такси и экскурсий, предоставление сейфовых ячеек, прокат бытового и развлекательного инвентаря,</w:t>
      </w:r>
      <w:r w:rsidRPr="008E56D0">
        <w:rPr>
          <w:color w:val="000000" w:themeColor="text1"/>
        </w:rPr>
        <w:t xml:space="preserve"> </w:t>
      </w:r>
      <w:r w:rsidRPr="008E56D0">
        <w:rPr>
          <w:rFonts w:ascii="Times New Roman" w:hAnsi="Times New Roman" w:cs="Times New Roman"/>
          <w:color w:val="000000" w:themeColor="text1"/>
          <w:sz w:val="28"/>
          <w:szCs w:val="28"/>
        </w:rPr>
        <w:t>факс, ксерокс, услуги телефонных переговоров, бытовые услуги и некоторые другие.</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Участники корпоративного мероприятия могут воспользоваться любыми дополнительными услугами санатория, который располагает тремя </w:t>
      </w:r>
      <w:proofErr w:type="spellStart"/>
      <w:r w:rsidRPr="008E56D0">
        <w:rPr>
          <w:rFonts w:ascii="Times New Roman" w:hAnsi="Times New Roman" w:cs="Times New Roman"/>
          <w:color w:val="000000" w:themeColor="text1"/>
          <w:sz w:val="28"/>
          <w:szCs w:val="28"/>
        </w:rPr>
        <w:t>конференц</w:t>
      </w:r>
      <w:proofErr w:type="spellEnd"/>
      <w:r w:rsidR="007E3786">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залами различной вместимости (120, 80, 60 мест), которые подойдут как для проведения конференции, семинара, тренинга так и для деловой встречи. Для продуктивной работы, залы оснащены мультимедийным оборудованием (маркерная доска, мультимедийный проектор, экран, трибуна, микрофон) Дополнительно зал оснащен ярким освещением и кондиционированием.</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Обучение возможно совместить с отдыхом, для этого сотрудники санатория готовы организовать кофе</w:t>
      </w:r>
      <w:r w:rsidR="002C307B">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брейк, фуршет, банкет, которые могут быть дополнены музыкальным сопровождением, ведущими, анимационными представлениями и экскурсионной программой.</w:t>
      </w:r>
    </w:p>
    <w:p w:rsidR="001B3F48"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Рассматриваемое предприятие функционирует на основе лицензии на медицинскую деятельность по оказанию </w:t>
      </w:r>
      <w:proofErr w:type="spellStart"/>
      <w:r w:rsidRPr="008E56D0">
        <w:rPr>
          <w:rFonts w:ascii="Times New Roman" w:hAnsi="Times New Roman" w:cs="Times New Roman"/>
          <w:color w:val="000000" w:themeColor="text1"/>
          <w:sz w:val="28"/>
          <w:szCs w:val="28"/>
        </w:rPr>
        <w:t>санаторно</w:t>
      </w:r>
      <w:proofErr w:type="spellEnd"/>
      <w:r w:rsidR="007E3786">
        <w:rPr>
          <w:rFonts w:ascii="Times New Roman" w:hAnsi="Times New Roman" w:cs="Times New Roman"/>
          <w:color w:val="000000" w:themeColor="text1"/>
          <w:sz w:val="28"/>
          <w:szCs w:val="28"/>
        </w:rPr>
        <w:t>–</w:t>
      </w:r>
      <w:r w:rsidRPr="008E56D0">
        <w:rPr>
          <w:rFonts w:ascii="Times New Roman" w:hAnsi="Times New Roman" w:cs="Times New Roman"/>
          <w:color w:val="000000" w:themeColor="text1"/>
          <w:sz w:val="28"/>
          <w:szCs w:val="28"/>
        </w:rPr>
        <w:t xml:space="preserve">курортной помощи, предоставленной лицензирующим органом. Поэтому в связи с деятельностью санатория, основными клиентами санатория являются лица с ослабленным здоровьем. Они прибывают с целью прохождение курса лечения для поддержания здоровья. </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lastRenderedPageBreak/>
        <w:t xml:space="preserve">Санаторий ориентируется на обслуживание клиентов с различным уровнем достатка, однако наиболее частыми гостями являются люди со средними доходами. </w:t>
      </w: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Лечебный процесс в санатории «</w:t>
      </w:r>
      <w:r>
        <w:rPr>
          <w:rFonts w:ascii="Times New Roman" w:hAnsi="Times New Roman" w:cs="Times New Roman"/>
          <w:color w:val="000000" w:themeColor="text1"/>
          <w:sz w:val="28"/>
          <w:szCs w:val="28"/>
        </w:rPr>
        <w:t>Родник</w:t>
      </w:r>
      <w:r w:rsidRPr="008E56D0">
        <w:rPr>
          <w:rFonts w:ascii="Times New Roman" w:hAnsi="Times New Roman" w:cs="Times New Roman"/>
          <w:color w:val="000000" w:themeColor="text1"/>
          <w:sz w:val="28"/>
          <w:szCs w:val="28"/>
        </w:rPr>
        <w:t>» построен на принципе комплексного применения естественных, природных и комбинированных видов терапии с учетом имеющихся у пациентов заболеваний.</w:t>
      </w:r>
    </w:p>
    <w:p w:rsidR="00A63484" w:rsidRDefault="00A63484" w:rsidP="00A63484">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первую очередь, анализируя любую часть деятельности предприятия, следует ознакомиться с его основными экономическими показателями. В таблице 1.1. представлены показатели, представляющие интерес с позиции управления персонал.</w:t>
      </w:r>
    </w:p>
    <w:p w:rsidR="00AD7813" w:rsidRDefault="00AD7813" w:rsidP="00A63484">
      <w:pPr>
        <w:spacing w:after="0" w:line="360" w:lineRule="auto"/>
        <w:ind w:firstLine="680"/>
        <w:jc w:val="both"/>
        <w:rPr>
          <w:rFonts w:ascii="Times New Roman" w:hAnsi="Times New Roman" w:cs="Times New Roman"/>
          <w:color w:val="000000" w:themeColor="text1"/>
          <w:sz w:val="28"/>
          <w:szCs w:val="28"/>
        </w:rPr>
      </w:pPr>
    </w:p>
    <w:p w:rsidR="00A63484" w:rsidRPr="008E56D0" w:rsidRDefault="00A63484" w:rsidP="00A6348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1.1 – Основны</w:t>
      </w:r>
      <w:r w:rsidR="00391954">
        <w:rPr>
          <w:rFonts w:ascii="Times New Roman" w:hAnsi="Times New Roman" w:cs="Times New Roman"/>
          <w:color w:val="000000" w:themeColor="text1"/>
          <w:sz w:val="28"/>
          <w:szCs w:val="28"/>
        </w:rPr>
        <w:t>е экономические показатели ОАО С</w:t>
      </w:r>
      <w:r>
        <w:rPr>
          <w:rFonts w:ascii="Times New Roman" w:hAnsi="Times New Roman" w:cs="Times New Roman"/>
          <w:color w:val="000000" w:themeColor="text1"/>
          <w:sz w:val="28"/>
          <w:szCs w:val="28"/>
        </w:rPr>
        <w:t>анаторий «Родник»</w:t>
      </w:r>
    </w:p>
    <w:tbl>
      <w:tblPr>
        <w:tblStyle w:val="a5"/>
        <w:tblpPr w:leftFromText="180" w:rightFromText="180" w:vertAnchor="text" w:horzAnchor="margin" w:tblpXSpec="center" w:tblpY="-55"/>
        <w:tblW w:w="9634" w:type="dxa"/>
        <w:tblLook w:val="04A0" w:firstRow="1" w:lastRow="0" w:firstColumn="1" w:lastColumn="0" w:noHBand="0" w:noVBand="1"/>
      </w:tblPr>
      <w:tblGrid>
        <w:gridCol w:w="4386"/>
        <w:gridCol w:w="1359"/>
        <w:gridCol w:w="1207"/>
        <w:gridCol w:w="1207"/>
        <w:gridCol w:w="1475"/>
      </w:tblGrid>
      <w:tr w:rsidR="00A63484" w:rsidRPr="00F05051" w:rsidTr="00827532">
        <w:trPr>
          <w:trHeight w:val="286"/>
        </w:trPr>
        <w:tc>
          <w:tcPr>
            <w:tcW w:w="4386"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b/>
                <w:bCs/>
                <w:sz w:val="24"/>
                <w:szCs w:val="24"/>
                <w:lang w:eastAsia="ru-RU"/>
              </w:rPr>
              <w:t>Наименование показателя</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b/>
                <w:bCs/>
                <w:sz w:val="24"/>
                <w:szCs w:val="24"/>
                <w:lang w:eastAsia="ru-RU"/>
              </w:rPr>
              <w:t>Ед. изм.</w:t>
            </w:r>
          </w:p>
        </w:tc>
        <w:tc>
          <w:tcPr>
            <w:tcW w:w="1207" w:type="dxa"/>
            <w:hideMark/>
          </w:tcPr>
          <w:p w:rsidR="00A63484" w:rsidRPr="00172FEF" w:rsidRDefault="00C11A7C"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2014</w:t>
            </w:r>
            <w:r w:rsidR="00A63484" w:rsidRPr="00172FEF">
              <w:rPr>
                <w:rFonts w:ascii="Times New Roman" w:eastAsia="Times New Roman" w:hAnsi="Times New Roman" w:cs="Times New Roman"/>
                <w:b/>
                <w:bCs/>
                <w:sz w:val="24"/>
                <w:szCs w:val="24"/>
                <w:lang w:eastAsia="ru-RU"/>
              </w:rPr>
              <w:t>г.</w:t>
            </w:r>
          </w:p>
        </w:tc>
        <w:tc>
          <w:tcPr>
            <w:tcW w:w="1207" w:type="dxa"/>
            <w:hideMark/>
          </w:tcPr>
          <w:p w:rsidR="00A63484" w:rsidRPr="00172FEF" w:rsidRDefault="00C11A7C"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2015</w:t>
            </w:r>
            <w:r w:rsidR="00A63484" w:rsidRPr="00172FEF">
              <w:rPr>
                <w:rFonts w:ascii="Times New Roman" w:eastAsia="Times New Roman" w:hAnsi="Times New Roman" w:cs="Times New Roman"/>
                <w:b/>
                <w:bCs/>
                <w:sz w:val="24"/>
                <w:szCs w:val="24"/>
                <w:lang w:eastAsia="ru-RU"/>
              </w:rPr>
              <w:t>г.</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2016</w:t>
            </w:r>
            <w:r w:rsidRPr="00172FEF">
              <w:rPr>
                <w:rFonts w:ascii="Times New Roman" w:eastAsia="Times New Roman" w:hAnsi="Times New Roman" w:cs="Times New Roman"/>
                <w:b/>
                <w:bCs/>
                <w:sz w:val="24"/>
                <w:szCs w:val="24"/>
                <w:lang w:eastAsia="ru-RU"/>
              </w:rPr>
              <w:t>г.</w:t>
            </w:r>
          </w:p>
        </w:tc>
      </w:tr>
      <w:tr w:rsidR="00A63484" w:rsidRPr="00F05051" w:rsidTr="00827532">
        <w:trPr>
          <w:trHeight w:val="49"/>
        </w:trPr>
        <w:tc>
          <w:tcPr>
            <w:tcW w:w="4386"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Выручка</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172FEF">
              <w:rPr>
                <w:rFonts w:ascii="Times New Roman" w:eastAsia="Times New Roman" w:hAnsi="Times New Roman" w:cs="Times New Roman"/>
                <w:sz w:val="24"/>
                <w:szCs w:val="24"/>
                <w:lang w:eastAsia="ru-RU"/>
              </w:rPr>
              <w:t xml:space="preserve"> 702</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172FEF">
              <w:rPr>
                <w:rFonts w:ascii="Times New Roman" w:eastAsia="Times New Roman" w:hAnsi="Times New Roman" w:cs="Times New Roman"/>
                <w:sz w:val="24"/>
                <w:szCs w:val="24"/>
                <w:lang w:eastAsia="ru-RU"/>
              </w:rPr>
              <w:t xml:space="preserve"> 151</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172FEF">
              <w:rPr>
                <w:rFonts w:ascii="Times New Roman" w:eastAsia="Times New Roman" w:hAnsi="Times New Roman" w:cs="Times New Roman"/>
                <w:sz w:val="24"/>
                <w:szCs w:val="24"/>
                <w:lang w:eastAsia="ru-RU"/>
              </w:rPr>
              <w:t xml:space="preserve"> 605</w:t>
            </w:r>
          </w:p>
        </w:tc>
      </w:tr>
      <w:tr w:rsidR="00A63484" w:rsidRPr="00F05051" w:rsidTr="00827532">
        <w:trPr>
          <w:trHeight w:val="273"/>
        </w:trPr>
        <w:tc>
          <w:tcPr>
            <w:tcW w:w="4386"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Себестоимость всего, в том числе:</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172FEF">
              <w:rPr>
                <w:rFonts w:ascii="Times New Roman" w:eastAsia="Times New Roman" w:hAnsi="Times New Roman" w:cs="Times New Roman"/>
                <w:sz w:val="24"/>
                <w:szCs w:val="24"/>
                <w:lang w:eastAsia="ru-RU"/>
              </w:rPr>
              <w:t xml:space="preserve"> 050</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172FEF">
              <w:rPr>
                <w:rFonts w:ascii="Times New Roman" w:eastAsia="Times New Roman" w:hAnsi="Times New Roman" w:cs="Times New Roman"/>
                <w:sz w:val="24"/>
                <w:szCs w:val="24"/>
                <w:lang w:eastAsia="ru-RU"/>
              </w:rPr>
              <w:t xml:space="preserve"> 382</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172FEF">
              <w:rPr>
                <w:rFonts w:ascii="Times New Roman" w:eastAsia="Times New Roman" w:hAnsi="Times New Roman" w:cs="Times New Roman"/>
                <w:sz w:val="24"/>
                <w:szCs w:val="24"/>
                <w:lang w:eastAsia="ru-RU"/>
              </w:rPr>
              <w:t xml:space="preserve"> 597</w:t>
            </w:r>
          </w:p>
        </w:tc>
      </w:tr>
      <w:tr w:rsidR="00A63484" w:rsidRPr="00F05051" w:rsidTr="00827532">
        <w:trPr>
          <w:trHeight w:val="286"/>
        </w:trPr>
        <w:tc>
          <w:tcPr>
            <w:tcW w:w="4386" w:type="dxa"/>
            <w:hideMark/>
          </w:tcPr>
          <w:p w:rsidR="00A63484" w:rsidRPr="00172FEF" w:rsidRDefault="007E3786"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3484" w:rsidRPr="00172FEF">
              <w:rPr>
                <w:rFonts w:ascii="Times New Roman" w:eastAsia="Times New Roman" w:hAnsi="Times New Roman" w:cs="Times New Roman"/>
                <w:sz w:val="24"/>
                <w:szCs w:val="24"/>
                <w:lang w:eastAsia="ru-RU"/>
              </w:rPr>
              <w:t xml:space="preserve"> управленческие расходы</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8710</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72FEF">
              <w:rPr>
                <w:rFonts w:ascii="Times New Roman" w:eastAsia="Times New Roman" w:hAnsi="Times New Roman" w:cs="Times New Roman"/>
                <w:sz w:val="24"/>
                <w:szCs w:val="24"/>
                <w:lang w:eastAsia="ru-RU"/>
              </w:rPr>
              <w:t xml:space="preserve"> 497</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72FEF">
              <w:rPr>
                <w:rFonts w:ascii="Times New Roman" w:eastAsia="Times New Roman" w:hAnsi="Times New Roman" w:cs="Times New Roman"/>
                <w:sz w:val="24"/>
                <w:szCs w:val="24"/>
                <w:lang w:eastAsia="ru-RU"/>
              </w:rPr>
              <w:t xml:space="preserve"> 983</w:t>
            </w:r>
          </w:p>
        </w:tc>
      </w:tr>
      <w:tr w:rsidR="00A63484" w:rsidRPr="00F05051" w:rsidTr="00827532">
        <w:trPr>
          <w:trHeight w:val="286"/>
        </w:trPr>
        <w:tc>
          <w:tcPr>
            <w:tcW w:w="4386" w:type="dxa"/>
            <w:hideMark/>
          </w:tcPr>
          <w:p w:rsidR="00A63484" w:rsidRPr="00172FEF" w:rsidRDefault="007E3786"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3484" w:rsidRPr="00172FEF">
              <w:rPr>
                <w:rFonts w:ascii="Times New Roman" w:eastAsia="Times New Roman" w:hAnsi="Times New Roman" w:cs="Times New Roman"/>
                <w:sz w:val="24"/>
                <w:szCs w:val="24"/>
                <w:lang w:eastAsia="ru-RU"/>
              </w:rPr>
              <w:t xml:space="preserve"> коммерческие расходы</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239</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158</w:t>
            </w:r>
          </w:p>
        </w:tc>
      </w:tr>
      <w:tr w:rsidR="00A63484" w:rsidRPr="00F05051" w:rsidTr="00827532">
        <w:trPr>
          <w:trHeight w:val="286"/>
        </w:trPr>
        <w:tc>
          <w:tcPr>
            <w:tcW w:w="4386"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Чистая прибыль, (</w:t>
            </w:r>
            <w:r w:rsidR="007E3786">
              <w:rPr>
                <w:rFonts w:ascii="Times New Roman" w:eastAsia="Times New Roman" w:hAnsi="Times New Roman" w:cs="Times New Roman"/>
                <w:sz w:val="24"/>
                <w:szCs w:val="24"/>
                <w:lang w:eastAsia="ru-RU"/>
              </w:rPr>
              <w:t>–</w:t>
            </w:r>
            <w:r w:rsidRPr="00172FEF">
              <w:rPr>
                <w:rFonts w:ascii="Times New Roman" w:eastAsia="Times New Roman" w:hAnsi="Times New Roman" w:cs="Times New Roman"/>
                <w:sz w:val="24"/>
                <w:szCs w:val="24"/>
                <w:lang w:eastAsia="ru-RU"/>
              </w:rPr>
              <w:t>) убыток</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A63484" w:rsidRPr="00172FEF" w:rsidRDefault="007E3786"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3484">
              <w:rPr>
                <w:rFonts w:ascii="Times New Roman" w:eastAsia="Times New Roman" w:hAnsi="Times New Roman" w:cs="Times New Roman"/>
                <w:sz w:val="24"/>
                <w:szCs w:val="24"/>
                <w:lang w:eastAsia="ru-RU"/>
              </w:rPr>
              <w:t>4 025</w:t>
            </w:r>
          </w:p>
        </w:tc>
        <w:tc>
          <w:tcPr>
            <w:tcW w:w="1207" w:type="dxa"/>
            <w:hideMark/>
          </w:tcPr>
          <w:p w:rsidR="00A63484" w:rsidRPr="00172FEF" w:rsidRDefault="007E3786"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3484" w:rsidRPr="00172FEF">
              <w:rPr>
                <w:rFonts w:ascii="Times New Roman" w:eastAsia="Times New Roman" w:hAnsi="Times New Roman" w:cs="Times New Roman"/>
                <w:sz w:val="24"/>
                <w:szCs w:val="24"/>
                <w:lang w:eastAsia="ru-RU"/>
              </w:rPr>
              <w:t>4 066</w:t>
            </w:r>
          </w:p>
        </w:tc>
        <w:tc>
          <w:tcPr>
            <w:tcW w:w="1475" w:type="dxa"/>
            <w:hideMark/>
          </w:tcPr>
          <w:p w:rsidR="00A63484" w:rsidRPr="00172FEF" w:rsidRDefault="007E3786"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3484" w:rsidRPr="00172FEF">
              <w:rPr>
                <w:rFonts w:ascii="Times New Roman" w:eastAsia="Times New Roman" w:hAnsi="Times New Roman" w:cs="Times New Roman"/>
                <w:sz w:val="24"/>
                <w:szCs w:val="24"/>
                <w:lang w:eastAsia="ru-RU"/>
              </w:rPr>
              <w:t>2 478</w:t>
            </w:r>
          </w:p>
        </w:tc>
      </w:tr>
      <w:tr w:rsidR="00A63484" w:rsidRPr="00F05051" w:rsidTr="00827532">
        <w:trPr>
          <w:trHeight w:val="286"/>
        </w:trPr>
        <w:tc>
          <w:tcPr>
            <w:tcW w:w="4386"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 xml:space="preserve">Численность работников всего, в </w:t>
            </w:r>
            <w:proofErr w:type="spellStart"/>
            <w:r w:rsidRPr="00172FEF">
              <w:rPr>
                <w:rFonts w:ascii="Times New Roman" w:eastAsia="Times New Roman" w:hAnsi="Times New Roman" w:cs="Times New Roman"/>
                <w:sz w:val="24"/>
                <w:szCs w:val="24"/>
                <w:lang w:eastAsia="ru-RU"/>
              </w:rPr>
              <w:t>т.ч</w:t>
            </w:r>
            <w:proofErr w:type="spellEnd"/>
            <w:r w:rsidRPr="00172FEF">
              <w:rPr>
                <w:rFonts w:ascii="Times New Roman" w:eastAsia="Times New Roman" w:hAnsi="Times New Roman" w:cs="Times New Roman"/>
                <w:sz w:val="24"/>
                <w:szCs w:val="24"/>
                <w:lang w:eastAsia="ru-RU"/>
              </w:rPr>
              <w:t>.:</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чел.</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r>
      <w:tr w:rsidR="00A63484" w:rsidRPr="00F05051" w:rsidTr="00827532">
        <w:trPr>
          <w:trHeight w:val="286"/>
        </w:trPr>
        <w:tc>
          <w:tcPr>
            <w:tcW w:w="4386" w:type="dxa"/>
            <w:hideMark/>
          </w:tcPr>
          <w:p w:rsidR="00A63484" w:rsidRPr="00172FEF" w:rsidRDefault="007E3786"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3484" w:rsidRPr="00172FEF">
              <w:rPr>
                <w:rFonts w:ascii="Times New Roman" w:eastAsia="Times New Roman" w:hAnsi="Times New Roman" w:cs="Times New Roman"/>
                <w:sz w:val="24"/>
                <w:szCs w:val="24"/>
                <w:lang w:eastAsia="ru-RU"/>
              </w:rPr>
              <w:t xml:space="preserve"> основных</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чел.</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r>
      <w:tr w:rsidR="00A63484" w:rsidRPr="00F05051" w:rsidTr="00827532">
        <w:trPr>
          <w:trHeight w:val="273"/>
        </w:trPr>
        <w:tc>
          <w:tcPr>
            <w:tcW w:w="4386" w:type="dxa"/>
            <w:hideMark/>
          </w:tcPr>
          <w:p w:rsidR="00A63484" w:rsidRPr="00172FEF" w:rsidRDefault="007E3786"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63484" w:rsidRPr="00172FEF">
              <w:rPr>
                <w:rFonts w:ascii="Times New Roman" w:eastAsia="Times New Roman" w:hAnsi="Times New Roman" w:cs="Times New Roman"/>
                <w:sz w:val="24"/>
                <w:szCs w:val="24"/>
                <w:lang w:eastAsia="ru-RU"/>
              </w:rPr>
              <w:t xml:space="preserve"> совместителей</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чел.</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A63484" w:rsidRPr="00F05051" w:rsidTr="00827532">
        <w:trPr>
          <w:trHeight w:val="286"/>
        </w:trPr>
        <w:tc>
          <w:tcPr>
            <w:tcW w:w="4386"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Чистые активы</w:t>
            </w:r>
          </w:p>
        </w:tc>
        <w:tc>
          <w:tcPr>
            <w:tcW w:w="1359"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тыс. руб.</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45 541</w:t>
            </w:r>
          </w:p>
        </w:tc>
        <w:tc>
          <w:tcPr>
            <w:tcW w:w="1207"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41 475</w:t>
            </w:r>
          </w:p>
        </w:tc>
        <w:tc>
          <w:tcPr>
            <w:tcW w:w="1475" w:type="dxa"/>
            <w:hideMark/>
          </w:tcPr>
          <w:p w:rsidR="00A63484" w:rsidRPr="00172FEF" w:rsidRDefault="00A63484" w:rsidP="00827532">
            <w:pPr>
              <w:spacing w:before="100" w:beforeAutospacing="1" w:after="100" w:afterAutospacing="1"/>
              <w:jc w:val="center"/>
              <w:rPr>
                <w:rFonts w:ascii="Times New Roman" w:eastAsia="Times New Roman" w:hAnsi="Times New Roman" w:cs="Times New Roman"/>
                <w:sz w:val="24"/>
                <w:szCs w:val="24"/>
                <w:lang w:eastAsia="ru-RU"/>
              </w:rPr>
            </w:pPr>
            <w:r w:rsidRPr="00172FEF">
              <w:rPr>
                <w:rFonts w:ascii="Times New Roman" w:eastAsia="Times New Roman" w:hAnsi="Times New Roman" w:cs="Times New Roman"/>
                <w:sz w:val="24"/>
                <w:szCs w:val="24"/>
                <w:lang w:eastAsia="ru-RU"/>
              </w:rPr>
              <w:t>38 997</w:t>
            </w:r>
          </w:p>
        </w:tc>
      </w:tr>
    </w:tbl>
    <w:p w:rsidR="001B3F48" w:rsidRDefault="001B3F48" w:rsidP="00944C2B">
      <w:pPr>
        <w:spacing w:after="0" w:line="360" w:lineRule="auto"/>
        <w:ind w:firstLine="680"/>
        <w:jc w:val="both"/>
        <w:rPr>
          <w:rFonts w:ascii="Times New Roman" w:hAnsi="Times New Roman" w:cs="Times New Roman"/>
          <w:color w:val="000000" w:themeColor="text1"/>
          <w:sz w:val="28"/>
          <w:szCs w:val="28"/>
        </w:rPr>
      </w:pPr>
    </w:p>
    <w:p w:rsidR="00944C2B" w:rsidRDefault="00A63484" w:rsidP="00944C2B">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выше приведенных данных видно, что предприятие несет убытки, причем прибыль, в данном случае убыток, и управленческие расходы изменяются практически пропорционально величине выручки. Исходя из этого можно сказать, что на протяжении последних трех лет руководство не пыталось внести значимые изменения в деятельность санатория для улучшения финансового положения. Поэтому попробуем рассмотреть данную проблему с </w:t>
      </w:r>
      <w:r w:rsidR="00944C2B">
        <w:rPr>
          <w:rFonts w:ascii="Times New Roman" w:hAnsi="Times New Roman" w:cs="Times New Roman"/>
          <w:color w:val="000000" w:themeColor="text1"/>
          <w:sz w:val="28"/>
          <w:szCs w:val="28"/>
        </w:rPr>
        <w:t xml:space="preserve">позиции управления персоналом. </w:t>
      </w:r>
    </w:p>
    <w:p w:rsidR="00944C2B" w:rsidRDefault="00944C2B" w:rsidP="001B3F48">
      <w:pPr>
        <w:spacing w:after="0" w:line="360" w:lineRule="auto"/>
        <w:jc w:val="both"/>
        <w:rPr>
          <w:rFonts w:ascii="Times New Roman" w:hAnsi="Times New Roman" w:cs="Times New Roman"/>
          <w:color w:val="000000" w:themeColor="text1"/>
          <w:sz w:val="28"/>
          <w:szCs w:val="28"/>
        </w:rPr>
      </w:pPr>
    </w:p>
    <w:p w:rsidR="00944C2B" w:rsidRDefault="00944C2B" w:rsidP="00944C2B">
      <w:pPr>
        <w:spacing w:after="0" w:line="360" w:lineRule="auto"/>
        <w:ind w:firstLine="68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2.2 </w:t>
      </w:r>
      <w:r w:rsidRPr="00060AB8">
        <w:rPr>
          <w:rFonts w:ascii="Times New Roman" w:hAnsi="Times New Roman" w:cs="Times New Roman"/>
          <w:sz w:val="28"/>
          <w:szCs w:val="28"/>
        </w:rPr>
        <w:t>Анализ существующей системы мотивации труда в ОАО Санаторий «Родник»</w:t>
      </w:r>
    </w:p>
    <w:p w:rsidR="00944C2B" w:rsidRDefault="00944C2B" w:rsidP="00944C2B">
      <w:pPr>
        <w:spacing w:after="0" w:line="360" w:lineRule="auto"/>
        <w:ind w:firstLine="680"/>
        <w:jc w:val="both"/>
        <w:rPr>
          <w:rFonts w:ascii="Times New Roman" w:hAnsi="Times New Roman" w:cs="Times New Roman"/>
          <w:sz w:val="28"/>
          <w:szCs w:val="28"/>
        </w:rPr>
      </w:pPr>
    </w:p>
    <w:p w:rsidR="00391954" w:rsidRPr="00391954" w:rsidRDefault="00391954" w:rsidP="00391954">
      <w:pPr>
        <w:widowControl w:val="0"/>
        <w:spacing w:after="0" w:line="360" w:lineRule="auto"/>
        <w:ind w:firstLine="709"/>
        <w:jc w:val="both"/>
        <w:rPr>
          <w:rFonts w:ascii="Times New Roman" w:hAnsi="Times New Roman" w:cs="Times New Roman"/>
          <w:sz w:val="28"/>
        </w:rPr>
      </w:pPr>
      <w:r w:rsidRPr="00016537">
        <w:rPr>
          <w:rFonts w:ascii="Times New Roman" w:hAnsi="Times New Roman" w:cs="Times New Roman"/>
          <w:sz w:val="28"/>
        </w:rPr>
        <w:lastRenderedPageBreak/>
        <w:t xml:space="preserve">Система стимулирования </w:t>
      </w:r>
      <w:r>
        <w:rPr>
          <w:rFonts w:ascii="Times New Roman" w:hAnsi="Times New Roman" w:cs="Times New Roman"/>
          <w:sz w:val="28"/>
        </w:rPr>
        <w:t xml:space="preserve">санатория включает в себя: положение об оплате труда и доплате работникам, правила внутреннего распорядка сотрудников. </w:t>
      </w:r>
      <w:r w:rsidRPr="006E3662">
        <w:rPr>
          <w:rFonts w:ascii="Times New Roman" w:hAnsi="Times New Roman" w:cs="Times New Roman"/>
          <w:color w:val="000000" w:themeColor="text1"/>
          <w:sz w:val="28"/>
        </w:rPr>
        <w:t>Цель моральной мотивации</w:t>
      </w:r>
      <w:r w:rsidR="00A33FCA">
        <w:rPr>
          <w:rFonts w:ascii="Times New Roman" w:hAnsi="Times New Roman" w:cs="Times New Roman"/>
          <w:color w:val="000000" w:themeColor="text1"/>
          <w:sz w:val="28"/>
        </w:rPr>
        <w:t xml:space="preserve"> – </w:t>
      </w:r>
      <w:r w:rsidRPr="006E3662">
        <w:rPr>
          <w:rFonts w:ascii="Times New Roman" w:hAnsi="Times New Roman" w:cs="Times New Roman"/>
          <w:color w:val="000000" w:themeColor="text1"/>
          <w:sz w:val="28"/>
        </w:rPr>
        <w:t xml:space="preserve">удовлетворить потребности обслуживающего персонала в области: карьерного роста, удовлетворенности работой, повышения уровня обслуживания и уровня знаний кадров, создание благоприятного климата в коллективе. </w:t>
      </w:r>
      <w:r>
        <w:rPr>
          <w:rFonts w:ascii="Times New Roman" w:hAnsi="Times New Roman" w:cs="Times New Roman"/>
          <w:color w:val="000000" w:themeColor="text1"/>
          <w:sz w:val="28"/>
        </w:rPr>
        <w:t>Поставленную задачу можно достигнуть, проводя обучающие программы и</w:t>
      </w:r>
      <w:r w:rsidRPr="006E3662">
        <w:rPr>
          <w:rFonts w:ascii="Times New Roman" w:hAnsi="Times New Roman" w:cs="Times New Roman"/>
          <w:color w:val="000000" w:themeColor="text1"/>
          <w:sz w:val="28"/>
        </w:rPr>
        <w:t xml:space="preserve"> тренинги.</w:t>
      </w:r>
    </w:p>
    <w:p w:rsidR="00391954" w:rsidRDefault="00391954" w:rsidP="00391954">
      <w:pPr>
        <w:widowControl w:val="0"/>
        <w:spacing w:after="0" w:line="360" w:lineRule="auto"/>
        <w:ind w:firstLine="709"/>
        <w:jc w:val="both"/>
        <w:rPr>
          <w:rFonts w:ascii="Times New Roman" w:hAnsi="Times New Roman" w:cs="Times New Roman"/>
          <w:color w:val="C00000"/>
          <w:sz w:val="28"/>
          <w:szCs w:val="28"/>
        </w:rPr>
      </w:pPr>
      <w:r w:rsidRPr="00150870">
        <w:rPr>
          <w:rFonts w:ascii="Times New Roman" w:hAnsi="Times New Roman" w:cs="Times New Roman"/>
          <w:sz w:val="28"/>
          <w:szCs w:val="28"/>
        </w:rPr>
        <w:t>Материальная мотивация</w:t>
      </w:r>
      <w:r>
        <w:rPr>
          <w:rFonts w:ascii="Times New Roman" w:hAnsi="Times New Roman" w:cs="Times New Roman"/>
          <w:sz w:val="28"/>
          <w:szCs w:val="28"/>
        </w:rPr>
        <w:t xml:space="preserve"> – это вид мотивации персонала, выраженный в денежной форме. Выплаты</w:t>
      </w:r>
      <w:r w:rsidRPr="00150870">
        <w:rPr>
          <w:rFonts w:ascii="Times New Roman" w:hAnsi="Times New Roman" w:cs="Times New Roman"/>
          <w:sz w:val="28"/>
          <w:szCs w:val="28"/>
        </w:rPr>
        <w:t xml:space="preserve"> </w:t>
      </w:r>
      <w:r>
        <w:rPr>
          <w:rFonts w:ascii="Times New Roman" w:hAnsi="Times New Roman" w:cs="Times New Roman"/>
          <w:sz w:val="28"/>
          <w:szCs w:val="28"/>
        </w:rPr>
        <w:t>состоя</w:t>
      </w:r>
      <w:r w:rsidRPr="00150870">
        <w:rPr>
          <w:rFonts w:ascii="Times New Roman" w:hAnsi="Times New Roman" w:cs="Times New Roman"/>
          <w:sz w:val="28"/>
          <w:szCs w:val="28"/>
        </w:rPr>
        <w:t xml:space="preserve">т из двух частей: оклада и премий. </w:t>
      </w:r>
      <w:r>
        <w:rPr>
          <w:rFonts w:ascii="Times New Roman" w:hAnsi="Times New Roman" w:cs="Times New Roman"/>
          <w:sz w:val="28"/>
          <w:szCs w:val="28"/>
        </w:rPr>
        <w:t>Средний о</w:t>
      </w:r>
      <w:r w:rsidRPr="00150870">
        <w:rPr>
          <w:rFonts w:ascii="Times New Roman" w:hAnsi="Times New Roman" w:cs="Times New Roman"/>
          <w:sz w:val="28"/>
          <w:szCs w:val="28"/>
        </w:rPr>
        <w:t xml:space="preserve">клад в санатории </w:t>
      </w:r>
      <w:r>
        <w:rPr>
          <w:rFonts w:ascii="Times New Roman" w:hAnsi="Times New Roman" w:cs="Times New Roman"/>
          <w:sz w:val="28"/>
          <w:szCs w:val="28"/>
        </w:rPr>
        <w:t>«</w:t>
      </w:r>
      <w:r w:rsidR="00A33FCA">
        <w:rPr>
          <w:rFonts w:ascii="Times New Roman" w:hAnsi="Times New Roman" w:cs="Times New Roman"/>
          <w:sz w:val="28"/>
          <w:szCs w:val="28"/>
        </w:rPr>
        <w:t>Родник</w:t>
      </w:r>
      <w:r>
        <w:rPr>
          <w:rFonts w:ascii="Times New Roman" w:hAnsi="Times New Roman" w:cs="Times New Roman"/>
          <w:sz w:val="28"/>
          <w:szCs w:val="28"/>
        </w:rPr>
        <w:t>»</w:t>
      </w:r>
      <w:r w:rsidRPr="00150870">
        <w:rPr>
          <w:rFonts w:ascii="Times New Roman" w:hAnsi="Times New Roman" w:cs="Times New Roman"/>
          <w:sz w:val="28"/>
          <w:szCs w:val="28"/>
        </w:rPr>
        <w:t xml:space="preserve"> составляет </w:t>
      </w:r>
      <w:r w:rsidR="00A33FCA">
        <w:rPr>
          <w:rFonts w:ascii="Times New Roman" w:hAnsi="Times New Roman" w:cs="Times New Roman"/>
          <w:sz w:val="28"/>
          <w:szCs w:val="28"/>
        </w:rPr>
        <w:t>16</w:t>
      </w:r>
      <w:r w:rsidRPr="00150870">
        <w:rPr>
          <w:rFonts w:ascii="Times New Roman" w:hAnsi="Times New Roman" w:cs="Times New Roman"/>
          <w:sz w:val="28"/>
          <w:szCs w:val="28"/>
        </w:rPr>
        <w:t xml:space="preserve"> 900 рублей</w:t>
      </w:r>
      <w:r>
        <w:rPr>
          <w:rFonts w:ascii="Times New Roman" w:hAnsi="Times New Roman" w:cs="Times New Roman"/>
          <w:sz w:val="28"/>
          <w:szCs w:val="28"/>
        </w:rPr>
        <w:t xml:space="preserve">, премиальная </w:t>
      </w:r>
      <w:r w:rsidRPr="00150870">
        <w:rPr>
          <w:rFonts w:ascii="Times New Roman" w:hAnsi="Times New Roman" w:cs="Times New Roman"/>
          <w:sz w:val="28"/>
          <w:szCs w:val="28"/>
        </w:rPr>
        <w:t>часть носит сезонный характер (в периоды полной загруженности санатория), рассчитывается отдельно по каждому сотруднику и составляет 50% от оклада.</w:t>
      </w:r>
      <w:r>
        <w:rPr>
          <w:rFonts w:ascii="Times New Roman" w:hAnsi="Times New Roman" w:cs="Times New Roman"/>
          <w:color w:val="C00000"/>
          <w:sz w:val="28"/>
          <w:szCs w:val="28"/>
        </w:rPr>
        <w:t xml:space="preserve"> </w:t>
      </w:r>
      <w:r w:rsidRPr="00E14AE4">
        <w:rPr>
          <w:rFonts w:ascii="Times New Roman" w:hAnsi="Times New Roman" w:cs="Times New Roman"/>
          <w:sz w:val="28"/>
          <w:szCs w:val="28"/>
        </w:rPr>
        <w:t>Размер премиального фонда зависит от работы предприятия и прибыли полученной от реализации туристского продукта.</w:t>
      </w:r>
      <w:r>
        <w:rPr>
          <w:rFonts w:ascii="Times New Roman" w:hAnsi="Times New Roman" w:cs="Times New Roman"/>
          <w:color w:val="C00000"/>
          <w:sz w:val="28"/>
          <w:szCs w:val="28"/>
        </w:rPr>
        <w:t xml:space="preserve"> </w:t>
      </w:r>
    </w:p>
    <w:p w:rsidR="00A33FCA" w:rsidRDefault="00A33FCA" w:rsidP="00A33FCA">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В санатории есть премии, выплачиваемые всем сотрудникам по итогам работы сезона и премии для конкретных сотрудников, которые внесли весомый вклад в развитие предприятия. Выделим виды премиального вознаграждения:</w:t>
      </w:r>
    </w:p>
    <w:p w:rsidR="00A33FCA" w:rsidRDefault="00A33FCA" w:rsidP="00A33FCA">
      <w:pPr>
        <w:pStyle w:val="a3"/>
        <w:widowControl w:val="0"/>
        <w:numPr>
          <w:ilvl w:val="0"/>
          <w:numId w:val="1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«Премии из фонда руководителей» </w:t>
      </w:r>
      <w:r w:rsidR="007E3786">
        <w:rPr>
          <w:rFonts w:ascii="Times New Roman" w:hAnsi="Times New Roman" w:cs="Times New Roman"/>
          <w:sz w:val="28"/>
        </w:rPr>
        <w:t>–</w:t>
      </w:r>
      <w:r>
        <w:rPr>
          <w:rFonts w:ascii="Times New Roman" w:hAnsi="Times New Roman" w:cs="Times New Roman"/>
          <w:sz w:val="28"/>
        </w:rPr>
        <w:t xml:space="preserve"> распределяются между сотрудниками по решению руководителя с составлением </w:t>
      </w:r>
      <w:proofErr w:type="spellStart"/>
      <w:r>
        <w:rPr>
          <w:rFonts w:ascii="Times New Roman" w:hAnsi="Times New Roman" w:cs="Times New Roman"/>
          <w:sz w:val="28"/>
        </w:rPr>
        <w:t>пофамильного</w:t>
      </w:r>
      <w:proofErr w:type="spellEnd"/>
      <w:r>
        <w:rPr>
          <w:rFonts w:ascii="Times New Roman" w:hAnsi="Times New Roman" w:cs="Times New Roman"/>
          <w:sz w:val="28"/>
        </w:rPr>
        <w:t xml:space="preserve"> списка и указанием индивидуальных сумма выплат.</w:t>
      </w:r>
    </w:p>
    <w:p w:rsidR="00A33FCA" w:rsidRDefault="00A33FCA" w:rsidP="00A33FCA">
      <w:pPr>
        <w:pStyle w:val="a3"/>
        <w:widowControl w:val="0"/>
        <w:numPr>
          <w:ilvl w:val="0"/>
          <w:numId w:val="1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«Премии за счет экономии штатной численности» </w:t>
      </w:r>
      <w:r w:rsidR="007E3786">
        <w:rPr>
          <w:rFonts w:ascii="Times New Roman" w:hAnsi="Times New Roman" w:cs="Times New Roman"/>
          <w:sz w:val="28"/>
        </w:rPr>
        <w:t>–</w:t>
      </w:r>
      <w:r>
        <w:rPr>
          <w:rFonts w:ascii="Times New Roman" w:hAnsi="Times New Roman" w:cs="Times New Roman"/>
          <w:sz w:val="28"/>
        </w:rPr>
        <w:t xml:space="preserve"> выплачиваются по решению руководителя.</w:t>
      </w:r>
    </w:p>
    <w:p w:rsidR="00A33FCA" w:rsidRDefault="00A33FCA" w:rsidP="00A33FCA">
      <w:pPr>
        <w:pStyle w:val="a3"/>
        <w:widowControl w:val="0"/>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7A56CA">
        <w:rPr>
          <w:rFonts w:ascii="Times New Roman" w:hAnsi="Times New Roman" w:cs="Times New Roman"/>
          <w:sz w:val="28"/>
          <w:szCs w:val="28"/>
        </w:rPr>
        <w:t>Премии за перевыполнение плана производства</w:t>
      </w:r>
      <w:r>
        <w:rPr>
          <w:rFonts w:ascii="Times New Roman" w:hAnsi="Times New Roman" w:cs="Times New Roman"/>
          <w:sz w:val="28"/>
          <w:szCs w:val="28"/>
        </w:rPr>
        <w:t xml:space="preserve">» </w:t>
      </w:r>
      <w:r w:rsidR="007E3786">
        <w:rPr>
          <w:rFonts w:ascii="Times New Roman" w:hAnsi="Times New Roman" w:cs="Times New Roman"/>
          <w:sz w:val="28"/>
          <w:szCs w:val="28"/>
        </w:rPr>
        <w:t>–</w:t>
      </w:r>
      <w:r>
        <w:rPr>
          <w:rFonts w:ascii="Times New Roman" w:hAnsi="Times New Roman" w:cs="Times New Roman"/>
          <w:sz w:val="28"/>
          <w:szCs w:val="28"/>
        </w:rPr>
        <w:t xml:space="preserve"> назначается приказом руководства за перевыполнение плана производства.</w:t>
      </w:r>
    </w:p>
    <w:p w:rsidR="00A33FCA" w:rsidRDefault="00A33FCA" w:rsidP="00A33FCA">
      <w:pPr>
        <w:pStyle w:val="a3"/>
        <w:widowControl w:val="0"/>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«Единовременное вознаграждение» </w:t>
      </w:r>
      <w:r w:rsidR="007E3786">
        <w:rPr>
          <w:rFonts w:ascii="Times New Roman" w:hAnsi="Times New Roman" w:cs="Times New Roman"/>
          <w:sz w:val="28"/>
          <w:szCs w:val="28"/>
        </w:rPr>
        <w:t>–</w:t>
      </w:r>
      <w:r w:rsidR="002C307B">
        <w:rPr>
          <w:rFonts w:ascii="Times New Roman" w:hAnsi="Times New Roman" w:cs="Times New Roman"/>
          <w:sz w:val="28"/>
          <w:szCs w:val="28"/>
        </w:rPr>
        <w:t xml:space="preserve"> </w:t>
      </w:r>
      <w:r>
        <w:rPr>
          <w:rFonts w:ascii="Times New Roman" w:hAnsi="Times New Roman" w:cs="Times New Roman"/>
          <w:sz w:val="28"/>
          <w:szCs w:val="28"/>
        </w:rPr>
        <w:t>назначается приказом о премировании по решению руководства.</w:t>
      </w:r>
    </w:p>
    <w:p w:rsidR="00391954" w:rsidRDefault="00A33FCA" w:rsidP="00A33FCA">
      <w:pPr>
        <w:pStyle w:val="aa"/>
        <w:shd w:val="clear" w:color="auto" w:fill="FFFFFF"/>
        <w:spacing w:before="0" w:beforeAutospacing="0" w:after="0" w:afterAutospacing="0" w:line="360" w:lineRule="auto"/>
        <w:ind w:firstLine="709"/>
        <w:jc w:val="both"/>
        <w:rPr>
          <w:color w:val="000000"/>
          <w:sz w:val="28"/>
          <w:szCs w:val="28"/>
        </w:rPr>
      </w:pPr>
      <w:r>
        <w:rPr>
          <w:sz w:val="28"/>
          <w:szCs w:val="28"/>
        </w:rPr>
        <w:t>Еще один вид стимулирования – это с</w:t>
      </w:r>
      <w:r w:rsidRPr="00B47171">
        <w:rPr>
          <w:sz w:val="28"/>
          <w:szCs w:val="28"/>
        </w:rPr>
        <w:t>оциальный пакет</w:t>
      </w:r>
      <w:r>
        <w:rPr>
          <w:sz w:val="28"/>
          <w:szCs w:val="28"/>
        </w:rPr>
        <w:t>,</w:t>
      </w:r>
      <w:r w:rsidRPr="00B47171">
        <w:rPr>
          <w:sz w:val="28"/>
          <w:szCs w:val="28"/>
        </w:rPr>
        <w:t xml:space="preserve"> </w:t>
      </w:r>
      <w:r>
        <w:rPr>
          <w:sz w:val="28"/>
          <w:szCs w:val="28"/>
        </w:rPr>
        <w:t>предлагаемый предприятием для сотрудников, п</w:t>
      </w:r>
      <w:r w:rsidRPr="00B47171">
        <w:rPr>
          <w:sz w:val="28"/>
          <w:szCs w:val="28"/>
        </w:rPr>
        <w:t xml:space="preserve">рименяется в санатории как </w:t>
      </w:r>
      <w:r w:rsidRPr="00B47171">
        <w:rPr>
          <w:color w:val="000000"/>
          <w:sz w:val="28"/>
          <w:szCs w:val="28"/>
        </w:rPr>
        <w:t xml:space="preserve">конкурентоспособное преимущество для привлечения </w:t>
      </w:r>
      <w:r>
        <w:rPr>
          <w:color w:val="000000"/>
          <w:sz w:val="28"/>
          <w:szCs w:val="28"/>
        </w:rPr>
        <w:t>работников</w:t>
      </w:r>
      <w:r w:rsidRPr="00B47171">
        <w:rPr>
          <w:color w:val="000000"/>
          <w:sz w:val="28"/>
          <w:szCs w:val="28"/>
        </w:rPr>
        <w:t xml:space="preserve">. Однако в </w:t>
      </w:r>
      <w:r w:rsidRPr="00B47171">
        <w:rPr>
          <w:color w:val="000000"/>
          <w:sz w:val="28"/>
          <w:szCs w:val="28"/>
        </w:rPr>
        <w:lastRenderedPageBreak/>
        <w:t>настоящее время предлагаемый</w:t>
      </w:r>
      <w:r>
        <w:rPr>
          <w:color w:val="000000"/>
          <w:sz w:val="28"/>
          <w:szCs w:val="28"/>
        </w:rPr>
        <w:t xml:space="preserve"> ассортимент преимуществ невелик, подробный их список приведен в таблице 1.2.</w:t>
      </w:r>
    </w:p>
    <w:p w:rsidR="00AD7813" w:rsidRPr="00A33FCA" w:rsidRDefault="00AD7813" w:rsidP="00A33FCA">
      <w:pPr>
        <w:pStyle w:val="aa"/>
        <w:shd w:val="clear" w:color="auto" w:fill="FFFFFF"/>
        <w:spacing w:before="0" w:beforeAutospacing="0" w:after="0" w:afterAutospacing="0" w:line="360" w:lineRule="auto"/>
        <w:ind w:firstLine="709"/>
        <w:jc w:val="both"/>
        <w:rPr>
          <w:color w:val="000000"/>
          <w:sz w:val="28"/>
          <w:szCs w:val="28"/>
        </w:rPr>
      </w:pPr>
    </w:p>
    <w:p w:rsidR="00391954" w:rsidRDefault="00391954" w:rsidP="00391954">
      <w:pPr>
        <w:widowControl w:val="0"/>
        <w:spacing w:after="0" w:line="360" w:lineRule="auto"/>
        <w:rPr>
          <w:rFonts w:ascii="Times New Roman" w:hAnsi="Times New Roman" w:cs="Times New Roman"/>
          <w:sz w:val="28"/>
        </w:rPr>
      </w:pPr>
      <w:r>
        <w:rPr>
          <w:rFonts w:ascii="Times New Roman" w:hAnsi="Times New Roman" w:cs="Times New Roman"/>
          <w:sz w:val="28"/>
        </w:rPr>
        <w:t xml:space="preserve">Таблица 1.2 – Состав социального пакета </w:t>
      </w:r>
      <w:r>
        <w:rPr>
          <w:rFonts w:ascii="Times New Roman" w:hAnsi="Times New Roman" w:cs="Times New Roman"/>
          <w:color w:val="000000" w:themeColor="text1"/>
          <w:sz w:val="28"/>
          <w:szCs w:val="28"/>
        </w:rPr>
        <w:t>ОАО Санаторий «Родник»</w:t>
      </w:r>
    </w:p>
    <w:tbl>
      <w:tblPr>
        <w:tblW w:w="9644" w:type="dxa"/>
        <w:jc w:val="center"/>
        <w:tblLook w:val="01E0" w:firstRow="1" w:lastRow="1" w:firstColumn="1" w:lastColumn="1" w:noHBand="0" w:noVBand="0"/>
      </w:tblPr>
      <w:tblGrid>
        <w:gridCol w:w="1177"/>
        <w:gridCol w:w="8467"/>
      </w:tblGrid>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b/>
                <w:color w:val="000000" w:themeColor="text1"/>
                <w:sz w:val="24"/>
                <w:szCs w:val="24"/>
              </w:rPr>
            </w:pPr>
            <w:r w:rsidRPr="00B26F43">
              <w:rPr>
                <w:b/>
                <w:color w:val="000000" w:themeColor="text1"/>
                <w:sz w:val="24"/>
                <w:szCs w:val="24"/>
              </w:rPr>
              <w:t>Общий потенциал санатория</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Круглогодичная работа</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2</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Удобн</w:t>
            </w:r>
            <w:r>
              <w:rPr>
                <w:sz w:val="24"/>
                <w:szCs w:val="24"/>
              </w:rPr>
              <w:t>ое месторасположение санатория</w:t>
            </w:r>
          </w:p>
          <w:p w:rsidR="00391954" w:rsidRPr="00B26F43" w:rsidRDefault="00391954" w:rsidP="00827532">
            <w:pPr>
              <w:pStyle w:val="1"/>
              <w:spacing w:line="240" w:lineRule="auto"/>
              <w:jc w:val="center"/>
              <w:rPr>
                <w:sz w:val="24"/>
                <w:szCs w:val="24"/>
              </w:rPr>
            </w:pPr>
            <w:r w:rsidRPr="00B26F43">
              <w:rPr>
                <w:sz w:val="24"/>
                <w:szCs w:val="24"/>
              </w:rPr>
              <w:t>а) транспортная доступность</w:t>
            </w:r>
          </w:p>
          <w:p w:rsidR="00391954" w:rsidRPr="00B26F43" w:rsidRDefault="00391954" w:rsidP="00827532">
            <w:pPr>
              <w:pStyle w:val="1"/>
              <w:spacing w:line="240" w:lineRule="auto"/>
              <w:jc w:val="center"/>
              <w:rPr>
                <w:sz w:val="24"/>
                <w:szCs w:val="24"/>
              </w:rPr>
            </w:pPr>
            <w:r w:rsidRPr="00B26F43">
              <w:rPr>
                <w:sz w:val="24"/>
                <w:szCs w:val="24"/>
              </w:rPr>
              <w:t>б) наличие охраняемой парковки для автомобилей сотрудников</w:t>
            </w:r>
          </w:p>
          <w:p w:rsidR="00391954" w:rsidRPr="00B26F43" w:rsidRDefault="00391954" w:rsidP="00827532">
            <w:pPr>
              <w:pStyle w:val="1"/>
              <w:spacing w:line="240" w:lineRule="auto"/>
              <w:jc w:val="center"/>
              <w:rPr>
                <w:sz w:val="24"/>
                <w:szCs w:val="24"/>
              </w:rPr>
            </w:pPr>
            <w:r w:rsidRPr="00B26F43">
              <w:rPr>
                <w:sz w:val="24"/>
                <w:szCs w:val="24"/>
              </w:rPr>
              <w:t>в) близость учреждений торговли (магазины, рынок, торговые центры)</w:t>
            </w:r>
          </w:p>
          <w:p w:rsidR="00391954" w:rsidRPr="00B26F43" w:rsidRDefault="00391954" w:rsidP="00827532">
            <w:pPr>
              <w:pStyle w:val="1"/>
              <w:tabs>
                <w:tab w:val="left" w:pos="6960"/>
              </w:tabs>
              <w:spacing w:line="240" w:lineRule="auto"/>
              <w:jc w:val="center"/>
              <w:rPr>
                <w:sz w:val="24"/>
                <w:szCs w:val="24"/>
              </w:rPr>
            </w:pPr>
            <w:r w:rsidRPr="00B26F43">
              <w:rPr>
                <w:sz w:val="24"/>
                <w:szCs w:val="24"/>
              </w:rPr>
              <w:t>г) санаторий расположен в живописном месте с видом на море</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3</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Вахта для работников пищеблока</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4</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На летний период обеспечение иногородних работников жильем</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5</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Предоставление путевок в летний лагерь для детей сотрудников</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6</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На территории санатория работает апте</w:t>
            </w:r>
            <w:r>
              <w:rPr>
                <w:sz w:val="24"/>
                <w:szCs w:val="24"/>
              </w:rPr>
              <w:t>чный пункт</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b/>
                <w:sz w:val="24"/>
                <w:szCs w:val="24"/>
              </w:rPr>
            </w:pPr>
            <w:r w:rsidRPr="00B26F43">
              <w:rPr>
                <w:b/>
                <w:sz w:val="24"/>
                <w:szCs w:val="24"/>
              </w:rPr>
              <w:t>Оплата труда и материальное стимулирование работников</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7</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Фиксированная заработная плата (оклад)</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8</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Премиальное вознаграждение сезонного характера в период полной загруженности санатория в размере 50% (от заработной платы)</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9</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Премиальное вознаграждение в зависимости от вклада работника на предприятии</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10</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Материальная помощь отдельным категориям сотрудников (предоставляется на основании личного заявления и справок, подтверждающих причину обращения за помощью).</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b/>
                <w:sz w:val="24"/>
                <w:szCs w:val="24"/>
              </w:rPr>
            </w:pPr>
            <w:r w:rsidRPr="00B26F43">
              <w:rPr>
                <w:b/>
                <w:sz w:val="24"/>
                <w:szCs w:val="24"/>
              </w:rPr>
              <w:t>Обучение. Повышение квалификации персонала</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11</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Обучение, практика в санатории</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12</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Повышение квалификации сотрудников</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13</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Обучение и практика за границей</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14</w:t>
            </w:r>
          </w:p>
        </w:tc>
        <w:tc>
          <w:tcPr>
            <w:tcW w:w="4390" w:type="pct"/>
            <w:tcBorders>
              <w:top w:val="single" w:sz="4" w:space="0" w:color="auto"/>
              <w:left w:val="single" w:sz="4" w:space="0" w:color="auto"/>
              <w:bottom w:val="single" w:sz="4" w:space="0" w:color="auto"/>
              <w:right w:val="single" w:sz="4" w:space="0" w:color="auto"/>
            </w:tcBorders>
          </w:tcPr>
          <w:p w:rsidR="00391954" w:rsidRPr="00A33FCA" w:rsidRDefault="00A33FCA" w:rsidP="00827532">
            <w:pPr>
              <w:pStyle w:val="1"/>
              <w:spacing w:line="240" w:lineRule="auto"/>
              <w:jc w:val="center"/>
              <w:rPr>
                <w:color w:val="000000" w:themeColor="text1"/>
                <w:sz w:val="24"/>
                <w:szCs w:val="24"/>
              </w:rPr>
            </w:pPr>
            <w:r w:rsidRPr="00A33FCA">
              <w:rPr>
                <w:color w:val="000000" w:themeColor="text1"/>
                <w:sz w:val="24"/>
                <w:szCs w:val="24"/>
              </w:rPr>
              <w:t>Инфотур за</w:t>
            </w:r>
            <w:r w:rsidR="00391954" w:rsidRPr="00A33FCA">
              <w:rPr>
                <w:color w:val="000000" w:themeColor="text1"/>
                <w:sz w:val="24"/>
                <w:szCs w:val="24"/>
              </w:rPr>
              <w:t xml:space="preserve">границу, </w:t>
            </w:r>
            <w:hyperlink r:id="rId8" w:tgtFrame="_blank" w:history="1">
              <w:r w:rsidR="00391954" w:rsidRPr="00A33FCA">
                <w:rPr>
                  <w:rStyle w:val="a4"/>
                  <w:color w:val="000000" w:themeColor="text1"/>
                  <w:sz w:val="24"/>
                  <w:szCs w:val="24"/>
                  <w:u w:val="none"/>
                </w:rPr>
                <w:t> как инструмент профессионального роста</w:t>
              </w:r>
            </w:hyperlink>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b/>
                <w:sz w:val="24"/>
                <w:szCs w:val="24"/>
              </w:rPr>
            </w:pPr>
            <w:r w:rsidRPr="00B26F43">
              <w:rPr>
                <w:b/>
                <w:sz w:val="24"/>
                <w:szCs w:val="24"/>
              </w:rPr>
              <w:t>Дополнительные прог</w:t>
            </w:r>
            <w:r>
              <w:rPr>
                <w:b/>
                <w:sz w:val="24"/>
                <w:szCs w:val="24"/>
              </w:rPr>
              <w:t>раммы для сотрудников</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15</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 xml:space="preserve">Льготное посещение тренажерного зала, </w:t>
            </w:r>
            <w:r>
              <w:rPr>
                <w:sz w:val="24"/>
                <w:szCs w:val="24"/>
              </w:rPr>
              <w:t>сауны</w:t>
            </w:r>
            <w:r w:rsidRPr="00B26F43">
              <w:rPr>
                <w:sz w:val="24"/>
                <w:szCs w:val="24"/>
              </w:rPr>
              <w:t>, получение медицинских процедур.</w:t>
            </w:r>
          </w:p>
        </w:tc>
      </w:tr>
      <w:tr w:rsidR="00391954" w:rsidRPr="00B26F43" w:rsidTr="00A33FCA">
        <w:trPr>
          <w:jc w:val="center"/>
        </w:trPr>
        <w:tc>
          <w:tcPr>
            <w:tcW w:w="61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sidRPr="00B26F43">
              <w:rPr>
                <w:sz w:val="24"/>
                <w:szCs w:val="24"/>
              </w:rPr>
              <w:t>16</w:t>
            </w:r>
          </w:p>
        </w:tc>
        <w:tc>
          <w:tcPr>
            <w:tcW w:w="4390" w:type="pct"/>
            <w:tcBorders>
              <w:top w:val="single" w:sz="4" w:space="0" w:color="auto"/>
              <w:left w:val="single" w:sz="4" w:space="0" w:color="auto"/>
              <w:bottom w:val="single" w:sz="4" w:space="0" w:color="auto"/>
              <w:right w:val="single" w:sz="4" w:space="0" w:color="auto"/>
            </w:tcBorders>
          </w:tcPr>
          <w:p w:rsidR="00391954" w:rsidRPr="00B26F43" w:rsidRDefault="00391954" w:rsidP="00827532">
            <w:pPr>
              <w:pStyle w:val="1"/>
              <w:spacing w:line="240" w:lineRule="auto"/>
              <w:jc w:val="center"/>
              <w:rPr>
                <w:sz w:val="24"/>
                <w:szCs w:val="24"/>
              </w:rPr>
            </w:pPr>
            <w:r>
              <w:rPr>
                <w:sz w:val="24"/>
                <w:szCs w:val="24"/>
              </w:rPr>
              <w:t>Программа подарков</w:t>
            </w:r>
            <w:r w:rsidRPr="00B26F43">
              <w:rPr>
                <w:sz w:val="24"/>
                <w:szCs w:val="24"/>
              </w:rPr>
              <w:t xml:space="preserve"> сотрудникам:</w:t>
            </w:r>
          </w:p>
          <w:p w:rsidR="00391954" w:rsidRPr="00B26F43" w:rsidRDefault="007E3786" w:rsidP="00827532">
            <w:pPr>
              <w:pStyle w:val="1"/>
              <w:spacing w:line="240" w:lineRule="auto"/>
              <w:jc w:val="center"/>
              <w:rPr>
                <w:sz w:val="24"/>
                <w:szCs w:val="24"/>
              </w:rPr>
            </w:pPr>
            <w:r>
              <w:rPr>
                <w:sz w:val="24"/>
                <w:szCs w:val="24"/>
              </w:rPr>
              <w:t>–</w:t>
            </w:r>
            <w:r w:rsidR="00391954" w:rsidRPr="00B26F43">
              <w:rPr>
                <w:sz w:val="24"/>
                <w:szCs w:val="24"/>
              </w:rPr>
              <w:t xml:space="preserve"> подарки детям сотрудников на Новогодние праздники</w:t>
            </w:r>
          </w:p>
          <w:p w:rsidR="00391954" w:rsidRPr="00B26F43" w:rsidRDefault="007E3786" w:rsidP="00827532">
            <w:pPr>
              <w:pStyle w:val="1"/>
              <w:spacing w:line="240" w:lineRule="auto"/>
              <w:jc w:val="center"/>
              <w:rPr>
                <w:sz w:val="24"/>
                <w:szCs w:val="24"/>
              </w:rPr>
            </w:pPr>
            <w:r>
              <w:rPr>
                <w:sz w:val="24"/>
                <w:szCs w:val="24"/>
              </w:rPr>
              <w:t>–</w:t>
            </w:r>
            <w:r w:rsidR="00391954" w:rsidRPr="00B26F43">
              <w:rPr>
                <w:sz w:val="24"/>
                <w:szCs w:val="24"/>
              </w:rPr>
              <w:t xml:space="preserve"> в честь международного </w:t>
            </w:r>
            <w:r w:rsidR="00391954">
              <w:rPr>
                <w:sz w:val="24"/>
                <w:szCs w:val="24"/>
              </w:rPr>
              <w:t>Ж</w:t>
            </w:r>
            <w:r w:rsidR="00391954" w:rsidRPr="00B26F43">
              <w:rPr>
                <w:sz w:val="24"/>
                <w:szCs w:val="24"/>
              </w:rPr>
              <w:t>енского дня</w:t>
            </w:r>
          </w:p>
          <w:p w:rsidR="00391954" w:rsidRPr="00B26F43" w:rsidRDefault="007E3786" w:rsidP="00827532">
            <w:pPr>
              <w:pStyle w:val="1"/>
              <w:spacing w:line="240" w:lineRule="auto"/>
              <w:jc w:val="center"/>
              <w:rPr>
                <w:sz w:val="24"/>
                <w:szCs w:val="24"/>
              </w:rPr>
            </w:pPr>
            <w:r>
              <w:rPr>
                <w:sz w:val="24"/>
                <w:szCs w:val="24"/>
              </w:rPr>
              <w:t>–</w:t>
            </w:r>
            <w:r w:rsidR="00391954" w:rsidRPr="00B26F43">
              <w:rPr>
                <w:sz w:val="24"/>
                <w:szCs w:val="24"/>
              </w:rPr>
              <w:t xml:space="preserve"> </w:t>
            </w:r>
            <w:r w:rsidR="00391954">
              <w:rPr>
                <w:sz w:val="24"/>
                <w:szCs w:val="24"/>
              </w:rPr>
              <w:t>в</w:t>
            </w:r>
            <w:r w:rsidR="00391954" w:rsidRPr="00B26F43">
              <w:rPr>
                <w:sz w:val="24"/>
                <w:szCs w:val="24"/>
              </w:rPr>
              <w:t xml:space="preserve"> день защитника Отечества</w:t>
            </w:r>
            <w:r w:rsidR="00391954">
              <w:rPr>
                <w:sz w:val="24"/>
                <w:szCs w:val="24"/>
              </w:rPr>
              <w:t>.</w:t>
            </w:r>
          </w:p>
        </w:tc>
      </w:tr>
    </w:tbl>
    <w:p w:rsidR="007D65BB" w:rsidRDefault="007D65BB" w:rsidP="00944C2B">
      <w:pPr>
        <w:spacing w:after="0" w:line="360" w:lineRule="auto"/>
        <w:ind w:firstLine="680"/>
        <w:jc w:val="both"/>
        <w:rPr>
          <w:rFonts w:ascii="Times New Roman" w:hAnsi="Times New Roman" w:cs="Times New Roman"/>
          <w:sz w:val="28"/>
          <w:szCs w:val="28"/>
        </w:rPr>
      </w:pPr>
    </w:p>
    <w:p w:rsidR="00F3342F" w:rsidRDefault="006543CB" w:rsidP="000041FA">
      <w:pPr>
        <w:widowControl w:val="0"/>
        <w:spacing w:after="0" w:line="360" w:lineRule="auto"/>
        <w:ind w:firstLine="709"/>
        <w:jc w:val="both"/>
        <w:rPr>
          <w:rFonts w:ascii="Times New Roman" w:hAnsi="Times New Roman" w:cs="Times New Roman"/>
          <w:color w:val="000000" w:themeColor="text1"/>
          <w:sz w:val="28"/>
        </w:rPr>
      </w:pPr>
      <w:r w:rsidRPr="00AD2353">
        <w:rPr>
          <w:rFonts w:ascii="Times New Roman" w:hAnsi="Times New Roman" w:cs="Times New Roman"/>
          <w:color w:val="000000" w:themeColor="text1"/>
          <w:sz w:val="28"/>
        </w:rPr>
        <w:t>Социальный пакет обеспечивает привлекательность предприятия, предлагая наемным сотрудникам</w:t>
      </w:r>
      <w:r>
        <w:rPr>
          <w:rFonts w:ascii="Times New Roman" w:hAnsi="Times New Roman" w:cs="Times New Roman"/>
          <w:color w:val="000000" w:themeColor="text1"/>
          <w:sz w:val="28"/>
        </w:rPr>
        <w:t xml:space="preserve"> дополнительные социальные блага. Это хорошая </w:t>
      </w:r>
      <w:r w:rsidRPr="00AD2353">
        <w:rPr>
          <w:rFonts w:ascii="Times New Roman" w:hAnsi="Times New Roman" w:cs="Times New Roman"/>
          <w:color w:val="000000" w:themeColor="text1"/>
          <w:sz w:val="28"/>
        </w:rPr>
        <w:t>возможность</w:t>
      </w:r>
      <w:r>
        <w:rPr>
          <w:rFonts w:ascii="Times New Roman" w:hAnsi="Times New Roman" w:cs="Times New Roman"/>
          <w:color w:val="000000" w:themeColor="text1"/>
          <w:sz w:val="28"/>
        </w:rPr>
        <w:t xml:space="preserve"> для</w:t>
      </w:r>
      <w:r w:rsidRPr="00AD2353">
        <w:rPr>
          <w:rFonts w:ascii="Times New Roman" w:hAnsi="Times New Roman" w:cs="Times New Roman"/>
          <w:color w:val="000000" w:themeColor="text1"/>
          <w:sz w:val="28"/>
        </w:rPr>
        <w:t xml:space="preserve"> руководств</w:t>
      </w:r>
      <w:r>
        <w:rPr>
          <w:rFonts w:ascii="Times New Roman" w:hAnsi="Times New Roman" w:cs="Times New Roman"/>
          <w:color w:val="000000" w:themeColor="text1"/>
          <w:sz w:val="28"/>
        </w:rPr>
        <w:t>а</w:t>
      </w:r>
      <w:r w:rsidRPr="00AD235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привлечь</w:t>
      </w:r>
      <w:r w:rsidRPr="00AD2353">
        <w:rPr>
          <w:rFonts w:ascii="Times New Roman" w:hAnsi="Times New Roman" w:cs="Times New Roman"/>
          <w:color w:val="000000" w:themeColor="text1"/>
          <w:sz w:val="28"/>
        </w:rPr>
        <w:t xml:space="preserve"> и </w:t>
      </w:r>
      <w:r>
        <w:rPr>
          <w:rFonts w:ascii="Times New Roman" w:hAnsi="Times New Roman" w:cs="Times New Roman"/>
          <w:color w:val="000000" w:themeColor="text1"/>
          <w:sz w:val="28"/>
        </w:rPr>
        <w:t xml:space="preserve">простимулировать работников, а это, в свою очередь, обеспечит </w:t>
      </w:r>
      <w:r w:rsidRPr="00AD2353">
        <w:rPr>
          <w:rFonts w:ascii="Times New Roman" w:hAnsi="Times New Roman" w:cs="Times New Roman"/>
          <w:color w:val="000000" w:themeColor="text1"/>
          <w:sz w:val="28"/>
        </w:rPr>
        <w:t>сни</w:t>
      </w:r>
      <w:r>
        <w:rPr>
          <w:rFonts w:ascii="Times New Roman" w:hAnsi="Times New Roman" w:cs="Times New Roman"/>
          <w:color w:val="000000" w:themeColor="text1"/>
          <w:sz w:val="28"/>
        </w:rPr>
        <w:t>жение</w:t>
      </w:r>
      <w:r w:rsidRPr="00AD235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текучести</w:t>
      </w:r>
      <w:r w:rsidRPr="00AD2353">
        <w:rPr>
          <w:rFonts w:ascii="Times New Roman" w:hAnsi="Times New Roman" w:cs="Times New Roman"/>
          <w:color w:val="000000" w:themeColor="text1"/>
          <w:sz w:val="28"/>
        </w:rPr>
        <w:t xml:space="preserve"> кадров.</w:t>
      </w:r>
    </w:p>
    <w:p w:rsidR="000041FA" w:rsidRDefault="000041FA" w:rsidP="000041FA">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Анализируя систему стимулирования подразделений предприятия можно утверждать, что материальное стимулирование разработано, но не приносит </w:t>
      </w:r>
      <w:r>
        <w:rPr>
          <w:rFonts w:ascii="Times New Roman" w:hAnsi="Times New Roman" w:cs="Times New Roman"/>
          <w:sz w:val="28"/>
        </w:rPr>
        <w:lastRenderedPageBreak/>
        <w:t xml:space="preserve">ожидаемой стабильности. Дополнительное вознаграждение носит ситуативный характер, </w:t>
      </w:r>
      <w:r w:rsidRPr="00D603E8">
        <w:rPr>
          <w:rFonts w:ascii="Times New Roman" w:hAnsi="Times New Roman" w:cs="Times New Roman"/>
          <w:sz w:val="28"/>
        </w:rPr>
        <w:t>на основе субъективных оценок и мнений руководителей ст</w:t>
      </w:r>
      <w:r>
        <w:rPr>
          <w:rFonts w:ascii="Times New Roman" w:hAnsi="Times New Roman" w:cs="Times New Roman"/>
          <w:sz w:val="28"/>
        </w:rPr>
        <w:t xml:space="preserve">руктурных подразделений. </w:t>
      </w:r>
      <w:bookmarkStart w:id="0" w:name="_Toc197333550"/>
      <w:bookmarkStart w:id="1" w:name="_Toc215892242"/>
      <w:bookmarkStart w:id="2" w:name="_Toc295560611"/>
      <w:r>
        <w:rPr>
          <w:rFonts w:ascii="Times New Roman" w:hAnsi="Times New Roman" w:cs="Times New Roman"/>
          <w:sz w:val="28"/>
        </w:rPr>
        <w:t>Следует доработать систему материального стимулирования и улучшить социальный пакет, предоставив больше число услуг работникам.</w:t>
      </w:r>
    </w:p>
    <w:p w:rsidR="000041FA" w:rsidRPr="000041FA" w:rsidRDefault="000041FA" w:rsidP="000041F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A2914">
        <w:rPr>
          <w:rFonts w:ascii="Times New Roman" w:hAnsi="Times New Roman" w:cs="Times New Roman"/>
          <w:sz w:val="28"/>
          <w:szCs w:val="28"/>
        </w:rPr>
        <w:t>Система нематериального стимулирования сотрудников санатори</w:t>
      </w:r>
      <w:r>
        <w:rPr>
          <w:rFonts w:ascii="Times New Roman" w:hAnsi="Times New Roman" w:cs="Times New Roman"/>
          <w:sz w:val="28"/>
          <w:szCs w:val="28"/>
        </w:rPr>
        <w:t>я</w:t>
      </w:r>
      <w:r w:rsidRPr="007A2914">
        <w:rPr>
          <w:rFonts w:ascii="Times New Roman" w:hAnsi="Times New Roman" w:cs="Times New Roman"/>
          <w:sz w:val="28"/>
          <w:szCs w:val="28"/>
        </w:rPr>
        <w:t xml:space="preserve"> </w:t>
      </w:r>
      <w:r>
        <w:rPr>
          <w:rFonts w:ascii="Times New Roman" w:hAnsi="Times New Roman" w:cs="Times New Roman"/>
          <w:sz w:val="28"/>
          <w:szCs w:val="28"/>
        </w:rPr>
        <w:t>«Родник»</w:t>
      </w:r>
      <w:r w:rsidRPr="007A2914">
        <w:rPr>
          <w:rFonts w:ascii="Times New Roman" w:hAnsi="Times New Roman" w:cs="Times New Roman"/>
          <w:sz w:val="28"/>
          <w:szCs w:val="28"/>
        </w:rPr>
        <w:t xml:space="preserve"> заключается в следующих методах: административно</w:t>
      </w:r>
      <w:r w:rsidR="007E3786">
        <w:rPr>
          <w:rFonts w:ascii="Times New Roman" w:hAnsi="Times New Roman" w:cs="Times New Roman"/>
          <w:sz w:val="28"/>
          <w:szCs w:val="28"/>
        </w:rPr>
        <w:t>–</w:t>
      </w:r>
      <w:r w:rsidRPr="007A2914">
        <w:rPr>
          <w:rFonts w:ascii="Times New Roman" w:hAnsi="Times New Roman" w:cs="Times New Roman"/>
          <w:sz w:val="28"/>
          <w:szCs w:val="28"/>
        </w:rPr>
        <w:t>организационные методы, стимулирующие через информационную политику,</w:t>
      </w:r>
      <w:r w:rsidRPr="007A2914">
        <w:rPr>
          <w:rFonts w:ascii="Times New Roman" w:eastAsia="Times New Roman" w:hAnsi="Times New Roman" w:cs="Times New Roman"/>
          <w:color w:val="000000"/>
          <w:sz w:val="28"/>
          <w:szCs w:val="28"/>
          <w:lang w:eastAsia="ru-RU"/>
        </w:rPr>
        <w:t xml:space="preserve"> посредством положений о структурных подразделениях и должностных инструкциях (издание приказов, отдача распоряжений, указаний,</w:t>
      </w:r>
      <w:r w:rsidRPr="007A2914">
        <w:rPr>
          <w:rFonts w:ascii="Times New Roman" w:hAnsi="Times New Roman" w:cs="Times New Roman"/>
          <w:sz w:val="28"/>
          <w:szCs w:val="28"/>
        </w:rPr>
        <w:t xml:space="preserve"> устные и письменные благодарнос</w:t>
      </w:r>
      <w:r w:rsidRPr="0077193D">
        <w:rPr>
          <w:rFonts w:ascii="Times New Roman" w:hAnsi="Times New Roman" w:cs="Times New Roman"/>
          <w:sz w:val="28"/>
          <w:szCs w:val="28"/>
        </w:rPr>
        <w:t>ти</w:t>
      </w:r>
      <w:r>
        <w:rPr>
          <w:rFonts w:ascii="Times New Roman" w:eastAsia="Times New Roman" w:hAnsi="Times New Roman" w:cs="Times New Roman"/>
          <w:color w:val="000000"/>
          <w:sz w:val="28"/>
          <w:szCs w:val="28"/>
          <w:lang w:eastAsia="ru-RU"/>
        </w:rPr>
        <w:t>). Стимулирование через информационную политику выражается в формировании общественного мнения на уровне сотрудников предприятия (доска почета, информационные стенды).</w:t>
      </w:r>
    </w:p>
    <w:bookmarkEnd w:id="0"/>
    <w:bookmarkEnd w:id="1"/>
    <w:bookmarkEnd w:id="2"/>
    <w:p w:rsidR="005F1CFD" w:rsidRDefault="005F1CFD" w:rsidP="005F1CF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1.3</w:t>
      </w:r>
      <w:r w:rsidRPr="00E12F70">
        <w:rPr>
          <w:rFonts w:ascii="Times New Roman" w:hAnsi="Times New Roman" w:cs="Times New Roman"/>
          <w:sz w:val="28"/>
          <w:szCs w:val="28"/>
        </w:rPr>
        <w:t xml:space="preserve"> представлены факторы, влияющие на удовлетворенность работой персонала санатория </w:t>
      </w:r>
      <w:r>
        <w:rPr>
          <w:rFonts w:ascii="Times New Roman" w:hAnsi="Times New Roman" w:cs="Times New Roman"/>
          <w:sz w:val="28"/>
          <w:szCs w:val="28"/>
        </w:rPr>
        <w:t>«Родник»</w:t>
      </w:r>
      <w:r w:rsidRPr="00E12F70">
        <w:rPr>
          <w:rFonts w:ascii="Times New Roman" w:hAnsi="Times New Roman" w:cs="Times New Roman"/>
          <w:sz w:val="28"/>
          <w:szCs w:val="28"/>
        </w:rPr>
        <w:t>.</w:t>
      </w:r>
      <w:r>
        <w:rPr>
          <w:rFonts w:ascii="Times New Roman" w:hAnsi="Times New Roman" w:cs="Times New Roman"/>
          <w:sz w:val="28"/>
          <w:szCs w:val="28"/>
        </w:rPr>
        <w:t xml:space="preserve"> Работникам было предложено из списка выбрать в порядке важности три фактора, влияющие на их работу.</w:t>
      </w:r>
    </w:p>
    <w:p w:rsidR="00AD7813" w:rsidRPr="00E12F70" w:rsidRDefault="00AD7813" w:rsidP="005F1CFD">
      <w:pPr>
        <w:widowControl w:val="0"/>
        <w:spacing w:after="0" w:line="360" w:lineRule="auto"/>
        <w:ind w:firstLine="709"/>
        <w:jc w:val="both"/>
        <w:rPr>
          <w:rFonts w:ascii="Times New Roman" w:hAnsi="Times New Roman" w:cs="Times New Roman"/>
          <w:sz w:val="28"/>
          <w:szCs w:val="28"/>
        </w:rPr>
      </w:pPr>
    </w:p>
    <w:p w:rsidR="005F1CFD" w:rsidRPr="00E12F70" w:rsidRDefault="005F1CFD" w:rsidP="005F1CFD">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1.3 – </w:t>
      </w:r>
      <w:r w:rsidRPr="00E12F70">
        <w:rPr>
          <w:rFonts w:ascii="Times New Roman" w:hAnsi="Times New Roman" w:cs="Times New Roman"/>
          <w:sz w:val="28"/>
          <w:szCs w:val="28"/>
        </w:rPr>
        <w:t>Факторы, влияющие на удовлетворенность работой персонала</w:t>
      </w:r>
    </w:p>
    <w:tbl>
      <w:tblPr>
        <w:tblStyle w:val="a5"/>
        <w:tblW w:w="9322" w:type="dxa"/>
        <w:tblLayout w:type="fixed"/>
        <w:tblLook w:val="04A0" w:firstRow="1" w:lastRow="0" w:firstColumn="1" w:lastColumn="0" w:noHBand="0" w:noVBand="1"/>
      </w:tblPr>
      <w:tblGrid>
        <w:gridCol w:w="6771"/>
        <w:gridCol w:w="1275"/>
        <w:gridCol w:w="1276"/>
      </w:tblGrid>
      <w:tr w:rsidR="005F1CFD" w:rsidRPr="00A164E1" w:rsidTr="001A07E9">
        <w:trPr>
          <w:trHeight w:val="447"/>
        </w:trPr>
        <w:tc>
          <w:tcPr>
            <w:tcW w:w="6771" w:type="dxa"/>
            <w:vMerge w:val="restart"/>
          </w:tcPr>
          <w:p w:rsidR="005F1CFD" w:rsidRDefault="005F1CFD" w:rsidP="00827532">
            <w:pPr>
              <w:widowControl w:val="0"/>
              <w:jc w:val="center"/>
              <w:rPr>
                <w:rFonts w:ascii="Times New Roman" w:hAnsi="Times New Roman" w:cs="Times New Roman"/>
                <w:sz w:val="24"/>
                <w:szCs w:val="24"/>
              </w:rPr>
            </w:pPr>
          </w:p>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Характер ответа</w:t>
            </w:r>
          </w:p>
        </w:tc>
        <w:tc>
          <w:tcPr>
            <w:tcW w:w="1275" w:type="dxa"/>
            <w:vMerge w:val="restart"/>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Кол</w:t>
            </w:r>
            <w:r w:rsidR="007E3786">
              <w:rPr>
                <w:rFonts w:ascii="Times New Roman" w:hAnsi="Times New Roman" w:cs="Times New Roman"/>
                <w:sz w:val="24"/>
                <w:szCs w:val="24"/>
              </w:rPr>
              <w:t>–</w:t>
            </w:r>
            <w:r w:rsidRPr="00A164E1">
              <w:rPr>
                <w:rFonts w:ascii="Times New Roman" w:hAnsi="Times New Roman" w:cs="Times New Roman"/>
                <w:sz w:val="24"/>
                <w:szCs w:val="24"/>
              </w:rPr>
              <w:t>во,</w:t>
            </w:r>
          </w:p>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чел.</w:t>
            </w:r>
          </w:p>
        </w:tc>
        <w:tc>
          <w:tcPr>
            <w:tcW w:w="1276" w:type="dxa"/>
            <w:vMerge w:val="restart"/>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Уд.</w:t>
            </w:r>
            <w:r>
              <w:rPr>
                <w:rFonts w:ascii="Times New Roman" w:hAnsi="Times New Roman" w:cs="Times New Roman"/>
                <w:sz w:val="24"/>
                <w:szCs w:val="24"/>
              </w:rPr>
              <w:t xml:space="preserve"> В</w:t>
            </w:r>
            <w:r w:rsidRPr="00A164E1">
              <w:rPr>
                <w:rFonts w:ascii="Times New Roman" w:hAnsi="Times New Roman" w:cs="Times New Roman"/>
                <w:sz w:val="24"/>
                <w:szCs w:val="24"/>
              </w:rPr>
              <w:t>ес,</w:t>
            </w:r>
          </w:p>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w:t>
            </w:r>
          </w:p>
        </w:tc>
      </w:tr>
      <w:tr w:rsidR="005F1CFD" w:rsidRPr="00A164E1" w:rsidTr="005F1CFD">
        <w:trPr>
          <w:trHeight w:val="276"/>
        </w:trPr>
        <w:tc>
          <w:tcPr>
            <w:tcW w:w="6771" w:type="dxa"/>
            <w:vMerge/>
          </w:tcPr>
          <w:p w:rsidR="005F1CFD" w:rsidRPr="00A164E1" w:rsidRDefault="005F1CFD" w:rsidP="00827532">
            <w:pPr>
              <w:widowControl w:val="0"/>
              <w:jc w:val="center"/>
              <w:rPr>
                <w:rFonts w:ascii="Times New Roman" w:hAnsi="Times New Roman" w:cs="Times New Roman"/>
                <w:sz w:val="24"/>
                <w:szCs w:val="24"/>
              </w:rPr>
            </w:pPr>
          </w:p>
        </w:tc>
        <w:tc>
          <w:tcPr>
            <w:tcW w:w="1275" w:type="dxa"/>
            <w:vMerge/>
          </w:tcPr>
          <w:p w:rsidR="005F1CFD" w:rsidRPr="00A164E1" w:rsidRDefault="005F1CFD" w:rsidP="00827532">
            <w:pPr>
              <w:widowControl w:val="0"/>
              <w:jc w:val="center"/>
              <w:rPr>
                <w:rFonts w:ascii="Times New Roman" w:hAnsi="Times New Roman" w:cs="Times New Roman"/>
                <w:sz w:val="24"/>
                <w:szCs w:val="24"/>
              </w:rPr>
            </w:pPr>
          </w:p>
        </w:tc>
        <w:tc>
          <w:tcPr>
            <w:tcW w:w="1276" w:type="dxa"/>
            <w:vMerge/>
          </w:tcPr>
          <w:p w:rsidR="005F1CFD" w:rsidRPr="00A164E1" w:rsidRDefault="005F1CFD" w:rsidP="00827532">
            <w:pPr>
              <w:widowControl w:val="0"/>
              <w:jc w:val="center"/>
              <w:rPr>
                <w:rFonts w:ascii="Times New Roman" w:hAnsi="Times New Roman" w:cs="Times New Roman"/>
                <w:sz w:val="24"/>
                <w:szCs w:val="24"/>
              </w:rPr>
            </w:pP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Интересная работа</w:t>
            </w:r>
          </w:p>
        </w:tc>
        <w:tc>
          <w:tcPr>
            <w:tcW w:w="1275" w:type="dxa"/>
          </w:tcPr>
          <w:p w:rsidR="005F1CFD" w:rsidRPr="00A164E1" w:rsidRDefault="005F1CFD" w:rsidP="00827532">
            <w:pPr>
              <w:widowControl w:val="0"/>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22%</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Престижная работа</w:t>
            </w:r>
          </w:p>
        </w:tc>
        <w:tc>
          <w:tcPr>
            <w:tcW w:w="1275" w:type="dxa"/>
          </w:tcPr>
          <w:p w:rsidR="005F1CFD" w:rsidRPr="00A164E1" w:rsidRDefault="005F1CFD" w:rsidP="00827532">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5%</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Возможность получения новых знаний</w:t>
            </w:r>
          </w:p>
        </w:tc>
        <w:tc>
          <w:tcPr>
            <w:tcW w:w="1275" w:type="dxa"/>
          </w:tcPr>
          <w:p w:rsidR="005F1CFD" w:rsidRPr="00A164E1" w:rsidRDefault="005F1CFD" w:rsidP="00827532">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12%</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Высокооплачиваемая работа</w:t>
            </w:r>
          </w:p>
        </w:tc>
        <w:tc>
          <w:tcPr>
            <w:tcW w:w="1275"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1</w:t>
            </w:r>
            <w:r>
              <w:rPr>
                <w:rFonts w:ascii="Times New Roman" w:hAnsi="Times New Roman" w:cs="Times New Roman"/>
                <w:sz w:val="24"/>
                <w:szCs w:val="24"/>
              </w:rPr>
              <w:t>8</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10%</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Соответствие работы  с полученной специальности</w:t>
            </w:r>
          </w:p>
        </w:tc>
        <w:tc>
          <w:tcPr>
            <w:tcW w:w="1275" w:type="dxa"/>
          </w:tcPr>
          <w:p w:rsidR="005F1CFD" w:rsidRPr="00A164E1" w:rsidRDefault="005F1CFD" w:rsidP="00827532">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7%</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Многообразие предъявляемых работой требований к мастерству (самовыражение)</w:t>
            </w:r>
          </w:p>
        </w:tc>
        <w:tc>
          <w:tcPr>
            <w:tcW w:w="1275"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___</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___</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Конкретно поставленные цели и сроки выполнения работ</w:t>
            </w:r>
          </w:p>
        </w:tc>
        <w:tc>
          <w:tcPr>
            <w:tcW w:w="1275" w:type="dxa"/>
          </w:tcPr>
          <w:p w:rsidR="005F1CFD" w:rsidRPr="00A164E1" w:rsidRDefault="005F1CFD" w:rsidP="00827532">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4%</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Представление о значении задачи для организации (ценность, статус)</w:t>
            </w:r>
          </w:p>
        </w:tc>
        <w:tc>
          <w:tcPr>
            <w:tcW w:w="1275"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___</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___</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Возможность работать самостоятельно, сбалансированность власти и ответственности</w:t>
            </w:r>
          </w:p>
        </w:tc>
        <w:tc>
          <w:tcPr>
            <w:tcW w:w="1275" w:type="dxa"/>
          </w:tcPr>
          <w:p w:rsidR="005F1CFD" w:rsidRPr="00A164E1" w:rsidRDefault="005F1CFD" w:rsidP="00827532">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7%</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Удобный график работы</w:t>
            </w:r>
          </w:p>
        </w:tc>
        <w:tc>
          <w:tcPr>
            <w:tcW w:w="1275"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2</w:t>
            </w:r>
            <w:r>
              <w:rPr>
                <w:rFonts w:ascii="Times New Roman" w:hAnsi="Times New Roman" w:cs="Times New Roman"/>
                <w:sz w:val="24"/>
                <w:szCs w:val="24"/>
              </w:rPr>
              <w:t>5</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15%</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Карьерный рост</w:t>
            </w:r>
          </w:p>
        </w:tc>
        <w:tc>
          <w:tcPr>
            <w:tcW w:w="1275" w:type="dxa"/>
          </w:tcPr>
          <w:p w:rsidR="005F1CFD" w:rsidRPr="00A164E1" w:rsidRDefault="005F1CFD" w:rsidP="00827532">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7%</w:t>
            </w:r>
          </w:p>
        </w:tc>
      </w:tr>
      <w:tr w:rsidR="005F1CFD" w:rsidRPr="00A164E1" w:rsidTr="001A07E9">
        <w:tc>
          <w:tcPr>
            <w:tcW w:w="6771"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Получение нового опята работы</w:t>
            </w:r>
          </w:p>
        </w:tc>
        <w:tc>
          <w:tcPr>
            <w:tcW w:w="1275" w:type="dxa"/>
          </w:tcPr>
          <w:p w:rsidR="005F1CFD" w:rsidRPr="00A164E1" w:rsidRDefault="005F1CFD" w:rsidP="00827532">
            <w:pPr>
              <w:widowControl w:val="0"/>
              <w:jc w:val="center"/>
              <w:rPr>
                <w:rFonts w:ascii="Times New Roman" w:hAnsi="Times New Roman" w:cs="Times New Roman"/>
                <w:sz w:val="24"/>
                <w:szCs w:val="24"/>
              </w:rPr>
            </w:pPr>
            <w:r w:rsidRPr="00A164E1">
              <w:rPr>
                <w:rFonts w:ascii="Times New Roman" w:hAnsi="Times New Roman" w:cs="Times New Roman"/>
                <w:sz w:val="24"/>
                <w:szCs w:val="24"/>
              </w:rPr>
              <w:t>1</w:t>
            </w:r>
            <w:r>
              <w:rPr>
                <w:rFonts w:ascii="Times New Roman" w:hAnsi="Times New Roman" w:cs="Times New Roman"/>
                <w:sz w:val="24"/>
                <w:szCs w:val="24"/>
              </w:rPr>
              <w:t>9</w:t>
            </w:r>
          </w:p>
        </w:tc>
        <w:tc>
          <w:tcPr>
            <w:tcW w:w="1276" w:type="dxa"/>
          </w:tcPr>
          <w:p w:rsidR="005F1CFD" w:rsidRPr="00A164E1" w:rsidRDefault="005F1CFD" w:rsidP="00827532">
            <w:pPr>
              <w:widowControl w:val="0"/>
              <w:tabs>
                <w:tab w:val="left" w:pos="943"/>
              </w:tabs>
              <w:jc w:val="center"/>
              <w:rPr>
                <w:rFonts w:ascii="Times New Roman" w:hAnsi="Times New Roman" w:cs="Times New Roman"/>
                <w:sz w:val="24"/>
                <w:szCs w:val="24"/>
              </w:rPr>
            </w:pPr>
            <w:r w:rsidRPr="00A164E1">
              <w:rPr>
                <w:rFonts w:ascii="Times New Roman" w:hAnsi="Times New Roman" w:cs="Times New Roman"/>
                <w:sz w:val="24"/>
                <w:szCs w:val="24"/>
              </w:rPr>
              <w:t>11%</w:t>
            </w:r>
          </w:p>
        </w:tc>
      </w:tr>
    </w:tbl>
    <w:p w:rsidR="005F1CFD" w:rsidRDefault="005F1CFD" w:rsidP="005F1CFD">
      <w:pPr>
        <w:widowControl w:val="0"/>
        <w:spacing w:after="0" w:line="360" w:lineRule="auto"/>
        <w:ind w:firstLine="709"/>
        <w:jc w:val="both"/>
        <w:rPr>
          <w:rFonts w:ascii="Times New Roman" w:hAnsi="Times New Roman" w:cs="Times New Roman"/>
          <w:sz w:val="28"/>
          <w:szCs w:val="28"/>
        </w:rPr>
      </w:pPr>
    </w:p>
    <w:p w:rsidR="005F1CFD" w:rsidRDefault="005F1CFD" w:rsidP="005F1CF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1.2</w:t>
      </w:r>
      <w:r w:rsidR="001B3F48">
        <w:rPr>
          <w:rFonts w:ascii="Times New Roman" w:hAnsi="Times New Roman" w:cs="Times New Roman"/>
          <w:sz w:val="28"/>
          <w:szCs w:val="28"/>
        </w:rPr>
        <w:t xml:space="preserve">, к числу основных </w:t>
      </w:r>
      <w:r w:rsidRPr="00D52BAA">
        <w:rPr>
          <w:rFonts w:ascii="Times New Roman" w:hAnsi="Times New Roman" w:cs="Times New Roman"/>
          <w:sz w:val="28"/>
          <w:szCs w:val="28"/>
        </w:rPr>
        <w:t>факторов</w:t>
      </w:r>
      <w:r w:rsidR="001B3F48">
        <w:rPr>
          <w:rFonts w:ascii="Times New Roman" w:hAnsi="Times New Roman" w:cs="Times New Roman"/>
          <w:sz w:val="28"/>
          <w:szCs w:val="28"/>
        </w:rPr>
        <w:t>,</w:t>
      </w:r>
      <w:r w:rsidRPr="00D52BAA">
        <w:rPr>
          <w:rFonts w:ascii="Times New Roman" w:hAnsi="Times New Roman" w:cs="Times New Roman"/>
          <w:sz w:val="28"/>
          <w:szCs w:val="28"/>
        </w:rPr>
        <w:t xml:space="preserve"> влияющих на </w:t>
      </w:r>
      <w:r w:rsidRPr="00D52BAA">
        <w:rPr>
          <w:rFonts w:ascii="Times New Roman" w:hAnsi="Times New Roman" w:cs="Times New Roman"/>
          <w:sz w:val="28"/>
          <w:szCs w:val="28"/>
        </w:rPr>
        <w:lastRenderedPageBreak/>
        <w:t>продуктивность и удовлетворенность сотрудников работой, можно отнести удобный график работы, возможность пол</w:t>
      </w:r>
      <w:r>
        <w:rPr>
          <w:rFonts w:ascii="Times New Roman" w:hAnsi="Times New Roman" w:cs="Times New Roman"/>
          <w:sz w:val="28"/>
          <w:szCs w:val="28"/>
        </w:rPr>
        <w:t>учения новых знаний и</w:t>
      </w:r>
      <w:r w:rsidRPr="00D52BAA">
        <w:rPr>
          <w:rFonts w:ascii="Times New Roman" w:hAnsi="Times New Roman" w:cs="Times New Roman"/>
          <w:sz w:val="28"/>
          <w:szCs w:val="28"/>
        </w:rPr>
        <w:t xml:space="preserve"> интересную работу</w:t>
      </w:r>
      <w:r>
        <w:rPr>
          <w:rFonts w:ascii="Times New Roman" w:hAnsi="Times New Roman" w:cs="Times New Roman"/>
          <w:sz w:val="28"/>
          <w:szCs w:val="28"/>
        </w:rPr>
        <w:t xml:space="preserve"> (22%).</w:t>
      </w:r>
      <w:r w:rsidRPr="00C170EF">
        <w:rPr>
          <w:rFonts w:ascii="Times New Roman" w:hAnsi="Times New Roman" w:cs="Times New Roman"/>
          <w:sz w:val="28"/>
          <w:szCs w:val="28"/>
        </w:rPr>
        <w:t xml:space="preserve"> Сотрудники </w:t>
      </w:r>
      <w:r>
        <w:rPr>
          <w:rFonts w:ascii="Times New Roman" w:hAnsi="Times New Roman" w:cs="Times New Roman"/>
          <w:sz w:val="28"/>
          <w:szCs w:val="28"/>
        </w:rPr>
        <w:t xml:space="preserve">сочли важным и получение нового опыта работы </w:t>
      </w:r>
      <w:r w:rsidR="001B3F48">
        <w:rPr>
          <w:rFonts w:ascii="Times New Roman" w:hAnsi="Times New Roman" w:cs="Times New Roman"/>
          <w:sz w:val="28"/>
          <w:szCs w:val="28"/>
        </w:rPr>
        <w:t>(</w:t>
      </w:r>
      <w:r>
        <w:rPr>
          <w:rFonts w:ascii="Times New Roman" w:hAnsi="Times New Roman" w:cs="Times New Roman"/>
          <w:sz w:val="28"/>
          <w:szCs w:val="28"/>
        </w:rPr>
        <w:t>11%</w:t>
      </w:r>
      <w:r w:rsidR="001B3F48">
        <w:rPr>
          <w:rFonts w:ascii="Times New Roman" w:hAnsi="Times New Roman" w:cs="Times New Roman"/>
          <w:sz w:val="28"/>
          <w:szCs w:val="28"/>
        </w:rPr>
        <w:t>)</w:t>
      </w:r>
      <w:r>
        <w:rPr>
          <w:rFonts w:ascii="Times New Roman" w:hAnsi="Times New Roman" w:cs="Times New Roman"/>
          <w:sz w:val="28"/>
          <w:szCs w:val="28"/>
        </w:rPr>
        <w:t xml:space="preserve">. Это свидетельствует о том, что работники хотят развиваться получать новые знания. </w:t>
      </w:r>
    </w:p>
    <w:p w:rsidR="005F1CFD" w:rsidRPr="004B2D16" w:rsidRDefault="005F1CFD" w:rsidP="005F1C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80813">
        <w:rPr>
          <w:rFonts w:ascii="Times New Roman" w:eastAsia="Times New Roman" w:hAnsi="Times New Roman" w:cs="Times New Roman"/>
          <w:color w:val="000000" w:themeColor="text1"/>
          <w:sz w:val="28"/>
          <w:szCs w:val="28"/>
          <w:lang w:eastAsia="ru-RU"/>
        </w:rPr>
        <w:t>Для благоприятной социально</w:t>
      </w:r>
      <w:r w:rsidR="007E3786">
        <w:rPr>
          <w:rFonts w:ascii="Times New Roman" w:eastAsia="Times New Roman" w:hAnsi="Times New Roman" w:cs="Times New Roman"/>
          <w:color w:val="000000" w:themeColor="text1"/>
          <w:sz w:val="28"/>
          <w:szCs w:val="28"/>
          <w:lang w:eastAsia="ru-RU"/>
        </w:rPr>
        <w:t>–</w:t>
      </w:r>
      <w:r w:rsidRPr="00A80813">
        <w:rPr>
          <w:rFonts w:ascii="Times New Roman" w:eastAsia="Times New Roman" w:hAnsi="Times New Roman" w:cs="Times New Roman"/>
          <w:color w:val="000000" w:themeColor="text1"/>
          <w:sz w:val="28"/>
          <w:szCs w:val="28"/>
          <w:lang w:eastAsia="ru-RU"/>
        </w:rPr>
        <w:t xml:space="preserve">психологической обстановки используются: организация рабочего места и комнат отдыха, </w:t>
      </w:r>
      <w:r w:rsidRPr="00EF43B9">
        <w:rPr>
          <w:rFonts w:ascii="Times New Roman" w:eastAsia="Times New Roman" w:hAnsi="Times New Roman" w:cs="Times New Roman"/>
          <w:color w:val="000000"/>
          <w:sz w:val="28"/>
          <w:szCs w:val="28"/>
          <w:lang w:eastAsia="ru-RU"/>
        </w:rPr>
        <w:t>профессиональное обучение и повышение квалификации сотру</w:t>
      </w:r>
      <w:r w:rsidRPr="00A80813">
        <w:rPr>
          <w:rFonts w:ascii="Times New Roman" w:eastAsia="Times New Roman" w:hAnsi="Times New Roman" w:cs="Times New Roman"/>
          <w:color w:val="000000"/>
          <w:sz w:val="28"/>
          <w:szCs w:val="28"/>
          <w:lang w:eastAsia="ru-RU"/>
        </w:rPr>
        <w:t>днико</w:t>
      </w:r>
      <w:r>
        <w:rPr>
          <w:rFonts w:ascii="Times New Roman" w:eastAsia="Times New Roman" w:hAnsi="Times New Roman" w:cs="Times New Roman"/>
          <w:color w:val="000000"/>
          <w:sz w:val="28"/>
          <w:szCs w:val="28"/>
          <w:lang w:eastAsia="ru-RU"/>
        </w:rPr>
        <w:t xml:space="preserve">в за счет средств </w:t>
      </w:r>
      <w:r w:rsidRPr="00A80813">
        <w:rPr>
          <w:rFonts w:ascii="Times New Roman" w:eastAsia="Times New Roman" w:hAnsi="Times New Roman" w:cs="Times New Roman"/>
          <w:color w:val="000000"/>
          <w:sz w:val="28"/>
          <w:szCs w:val="28"/>
          <w:lang w:eastAsia="ru-RU"/>
        </w:rPr>
        <w:t>предприятия,</w:t>
      </w:r>
      <w:r>
        <w:rPr>
          <w:rFonts w:ascii="Times New Roman" w:eastAsia="Times New Roman" w:hAnsi="Times New Roman" w:cs="Times New Roman"/>
          <w:color w:val="000000"/>
          <w:sz w:val="28"/>
          <w:szCs w:val="28"/>
          <w:lang w:eastAsia="ru-RU"/>
        </w:rPr>
        <w:t xml:space="preserve"> поощрительные поездки за границу, </w:t>
      </w:r>
      <w:r w:rsidRPr="00EF43B9">
        <w:rPr>
          <w:rFonts w:ascii="Times New Roman" w:eastAsia="Times New Roman" w:hAnsi="Times New Roman" w:cs="Times New Roman"/>
          <w:color w:val="000000"/>
          <w:sz w:val="28"/>
          <w:szCs w:val="28"/>
          <w:lang w:eastAsia="ru-RU"/>
        </w:rPr>
        <w:t>поздрав</w:t>
      </w:r>
      <w:r w:rsidRPr="00A80813">
        <w:rPr>
          <w:rFonts w:ascii="Times New Roman" w:eastAsia="Times New Roman" w:hAnsi="Times New Roman" w:cs="Times New Roman"/>
          <w:color w:val="000000"/>
          <w:sz w:val="28"/>
          <w:szCs w:val="28"/>
          <w:lang w:eastAsia="ru-RU"/>
        </w:rPr>
        <w:t>ление сотрудников</w:t>
      </w:r>
      <w:r w:rsidRPr="00EF43B9">
        <w:rPr>
          <w:rFonts w:ascii="Times New Roman" w:eastAsia="Times New Roman" w:hAnsi="Times New Roman" w:cs="Times New Roman"/>
          <w:color w:val="000000"/>
          <w:sz w:val="28"/>
          <w:szCs w:val="28"/>
          <w:lang w:eastAsia="ru-RU"/>
        </w:rPr>
        <w:t xml:space="preserve"> с днем рождения от </w:t>
      </w:r>
      <w:r>
        <w:rPr>
          <w:rFonts w:ascii="Times New Roman" w:eastAsia="Times New Roman" w:hAnsi="Times New Roman" w:cs="Times New Roman"/>
          <w:color w:val="000000"/>
          <w:sz w:val="28"/>
          <w:szCs w:val="28"/>
          <w:lang w:eastAsia="ru-RU"/>
        </w:rPr>
        <w:t xml:space="preserve">руководства и членов коллектива, льготы на санаторные услуги, предоставление путевок в санаторий для детей сотрудников. </w:t>
      </w:r>
    </w:p>
    <w:p w:rsidR="00F3342F" w:rsidRPr="008E56D0" w:rsidRDefault="00F3342F" w:rsidP="000041FA">
      <w:pPr>
        <w:spacing w:after="0" w:line="360" w:lineRule="auto"/>
        <w:jc w:val="both"/>
        <w:rPr>
          <w:rFonts w:ascii="Times New Roman" w:hAnsi="Times New Roman" w:cs="Times New Roman"/>
          <w:color w:val="000000" w:themeColor="text1"/>
          <w:sz w:val="28"/>
          <w:szCs w:val="28"/>
        </w:rPr>
      </w:pPr>
    </w:p>
    <w:p w:rsidR="001B3F48" w:rsidRDefault="006543CB" w:rsidP="00A63484">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2.3 </w:t>
      </w:r>
      <w:r w:rsidRPr="00060AB8">
        <w:rPr>
          <w:rFonts w:ascii="Times New Roman" w:hAnsi="Times New Roman" w:cs="Times New Roman"/>
          <w:sz w:val="28"/>
          <w:szCs w:val="28"/>
        </w:rPr>
        <w:t>Оценка влияния мотивации труда на эффективность деятельности</w:t>
      </w:r>
    </w:p>
    <w:p w:rsidR="00844554" w:rsidRDefault="006543CB" w:rsidP="00A63484">
      <w:pPr>
        <w:spacing w:after="0" w:line="360" w:lineRule="auto"/>
        <w:ind w:firstLine="680"/>
        <w:jc w:val="both"/>
        <w:rPr>
          <w:rFonts w:ascii="Times New Roman" w:hAnsi="Times New Roman" w:cs="Times New Roman"/>
          <w:color w:val="000000" w:themeColor="text1"/>
          <w:sz w:val="28"/>
          <w:szCs w:val="28"/>
        </w:rPr>
      </w:pPr>
      <w:r w:rsidRPr="00060AB8">
        <w:rPr>
          <w:rFonts w:ascii="Times New Roman" w:hAnsi="Times New Roman" w:cs="Times New Roman"/>
          <w:sz w:val="28"/>
          <w:szCs w:val="28"/>
        </w:rPr>
        <w:t xml:space="preserve"> ОАО</w:t>
      </w:r>
      <w:r>
        <w:rPr>
          <w:rFonts w:ascii="Times New Roman" w:hAnsi="Times New Roman" w:cs="Times New Roman"/>
          <w:sz w:val="28"/>
          <w:szCs w:val="28"/>
        </w:rPr>
        <w:t xml:space="preserve"> Санаторий «Родник»</w:t>
      </w:r>
    </w:p>
    <w:p w:rsidR="00A63484" w:rsidRPr="008E56D0" w:rsidRDefault="00A63484" w:rsidP="00A63484">
      <w:pPr>
        <w:spacing w:after="0" w:line="360" w:lineRule="auto"/>
        <w:ind w:firstLine="680"/>
        <w:rPr>
          <w:rFonts w:ascii="Times New Roman" w:hAnsi="Times New Roman" w:cs="Times New Roman"/>
          <w:color w:val="000000" w:themeColor="text1"/>
          <w:sz w:val="28"/>
          <w:szCs w:val="28"/>
        </w:rPr>
      </w:pPr>
    </w:p>
    <w:p w:rsidR="00B24891" w:rsidRDefault="00004AB4" w:rsidP="001B3F48">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Проанализировать степень влияния существующей мотивационной системы Санатория «Родник» можно прибегнув к анализу движения рабочей силы на предприятии за последние три года. </w:t>
      </w:r>
      <w:r w:rsidR="00A63484" w:rsidRPr="008E56D0">
        <w:rPr>
          <w:rFonts w:ascii="Times New Roman" w:hAnsi="Times New Roman" w:cs="Times New Roman"/>
          <w:bCs/>
          <w:color w:val="000000" w:themeColor="text1"/>
          <w:sz w:val="28"/>
          <w:szCs w:val="28"/>
        </w:rPr>
        <w:t>Движение рабочей силы</w:t>
      </w:r>
      <w:r w:rsidR="00A63484" w:rsidRPr="008E56D0">
        <w:rPr>
          <w:rFonts w:ascii="Times New Roman" w:hAnsi="Times New Roman" w:cs="Times New Roman"/>
          <w:color w:val="000000" w:themeColor="text1"/>
          <w:sz w:val="28"/>
          <w:szCs w:val="28"/>
        </w:rPr>
        <w:t xml:space="preserve"> зависит от приема, увольнения работников и перевода на другую должность, что определяет списочный состав работников. В таблице 2.1 представлена динамика показателей движения персонала за </w:t>
      </w:r>
      <w:r w:rsidR="00B21BB4">
        <w:rPr>
          <w:rFonts w:ascii="Times New Roman" w:hAnsi="Times New Roman" w:cs="Times New Roman"/>
          <w:color w:val="000000" w:themeColor="text1"/>
          <w:sz w:val="28"/>
          <w:szCs w:val="28"/>
        </w:rPr>
        <w:t>2014</w:t>
      </w:r>
      <w:r w:rsidR="00A63484" w:rsidRPr="008E56D0">
        <w:rPr>
          <w:rFonts w:ascii="Times New Roman" w:hAnsi="Times New Roman" w:cs="Times New Roman"/>
          <w:color w:val="000000" w:themeColor="text1"/>
          <w:sz w:val="28"/>
          <w:szCs w:val="28"/>
        </w:rPr>
        <w:t xml:space="preserve"> – </w:t>
      </w:r>
      <w:r w:rsidR="00B21BB4">
        <w:rPr>
          <w:rFonts w:ascii="Times New Roman" w:hAnsi="Times New Roman" w:cs="Times New Roman"/>
          <w:color w:val="000000" w:themeColor="text1"/>
          <w:sz w:val="28"/>
          <w:szCs w:val="28"/>
        </w:rPr>
        <w:t>2016</w:t>
      </w:r>
      <w:r w:rsidR="00A63484" w:rsidRPr="008E56D0">
        <w:rPr>
          <w:rFonts w:ascii="Times New Roman" w:hAnsi="Times New Roman" w:cs="Times New Roman"/>
          <w:color w:val="000000" w:themeColor="text1"/>
          <w:sz w:val="28"/>
          <w:szCs w:val="28"/>
        </w:rPr>
        <w:t xml:space="preserve"> гожа. </w:t>
      </w:r>
    </w:p>
    <w:p w:rsidR="00AD7813" w:rsidRDefault="00AD7813" w:rsidP="001B3F48">
      <w:pPr>
        <w:spacing w:after="0" w:line="360" w:lineRule="auto"/>
        <w:ind w:firstLine="680"/>
        <w:jc w:val="both"/>
        <w:rPr>
          <w:rFonts w:ascii="Times New Roman" w:hAnsi="Times New Roman" w:cs="Times New Roman"/>
          <w:color w:val="000000" w:themeColor="text1"/>
          <w:sz w:val="28"/>
          <w:szCs w:val="28"/>
        </w:rPr>
      </w:pPr>
    </w:p>
    <w:p w:rsidR="00A63484" w:rsidRPr="008E56D0" w:rsidRDefault="005032FC" w:rsidP="00A6348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w:t>
      </w:r>
      <w:r w:rsidR="00A63484" w:rsidRPr="008E56D0">
        <w:rPr>
          <w:rFonts w:ascii="Times New Roman" w:hAnsi="Times New Roman" w:cs="Times New Roman"/>
          <w:color w:val="000000" w:themeColor="text1"/>
          <w:sz w:val="28"/>
          <w:szCs w:val="28"/>
        </w:rPr>
        <w:t>.1</w:t>
      </w:r>
      <w:r w:rsidR="00A63484">
        <w:rPr>
          <w:rFonts w:ascii="Times New Roman" w:hAnsi="Times New Roman" w:cs="Times New Roman"/>
          <w:color w:val="000000" w:themeColor="text1"/>
          <w:sz w:val="28"/>
          <w:szCs w:val="28"/>
        </w:rPr>
        <w:t xml:space="preserve"> –</w:t>
      </w:r>
      <w:r w:rsidR="00A63484" w:rsidRPr="008E56D0">
        <w:rPr>
          <w:rFonts w:ascii="Times New Roman" w:hAnsi="Times New Roman" w:cs="Times New Roman"/>
          <w:color w:val="000000" w:themeColor="text1"/>
          <w:sz w:val="28"/>
          <w:szCs w:val="28"/>
        </w:rPr>
        <w:t xml:space="preserve"> Анализ движения рабочей силы в санатории «Оазис»</w:t>
      </w:r>
    </w:p>
    <w:tbl>
      <w:tblPr>
        <w:tblW w:w="9664" w:type="dxa"/>
        <w:jc w:val="center"/>
        <w:tblLook w:val="0000" w:firstRow="0" w:lastRow="0" w:firstColumn="0" w:lastColumn="0" w:noHBand="0" w:noVBand="0"/>
      </w:tblPr>
      <w:tblGrid>
        <w:gridCol w:w="6022"/>
        <w:gridCol w:w="1823"/>
        <w:gridCol w:w="1819"/>
      </w:tblGrid>
      <w:tr w:rsidR="00A63484" w:rsidRPr="008E56D0" w:rsidTr="00A63484">
        <w:trPr>
          <w:jc w:val="center"/>
        </w:trPr>
        <w:tc>
          <w:tcPr>
            <w:tcW w:w="3116" w:type="pct"/>
            <w:vMerge w:val="restart"/>
            <w:tcBorders>
              <w:top w:val="single" w:sz="6" w:space="0" w:color="auto"/>
              <w:left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Показатели</w:t>
            </w:r>
          </w:p>
        </w:tc>
        <w:tc>
          <w:tcPr>
            <w:tcW w:w="1884" w:type="pct"/>
            <w:gridSpan w:val="2"/>
            <w:tcBorders>
              <w:top w:val="single" w:sz="6" w:space="0" w:color="auto"/>
              <w:left w:val="nil"/>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Число работников</w:t>
            </w:r>
          </w:p>
        </w:tc>
      </w:tr>
      <w:tr w:rsidR="00A63484" w:rsidRPr="008E56D0" w:rsidTr="00A63484">
        <w:trPr>
          <w:jc w:val="center"/>
        </w:trPr>
        <w:tc>
          <w:tcPr>
            <w:tcW w:w="3116" w:type="pct"/>
            <w:vMerge/>
            <w:tcBorders>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p>
        </w:tc>
        <w:tc>
          <w:tcPr>
            <w:tcW w:w="943" w:type="pct"/>
            <w:tcBorders>
              <w:top w:val="single" w:sz="6" w:space="0" w:color="auto"/>
              <w:left w:val="single" w:sz="6" w:space="0" w:color="auto"/>
              <w:bottom w:val="single" w:sz="6" w:space="0" w:color="auto"/>
              <w:right w:val="single" w:sz="6" w:space="0" w:color="auto"/>
            </w:tcBorders>
            <w:vAlign w:val="center"/>
          </w:tcPr>
          <w:p w:rsidR="00A63484" w:rsidRPr="008E56D0" w:rsidRDefault="00B21BB4" w:rsidP="001B3F4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w:t>
            </w:r>
            <w:r w:rsidR="00A63484" w:rsidRPr="008E56D0">
              <w:rPr>
                <w:rFonts w:ascii="Times New Roman" w:hAnsi="Times New Roman" w:cs="Times New Roman"/>
                <w:color w:val="000000" w:themeColor="text1"/>
                <w:sz w:val="24"/>
                <w:szCs w:val="24"/>
              </w:rPr>
              <w:t xml:space="preserve"> год</w:t>
            </w:r>
          </w:p>
        </w:tc>
        <w:tc>
          <w:tcPr>
            <w:tcW w:w="941" w:type="pct"/>
            <w:tcBorders>
              <w:top w:val="single" w:sz="6" w:space="0" w:color="auto"/>
              <w:left w:val="single" w:sz="6" w:space="0" w:color="auto"/>
              <w:bottom w:val="single" w:sz="6" w:space="0" w:color="auto"/>
              <w:right w:val="single" w:sz="6" w:space="0" w:color="auto"/>
            </w:tcBorders>
            <w:vAlign w:val="center"/>
          </w:tcPr>
          <w:p w:rsidR="00A63484" w:rsidRPr="008E56D0" w:rsidRDefault="00B21BB4" w:rsidP="001B3F4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r w:rsidR="00A63484" w:rsidRPr="008E56D0">
              <w:rPr>
                <w:rFonts w:ascii="Times New Roman" w:hAnsi="Times New Roman" w:cs="Times New Roman"/>
                <w:color w:val="000000" w:themeColor="text1"/>
                <w:sz w:val="24"/>
                <w:szCs w:val="24"/>
              </w:rPr>
              <w:t xml:space="preserve"> год</w:t>
            </w:r>
          </w:p>
        </w:tc>
      </w:tr>
      <w:tr w:rsidR="00A63484" w:rsidRPr="008E56D0" w:rsidTr="00A63484">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 Число работников по списку на начало года</w:t>
            </w:r>
          </w:p>
        </w:tc>
        <w:tc>
          <w:tcPr>
            <w:tcW w:w="943"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200</w:t>
            </w:r>
          </w:p>
        </w:tc>
        <w:tc>
          <w:tcPr>
            <w:tcW w:w="941"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193</w:t>
            </w:r>
          </w:p>
        </w:tc>
      </w:tr>
      <w:tr w:rsidR="00A63484" w:rsidRPr="008E56D0" w:rsidTr="00A63484">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 Принято работников – всего</w:t>
            </w:r>
          </w:p>
        </w:tc>
        <w:tc>
          <w:tcPr>
            <w:tcW w:w="943"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82</w:t>
            </w:r>
          </w:p>
        </w:tc>
        <w:tc>
          <w:tcPr>
            <w:tcW w:w="941"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70</w:t>
            </w:r>
          </w:p>
        </w:tc>
      </w:tr>
      <w:tr w:rsidR="00A63484" w:rsidRPr="008E56D0" w:rsidTr="00A63484">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 Выбыло работников – всего</w:t>
            </w:r>
          </w:p>
        </w:tc>
        <w:tc>
          <w:tcPr>
            <w:tcW w:w="943"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84</w:t>
            </w:r>
          </w:p>
        </w:tc>
        <w:tc>
          <w:tcPr>
            <w:tcW w:w="941"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83</w:t>
            </w:r>
          </w:p>
        </w:tc>
      </w:tr>
      <w:tr w:rsidR="00A63484" w:rsidRPr="008E56D0" w:rsidTr="00A63484">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В том числе:</w:t>
            </w:r>
          </w:p>
          <w:p w:rsidR="00A63484" w:rsidRPr="008E56D0" w:rsidRDefault="007E3786" w:rsidP="001B3F4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3484" w:rsidRPr="008E56D0">
              <w:rPr>
                <w:rFonts w:ascii="Times New Roman" w:hAnsi="Times New Roman" w:cs="Times New Roman"/>
                <w:color w:val="000000" w:themeColor="text1"/>
                <w:sz w:val="24"/>
                <w:szCs w:val="24"/>
              </w:rPr>
              <w:t xml:space="preserve"> по собственному желанию</w:t>
            </w:r>
          </w:p>
          <w:p w:rsidR="00A63484" w:rsidRPr="008E56D0" w:rsidRDefault="007E3786" w:rsidP="001B3F4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63484" w:rsidRPr="008E56D0">
              <w:rPr>
                <w:rFonts w:ascii="Times New Roman" w:hAnsi="Times New Roman" w:cs="Times New Roman"/>
                <w:color w:val="000000" w:themeColor="text1"/>
                <w:sz w:val="24"/>
                <w:szCs w:val="24"/>
              </w:rPr>
              <w:t xml:space="preserve"> уволено за прогулы и др. нарушения</w:t>
            </w:r>
          </w:p>
        </w:tc>
        <w:tc>
          <w:tcPr>
            <w:tcW w:w="943"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p>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82</w:t>
            </w:r>
          </w:p>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2</w:t>
            </w:r>
          </w:p>
        </w:tc>
        <w:tc>
          <w:tcPr>
            <w:tcW w:w="941"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p>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80</w:t>
            </w:r>
          </w:p>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3</w:t>
            </w:r>
          </w:p>
        </w:tc>
      </w:tr>
      <w:tr w:rsidR="00A63484" w:rsidRPr="008E56D0" w:rsidTr="00A63484">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4. Число работников по списку на конец года</w:t>
            </w:r>
          </w:p>
        </w:tc>
        <w:tc>
          <w:tcPr>
            <w:tcW w:w="943"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198</w:t>
            </w:r>
          </w:p>
        </w:tc>
        <w:tc>
          <w:tcPr>
            <w:tcW w:w="941"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180</w:t>
            </w:r>
          </w:p>
        </w:tc>
      </w:tr>
      <w:tr w:rsidR="00A63484" w:rsidRPr="008E56D0" w:rsidTr="00A63484">
        <w:trPr>
          <w:jc w:val="center"/>
        </w:trPr>
        <w:tc>
          <w:tcPr>
            <w:tcW w:w="3116"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5. Число работников, состоявших в списочном составе в течение года</w:t>
            </w:r>
          </w:p>
        </w:tc>
        <w:tc>
          <w:tcPr>
            <w:tcW w:w="943"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116</w:t>
            </w:r>
          </w:p>
        </w:tc>
        <w:tc>
          <w:tcPr>
            <w:tcW w:w="941" w:type="pct"/>
            <w:tcBorders>
              <w:top w:val="single" w:sz="6" w:space="0" w:color="auto"/>
              <w:left w:val="single" w:sz="6" w:space="0" w:color="auto"/>
              <w:bottom w:val="single" w:sz="6" w:space="0" w:color="auto"/>
              <w:right w:val="single" w:sz="6" w:space="0" w:color="auto"/>
            </w:tcBorders>
            <w:vAlign w:val="center"/>
          </w:tcPr>
          <w:p w:rsidR="00A63484" w:rsidRPr="008E56D0" w:rsidRDefault="00A63484" w:rsidP="001B3F48">
            <w:pPr>
              <w:spacing w:after="0" w:line="240" w:lineRule="auto"/>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110</w:t>
            </w:r>
          </w:p>
        </w:tc>
      </w:tr>
    </w:tbl>
    <w:p w:rsidR="005032FC" w:rsidRDefault="00A63484" w:rsidP="00B24891">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Практически все выбывшие работники увольняются по собственному желанию. Это говорит, во</w:t>
      </w:r>
      <w:r w:rsidR="007E37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первых, о сезонной деятельности данного предприятия, поэтому определенная текучесть персонала неизбежна и необходима, причем практически все уволенные являются частью персонала входного уровня. А во</w:t>
      </w:r>
      <w:r w:rsidR="007E37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вторых, о том, что кадровая служба в большей степени отобрала и приняла на работу людей, соответствующих всем требованиям. </w:t>
      </w:r>
      <w:r w:rsidR="00B24891">
        <w:rPr>
          <w:rFonts w:ascii="Times New Roman" w:hAnsi="Times New Roman" w:cs="Times New Roman"/>
          <w:color w:val="000000" w:themeColor="text1"/>
          <w:sz w:val="28"/>
          <w:szCs w:val="28"/>
        </w:rPr>
        <w:t xml:space="preserve"> </w:t>
      </w:r>
      <w:r w:rsidRPr="008E56D0">
        <w:rPr>
          <w:rFonts w:ascii="Times New Roman" w:hAnsi="Times New Roman" w:cs="Times New Roman"/>
          <w:color w:val="000000" w:themeColor="text1"/>
          <w:sz w:val="28"/>
          <w:szCs w:val="28"/>
        </w:rPr>
        <w:t>Показатели движения рабочей силы представлены в таблице 2.2.</w:t>
      </w:r>
    </w:p>
    <w:p w:rsidR="00AD7813" w:rsidRDefault="00AD7813" w:rsidP="00B24891">
      <w:pPr>
        <w:spacing w:after="0" w:line="360" w:lineRule="auto"/>
        <w:ind w:firstLine="680"/>
        <w:jc w:val="both"/>
        <w:rPr>
          <w:rFonts w:ascii="Times New Roman" w:hAnsi="Times New Roman" w:cs="Times New Roman"/>
          <w:color w:val="000000" w:themeColor="text1"/>
          <w:sz w:val="28"/>
          <w:szCs w:val="28"/>
        </w:rPr>
      </w:pPr>
    </w:p>
    <w:p w:rsidR="00A63484" w:rsidRPr="008E56D0" w:rsidRDefault="00A63484" w:rsidP="00A6348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2.2 –</w:t>
      </w:r>
      <w:r w:rsidRPr="008E56D0">
        <w:rPr>
          <w:rFonts w:ascii="Times New Roman" w:hAnsi="Times New Roman" w:cs="Times New Roman"/>
          <w:color w:val="000000" w:themeColor="text1"/>
          <w:sz w:val="28"/>
          <w:szCs w:val="28"/>
        </w:rPr>
        <w:t xml:space="preserve"> Динамика движ</w:t>
      </w:r>
      <w:r>
        <w:rPr>
          <w:rFonts w:ascii="Times New Roman" w:hAnsi="Times New Roman" w:cs="Times New Roman"/>
          <w:color w:val="000000" w:themeColor="text1"/>
          <w:sz w:val="28"/>
          <w:szCs w:val="28"/>
        </w:rPr>
        <w:t xml:space="preserve">ения кадров за </w:t>
      </w:r>
      <w:r w:rsidR="00B21BB4">
        <w:rPr>
          <w:rFonts w:ascii="Times New Roman" w:hAnsi="Times New Roman" w:cs="Times New Roman"/>
          <w:color w:val="000000" w:themeColor="text1"/>
          <w:sz w:val="28"/>
          <w:szCs w:val="28"/>
        </w:rPr>
        <w:t>2015</w:t>
      </w:r>
      <w:r>
        <w:rPr>
          <w:rFonts w:ascii="Times New Roman" w:hAnsi="Times New Roman" w:cs="Times New Roman"/>
          <w:color w:val="000000" w:themeColor="text1"/>
          <w:sz w:val="28"/>
          <w:szCs w:val="28"/>
        </w:rPr>
        <w:t xml:space="preserve"> – </w:t>
      </w:r>
      <w:r w:rsidR="00B21BB4">
        <w:rPr>
          <w:rFonts w:ascii="Times New Roman" w:hAnsi="Times New Roman" w:cs="Times New Roman"/>
          <w:color w:val="000000" w:themeColor="text1"/>
          <w:sz w:val="28"/>
          <w:szCs w:val="28"/>
        </w:rPr>
        <w:t>2016</w:t>
      </w:r>
      <w:r>
        <w:rPr>
          <w:rFonts w:ascii="Times New Roman" w:hAnsi="Times New Roman" w:cs="Times New Roman"/>
          <w:color w:val="000000" w:themeColor="text1"/>
          <w:sz w:val="28"/>
          <w:szCs w:val="28"/>
        </w:rPr>
        <w:t xml:space="preserve"> год.</w:t>
      </w:r>
    </w:p>
    <w:tbl>
      <w:tblPr>
        <w:tblStyle w:val="a5"/>
        <w:tblW w:w="9644" w:type="dxa"/>
        <w:jc w:val="center"/>
        <w:tblLook w:val="01E0" w:firstRow="1" w:lastRow="1" w:firstColumn="1" w:lastColumn="1" w:noHBand="0" w:noVBand="0"/>
      </w:tblPr>
      <w:tblGrid>
        <w:gridCol w:w="2931"/>
        <w:gridCol w:w="2452"/>
        <w:gridCol w:w="2452"/>
        <w:gridCol w:w="1809"/>
      </w:tblGrid>
      <w:tr w:rsidR="00A63484" w:rsidRPr="008E56D0" w:rsidTr="00A63484">
        <w:trPr>
          <w:jc w:val="center"/>
        </w:trPr>
        <w:tc>
          <w:tcPr>
            <w:tcW w:w="1520"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Данные</w:t>
            </w:r>
          </w:p>
        </w:tc>
        <w:tc>
          <w:tcPr>
            <w:tcW w:w="1271" w:type="pct"/>
            <w:vAlign w:val="center"/>
          </w:tcPr>
          <w:p w:rsidR="00A63484" w:rsidRPr="008E56D0" w:rsidRDefault="00B21BB4" w:rsidP="001B3F48">
            <w:pPr>
              <w:ind w:firstLine="6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w:t>
            </w:r>
            <w:r w:rsidR="00A63484" w:rsidRPr="008E56D0">
              <w:rPr>
                <w:rFonts w:ascii="Times New Roman" w:hAnsi="Times New Roman" w:cs="Times New Roman"/>
                <w:color w:val="000000" w:themeColor="text1"/>
                <w:sz w:val="24"/>
                <w:szCs w:val="24"/>
              </w:rPr>
              <w:t xml:space="preserve"> год</w:t>
            </w:r>
          </w:p>
        </w:tc>
        <w:tc>
          <w:tcPr>
            <w:tcW w:w="1271" w:type="pct"/>
            <w:vAlign w:val="center"/>
          </w:tcPr>
          <w:p w:rsidR="00A63484" w:rsidRPr="008E56D0" w:rsidRDefault="00B21BB4" w:rsidP="001B3F48">
            <w:pPr>
              <w:ind w:firstLine="6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r w:rsidR="00A63484" w:rsidRPr="008E56D0">
              <w:rPr>
                <w:rFonts w:ascii="Times New Roman" w:hAnsi="Times New Roman" w:cs="Times New Roman"/>
                <w:color w:val="000000" w:themeColor="text1"/>
                <w:sz w:val="24"/>
                <w:szCs w:val="24"/>
              </w:rPr>
              <w:t xml:space="preserve"> год</w:t>
            </w:r>
          </w:p>
        </w:tc>
        <w:tc>
          <w:tcPr>
            <w:tcW w:w="938" w:type="pct"/>
            <w:vAlign w:val="center"/>
          </w:tcPr>
          <w:p w:rsidR="00A63484" w:rsidRPr="008E56D0" w:rsidRDefault="00A63484" w:rsidP="001B3F48">
            <w:pPr>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 xml:space="preserve">Отклонение(%) </w:t>
            </w:r>
            <w:r w:rsidR="00B21BB4">
              <w:rPr>
                <w:rFonts w:ascii="Times New Roman" w:hAnsi="Times New Roman" w:cs="Times New Roman"/>
                <w:color w:val="000000" w:themeColor="text1"/>
                <w:sz w:val="24"/>
                <w:szCs w:val="24"/>
              </w:rPr>
              <w:t>2016</w:t>
            </w:r>
            <w:r w:rsidRPr="008E56D0">
              <w:rPr>
                <w:rFonts w:ascii="Times New Roman" w:hAnsi="Times New Roman" w:cs="Times New Roman"/>
                <w:color w:val="000000" w:themeColor="text1"/>
                <w:sz w:val="24"/>
                <w:szCs w:val="24"/>
              </w:rPr>
              <w:t xml:space="preserve"> </w:t>
            </w:r>
            <w:r w:rsidR="007E3786">
              <w:rPr>
                <w:rFonts w:ascii="Times New Roman" w:hAnsi="Times New Roman" w:cs="Times New Roman"/>
                <w:color w:val="000000" w:themeColor="text1"/>
                <w:sz w:val="24"/>
                <w:szCs w:val="24"/>
              </w:rPr>
              <w:t>–</w:t>
            </w:r>
            <w:r w:rsidRPr="008E56D0">
              <w:rPr>
                <w:rFonts w:ascii="Times New Roman" w:hAnsi="Times New Roman" w:cs="Times New Roman"/>
                <w:color w:val="000000" w:themeColor="text1"/>
                <w:sz w:val="24"/>
                <w:szCs w:val="24"/>
              </w:rPr>
              <w:t xml:space="preserve"> </w:t>
            </w:r>
            <w:r w:rsidR="00B21BB4">
              <w:rPr>
                <w:rFonts w:ascii="Times New Roman" w:hAnsi="Times New Roman" w:cs="Times New Roman"/>
                <w:color w:val="000000" w:themeColor="text1"/>
                <w:sz w:val="24"/>
                <w:szCs w:val="24"/>
              </w:rPr>
              <w:t>2015</w:t>
            </w:r>
            <w:r w:rsidRPr="008E56D0">
              <w:rPr>
                <w:rFonts w:ascii="Times New Roman" w:hAnsi="Times New Roman" w:cs="Times New Roman"/>
                <w:color w:val="000000" w:themeColor="text1"/>
                <w:sz w:val="24"/>
                <w:szCs w:val="24"/>
              </w:rPr>
              <w:t xml:space="preserve"> г.</w:t>
            </w:r>
          </w:p>
        </w:tc>
      </w:tr>
      <w:tr w:rsidR="00A63484" w:rsidRPr="008E56D0" w:rsidTr="00A63484">
        <w:trPr>
          <w:jc w:val="center"/>
        </w:trPr>
        <w:tc>
          <w:tcPr>
            <w:tcW w:w="1520" w:type="pct"/>
            <w:vAlign w:val="center"/>
          </w:tcPr>
          <w:p w:rsidR="00A63484" w:rsidRPr="008E56D0" w:rsidRDefault="00A63484" w:rsidP="001B3F48">
            <w:pPr>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оборота по приему</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0,41(82/198)</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0,38(70/180)</w:t>
            </w:r>
          </w:p>
        </w:tc>
        <w:tc>
          <w:tcPr>
            <w:tcW w:w="938"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92</w:t>
            </w:r>
          </w:p>
        </w:tc>
      </w:tr>
      <w:tr w:rsidR="00A63484" w:rsidRPr="008E56D0" w:rsidTr="00A63484">
        <w:trPr>
          <w:jc w:val="center"/>
        </w:trPr>
        <w:tc>
          <w:tcPr>
            <w:tcW w:w="1520" w:type="pct"/>
            <w:vAlign w:val="center"/>
          </w:tcPr>
          <w:p w:rsidR="00A63484" w:rsidRPr="008E56D0" w:rsidRDefault="00A63484" w:rsidP="001B3F48">
            <w:pPr>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оборота по выбытию</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0,42(84/200)</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0,43(83/193)</w:t>
            </w:r>
          </w:p>
        </w:tc>
        <w:tc>
          <w:tcPr>
            <w:tcW w:w="938"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102</w:t>
            </w:r>
          </w:p>
        </w:tc>
      </w:tr>
      <w:tr w:rsidR="00A63484" w:rsidRPr="008E56D0" w:rsidTr="00A63484">
        <w:trPr>
          <w:jc w:val="center"/>
        </w:trPr>
        <w:tc>
          <w:tcPr>
            <w:tcW w:w="1520" w:type="pct"/>
            <w:vAlign w:val="center"/>
          </w:tcPr>
          <w:p w:rsidR="00A63484" w:rsidRPr="008E56D0" w:rsidRDefault="00A63484" w:rsidP="001B3F48">
            <w:pPr>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общего оборота</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0,83(0,41+0,42)</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0,81(0,38+0,43)</w:t>
            </w:r>
          </w:p>
        </w:tc>
        <w:tc>
          <w:tcPr>
            <w:tcW w:w="938"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97</w:t>
            </w:r>
          </w:p>
        </w:tc>
      </w:tr>
      <w:tr w:rsidR="00A63484" w:rsidRPr="008E56D0" w:rsidTr="00A63484">
        <w:trPr>
          <w:jc w:val="center"/>
        </w:trPr>
        <w:tc>
          <w:tcPr>
            <w:tcW w:w="1520" w:type="pct"/>
            <w:vAlign w:val="center"/>
          </w:tcPr>
          <w:p w:rsidR="00A63484" w:rsidRPr="008E56D0" w:rsidRDefault="00A63484" w:rsidP="001B3F48">
            <w:pPr>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текучести кадров</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0,41(82/200)</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0,43(83/193)</w:t>
            </w:r>
          </w:p>
        </w:tc>
        <w:tc>
          <w:tcPr>
            <w:tcW w:w="938"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104</w:t>
            </w:r>
          </w:p>
        </w:tc>
      </w:tr>
      <w:tr w:rsidR="00A63484" w:rsidRPr="008E56D0" w:rsidTr="00A63484">
        <w:trPr>
          <w:jc w:val="center"/>
        </w:trPr>
        <w:tc>
          <w:tcPr>
            <w:tcW w:w="1520" w:type="pct"/>
            <w:vAlign w:val="center"/>
          </w:tcPr>
          <w:p w:rsidR="00A63484" w:rsidRPr="008E56D0" w:rsidRDefault="00A63484" w:rsidP="001B3F48">
            <w:pPr>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коэффициент постоянства состава</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0,58(116/200)</w:t>
            </w:r>
          </w:p>
        </w:tc>
        <w:tc>
          <w:tcPr>
            <w:tcW w:w="1271"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0,56(110/193)</w:t>
            </w:r>
          </w:p>
        </w:tc>
        <w:tc>
          <w:tcPr>
            <w:tcW w:w="938" w:type="pct"/>
            <w:vAlign w:val="center"/>
          </w:tcPr>
          <w:p w:rsidR="00A63484" w:rsidRPr="008E56D0" w:rsidRDefault="00A63484" w:rsidP="001B3F48">
            <w:pPr>
              <w:ind w:firstLine="680"/>
              <w:jc w:val="center"/>
              <w:rPr>
                <w:rFonts w:ascii="Times New Roman" w:hAnsi="Times New Roman" w:cs="Times New Roman"/>
                <w:color w:val="000000" w:themeColor="text1"/>
                <w:sz w:val="24"/>
                <w:szCs w:val="24"/>
              </w:rPr>
            </w:pPr>
            <w:r w:rsidRPr="008E56D0">
              <w:rPr>
                <w:rFonts w:ascii="Times New Roman" w:hAnsi="Times New Roman" w:cs="Times New Roman"/>
                <w:color w:val="000000" w:themeColor="text1"/>
                <w:sz w:val="24"/>
                <w:szCs w:val="24"/>
              </w:rPr>
              <w:t>96</w:t>
            </w:r>
          </w:p>
        </w:tc>
      </w:tr>
    </w:tbl>
    <w:p w:rsidR="001B3F48" w:rsidRDefault="001B3F48" w:rsidP="00A63484">
      <w:pPr>
        <w:spacing w:after="0" w:line="360" w:lineRule="auto"/>
        <w:ind w:firstLine="680"/>
        <w:jc w:val="both"/>
        <w:rPr>
          <w:rFonts w:ascii="Times New Roman" w:hAnsi="Times New Roman" w:cs="Times New Roman"/>
          <w:color w:val="000000" w:themeColor="text1"/>
          <w:sz w:val="28"/>
          <w:szCs w:val="28"/>
        </w:rPr>
      </w:pPr>
    </w:p>
    <w:p w:rsidR="00A63484" w:rsidRPr="008E56D0" w:rsidRDefault="00A63484" w:rsidP="00A63484">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 xml:space="preserve">Движение рабочий силы определяется путем расчета коэффициента текучести кадров. В санатории «Оазис» </w:t>
      </w:r>
      <w:r>
        <w:rPr>
          <w:rFonts w:ascii="Times New Roman" w:hAnsi="Times New Roman" w:cs="Times New Roman"/>
          <w:color w:val="000000" w:themeColor="text1"/>
          <w:sz w:val="28"/>
          <w:szCs w:val="28"/>
        </w:rPr>
        <w:t>коэффициент текучести кадров равен</w:t>
      </w:r>
      <w:r w:rsidRPr="008E56D0">
        <w:rPr>
          <w:rFonts w:ascii="Times New Roman" w:hAnsi="Times New Roman" w:cs="Times New Roman"/>
          <w:color w:val="000000" w:themeColor="text1"/>
          <w:sz w:val="28"/>
          <w:szCs w:val="28"/>
        </w:rPr>
        <w:t xml:space="preserve"> 43%, в то время как норма естественной текучести кадров в курортной отрасли </w:t>
      </w:r>
      <w:r>
        <w:rPr>
          <w:rFonts w:ascii="Times New Roman" w:hAnsi="Times New Roman" w:cs="Times New Roman"/>
          <w:color w:val="000000" w:themeColor="text1"/>
          <w:sz w:val="28"/>
          <w:szCs w:val="28"/>
        </w:rPr>
        <w:t>составляет всего 20</w:t>
      </w:r>
      <w:r w:rsidRPr="008E56D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Значение данного показателя, превышающего норму в 2 раза, говорит либо о плохой работе кадровой службы, либо о низких условиях труда.</w:t>
      </w:r>
      <w:r w:rsidRPr="008E56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Это</w:t>
      </w:r>
      <w:r w:rsidRPr="008E56D0">
        <w:rPr>
          <w:rFonts w:ascii="Times New Roman" w:hAnsi="Times New Roman" w:cs="Times New Roman"/>
          <w:color w:val="000000" w:themeColor="text1"/>
          <w:sz w:val="28"/>
          <w:szCs w:val="28"/>
        </w:rPr>
        <w:t xml:space="preserve"> приводит к значительным экономическим потерям, а также создает организационные, кадровые, технологические, психологические трудности, негативную репутацию среди возможных сотрудников.</w:t>
      </w:r>
    </w:p>
    <w:p w:rsidR="00EE269E" w:rsidRDefault="00A63484" w:rsidP="00AD7813">
      <w:pPr>
        <w:spacing w:after="0" w:line="360" w:lineRule="auto"/>
        <w:ind w:firstLine="680"/>
        <w:jc w:val="both"/>
        <w:rPr>
          <w:rFonts w:ascii="Times New Roman" w:hAnsi="Times New Roman" w:cs="Times New Roman"/>
          <w:color w:val="000000" w:themeColor="text1"/>
          <w:sz w:val="28"/>
          <w:szCs w:val="28"/>
        </w:rPr>
      </w:pPr>
      <w:r w:rsidRPr="008E56D0">
        <w:rPr>
          <w:rFonts w:ascii="Times New Roman" w:hAnsi="Times New Roman" w:cs="Times New Roman"/>
          <w:color w:val="000000" w:themeColor="text1"/>
          <w:sz w:val="28"/>
          <w:szCs w:val="28"/>
        </w:rPr>
        <w:t>Трудовой коллектив взаимосвязан и при стабильном уходе из организации одних происходит нарушение связей между подсистемами, и текучесть кадров может приобрести лавинообразный характер. В курортных предприятиях наблюдались случаи массовых переходов сотрудников в молодые организации, в силу сложившихся устойчивых отношений в коллективе и хорошей мотивации.</w:t>
      </w:r>
    </w:p>
    <w:p w:rsidR="00EE269E" w:rsidRPr="00EE269E" w:rsidRDefault="0007620C" w:rsidP="00EE269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269E">
        <w:rPr>
          <w:rFonts w:ascii="Times New Roman" w:hAnsi="Times New Roman" w:cs="Times New Roman"/>
          <w:sz w:val="28"/>
          <w:szCs w:val="28"/>
        </w:rPr>
        <w:t xml:space="preserve">3 </w:t>
      </w:r>
      <w:r w:rsidR="00EE269E" w:rsidRPr="00EE269E">
        <w:rPr>
          <w:rFonts w:ascii="Times New Roman" w:hAnsi="Times New Roman" w:cs="Times New Roman"/>
          <w:sz w:val="28"/>
          <w:szCs w:val="28"/>
        </w:rPr>
        <w:t>Совершенствование существующей системы мотивации труда персонала в ОАО</w:t>
      </w:r>
      <w:r w:rsidR="00EE269E">
        <w:rPr>
          <w:rFonts w:ascii="Times New Roman" w:hAnsi="Times New Roman" w:cs="Times New Roman"/>
          <w:sz w:val="28"/>
          <w:szCs w:val="28"/>
        </w:rPr>
        <w:t xml:space="preserve"> Санаторий «Родник»</w:t>
      </w:r>
    </w:p>
    <w:p w:rsidR="00EE269E" w:rsidRDefault="00EE269E" w:rsidP="00EE269E">
      <w:pPr>
        <w:spacing w:after="0" w:line="360" w:lineRule="auto"/>
        <w:ind w:firstLine="680"/>
        <w:jc w:val="both"/>
        <w:rPr>
          <w:rFonts w:ascii="Times New Roman" w:hAnsi="Times New Roman" w:cs="Times New Roman"/>
          <w:sz w:val="28"/>
          <w:szCs w:val="28"/>
        </w:rPr>
      </w:pPr>
    </w:p>
    <w:p w:rsidR="00B24891" w:rsidRDefault="00EE269E" w:rsidP="00EE269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3.1 </w:t>
      </w:r>
      <w:r w:rsidRPr="00060AB8">
        <w:rPr>
          <w:rFonts w:ascii="Times New Roman" w:hAnsi="Times New Roman" w:cs="Times New Roman"/>
          <w:sz w:val="28"/>
          <w:szCs w:val="28"/>
        </w:rPr>
        <w:t>Основные направления усиления мотивации труда в</w:t>
      </w:r>
      <w:r>
        <w:rPr>
          <w:rFonts w:ascii="Times New Roman" w:hAnsi="Times New Roman" w:cs="Times New Roman"/>
          <w:sz w:val="28"/>
          <w:szCs w:val="28"/>
        </w:rPr>
        <w:t xml:space="preserve"> </w:t>
      </w:r>
    </w:p>
    <w:p w:rsidR="00EE269E" w:rsidRDefault="00EE269E" w:rsidP="00EE269E">
      <w:pPr>
        <w:spacing w:after="0" w:line="360" w:lineRule="auto"/>
        <w:ind w:firstLine="680"/>
        <w:jc w:val="both"/>
        <w:rPr>
          <w:rFonts w:ascii="Times New Roman" w:hAnsi="Times New Roman" w:cs="Times New Roman"/>
          <w:color w:val="000000" w:themeColor="text1"/>
          <w:sz w:val="28"/>
          <w:szCs w:val="28"/>
        </w:rPr>
      </w:pPr>
      <w:r w:rsidRPr="00060AB8">
        <w:rPr>
          <w:rFonts w:ascii="Times New Roman" w:hAnsi="Times New Roman" w:cs="Times New Roman"/>
          <w:sz w:val="28"/>
          <w:szCs w:val="28"/>
        </w:rPr>
        <w:t>ОАО</w:t>
      </w:r>
      <w:r>
        <w:rPr>
          <w:rFonts w:ascii="Times New Roman" w:hAnsi="Times New Roman" w:cs="Times New Roman"/>
          <w:sz w:val="28"/>
          <w:szCs w:val="28"/>
        </w:rPr>
        <w:t xml:space="preserve"> Санаторий «Родник»</w:t>
      </w:r>
    </w:p>
    <w:p w:rsidR="00EE269E" w:rsidRDefault="00EE269E" w:rsidP="00A63484">
      <w:pPr>
        <w:spacing w:after="0" w:line="360" w:lineRule="auto"/>
        <w:ind w:firstLine="680"/>
        <w:jc w:val="both"/>
        <w:rPr>
          <w:rFonts w:ascii="Times New Roman" w:hAnsi="Times New Roman" w:cs="Times New Roman"/>
          <w:color w:val="000000" w:themeColor="text1"/>
          <w:sz w:val="28"/>
          <w:szCs w:val="28"/>
        </w:rPr>
      </w:pPr>
    </w:p>
    <w:p w:rsidR="00EA1007" w:rsidRDefault="00EA1007" w:rsidP="00EA1007">
      <w:pPr>
        <w:spacing w:after="0" w:line="360" w:lineRule="auto"/>
        <w:ind w:firstLine="720"/>
        <w:jc w:val="both"/>
        <w:rPr>
          <w:rFonts w:ascii="Times New Roman" w:hAnsi="Times New Roman" w:cs="Times New Roman"/>
          <w:sz w:val="28"/>
          <w:szCs w:val="28"/>
        </w:rPr>
      </w:pPr>
      <w:r w:rsidRPr="00752B55">
        <w:rPr>
          <w:rFonts w:ascii="Times New Roman" w:hAnsi="Times New Roman" w:cs="Times New Roman"/>
          <w:sz w:val="28"/>
          <w:szCs w:val="28"/>
        </w:rPr>
        <w:t>Решением вопроса по</w:t>
      </w:r>
      <w:r>
        <w:rPr>
          <w:rFonts w:ascii="Times New Roman" w:hAnsi="Times New Roman" w:cs="Times New Roman"/>
          <w:sz w:val="28"/>
          <w:szCs w:val="28"/>
        </w:rPr>
        <w:t xml:space="preserve"> управлению мотивацией персонала является </w:t>
      </w:r>
      <w:r w:rsidRPr="00E72C2B">
        <w:rPr>
          <w:rFonts w:ascii="Times New Roman" w:hAnsi="Times New Roman" w:cs="Times New Roman"/>
          <w:sz w:val="28"/>
          <w:szCs w:val="28"/>
        </w:rPr>
        <w:t>раз</w:t>
      </w:r>
      <w:r>
        <w:rPr>
          <w:rFonts w:ascii="Times New Roman" w:hAnsi="Times New Roman" w:cs="Times New Roman"/>
          <w:sz w:val="28"/>
          <w:szCs w:val="28"/>
        </w:rPr>
        <w:t xml:space="preserve">работка мотивационной программы, которая способствует раскрытию </w:t>
      </w:r>
      <w:r w:rsidRPr="00E72C2B">
        <w:rPr>
          <w:rFonts w:ascii="Times New Roman" w:hAnsi="Times New Roman" w:cs="Times New Roman"/>
          <w:sz w:val="28"/>
          <w:szCs w:val="28"/>
        </w:rPr>
        <w:t xml:space="preserve">потенциала персонала в </w:t>
      </w:r>
      <w:proofErr w:type="spellStart"/>
      <w:r>
        <w:rPr>
          <w:rFonts w:ascii="Times New Roman" w:hAnsi="Times New Roman" w:cs="Times New Roman"/>
          <w:sz w:val="28"/>
          <w:szCs w:val="28"/>
        </w:rPr>
        <w:t>санаторно</w:t>
      </w:r>
      <w:proofErr w:type="spellEnd"/>
      <w:r w:rsidR="007E3786">
        <w:rPr>
          <w:rFonts w:ascii="Times New Roman" w:hAnsi="Times New Roman" w:cs="Times New Roman"/>
          <w:sz w:val="28"/>
          <w:szCs w:val="28"/>
        </w:rPr>
        <w:t>–</w:t>
      </w:r>
      <w:r>
        <w:rPr>
          <w:rFonts w:ascii="Times New Roman" w:hAnsi="Times New Roman" w:cs="Times New Roman"/>
          <w:sz w:val="28"/>
          <w:szCs w:val="28"/>
        </w:rPr>
        <w:t xml:space="preserve">курортном </w:t>
      </w:r>
      <w:r w:rsidRPr="00E72C2B">
        <w:rPr>
          <w:rFonts w:ascii="Times New Roman" w:hAnsi="Times New Roman" w:cs="Times New Roman"/>
          <w:sz w:val="28"/>
          <w:szCs w:val="28"/>
        </w:rPr>
        <w:t>предприятии.</w:t>
      </w:r>
    </w:p>
    <w:p w:rsidR="00EA1007" w:rsidRDefault="00EA1007" w:rsidP="00EA1007">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Рассмотрим</w:t>
      </w:r>
      <w:r w:rsidRPr="004052B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мероприятия</w:t>
      </w:r>
      <w:r w:rsidRPr="004052B3">
        <w:rPr>
          <w:rFonts w:ascii="Times New Roman" w:eastAsia="Times New Roman" w:hAnsi="Times New Roman" w:cs="Times New Roman"/>
          <w:color w:val="000000" w:themeColor="text1"/>
          <w:sz w:val="28"/>
          <w:szCs w:val="28"/>
          <w:lang w:eastAsia="ru-RU"/>
        </w:rPr>
        <w:t xml:space="preserve">, которые </w:t>
      </w:r>
      <w:r>
        <w:rPr>
          <w:rFonts w:ascii="Times New Roman" w:eastAsia="Times New Roman" w:hAnsi="Times New Roman" w:cs="Times New Roman"/>
          <w:color w:val="000000" w:themeColor="text1"/>
          <w:sz w:val="28"/>
          <w:szCs w:val="28"/>
          <w:lang w:eastAsia="ru-RU"/>
        </w:rPr>
        <w:t xml:space="preserve">необходимо внедрить и проанализируем их влияние </w:t>
      </w:r>
      <w:r w:rsidRPr="004052B3">
        <w:rPr>
          <w:rFonts w:ascii="Times New Roman" w:eastAsia="Times New Roman" w:hAnsi="Times New Roman" w:cs="Times New Roman"/>
          <w:color w:val="000000" w:themeColor="text1"/>
          <w:sz w:val="28"/>
          <w:szCs w:val="28"/>
          <w:lang w:eastAsia="ru-RU"/>
        </w:rPr>
        <w:t>на мотивацию персонала.</w:t>
      </w:r>
    </w:p>
    <w:p w:rsidR="00EA1007" w:rsidRPr="00873C58" w:rsidRDefault="00EA1007" w:rsidP="00EA1007">
      <w:pPr>
        <w:spacing w:after="0" w:line="360" w:lineRule="auto"/>
        <w:ind w:firstLine="720"/>
        <w:jc w:val="both"/>
        <w:rPr>
          <w:rFonts w:ascii="Times New Roman" w:hAnsi="Times New Roman" w:cs="Times New Roman"/>
          <w:color w:val="000000" w:themeColor="text1"/>
          <w:sz w:val="28"/>
          <w:szCs w:val="28"/>
        </w:rPr>
      </w:pPr>
      <w:r w:rsidRPr="004052B3">
        <w:rPr>
          <w:rFonts w:ascii="Times New Roman" w:eastAsia="Times New Roman" w:hAnsi="Times New Roman" w:cs="Times New Roman"/>
          <w:color w:val="000000" w:themeColor="text1"/>
          <w:sz w:val="28"/>
          <w:szCs w:val="28"/>
          <w:lang w:eastAsia="ru-RU"/>
        </w:rPr>
        <w:t>Предприятие имеет возможность реализовывать пр</w:t>
      </w:r>
      <w:r w:rsidR="00B83159">
        <w:rPr>
          <w:rFonts w:ascii="Times New Roman" w:eastAsia="Times New Roman" w:hAnsi="Times New Roman" w:cs="Times New Roman"/>
          <w:color w:val="000000" w:themeColor="text1"/>
          <w:sz w:val="28"/>
          <w:szCs w:val="28"/>
          <w:lang w:eastAsia="ru-RU"/>
        </w:rPr>
        <w:t>одукты питания для сотрудников</w:t>
      </w:r>
      <w:r w:rsidRPr="004052B3">
        <w:rPr>
          <w:rFonts w:ascii="Times New Roman" w:eastAsia="Times New Roman" w:hAnsi="Times New Roman" w:cs="Times New Roman"/>
          <w:color w:val="000000" w:themeColor="text1"/>
          <w:sz w:val="28"/>
          <w:szCs w:val="28"/>
          <w:lang w:eastAsia="ru-RU"/>
        </w:rPr>
        <w:t xml:space="preserve">. Так как </w:t>
      </w:r>
      <w:r>
        <w:rPr>
          <w:rFonts w:ascii="Times New Roman" w:eastAsia="Times New Roman" w:hAnsi="Times New Roman" w:cs="Times New Roman"/>
          <w:color w:val="000000" w:themeColor="text1"/>
          <w:sz w:val="28"/>
          <w:szCs w:val="28"/>
          <w:lang w:eastAsia="ru-RU"/>
        </w:rPr>
        <w:t>санаторием</w:t>
      </w:r>
      <w:r w:rsidRPr="004052B3">
        <w:rPr>
          <w:rFonts w:ascii="Times New Roman" w:eastAsia="Times New Roman" w:hAnsi="Times New Roman" w:cs="Times New Roman"/>
          <w:color w:val="000000" w:themeColor="text1"/>
          <w:sz w:val="28"/>
          <w:szCs w:val="28"/>
          <w:lang w:eastAsia="ru-RU"/>
        </w:rPr>
        <w:t xml:space="preserve"> заключены договор</w:t>
      </w:r>
      <w:r>
        <w:rPr>
          <w:rFonts w:ascii="Times New Roman" w:eastAsia="Times New Roman" w:hAnsi="Times New Roman" w:cs="Times New Roman"/>
          <w:color w:val="000000" w:themeColor="text1"/>
          <w:sz w:val="28"/>
          <w:szCs w:val="28"/>
          <w:lang w:eastAsia="ru-RU"/>
        </w:rPr>
        <w:t>ы</w:t>
      </w:r>
      <w:r w:rsidRPr="004052B3">
        <w:rPr>
          <w:rFonts w:ascii="Times New Roman" w:eastAsia="Times New Roman" w:hAnsi="Times New Roman" w:cs="Times New Roman"/>
          <w:color w:val="000000" w:themeColor="text1"/>
          <w:sz w:val="28"/>
          <w:szCs w:val="28"/>
          <w:lang w:eastAsia="ru-RU"/>
        </w:rPr>
        <w:t xml:space="preserve"> на оптовые поставки товаров</w:t>
      </w:r>
      <w:r>
        <w:rPr>
          <w:rFonts w:ascii="Times New Roman" w:eastAsia="Times New Roman" w:hAnsi="Times New Roman" w:cs="Times New Roman"/>
          <w:color w:val="000000" w:themeColor="text1"/>
          <w:sz w:val="28"/>
          <w:szCs w:val="28"/>
          <w:lang w:eastAsia="ru-RU"/>
        </w:rPr>
        <w:t xml:space="preserve"> и продуктов питания для столовой</w:t>
      </w:r>
      <w:r w:rsidRPr="004052B3">
        <w:rPr>
          <w:rFonts w:ascii="Times New Roman" w:eastAsia="Times New Roman" w:hAnsi="Times New Roman" w:cs="Times New Roman"/>
          <w:color w:val="000000" w:themeColor="text1"/>
          <w:sz w:val="28"/>
          <w:szCs w:val="28"/>
          <w:lang w:eastAsia="ru-RU"/>
        </w:rPr>
        <w:t xml:space="preserve">, любой работник сможет по льготным ценам приобрести свежие продукты от производителя. Сотрудники санатория смогут сосредоточиться на работе, а не на решении </w:t>
      </w:r>
      <w:r>
        <w:rPr>
          <w:rFonts w:ascii="Times New Roman" w:eastAsia="Times New Roman" w:hAnsi="Times New Roman" w:cs="Times New Roman"/>
          <w:color w:val="000000" w:themeColor="text1"/>
          <w:sz w:val="28"/>
          <w:szCs w:val="28"/>
          <w:lang w:eastAsia="ru-RU"/>
        </w:rPr>
        <w:t>бытовых</w:t>
      </w:r>
      <w:r w:rsidR="00B83159">
        <w:rPr>
          <w:rFonts w:ascii="Times New Roman" w:eastAsia="Times New Roman" w:hAnsi="Times New Roman" w:cs="Times New Roman"/>
          <w:color w:val="000000" w:themeColor="text1"/>
          <w:sz w:val="28"/>
          <w:szCs w:val="28"/>
          <w:lang w:eastAsia="ru-RU"/>
        </w:rPr>
        <w:t xml:space="preserve"> вопросов</w:t>
      </w:r>
      <w:r w:rsidRPr="004052B3">
        <w:rPr>
          <w:rFonts w:ascii="Times New Roman" w:eastAsia="Times New Roman" w:hAnsi="Times New Roman" w:cs="Times New Roman"/>
          <w:color w:val="000000" w:themeColor="text1"/>
          <w:sz w:val="28"/>
          <w:szCs w:val="28"/>
          <w:lang w:eastAsia="ru-RU"/>
        </w:rPr>
        <w:t>.</w:t>
      </w:r>
      <w:r w:rsidRPr="00873C58">
        <w:rPr>
          <w:color w:val="A5A5A5" w:themeColor="accent3"/>
        </w:rPr>
        <w:t xml:space="preserve"> </w:t>
      </w:r>
    </w:p>
    <w:p w:rsidR="00EA1007" w:rsidRDefault="00EA1007" w:rsidP="00EA1007">
      <w:pPr>
        <w:spacing w:after="0" w:line="360" w:lineRule="auto"/>
        <w:ind w:firstLine="72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санатории «Родник» </w:t>
      </w:r>
      <w:r w:rsidRPr="00873C58">
        <w:rPr>
          <w:rFonts w:ascii="Times New Roman" w:eastAsia="Times New Roman" w:hAnsi="Times New Roman" w:cs="Times New Roman"/>
          <w:sz w:val="28"/>
          <w:szCs w:val="28"/>
          <w:lang w:eastAsia="ru-RU"/>
        </w:rPr>
        <w:t xml:space="preserve">нет </w:t>
      </w:r>
      <w:r w:rsidRPr="00873C58">
        <w:rPr>
          <w:rFonts w:ascii="Times New Roman" w:hAnsi="Times New Roman" w:cs="Times New Roman"/>
          <w:sz w:val="28"/>
          <w:szCs w:val="28"/>
        </w:rPr>
        <w:t>ч</w:t>
      </w:r>
      <w:r w:rsidR="00B83159">
        <w:rPr>
          <w:rFonts w:ascii="Times New Roman" w:hAnsi="Times New Roman" w:cs="Times New Roman"/>
          <w:sz w:val="28"/>
          <w:szCs w:val="28"/>
        </w:rPr>
        <w:t>етких критериев вручения премий, п</w:t>
      </w:r>
      <w:r>
        <w:rPr>
          <w:rFonts w:ascii="Times New Roman" w:hAnsi="Times New Roman" w:cs="Times New Roman"/>
          <w:sz w:val="28"/>
          <w:szCs w:val="28"/>
        </w:rPr>
        <w:t xml:space="preserve">оэтому стоит дать четкую оценку премиям и вручать их на общем собрании коллектива для стимулирования мотивации других сотрудников. </w:t>
      </w:r>
      <w:r w:rsidRPr="004052B3">
        <w:rPr>
          <w:rFonts w:ascii="Times New Roman" w:eastAsia="Times New Roman" w:hAnsi="Times New Roman" w:cs="Times New Roman"/>
          <w:color w:val="000000" w:themeColor="text1"/>
          <w:sz w:val="28"/>
          <w:szCs w:val="28"/>
          <w:lang w:eastAsia="ru-RU"/>
        </w:rPr>
        <w:t>Премии повышаю</w:t>
      </w:r>
      <w:r w:rsidR="00B83159">
        <w:rPr>
          <w:rFonts w:ascii="Times New Roman" w:eastAsia="Times New Roman" w:hAnsi="Times New Roman" w:cs="Times New Roman"/>
          <w:color w:val="000000" w:themeColor="text1"/>
          <w:sz w:val="28"/>
          <w:szCs w:val="28"/>
          <w:lang w:eastAsia="ru-RU"/>
        </w:rPr>
        <w:t>т лояльность сотрудников, а так</w:t>
      </w:r>
      <w:r w:rsidRPr="004052B3">
        <w:rPr>
          <w:rFonts w:ascii="Times New Roman" w:eastAsia="Times New Roman" w:hAnsi="Times New Roman" w:cs="Times New Roman"/>
          <w:color w:val="000000" w:themeColor="text1"/>
          <w:sz w:val="28"/>
          <w:szCs w:val="28"/>
          <w:lang w:eastAsia="ru-RU"/>
        </w:rPr>
        <w:t>же мотивируют их на активную работ</w:t>
      </w:r>
      <w:r w:rsidR="00B83159">
        <w:rPr>
          <w:rFonts w:ascii="Times New Roman" w:eastAsia="Times New Roman" w:hAnsi="Times New Roman" w:cs="Times New Roman"/>
          <w:color w:val="000000" w:themeColor="text1"/>
          <w:sz w:val="28"/>
          <w:szCs w:val="28"/>
          <w:lang w:eastAsia="ru-RU"/>
        </w:rPr>
        <w:t xml:space="preserve">у в течение следующего периода. </w:t>
      </w:r>
      <w:r>
        <w:rPr>
          <w:rFonts w:ascii="Times New Roman" w:eastAsia="Times New Roman" w:hAnsi="Times New Roman" w:cs="Times New Roman"/>
          <w:color w:val="000000" w:themeColor="text1"/>
          <w:sz w:val="28"/>
          <w:szCs w:val="28"/>
          <w:lang w:eastAsia="ru-RU"/>
        </w:rPr>
        <w:t>Специальные премии должны присуждаться по номинациям отличившимся сотрудникам один раз в год.</w:t>
      </w:r>
    </w:p>
    <w:p w:rsidR="00EA1007" w:rsidRDefault="00EA1007" w:rsidP="00EA1007">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 xml:space="preserve">С каждым годом сотрудник становится более ценным для предприятия, так как на обучение, тренинги и развитие работников затрачивается материальный и моральный потенциал предприятия. Экономичней и практичней сохранять на предприятии кадровый потенциал, чем набирать и обучать новый. Чем больше человек умеет, тем больше у него обязанностей, тем внимательнее должен быть руководитель, стимулируя работника. В качестве благодарности и стимула на предприятии санатория </w:t>
      </w:r>
      <w:r>
        <w:rPr>
          <w:rFonts w:ascii="Times New Roman" w:eastAsia="Times New Roman" w:hAnsi="Times New Roman" w:cs="Times New Roman"/>
          <w:color w:val="000000" w:themeColor="text1"/>
          <w:sz w:val="28"/>
          <w:szCs w:val="28"/>
          <w:lang w:eastAsia="ru-RU"/>
        </w:rPr>
        <w:t>«Родник»</w:t>
      </w:r>
      <w:r w:rsidRPr="004052B3">
        <w:rPr>
          <w:rFonts w:ascii="Times New Roman" w:eastAsia="Times New Roman" w:hAnsi="Times New Roman" w:cs="Times New Roman"/>
          <w:color w:val="000000" w:themeColor="text1"/>
          <w:sz w:val="28"/>
          <w:szCs w:val="28"/>
          <w:lang w:eastAsia="ru-RU"/>
        </w:rPr>
        <w:t xml:space="preserve"> стоит ввести на</w:t>
      </w:r>
      <w:r>
        <w:rPr>
          <w:rFonts w:ascii="Times New Roman" w:eastAsia="Times New Roman" w:hAnsi="Times New Roman" w:cs="Times New Roman"/>
          <w:color w:val="000000" w:themeColor="text1"/>
          <w:sz w:val="28"/>
          <w:szCs w:val="28"/>
          <w:lang w:eastAsia="ru-RU"/>
        </w:rPr>
        <w:t xml:space="preserve">дбавки за стаж работы, </w:t>
      </w:r>
      <w:r>
        <w:rPr>
          <w:rFonts w:ascii="Times New Roman" w:eastAsia="Times New Roman" w:hAnsi="Times New Roman" w:cs="Times New Roman"/>
          <w:color w:val="000000" w:themeColor="text1"/>
          <w:sz w:val="28"/>
          <w:szCs w:val="28"/>
          <w:lang w:eastAsia="ru-RU"/>
        </w:rPr>
        <w:lastRenderedPageBreak/>
        <w:t>выраженные</w:t>
      </w:r>
      <w:r w:rsidRPr="004052B3">
        <w:rPr>
          <w:rFonts w:ascii="Times New Roman" w:eastAsia="Times New Roman" w:hAnsi="Times New Roman" w:cs="Times New Roman"/>
          <w:color w:val="000000" w:themeColor="text1"/>
          <w:sz w:val="28"/>
          <w:szCs w:val="28"/>
          <w:lang w:eastAsia="ru-RU"/>
        </w:rPr>
        <w:t xml:space="preserve"> в процентах. Ежегодно заработная плата сотрудника будет повышаться согласно установленному </w:t>
      </w:r>
      <w:r>
        <w:rPr>
          <w:rFonts w:ascii="Times New Roman" w:eastAsia="Times New Roman" w:hAnsi="Times New Roman" w:cs="Times New Roman"/>
          <w:color w:val="000000" w:themeColor="text1"/>
          <w:sz w:val="28"/>
          <w:szCs w:val="28"/>
          <w:lang w:eastAsia="ru-RU"/>
        </w:rPr>
        <w:t>проценту.</w:t>
      </w:r>
    </w:p>
    <w:p w:rsidR="00EA1007" w:rsidRPr="004052B3" w:rsidRDefault="00EA1007" w:rsidP="00EA1007">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Данная система будет работать, начиная с трехлетнего стажа работника на предприятии.</w:t>
      </w:r>
    </w:p>
    <w:p w:rsidR="00B83159" w:rsidRDefault="00B83159" w:rsidP="00B83159">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Обучение сотрудников</w:t>
      </w:r>
      <w:r w:rsidRPr="004052B3">
        <w:rPr>
          <w:rFonts w:ascii="Times New Roman" w:eastAsia="Times New Roman" w:hAnsi="Times New Roman" w:cs="Times New Roman"/>
          <w:color w:val="000000" w:themeColor="text1"/>
          <w:sz w:val="28"/>
          <w:szCs w:val="28"/>
          <w:lang w:eastAsia="ru-RU"/>
        </w:rPr>
        <w:t xml:space="preserve"> по специальной программе </w:t>
      </w:r>
      <w:r>
        <w:rPr>
          <w:rFonts w:ascii="Times New Roman" w:eastAsia="Times New Roman" w:hAnsi="Times New Roman" w:cs="Times New Roman"/>
          <w:color w:val="000000" w:themeColor="text1"/>
          <w:sz w:val="28"/>
          <w:szCs w:val="28"/>
          <w:lang w:eastAsia="ru-RU"/>
        </w:rPr>
        <w:t>«Путь в мастерство»</w:t>
      </w:r>
      <w:r w:rsidRPr="004052B3">
        <w:rPr>
          <w:rFonts w:ascii="Times New Roman" w:eastAsia="Times New Roman" w:hAnsi="Times New Roman" w:cs="Times New Roman"/>
          <w:color w:val="000000" w:themeColor="text1"/>
          <w:sz w:val="28"/>
          <w:szCs w:val="28"/>
          <w:lang w:eastAsia="ru-RU"/>
        </w:rPr>
        <w:t xml:space="preserve"> относится к нематериальным видам стимулирования. Программа рассчитана на несколько лет и включает обуч</w:t>
      </w:r>
      <w:r>
        <w:rPr>
          <w:rFonts w:ascii="Times New Roman" w:eastAsia="Times New Roman" w:hAnsi="Times New Roman" w:cs="Times New Roman"/>
          <w:color w:val="000000" w:themeColor="text1"/>
          <w:sz w:val="28"/>
          <w:szCs w:val="28"/>
          <w:lang w:eastAsia="ru-RU"/>
        </w:rPr>
        <w:t xml:space="preserve">ение основным и дополнительным </w:t>
      </w:r>
      <w:r w:rsidRPr="004052B3">
        <w:rPr>
          <w:rFonts w:ascii="Times New Roman" w:eastAsia="Times New Roman" w:hAnsi="Times New Roman" w:cs="Times New Roman"/>
          <w:color w:val="000000" w:themeColor="text1"/>
          <w:sz w:val="28"/>
          <w:szCs w:val="28"/>
          <w:lang w:eastAsia="ru-RU"/>
        </w:rPr>
        <w:t xml:space="preserve">навыкам разных профессий. Примером может служить должность инспектора отдела кадров, которая включает общие и специальные знания. </w:t>
      </w:r>
    </w:p>
    <w:p w:rsidR="00B83159" w:rsidRPr="004052B3" w:rsidRDefault="00B83159" w:rsidP="00B83159">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Для компетентности сотрудника и улучшения качества его ра</w:t>
      </w:r>
      <w:r>
        <w:rPr>
          <w:rFonts w:ascii="Times New Roman" w:eastAsia="Times New Roman" w:hAnsi="Times New Roman" w:cs="Times New Roman"/>
          <w:color w:val="000000" w:themeColor="text1"/>
          <w:sz w:val="28"/>
          <w:szCs w:val="28"/>
          <w:lang w:eastAsia="ru-RU"/>
        </w:rPr>
        <w:t>боты его можно обучить смежным</w:t>
      </w:r>
      <w:r w:rsidRPr="004052B3">
        <w:rPr>
          <w:rFonts w:ascii="Times New Roman" w:eastAsia="Times New Roman" w:hAnsi="Times New Roman" w:cs="Times New Roman"/>
          <w:color w:val="000000" w:themeColor="text1"/>
          <w:sz w:val="28"/>
          <w:szCs w:val="28"/>
          <w:lang w:eastAsia="ru-RU"/>
        </w:rPr>
        <w:t xml:space="preserve"> профессиям: бухгалтера, инженера по охране труда, работника отдела реализации, должности сестры хозяйки, администратора, медрегистратора.  Инспектор отдела кадров связан с бухгалтерией, с работой инженера по охране труда и другими названными профессиями. В ходе обучения специалист по кадрам сможет изучить азы каждой профессии, расширить свой кругозор, изучить деятельность разных подсистем, которые помогут понять и улучшить их взаимодействие. Все это в дальнейшем поможет работнику полностью использовать свой потенциал на предприятии. </w:t>
      </w:r>
    </w:p>
    <w:p w:rsidR="00B83159" w:rsidRDefault="00B83159" w:rsidP="00B83159">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Данная программа способствует развитию взаимозаменяемости кадров в организации, это выгодно при отсутствии работника, ух</w:t>
      </w:r>
      <w:r>
        <w:rPr>
          <w:rFonts w:ascii="Times New Roman" w:eastAsia="Times New Roman" w:hAnsi="Times New Roman" w:cs="Times New Roman"/>
          <w:color w:val="000000" w:themeColor="text1"/>
          <w:sz w:val="28"/>
          <w:szCs w:val="28"/>
          <w:lang w:eastAsia="ru-RU"/>
        </w:rPr>
        <w:t>оде в отпуск, больничном, а так</w:t>
      </w:r>
      <w:r w:rsidRPr="004052B3">
        <w:rPr>
          <w:rFonts w:ascii="Times New Roman" w:eastAsia="Times New Roman" w:hAnsi="Times New Roman" w:cs="Times New Roman"/>
          <w:color w:val="000000" w:themeColor="text1"/>
          <w:sz w:val="28"/>
          <w:szCs w:val="28"/>
          <w:lang w:eastAsia="ru-RU"/>
        </w:rPr>
        <w:t>же в период не полной загруженности санатор</w:t>
      </w:r>
      <w:r>
        <w:rPr>
          <w:rFonts w:ascii="Times New Roman" w:eastAsia="Times New Roman" w:hAnsi="Times New Roman" w:cs="Times New Roman"/>
          <w:color w:val="000000" w:themeColor="text1"/>
          <w:sz w:val="28"/>
          <w:szCs w:val="28"/>
          <w:lang w:eastAsia="ru-RU"/>
        </w:rPr>
        <w:t xml:space="preserve">ия, система </w:t>
      </w:r>
      <w:r w:rsidRPr="004052B3">
        <w:rPr>
          <w:rFonts w:ascii="Times New Roman" w:eastAsia="Times New Roman" w:hAnsi="Times New Roman" w:cs="Times New Roman"/>
          <w:color w:val="000000" w:themeColor="text1"/>
          <w:sz w:val="28"/>
          <w:szCs w:val="28"/>
          <w:lang w:eastAsia="ru-RU"/>
        </w:rPr>
        <w:t xml:space="preserve">способствует сохранению штата работников. При </w:t>
      </w:r>
      <w:r>
        <w:rPr>
          <w:rFonts w:ascii="Times New Roman" w:eastAsia="Times New Roman" w:hAnsi="Times New Roman" w:cs="Times New Roman"/>
          <w:color w:val="000000" w:themeColor="text1"/>
          <w:sz w:val="28"/>
          <w:szCs w:val="28"/>
          <w:lang w:eastAsia="ru-RU"/>
        </w:rPr>
        <w:t>анкетировании</w:t>
      </w:r>
      <w:r w:rsidRPr="004052B3">
        <w:rPr>
          <w:rFonts w:ascii="Times New Roman" w:eastAsia="Times New Roman" w:hAnsi="Times New Roman" w:cs="Times New Roman"/>
          <w:color w:val="000000" w:themeColor="text1"/>
          <w:sz w:val="28"/>
          <w:szCs w:val="28"/>
          <w:lang w:eastAsia="ru-RU"/>
        </w:rPr>
        <w:t xml:space="preserve"> сотрудники отметили как оди</w:t>
      </w:r>
      <w:r>
        <w:rPr>
          <w:rFonts w:ascii="Times New Roman" w:eastAsia="Times New Roman" w:hAnsi="Times New Roman" w:cs="Times New Roman"/>
          <w:color w:val="000000" w:themeColor="text1"/>
          <w:sz w:val="28"/>
          <w:szCs w:val="28"/>
          <w:lang w:eastAsia="ru-RU"/>
        </w:rPr>
        <w:t xml:space="preserve">н из </w:t>
      </w:r>
      <w:proofErr w:type="spellStart"/>
      <w:r>
        <w:rPr>
          <w:rFonts w:ascii="Times New Roman" w:eastAsia="Times New Roman" w:hAnsi="Times New Roman" w:cs="Times New Roman"/>
          <w:color w:val="000000" w:themeColor="text1"/>
          <w:sz w:val="28"/>
          <w:szCs w:val="28"/>
          <w:lang w:eastAsia="ru-RU"/>
        </w:rPr>
        <w:t>демотивирующих</w:t>
      </w:r>
      <w:proofErr w:type="spellEnd"/>
      <w:r>
        <w:rPr>
          <w:rFonts w:ascii="Times New Roman" w:eastAsia="Times New Roman" w:hAnsi="Times New Roman" w:cs="Times New Roman"/>
          <w:color w:val="000000" w:themeColor="text1"/>
          <w:sz w:val="28"/>
          <w:szCs w:val="28"/>
          <w:lang w:eastAsia="ru-RU"/>
        </w:rPr>
        <w:t xml:space="preserve"> факторов – «</w:t>
      </w:r>
      <w:r w:rsidRPr="004052B3">
        <w:rPr>
          <w:rFonts w:ascii="Times New Roman" w:eastAsia="Times New Roman" w:hAnsi="Times New Roman" w:cs="Times New Roman"/>
          <w:color w:val="000000" w:themeColor="text1"/>
          <w:sz w:val="28"/>
          <w:szCs w:val="28"/>
          <w:lang w:eastAsia="ru-RU"/>
        </w:rPr>
        <w:t>неравномерную загруженность в течение рабочей смены</w:t>
      </w:r>
      <w:r>
        <w:rPr>
          <w:rFonts w:ascii="Times New Roman" w:eastAsia="Times New Roman" w:hAnsi="Times New Roman" w:cs="Times New Roman"/>
          <w:color w:val="000000" w:themeColor="text1"/>
          <w:sz w:val="28"/>
          <w:szCs w:val="28"/>
          <w:lang w:eastAsia="ru-RU"/>
        </w:rPr>
        <w:t>»</w:t>
      </w:r>
      <w:r w:rsidRPr="004052B3">
        <w:rPr>
          <w:rFonts w:ascii="Times New Roman" w:eastAsia="Times New Roman" w:hAnsi="Times New Roman" w:cs="Times New Roman"/>
          <w:color w:val="000000" w:themeColor="text1"/>
          <w:sz w:val="28"/>
          <w:szCs w:val="28"/>
          <w:lang w:eastAsia="ru-RU"/>
        </w:rPr>
        <w:t xml:space="preserve">, что приводит к дезорганизации трудового процесса, снижению работоспособности. Данную проблему можно решить путем использования </w:t>
      </w:r>
      <w:r>
        <w:rPr>
          <w:rFonts w:ascii="Times New Roman" w:eastAsia="Times New Roman" w:hAnsi="Times New Roman" w:cs="Times New Roman"/>
          <w:color w:val="000000" w:themeColor="text1"/>
          <w:sz w:val="28"/>
          <w:szCs w:val="28"/>
          <w:lang w:eastAsia="ru-RU"/>
        </w:rPr>
        <w:t xml:space="preserve">данной </w:t>
      </w:r>
      <w:r w:rsidRPr="004052B3">
        <w:rPr>
          <w:rFonts w:ascii="Times New Roman" w:eastAsia="Times New Roman" w:hAnsi="Times New Roman" w:cs="Times New Roman"/>
          <w:color w:val="000000" w:themeColor="text1"/>
          <w:sz w:val="28"/>
          <w:szCs w:val="28"/>
          <w:lang w:eastAsia="ru-RU"/>
        </w:rPr>
        <w:t xml:space="preserve">программы, задействовав свободных сотрудников в другой сфере, как пример </w:t>
      </w:r>
      <w:r w:rsidR="007E378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4052B3">
        <w:rPr>
          <w:rFonts w:ascii="Times New Roman" w:eastAsia="Times New Roman" w:hAnsi="Times New Roman" w:cs="Times New Roman"/>
          <w:color w:val="000000" w:themeColor="text1"/>
          <w:sz w:val="28"/>
          <w:szCs w:val="28"/>
          <w:lang w:eastAsia="ru-RU"/>
        </w:rPr>
        <w:t xml:space="preserve">помощь: при регистрации массовых заездов, анимационной деятельности, тесное взаимодействие между работниками </w:t>
      </w:r>
      <w:r>
        <w:rPr>
          <w:rFonts w:ascii="Times New Roman" w:eastAsia="Times New Roman" w:hAnsi="Times New Roman" w:cs="Times New Roman"/>
          <w:color w:val="000000" w:themeColor="text1"/>
          <w:sz w:val="28"/>
          <w:szCs w:val="28"/>
          <w:lang w:eastAsia="ru-RU"/>
        </w:rPr>
        <w:t>объектов санатория.</w:t>
      </w:r>
    </w:p>
    <w:p w:rsidR="00005340" w:rsidRPr="004052B3" w:rsidRDefault="00005340" w:rsidP="0000534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lastRenderedPageBreak/>
        <w:t xml:space="preserve">В курортной отрасли образовалась постоянная конкуренция, для определения лидеров в </w:t>
      </w:r>
      <w:r>
        <w:rPr>
          <w:rFonts w:ascii="Times New Roman" w:eastAsia="Times New Roman" w:hAnsi="Times New Roman" w:cs="Times New Roman"/>
          <w:color w:val="000000" w:themeColor="text1"/>
          <w:sz w:val="28"/>
          <w:szCs w:val="28"/>
          <w:lang w:eastAsia="ru-RU"/>
        </w:rPr>
        <w:t>данной сфере проводится конкурс краевого</w:t>
      </w:r>
      <w:r w:rsidRPr="004052B3">
        <w:rPr>
          <w:rFonts w:ascii="Times New Roman" w:eastAsia="Times New Roman" w:hAnsi="Times New Roman" w:cs="Times New Roman"/>
          <w:color w:val="000000" w:themeColor="text1"/>
          <w:sz w:val="28"/>
          <w:szCs w:val="28"/>
          <w:lang w:eastAsia="ru-RU"/>
        </w:rPr>
        <w:t xml:space="preserve"> масштаба </w:t>
      </w:r>
      <w:r>
        <w:rPr>
          <w:rFonts w:ascii="Times New Roman" w:eastAsia="Times New Roman" w:hAnsi="Times New Roman" w:cs="Times New Roman"/>
          <w:color w:val="000000" w:themeColor="text1"/>
          <w:sz w:val="28"/>
          <w:szCs w:val="28"/>
          <w:lang w:eastAsia="ru-RU"/>
        </w:rPr>
        <w:t>«</w:t>
      </w:r>
      <w:r w:rsidRPr="004052B3">
        <w:rPr>
          <w:rFonts w:ascii="Times New Roman" w:eastAsia="Times New Roman" w:hAnsi="Times New Roman" w:cs="Times New Roman"/>
          <w:color w:val="000000" w:themeColor="text1"/>
          <w:sz w:val="28"/>
          <w:szCs w:val="28"/>
          <w:lang w:eastAsia="ru-RU"/>
        </w:rPr>
        <w:t>Курортный Олимп</w:t>
      </w:r>
      <w:r>
        <w:rPr>
          <w:rFonts w:ascii="Times New Roman" w:eastAsia="Times New Roman" w:hAnsi="Times New Roman" w:cs="Times New Roman"/>
          <w:color w:val="000000" w:themeColor="text1"/>
          <w:sz w:val="28"/>
          <w:szCs w:val="28"/>
          <w:lang w:eastAsia="ru-RU"/>
        </w:rPr>
        <w:t>»</w:t>
      </w:r>
      <w:r w:rsidRPr="004052B3">
        <w:rPr>
          <w:rFonts w:ascii="Times New Roman" w:eastAsia="Times New Roman" w:hAnsi="Times New Roman" w:cs="Times New Roman"/>
          <w:color w:val="000000" w:themeColor="text1"/>
          <w:sz w:val="28"/>
          <w:szCs w:val="28"/>
          <w:lang w:eastAsia="ru-RU"/>
        </w:rPr>
        <w:t xml:space="preserve">.  </w:t>
      </w:r>
    </w:p>
    <w:p w:rsidR="00005340" w:rsidRPr="004052B3" w:rsidRDefault="00005340" w:rsidP="0000534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Выявл</w:t>
      </w:r>
      <w:r>
        <w:rPr>
          <w:rFonts w:ascii="Times New Roman" w:eastAsia="Times New Roman" w:hAnsi="Times New Roman" w:cs="Times New Roman"/>
          <w:color w:val="000000" w:themeColor="text1"/>
          <w:sz w:val="28"/>
          <w:szCs w:val="28"/>
          <w:lang w:eastAsia="ru-RU"/>
        </w:rPr>
        <w:t>ено, что для развития персонала</w:t>
      </w:r>
      <w:r w:rsidRPr="004052B3">
        <w:rPr>
          <w:rFonts w:ascii="Times New Roman" w:eastAsia="Times New Roman" w:hAnsi="Times New Roman" w:cs="Times New Roman"/>
          <w:color w:val="000000" w:themeColor="text1"/>
          <w:sz w:val="28"/>
          <w:szCs w:val="28"/>
          <w:lang w:eastAsia="ru-RU"/>
        </w:rPr>
        <w:t xml:space="preserve"> руководство отправляет своих сотрудников за</w:t>
      </w:r>
      <w:r>
        <w:rPr>
          <w:rFonts w:ascii="Times New Roman" w:eastAsia="Times New Roman" w:hAnsi="Times New Roman" w:cs="Times New Roman"/>
          <w:color w:val="000000" w:themeColor="text1"/>
          <w:sz w:val="28"/>
          <w:szCs w:val="28"/>
          <w:lang w:eastAsia="ru-RU"/>
        </w:rPr>
        <w:t xml:space="preserve"> рубеж</w:t>
      </w:r>
      <w:r w:rsidRPr="004052B3">
        <w:rPr>
          <w:rFonts w:ascii="Times New Roman" w:eastAsia="Times New Roman" w:hAnsi="Times New Roman" w:cs="Times New Roman"/>
          <w:color w:val="000000" w:themeColor="text1"/>
          <w:sz w:val="28"/>
          <w:szCs w:val="28"/>
          <w:lang w:eastAsia="ru-RU"/>
        </w:rPr>
        <w:t xml:space="preserve"> в информационные и обучающие туры. Усвояемость и примен</w:t>
      </w:r>
      <w:r>
        <w:rPr>
          <w:rFonts w:ascii="Times New Roman" w:eastAsia="Times New Roman" w:hAnsi="Times New Roman" w:cs="Times New Roman"/>
          <w:color w:val="000000" w:themeColor="text1"/>
          <w:sz w:val="28"/>
          <w:szCs w:val="28"/>
          <w:lang w:eastAsia="ru-RU"/>
        </w:rPr>
        <w:t>яемость полученной информации не</w:t>
      </w:r>
      <w:r w:rsidRPr="004052B3">
        <w:rPr>
          <w:rFonts w:ascii="Times New Roman" w:eastAsia="Times New Roman" w:hAnsi="Times New Roman" w:cs="Times New Roman"/>
          <w:color w:val="000000" w:themeColor="text1"/>
          <w:sz w:val="28"/>
          <w:szCs w:val="28"/>
          <w:lang w:eastAsia="ru-RU"/>
        </w:rPr>
        <w:t>велика из</w:t>
      </w:r>
      <w:r w:rsidR="007E3786">
        <w:rPr>
          <w:rFonts w:ascii="Times New Roman" w:eastAsia="Times New Roman" w:hAnsi="Times New Roman" w:cs="Times New Roman"/>
          <w:color w:val="000000" w:themeColor="text1"/>
          <w:sz w:val="28"/>
          <w:szCs w:val="28"/>
          <w:lang w:eastAsia="ru-RU"/>
        </w:rPr>
        <w:t>–</w:t>
      </w:r>
      <w:r w:rsidRPr="004052B3">
        <w:rPr>
          <w:rFonts w:ascii="Times New Roman" w:eastAsia="Times New Roman" w:hAnsi="Times New Roman" w:cs="Times New Roman"/>
          <w:color w:val="000000" w:themeColor="text1"/>
          <w:sz w:val="28"/>
          <w:szCs w:val="28"/>
          <w:lang w:eastAsia="ru-RU"/>
        </w:rPr>
        <w:t>за невозможности полностью использовать полученную информацию на национальном туристском рынке. Это связанно с менталитетом населения, географическими особенностями, политикой и организацией курортных предприятий</w:t>
      </w:r>
      <w:r w:rsidRPr="004052B3">
        <w:rPr>
          <w:rFonts w:ascii="Times New Roman" w:eastAsia="Times New Roman" w:hAnsi="Times New Roman" w:cs="Times New Roman"/>
          <w:color w:val="44546A" w:themeColor="text2"/>
          <w:sz w:val="28"/>
          <w:szCs w:val="28"/>
          <w:lang w:eastAsia="ru-RU"/>
        </w:rPr>
        <w:t>.</w:t>
      </w:r>
      <w:r>
        <w:rPr>
          <w:rFonts w:ascii="Times New Roman" w:eastAsia="Times New Roman" w:hAnsi="Times New Roman" w:cs="Times New Roman"/>
          <w:color w:val="44546A" w:themeColor="text2"/>
          <w:sz w:val="28"/>
          <w:szCs w:val="28"/>
          <w:lang w:eastAsia="ru-RU"/>
        </w:rPr>
        <w:t xml:space="preserve"> </w:t>
      </w:r>
      <w:r w:rsidRPr="00505B06">
        <w:rPr>
          <w:rFonts w:ascii="Times New Roman" w:eastAsia="Times New Roman" w:hAnsi="Times New Roman" w:cs="Times New Roman"/>
          <w:color w:val="000000" w:themeColor="text1"/>
          <w:sz w:val="28"/>
          <w:szCs w:val="28"/>
          <w:lang w:eastAsia="ru-RU"/>
        </w:rPr>
        <w:t>Однако опыт иностранных предприятий следуе</w:t>
      </w:r>
      <w:r>
        <w:rPr>
          <w:rFonts w:ascii="Times New Roman" w:eastAsia="Times New Roman" w:hAnsi="Times New Roman" w:cs="Times New Roman"/>
          <w:color w:val="000000" w:themeColor="text1"/>
          <w:sz w:val="28"/>
          <w:szCs w:val="28"/>
          <w:lang w:eastAsia="ru-RU"/>
        </w:rPr>
        <w:t xml:space="preserve">т использовать и равняться на </w:t>
      </w:r>
      <w:r w:rsidRPr="00505B06">
        <w:rPr>
          <w:rFonts w:ascii="Times New Roman" w:eastAsia="Times New Roman" w:hAnsi="Times New Roman" w:cs="Times New Roman"/>
          <w:color w:val="000000" w:themeColor="text1"/>
          <w:sz w:val="28"/>
          <w:szCs w:val="28"/>
          <w:lang w:eastAsia="ru-RU"/>
        </w:rPr>
        <w:t>мировые стандарты в обслуживании отдыхающих.</w:t>
      </w:r>
    </w:p>
    <w:p w:rsidR="00005340" w:rsidRPr="004052B3" w:rsidRDefault="00005340" w:rsidP="0000534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 xml:space="preserve">Информационная программа по предприятиям Краснодарского края поможет оценить, применить в полной мере полученные знания и получить мотивацию для создания собственных инновационных проектов. </w:t>
      </w:r>
    </w:p>
    <w:p w:rsidR="00005340" w:rsidRPr="004052B3" w:rsidRDefault="00005340" w:rsidP="0000534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Также стоит проводить мероприятия развлекательного характера, </w:t>
      </w:r>
      <w:r w:rsidR="00A52A99">
        <w:rPr>
          <w:rFonts w:ascii="Times New Roman" w:eastAsia="Times New Roman" w:hAnsi="Times New Roman" w:cs="Times New Roman"/>
          <w:color w:val="000000" w:themeColor="text1"/>
          <w:sz w:val="28"/>
          <w:szCs w:val="28"/>
          <w:lang w:eastAsia="ru-RU"/>
        </w:rPr>
        <w:t xml:space="preserve">с предшествующим публичным объявлением заслуг работников, подведением итогов по отделам санатория и выделением лучших работников. </w:t>
      </w:r>
      <w:r>
        <w:rPr>
          <w:rFonts w:ascii="Times New Roman" w:eastAsia="Times New Roman" w:hAnsi="Times New Roman" w:cs="Times New Roman"/>
          <w:color w:val="000000" w:themeColor="text1"/>
          <w:sz w:val="28"/>
          <w:szCs w:val="28"/>
          <w:lang w:eastAsia="ru-RU"/>
        </w:rPr>
        <w:t xml:space="preserve"> Оценка в ситуации публичности, положительная или отрицательная, гораздо серьезнее воспринимается и действует на подсознание работника.</w:t>
      </w:r>
      <w:r w:rsidRPr="004052B3">
        <w:rPr>
          <w:rFonts w:ascii="Times New Roman" w:eastAsia="Times New Roman" w:hAnsi="Times New Roman" w:cs="Times New Roman"/>
          <w:color w:val="000000" w:themeColor="text1"/>
          <w:sz w:val="28"/>
          <w:szCs w:val="28"/>
          <w:lang w:eastAsia="ru-RU"/>
        </w:rPr>
        <w:t xml:space="preserve"> Поэтому стоит проводить мероприятие по подведению итогов различных программ</w:t>
      </w:r>
      <w:r>
        <w:rPr>
          <w:rFonts w:ascii="Times New Roman" w:eastAsia="Times New Roman" w:hAnsi="Times New Roman" w:cs="Times New Roman"/>
          <w:color w:val="000000" w:themeColor="text1"/>
          <w:sz w:val="28"/>
          <w:szCs w:val="28"/>
          <w:lang w:eastAsia="ru-RU"/>
        </w:rPr>
        <w:t xml:space="preserve"> на корпоративах</w:t>
      </w:r>
      <w:r w:rsidRPr="004052B3">
        <w:rPr>
          <w:rFonts w:ascii="Times New Roman" w:eastAsia="Times New Roman" w:hAnsi="Times New Roman" w:cs="Times New Roman"/>
          <w:color w:val="000000" w:themeColor="text1"/>
          <w:sz w:val="28"/>
          <w:szCs w:val="28"/>
          <w:lang w:eastAsia="ru-RU"/>
        </w:rPr>
        <w:t xml:space="preserve">, где эффективно будет использоваться награждение отдельных сотрудников и подразделений, поощрение </w:t>
      </w:r>
      <w:r>
        <w:rPr>
          <w:rFonts w:ascii="Times New Roman" w:eastAsia="Times New Roman" w:hAnsi="Times New Roman" w:cs="Times New Roman"/>
          <w:color w:val="000000" w:themeColor="text1"/>
          <w:sz w:val="28"/>
          <w:szCs w:val="28"/>
          <w:lang w:eastAsia="ru-RU"/>
        </w:rPr>
        <w:t>работников</w:t>
      </w:r>
      <w:r w:rsidRPr="004052B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 присутствии коллег. Данные действия произведут</w:t>
      </w:r>
      <w:r w:rsidRPr="004052B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сильный стимулирующий</w:t>
      </w:r>
      <w:r w:rsidRPr="004052B3">
        <w:rPr>
          <w:rFonts w:ascii="Times New Roman" w:eastAsia="Times New Roman" w:hAnsi="Times New Roman" w:cs="Times New Roman"/>
          <w:color w:val="000000" w:themeColor="text1"/>
          <w:sz w:val="28"/>
          <w:szCs w:val="28"/>
          <w:lang w:eastAsia="ru-RU"/>
        </w:rPr>
        <w:t xml:space="preserve"> эффе</w:t>
      </w:r>
      <w:r>
        <w:rPr>
          <w:rFonts w:ascii="Times New Roman" w:eastAsia="Times New Roman" w:hAnsi="Times New Roman" w:cs="Times New Roman"/>
          <w:color w:val="000000" w:themeColor="text1"/>
          <w:sz w:val="28"/>
          <w:szCs w:val="28"/>
          <w:lang w:eastAsia="ru-RU"/>
        </w:rPr>
        <w:t xml:space="preserve">кт. Это связанно с тем, что </w:t>
      </w:r>
      <w:r w:rsidRPr="004052B3">
        <w:rPr>
          <w:rFonts w:ascii="Times New Roman" w:eastAsia="Times New Roman" w:hAnsi="Times New Roman" w:cs="Times New Roman"/>
          <w:color w:val="000000" w:themeColor="text1"/>
          <w:sz w:val="28"/>
          <w:szCs w:val="28"/>
          <w:lang w:eastAsia="ru-RU"/>
        </w:rPr>
        <w:t>эффективное управление персоналом должно учитывать потребности человека в признании коллективом и целенаправленно усиливать мотивацию сотрудников за счет воздействия групп.</w:t>
      </w:r>
    </w:p>
    <w:p w:rsidR="00005340" w:rsidRPr="004052B3" w:rsidRDefault="00005340" w:rsidP="0000534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 xml:space="preserve">Помимо мероприятий, на которых будут подводиться итоги работы подразделений, в санатории </w:t>
      </w:r>
      <w:r>
        <w:rPr>
          <w:rFonts w:ascii="Times New Roman" w:eastAsia="Times New Roman" w:hAnsi="Times New Roman" w:cs="Times New Roman"/>
          <w:color w:val="000000" w:themeColor="text1"/>
          <w:sz w:val="28"/>
          <w:szCs w:val="28"/>
          <w:lang w:eastAsia="ru-RU"/>
        </w:rPr>
        <w:t>«Родник»</w:t>
      </w:r>
      <w:r w:rsidRPr="004052B3">
        <w:rPr>
          <w:rFonts w:ascii="Times New Roman" w:eastAsia="Times New Roman" w:hAnsi="Times New Roman" w:cs="Times New Roman"/>
          <w:color w:val="000000" w:themeColor="text1"/>
          <w:sz w:val="28"/>
          <w:szCs w:val="28"/>
          <w:lang w:eastAsia="ru-RU"/>
        </w:rPr>
        <w:t xml:space="preserve"> будут разработаны и иные корпоративные мероприятия, такие как: посвящение в р</w:t>
      </w:r>
      <w:r>
        <w:rPr>
          <w:rFonts w:ascii="Times New Roman" w:eastAsia="Times New Roman" w:hAnsi="Times New Roman" w:cs="Times New Roman"/>
          <w:color w:val="000000" w:themeColor="text1"/>
          <w:sz w:val="28"/>
          <w:szCs w:val="28"/>
          <w:lang w:eastAsia="ru-RU"/>
        </w:rPr>
        <w:t xml:space="preserve">аботники санатория, сотрудников, </w:t>
      </w:r>
      <w:r w:rsidRPr="004052B3">
        <w:rPr>
          <w:rFonts w:ascii="Times New Roman" w:eastAsia="Times New Roman" w:hAnsi="Times New Roman" w:cs="Times New Roman"/>
          <w:color w:val="000000" w:themeColor="text1"/>
          <w:sz w:val="28"/>
          <w:szCs w:val="28"/>
          <w:lang w:eastAsia="ru-RU"/>
        </w:rPr>
        <w:t xml:space="preserve">достойно отработавших </w:t>
      </w:r>
      <w:r>
        <w:rPr>
          <w:rFonts w:ascii="Times New Roman" w:eastAsia="Times New Roman" w:hAnsi="Times New Roman" w:cs="Times New Roman"/>
          <w:color w:val="000000" w:themeColor="text1"/>
          <w:sz w:val="28"/>
          <w:szCs w:val="28"/>
          <w:lang w:eastAsia="ru-RU"/>
        </w:rPr>
        <w:t>сезон</w:t>
      </w:r>
      <w:r w:rsidRPr="004052B3">
        <w:rPr>
          <w:rFonts w:ascii="Times New Roman" w:eastAsia="Times New Roman" w:hAnsi="Times New Roman" w:cs="Times New Roman"/>
          <w:color w:val="000000" w:themeColor="text1"/>
          <w:sz w:val="28"/>
          <w:szCs w:val="28"/>
          <w:lang w:eastAsia="ru-RU"/>
        </w:rPr>
        <w:t>, вечера бла</w:t>
      </w:r>
      <w:r>
        <w:rPr>
          <w:rFonts w:ascii="Times New Roman" w:eastAsia="Times New Roman" w:hAnsi="Times New Roman" w:cs="Times New Roman"/>
          <w:color w:val="000000" w:themeColor="text1"/>
          <w:sz w:val="28"/>
          <w:szCs w:val="28"/>
          <w:lang w:eastAsia="ru-RU"/>
        </w:rPr>
        <w:t>годарностей сотрудникам, вышедшим</w:t>
      </w:r>
      <w:r w:rsidRPr="004052B3">
        <w:rPr>
          <w:rFonts w:ascii="Times New Roman" w:eastAsia="Times New Roman" w:hAnsi="Times New Roman" w:cs="Times New Roman"/>
          <w:color w:val="000000" w:themeColor="text1"/>
          <w:sz w:val="28"/>
          <w:szCs w:val="28"/>
          <w:lang w:eastAsia="ru-RU"/>
        </w:rPr>
        <w:t xml:space="preserve"> </w:t>
      </w:r>
      <w:r w:rsidRPr="004052B3">
        <w:rPr>
          <w:rFonts w:ascii="Times New Roman" w:eastAsia="Times New Roman" w:hAnsi="Times New Roman" w:cs="Times New Roman"/>
          <w:color w:val="000000" w:themeColor="text1"/>
          <w:sz w:val="28"/>
          <w:szCs w:val="28"/>
          <w:lang w:eastAsia="ru-RU"/>
        </w:rPr>
        <w:lastRenderedPageBreak/>
        <w:t>на пенсию</w:t>
      </w:r>
      <w:r>
        <w:rPr>
          <w:rFonts w:ascii="Times New Roman" w:eastAsia="Times New Roman" w:hAnsi="Times New Roman" w:cs="Times New Roman"/>
          <w:color w:val="000000" w:themeColor="text1"/>
          <w:sz w:val="28"/>
          <w:szCs w:val="28"/>
          <w:lang w:eastAsia="ru-RU"/>
        </w:rPr>
        <w:t>, к</w:t>
      </w:r>
      <w:r w:rsidRPr="004052B3">
        <w:rPr>
          <w:rFonts w:ascii="Times New Roman" w:eastAsia="Times New Roman" w:hAnsi="Times New Roman" w:cs="Times New Roman"/>
          <w:color w:val="000000" w:themeColor="text1"/>
          <w:sz w:val="28"/>
          <w:szCs w:val="28"/>
          <w:lang w:eastAsia="ru-RU"/>
        </w:rPr>
        <w:t xml:space="preserve">орпоративные вечера по случаю значимых дат для сотрудников и для санатория </w:t>
      </w:r>
      <w:r>
        <w:rPr>
          <w:rFonts w:ascii="Times New Roman" w:eastAsia="Times New Roman" w:hAnsi="Times New Roman" w:cs="Times New Roman"/>
          <w:color w:val="000000" w:themeColor="text1"/>
          <w:sz w:val="28"/>
          <w:szCs w:val="28"/>
          <w:lang w:eastAsia="ru-RU"/>
        </w:rPr>
        <w:t>(</w:t>
      </w:r>
      <w:r w:rsidRPr="004052B3">
        <w:rPr>
          <w:rFonts w:ascii="Times New Roman" w:eastAsia="Times New Roman" w:hAnsi="Times New Roman" w:cs="Times New Roman"/>
          <w:color w:val="000000" w:themeColor="text1"/>
          <w:sz w:val="28"/>
          <w:szCs w:val="28"/>
          <w:lang w:eastAsia="ru-RU"/>
        </w:rPr>
        <w:t xml:space="preserve">закрытие курортного сезона, </w:t>
      </w:r>
      <w:r>
        <w:rPr>
          <w:rFonts w:ascii="Times New Roman" w:eastAsia="Times New Roman" w:hAnsi="Times New Roman" w:cs="Times New Roman"/>
          <w:color w:val="000000" w:themeColor="text1"/>
          <w:sz w:val="28"/>
          <w:szCs w:val="28"/>
          <w:lang w:eastAsia="ru-RU"/>
        </w:rPr>
        <w:t>государственные</w:t>
      </w:r>
      <w:r w:rsidRPr="004052B3">
        <w:rPr>
          <w:rFonts w:ascii="Times New Roman" w:eastAsia="Times New Roman" w:hAnsi="Times New Roman" w:cs="Times New Roman"/>
          <w:color w:val="000000" w:themeColor="text1"/>
          <w:sz w:val="28"/>
          <w:szCs w:val="28"/>
          <w:lang w:eastAsia="ru-RU"/>
        </w:rPr>
        <w:t xml:space="preserve"> праздники и др.).</w:t>
      </w:r>
    </w:p>
    <w:p w:rsidR="00005340" w:rsidRDefault="00005340" w:rsidP="0000534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052B3">
        <w:rPr>
          <w:rFonts w:ascii="Times New Roman" w:eastAsia="Times New Roman" w:hAnsi="Times New Roman" w:cs="Times New Roman"/>
          <w:color w:val="000000" w:themeColor="text1"/>
          <w:sz w:val="28"/>
          <w:szCs w:val="28"/>
          <w:lang w:eastAsia="ru-RU"/>
        </w:rPr>
        <w:t>Одним из видов корпорати</w:t>
      </w:r>
      <w:r>
        <w:rPr>
          <w:rFonts w:ascii="Times New Roman" w:eastAsia="Times New Roman" w:hAnsi="Times New Roman" w:cs="Times New Roman"/>
          <w:color w:val="000000" w:themeColor="text1"/>
          <w:sz w:val="28"/>
          <w:szCs w:val="28"/>
          <w:lang w:eastAsia="ru-RU"/>
        </w:rPr>
        <w:t>вных мероприятий</w:t>
      </w:r>
      <w:r w:rsidRPr="004052B3">
        <w:rPr>
          <w:rFonts w:ascii="Times New Roman" w:eastAsia="Times New Roman" w:hAnsi="Times New Roman" w:cs="Times New Roman"/>
          <w:color w:val="000000" w:themeColor="text1"/>
          <w:sz w:val="28"/>
          <w:szCs w:val="28"/>
          <w:lang w:eastAsia="ru-RU"/>
        </w:rPr>
        <w:t xml:space="preserve"> являются и тимбилдинговы</w:t>
      </w:r>
      <w:r>
        <w:rPr>
          <w:rFonts w:ascii="Times New Roman" w:eastAsia="Times New Roman" w:hAnsi="Times New Roman" w:cs="Times New Roman"/>
          <w:color w:val="000000" w:themeColor="text1"/>
          <w:sz w:val="28"/>
          <w:szCs w:val="28"/>
          <w:lang w:eastAsia="ru-RU"/>
        </w:rPr>
        <w:t>е</w:t>
      </w:r>
      <w:r w:rsidRPr="004052B3">
        <w:rPr>
          <w:rFonts w:ascii="Times New Roman" w:eastAsia="Times New Roman" w:hAnsi="Times New Roman" w:cs="Times New Roman"/>
          <w:color w:val="000000" w:themeColor="text1"/>
          <w:sz w:val="28"/>
          <w:szCs w:val="28"/>
          <w:lang w:eastAsia="ru-RU"/>
        </w:rPr>
        <w:t xml:space="preserve"> мероприятия. Два мероприятия объединяет общая цель </w:t>
      </w:r>
      <w:r w:rsidR="007E3786">
        <w:rPr>
          <w:rFonts w:ascii="Times New Roman" w:eastAsia="Times New Roman" w:hAnsi="Times New Roman" w:cs="Times New Roman"/>
          <w:color w:val="000000" w:themeColor="text1"/>
          <w:sz w:val="28"/>
          <w:szCs w:val="28"/>
          <w:lang w:eastAsia="ru-RU"/>
        </w:rPr>
        <w:t>–</w:t>
      </w:r>
      <w:r w:rsidRPr="004052B3">
        <w:rPr>
          <w:rFonts w:ascii="Times New Roman" w:eastAsia="Times New Roman" w:hAnsi="Times New Roman" w:cs="Times New Roman"/>
          <w:color w:val="000000" w:themeColor="text1"/>
          <w:sz w:val="28"/>
          <w:szCs w:val="28"/>
          <w:lang w:eastAsia="ru-RU"/>
        </w:rPr>
        <w:t xml:space="preserve"> сплотить коллектив. Тимбилдинговые мероприятия </w:t>
      </w:r>
      <w:r>
        <w:rPr>
          <w:rFonts w:ascii="Times New Roman" w:eastAsia="Times New Roman" w:hAnsi="Times New Roman" w:cs="Times New Roman"/>
          <w:color w:val="000000" w:themeColor="text1"/>
          <w:sz w:val="28"/>
          <w:szCs w:val="28"/>
          <w:lang w:eastAsia="ru-RU"/>
        </w:rPr>
        <w:t>наиболее</w:t>
      </w:r>
      <w:r w:rsidRPr="004052B3">
        <w:rPr>
          <w:rFonts w:ascii="Times New Roman" w:eastAsia="Times New Roman" w:hAnsi="Times New Roman" w:cs="Times New Roman"/>
          <w:color w:val="000000" w:themeColor="text1"/>
          <w:sz w:val="28"/>
          <w:szCs w:val="28"/>
          <w:lang w:eastAsia="ru-RU"/>
        </w:rPr>
        <w:t xml:space="preserve"> важны для работников сферы услуг, так как на них сотрудники учатся взаимодействовать, работать как одна команда, </w:t>
      </w:r>
      <w:r>
        <w:rPr>
          <w:rFonts w:ascii="Times New Roman" w:eastAsia="Times New Roman" w:hAnsi="Times New Roman" w:cs="Times New Roman"/>
          <w:color w:val="000000" w:themeColor="text1"/>
          <w:sz w:val="28"/>
          <w:szCs w:val="28"/>
          <w:lang w:eastAsia="ru-RU"/>
        </w:rPr>
        <w:t>нарабатывают навыки</w:t>
      </w:r>
      <w:r w:rsidRPr="004052B3">
        <w:rPr>
          <w:rFonts w:ascii="Times New Roman" w:eastAsia="Times New Roman" w:hAnsi="Times New Roman" w:cs="Times New Roman"/>
          <w:color w:val="000000" w:themeColor="text1"/>
          <w:sz w:val="28"/>
          <w:szCs w:val="28"/>
          <w:lang w:eastAsia="ru-RU"/>
        </w:rPr>
        <w:t xml:space="preserve"> сдержанности </w:t>
      </w:r>
      <w:r>
        <w:rPr>
          <w:rFonts w:ascii="Times New Roman" w:eastAsia="Times New Roman" w:hAnsi="Times New Roman" w:cs="Times New Roman"/>
          <w:color w:val="000000" w:themeColor="text1"/>
          <w:sz w:val="28"/>
          <w:szCs w:val="28"/>
          <w:lang w:eastAsia="ru-RU"/>
        </w:rPr>
        <w:t xml:space="preserve">и </w:t>
      </w:r>
      <w:r w:rsidRPr="004052B3">
        <w:rPr>
          <w:rFonts w:ascii="Times New Roman" w:eastAsia="Times New Roman" w:hAnsi="Times New Roman" w:cs="Times New Roman"/>
          <w:color w:val="000000" w:themeColor="text1"/>
          <w:sz w:val="28"/>
          <w:szCs w:val="28"/>
          <w:lang w:eastAsia="ru-RU"/>
        </w:rPr>
        <w:t xml:space="preserve">компетентности, что важно при работе с клиентами. </w:t>
      </w:r>
    </w:p>
    <w:p w:rsidR="00A52A99" w:rsidRDefault="00A52A99" w:rsidP="00B3371E">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Основными качествами работников в сфере</w:t>
      </w:r>
      <w:r w:rsidR="00005340" w:rsidRPr="004052B3">
        <w:rPr>
          <w:rFonts w:ascii="Times New Roman" w:eastAsia="Times New Roman" w:hAnsi="Times New Roman" w:cs="Times New Roman"/>
          <w:color w:val="000000" w:themeColor="text1"/>
          <w:sz w:val="28"/>
          <w:szCs w:val="28"/>
          <w:lang w:eastAsia="ru-RU"/>
        </w:rPr>
        <w:t xml:space="preserve"> гостеприимства</w:t>
      </w:r>
      <w:r w:rsidR="0000534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являются</w:t>
      </w:r>
      <w:r w:rsidR="00005340" w:rsidRPr="004052B3">
        <w:rPr>
          <w:rFonts w:ascii="Times New Roman" w:eastAsia="Times New Roman" w:hAnsi="Times New Roman" w:cs="Times New Roman"/>
          <w:color w:val="000000" w:themeColor="text1"/>
          <w:sz w:val="28"/>
          <w:szCs w:val="28"/>
          <w:lang w:eastAsia="ru-RU"/>
        </w:rPr>
        <w:t xml:space="preserve"> эмоциональная акт</w:t>
      </w:r>
      <w:r>
        <w:rPr>
          <w:rFonts w:ascii="Times New Roman" w:eastAsia="Times New Roman" w:hAnsi="Times New Roman" w:cs="Times New Roman"/>
          <w:color w:val="000000" w:themeColor="text1"/>
          <w:sz w:val="28"/>
          <w:szCs w:val="28"/>
          <w:lang w:eastAsia="ru-RU"/>
        </w:rPr>
        <w:t>ивность и стрессоустойчивость, поэтому р</w:t>
      </w:r>
      <w:r w:rsidR="00005340" w:rsidRPr="004052B3">
        <w:rPr>
          <w:rFonts w:ascii="Times New Roman" w:eastAsia="Times New Roman" w:hAnsi="Times New Roman" w:cs="Times New Roman"/>
          <w:color w:val="000000" w:themeColor="text1"/>
          <w:sz w:val="28"/>
          <w:szCs w:val="28"/>
          <w:lang w:eastAsia="ru-RU"/>
        </w:rPr>
        <w:t>уководству нужно заботит</w:t>
      </w:r>
      <w:r w:rsidR="00005340">
        <w:rPr>
          <w:rFonts w:ascii="Times New Roman" w:eastAsia="Times New Roman" w:hAnsi="Times New Roman" w:cs="Times New Roman"/>
          <w:color w:val="000000" w:themeColor="text1"/>
          <w:sz w:val="28"/>
          <w:szCs w:val="28"/>
          <w:lang w:eastAsia="ru-RU"/>
        </w:rPr>
        <w:t>ь</w:t>
      </w:r>
      <w:r w:rsidR="00005340" w:rsidRPr="004052B3">
        <w:rPr>
          <w:rFonts w:ascii="Times New Roman" w:eastAsia="Times New Roman" w:hAnsi="Times New Roman" w:cs="Times New Roman"/>
          <w:color w:val="000000" w:themeColor="text1"/>
          <w:sz w:val="28"/>
          <w:szCs w:val="28"/>
          <w:lang w:eastAsia="ru-RU"/>
        </w:rPr>
        <w:t>ся и о том</w:t>
      </w:r>
      <w:r w:rsidR="00005340">
        <w:rPr>
          <w:rFonts w:ascii="Times New Roman" w:eastAsia="Times New Roman" w:hAnsi="Times New Roman" w:cs="Times New Roman"/>
          <w:color w:val="000000" w:themeColor="text1"/>
          <w:sz w:val="28"/>
          <w:szCs w:val="28"/>
          <w:lang w:eastAsia="ru-RU"/>
        </w:rPr>
        <w:t>,</w:t>
      </w:r>
      <w:r w:rsidR="00005340" w:rsidRPr="004052B3">
        <w:rPr>
          <w:rFonts w:ascii="Times New Roman" w:eastAsia="Times New Roman" w:hAnsi="Times New Roman" w:cs="Times New Roman"/>
          <w:color w:val="000000" w:themeColor="text1"/>
          <w:sz w:val="28"/>
          <w:szCs w:val="28"/>
          <w:lang w:eastAsia="ru-RU"/>
        </w:rPr>
        <w:t xml:space="preserve"> чтоб</w:t>
      </w:r>
      <w:r w:rsidR="00005340">
        <w:rPr>
          <w:rFonts w:ascii="Times New Roman" w:eastAsia="Times New Roman" w:hAnsi="Times New Roman" w:cs="Times New Roman"/>
          <w:color w:val="000000" w:themeColor="text1"/>
          <w:sz w:val="28"/>
          <w:szCs w:val="28"/>
          <w:lang w:eastAsia="ru-RU"/>
        </w:rPr>
        <w:t>ы</w:t>
      </w:r>
      <w:r w:rsidR="00005340" w:rsidRPr="004052B3">
        <w:rPr>
          <w:rFonts w:ascii="Times New Roman" w:eastAsia="Times New Roman" w:hAnsi="Times New Roman" w:cs="Times New Roman"/>
          <w:color w:val="000000" w:themeColor="text1"/>
          <w:sz w:val="28"/>
          <w:szCs w:val="28"/>
          <w:lang w:eastAsia="ru-RU"/>
        </w:rPr>
        <w:t xml:space="preserve"> сотрудники отдыхали морально и</w:t>
      </w:r>
      <w:r>
        <w:rPr>
          <w:rFonts w:ascii="Times New Roman" w:eastAsia="Times New Roman" w:hAnsi="Times New Roman" w:cs="Times New Roman"/>
          <w:color w:val="000000" w:themeColor="text1"/>
          <w:sz w:val="28"/>
          <w:szCs w:val="28"/>
          <w:lang w:eastAsia="ru-RU"/>
        </w:rPr>
        <w:t xml:space="preserve"> физически. Д</w:t>
      </w:r>
      <w:r w:rsidR="00005340" w:rsidRPr="004052B3">
        <w:rPr>
          <w:rFonts w:ascii="Times New Roman" w:eastAsia="Times New Roman" w:hAnsi="Times New Roman" w:cs="Times New Roman"/>
          <w:color w:val="000000" w:themeColor="text1"/>
          <w:sz w:val="28"/>
          <w:szCs w:val="28"/>
          <w:lang w:eastAsia="ru-RU"/>
        </w:rPr>
        <w:t xml:space="preserve">ля этого в тимбилдинговых мероприятиях есть и активные виды программ </w:t>
      </w:r>
      <w:r w:rsidR="007E3786">
        <w:rPr>
          <w:rFonts w:ascii="Times New Roman" w:eastAsia="Times New Roman" w:hAnsi="Times New Roman" w:cs="Times New Roman"/>
          <w:color w:val="000000" w:themeColor="text1"/>
          <w:sz w:val="28"/>
          <w:szCs w:val="28"/>
          <w:lang w:eastAsia="ru-RU"/>
        </w:rPr>
        <w:t>–</w:t>
      </w:r>
      <w:r w:rsidR="00005340" w:rsidRPr="004052B3">
        <w:rPr>
          <w:rFonts w:ascii="Times New Roman" w:eastAsia="Times New Roman" w:hAnsi="Times New Roman" w:cs="Times New Roman"/>
          <w:color w:val="000000" w:themeColor="text1"/>
          <w:sz w:val="28"/>
          <w:szCs w:val="28"/>
          <w:lang w:eastAsia="ru-RU"/>
        </w:rPr>
        <w:t xml:space="preserve"> спортивный тимбилдинг.</w:t>
      </w:r>
    </w:p>
    <w:p w:rsidR="00B3371E" w:rsidRPr="00B3371E" w:rsidRDefault="00B3371E" w:rsidP="00B3371E">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A07E9" w:rsidRDefault="001A07E9" w:rsidP="001A07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3.2 </w:t>
      </w:r>
      <w:r w:rsidRPr="00060AB8">
        <w:rPr>
          <w:rFonts w:ascii="Times New Roman" w:hAnsi="Times New Roman" w:cs="Times New Roman"/>
          <w:sz w:val="28"/>
          <w:szCs w:val="28"/>
        </w:rPr>
        <w:t>Мероприятия по усилению влияния мотивации труда персонала на эффективность деятельности ОА</w:t>
      </w:r>
      <w:r>
        <w:rPr>
          <w:rFonts w:ascii="Times New Roman" w:hAnsi="Times New Roman" w:cs="Times New Roman"/>
          <w:sz w:val="28"/>
          <w:szCs w:val="28"/>
        </w:rPr>
        <w:t xml:space="preserve">О Санатория «Родник» </w:t>
      </w:r>
      <w:r w:rsidRPr="00060AB8">
        <w:rPr>
          <w:rFonts w:ascii="Times New Roman" w:hAnsi="Times New Roman" w:cs="Times New Roman"/>
          <w:sz w:val="28"/>
          <w:szCs w:val="28"/>
        </w:rPr>
        <w:t>и расчет социальной и экономической эффективности от их потенциального внедрения</w:t>
      </w:r>
    </w:p>
    <w:p w:rsidR="00A52A99" w:rsidRDefault="00A52A99" w:rsidP="00F57302">
      <w:pPr>
        <w:spacing w:after="0" w:line="360" w:lineRule="auto"/>
        <w:ind w:firstLine="680"/>
        <w:jc w:val="both"/>
        <w:rPr>
          <w:rFonts w:ascii="Times New Roman" w:hAnsi="Times New Roman" w:cs="Times New Roman"/>
          <w:sz w:val="28"/>
          <w:szCs w:val="28"/>
        </w:rPr>
      </w:pPr>
    </w:p>
    <w:p w:rsidR="00B4583B" w:rsidRPr="00B4583B" w:rsidRDefault="00B4583B" w:rsidP="00B4583B">
      <w:pPr>
        <w:spacing w:after="0" w:line="360" w:lineRule="auto"/>
        <w:ind w:firstLine="709"/>
        <w:jc w:val="both"/>
        <w:rPr>
          <w:rFonts w:ascii="Times New Roman" w:hAnsi="Times New Roman" w:cs="Times New Roman"/>
          <w:bCs/>
          <w:sz w:val="28"/>
          <w:szCs w:val="28"/>
        </w:rPr>
      </w:pPr>
      <w:r w:rsidRPr="00B4583B">
        <w:rPr>
          <w:rFonts w:ascii="Times New Roman" w:hAnsi="Times New Roman" w:cs="Times New Roman"/>
          <w:bCs/>
          <w:sz w:val="28"/>
          <w:szCs w:val="28"/>
        </w:rPr>
        <w:t>Прежде чем внедрять новую программу мотивации для сотрудников, необходимо доказать ее экономическую и социальную эффективность, понять и просчитать выгоду, которую получит организация при ее реализации.</w:t>
      </w:r>
    </w:p>
    <w:p w:rsidR="00B4583B" w:rsidRPr="00B4583B" w:rsidRDefault="00B4583B" w:rsidP="00B4583B">
      <w:pPr>
        <w:spacing w:after="0" w:line="360" w:lineRule="auto"/>
        <w:ind w:firstLine="709"/>
        <w:jc w:val="both"/>
        <w:rPr>
          <w:rFonts w:ascii="Times New Roman" w:hAnsi="Times New Roman" w:cs="Times New Roman"/>
          <w:bCs/>
          <w:sz w:val="28"/>
          <w:szCs w:val="28"/>
        </w:rPr>
      </w:pPr>
      <w:r w:rsidRPr="00B4583B">
        <w:rPr>
          <w:rFonts w:ascii="Times New Roman" w:hAnsi="Times New Roman" w:cs="Times New Roman"/>
          <w:bCs/>
          <w:sz w:val="28"/>
          <w:szCs w:val="28"/>
        </w:rPr>
        <w:t>На позитивные или отрицательные социальные изменения влияет социальная эффективность.</w:t>
      </w:r>
    </w:p>
    <w:p w:rsidR="00B4583B" w:rsidRPr="00B4583B" w:rsidRDefault="00B4583B" w:rsidP="00B4583B">
      <w:pPr>
        <w:spacing w:after="0" w:line="360" w:lineRule="auto"/>
        <w:ind w:firstLine="709"/>
        <w:jc w:val="both"/>
        <w:rPr>
          <w:rFonts w:ascii="Times New Roman" w:hAnsi="Times New Roman" w:cs="Times New Roman"/>
          <w:bCs/>
          <w:sz w:val="28"/>
          <w:szCs w:val="28"/>
        </w:rPr>
      </w:pPr>
      <w:r w:rsidRPr="00B4583B">
        <w:rPr>
          <w:rFonts w:ascii="Times New Roman" w:hAnsi="Times New Roman" w:cs="Times New Roman"/>
          <w:bCs/>
          <w:sz w:val="28"/>
          <w:szCs w:val="28"/>
        </w:rPr>
        <w:t>Позитивные социальные последствия благоприятно влияют на: имидж организации, создание новых рабочих мест, обеспечение стабильности организации, безопасность и качество продукции.</w:t>
      </w:r>
    </w:p>
    <w:p w:rsidR="00B4583B" w:rsidRDefault="00B4583B" w:rsidP="00B4583B">
      <w:pPr>
        <w:spacing w:after="0" w:line="360" w:lineRule="auto"/>
        <w:ind w:firstLine="709"/>
        <w:jc w:val="both"/>
        <w:rPr>
          <w:rFonts w:ascii="Times New Roman" w:hAnsi="Times New Roman" w:cs="Times New Roman"/>
          <w:bCs/>
          <w:sz w:val="28"/>
          <w:szCs w:val="28"/>
        </w:rPr>
      </w:pPr>
      <w:r w:rsidRPr="00B4583B">
        <w:rPr>
          <w:rFonts w:ascii="Times New Roman" w:hAnsi="Times New Roman" w:cs="Times New Roman"/>
          <w:bCs/>
          <w:sz w:val="28"/>
          <w:szCs w:val="28"/>
        </w:rPr>
        <w:t>Предполагаемые с</w:t>
      </w:r>
      <w:r>
        <w:rPr>
          <w:rFonts w:ascii="Times New Roman" w:hAnsi="Times New Roman" w:cs="Times New Roman"/>
          <w:bCs/>
          <w:sz w:val="28"/>
          <w:szCs w:val="28"/>
        </w:rPr>
        <w:t>оциальные эффекты от реализации</w:t>
      </w:r>
      <w:r w:rsidRPr="00B4583B">
        <w:rPr>
          <w:rFonts w:ascii="Times New Roman" w:hAnsi="Times New Roman" w:cs="Times New Roman"/>
          <w:bCs/>
          <w:sz w:val="28"/>
          <w:szCs w:val="28"/>
        </w:rPr>
        <w:t xml:space="preserve"> мотивационной п</w:t>
      </w:r>
      <w:r>
        <w:rPr>
          <w:rFonts w:ascii="Times New Roman" w:hAnsi="Times New Roman" w:cs="Times New Roman"/>
          <w:bCs/>
          <w:sz w:val="28"/>
          <w:szCs w:val="28"/>
        </w:rPr>
        <w:t>рограммы приведены в таблице 3.1</w:t>
      </w:r>
      <w:r w:rsidRPr="00B4583B">
        <w:rPr>
          <w:rFonts w:ascii="Times New Roman" w:hAnsi="Times New Roman" w:cs="Times New Roman"/>
          <w:bCs/>
          <w:sz w:val="28"/>
          <w:szCs w:val="28"/>
        </w:rPr>
        <w:t>.</w:t>
      </w:r>
    </w:p>
    <w:p w:rsidR="00B3371E" w:rsidRDefault="00B3371E" w:rsidP="00B4583B">
      <w:pPr>
        <w:spacing w:after="0" w:line="360" w:lineRule="auto"/>
        <w:ind w:firstLine="709"/>
        <w:jc w:val="both"/>
        <w:rPr>
          <w:rFonts w:ascii="Times New Roman" w:hAnsi="Times New Roman" w:cs="Times New Roman"/>
          <w:bCs/>
          <w:sz w:val="28"/>
          <w:szCs w:val="28"/>
        </w:rPr>
      </w:pPr>
    </w:p>
    <w:p w:rsidR="001B3F48" w:rsidRPr="00B4583B" w:rsidRDefault="001B3F48" w:rsidP="00B4583B">
      <w:pPr>
        <w:spacing w:after="0" w:line="360" w:lineRule="auto"/>
        <w:ind w:firstLine="709"/>
        <w:jc w:val="both"/>
        <w:rPr>
          <w:rFonts w:ascii="Times New Roman" w:hAnsi="Times New Roman" w:cs="Times New Roman"/>
          <w:bCs/>
          <w:sz w:val="28"/>
          <w:szCs w:val="28"/>
        </w:rPr>
      </w:pPr>
    </w:p>
    <w:p w:rsidR="00B4583B" w:rsidRPr="00B4583B" w:rsidRDefault="00B4583B" w:rsidP="00B4583B">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3.1 – </w:t>
      </w:r>
      <w:r w:rsidRPr="00B4583B">
        <w:rPr>
          <w:rFonts w:ascii="Times New Roman" w:hAnsi="Times New Roman" w:cs="Times New Roman"/>
          <w:bCs/>
          <w:sz w:val="28"/>
          <w:szCs w:val="28"/>
        </w:rPr>
        <w:t>Социальная эффективность мотивационной программы</w:t>
      </w:r>
    </w:p>
    <w:tbl>
      <w:tblPr>
        <w:tblStyle w:val="a5"/>
        <w:tblW w:w="9634" w:type="dxa"/>
        <w:tblLook w:val="04A0" w:firstRow="1" w:lastRow="0" w:firstColumn="1" w:lastColumn="0" w:noHBand="0" w:noVBand="1"/>
      </w:tblPr>
      <w:tblGrid>
        <w:gridCol w:w="4928"/>
        <w:gridCol w:w="4706"/>
      </w:tblGrid>
      <w:tr w:rsidR="00B4583B" w:rsidRPr="00B4583B" w:rsidTr="00B4583B">
        <w:tc>
          <w:tcPr>
            <w:tcW w:w="4928"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Социальный эффект</w:t>
            </w:r>
          </w:p>
        </w:tc>
        <w:tc>
          <w:tcPr>
            <w:tcW w:w="4706"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Показатели эффективности</w:t>
            </w:r>
          </w:p>
        </w:tc>
      </w:tr>
      <w:tr w:rsidR="00B4583B" w:rsidRPr="00B4583B" w:rsidTr="00AD7813">
        <w:trPr>
          <w:trHeight w:val="2764"/>
        </w:trPr>
        <w:tc>
          <w:tcPr>
            <w:tcW w:w="4928" w:type="dxa"/>
          </w:tcPr>
          <w:p w:rsidR="00B4583B" w:rsidRPr="00AD7813" w:rsidRDefault="00B4583B" w:rsidP="007B260C">
            <w:pPr>
              <w:pStyle w:val="a3"/>
              <w:numPr>
                <w:ilvl w:val="0"/>
                <w:numId w:val="19"/>
              </w:numPr>
              <w:jc w:val="center"/>
              <w:rPr>
                <w:rFonts w:ascii="Times New Roman" w:hAnsi="Times New Roman" w:cs="Times New Roman"/>
                <w:bCs/>
                <w:sz w:val="24"/>
                <w:szCs w:val="24"/>
              </w:rPr>
            </w:pPr>
            <w:r w:rsidRPr="00AD7813">
              <w:rPr>
                <w:rFonts w:ascii="Times New Roman" w:hAnsi="Times New Roman" w:cs="Times New Roman"/>
                <w:bCs/>
                <w:sz w:val="24"/>
                <w:szCs w:val="24"/>
              </w:rPr>
              <w:t>Формирование благоприятного имиджа Уменьшение показателя текучести кадров</w:t>
            </w:r>
          </w:p>
          <w:p w:rsidR="00B4583B" w:rsidRPr="00B4583B" w:rsidRDefault="00B4583B" w:rsidP="00827532">
            <w:pPr>
              <w:pStyle w:val="a3"/>
              <w:numPr>
                <w:ilvl w:val="0"/>
                <w:numId w:val="19"/>
              </w:numPr>
              <w:jc w:val="center"/>
              <w:rPr>
                <w:rFonts w:ascii="Times New Roman" w:hAnsi="Times New Roman" w:cs="Times New Roman"/>
                <w:bCs/>
                <w:sz w:val="24"/>
                <w:szCs w:val="24"/>
              </w:rPr>
            </w:pPr>
            <w:r w:rsidRPr="00B4583B">
              <w:rPr>
                <w:rFonts w:ascii="Times New Roman" w:hAnsi="Times New Roman" w:cs="Times New Roman"/>
                <w:bCs/>
                <w:sz w:val="24"/>
                <w:szCs w:val="24"/>
              </w:rPr>
              <w:t>Улучшение условий труда</w:t>
            </w:r>
          </w:p>
          <w:p w:rsidR="00B4583B" w:rsidRPr="00B4583B" w:rsidRDefault="00B4583B" w:rsidP="00827532">
            <w:pPr>
              <w:pStyle w:val="a3"/>
              <w:numPr>
                <w:ilvl w:val="0"/>
                <w:numId w:val="19"/>
              </w:numPr>
              <w:jc w:val="center"/>
              <w:rPr>
                <w:rFonts w:ascii="Times New Roman" w:hAnsi="Times New Roman" w:cs="Times New Roman"/>
                <w:bCs/>
                <w:sz w:val="24"/>
                <w:szCs w:val="24"/>
              </w:rPr>
            </w:pPr>
            <w:r w:rsidRPr="00B4583B">
              <w:rPr>
                <w:rFonts w:ascii="Times New Roman" w:hAnsi="Times New Roman" w:cs="Times New Roman"/>
                <w:bCs/>
                <w:sz w:val="24"/>
                <w:szCs w:val="24"/>
              </w:rPr>
              <w:t>Улучшение качества обслуживания гостей и климата на предприятии</w:t>
            </w:r>
          </w:p>
          <w:p w:rsidR="00B4583B" w:rsidRPr="00B4583B" w:rsidRDefault="00B4583B" w:rsidP="00827532">
            <w:pPr>
              <w:pStyle w:val="a3"/>
              <w:numPr>
                <w:ilvl w:val="0"/>
                <w:numId w:val="19"/>
              </w:numPr>
              <w:jc w:val="center"/>
              <w:rPr>
                <w:rFonts w:ascii="Times New Roman" w:hAnsi="Times New Roman" w:cs="Times New Roman"/>
                <w:bCs/>
                <w:sz w:val="24"/>
                <w:szCs w:val="24"/>
              </w:rPr>
            </w:pPr>
            <w:r w:rsidRPr="00B4583B">
              <w:rPr>
                <w:rFonts w:ascii="Times New Roman" w:hAnsi="Times New Roman" w:cs="Times New Roman"/>
                <w:bCs/>
                <w:sz w:val="24"/>
                <w:szCs w:val="24"/>
              </w:rPr>
              <w:t>Реализация и развитие индивидуальных способностей сотрудников</w:t>
            </w:r>
          </w:p>
          <w:p w:rsidR="00B4583B" w:rsidRPr="00B4583B" w:rsidRDefault="00B4583B" w:rsidP="00827532">
            <w:pPr>
              <w:pStyle w:val="a3"/>
              <w:numPr>
                <w:ilvl w:val="0"/>
                <w:numId w:val="19"/>
              </w:numPr>
              <w:jc w:val="center"/>
              <w:rPr>
                <w:rFonts w:ascii="Times New Roman" w:hAnsi="Times New Roman" w:cs="Times New Roman"/>
                <w:bCs/>
                <w:sz w:val="24"/>
                <w:szCs w:val="24"/>
              </w:rPr>
            </w:pPr>
            <w:r w:rsidRPr="00B4583B">
              <w:rPr>
                <w:rFonts w:ascii="Times New Roman" w:hAnsi="Times New Roman" w:cs="Times New Roman"/>
                <w:bCs/>
                <w:sz w:val="24"/>
                <w:szCs w:val="24"/>
              </w:rPr>
              <w:t>Повышение компетентности персонала</w:t>
            </w:r>
          </w:p>
          <w:p w:rsidR="00B4583B" w:rsidRPr="00AD7813" w:rsidRDefault="00B4583B" w:rsidP="00AD7813">
            <w:pPr>
              <w:pStyle w:val="a3"/>
              <w:numPr>
                <w:ilvl w:val="0"/>
                <w:numId w:val="19"/>
              </w:numPr>
              <w:jc w:val="center"/>
              <w:rPr>
                <w:rFonts w:ascii="Times New Roman" w:hAnsi="Times New Roman" w:cs="Times New Roman"/>
                <w:bCs/>
                <w:sz w:val="24"/>
                <w:szCs w:val="24"/>
              </w:rPr>
            </w:pPr>
            <w:r w:rsidRPr="00B4583B">
              <w:rPr>
                <w:rFonts w:ascii="Times New Roman" w:hAnsi="Times New Roman" w:cs="Times New Roman"/>
                <w:bCs/>
                <w:sz w:val="24"/>
                <w:szCs w:val="24"/>
              </w:rPr>
              <w:t>Обеспечение согласования целей работников и руководства</w:t>
            </w:r>
          </w:p>
        </w:tc>
        <w:tc>
          <w:tcPr>
            <w:tcW w:w="4706" w:type="dxa"/>
          </w:tcPr>
          <w:p w:rsidR="00B4583B" w:rsidRPr="00B4583B" w:rsidRDefault="00B4583B" w:rsidP="00827532">
            <w:pPr>
              <w:pStyle w:val="a3"/>
              <w:numPr>
                <w:ilvl w:val="0"/>
                <w:numId w:val="20"/>
              </w:numPr>
              <w:jc w:val="center"/>
              <w:rPr>
                <w:rFonts w:ascii="Times New Roman" w:hAnsi="Times New Roman" w:cs="Times New Roman"/>
                <w:bCs/>
                <w:sz w:val="24"/>
                <w:szCs w:val="24"/>
              </w:rPr>
            </w:pPr>
            <w:r w:rsidRPr="00B4583B">
              <w:rPr>
                <w:rFonts w:ascii="Times New Roman" w:hAnsi="Times New Roman" w:cs="Times New Roman"/>
                <w:bCs/>
                <w:sz w:val="24"/>
                <w:szCs w:val="24"/>
              </w:rPr>
              <w:t>Лояльность персонала, хорошие отзывы о санатории за пределами предприятия</w:t>
            </w:r>
          </w:p>
          <w:p w:rsidR="00B4583B" w:rsidRPr="00B4583B" w:rsidRDefault="00B4583B" w:rsidP="00827532">
            <w:pPr>
              <w:pStyle w:val="a3"/>
              <w:numPr>
                <w:ilvl w:val="0"/>
                <w:numId w:val="20"/>
              </w:numPr>
              <w:jc w:val="center"/>
              <w:rPr>
                <w:rFonts w:ascii="Times New Roman" w:hAnsi="Times New Roman" w:cs="Times New Roman"/>
                <w:bCs/>
                <w:sz w:val="24"/>
                <w:szCs w:val="24"/>
              </w:rPr>
            </w:pPr>
            <w:r w:rsidRPr="00B4583B">
              <w:rPr>
                <w:rFonts w:ascii="Times New Roman" w:hAnsi="Times New Roman" w:cs="Times New Roman"/>
                <w:bCs/>
                <w:sz w:val="24"/>
                <w:szCs w:val="24"/>
              </w:rPr>
              <w:t>Рост числа постоянных клиентов</w:t>
            </w:r>
          </w:p>
          <w:p w:rsidR="00B4583B" w:rsidRPr="00B4583B" w:rsidRDefault="00B4583B" w:rsidP="00827532">
            <w:pPr>
              <w:pStyle w:val="a3"/>
              <w:numPr>
                <w:ilvl w:val="0"/>
                <w:numId w:val="20"/>
              </w:numPr>
              <w:jc w:val="center"/>
              <w:rPr>
                <w:rFonts w:ascii="Times New Roman" w:hAnsi="Times New Roman" w:cs="Times New Roman"/>
                <w:bCs/>
                <w:sz w:val="24"/>
                <w:szCs w:val="24"/>
              </w:rPr>
            </w:pPr>
            <w:r w:rsidRPr="00B4583B">
              <w:rPr>
                <w:rFonts w:ascii="Times New Roman" w:hAnsi="Times New Roman" w:cs="Times New Roman"/>
                <w:bCs/>
                <w:sz w:val="24"/>
                <w:szCs w:val="24"/>
              </w:rPr>
              <w:t>Рост удельного веса работников, предлагающих новые идеи по совершенствованию работы санатория</w:t>
            </w:r>
          </w:p>
          <w:p w:rsidR="00B4583B" w:rsidRPr="00B4583B" w:rsidRDefault="00B4583B" w:rsidP="00827532">
            <w:pPr>
              <w:numPr>
                <w:ilvl w:val="0"/>
                <w:numId w:val="20"/>
              </w:numPr>
              <w:jc w:val="center"/>
              <w:rPr>
                <w:rFonts w:ascii="Times New Roman" w:hAnsi="Times New Roman" w:cs="Times New Roman"/>
                <w:sz w:val="24"/>
                <w:szCs w:val="24"/>
              </w:rPr>
            </w:pPr>
            <w:r w:rsidRPr="00B4583B">
              <w:rPr>
                <w:rFonts w:ascii="Times New Roman" w:hAnsi="Times New Roman" w:cs="Times New Roman"/>
                <w:bCs/>
                <w:sz w:val="24"/>
                <w:szCs w:val="24"/>
              </w:rPr>
              <w:t>Рост</w:t>
            </w:r>
            <w:r w:rsidRPr="00B4583B">
              <w:rPr>
                <w:rFonts w:ascii="Times New Roman" w:hAnsi="Times New Roman" w:cs="Times New Roman"/>
                <w:sz w:val="24"/>
                <w:szCs w:val="24"/>
              </w:rPr>
              <w:t xml:space="preserve"> числа работников, повышающих квалификацию</w:t>
            </w:r>
          </w:p>
          <w:p w:rsidR="00B4583B" w:rsidRPr="00AD7813" w:rsidRDefault="00B4583B" w:rsidP="00AD7813">
            <w:pPr>
              <w:numPr>
                <w:ilvl w:val="0"/>
                <w:numId w:val="20"/>
              </w:numPr>
              <w:jc w:val="center"/>
              <w:rPr>
                <w:rFonts w:ascii="Times New Roman" w:hAnsi="Times New Roman" w:cs="Times New Roman"/>
                <w:sz w:val="24"/>
                <w:szCs w:val="24"/>
              </w:rPr>
            </w:pPr>
            <w:r w:rsidRPr="00B4583B">
              <w:rPr>
                <w:rFonts w:ascii="Times New Roman" w:hAnsi="Times New Roman" w:cs="Times New Roman"/>
                <w:bCs/>
                <w:sz w:val="24"/>
                <w:szCs w:val="24"/>
              </w:rPr>
              <w:t>Рост</w:t>
            </w:r>
            <w:r w:rsidRPr="00B4583B">
              <w:rPr>
                <w:rFonts w:ascii="Times New Roman" w:hAnsi="Times New Roman" w:cs="Times New Roman"/>
                <w:sz w:val="24"/>
                <w:szCs w:val="24"/>
              </w:rPr>
              <w:t xml:space="preserve"> </w:t>
            </w:r>
            <w:r w:rsidR="00AD7813">
              <w:rPr>
                <w:rFonts w:ascii="Times New Roman" w:hAnsi="Times New Roman" w:cs="Times New Roman"/>
                <w:sz w:val="24"/>
                <w:szCs w:val="24"/>
              </w:rPr>
              <w:t xml:space="preserve">числа </w:t>
            </w:r>
            <w:r w:rsidRPr="00B4583B">
              <w:rPr>
                <w:rFonts w:ascii="Times New Roman" w:hAnsi="Times New Roman" w:cs="Times New Roman"/>
                <w:sz w:val="24"/>
                <w:szCs w:val="24"/>
              </w:rPr>
              <w:t>работников, выразивших позитивное отношение к проекту</w:t>
            </w:r>
          </w:p>
        </w:tc>
      </w:tr>
    </w:tbl>
    <w:p w:rsidR="00B4583B" w:rsidRPr="00B4583B" w:rsidRDefault="00B4583B" w:rsidP="00B4583B">
      <w:pPr>
        <w:spacing w:after="0" w:line="360" w:lineRule="auto"/>
        <w:ind w:firstLine="720"/>
        <w:jc w:val="both"/>
        <w:rPr>
          <w:rFonts w:ascii="Times New Roman" w:hAnsi="Times New Roman" w:cs="Times New Roman"/>
          <w:bCs/>
          <w:sz w:val="28"/>
          <w:szCs w:val="28"/>
        </w:rPr>
      </w:pPr>
    </w:p>
    <w:p w:rsidR="00B4583B" w:rsidRPr="00B4583B" w:rsidRDefault="00B4583B" w:rsidP="00B4583B">
      <w:pPr>
        <w:spacing w:after="0" w:line="360" w:lineRule="auto"/>
        <w:ind w:firstLine="720"/>
        <w:jc w:val="both"/>
        <w:rPr>
          <w:rFonts w:ascii="Times New Roman" w:hAnsi="Times New Roman" w:cs="Times New Roman"/>
          <w:bCs/>
          <w:sz w:val="28"/>
          <w:szCs w:val="28"/>
        </w:rPr>
      </w:pPr>
      <w:r w:rsidRPr="00B4583B">
        <w:rPr>
          <w:rFonts w:ascii="Times New Roman" w:hAnsi="Times New Roman" w:cs="Times New Roman"/>
          <w:bCs/>
          <w:sz w:val="28"/>
          <w:szCs w:val="28"/>
        </w:rPr>
        <w:t>Экономическая эффективность – это соотношение полезного результата и затрат факторов производст</w:t>
      </w:r>
      <w:r w:rsidR="00AD7813">
        <w:rPr>
          <w:rFonts w:ascii="Times New Roman" w:hAnsi="Times New Roman" w:cs="Times New Roman"/>
          <w:bCs/>
          <w:sz w:val="28"/>
          <w:szCs w:val="28"/>
        </w:rPr>
        <w:t>венного процесса. Рассчитаем</w:t>
      </w:r>
      <w:r w:rsidRPr="00B4583B">
        <w:rPr>
          <w:rFonts w:ascii="Times New Roman" w:hAnsi="Times New Roman" w:cs="Times New Roman"/>
          <w:bCs/>
          <w:sz w:val="28"/>
          <w:szCs w:val="28"/>
        </w:rPr>
        <w:t xml:space="preserve"> эффективность проекта</w:t>
      </w:r>
      <w:r w:rsidR="00663DAD">
        <w:rPr>
          <w:rFonts w:ascii="Times New Roman" w:hAnsi="Times New Roman" w:cs="Times New Roman"/>
          <w:bCs/>
          <w:sz w:val="28"/>
          <w:szCs w:val="28"/>
        </w:rPr>
        <w:t>,</w:t>
      </w:r>
      <w:r w:rsidRPr="00B4583B">
        <w:rPr>
          <w:rFonts w:ascii="Times New Roman" w:hAnsi="Times New Roman" w:cs="Times New Roman"/>
          <w:bCs/>
          <w:sz w:val="28"/>
          <w:szCs w:val="28"/>
        </w:rPr>
        <w:t xml:space="preserve"> рассмотрев </w:t>
      </w:r>
      <w:r w:rsidR="00663DAD">
        <w:rPr>
          <w:rFonts w:ascii="Times New Roman" w:hAnsi="Times New Roman" w:cs="Times New Roman"/>
          <w:bCs/>
          <w:sz w:val="28"/>
          <w:szCs w:val="28"/>
        </w:rPr>
        <w:t>совмещенный</w:t>
      </w:r>
      <w:r w:rsidR="00AD7813">
        <w:rPr>
          <w:rFonts w:ascii="Times New Roman" w:hAnsi="Times New Roman" w:cs="Times New Roman"/>
          <w:bCs/>
          <w:sz w:val="28"/>
          <w:szCs w:val="28"/>
        </w:rPr>
        <w:t xml:space="preserve"> эффект от:</w:t>
      </w:r>
    </w:p>
    <w:p w:rsidR="00AD7813" w:rsidRDefault="00B4583B" w:rsidP="007B671E">
      <w:pPr>
        <w:pStyle w:val="a3"/>
        <w:numPr>
          <w:ilvl w:val="0"/>
          <w:numId w:val="18"/>
        </w:numPr>
        <w:spacing w:after="0" w:line="276" w:lineRule="auto"/>
        <w:ind w:left="0" w:firstLine="720"/>
        <w:jc w:val="both"/>
        <w:rPr>
          <w:rFonts w:ascii="Times New Roman" w:hAnsi="Times New Roman" w:cs="Times New Roman"/>
          <w:bCs/>
          <w:sz w:val="28"/>
          <w:szCs w:val="28"/>
        </w:rPr>
      </w:pPr>
      <w:r w:rsidRPr="00B4583B">
        <w:rPr>
          <w:rFonts w:ascii="Times New Roman" w:hAnsi="Times New Roman" w:cs="Times New Roman"/>
          <w:bCs/>
          <w:sz w:val="28"/>
          <w:szCs w:val="28"/>
        </w:rPr>
        <w:t xml:space="preserve">сокращения расходов на подбор персонала рассчитывается по формуле </w:t>
      </w:r>
      <w:r w:rsidR="00AD7813">
        <w:rPr>
          <w:rFonts w:ascii="Times New Roman" w:hAnsi="Times New Roman" w:cs="Times New Roman"/>
          <w:bCs/>
          <w:sz w:val="28"/>
          <w:szCs w:val="28"/>
        </w:rPr>
        <w:t>(2.1):</w:t>
      </w:r>
    </w:p>
    <w:p w:rsidR="00AD7813" w:rsidRPr="00AD7813" w:rsidRDefault="00B4583B" w:rsidP="007B671E">
      <w:pPr>
        <w:pStyle w:val="a3"/>
        <w:spacing w:after="0" w:line="276" w:lineRule="auto"/>
        <w:jc w:val="right"/>
        <w:rPr>
          <w:rFonts w:ascii="Times New Roman" w:hAnsi="Times New Roman" w:cs="Times New Roman"/>
          <w:color w:val="000000"/>
          <w:sz w:val="28"/>
          <w:szCs w:val="28"/>
          <w:shd w:val="clear" w:color="auto" w:fill="FFFFFF"/>
        </w:rPr>
      </w:pPr>
      <w:proofErr w:type="spellStart"/>
      <w:r w:rsidRPr="00B4583B">
        <w:rPr>
          <w:rFonts w:ascii="Times New Roman" w:hAnsi="Times New Roman" w:cs="Times New Roman"/>
          <w:bCs/>
          <w:sz w:val="28"/>
          <w:szCs w:val="28"/>
          <w:lang w:val="en-US"/>
        </w:rPr>
        <w:t>S</w:t>
      </w:r>
      <w:r w:rsidRPr="00B4583B">
        <w:rPr>
          <w:rFonts w:ascii="Times New Roman" w:hAnsi="Times New Roman" w:cs="Times New Roman"/>
          <w:bCs/>
          <w:sz w:val="18"/>
          <w:szCs w:val="18"/>
          <w:lang w:val="en-US"/>
        </w:rPr>
        <w:t>mx</w:t>
      </w:r>
      <w:proofErr w:type="spellEnd"/>
      <w:r w:rsidRPr="00B4583B">
        <w:rPr>
          <w:rFonts w:ascii="Times New Roman" w:hAnsi="Times New Roman" w:cs="Times New Roman"/>
          <w:bCs/>
          <w:sz w:val="28"/>
          <w:szCs w:val="28"/>
        </w:rPr>
        <w:t>=</w:t>
      </w:r>
      <w:proofErr w:type="spellStart"/>
      <w:r w:rsidRPr="00B4583B">
        <w:rPr>
          <w:rFonts w:ascii="Times New Roman" w:hAnsi="Times New Roman" w:cs="Times New Roman"/>
          <w:bCs/>
          <w:sz w:val="28"/>
          <w:szCs w:val="28"/>
          <w:lang w:val="en-US"/>
        </w:rPr>
        <w:t>Dk</w:t>
      </w:r>
      <w:r w:rsidRPr="00B4583B">
        <w:rPr>
          <w:rFonts w:ascii="Times New Roman" w:hAnsi="Times New Roman" w:cs="Times New Roman"/>
          <w:bCs/>
          <w:sz w:val="18"/>
          <w:szCs w:val="18"/>
          <w:lang w:val="en-US"/>
        </w:rPr>
        <w:t>mx</w:t>
      </w:r>
      <w:proofErr w:type="spellEnd"/>
      <w:r w:rsidRPr="00B4583B">
        <w:rPr>
          <w:rFonts w:ascii="Times New Roman" w:hAnsi="Times New Roman" w:cs="Times New Roman"/>
          <w:color w:val="000000"/>
          <w:sz w:val="28"/>
          <w:szCs w:val="28"/>
          <w:shd w:val="clear" w:color="auto" w:fill="FFFFFF"/>
        </w:rPr>
        <w:t>×</w:t>
      </w:r>
      <w:r w:rsidRPr="00B4583B">
        <w:rPr>
          <w:rFonts w:ascii="Times New Roman" w:hAnsi="Times New Roman" w:cs="Times New Roman"/>
          <w:color w:val="000000"/>
          <w:sz w:val="28"/>
          <w:szCs w:val="28"/>
          <w:shd w:val="clear" w:color="auto" w:fill="FFFFFF"/>
          <w:lang w:val="en-US"/>
        </w:rPr>
        <w:t>S</w:t>
      </w:r>
      <w:r w:rsidRPr="00B4583B">
        <w:rPr>
          <w:rFonts w:ascii="Times New Roman" w:hAnsi="Times New Roman" w:cs="Times New Roman"/>
          <w:color w:val="000000"/>
          <w:sz w:val="28"/>
          <w:szCs w:val="28"/>
          <w:shd w:val="clear" w:color="auto" w:fill="FFFFFF"/>
        </w:rPr>
        <w:t>×</w:t>
      </w:r>
      <w:r w:rsidRPr="00B4583B">
        <w:rPr>
          <w:rFonts w:ascii="Times New Roman" w:hAnsi="Times New Roman" w:cs="Times New Roman"/>
          <w:color w:val="000000"/>
          <w:sz w:val="28"/>
          <w:szCs w:val="28"/>
          <w:shd w:val="clear" w:color="auto" w:fill="FFFFFF"/>
          <w:lang w:val="en-US"/>
        </w:rPr>
        <w:t>H</w:t>
      </w:r>
      <w:r w:rsidR="00AD7813">
        <w:rPr>
          <w:rFonts w:ascii="Times New Roman" w:hAnsi="Times New Roman" w:cs="Times New Roman"/>
          <w:color w:val="000000"/>
          <w:sz w:val="28"/>
          <w:szCs w:val="28"/>
          <w:shd w:val="clear" w:color="auto" w:fill="FFFFFF"/>
        </w:rPr>
        <w:t xml:space="preserve">                                               </w:t>
      </w:r>
      <w:proofErr w:type="gramStart"/>
      <w:r w:rsidR="00AD7813">
        <w:rPr>
          <w:rFonts w:ascii="Times New Roman" w:hAnsi="Times New Roman" w:cs="Times New Roman"/>
          <w:color w:val="000000"/>
          <w:sz w:val="28"/>
          <w:szCs w:val="28"/>
          <w:shd w:val="clear" w:color="auto" w:fill="FFFFFF"/>
        </w:rPr>
        <w:t xml:space="preserve">   (</w:t>
      </w:r>
      <w:proofErr w:type="gramEnd"/>
      <w:r w:rsidR="00AD7813">
        <w:rPr>
          <w:rFonts w:ascii="Times New Roman" w:hAnsi="Times New Roman" w:cs="Times New Roman"/>
          <w:color w:val="000000"/>
          <w:sz w:val="28"/>
          <w:szCs w:val="28"/>
          <w:shd w:val="clear" w:color="auto" w:fill="FFFFFF"/>
        </w:rPr>
        <w:t>2.1)</w:t>
      </w:r>
    </w:p>
    <w:p w:rsidR="00B4583B" w:rsidRPr="00B4583B" w:rsidRDefault="00B4583B" w:rsidP="00AD7813">
      <w:pPr>
        <w:pStyle w:val="a3"/>
        <w:spacing w:after="0" w:line="360" w:lineRule="auto"/>
        <w:jc w:val="both"/>
        <w:rPr>
          <w:rFonts w:ascii="Times New Roman" w:hAnsi="Times New Roman" w:cs="Times New Roman"/>
          <w:bCs/>
          <w:sz w:val="28"/>
          <w:szCs w:val="28"/>
        </w:rPr>
      </w:pPr>
      <w:r w:rsidRPr="00B4583B">
        <w:rPr>
          <w:rFonts w:ascii="Times New Roman" w:hAnsi="Times New Roman" w:cs="Times New Roman"/>
          <w:color w:val="000000"/>
          <w:sz w:val="28"/>
          <w:szCs w:val="28"/>
          <w:shd w:val="clear" w:color="auto" w:fill="FFFFFF"/>
        </w:rPr>
        <w:t xml:space="preserve">где </w:t>
      </w:r>
      <w:proofErr w:type="spellStart"/>
      <w:r w:rsidRPr="00B4583B">
        <w:rPr>
          <w:rFonts w:ascii="Times New Roman" w:hAnsi="Times New Roman" w:cs="Times New Roman"/>
          <w:bCs/>
          <w:sz w:val="28"/>
          <w:szCs w:val="28"/>
          <w:lang w:val="en-US"/>
        </w:rPr>
        <w:t>S</w:t>
      </w:r>
      <w:r w:rsidRPr="00B4583B">
        <w:rPr>
          <w:rFonts w:ascii="Times New Roman" w:hAnsi="Times New Roman" w:cs="Times New Roman"/>
          <w:bCs/>
          <w:sz w:val="18"/>
          <w:szCs w:val="18"/>
          <w:lang w:val="en-US"/>
        </w:rPr>
        <w:t>mx</w:t>
      </w:r>
      <w:proofErr w:type="spellEnd"/>
      <w:r w:rsidR="007E3786">
        <w:rPr>
          <w:rFonts w:ascii="Times New Roman" w:hAnsi="Times New Roman" w:cs="Times New Roman"/>
          <w:bCs/>
          <w:sz w:val="28"/>
          <w:szCs w:val="28"/>
        </w:rPr>
        <w:t>–</w:t>
      </w:r>
      <w:r w:rsidRPr="00B4583B">
        <w:rPr>
          <w:rFonts w:ascii="Times New Roman" w:hAnsi="Times New Roman" w:cs="Times New Roman"/>
          <w:bCs/>
          <w:sz w:val="28"/>
          <w:szCs w:val="28"/>
        </w:rPr>
        <w:t xml:space="preserve"> экономический эффект от снижения текучести кадров; </w:t>
      </w:r>
      <w:proofErr w:type="spellStart"/>
      <w:r w:rsidRPr="00B4583B">
        <w:rPr>
          <w:rFonts w:ascii="Times New Roman" w:hAnsi="Times New Roman" w:cs="Times New Roman"/>
          <w:bCs/>
          <w:sz w:val="28"/>
          <w:szCs w:val="28"/>
          <w:lang w:val="en-US"/>
        </w:rPr>
        <w:t>Dk</w:t>
      </w:r>
      <w:r w:rsidRPr="00B4583B">
        <w:rPr>
          <w:rFonts w:ascii="Times New Roman" w:hAnsi="Times New Roman" w:cs="Times New Roman"/>
          <w:bCs/>
          <w:sz w:val="18"/>
          <w:szCs w:val="18"/>
          <w:lang w:val="en-US"/>
        </w:rPr>
        <w:t>mx</w:t>
      </w:r>
      <w:proofErr w:type="spellEnd"/>
      <w:r w:rsidR="00AD7813">
        <w:rPr>
          <w:rFonts w:ascii="Times New Roman" w:hAnsi="Times New Roman" w:cs="Times New Roman"/>
          <w:bCs/>
          <w:sz w:val="18"/>
          <w:szCs w:val="18"/>
        </w:rPr>
        <w:t xml:space="preserve"> </w:t>
      </w:r>
      <w:r w:rsidRPr="00B4583B">
        <w:rPr>
          <w:rFonts w:ascii="Times New Roman" w:hAnsi="Times New Roman" w:cs="Times New Roman"/>
          <w:bCs/>
          <w:sz w:val="28"/>
          <w:szCs w:val="28"/>
        </w:rPr>
        <w:t>коэффициен</w:t>
      </w:r>
      <w:r w:rsidR="004C4983">
        <w:rPr>
          <w:rFonts w:ascii="Times New Roman" w:hAnsi="Times New Roman" w:cs="Times New Roman"/>
          <w:bCs/>
          <w:sz w:val="28"/>
          <w:szCs w:val="28"/>
        </w:rPr>
        <w:t xml:space="preserve">т снижения текучести кадров; </w:t>
      </w:r>
      <w:r w:rsidR="004C4983" w:rsidRPr="00B4583B">
        <w:rPr>
          <w:rFonts w:ascii="Times New Roman" w:hAnsi="Times New Roman" w:cs="Times New Roman"/>
          <w:bCs/>
          <w:sz w:val="28"/>
          <w:szCs w:val="28"/>
          <w:lang w:val="en-US"/>
        </w:rPr>
        <w:t>H</w:t>
      </w:r>
      <w:r w:rsidR="004C4983" w:rsidRPr="00B4583B">
        <w:rPr>
          <w:rFonts w:ascii="Times New Roman" w:hAnsi="Times New Roman" w:cs="Times New Roman"/>
          <w:bCs/>
          <w:sz w:val="28"/>
          <w:szCs w:val="28"/>
        </w:rPr>
        <w:t xml:space="preserve"> </w:t>
      </w:r>
      <w:r w:rsidR="007E3786">
        <w:rPr>
          <w:rFonts w:ascii="Times New Roman" w:hAnsi="Times New Roman" w:cs="Times New Roman"/>
          <w:bCs/>
          <w:sz w:val="28"/>
          <w:szCs w:val="28"/>
        </w:rPr>
        <w:t>–</w:t>
      </w:r>
      <w:r w:rsidR="004C4983" w:rsidRPr="00B4583B">
        <w:rPr>
          <w:rFonts w:ascii="Times New Roman" w:hAnsi="Times New Roman" w:cs="Times New Roman"/>
          <w:bCs/>
          <w:sz w:val="28"/>
          <w:szCs w:val="28"/>
        </w:rPr>
        <w:t xml:space="preserve"> численность персонала предприятия, </w:t>
      </w:r>
      <w:r w:rsidR="004C4983" w:rsidRPr="00B4583B">
        <w:rPr>
          <w:rFonts w:ascii="Times New Roman" w:hAnsi="Times New Roman" w:cs="Times New Roman"/>
          <w:bCs/>
          <w:sz w:val="28"/>
          <w:szCs w:val="28"/>
          <w:lang w:val="en-US"/>
        </w:rPr>
        <w:t>S</w:t>
      </w:r>
      <w:r w:rsidR="004C4983" w:rsidRPr="00B4583B">
        <w:rPr>
          <w:rFonts w:ascii="Times New Roman" w:hAnsi="Times New Roman" w:cs="Times New Roman"/>
          <w:bCs/>
          <w:sz w:val="28"/>
          <w:szCs w:val="28"/>
        </w:rPr>
        <w:t xml:space="preserve"> – затраты на поиск, подб</w:t>
      </w:r>
      <w:r w:rsidR="00AD7813">
        <w:rPr>
          <w:rFonts w:ascii="Times New Roman" w:hAnsi="Times New Roman" w:cs="Times New Roman"/>
          <w:bCs/>
          <w:sz w:val="28"/>
          <w:szCs w:val="28"/>
        </w:rPr>
        <w:t>ор и обучение нового сотрудника.</w:t>
      </w:r>
    </w:p>
    <w:p w:rsidR="00B4583B" w:rsidRDefault="00B4583B" w:rsidP="00B4583B">
      <w:pPr>
        <w:spacing w:after="0" w:line="360" w:lineRule="auto"/>
        <w:ind w:firstLine="720"/>
        <w:jc w:val="both"/>
        <w:rPr>
          <w:rFonts w:ascii="Times New Roman" w:hAnsi="Times New Roman" w:cs="Times New Roman"/>
          <w:bCs/>
          <w:sz w:val="28"/>
          <w:szCs w:val="28"/>
        </w:rPr>
      </w:pPr>
      <w:r w:rsidRPr="00B4583B">
        <w:rPr>
          <w:rFonts w:ascii="Times New Roman" w:hAnsi="Times New Roman" w:cs="Times New Roman"/>
          <w:bCs/>
          <w:sz w:val="28"/>
          <w:szCs w:val="28"/>
        </w:rPr>
        <w:t>В санатории «Родник» за первый год применения мотивационной программы, коэффициент текучести кадров предполагается уменьшить до</w:t>
      </w:r>
      <w:r w:rsidR="004C4983">
        <w:rPr>
          <w:rFonts w:ascii="Times New Roman" w:hAnsi="Times New Roman" w:cs="Times New Roman"/>
          <w:bCs/>
          <w:sz w:val="28"/>
          <w:szCs w:val="28"/>
        </w:rPr>
        <w:t xml:space="preserve"> 20%</w:t>
      </w:r>
      <w:r w:rsidRPr="00B4583B">
        <w:rPr>
          <w:rFonts w:ascii="Times New Roman" w:hAnsi="Times New Roman" w:cs="Times New Roman"/>
          <w:bCs/>
          <w:sz w:val="28"/>
          <w:szCs w:val="28"/>
        </w:rPr>
        <w:t xml:space="preserve">, соответственно </w:t>
      </w:r>
      <w:proofErr w:type="spellStart"/>
      <w:r w:rsidRPr="00B4583B">
        <w:rPr>
          <w:rFonts w:ascii="Times New Roman" w:hAnsi="Times New Roman" w:cs="Times New Roman"/>
          <w:bCs/>
          <w:sz w:val="28"/>
          <w:szCs w:val="28"/>
          <w:lang w:val="en-US"/>
        </w:rPr>
        <w:t>Dk</w:t>
      </w:r>
      <w:r w:rsidRPr="00B4583B">
        <w:rPr>
          <w:rFonts w:ascii="Times New Roman" w:hAnsi="Times New Roman" w:cs="Times New Roman"/>
          <w:bCs/>
          <w:sz w:val="18"/>
          <w:szCs w:val="18"/>
          <w:lang w:val="en-US"/>
        </w:rPr>
        <w:t>mx</w:t>
      </w:r>
      <w:proofErr w:type="spellEnd"/>
      <w:r w:rsidRPr="00B4583B">
        <w:rPr>
          <w:rFonts w:ascii="Times New Roman" w:hAnsi="Times New Roman" w:cs="Times New Roman"/>
          <w:bCs/>
          <w:sz w:val="28"/>
          <w:szCs w:val="28"/>
        </w:rPr>
        <w:t>=20%</w:t>
      </w:r>
      <w:r w:rsidR="004C4983">
        <w:rPr>
          <w:rFonts w:ascii="Times New Roman" w:hAnsi="Times New Roman" w:cs="Times New Roman"/>
          <w:bCs/>
          <w:sz w:val="28"/>
          <w:szCs w:val="28"/>
        </w:rPr>
        <w:t xml:space="preserve">. Рассчитаем примерное значение </w:t>
      </w:r>
      <w:r w:rsidR="004C4983">
        <w:rPr>
          <w:rFonts w:ascii="Times New Roman" w:hAnsi="Times New Roman" w:cs="Times New Roman"/>
          <w:bCs/>
          <w:sz w:val="28"/>
          <w:szCs w:val="28"/>
          <w:lang w:val="en-US"/>
        </w:rPr>
        <w:t>S</w:t>
      </w:r>
      <w:r w:rsidR="004C4983">
        <w:rPr>
          <w:rFonts w:ascii="Times New Roman" w:hAnsi="Times New Roman" w:cs="Times New Roman"/>
          <w:bCs/>
          <w:sz w:val="28"/>
          <w:szCs w:val="28"/>
        </w:rPr>
        <w:t xml:space="preserve"> в таблице 3.2.</w:t>
      </w:r>
    </w:p>
    <w:p w:rsidR="00AD7813" w:rsidRPr="00B4583B" w:rsidRDefault="00AD7813" w:rsidP="00B4583B">
      <w:pPr>
        <w:spacing w:after="0" w:line="360" w:lineRule="auto"/>
        <w:ind w:firstLine="720"/>
        <w:jc w:val="both"/>
        <w:rPr>
          <w:rFonts w:ascii="Times New Roman" w:hAnsi="Times New Roman" w:cs="Times New Roman"/>
          <w:bCs/>
          <w:sz w:val="28"/>
          <w:szCs w:val="28"/>
        </w:rPr>
      </w:pPr>
    </w:p>
    <w:p w:rsidR="00B4583B" w:rsidRPr="00B4583B" w:rsidRDefault="00B4583B" w:rsidP="00B4583B">
      <w:pPr>
        <w:spacing w:after="0" w:line="360" w:lineRule="auto"/>
        <w:rPr>
          <w:rFonts w:ascii="Times New Roman" w:hAnsi="Times New Roman" w:cs="Times New Roman"/>
          <w:bCs/>
          <w:sz w:val="28"/>
          <w:szCs w:val="28"/>
        </w:rPr>
      </w:pPr>
      <w:r w:rsidRPr="00B4583B">
        <w:rPr>
          <w:rFonts w:ascii="Times New Roman" w:hAnsi="Times New Roman" w:cs="Times New Roman"/>
          <w:bCs/>
          <w:sz w:val="28"/>
          <w:szCs w:val="28"/>
        </w:rPr>
        <w:t>Таблиц</w:t>
      </w:r>
      <w:r>
        <w:rPr>
          <w:rFonts w:ascii="Times New Roman" w:hAnsi="Times New Roman" w:cs="Times New Roman"/>
          <w:bCs/>
          <w:sz w:val="28"/>
          <w:szCs w:val="28"/>
        </w:rPr>
        <w:t xml:space="preserve">а 3.2 – </w:t>
      </w:r>
      <w:r w:rsidRPr="00B4583B">
        <w:rPr>
          <w:rFonts w:ascii="Times New Roman" w:hAnsi="Times New Roman" w:cs="Times New Roman"/>
          <w:bCs/>
          <w:sz w:val="28"/>
          <w:szCs w:val="28"/>
        </w:rPr>
        <w:t>Затраты на подбор персонала</w:t>
      </w:r>
    </w:p>
    <w:tbl>
      <w:tblPr>
        <w:tblStyle w:val="a5"/>
        <w:tblW w:w="9639" w:type="dxa"/>
        <w:tblInd w:w="-5" w:type="dxa"/>
        <w:tblLook w:val="04A0" w:firstRow="1" w:lastRow="0" w:firstColumn="1" w:lastColumn="0" w:noHBand="0" w:noVBand="1"/>
      </w:tblPr>
      <w:tblGrid>
        <w:gridCol w:w="4224"/>
        <w:gridCol w:w="1559"/>
        <w:gridCol w:w="1843"/>
        <w:gridCol w:w="2013"/>
      </w:tblGrid>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Рекламные услуги</w:t>
            </w:r>
          </w:p>
        </w:tc>
        <w:tc>
          <w:tcPr>
            <w:tcW w:w="1559"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Кол</w:t>
            </w:r>
            <w:r w:rsidR="007E3786">
              <w:rPr>
                <w:rFonts w:ascii="Times New Roman" w:hAnsi="Times New Roman" w:cs="Times New Roman"/>
                <w:bCs/>
                <w:sz w:val="24"/>
                <w:szCs w:val="24"/>
              </w:rPr>
              <w:t>–</w:t>
            </w:r>
            <w:r w:rsidRPr="00B4583B">
              <w:rPr>
                <w:rFonts w:ascii="Times New Roman" w:hAnsi="Times New Roman" w:cs="Times New Roman"/>
                <w:bCs/>
                <w:sz w:val="24"/>
                <w:szCs w:val="24"/>
              </w:rPr>
              <w:t>во</w:t>
            </w:r>
          </w:p>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месяцев</w:t>
            </w:r>
          </w:p>
        </w:tc>
        <w:tc>
          <w:tcPr>
            <w:tcW w:w="184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Стоимость</w:t>
            </w:r>
          </w:p>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(руб.)</w:t>
            </w: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Сумма</w:t>
            </w:r>
          </w:p>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(руб. в год)</w:t>
            </w:r>
          </w:p>
        </w:tc>
      </w:tr>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Объявления в газетах</w:t>
            </w:r>
          </w:p>
        </w:tc>
        <w:tc>
          <w:tcPr>
            <w:tcW w:w="1559"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7</w:t>
            </w:r>
          </w:p>
        </w:tc>
        <w:tc>
          <w:tcPr>
            <w:tcW w:w="184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12000</w:t>
            </w: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84000</w:t>
            </w:r>
          </w:p>
        </w:tc>
      </w:tr>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Телевиденье</w:t>
            </w:r>
          </w:p>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(бегущая строка)</w:t>
            </w:r>
          </w:p>
        </w:tc>
        <w:tc>
          <w:tcPr>
            <w:tcW w:w="1559"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6</w:t>
            </w:r>
          </w:p>
        </w:tc>
        <w:tc>
          <w:tcPr>
            <w:tcW w:w="184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30000</w:t>
            </w: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180000</w:t>
            </w:r>
          </w:p>
        </w:tc>
      </w:tr>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Интернет</w:t>
            </w:r>
          </w:p>
        </w:tc>
        <w:tc>
          <w:tcPr>
            <w:tcW w:w="1559"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7</w:t>
            </w:r>
          </w:p>
        </w:tc>
        <w:tc>
          <w:tcPr>
            <w:tcW w:w="184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3000</w:t>
            </w: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21000</w:t>
            </w:r>
          </w:p>
        </w:tc>
      </w:tr>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Кадровые агентства</w:t>
            </w:r>
          </w:p>
        </w:tc>
        <w:tc>
          <w:tcPr>
            <w:tcW w:w="1559"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6</w:t>
            </w:r>
          </w:p>
        </w:tc>
        <w:tc>
          <w:tcPr>
            <w:tcW w:w="184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3000</w:t>
            </w: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18000</w:t>
            </w:r>
          </w:p>
        </w:tc>
      </w:tr>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Участие в ярмарках вакансий</w:t>
            </w:r>
          </w:p>
        </w:tc>
        <w:tc>
          <w:tcPr>
            <w:tcW w:w="1559"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12</w:t>
            </w:r>
          </w:p>
        </w:tc>
        <w:tc>
          <w:tcPr>
            <w:tcW w:w="184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1000</w:t>
            </w: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12000</w:t>
            </w:r>
          </w:p>
        </w:tc>
      </w:tr>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Итого:</w:t>
            </w:r>
          </w:p>
        </w:tc>
        <w:tc>
          <w:tcPr>
            <w:tcW w:w="1559" w:type="dxa"/>
          </w:tcPr>
          <w:p w:rsidR="00B4583B" w:rsidRPr="00B4583B" w:rsidRDefault="00B4583B" w:rsidP="00827532">
            <w:pPr>
              <w:jc w:val="center"/>
              <w:rPr>
                <w:rFonts w:ascii="Times New Roman" w:hAnsi="Times New Roman" w:cs="Times New Roman"/>
                <w:bCs/>
                <w:sz w:val="24"/>
                <w:szCs w:val="24"/>
              </w:rPr>
            </w:pPr>
          </w:p>
        </w:tc>
        <w:tc>
          <w:tcPr>
            <w:tcW w:w="1843" w:type="dxa"/>
          </w:tcPr>
          <w:p w:rsidR="00B4583B" w:rsidRPr="00B4583B" w:rsidRDefault="00B4583B" w:rsidP="00827532">
            <w:pPr>
              <w:jc w:val="center"/>
              <w:rPr>
                <w:rFonts w:ascii="Times New Roman" w:hAnsi="Times New Roman" w:cs="Times New Roman"/>
                <w:bCs/>
                <w:sz w:val="24"/>
                <w:szCs w:val="24"/>
              </w:rPr>
            </w:pP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315000</w:t>
            </w:r>
          </w:p>
        </w:tc>
      </w:tr>
      <w:tr w:rsidR="00B4583B" w:rsidRPr="00B4583B" w:rsidTr="00B4583B">
        <w:tc>
          <w:tcPr>
            <w:tcW w:w="4224"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Затраты на одного сотрудника (руб.) за год.</w:t>
            </w:r>
          </w:p>
        </w:tc>
        <w:tc>
          <w:tcPr>
            <w:tcW w:w="1559" w:type="dxa"/>
          </w:tcPr>
          <w:p w:rsidR="00B4583B" w:rsidRPr="00B4583B" w:rsidRDefault="00B4583B" w:rsidP="00827532">
            <w:pPr>
              <w:jc w:val="center"/>
              <w:rPr>
                <w:rFonts w:ascii="Times New Roman" w:hAnsi="Times New Roman" w:cs="Times New Roman"/>
                <w:bCs/>
                <w:sz w:val="24"/>
                <w:szCs w:val="24"/>
              </w:rPr>
            </w:pPr>
          </w:p>
        </w:tc>
        <w:tc>
          <w:tcPr>
            <w:tcW w:w="1843" w:type="dxa"/>
          </w:tcPr>
          <w:p w:rsidR="00B4583B" w:rsidRPr="00B4583B" w:rsidRDefault="00B4583B" w:rsidP="00827532">
            <w:pPr>
              <w:jc w:val="center"/>
              <w:rPr>
                <w:rFonts w:ascii="Times New Roman" w:hAnsi="Times New Roman" w:cs="Times New Roman"/>
                <w:bCs/>
                <w:sz w:val="24"/>
                <w:szCs w:val="24"/>
              </w:rPr>
            </w:pPr>
          </w:p>
        </w:tc>
        <w:tc>
          <w:tcPr>
            <w:tcW w:w="2013" w:type="dxa"/>
          </w:tcPr>
          <w:p w:rsidR="00B4583B" w:rsidRPr="00B4583B" w:rsidRDefault="00B4583B" w:rsidP="00827532">
            <w:pPr>
              <w:jc w:val="center"/>
              <w:rPr>
                <w:rFonts w:ascii="Times New Roman" w:hAnsi="Times New Roman" w:cs="Times New Roman"/>
                <w:bCs/>
                <w:sz w:val="24"/>
                <w:szCs w:val="24"/>
              </w:rPr>
            </w:pPr>
            <w:r w:rsidRPr="00B4583B">
              <w:rPr>
                <w:rFonts w:ascii="Times New Roman" w:hAnsi="Times New Roman" w:cs="Times New Roman"/>
                <w:bCs/>
                <w:sz w:val="24"/>
                <w:szCs w:val="24"/>
              </w:rPr>
              <w:t>4500</w:t>
            </w:r>
          </w:p>
        </w:tc>
      </w:tr>
    </w:tbl>
    <w:p w:rsidR="00900B39" w:rsidRDefault="00900B39" w:rsidP="00B4583B">
      <w:pPr>
        <w:spacing w:after="0" w:line="360" w:lineRule="auto"/>
        <w:jc w:val="both"/>
        <w:rPr>
          <w:rFonts w:ascii="Times New Roman" w:hAnsi="Times New Roman" w:cs="Times New Roman"/>
          <w:bCs/>
          <w:sz w:val="28"/>
          <w:szCs w:val="28"/>
          <w:lang w:val="en-US"/>
        </w:rPr>
      </w:pPr>
    </w:p>
    <w:p w:rsidR="00B4583B" w:rsidRPr="00B4583B" w:rsidRDefault="004C4983" w:rsidP="00B4583B">
      <w:pPr>
        <w:spacing w:after="0" w:line="360" w:lineRule="auto"/>
        <w:jc w:val="both"/>
        <w:rPr>
          <w:rFonts w:ascii="Times New Roman" w:hAnsi="Times New Roman" w:cs="Times New Roman"/>
          <w:bCs/>
          <w:sz w:val="28"/>
          <w:szCs w:val="28"/>
        </w:rPr>
      </w:pPr>
      <w:proofErr w:type="spellStart"/>
      <w:r w:rsidRPr="00B4583B">
        <w:rPr>
          <w:rFonts w:ascii="Times New Roman" w:hAnsi="Times New Roman" w:cs="Times New Roman"/>
          <w:bCs/>
          <w:sz w:val="28"/>
          <w:szCs w:val="28"/>
          <w:lang w:val="en-US"/>
        </w:rPr>
        <w:t>S</w:t>
      </w:r>
      <w:r w:rsidRPr="00B4583B">
        <w:rPr>
          <w:rFonts w:ascii="Times New Roman" w:hAnsi="Times New Roman" w:cs="Times New Roman"/>
          <w:bCs/>
          <w:sz w:val="18"/>
          <w:szCs w:val="18"/>
          <w:lang w:val="en-US"/>
        </w:rPr>
        <w:t>mx</w:t>
      </w:r>
      <w:proofErr w:type="spellEnd"/>
      <w:r w:rsidRPr="00B4583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B4583B" w:rsidRPr="00B4583B">
        <w:rPr>
          <w:rFonts w:ascii="Times New Roman" w:hAnsi="Times New Roman" w:cs="Times New Roman"/>
          <w:bCs/>
          <w:sz w:val="28"/>
          <w:szCs w:val="28"/>
        </w:rPr>
        <w:t>0,2</w:t>
      </w:r>
      <w:r w:rsidR="00B4583B" w:rsidRPr="00B4583B">
        <w:rPr>
          <w:rFonts w:ascii="Times New Roman" w:hAnsi="Times New Roman" w:cs="Times New Roman"/>
          <w:color w:val="000000"/>
          <w:sz w:val="28"/>
          <w:szCs w:val="28"/>
          <w:shd w:val="clear" w:color="auto" w:fill="FFFFFF"/>
        </w:rPr>
        <w:t>×193×</w:t>
      </w:r>
      <w:r>
        <w:rPr>
          <w:rFonts w:ascii="Times New Roman" w:hAnsi="Times New Roman" w:cs="Times New Roman"/>
          <w:color w:val="000000"/>
          <w:sz w:val="28"/>
          <w:szCs w:val="28"/>
          <w:shd w:val="clear" w:color="auto" w:fill="FFFFFF"/>
        </w:rPr>
        <w:t xml:space="preserve">4500 </w:t>
      </w:r>
      <w:r w:rsidR="00B4583B" w:rsidRPr="00B4583B">
        <w:rPr>
          <w:rFonts w:ascii="Times New Roman" w:hAnsi="Times New Roman" w:cs="Times New Roman"/>
          <w:bCs/>
          <w:sz w:val="28"/>
          <w:szCs w:val="28"/>
        </w:rPr>
        <w:t>= 173700руб.</w:t>
      </w:r>
    </w:p>
    <w:p w:rsidR="00B4583B" w:rsidRPr="00B4583B" w:rsidRDefault="00B4583B" w:rsidP="00B4583B">
      <w:pPr>
        <w:spacing w:after="0" w:line="360" w:lineRule="auto"/>
        <w:jc w:val="both"/>
        <w:rPr>
          <w:rFonts w:ascii="Times New Roman" w:hAnsi="Times New Roman" w:cs="Times New Roman"/>
          <w:bCs/>
          <w:sz w:val="28"/>
          <w:szCs w:val="28"/>
        </w:rPr>
      </w:pPr>
      <w:r w:rsidRPr="00B4583B">
        <w:rPr>
          <w:rFonts w:ascii="Times New Roman" w:hAnsi="Times New Roman" w:cs="Times New Roman"/>
          <w:bCs/>
          <w:sz w:val="28"/>
          <w:szCs w:val="28"/>
        </w:rPr>
        <w:lastRenderedPageBreak/>
        <w:t>Таким образом, экономический эффект от сокращения расходов на подбор персонала составили 173700 рублей.</w:t>
      </w:r>
    </w:p>
    <w:p w:rsidR="00B4583B" w:rsidRPr="00B4583B" w:rsidRDefault="00B4583B" w:rsidP="00B4583B">
      <w:pPr>
        <w:spacing w:after="0" w:line="360" w:lineRule="auto"/>
        <w:ind w:firstLine="709"/>
        <w:jc w:val="both"/>
        <w:rPr>
          <w:rFonts w:ascii="Times New Roman" w:hAnsi="Times New Roman" w:cs="Times New Roman"/>
          <w:bCs/>
          <w:sz w:val="28"/>
          <w:szCs w:val="28"/>
        </w:rPr>
      </w:pPr>
      <w:r w:rsidRPr="00B4583B">
        <w:rPr>
          <w:rFonts w:ascii="Times New Roman" w:hAnsi="Times New Roman" w:cs="Times New Roman"/>
          <w:bCs/>
          <w:sz w:val="28"/>
          <w:szCs w:val="28"/>
        </w:rPr>
        <w:t>2) качества работы персонала.</w:t>
      </w:r>
    </w:p>
    <w:p w:rsidR="00B4583B" w:rsidRPr="00B4583B" w:rsidRDefault="00B4583B" w:rsidP="00B4583B">
      <w:pPr>
        <w:spacing w:after="0" w:line="360" w:lineRule="auto"/>
        <w:ind w:firstLine="709"/>
        <w:jc w:val="both"/>
        <w:rPr>
          <w:rFonts w:ascii="Times New Roman" w:hAnsi="Times New Roman" w:cs="Times New Roman"/>
          <w:bCs/>
          <w:sz w:val="28"/>
          <w:szCs w:val="28"/>
        </w:rPr>
      </w:pPr>
      <w:r w:rsidRPr="00B4583B">
        <w:rPr>
          <w:rFonts w:ascii="Times New Roman" w:hAnsi="Times New Roman" w:cs="Times New Roman"/>
          <w:bCs/>
          <w:sz w:val="28"/>
          <w:szCs w:val="28"/>
        </w:rPr>
        <w:t xml:space="preserve"> </w:t>
      </w:r>
      <w:r w:rsidRPr="00B4583B">
        <w:rPr>
          <w:rFonts w:ascii="Times New Roman" w:hAnsi="Times New Roman" w:cs="Times New Roman"/>
          <w:sz w:val="28"/>
          <w:szCs w:val="28"/>
        </w:rPr>
        <w:t>В 201</w:t>
      </w:r>
      <w:r w:rsidR="004C4983">
        <w:rPr>
          <w:rFonts w:ascii="Times New Roman" w:hAnsi="Times New Roman" w:cs="Times New Roman"/>
          <w:sz w:val="28"/>
          <w:szCs w:val="28"/>
        </w:rPr>
        <w:t>6</w:t>
      </w:r>
      <w:r w:rsidR="004C4983" w:rsidRPr="004C4983">
        <w:rPr>
          <w:rFonts w:ascii="Times New Roman" w:hAnsi="Times New Roman" w:cs="Times New Roman"/>
          <w:sz w:val="28"/>
          <w:szCs w:val="28"/>
        </w:rPr>
        <w:t xml:space="preserve"> </w:t>
      </w:r>
      <w:r w:rsidR="004C4983" w:rsidRPr="00B4583B">
        <w:rPr>
          <w:rFonts w:ascii="Times New Roman" w:hAnsi="Times New Roman" w:cs="Times New Roman"/>
          <w:sz w:val="28"/>
          <w:szCs w:val="28"/>
        </w:rPr>
        <w:t>году</w:t>
      </w:r>
      <w:r w:rsidR="004C4983">
        <w:rPr>
          <w:rFonts w:ascii="Times New Roman" w:hAnsi="Times New Roman" w:cs="Times New Roman"/>
          <w:sz w:val="28"/>
          <w:szCs w:val="28"/>
        </w:rPr>
        <w:t xml:space="preserve"> по имеющимся данным</w:t>
      </w:r>
      <w:r w:rsidRPr="00B4583B">
        <w:rPr>
          <w:rFonts w:ascii="Times New Roman" w:hAnsi="Times New Roman" w:cs="Times New Roman"/>
          <w:sz w:val="28"/>
          <w:szCs w:val="28"/>
        </w:rPr>
        <w:t xml:space="preserve"> число реализуемых путевок уменьшилось на 13%</w:t>
      </w:r>
      <w:r w:rsidR="004C4983">
        <w:rPr>
          <w:rFonts w:ascii="Times New Roman" w:hAnsi="Times New Roman" w:cs="Times New Roman"/>
          <w:sz w:val="28"/>
          <w:szCs w:val="28"/>
        </w:rPr>
        <w:t xml:space="preserve"> </w:t>
      </w:r>
      <w:r w:rsidRPr="00B4583B">
        <w:rPr>
          <w:rFonts w:ascii="Times New Roman" w:hAnsi="Times New Roman" w:cs="Times New Roman"/>
          <w:sz w:val="28"/>
          <w:szCs w:val="28"/>
        </w:rPr>
        <w:t>по сравнению с предыдущем годом, при этом выручка санатория</w:t>
      </w:r>
      <w:r w:rsidR="004C4983">
        <w:rPr>
          <w:rFonts w:ascii="Times New Roman" w:hAnsi="Times New Roman" w:cs="Times New Roman"/>
          <w:sz w:val="28"/>
          <w:szCs w:val="28"/>
        </w:rPr>
        <w:t xml:space="preserve"> увеличилась на 14% </w:t>
      </w:r>
      <w:r w:rsidRPr="00B4583B">
        <w:rPr>
          <w:rFonts w:ascii="Times New Roman" w:hAnsi="Times New Roman" w:cs="Times New Roman"/>
          <w:sz w:val="28"/>
          <w:szCs w:val="28"/>
        </w:rPr>
        <w:t xml:space="preserve">24990 </w:t>
      </w:r>
      <w:proofErr w:type="spellStart"/>
      <w:r w:rsidRPr="00B4583B">
        <w:rPr>
          <w:rFonts w:ascii="Times New Roman" w:hAnsi="Times New Roman" w:cs="Times New Roman"/>
          <w:sz w:val="28"/>
          <w:szCs w:val="28"/>
        </w:rPr>
        <w:t>тыс.руб</w:t>
      </w:r>
      <w:proofErr w:type="spellEnd"/>
      <w:r w:rsidRPr="00B4583B">
        <w:rPr>
          <w:rFonts w:ascii="Times New Roman" w:hAnsi="Times New Roman" w:cs="Times New Roman"/>
          <w:sz w:val="28"/>
          <w:szCs w:val="28"/>
        </w:rPr>
        <w:t>. из</w:t>
      </w:r>
      <w:r w:rsidR="007E3786">
        <w:rPr>
          <w:rFonts w:ascii="Times New Roman" w:hAnsi="Times New Roman" w:cs="Times New Roman"/>
          <w:sz w:val="28"/>
          <w:szCs w:val="28"/>
        </w:rPr>
        <w:t>–</w:t>
      </w:r>
      <w:r w:rsidRPr="00B4583B">
        <w:rPr>
          <w:rFonts w:ascii="Times New Roman" w:hAnsi="Times New Roman" w:cs="Times New Roman"/>
          <w:sz w:val="28"/>
          <w:szCs w:val="28"/>
        </w:rPr>
        <w:t>за увеличения стоимости путёвки. Предположим, что 7% клиентов были потеряны из</w:t>
      </w:r>
      <w:r w:rsidR="007E3786">
        <w:rPr>
          <w:rFonts w:ascii="Times New Roman" w:hAnsi="Times New Roman" w:cs="Times New Roman"/>
          <w:sz w:val="28"/>
          <w:szCs w:val="28"/>
        </w:rPr>
        <w:t>–</w:t>
      </w:r>
      <w:r w:rsidRPr="00B4583B">
        <w:rPr>
          <w:rFonts w:ascii="Times New Roman" w:hAnsi="Times New Roman" w:cs="Times New Roman"/>
          <w:sz w:val="28"/>
          <w:szCs w:val="28"/>
        </w:rPr>
        <w:t>за недовольства работой персонала. Повысив профессионализм сотрудников, санаторий сможет сэкономить:</w:t>
      </w:r>
    </w:p>
    <w:p w:rsidR="00B4583B" w:rsidRDefault="00B4583B" w:rsidP="00B4583B">
      <w:pPr>
        <w:spacing w:after="0" w:line="360" w:lineRule="auto"/>
        <w:ind w:firstLine="709"/>
        <w:jc w:val="both"/>
        <w:rPr>
          <w:rFonts w:ascii="Times New Roman" w:hAnsi="Times New Roman" w:cs="Times New Roman"/>
          <w:sz w:val="28"/>
          <w:szCs w:val="28"/>
        </w:rPr>
      </w:pPr>
      <w:r w:rsidRPr="00B4583B">
        <w:rPr>
          <w:rFonts w:ascii="Times New Roman" w:hAnsi="Times New Roman" w:cs="Times New Roman"/>
          <w:sz w:val="28"/>
          <w:szCs w:val="28"/>
        </w:rPr>
        <w:t>24990 тыс. руб.×7%= 1749300 руб.</w:t>
      </w:r>
    </w:p>
    <w:p w:rsidR="001A07E9" w:rsidRDefault="004C4983" w:rsidP="000A1689">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Итого только по двум критериям</w:t>
      </w:r>
      <w:r w:rsidR="000A1689">
        <w:rPr>
          <w:rFonts w:ascii="Times New Roman" w:hAnsi="Times New Roman" w:cs="Times New Roman"/>
          <w:sz w:val="28"/>
          <w:szCs w:val="28"/>
        </w:rPr>
        <w:t>,</w:t>
      </w:r>
      <w:r>
        <w:rPr>
          <w:rFonts w:ascii="Times New Roman" w:hAnsi="Times New Roman" w:cs="Times New Roman"/>
          <w:sz w:val="28"/>
          <w:szCs w:val="28"/>
        </w:rPr>
        <w:t xml:space="preserve"> от уменьшения расходов по набору персонала и </w:t>
      </w:r>
      <w:r w:rsidR="000A1689">
        <w:rPr>
          <w:rFonts w:ascii="Times New Roman" w:hAnsi="Times New Roman" w:cs="Times New Roman"/>
          <w:sz w:val="28"/>
          <w:szCs w:val="28"/>
        </w:rPr>
        <w:t xml:space="preserve">от улучшения качества работы персонала, экономический предположительный экономический эффект составил </w:t>
      </w:r>
      <w:r w:rsidR="000A1689" w:rsidRPr="00B4583B">
        <w:rPr>
          <w:rFonts w:ascii="Times New Roman" w:hAnsi="Times New Roman" w:cs="Times New Roman"/>
          <w:bCs/>
          <w:sz w:val="28"/>
          <w:szCs w:val="28"/>
        </w:rPr>
        <w:t>173700</w:t>
      </w:r>
      <w:r w:rsidR="000A1689">
        <w:rPr>
          <w:rFonts w:ascii="Times New Roman" w:hAnsi="Times New Roman" w:cs="Times New Roman"/>
          <w:bCs/>
          <w:sz w:val="28"/>
          <w:szCs w:val="28"/>
        </w:rPr>
        <w:t>+</w:t>
      </w:r>
      <w:r w:rsidR="000A1689" w:rsidRPr="00B4583B">
        <w:rPr>
          <w:rFonts w:ascii="Times New Roman" w:hAnsi="Times New Roman" w:cs="Times New Roman"/>
          <w:sz w:val="28"/>
          <w:szCs w:val="28"/>
        </w:rPr>
        <w:t>1749300</w:t>
      </w:r>
      <w:r w:rsidR="000A1689">
        <w:rPr>
          <w:rFonts w:ascii="Times New Roman" w:hAnsi="Times New Roman" w:cs="Times New Roman"/>
          <w:sz w:val="28"/>
          <w:szCs w:val="28"/>
        </w:rPr>
        <w:t>=1923000 руб. Прошу обратить внимание, что данное число получилось в результате использования в расчетах предположительных значений некоторых факторов.</w:t>
      </w:r>
    </w:p>
    <w:p w:rsidR="000A1689" w:rsidRPr="00CE07FD" w:rsidRDefault="000A1689" w:rsidP="000A1689">
      <w:pPr>
        <w:spacing w:after="0" w:line="360" w:lineRule="auto"/>
        <w:ind w:firstLine="720"/>
        <w:jc w:val="both"/>
        <w:rPr>
          <w:rFonts w:ascii="Times New Roman" w:hAnsi="Times New Roman" w:cs="Times New Roman"/>
          <w:sz w:val="28"/>
          <w:szCs w:val="28"/>
        </w:rPr>
      </w:pPr>
      <w:r w:rsidRPr="00CE07FD">
        <w:rPr>
          <w:rFonts w:ascii="Times New Roman" w:hAnsi="Times New Roman" w:cs="Times New Roman"/>
          <w:sz w:val="28"/>
          <w:szCs w:val="28"/>
        </w:rPr>
        <w:t>Некоторые эффекты от реализации проекта проявляются как в экономической, так и в социальной сфере:</w:t>
      </w:r>
    </w:p>
    <w:p w:rsidR="000A1689" w:rsidRPr="000A1689" w:rsidRDefault="000A1689" w:rsidP="000A1689">
      <w:pPr>
        <w:pStyle w:val="a3"/>
        <w:numPr>
          <w:ilvl w:val="0"/>
          <w:numId w:val="22"/>
        </w:numPr>
        <w:spacing w:after="0" w:line="360" w:lineRule="auto"/>
        <w:jc w:val="both"/>
        <w:rPr>
          <w:rFonts w:ascii="Times New Roman" w:hAnsi="Times New Roman" w:cs="Times New Roman"/>
          <w:sz w:val="28"/>
          <w:szCs w:val="28"/>
        </w:rPr>
      </w:pPr>
      <w:r w:rsidRPr="000A1689">
        <w:rPr>
          <w:rFonts w:ascii="Times New Roman" w:hAnsi="Times New Roman" w:cs="Times New Roman"/>
          <w:sz w:val="28"/>
          <w:szCs w:val="28"/>
        </w:rPr>
        <w:t>снижение текучести кадров (повышение стабильности коллектива, удержание ключевых специалистов, снижение издержек на поиск и обучение новых сотрудников);</w:t>
      </w:r>
    </w:p>
    <w:p w:rsidR="000A1689" w:rsidRPr="000A1689" w:rsidRDefault="000A1689" w:rsidP="000A1689">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мотивации сотрудников </w:t>
      </w:r>
      <w:r w:rsidRPr="000A1689">
        <w:rPr>
          <w:rFonts w:ascii="Times New Roman" w:hAnsi="Times New Roman" w:cs="Times New Roman"/>
          <w:sz w:val="28"/>
          <w:szCs w:val="28"/>
        </w:rPr>
        <w:t>(как следствие – боле</w:t>
      </w:r>
      <w:r>
        <w:rPr>
          <w:rFonts w:ascii="Times New Roman" w:hAnsi="Times New Roman" w:cs="Times New Roman"/>
          <w:sz w:val="28"/>
          <w:szCs w:val="28"/>
        </w:rPr>
        <w:t>е качественное выполнение работ);</w:t>
      </w:r>
    </w:p>
    <w:p w:rsidR="000A1689" w:rsidRPr="000A1689" w:rsidRDefault="000A1689" w:rsidP="000A1689">
      <w:pPr>
        <w:pStyle w:val="a3"/>
        <w:numPr>
          <w:ilvl w:val="0"/>
          <w:numId w:val="22"/>
        </w:numPr>
        <w:spacing w:after="0" w:line="360" w:lineRule="auto"/>
        <w:jc w:val="both"/>
        <w:rPr>
          <w:rFonts w:ascii="Times New Roman" w:hAnsi="Times New Roman" w:cs="Times New Roman"/>
          <w:sz w:val="28"/>
          <w:szCs w:val="28"/>
        </w:rPr>
      </w:pPr>
      <w:r w:rsidRPr="000A1689">
        <w:rPr>
          <w:rFonts w:ascii="Times New Roman" w:hAnsi="Times New Roman" w:cs="Times New Roman"/>
          <w:sz w:val="28"/>
          <w:szCs w:val="28"/>
        </w:rPr>
        <w:t>повышение мотивации сотрудников к обучению за счет создания благоприятных условий;</w:t>
      </w:r>
    </w:p>
    <w:p w:rsidR="000A1689" w:rsidRPr="000A1689" w:rsidRDefault="000A1689" w:rsidP="000A1689">
      <w:pPr>
        <w:pStyle w:val="a3"/>
        <w:numPr>
          <w:ilvl w:val="0"/>
          <w:numId w:val="22"/>
        </w:numPr>
        <w:spacing w:after="0" w:line="360" w:lineRule="auto"/>
        <w:jc w:val="both"/>
        <w:rPr>
          <w:rFonts w:ascii="Times New Roman" w:hAnsi="Times New Roman" w:cs="Times New Roman"/>
          <w:sz w:val="28"/>
          <w:szCs w:val="28"/>
        </w:rPr>
      </w:pPr>
      <w:r w:rsidRPr="000A1689">
        <w:rPr>
          <w:rFonts w:ascii="Times New Roman" w:hAnsi="Times New Roman" w:cs="Times New Roman"/>
          <w:sz w:val="28"/>
          <w:szCs w:val="28"/>
        </w:rPr>
        <w:t>улучшение имиджа компании как партнера и работодателя.</w:t>
      </w:r>
    </w:p>
    <w:p w:rsidR="000A1689" w:rsidRDefault="009214C3" w:rsidP="000A168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Оценить данный эффект</w:t>
      </w:r>
      <w:r w:rsidR="000A1689" w:rsidRPr="00CE07FD">
        <w:rPr>
          <w:rFonts w:ascii="Times New Roman" w:hAnsi="Times New Roman" w:cs="Times New Roman"/>
          <w:sz w:val="28"/>
          <w:szCs w:val="28"/>
        </w:rPr>
        <w:t xml:space="preserve"> количественно достаточно сложно ввиду вероятностного характера большинства показателей, однако можно утверждать, что в целом проект имеет положительный социально</w:t>
      </w:r>
      <w:r w:rsidR="007E3786">
        <w:rPr>
          <w:rFonts w:ascii="Times New Roman" w:hAnsi="Times New Roman" w:cs="Times New Roman"/>
          <w:sz w:val="28"/>
          <w:szCs w:val="28"/>
        </w:rPr>
        <w:t>–</w:t>
      </w:r>
      <w:r w:rsidR="000A1689" w:rsidRPr="00CE07FD">
        <w:rPr>
          <w:rFonts w:ascii="Times New Roman" w:hAnsi="Times New Roman" w:cs="Times New Roman"/>
          <w:sz w:val="28"/>
          <w:szCs w:val="28"/>
        </w:rPr>
        <w:t>экономический эффект и может быть реализован на практике.</w:t>
      </w:r>
    </w:p>
    <w:p w:rsidR="007D6034" w:rsidRPr="00CE07FD" w:rsidRDefault="007D6034" w:rsidP="000A1689">
      <w:pPr>
        <w:spacing w:after="0" w:line="360" w:lineRule="auto"/>
        <w:ind w:firstLine="720"/>
        <w:jc w:val="both"/>
        <w:rPr>
          <w:rFonts w:ascii="Times New Roman" w:hAnsi="Times New Roman" w:cs="Times New Roman"/>
          <w:sz w:val="28"/>
          <w:szCs w:val="28"/>
        </w:rPr>
      </w:pPr>
    </w:p>
    <w:p w:rsidR="00B3371E" w:rsidRDefault="00FB31A3" w:rsidP="0007620C">
      <w:pPr>
        <w:spacing w:after="0" w:line="360" w:lineRule="auto"/>
        <w:ind w:firstLine="68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B2391" w:rsidRDefault="00AB2391" w:rsidP="000A1689">
      <w:pPr>
        <w:spacing w:after="0" w:line="360" w:lineRule="auto"/>
        <w:ind w:firstLine="680"/>
        <w:jc w:val="both"/>
        <w:rPr>
          <w:rFonts w:ascii="Times New Roman" w:hAnsi="Times New Roman" w:cs="Times New Roman"/>
          <w:sz w:val="28"/>
          <w:szCs w:val="28"/>
        </w:rPr>
      </w:pPr>
    </w:p>
    <w:p w:rsidR="00EA38B9" w:rsidRPr="00EA38B9" w:rsidRDefault="00EA38B9" w:rsidP="00EA38B9">
      <w:pPr>
        <w:spacing w:after="0" w:line="360" w:lineRule="auto"/>
        <w:ind w:firstLine="680"/>
        <w:jc w:val="both"/>
        <w:rPr>
          <w:rFonts w:ascii="Times New Roman" w:hAnsi="Times New Roman" w:cs="Times New Roman"/>
          <w:sz w:val="28"/>
          <w:szCs w:val="28"/>
        </w:rPr>
      </w:pPr>
      <w:r w:rsidRPr="00EA38B9">
        <w:rPr>
          <w:rFonts w:ascii="Times New Roman" w:hAnsi="Times New Roman" w:cs="Times New Roman"/>
          <w:sz w:val="28"/>
          <w:szCs w:val="28"/>
        </w:rPr>
        <w:t xml:space="preserve">Мотивация </w:t>
      </w:r>
      <w:r w:rsidR="007E3786">
        <w:rPr>
          <w:rFonts w:ascii="Times New Roman" w:hAnsi="Times New Roman" w:cs="Times New Roman"/>
          <w:sz w:val="28"/>
          <w:szCs w:val="28"/>
        </w:rPr>
        <w:t>–</w:t>
      </w:r>
      <w:r w:rsidRPr="00EA38B9">
        <w:rPr>
          <w:rFonts w:ascii="Times New Roman" w:hAnsi="Times New Roman" w:cs="Times New Roman"/>
          <w:sz w:val="28"/>
          <w:szCs w:val="28"/>
        </w:rPr>
        <w:t xml:space="preserve"> это внутреннее состояние человека, вызванное внешним или внутренним воздействием, которое связано с его потребностями, которое стимулирует, активизирует и направляет его действия к поставленной цели. Чем активнее будут действия человека, тем более широки возможности удовлетворения различных потребностей, так как что из</w:t>
      </w:r>
      <w:r w:rsidR="007E3786">
        <w:rPr>
          <w:rFonts w:ascii="Times New Roman" w:hAnsi="Times New Roman" w:cs="Times New Roman"/>
          <w:sz w:val="28"/>
          <w:szCs w:val="28"/>
        </w:rPr>
        <w:t>–</w:t>
      </w:r>
      <w:r w:rsidRPr="00EA38B9">
        <w:rPr>
          <w:rFonts w:ascii="Times New Roman" w:hAnsi="Times New Roman" w:cs="Times New Roman"/>
          <w:sz w:val="28"/>
          <w:szCs w:val="28"/>
        </w:rPr>
        <w:t>за нехватки чего</w:t>
      </w:r>
      <w:r w:rsidR="007E3786">
        <w:rPr>
          <w:rFonts w:ascii="Times New Roman" w:hAnsi="Times New Roman" w:cs="Times New Roman"/>
          <w:sz w:val="28"/>
          <w:szCs w:val="28"/>
        </w:rPr>
        <w:t>–</w:t>
      </w:r>
      <w:r w:rsidRPr="00EA38B9">
        <w:rPr>
          <w:rFonts w:ascii="Times New Roman" w:hAnsi="Times New Roman" w:cs="Times New Roman"/>
          <w:sz w:val="28"/>
          <w:szCs w:val="28"/>
        </w:rPr>
        <w:t>либо у человека в</w:t>
      </w:r>
      <w:r>
        <w:rPr>
          <w:rFonts w:ascii="Times New Roman" w:hAnsi="Times New Roman" w:cs="Times New Roman"/>
          <w:sz w:val="28"/>
          <w:szCs w:val="28"/>
        </w:rPr>
        <w:t>озникает состояние дискомфорта.</w:t>
      </w:r>
    </w:p>
    <w:p w:rsidR="00EA38B9" w:rsidRPr="00EA38B9" w:rsidRDefault="00EA38B9" w:rsidP="00EA38B9">
      <w:pPr>
        <w:spacing w:after="0" w:line="360" w:lineRule="auto"/>
        <w:ind w:firstLine="680"/>
        <w:jc w:val="both"/>
        <w:rPr>
          <w:rFonts w:ascii="Times New Roman" w:hAnsi="Times New Roman" w:cs="Times New Roman"/>
          <w:sz w:val="28"/>
          <w:szCs w:val="28"/>
        </w:rPr>
      </w:pPr>
      <w:r w:rsidRPr="00EA38B9">
        <w:rPr>
          <w:rFonts w:ascii="Times New Roman" w:hAnsi="Times New Roman" w:cs="Times New Roman"/>
          <w:sz w:val="28"/>
          <w:szCs w:val="28"/>
        </w:rPr>
        <w:t>Основные методы мотивации: экономические, организацион</w:t>
      </w:r>
      <w:r>
        <w:rPr>
          <w:rFonts w:ascii="Times New Roman" w:hAnsi="Times New Roman" w:cs="Times New Roman"/>
          <w:sz w:val="28"/>
          <w:szCs w:val="28"/>
        </w:rPr>
        <w:t>ные и морально</w:t>
      </w:r>
      <w:r w:rsidR="007E3786">
        <w:rPr>
          <w:rFonts w:ascii="Times New Roman" w:hAnsi="Times New Roman" w:cs="Times New Roman"/>
          <w:sz w:val="28"/>
          <w:szCs w:val="28"/>
        </w:rPr>
        <w:t>–</w:t>
      </w:r>
      <w:r>
        <w:rPr>
          <w:rFonts w:ascii="Times New Roman" w:hAnsi="Times New Roman" w:cs="Times New Roman"/>
          <w:sz w:val="28"/>
          <w:szCs w:val="28"/>
        </w:rPr>
        <w:t>психологические.</w:t>
      </w:r>
    </w:p>
    <w:p w:rsidR="00EA38B9" w:rsidRPr="00EA38B9" w:rsidRDefault="00EA38B9" w:rsidP="00EA38B9">
      <w:pPr>
        <w:spacing w:after="0" w:line="360" w:lineRule="auto"/>
        <w:ind w:firstLine="680"/>
        <w:jc w:val="both"/>
        <w:rPr>
          <w:rFonts w:ascii="Times New Roman" w:hAnsi="Times New Roman" w:cs="Times New Roman"/>
          <w:sz w:val="28"/>
          <w:szCs w:val="28"/>
        </w:rPr>
      </w:pPr>
      <w:r w:rsidRPr="00EA38B9">
        <w:rPr>
          <w:rFonts w:ascii="Times New Roman" w:hAnsi="Times New Roman" w:cs="Times New Roman"/>
          <w:sz w:val="28"/>
          <w:szCs w:val="28"/>
        </w:rPr>
        <w:t>Несмотря на то, что в работе были рассмотрены множество средств стимулирования персонала, именно эти способы оказываются наиболее распространенными в России. Руководству современной компании необходимо разрабатывать такую стратегию, которая позволяла бы сохранить баланс между следующими против</w:t>
      </w:r>
      <w:r>
        <w:rPr>
          <w:rFonts w:ascii="Times New Roman" w:hAnsi="Times New Roman" w:cs="Times New Roman"/>
          <w:sz w:val="28"/>
          <w:szCs w:val="28"/>
        </w:rPr>
        <w:t>оположными интересами компании:</w:t>
      </w:r>
    </w:p>
    <w:p w:rsidR="00EA38B9" w:rsidRPr="00EA38B9" w:rsidRDefault="0007620C" w:rsidP="00EA38B9">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AD7813">
        <w:rPr>
          <w:rFonts w:ascii="Times New Roman" w:hAnsi="Times New Roman" w:cs="Times New Roman"/>
          <w:sz w:val="28"/>
          <w:szCs w:val="28"/>
        </w:rPr>
        <w:t xml:space="preserve"> </w:t>
      </w:r>
      <w:r w:rsidR="00EA38B9" w:rsidRPr="00EA38B9">
        <w:rPr>
          <w:rFonts w:ascii="Times New Roman" w:hAnsi="Times New Roman" w:cs="Times New Roman"/>
          <w:sz w:val="28"/>
          <w:szCs w:val="28"/>
        </w:rPr>
        <w:t>Обеспечение стабильн</w:t>
      </w:r>
      <w:r w:rsidR="00AD7813">
        <w:rPr>
          <w:rFonts w:ascii="Times New Roman" w:hAnsi="Times New Roman" w:cs="Times New Roman"/>
          <w:sz w:val="28"/>
          <w:szCs w:val="28"/>
        </w:rPr>
        <w:t>ого дохода сотрудников компании.</w:t>
      </w:r>
    </w:p>
    <w:p w:rsidR="00FA23F4" w:rsidRDefault="0007620C" w:rsidP="00EA38B9">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w:t>
      </w:r>
      <w:r w:rsidR="00EA38B9" w:rsidRPr="00EA38B9">
        <w:rPr>
          <w:rFonts w:ascii="Times New Roman" w:hAnsi="Times New Roman" w:cs="Times New Roman"/>
          <w:sz w:val="28"/>
          <w:szCs w:val="28"/>
        </w:rPr>
        <w:t xml:space="preserve"> Выделение большого объема средств для дополнительного поощрения наиболее эффективно работающих сотрудников.</w:t>
      </w:r>
    </w:p>
    <w:p w:rsidR="00FA23F4" w:rsidRDefault="00EA38B9" w:rsidP="00C940CB">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процессе проведения исследования был проведен с</w:t>
      </w:r>
      <w:r w:rsidRPr="00060AB8">
        <w:rPr>
          <w:rFonts w:ascii="Times New Roman" w:hAnsi="Times New Roman" w:cs="Times New Roman"/>
          <w:sz w:val="28"/>
          <w:szCs w:val="28"/>
        </w:rPr>
        <w:t>равнительный обзор основных теорий и концепций мотивации труда</w:t>
      </w:r>
      <w:r>
        <w:rPr>
          <w:rFonts w:ascii="Times New Roman" w:hAnsi="Times New Roman" w:cs="Times New Roman"/>
          <w:sz w:val="28"/>
          <w:szCs w:val="28"/>
        </w:rPr>
        <w:t xml:space="preserve">, а также рассмотрены основные методы </w:t>
      </w:r>
      <w:r w:rsidRPr="00060AB8">
        <w:rPr>
          <w:rFonts w:ascii="Times New Roman" w:hAnsi="Times New Roman" w:cs="Times New Roman"/>
          <w:sz w:val="28"/>
          <w:szCs w:val="28"/>
        </w:rPr>
        <w:t>оц</w:t>
      </w:r>
      <w:r>
        <w:rPr>
          <w:rFonts w:ascii="Times New Roman" w:hAnsi="Times New Roman" w:cs="Times New Roman"/>
          <w:sz w:val="28"/>
          <w:szCs w:val="28"/>
        </w:rPr>
        <w:t xml:space="preserve">енки мотивации труда персонала </w:t>
      </w:r>
      <w:r w:rsidRPr="00060AB8">
        <w:rPr>
          <w:rFonts w:ascii="Times New Roman" w:hAnsi="Times New Roman" w:cs="Times New Roman"/>
          <w:sz w:val="28"/>
          <w:szCs w:val="28"/>
        </w:rPr>
        <w:t>в организации</w:t>
      </w:r>
      <w:r>
        <w:rPr>
          <w:rFonts w:ascii="Times New Roman" w:hAnsi="Times New Roman" w:cs="Times New Roman"/>
          <w:sz w:val="28"/>
          <w:szCs w:val="28"/>
        </w:rPr>
        <w:t>.</w:t>
      </w:r>
      <w:r w:rsidR="00C940CB">
        <w:rPr>
          <w:rFonts w:ascii="Times New Roman" w:hAnsi="Times New Roman" w:cs="Times New Roman"/>
          <w:sz w:val="28"/>
          <w:szCs w:val="28"/>
        </w:rPr>
        <w:t xml:space="preserve"> Более того, в соответствии с целями работы был проведен а</w:t>
      </w:r>
      <w:r w:rsidR="00C940CB" w:rsidRPr="00C940CB">
        <w:rPr>
          <w:rFonts w:ascii="Times New Roman" w:hAnsi="Times New Roman" w:cs="Times New Roman"/>
          <w:sz w:val="28"/>
          <w:szCs w:val="28"/>
        </w:rPr>
        <w:t>нализ существующей системы мотивации труда в ОАО Санат</w:t>
      </w:r>
      <w:r w:rsidR="00C940CB">
        <w:rPr>
          <w:rFonts w:ascii="Times New Roman" w:hAnsi="Times New Roman" w:cs="Times New Roman"/>
          <w:sz w:val="28"/>
          <w:szCs w:val="28"/>
        </w:rPr>
        <w:t>орий «Родник», а также произведена о</w:t>
      </w:r>
      <w:r w:rsidR="00C940CB" w:rsidRPr="00C940CB">
        <w:rPr>
          <w:rFonts w:ascii="Times New Roman" w:hAnsi="Times New Roman" w:cs="Times New Roman"/>
          <w:sz w:val="28"/>
          <w:szCs w:val="28"/>
        </w:rPr>
        <w:t>ценка влияния мотивации труд</w:t>
      </w:r>
      <w:r w:rsidR="00C940CB">
        <w:rPr>
          <w:rFonts w:ascii="Times New Roman" w:hAnsi="Times New Roman" w:cs="Times New Roman"/>
          <w:sz w:val="28"/>
          <w:szCs w:val="28"/>
        </w:rPr>
        <w:t>а на эффективность деятельности персонала.</w:t>
      </w:r>
    </w:p>
    <w:p w:rsidR="00F57302" w:rsidRDefault="008505B5" w:rsidP="008505B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На базе проведенных исследований состояния мотивационной системы были предложены мероприятия по увеличению эффективности работы персонала, а для обоснования их применимости был рассчитан экономический эффект от их использования, который показал положительное значение и дал основание для применения предложенных нововведений. </w:t>
      </w:r>
    </w:p>
    <w:p w:rsidR="00AD7813" w:rsidRDefault="00AD7813" w:rsidP="00EA38B9">
      <w:pPr>
        <w:spacing w:after="0" w:line="360" w:lineRule="auto"/>
        <w:ind w:firstLine="680"/>
        <w:rPr>
          <w:rFonts w:ascii="Times New Roman" w:hAnsi="Times New Roman" w:cs="Times New Roman"/>
          <w:sz w:val="28"/>
          <w:szCs w:val="28"/>
        </w:rPr>
      </w:pPr>
    </w:p>
    <w:p w:rsidR="00F57302" w:rsidRDefault="00FB31A3" w:rsidP="0007620C">
      <w:pPr>
        <w:spacing w:after="0" w:line="360" w:lineRule="auto"/>
        <w:ind w:firstLine="680"/>
        <w:jc w:val="center"/>
        <w:rPr>
          <w:rFonts w:ascii="Times New Roman" w:hAnsi="Times New Roman" w:cs="Times New Roman"/>
          <w:sz w:val="28"/>
          <w:szCs w:val="28"/>
        </w:rPr>
      </w:pPr>
      <w:bookmarkStart w:id="3" w:name="_GoBack"/>
      <w:bookmarkEnd w:id="3"/>
      <w:r>
        <w:rPr>
          <w:rFonts w:ascii="Times New Roman" w:hAnsi="Times New Roman" w:cs="Times New Roman"/>
          <w:sz w:val="28"/>
          <w:szCs w:val="28"/>
        </w:rPr>
        <w:lastRenderedPageBreak/>
        <w:t>СПИСОК ИСПОЛЬЗОВАННЫХ ИСТОЧНИКОВ</w:t>
      </w:r>
    </w:p>
    <w:p w:rsidR="00F57302" w:rsidRPr="00F57302" w:rsidRDefault="00F57302" w:rsidP="00F57302">
      <w:pPr>
        <w:spacing w:after="0" w:line="360" w:lineRule="auto"/>
        <w:ind w:firstLine="680"/>
        <w:jc w:val="center"/>
        <w:rPr>
          <w:rFonts w:ascii="Times New Roman" w:hAnsi="Times New Roman" w:cs="Times New Roman"/>
          <w:sz w:val="28"/>
          <w:szCs w:val="28"/>
        </w:rPr>
      </w:pPr>
    </w:p>
    <w:p w:rsidR="00F57302" w:rsidRPr="00221EC8" w:rsidRDefault="00F57302" w:rsidP="00221EC8">
      <w:pPr>
        <w:pStyle w:val="a3"/>
        <w:numPr>
          <w:ilvl w:val="0"/>
          <w:numId w:val="7"/>
        </w:numPr>
        <w:spacing w:after="0" w:line="360" w:lineRule="auto"/>
        <w:jc w:val="both"/>
        <w:rPr>
          <w:rFonts w:ascii="Times New Roman" w:hAnsi="Times New Roman" w:cs="Times New Roman"/>
          <w:sz w:val="28"/>
          <w:szCs w:val="28"/>
        </w:rPr>
      </w:pPr>
      <w:r w:rsidRPr="00221EC8">
        <w:rPr>
          <w:rFonts w:ascii="Times New Roman" w:hAnsi="Times New Roman" w:cs="Times New Roman"/>
          <w:sz w:val="28"/>
          <w:szCs w:val="28"/>
        </w:rPr>
        <w:t>Долгина Е. С., Васильева Е. В.</w:t>
      </w:r>
      <w:r w:rsidR="0007620C">
        <w:rPr>
          <w:rFonts w:ascii="Times New Roman" w:hAnsi="Times New Roman" w:cs="Times New Roman"/>
          <w:sz w:val="28"/>
          <w:szCs w:val="28"/>
        </w:rPr>
        <w:t xml:space="preserve"> Концепции мотивации персонала: </w:t>
      </w:r>
      <w:r w:rsidRPr="00221EC8">
        <w:rPr>
          <w:rFonts w:ascii="Times New Roman" w:hAnsi="Times New Roman" w:cs="Times New Roman"/>
          <w:sz w:val="28"/>
          <w:szCs w:val="28"/>
        </w:rPr>
        <w:t xml:space="preserve">содержательные и процессуальные теории // Молодой ученый. — </w:t>
      </w:r>
      <w:r w:rsidR="00B21BB4">
        <w:rPr>
          <w:rFonts w:ascii="Times New Roman" w:hAnsi="Times New Roman" w:cs="Times New Roman"/>
          <w:sz w:val="28"/>
          <w:szCs w:val="28"/>
        </w:rPr>
        <w:t>2016</w:t>
      </w:r>
      <w:r w:rsidRPr="00221EC8">
        <w:rPr>
          <w:rFonts w:ascii="Times New Roman" w:hAnsi="Times New Roman" w:cs="Times New Roman"/>
          <w:sz w:val="28"/>
          <w:szCs w:val="28"/>
        </w:rPr>
        <w:t>. — №7. — С. 387</w:t>
      </w:r>
      <w:r w:rsidR="007E3786">
        <w:rPr>
          <w:rFonts w:ascii="Times New Roman" w:hAnsi="Times New Roman" w:cs="Times New Roman"/>
          <w:sz w:val="28"/>
          <w:szCs w:val="28"/>
        </w:rPr>
        <w:t>–</w:t>
      </w:r>
      <w:r w:rsidRPr="00221EC8">
        <w:rPr>
          <w:rFonts w:ascii="Times New Roman" w:hAnsi="Times New Roman" w:cs="Times New Roman"/>
          <w:sz w:val="28"/>
          <w:szCs w:val="28"/>
        </w:rPr>
        <w:t>390.</w:t>
      </w:r>
    </w:p>
    <w:p w:rsidR="00F57302" w:rsidRPr="00221EC8" w:rsidRDefault="00221EC8" w:rsidP="00221EC8">
      <w:pPr>
        <w:pStyle w:val="a3"/>
        <w:numPr>
          <w:ilvl w:val="0"/>
          <w:numId w:val="7"/>
        </w:numPr>
        <w:spacing w:after="0" w:line="360" w:lineRule="auto"/>
        <w:jc w:val="both"/>
        <w:rPr>
          <w:rFonts w:ascii="Times New Roman" w:hAnsi="Times New Roman" w:cs="Times New Roman"/>
          <w:sz w:val="28"/>
          <w:szCs w:val="28"/>
        </w:rPr>
      </w:pPr>
      <w:r w:rsidRPr="00221EC8">
        <w:rPr>
          <w:rFonts w:ascii="Times New Roman" w:hAnsi="Times New Roman" w:cs="Times New Roman"/>
          <w:sz w:val="28"/>
          <w:szCs w:val="28"/>
        </w:rPr>
        <w:t>Радугин А.А. «Основы менеджмента», М: Издательство «Центр» 1998 г. С 429.</w:t>
      </w:r>
    </w:p>
    <w:p w:rsidR="007302CA" w:rsidRDefault="00221EC8" w:rsidP="00221EC8">
      <w:pPr>
        <w:pStyle w:val="a3"/>
        <w:numPr>
          <w:ilvl w:val="0"/>
          <w:numId w:val="7"/>
        </w:numPr>
        <w:spacing w:after="0" w:line="360" w:lineRule="auto"/>
        <w:jc w:val="both"/>
        <w:rPr>
          <w:rFonts w:ascii="Times New Roman" w:hAnsi="Times New Roman" w:cs="Times New Roman"/>
          <w:sz w:val="28"/>
          <w:szCs w:val="28"/>
        </w:rPr>
      </w:pPr>
      <w:r w:rsidRPr="00221EC8">
        <w:rPr>
          <w:rFonts w:ascii="Times New Roman" w:hAnsi="Times New Roman" w:cs="Times New Roman"/>
          <w:sz w:val="28"/>
          <w:szCs w:val="28"/>
        </w:rPr>
        <w:t xml:space="preserve">Теоретические основы мотивации персонала [электронный ресурс]. — Режим доступа: </w:t>
      </w:r>
      <w:hyperlink r:id="rId9" w:history="1">
        <w:r w:rsidRPr="0008521D">
          <w:rPr>
            <w:rStyle w:val="a4"/>
            <w:rFonts w:ascii="Times New Roman" w:hAnsi="Times New Roman" w:cs="Times New Roman"/>
            <w:sz w:val="28"/>
            <w:szCs w:val="28"/>
          </w:rPr>
          <w:t>http://staff</w:t>
        </w:r>
        <w:r w:rsidR="007E3786">
          <w:rPr>
            <w:rStyle w:val="a4"/>
            <w:rFonts w:ascii="Times New Roman" w:hAnsi="Times New Roman" w:cs="Times New Roman"/>
            <w:sz w:val="28"/>
            <w:szCs w:val="28"/>
          </w:rPr>
          <w:t>–</w:t>
        </w:r>
        <w:r w:rsidRPr="0008521D">
          <w:rPr>
            <w:rStyle w:val="a4"/>
            <w:rFonts w:ascii="Times New Roman" w:hAnsi="Times New Roman" w:cs="Times New Roman"/>
            <w:sz w:val="28"/>
            <w:szCs w:val="28"/>
          </w:rPr>
          <w:t>motivation.ru/teoriya</w:t>
        </w:r>
        <w:r w:rsidR="007E3786">
          <w:rPr>
            <w:rStyle w:val="a4"/>
            <w:rFonts w:ascii="Times New Roman" w:hAnsi="Times New Roman" w:cs="Times New Roman"/>
            <w:sz w:val="28"/>
            <w:szCs w:val="28"/>
          </w:rPr>
          <w:t>–</w:t>
        </w:r>
        <w:r w:rsidRPr="0008521D">
          <w:rPr>
            <w:rStyle w:val="a4"/>
            <w:rFonts w:ascii="Times New Roman" w:hAnsi="Times New Roman" w:cs="Times New Roman"/>
            <w:sz w:val="28"/>
            <w:szCs w:val="28"/>
          </w:rPr>
          <w:t>spravedlivosti</w:t>
        </w:r>
        <w:r w:rsidR="007E3786">
          <w:rPr>
            <w:rStyle w:val="a4"/>
            <w:rFonts w:ascii="Times New Roman" w:hAnsi="Times New Roman" w:cs="Times New Roman"/>
            <w:sz w:val="28"/>
            <w:szCs w:val="28"/>
          </w:rPr>
          <w:t>–</w:t>
        </w:r>
        <w:r w:rsidRPr="0008521D">
          <w:rPr>
            <w:rStyle w:val="a4"/>
            <w:rFonts w:ascii="Times New Roman" w:hAnsi="Times New Roman" w:cs="Times New Roman"/>
            <w:sz w:val="28"/>
            <w:szCs w:val="28"/>
          </w:rPr>
          <w:t>adamsa</w:t>
        </w:r>
      </w:hyperlink>
      <w:r>
        <w:rPr>
          <w:rFonts w:ascii="Times New Roman" w:hAnsi="Times New Roman" w:cs="Times New Roman"/>
          <w:sz w:val="28"/>
          <w:szCs w:val="28"/>
        </w:rPr>
        <w:t>.</w:t>
      </w:r>
    </w:p>
    <w:p w:rsidR="007302CA" w:rsidRDefault="000E2342" w:rsidP="000E2342">
      <w:pPr>
        <w:pStyle w:val="a3"/>
        <w:numPr>
          <w:ilvl w:val="0"/>
          <w:numId w:val="7"/>
        </w:numPr>
        <w:spacing w:after="0" w:line="360" w:lineRule="auto"/>
        <w:jc w:val="both"/>
        <w:rPr>
          <w:rFonts w:ascii="Times New Roman" w:hAnsi="Times New Roman" w:cs="Times New Roman"/>
          <w:sz w:val="28"/>
          <w:szCs w:val="28"/>
        </w:rPr>
      </w:pPr>
      <w:r w:rsidRPr="000E2342">
        <w:rPr>
          <w:rFonts w:ascii="Times New Roman" w:hAnsi="Times New Roman" w:cs="Times New Roman"/>
          <w:sz w:val="28"/>
          <w:szCs w:val="28"/>
        </w:rPr>
        <w:t xml:space="preserve"> </w:t>
      </w:r>
      <w:proofErr w:type="spellStart"/>
      <w:r w:rsidRPr="000E2342">
        <w:rPr>
          <w:rFonts w:ascii="Times New Roman" w:hAnsi="Times New Roman" w:cs="Times New Roman"/>
          <w:sz w:val="28"/>
          <w:szCs w:val="28"/>
        </w:rPr>
        <w:t>Макклелланд</w:t>
      </w:r>
      <w:proofErr w:type="spellEnd"/>
      <w:r w:rsidRPr="000E2342">
        <w:rPr>
          <w:rFonts w:ascii="Times New Roman" w:hAnsi="Times New Roman" w:cs="Times New Roman"/>
          <w:sz w:val="28"/>
          <w:szCs w:val="28"/>
        </w:rPr>
        <w:t>, Д. Мотивация человека. — СПб.: Питер, 2007. — 672 с.</w:t>
      </w:r>
    </w:p>
    <w:p w:rsidR="00AC7553" w:rsidRDefault="00AC7553" w:rsidP="00AC7553">
      <w:pPr>
        <w:pStyle w:val="a3"/>
        <w:numPr>
          <w:ilvl w:val="0"/>
          <w:numId w:val="7"/>
        </w:numPr>
        <w:spacing w:after="0" w:line="360" w:lineRule="auto"/>
        <w:jc w:val="both"/>
        <w:rPr>
          <w:rFonts w:ascii="Times New Roman" w:hAnsi="Times New Roman" w:cs="Times New Roman"/>
          <w:sz w:val="28"/>
          <w:szCs w:val="28"/>
        </w:rPr>
      </w:pPr>
      <w:r w:rsidRPr="00AC7553">
        <w:rPr>
          <w:rFonts w:ascii="Times New Roman" w:hAnsi="Times New Roman" w:cs="Times New Roman"/>
          <w:sz w:val="28"/>
          <w:szCs w:val="28"/>
        </w:rPr>
        <w:t>Радугин А.А. «Основы менеджмента», М: Издательство «Центр» 1998 г. С 429</w:t>
      </w:r>
      <w:r w:rsidR="008B5EDC">
        <w:rPr>
          <w:rFonts w:ascii="Times New Roman" w:hAnsi="Times New Roman" w:cs="Times New Roman"/>
          <w:sz w:val="28"/>
          <w:szCs w:val="28"/>
        </w:rPr>
        <w:t>.</w:t>
      </w:r>
    </w:p>
    <w:p w:rsidR="007302CA" w:rsidRDefault="00AC7553" w:rsidP="00AC7553">
      <w:pPr>
        <w:pStyle w:val="a3"/>
        <w:numPr>
          <w:ilvl w:val="0"/>
          <w:numId w:val="7"/>
        </w:numPr>
        <w:spacing w:after="0" w:line="360" w:lineRule="auto"/>
        <w:jc w:val="both"/>
        <w:rPr>
          <w:rFonts w:ascii="Times New Roman" w:hAnsi="Times New Roman" w:cs="Times New Roman"/>
          <w:sz w:val="28"/>
          <w:szCs w:val="28"/>
        </w:rPr>
      </w:pPr>
      <w:r w:rsidRPr="00AC7553">
        <w:rPr>
          <w:rFonts w:ascii="Times New Roman" w:hAnsi="Times New Roman" w:cs="Times New Roman"/>
          <w:sz w:val="28"/>
          <w:szCs w:val="28"/>
        </w:rPr>
        <w:t>Ильин, Е. П. Мотивация и мотивы. — СПб.: Питер, 2000. — 512 с.</w:t>
      </w:r>
    </w:p>
    <w:p w:rsidR="00AC7553" w:rsidRPr="00AC7553" w:rsidRDefault="00AC7553" w:rsidP="00AC7553">
      <w:pPr>
        <w:pStyle w:val="a3"/>
        <w:numPr>
          <w:ilvl w:val="0"/>
          <w:numId w:val="7"/>
        </w:numPr>
        <w:spacing w:after="0" w:line="360" w:lineRule="auto"/>
        <w:jc w:val="both"/>
        <w:rPr>
          <w:rFonts w:ascii="Times New Roman" w:hAnsi="Times New Roman" w:cs="Times New Roman"/>
          <w:sz w:val="28"/>
          <w:szCs w:val="28"/>
        </w:rPr>
      </w:pPr>
      <w:r w:rsidRPr="00AC7553">
        <w:rPr>
          <w:rFonts w:ascii="Times New Roman" w:hAnsi="Times New Roman" w:cs="Times New Roman"/>
          <w:sz w:val="28"/>
          <w:szCs w:val="28"/>
        </w:rPr>
        <w:t>Мордовин, С. К. Управление персоналом: современная российская практика. Учебник. — 2</w:t>
      </w:r>
      <w:r w:rsidR="007E3786">
        <w:rPr>
          <w:rFonts w:ascii="Times New Roman" w:hAnsi="Times New Roman" w:cs="Times New Roman"/>
          <w:sz w:val="28"/>
          <w:szCs w:val="28"/>
        </w:rPr>
        <w:t>–</w:t>
      </w:r>
      <w:r w:rsidRPr="00AC7553">
        <w:rPr>
          <w:rFonts w:ascii="Times New Roman" w:hAnsi="Times New Roman" w:cs="Times New Roman"/>
          <w:sz w:val="28"/>
          <w:szCs w:val="28"/>
        </w:rPr>
        <w:t>е изд. — СПб.: Питер, 2005. — 304с</w:t>
      </w:r>
      <w:r w:rsidR="008B5EDC">
        <w:rPr>
          <w:rFonts w:ascii="Times New Roman" w:hAnsi="Times New Roman" w:cs="Times New Roman"/>
          <w:sz w:val="28"/>
          <w:szCs w:val="28"/>
        </w:rPr>
        <w:t>.</w:t>
      </w:r>
    </w:p>
    <w:p w:rsidR="007302CA" w:rsidRDefault="00AC7553" w:rsidP="00AC7553">
      <w:pPr>
        <w:pStyle w:val="a3"/>
        <w:numPr>
          <w:ilvl w:val="0"/>
          <w:numId w:val="7"/>
        </w:numPr>
        <w:spacing w:after="0" w:line="360" w:lineRule="auto"/>
        <w:jc w:val="both"/>
        <w:rPr>
          <w:rFonts w:ascii="Times New Roman" w:hAnsi="Times New Roman" w:cs="Times New Roman"/>
          <w:sz w:val="28"/>
          <w:szCs w:val="28"/>
        </w:rPr>
      </w:pPr>
      <w:r w:rsidRPr="00AC7553">
        <w:rPr>
          <w:rFonts w:ascii="Times New Roman" w:hAnsi="Times New Roman" w:cs="Times New Roman"/>
          <w:sz w:val="28"/>
          <w:szCs w:val="28"/>
        </w:rPr>
        <w:t xml:space="preserve">Блинов, А.О., Василевская, О. В. Искусство управления персоналом. — М.: </w:t>
      </w:r>
      <w:proofErr w:type="spellStart"/>
      <w:r w:rsidRPr="00AC7553">
        <w:rPr>
          <w:rFonts w:ascii="Times New Roman" w:hAnsi="Times New Roman" w:cs="Times New Roman"/>
          <w:sz w:val="28"/>
          <w:szCs w:val="28"/>
        </w:rPr>
        <w:t>Гелан</w:t>
      </w:r>
      <w:proofErr w:type="spellEnd"/>
      <w:r w:rsidRPr="00AC7553">
        <w:rPr>
          <w:rFonts w:ascii="Times New Roman" w:hAnsi="Times New Roman" w:cs="Times New Roman"/>
          <w:sz w:val="28"/>
          <w:szCs w:val="28"/>
        </w:rPr>
        <w:t>, 2001. — 73 с.</w:t>
      </w:r>
    </w:p>
    <w:p w:rsidR="00AC7553" w:rsidRDefault="008B5EDC" w:rsidP="008B5EDC">
      <w:pPr>
        <w:pStyle w:val="a3"/>
        <w:numPr>
          <w:ilvl w:val="0"/>
          <w:numId w:val="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Виханский</w:t>
      </w:r>
      <w:proofErr w:type="spellEnd"/>
      <w:r>
        <w:rPr>
          <w:rFonts w:ascii="Times New Roman" w:hAnsi="Times New Roman" w:cs="Times New Roman"/>
          <w:sz w:val="28"/>
          <w:szCs w:val="28"/>
        </w:rPr>
        <w:t xml:space="preserve"> О.С.</w:t>
      </w:r>
      <w:r w:rsidRPr="008B5EDC">
        <w:rPr>
          <w:rFonts w:ascii="Times New Roman" w:hAnsi="Times New Roman" w:cs="Times New Roman"/>
          <w:sz w:val="28"/>
          <w:szCs w:val="28"/>
        </w:rPr>
        <w:t xml:space="preserve"> Наумов А.И. Ме</w:t>
      </w:r>
      <w:r>
        <w:rPr>
          <w:rFonts w:ascii="Times New Roman" w:hAnsi="Times New Roman" w:cs="Times New Roman"/>
          <w:sz w:val="28"/>
          <w:szCs w:val="28"/>
        </w:rPr>
        <w:t xml:space="preserve">неджмент, М: </w:t>
      </w:r>
      <w:proofErr w:type="spellStart"/>
      <w:r>
        <w:rPr>
          <w:rFonts w:ascii="Times New Roman" w:hAnsi="Times New Roman" w:cs="Times New Roman"/>
          <w:sz w:val="28"/>
          <w:szCs w:val="28"/>
        </w:rPr>
        <w:t>Экономистъ</w:t>
      </w:r>
      <w:proofErr w:type="spellEnd"/>
      <w:r>
        <w:rPr>
          <w:rFonts w:ascii="Times New Roman" w:hAnsi="Times New Roman" w:cs="Times New Roman"/>
          <w:sz w:val="28"/>
          <w:szCs w:val="28"/>
        </w:rPr>
        <w:t xml:space="preserve">, 2006. С </w:t>
      </w:r>
      <w:r w:rsidRPr="008B5EDC">
        <w:rPr>
          <w:rFonts w:ascii="Times New Roman" w:hAnsi="Times New Roman" w:cs="Times New Roman"/>
          <w:sz w:val="28"/>
          <w:szCs w:val="28"/>
        </w:rPr>
        <w:t>665</w:t>
      </w:r>
      <w:r>
        <w:rPr>
          <w:rFonts w:ascii="Times New Roman" w:hAnsi="Times New Roman" w:cs="Times New Roman"/>
          <w:sz w:val="28"/>
          <w:szCs w:val="28"/>
        </w:rPr>
        <w:t>.</w:t>
      </w:r>
    </w:p>
    <w:p w:rsidR="007302CA" w:rsidRDefault="005C13BB" w:rsidP="005C13B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C13BB">
        <w:rPr>
          <w:rFonts w:ascii="Times New Roman" w:hAnsi="Times New Roman" w:cs="Times New Roman"/>
          <w:sz w:val="28"/>
          <w:szCs w:val="28"/>
        </w:rPr>
        <w:t>Занковский</w:t>
      </w:r>
      <w:proofErr w:type="spellEnd"/>
      <w:r w:rsidRPr="005C13BB">
        <w:rPr>
          <w:rFonts w:ascii="Times New Roman" w:hAnsi="Times New Roman" w:cs="Times New Roman"/>
          <w:sz w:val="28"/>
          <w:szCs w:val="28"/>
        </w:rPr>
        <w:t>, А. Н. Организационная психология. — М.: Флинта; МПСИ, 2000. – 648 с.</w:t>
      </w:r>
    </w:p>
    <w:p w:rsidR="005C13BB" w:rsidRDefault="005C13BB" w:rsidP="005C13BB">
      <w:pPr>
        <w:pStyle w:val="a3"/>
        <w:numPr>
          <w:ilvl w:val="0"/>
          <w:numId w:val="7"/>
        </w:numPr>
        <w:spacing w:after="0" w:line="360" w:lineRule="auto"/>
        <w:jc w:val="both"/>
        <w:rPr>
          <w:rFonts w:ascii="Times New Roman" w:hAnsi="Times New Roman" w:cs="Times New Roman"/>
          <w:sz w:val="28"/>
          <w:szCs w:val="28"/>
        </w:rPr>
      </w:pPr>
      <w:r w:rsidRPr="005C13BB">
        <w:rPr>
          <w:rFonts w:ascii="Times New Roman" w:hAnsi="Times New Roman" w:cs="Times New Roman"/>
          <w:sz w:val="28"/>
          <w:szCs w:val="28"/>
        </w:rPr>
        <w:t xml:space="preserve"> Веснин В.Р. «Основы </w:t>
      </w:r>
      <w:proofErr w:type="gramStart"/>
      <w:r w:rsidRPr="005C13BB">
        <w:rPr>
          <w:rFonts w:ascii="Times New Roman" w:hAnsi="Times New Roman" w:cs="Times New Roman"/>
          <w:sz w:val="28"/>
          <w:szCs w:val="28"/>
        </w:rPr>
        <w:t>менеджмента»·</w:t>
      </w:r>
      <w:proofErr w:type="gramEnd"/>
      <w:r w:rsidRPr="005C13BB">
        <w:rPr>
          <w:rFonts w:ascii="Times New Roman" w:hAnsi="Times New Roman" w:cs="Times New Roman"/>
          <w:sz w:val="28"/>
          <w:szCs w:val="28"/>
        </w:rPr>
        <w:t xml:space="preserve"> </w:t>
      </w:r>
      <w:r w:rsidR="007E3786">
        <w:rPr>
          <w:rFonts w:ascii="Times New Roman" w:hAnsi="Times New Roman" w:cs="Times New Roman"/>
          <w:sz w:val="28"/>
          <w:szCs w:val="28"/>
        </w:rPr>
        <w:t>–</w:t>
      </w:r>
      <w:r w:rsidRPr="005C13BB">
        <w:rPr>
          <w:rFonts w:ascii="Times New Roman" w:hAnsi="Times New Roman" w:cs="Times New Roman"/>
          <w:sz w:val="28"/>
          <w:szCs w:val="28"/>
        </w:rPr>
        <w:t xml:space="preserve"> М.: «</w:t>
      </w:r>
      <w:proofErr w:type="spellStart"/>
      <w:r w:rsidRPr="005C13BB">
        <w:rPr>
          <w:rFonts w:ascii="Times New Roman" w:hAnsi="Times New Roman" w:cs="Times New Roman"/>
          <w:sz w:val="28"/>
          <w:szCs w:val="28"/>
        </w:rPr>
        <w:t>Триада,ЛТД</w:t>
      </w:r>
      <w:proofErr w:type="spellEnd"/>
      <w:r w:rsidRPr="005C13BB">
        <w:rPr>
          <w:rFonts w:ascii="Times New Roman" w:hAnsi="Times New Roman" w:cs="Times New Roman"/>
          <w:sz w:val="28"/>
          <w:szCs w:val="28"/>
        </w:rPr>
        <w:t>», 1997</w:t>
      </w:r>
      <w:r>
        <w:rPr>
          <w:rFonts w:ascii="Times New Roman" w:hAnsi="Times New Roman" w:cs="Times New Roman"/>
          <w:sz w:val="28"/>
          <w:szCs w:val="28"/>
        </w:rPr>
        <w:t>.</w:t>
      </w:r>
    </w:p>
    <w:p w:rsidR="005C13BB" w:rsidRDefault="005C13BB" w:rsidP="001468A2">
      <w:pPr>
        <w:pStyle w:val="a3"/>
        <w:numPr>
          <w:ilvl w:val="0"/>
          <w:numId w:val="7"/>
        </w:numPr>
        <w:spacing w:after="0" w:line="360" w:lineRule="auto"/>
        <w:jc w:val="both"/>
        <w:rPr>
          <w:rFonts w:ascii="Times New Roman" w:hAnsi="Times New Roman" w:cs="Times New Roman"/>
          <w:sz w:val="28"/>
          <w:szCs w:val="28"/>
        </w:rPr>
      </w:pPr>
      <w:r w:rsidRPr="001468A2">
        <w:rPr>
          <w:rFonts w:ascii="Times New Roman" w:hAnsi="Times New Roman" w:cs="Times New Roman"/>
          <w:sz w:val="28"/>
          <w:szCs w:val="28"/>
        </w:rPr>
        <w:t xml:space="preserve"> </w:t>
      </w:r>
      <w:proofErr w:type="spellStart"/>
      <w:r w:rsidR="001468A2" w:rsidRPr="001468A2">
        <w:rPr>
          <w:rFonts w:ascii="Times New Roman" w:hAnsi="Times New Roman" w:cs="Times New Roman"/>
          <w:sz w:val="28"/>
          <w:szCs w:val="28"/>
        </w:rPr>
        <w:t>Абрютина</w:t>
      </w:r>
      <w:proofErr w:type="spellEnd"/>
      <w:r w:rsidR="001468A2" w:rsidRPr="001468A2">
        <w:rPr>
          <w:rFonts w:ascii="Times New Roman" w:hAnsi="Times New Roman" w:cs="Times New Roman"/>
          <w:sz w:val="28"/>
          <w:szCs w:val="28"/>
        </w:rPr>
        <w:t>, М.С. Анализ финансово</w:t>
      </w:r>
      <w:r w:rsidR="007E3786">
        <w:rPr>
          <w:rFonts w:ascii="Times New Roman" w:hAnsi="Times New Roman" w:cs="Times New Roman"/>
          <w:sz w:val="28"/>
          <w:szCs w:val="28"/>
        </w:rPr>
        <w:t>–</w:t>
      </w:r>
      <w:r w:rsidR="001468A2" w:rsidRPr="001468A2">
        <w:rPr>
          <w:rFonts w:ascii="Times New Roman" w:hAnsi="Times New Roman" w:cs="Times New Roman"/>
          <w:sz w:val="28"/>
          <w:szCs w:val="28"/>
        </w:rPr>
        <w:t xml:space="preserve">экономической деятельности предприятия / М.С. </w:t>
      </w:r>
      <w:proofErr w:type="spellStart"/>
      <w:r w:rsidR="001468A2" w:rsidRPr="001468A2">
        <w:rPr>
          <w:rFonts w:ascii="Times New Roman" w:hAnsi="Times New Roman" w:cs="Times New Roman"/>
          <w:sz w:val="28"/>
          <w:szCs w:val="28"/>
        </w:rPr>
        <w:t>Абрютина</w:t>
      </w:r>
      <w:proofErr w:type="spellEnd"/>
      <w:r w:rsidR="001468A2" w:rsidRPr="001468A2">
        <w:rPr>
          <w:rFonts w:ascii="Times New Roman" w:hAnsi="Times New Roman" w:cs="Times New Roman"/>
          <w:sz w:val="28"/>
          <w:szCs w:val="28"/>
        </w:rPr>
        <w:t xml:space="preserve">, А.В. Грачев. </w:t>
      </w:r>
      <w:r w:rsidR="007E3786">
        <w:rPr>
          <w:rFonts w:ascii="Times New Roman" w:hAnsi="Times New Roman" w:cs="Times New Roman"/>
          <w:sz w:val="28"/>
          <w:szCs w:val="28"/>
        </w:rPr>
        <w:t>–</w:t>
      </w:r>
      <w:r w:rsidR="001468A2" w:rsidRPr="001468A2">
        <w:rPr>
          <w:rFonts w:ascii="Times New Roman" w:hAnsi="Times New Roman" w:cs="Times New Roman"/>
          <w:sz w:val="28"/>
          <w:szCs w:val="28"/>
        </w:rPr>
        <w:t xml:space="preserve"> М: Финансы и статистика, 2000. </w:t>
      </w:r>
      <w:r w:rsidR="007E3786">
        <w:rPr>
          <w:rFonts w:ascii="Times New Roman" w:hAnsi="Times New Roman" w:cs="Times New Roman"/>
          <w:sz w:val="28"/>
          <w:szCs w:val="28"/>
        </w:rPr>
        <w:t>–</w:t>
      </w:r>
      <w:r w:rsidR="001468A2" w:rsidRPr="001468A2">
        <w:rPr>
          <w:rFonts w:ascii="Times New Roman" w:hAnsi="Times New Roman" w:cs="Times New Roman"/>
          <w:sz w:val="28"/>
          <w:szCs w:val="28"/>
        </w:rPr>
        <w:t xml:space="preserve"> 254 с.</w:t>
      </w:r>
    </w:p>
    <w:p w:rsidR="001468A2" w:rsidRDefault="001468A2" w:rsidP="001468A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468A2">
        <w:rPr>
          <w:rFonts w:ascii="Times New Roman" w:hAnsi="Times New Roman" w:cs="Times New Roman"/>
          <w:sz w:val="28"/>
          <w:szCs w:val="28"/>
        </w:rPr>
        <w:t>Чхартишвили</w:t>
      </w:r>
      <w:proofErr w:type="spellEnd"/>
      <w:r w:rsidRPr="001468A2">
        <w:rPr>
          <w:rFonts w:ascii="Times New Roman" w:hAnsi="Times New Roman" w:cs="Times New Roman"/>
          <w:sz w:val="28"/>
          <w:szCs w:val="28"/>
        </w:rPr>
        <w:t xml:space="preserve"> А.Г. Математические методы и моделирование в управлении / А.Г. </w:t>
      </w:r>
      <w:proofErr w:type="spellStart"/>
      <w:r w:rsidRPr="001468A2">
        <w:rPr>
          <w:rFonts w:ascii="Times New Roman" w:hAnsi="Times New Roman" w:cs="Times New Roman"/>
          <w:sz w:val="28"/>
          <w:szCs w:val="28"/>
        </w:rPr>
        <w:t>Чхартишвили</w:t>
      </w:r>
      <w:proofErr w:type="spellEnd"/>
      <w:r w:rsidRPr="001468A2">
        <w:rPr>
          <w:rFonts w:ascii="Times New Roman" w:hAnsi="Times New Roman" w:cs="Times New Roman"/>
          <w:sz w:val="28"/>
          <w:szCs w:val="28"/>
        </w:rPr>
        <w:t xml:space="preserve">.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М.: Дело, 2002.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643 с.</w:t>
      </w:r>
    </w:p>
    <w:p w:rsidR="001468A2" w:rsidRDefault="001468A2" w:rsidP="001468A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68A2">
        <w:rPr>
          <w:rFonts w:ascii="Times New Roman" w:hAnsi="Times New Roman" w:cs="Times New Roman"/>
          <w:sz w:val="28"/>
          <w:szCs w:val="28"/>
        </w:rPr>
        <w:t xml:space="preserve">Тищенко, А.Г. Современные технологии управления / А.Г. Тищенко.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М.: ЮНИТИ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ДАНА, 2003.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365 с.</w:t>
      </w:r>
    </w:p>
    <w:p w:rsidR="001468A2" w:rsidRDefault="001468A2" w:rsidP="001468A2">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1468A2">
        <w:rPr>
          <w:rFonts w:ascii="Times New Roman" w:hAnsi="Times New Roman" w:cs="Times New Roman"/>
          <w:sz w:val="28"/>
          <w:szCs w:val="28"/>
        </w:rPr>
        <w:t>Иглин</w:t>
      </w:r>
      <w:proofErr w:type="spellEnd"/>
      <w:r w:rsidRPr="001468A2">
        <w:rPr>
          <w:rFonts w:ascii="Times New Roman" w:hAnsi="Times New Roman" w:cs="Times New Roman"/>
          <w:sz w:val="28"/>
          <w:szCs w:val="28"/>
        </w:rPr>
        <w:t xml:space="preserve">, В.А. Профессиональная подготовка, переподготовка и повышение квалификации работников организации в условиях рыночной экономики/ В.А. </w:t>
      </w:r>
      <w:proofErr w:type="spellStart"/>
      <w:r w:rsidRPr="001468A2">
        <w:rPr>
          <w:rFonts w:ascii="Times New Roman" w:hAnsi="Times New Roman" w:cs="Times New Roman"/>
          <w:sz w:val="28"/>
          <w:szCs w:val="28"/>
        </w:rPr>
        <w:t>Иглин</w:t>
      </w:r>
      <w:proofErr w:type="spellEnd"/>
      <w:r w:rsidRPr="001468A2">
        <w:rPr>
          <w:rFonts w:ascii="Times New Roman" w:hAnsi="Times New Roman" w:cs="Times New Roman"/>
          <w:sz w:val="28"/>
          <w:szCs w:val="28"/>
        </w:rPr>
        <w:t xml:space="preserve"> // Трудовое право.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2006.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№12. </w:t>
      </w:r>
      <w:r w:rsidR="007E3786">
        <w:rPr>
          <w:rFonts w:ascii="Times New Roman" w:hAnsi="Times New Roman" w:cs="Times New Roman"/>
          <w:sz w:val="28"/>
          <w:szCs w:val="28"/>
        </w:rPr>
        <w:t>–</w:t>
      </w:r>
      <w:r w:rsidRPr="001468A2">
        <w:rPr>
          <w:rFonts w:ascii="Times New Roman" w:hAnsi="Times New Roman" w:cs="Times New Roman"/>
          <w:sz w:val="28"/>
          <w:szCs w:val="28"/>
        </w:rPr>
        <w:t xml:space="preserve"> С.66</w:t>
      </w:r>
      <w:r w:rsidR="007E3786">
        <w:rPr>
          <w:rFonts w:ascii="Times New Roman" w:hAnsi="Times New Roman" w:cs="Times New Roman"/>
          <w:sz w:val="28"/>
          <w:szCs w:val="28"/>
        </w:rPr>
        <w:t>–</w:t>
      </w:r>
      <w:r w:rsidRPr="001468A2">
        <w:rPr>
          <w:rFonts w:ascii="Times New Roman" w:hAnsi="Times New Roman" w:cs="Times New Roman"/>
          <w:sz w:val="28"/>
          <w:szCs w:val="28"/>
        </w:rPr>
        <w:t>74.</w:t>
      </w:r>
    </w:p>
    <w:p w:rsidR="001468A2" w:rsidRDefault="001468A2" w:rsidP="0024545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545F" w:rsidRPr="0024545F">
        <w:rPr>
          <w:rFonts w:ascii="Times New Roman" w:hAnsi="Times New Roman" w:cs="Times New Roman"/>
          <w:sz w:val="28"/>
          <w:szCs w:val="28"/>
        </w:rPr>
        <w:t xml:space="preserve">Тищенко, А.Г. Современные технологии управления / А.Г. Тищенко. </w:t>
      </w:r>
      <w:r w:rsidR="007E3786">
        <w:rPr>
          <w:rFonts w:ascii="Times New Roman" w:hAnsi="Times New Roman" w:cs="Times New Roman"/>
          <w:sz w:val="28"/>
          <w:szCs w:val="28"/>
        </w:rPr>
        <w:t>–</w:t>
      </w:r>
      <w:r w:rsidR="0024545F" w:rsidRPr="0024545F">
        <w:rPr>
          <w:rFonts w:ascii="Times New Roman" w:hAnsi="Times New Roman" w:cs="Times New Roman"/>
          <w:sz w:val="28"/>
          <w:szCs w:val="28"/>
        </w:rPr>
        <w:t xml:space="preserve"> М.: ЮНИТИ </w:t>
      </w:r>
      <w:r w:rsidR="007E3786">
        <w:rPr>
          <w:rFonts w:ascii="Times New Roman" w:hAnsi="Times New Roman" w:cs="Times New Roman"/>
          <w:sz w:val="28"/>
          <w:szCs w:val="28"/>
        </w:rPr>
        <w:t>–</w:t>
      </w:r>
      <w:r w:rsidR="0024545F" w:rsidRPr="0024545F">
        <w:rPr>
          <w:rFonts w:ascii="Times New Roman" w:hAnsi="Times New Roman" w:cs="Times New Roman"/>
          <w:sz w:val="28"/>
          <w:szCs w:val="28"/>
        </w:rPr>
        <w:t xml:space="preserve"> ДАНА, 2003. </w:t>
      </w:r>
      <w:r w:rsidR="007E3786">
        <w:rPr>
          <w:rFonts w:ascii="Times New Roman" w:hAnsi="Times New Roman" w:cs="Times New Roman"/>
          <w:sz w:val="28"/>
          <w:szCs w:val="28"/>
        </w:rPr>
        <w:t>–</w:t>
      </w:r>
      <w:r w:rsidR="0024545F" w:rsidRPr="0024545F">
        <w:rPr>
          <w:rFonts w:ascii="Times New Roman" w:hAnsi="Times New Roman" w:cs="Times New Roman"/>
          <w:sz w:val="28"/>
          <w:szCs w:val="28"/>
        </w:rPr>
        <w:t xml:space="preserve"> 365 с.</w:t>
      </w:r>
    </w:p>
    <w:p w:rsidR="0024545F" w:rsidRDefault="0024545F" w:rsidP="0035290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2906" w:rsidRPr="00352906">
        <w:rPr>
          <w:rFonts w:ascii="Times New Roman" w:hAnsi="Times New Roman" w:cs="Times New Roman"/>
          <w:sz w:val="28"/>
          <w:szCs w:val="28"/>
        </w:rPr>
        <w:t xml:space="preserve">Тищенко, А.Г. Современные технологии управления / А.Г. Тищенко. </w:t>
      </w:r>
      <w:r w:rsidR="007E3786">
        <w:rPr>
          <w:rFonts w:ascii="Times New Roman" w:hAnsi="Times New Roman" w:cs="Times New Roman"/>
          <w:sz w:val="28"/>
          <w:szCs w:val="28"/>
        </w:rPr>
        <w:t>–</w:t>
      </w:r>
      <w:r w:rsidR="00352906" w:rsidRPr="00352906">
        <w:rPr>
          <w:rFonts w:ascii="Times New Roman" w:hAnsi="Times New Roman" w:cs="Times New Roman"/>
          <w:sz w:val="28"/>
          <w:szCs w:val="28"/>
        </w:rPr>
        <w:t xml:space="preserve"> М.: ЮНИТИ </w:t>
      </w:r>
      <w:r w:rsidR="007E3786">
        <w:rPr>
          <w:rFonts w:ascii="Times New Roman" w:hAnsi="Times New Roman" w:cs="Times New Roman"/>
          <w:sz w:val="28"/>
          <w:szCs w:val="28"/>
        </w:rPr>
        <w:t>–</w:t>
      </w:r>
      <w:r w:rsidR="00352906" w:rsidRPr="00352906">
        <w:rPr>
          <w:rFonts w:ascii="Times New Roman" w:hAnsi="Times New Roman" w:cs="Times New Roman"/>
          <w:sz w:val="28"/>
          <w:szCs w:val="28"/>
        </w:rPr>
        <w:t xml:space="preserve"> ДАНА, 2003. </w:t>
      </w:r>
      <w:r w:rsidR="007E3786">
        <w:rPr>
          <w:rFonts w:ascii="Times New Roman" w:hAnsi="Times New Roman" w:cs="Times New Roman"/>
          <w:sz w:val="28"/>
          <w:szCs w:val="28"/>
        </w:rPr>
        <w:t>–</w:t>
      </w:r>
      <w:r w:rsidR="00352906" w:rsidRPr="00352906">
        <w:rPr>
          <w:rFonts w:ascii="Times New Roman" w:hAnsi="Times New Roman" w:cs="Times New Roman"/>
          <w:sz w:val="28"/>
          <w:szCs w:val="28"/>
        </w:rPr>
        <w:t xml:space="preserve"> 365 с.</w:t>
      </w:r>
    </w:p>
    <w:p w:rsidR="007302CA" w:rsidRPr="006030F7" w:rsidRDefault="00352906" w:rsidP="006030F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2906">
        <w:rPr>
          <w:rFonts w:ascii="Times New Roman" w:hAnsi="Times New Roman" w:cs="Times New Roman"/>
          <w:sz w:val="28"/>
          <w:szCs w:val="28"/>
        </w:rPr>
        <w:t xml:space="preserve">Травин, В.В. Менеджмент персонала организации / В.В. Травин, В.А. Дятлов. </w:t>
      </w:r>
      <w:r w:rsidR="007E3786">
        <w:rPr>
          <w:rFonts w:ascii="Times New Roman" w:hAnsi="Times New Roman" w:cs="Times New Roman"/>
          <w:sz w:val="28"/>
          <w:szCs w:val="28"/>
        </w:rPr>
        <w:t>–</w:t>
      </w:r>
      <w:r w:rsidRPr="00352906">
        <w:rPr>
          <w:rFonts w:ascii="Times New Roman" w:hAnsi="Times New Roman" w:cs="Times New Roman"/>
          <w:sz w:val="28"/>
          <w:szCs w:val="28"/>
        </w:rPr>
        <w:t xml:space="preserve"> М.: Дело, 2002. </w:t>
      </w:r>
      <w:r w:rsidR="007E3786">
        <w:rPr>
          <w:rFonts w:ascii="Times New Roman" w:hAnsi="Times New Roman" w:cs="Times New Roman"/>
          <w:sz w:val="28"/>
          <w:szCs w:val="28"/>
        </w:rPr>
        <w:t>–</w:t>
      </w:r>
      <w:r w:rsidRPr="00352906">
        <w:rPr>
          <w:rFonts w:ascii="Times New Roman" w:hAnsi="Times New Roman" w:cs="Times New Roman"/>
          <w:sz w:val="28"/>
          <w:szCs w:val="28"/>
        </w:rPr>
        <w:t xml:space="preserve"> 271с.</w:t>
      </w: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Default="007302CA" w:rsidP="007302CA">
      <w:pPr>
        <w:spacing w:after="0" w:line="360" w:lineRule="auto"/>
        <w:ind w:firstLine="680"/>
        <w:jc w:val="both"/>
        <w:rPr>
          <w:rFonts w:ascii="Times New Roman" w:hAnsi="Times New Roman" w:cs="Times New Roman"/>
          <w:sz w:val="28"/>
          <w:szCs w:val="28"/>
        </w:rPr>
      </w:pPr>
    </w:p>
    <w:p w:rsidR="007302CA" w:rsidRPr="007302CA" w:rsidRDefault="007302CA" w:rsidP="007302CA">
      <w:pPr>
        <w:spacing w:after="0" w:line="360" w:lineRule="auto"/>
        <w:ind w:firstLine="680"/>
        <w:jc w:val="both"/>
        <w:rPr>
          <w:rFonts w:ascii="Times New Roman" w:hAnsi="Times New Roman" w:cs="Times New Roman"/>
          <w:sz w:val="28"/>
          <w:szCs w:val="28"/>
        </w:rPr>
      </w:pPr>
    </w:p>
    <w:p w:rsidR="007302CA" w:rsidRPr="008E53B5" w:rsidRDefault="007302CA" w:rsidP="007302CA">
      <w:pPr>
        <w:spacing w:after="0" w:line="360" w:lineRule="auto"/>
        <w:ind w:firstLine="680"/>
        <w:jc w:val="both"/>
        <w:rPr>
          <w:rFonts w:ascii="Times New Roman" w:hAnsi="Times New Roman" w:cs="Times New Roman"/>
          <w:sz w:val="28"/>
          <w:szCs w:val="28"/>
        </w:rPr>
      </w:pPr>
    </w:p>
    <w:sectPr w:rsidR="007302CA" w:rsidRPr="008E53B5" w:rsidSect="004C7F85">
      <w:foot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EE" w:rsidRDefault="006761EE" w:rsidP="004C7F85">
      <w:pPr>
        <w:spacing w:after="0" w:line="240" w:lineRule="auto"/>
      </w:pPr>
      <w:r>
        <w:separator/>
      </w:r>
    </w:p>
  </w:endnote>
  <w:endnote w:type="continuationSeparator" w:id="0">
    <w:p w:rsidR="006761EE" w:rsidRDefault="006761EE" w:rsidP="004C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9825"/>
      <w:docPartObj>
        <w:docPartGallery w:val="Page Numbers (Bottom of Page)"/>
        <w:docPartUnique/>
      </w:docPartObj>
    </w:sdtPr>
    <w:sdtContent>
      <w:p w:rsidR="001B3F48" w:rsidRDefault="001B3F48">
        <w:pPr>
          <w:pStyle w:val="a8"/>
          <w:jc w:val="center"/>
        </w:pPr>
        <w:r>
          <w:fldChar w:fldCharType="begin"/>
        </w:r>
        <w:r>
          <w:instrText>PAGE   \* MERGEFORMAT</w:instrText>
        </w:r>
        <w:r>
          <w:fldChar w:fldCharType="separate"/>
        </w:r>
        <w:r w:rsidR="00FB31A3">
          <w:rPr>
            <w:noProof/>
          </w:rPr>
          <w:t>32</w:t>
        </w:r>
        <w:r>
          <w:fldChar w:fldCharType="end"/>
        </w:r>
      </w:p>
    </w:sdtContent>
  </w:sdt>
  <w:p w:rsidR="001B3F48" w:rsidRDefault="001B3F4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EE" w:rsidRDefault="006761EE" w:rsidP="004C7F85">
      <w:pPr>
        <w:spacing w:after="0" w:line="240" w:lineRule="auto"/>
      </w:pPr>
      <w:r>
        <w:separator/>
      </w:r>
    </w:p>
  </w:footnote>
  <w:footnote w:type="continuationSeparator" w:id="0">
    <w:p w:rsidR="006761EE" w:rsidRDefault="006761EE" w:rsidP="004C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283"/>
    <w:multiLevelType w:val="hybridMultilevel"/>
    <w:tmpl w:val="82382D7A"/>
    <w:lvl w:ilvl="0" w:tplc="DA9C2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E65E2"/>
    <w:multiLevelType w:val="hybridMultilevel"/>
    <w:tmpl w:val="711CBC18"/>
    <w:lvl w:ilvl="0" w:tplc="EC16A7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B417F"/>
    <w:multiLevelType w:val="multilevel"/>
    <w:tmpl w:val="86AC1A22"/>
    <w:lvl w:ilvl="0">
      <w:start w:val="1"/>
      <w:numFmt w:val="decimal"/>
      <w:lvlText w:val="%1"/>
      <w:lvlJc w:val="left"/>
      <w:pPr>
        <w:ind w:left="1040" w:hanging="360"/>
      </w:pPr>
      <w:rPr>
        <w:rFonts w:hint="default"/>
      </w:rPr>
    </w:lvl>
    <w:lvl w:ilvl="1">
      <w:start w:val="1"/>
      <w:numFmt w:val="decimal"/>
      <w:isLgl/>
      <w:lvlText w:val="%1.%2"/>
      <w:lvlJc w:val="left"/>
      <w:pPr>
        <w:ind w:left="1460" w:hanging="4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3" w15:restartNumberingAfterBreak="0">
    <w:nsid w:val="0EF21A34"/>
    <w:multiLevelType w:val="hybridMultilevel"/>
    <w:tmpl w:val="4D4A8490"/>
    <w:lvl w:ilvl="0" w:tplc="346C6E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E7BB3"/>
    <w:multiLevelType w:val="hybridMultilevel"/>
    <w:tmpl w:val="17EC01FC"/>
    <w:lvl w:ilvl="0" w:tplc="2E98C9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26E56628"/>
    <w:multiLevelType w:val="hybridMultilevel"/>
    <w:tmpl w:val="2D4874BA"/>
    <w:lvl w:ilvl="0" w:tplc="D2A6DA2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27163075"/>
    <w:multiLevelType w:val="hybridMultilevel"/>
    <w:tmpl w:val="29203456"/>
    <w:lvl w:ilvl="0" w:tplc="0F4E96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7CE526E"/>
    <w:multiLevelType w:val="hybridMultilevel"/>
    <w:tmpl w:val="86B8A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B649B"/>
    <w:multiLevelType w:val="hybridMultilevel"/>
    <w:tmpl w:val="A7FE62F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3E1538"/>
    <w:multiLevelType w:val="hybridMultilevel"/>
    <w:tmpl w:val="37A04E84"/>
    <w:lvl w:ilvl="0" w:tplc="59847BD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32B922AC"/>
    <w:multiLevelType w:val="hybridMultilevel"/>
    <w:tmpl w:val="A6AEC96E"/>
    <w:lvl w:ilvl="0" w:tplc="0798AA3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50E0AB4"/>
    <w:multiLevelType w:val="hybridMultilevel"/>
    <w:tmpl w:val="6450C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8436D7"/>
    <w:multiLevelType w:val="hybridMultilevel"/>
    <w:tmpl w:val="1AB02B88"/>
    <w:lvl w:ilvl="0" w:tplc="0798AA3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C0C50E4"/>
    <w:multiLevelType w:val="hybridMultilevel"/>
    <w:tmpl w:val="146CD346"/>
    <w:lvl w:ilvl="0" w:tplc="0798AA3E">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49D659A1"/>
    <w:multiLevelType w:val="hybridMultilevel"/>
    <w:tmpl w:val="B2969F54"/>
    <w:lvl w:ilvl="0" w:tplc="0798A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805F1A"/>
    <w:multiLevelType w:val="hybridMultilevel"/>
    <w:tmpl w:val="858CED3A"/>
    <w:lvl w:ilvl="0" w:tplc="195E9C2A">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6" w15:restartNumberingAfterBreak="0">
    <w:nsid w:val="50BA236D"/>
    <w:multiLevelType w:val="hybridMultilevel"/>
    <w:tmpl w:val="ECD67640"/>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4E47099"/>
    <w:multiLevelType w:val="hybridMultilevel"/>
    <w:tmpl w:val="BF4089F2"/>
    <w:lvl w:ilvl="0" w:tplc="0798A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E66DBE"/>
    <w:multiLevelType w:val="hybridMultilevel"/>
    <w:tmpl w:val="D76242EA"/>
    <w:lvl w:ilvl="0" w:tplc="9D4044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C296CC1"/>
    <w:multiLevelType w:val="hybridMultilevel"/>
    <w:tmpl w:val="D71AA470"/>
    <w:lvl w:ilvl="0" w:tplc="0798AA3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606C5AE6"/>
    <w:multiLevelType w:val="multilevel"/>
    <w:tmpl w:val="E97CB7E6"/>
    <w:lvl w:ilvl="0">
      <w:start w:val="1"/>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1" w15:restartNumberingAfterBreak="0">
    <w:nsid w:val="73001224"/>
    <w:multiLevelType w:val="multilevel"/>
    <w:tmpl w:val="E6CE1904"/>
    <w:lvl w:ilvl="0">
      <w:start w:val="1"/>
      <w:numFmt w:val="decimal"/>
      <w:lvlText w:val="%1."/>
      <w:lvlJc w:val="left"/>
      <w:pPr>
        <w:ind w:left="1040" w:hanging="360"/>
      </w:pPr>
      <w:rPr>
        <w:rFonts w:hint="default"/>
      </w:rPr>
    </w:lvl>
    <w:lvl w:ilvl="1">
      <w:start w:val="1"/>
      <w:numFmt w:val="decimal"/>
      <w:isLgl/>
      <w:lvlText w:val="%1.%2"/>
      <w:lvlJc w:val="left"/>
      <w:pPr>
        <w:ind w:left="1460" w:hanging="4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22" w15:restartNumberingAfterBreak="0">
    <w:nsid w:val="7D921073"/>
    <w:multiLevelType w:val="hybridMultilevel"/>
    <w:tmpl w:val="57EEC52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0019DB"/>
    <w:multiLevelType w:val="hybridMultilevel"/>
    <w:tmpl w:val="2D461EAA"/>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7F077E21"/>
    <w:multiLevelType w:val="hybridMultilevel"/>
    <w:tmpl w:val="FCB0A70C"/>
    <w:lvl w:ilvl="0" w:tplc="0798AA3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0"/>
  </w:num>
  <w:num w:numId="2">
    <w:abstractNumId w:val="5"/>
  </w:num>
  <w:num w:numId="3">
    <w:abstractNumId w:val="2"/>
  </w:num>
  <w:num w:numId="4">
    <w:abstractNumId w:val="21"/>
  </w:num>
  <w:num w:numId="5">
    <w:abstractNumId w:val="15"/>
  </w:num>
  <w:num w:numId="6">
    <w:abstractNumId w:val="1"/>
  </w:num>
  <w:num w:numId="7">
    <w:abstractNumId w:val="7"/>
  </w:num>
  <w:num w:numId="8">
    <w:abstractNumId w:val="4"/>
  </w:num>
  <w:num w:numId="9">
    <w:abstractNumId w:val="9"/>
  </w:num>
  <w:num w:numId="10">
    <w:abstractNumId w:val="24"/>
  </w:num>
  <w:num w:numId="11">
    <w:abstractNumId w:val="14"/>
  </w:num>
  <w:num w:numId="12">
    <w:abstractNumId w:val="12"/>
  </w:num>
  <w:num w:numId="13">
    <w:abstractNumId w:val="16"/>
  </w:num>
  <w:num w:numId="14">
    <w:abstractNumId w:val="23"/>
  </w:num>
  <w:num w:numId="15">
    <w:abstractNumId w:val="6"/>
  </w:num>
  <w:num w:numId="16">
    <w:abstractNumId w:val="3"/>
  </w:num>
  <w:num w:numId="17">
    <w:abstractNumId w:val="11"/>
  </w:num>
  <w:num w:numId="18">
    <w:abstractNumId w:val="18"/>
  </w:num>
  <w:num w:numId="19">
    <w:abstractNumId w:val="8"/>
  </w:num>
  <w:num w:numId="20">
    <w:abstractNumId w:val="22"/>
  </w:num>
  <w:num w:numId="21">
    <w:abstractNumId w:val="0"/>
  </w:num>
  <w:num w:numId="22">
    <w:abstractNumId w:val="19"/>
  </w:num>
  <w:num w:numId="23">
    <w:abstractNumId w:val="1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5B"/>
    <w:rsid w:val="00000696"/>
    <w:rsid w:val="000006AC"/>
    <w:rsid w:val="000041FA"/>
    <w:rsid w:val="00004AB4"/>
    <w:rsid w:val="00005340"/>
    <w:rsid w:val="00007421"/>
    <w:rsid w:val="0000797A"/>
    <w:rsid w:val="00007A0B"/>
    <w:rsid w:val="00007AA2"/>
    <w:rsid w:val="0001412D"/>
    <w:rsid w:val="00016358"/>
    <w:rsid w:val="00023790"/>
    <w:rsid w:val="000273FF"/>
    <w:rsid w:val="0002741B"/>
    <w:rsid w:val="000322F5"/>
    <w:rsid w:val="000331EB"/>
    <w:rsid w:val="0003445D"/>
    <w:rsid w:val="0003604B"/>
    <w:rsid w:val="0003721A"/>
    <w:rsid w:val="00043355"/>
    <w:rsid w:val="000437DB"/>
    <w:rsid w:val="00044C8C"/>
    <w:rsid w:val="000461AD"/>
    <w:rsid w:val="00050F33"/>
    <w:rsid w:val="00051CDF"/>
    <w:rsid w:val="00052022"/>
    <w:rsid w:val="0005318C"/>
    <w:rsid w:val="000535E6"/>
    <w:rsid w:val="00057FE5"/>
    <w:rsid w:val="00060AB8"/>
    <w:rsid w:val="00063D52"/>
    <w:rsid w:val="00065233"/>
    <w:rsid w:val="00067724"/>
    <w:rsid w:val="0007190F"/>
    <w:rsid w:val="000730C6"/>
    <w:rsid w:val="00075767"/>
    <w:rsid w:val="0007620C"/>
    <w:rsid w:val="00080FFB"/>
    <w:rsid w:val="00083B4A"/>
    <w:rsid w:val="00086941"/>
    <w:rsid w:val="000910A0"/>
    <w:rsid w:val="00094C9D"/>
    <w:rsid w:val="00095F73"/>
    <w:rsid w:val="000A1689"/>
    <w:rsid w:val="000A1B41"/>
    <w:rsid w:val="000A23C0"/>
    <w:rsid w:val="000A2F40"/>
    <w:rsid w:val="000A584E"/>
    <w:rsid w:val="000A58FF"/>
    <w:rsid w:val="000A6441"/>
    <w:rsid w:val="000B0A43"/>
    <w:rsid w:val="000B2429"/>
    <w:rsid w:val="000B2E88"/>
    <w:rsid w:val="000B4B75"/>
    <w:rsid w:val="000B6DE6"/>
    <w:rsid w:val="000C424C"/>
    <w:rsid w:val="000C66CD"/>
    <w:rsid w:val="000D0E3B"/>
    <w:rsid w:val="000D1A04"/>
    <w:rsid w:val="000D2054"/>
    <w:rsid w:val="000E0A65"/>
    <w:rsid w:val="000E1C0C"/>
    <w:rsid w:val="000E1D20"/>
    <w:rsid w:val="000E2342"/>
    <w:rsid w:val="000E28C9"/>
    <w:rsid w:val="000E712B"/>
    <w:rsid w:val="000F019E"/>
    <w:rsid w:val="000F0881"/>
    <w:rsid w:val="000F20E6"/>
    <w:rsid w:val="000F5AF3"/>
    <w:rsid w:val="000F6B1F"/>
    <w:rsid w:val="00100B5F"/>
    <w:rsid w:val="00101524"/>
    <w:rsid w:val="001101BD"/>
    <w:rsid w:val="00110A25"/>
    <w:rsid w:val="00112C0A"/>
    <w:rsid w:val="00112EF7"/>
    <w:rsid w:val="00115A0C"/>
    <w:rsid w:val="001161B7"/>
    <w:rsid w:val="0012074E"/>
    <w:rsid w:val="00120F56"/>
    <w:rsid w:val="0012487B"/>
    <w:rsid w:val="00131778"/>
    <w:rsid w:val="001339F6"/>
    <w:rsid w:val="001358F4"/>
    <w:rsid w:val="001362EF"/>
    <w:rsid w:val="00137A08"/>
    <w:rsid w:val="00142D4A"/>
    <w:rsid w:val="001448E7"/>
    <w:rsid w:val="001468A2"/>
    <w:rsid w:val="00152FF5"/>
    <w:rsid w:val="00154951"/>
    <w:rsid w:val="00155EBF"/>
    <w:rsid w:val="001567B5"/>
    <w:rsid w:val="00156A96"/>
    <w:rsid w:val="00157138"/>
    <w:rsid w:val="00161865"/>
    <w:rsid w:val="00162943"/>
    <w:rsid w:val="00166CCD"/>
    <w:rsid w:val="001700EE"/>
    <w:rsid w:val="00172A0E"/>
    <w:rsid w:val="00172B1E"/>
    <w:rsid w:val="001768E9"/>
    <w:rsid w:val="00182A34"/>
    <w:rsid w:val="001911E4"/>
    <w:rsid w:val="00193328"/>
    <w:rsid w:val="0019671F"/>
    <w:rsid w:val="00196E7D"/>
    <w:rsid w:val="001A06DE"/>
    <w:rsid w:val="001A07E9"/>
    <w:rsid w:val="001A2783"/>
    <w:rsid w:val="001A35A9"/>
    <w:rsid w:val="001A482D"/>
    <w:rsid w:val="001A698D"/>
    <w:rsid w:val="001B179B"/>
    <w:rsid w:val="001B1BF6"/>
    <w:rsid w:val="001B39E2"/>
    <w:rsid w:val="001B3C77"/>
    <w:rsid w:val="001B3F48"/>
    <w:rsid w:val="001B6814"/>
    <w:rsid w:val="001B6918"/>
    <w:rsid w:val="001B7F15"/>
    <w:rsid w:val="001C0A73"/>
    <w:rsid w:val="001C555B"/>
    <w:rsid w:val="001C5BE8"/>
    <w:rsid w:val="001C5E7D"/>
    <w:rsid w:val="001D0C3A"/>
    <w:rsid w:val="001D4AC8"/>
    <w:rsid w:val="001D71B7"/>
    <w:rsid w:val="001E46E5"/>
    <w:rsid w:val="001E48DA"/>
    <w:rsid w:val="001E7492"/>
    <w:rsid w:val="001F02F6"/>
    <w:rsid w:val="001F175F"/>
    <w:rsid w:val="001F243F"/>
    <w:rsid w:val="001F2D70"/>
    <w:rsid w:val="001F5CD8"/>
    <w:rsid w:val="001F5D2E"/>
    <w:rsid w:val="001F6630"/>
    <w:rsid w:val="001F67A2"/>
    <w:rsid w:val="001F7E7B"/>
    <w:rsid w:val="0020119D"/>
    <w:rsid w:val="00202E18"/>
    <w:rsid w:val="00204C35"/>
    <w:rsid w:val="00211EA1"/>
    <w:rsid w:val="00220AD4"/>
    <w:rsid w:val="00221EC8"/>
    <w:rsid w:val="00222E2A"/>
    <w:rsid w:val="00223402"/>
    <w:rsid w:val="002236C7"/>
    <w:rsid w:val="0023068D"/>
    <w:rsid w:val="0023341C"/>
    <w:rsid w:val="0024132D"/>
    <w:rsid w:val="002413F2"/>
    <w:rsid w:val="002416E3"/>
    <w:rsid w:val="00242566"/>
    <w:rsid w:val="00243E95"/>
    <w:rsid w:val="002447C5"/>
    <w:rsid w:val="0024545F"/>
    <w:rsid w:val="0025418E"/>
    <w:rsid w:val="00263EE0"/>
    <w:rsid w:val="00265F97"/>
    <w:rsid w:val="00267FE2"/>
    <w:rsid w:val="00271328"/>
    <w:rsid w:val="00273133"/>
    <w:rsid w:val="002740A2"/>
    <w:rsid w:val="00280512"/>
    <w:rsid w:val="00281CE5"/>
    <w:rsid w:val="00282C0E"/>
    <w:rsid w:val="00282EF7"/>
    <w:rsid w:val="00286424"/>
    <w:rsid w:val="00291B9C"/>
    <w:rsid w:val="00293860"/>
    <w:rsid w:val="002946BD"/>
    <w:rsid w:val="002957AF"/>
    <w:rsid w:val="00296E73"/>
    <w:rsid w:val="0029786B"/>
    <w:rsid w:val="00297ED1"/>
    <w:rsid w:val="002A0A38"/>
    <w:rsid w:val="002A3AE0"/>
    <w:rsid w:val="002A45E3"/>
    <w:rsid w:val="002A4C2D"/>
    <w:rsid w:val="002A6362"/>
    <w:rsid w:val="002A7DDB"/>
    <w:rsid w:val="002B05E2"/>
    <w:rsid w:val="002B7485"/>
    <w:rsid w:val="002B74CE"/>
    <w:rsid w:val="002C053B"/>
    <w:rsid w:val="002C0611"/>
    <w:rsid w:val="002C2518"/>
    <w:rsid w:val="002C307B"/>
    <w:rsid w:val="002C3804"/>
    <w:rsid w:val="002C39FE"/>
    <w:rsid w:val="002C5318"/>
    <w:rsid w:val="002C5857"/>
    <w:rsid w:val="002C609D"/>
    <w:rsid w:val="002C7B65"/>
    <w:rsid w:val="002C7FC5"/>
    <w:rsid w:val="002D1C6C"/>
    <w:rsid w:val="002D2951"/>
    <w:rsid w:val="002D2C35"/>
    <w:rsid w:val="002D7B1D"/>
    <w:rsid w:val="002E7E50"/>
    <w:rsid w:val="002F28BD"/>
    <w:rsid w:val="002F480D"/>
    <w:rsid w:val="002F7AE9"/>
    <w:rsid w:val="00300C34"/>
    <w:rsid w:val="003037C6"/>
    <w:rsid w:val="003038EE"/>
    <w:rsid w:val="00303B75"/>
    <w:rsid w:val="0030436B"/>
    <w:rsid w:val="00305DAF"/>
    <w:rsid w:val="0031093F"/>
    <w:rsid w:val="00313B2F"/>
    <w:rsid w:val="0031428A"/>
    <w:rsid w:val="00314F68"/>
    <w:rsid w:val="0031509D"/>
    <w:rsid w:val="003163D7"/>
    <w:rsid w:val="003167AA"/>
    <w:rsid w:val="00321267"/>
    <w:rsid w:val="00321F37"/>
    <w:rsid w:val="00330CEB"/>
    <w:rsid w:val="00341198"/>
    <w:rsid w:val="00341A83"/>
    <w:rsid w:val="00346B49"/>
    <w:rsid w:val="00352906"/>
    <w:rsid w:val="003553CE"/>
    <w:rsid w:val="0035651E"/>
    <w:rsid w:val="00361480"/>
    <w:rsid w:val="00362202"/>
    <w:rsid w:val="00366175"/>
    <w:rsid w:val="003675C8"/>
    <w:rsid w:val="003719B6"/>
    <w:rsid w:val="00371A30"/>
    <w:rsid w:val="003735BF"/>
    <w:rsid w:val="0037468F"/>
    <w:rsid w:val="00374F70"/>
    <w:rsid w:val="003771C5"/>
    <w:rsid w:val="00380566"/>
    <w:rsid w:val="00381B0F"/>
    <w:rsid w:val="00381E12"/>
    <w:rsid w:val="00383A96"/>
    <w:rsid w:val="00383D70"/>
    <w:rsid w:val="00391954"/>
    <w:rsid w:val="00394EDD"/>
    <w:rsid w:val="00396223"/>
    <w:rsid w:val="003971AD"/>
    <w:rsid w:val="003974EA"/>
    <w:rsid w:val="003A31F6"/>
    <w:rsid w:val="003A7A24"/>
    <w:rsid w:val="003B0A63"/>
    <w:rsid w:val="003B2BD1"/>
    <w:rsid w:val="003B6814"/>
    <w:rsid w:val="003B7463"/>
    <w:rsid w:val="003C1E84"/>
    <w:rsid w:val="003C2FEC"/>
    <w:rsid w:val="003D02CE"/>
    <w:rsid w:val="003D1389"/>
    <w:rsid w:val="003D1491"/>
    <w:rsid w:val="003D52BC"/>
    <w:rsid w:val="003D530C"/>
    <w:rsid w:val="003D7A4E"/>
    <w:rsid w:val="003E1B61"/>
    <w:rsid w:val="003E27DD"/>
    <w:rsid w:val="003E2EC4"/>
    <w:rsid w:val="003E64A3"/>
    <w:rsid w:val="003E65CC"/>
    <w:rsid w:val="003E6E56"/>
    <w:rsid w:val="003E70DF"/>
    <w:rsid w:val="003F38A7"/>
    <w:rsid w:val="003F4789"/>
    <w:rsid w:val="003F54D1"/>
    <w:rsid w:val="00400892"/>
    <w:rsid w:val="00403E82"/>
    <w:rsid w:val="004041FC"/>
    <w:rsid w:val="004045EE"/>
    <w:rsid w:val="0040603A"/>
    <w:rsid w:val="00406D52"/>
    <w:rsid w:val="004074ED"/>
    <w:rsid w:val="004105D6"/>
    <w:rsid w:val="00415351"/>
    <w:rsid w:val="00421B25"/>
    <w:rsid w:val="00424C20"/>
    <w:rsid w:val="00424C26"/>
    <w:rsid w:val="00425F03"/>
    <w:rsid w:val="004262D8"/>
    <w:rsid w:val="00426D30"/>
    <w:rsid w:val="00430044"/>
    <w:rsid w:val="0043580C"/>
    <w:rsid w:val="0043693B"/>
    <w:rsid w:val="00436955"/>
    <w:rsid w:val="00437F9C"/>
    <w:rsid w:val="00444E9D"/>
    <w:rsid w:val="00444F2B"/>
    <w:rsid w:val="0044626C"/>
    <w:rsid w:val="00450289"/>
    <w:rsid w:val="004519FA"/>
    <w:rsid w:val="00451E18"/>
    <w:rsid w:val="00453346"/>
    <w:rsid w:val="0045343E"/>
    <w:rsid w:val="00453B90"/>
    <w:rsid w:val="00455DCD"/>
    <w:rsid w:val="00460EB0"/>
    <w:rsid w:val="0046794B"/>
    <w:rsid w:val="0047091A"/>
    <w:rsid w:val="00470F10"/>
    <w:rsid w:val="00474306"/>
    <w:rsid w:val="00474BA1"/>
    <w:rsid w:val="00474C10"/>
    <w:rsid w:val="00486EEF"/>
    <w:rsid w:val="00492028"/>
    <w:rsid w:val="0049241E"/>
    <w:rsid w:val="004927F1"/>
    <w:rsid w:val="00493093"/>
    <w:rsid w:val="00493F4E"/>
    <w:rsid w:val="00495DDB"/>
    <w:rsid w:val="004A167E"/>
    <w:rsid w:val="004A510E"/>
    <w:rsid w:val="004A5799"/>
    <w:rsid w:val="004B1DF3"/>
    <w:rsid w:val="004B303B"/>
    <w:rsid w:val="004B5478"/>
    <w:rsid w:val="004B7757"/>
    <w:rsid w:val="004C03AD"/>
    <w:rsid w:val="004C0B6C"/>
    <w:rsid w:val="004C3871"/>
    <w:rsid w:val="004C4983"/>
    <w:rsid w:val="004C7129"/>
    <w:rsid w:val="004C7F85"/>
    <w:rsid w:val="004D1E27"/>
    <w:rsid w:val="004D7CCD"/>
    <w:rsid w:val="004E03F9"/>
    <w:rsid w:val="004F05DC"/>
    <w:rsid w:val="004F0AF7"/>
    <w:rsid w:val="004F5D3B"/>
    <w:rsid w:val="004F6773"/>
    <w:rsid w:val="005031DD"/>
    <w:rsid w:val="005032FC"/>
    <w:rsid w:val="00504B5D"/>
    <w:rsid w:val="005058DD"/>
    <w:rsid w:val="005077DB"/>
    <w:rsid w:val="0051201B"/>
    <w:rsid w:val="00512334"/>
    <w:rsid w:val="00515B60"/>
    <w:rsid w:val="00515FFD"/>
    <w:rsid w:val="00522B82"/>
    <w:rsid w:val="00523A3D"/>
    <w:rsid w:val="00527839"/>
    <w:rsid w:val="005353EA"/>
    <w:rsid w:val="005358B3"/>
    <w:rsid w:val="00540D65"/>
    <w:rsid w:val="00541F7C"/>
    <w:rsid w:val="005432B7"/>
    <w:rsid w:val="005446F0"/>
    <w:rsid w:val="00547BC5"/>
    <w:rsid w:val="0055213B"/>
    <w:rsid w:val="00552480"/>
    <w:rsid w:val="00553EB9"/>
    <w:rsid w:val="005544D6"/>
    <w:rsid w:val="005552F1"/>
    <w:rsid w:val="00555427"/>
    <w:rsid w:val="005613C6"/>
    <w:rsid w:val="00561920"/>
    <w:rsid w:val="0056282C"/>
    <w:rsid w:val="005643FA"/>
    <w:rsid w:val="00571DD6"/>
    <w:rsid w:val="00572C11"/>
    <w:rsid w:val="005737BF"/>
    <w:rsid w:val="005764C4"/>
    <w:rsid w:val="00576B03"/>
    <w:rsid w:val="005806D0"/>
    <w:rsid w:val="00581222"/>
    <w:rsid w:val="0058138C"/>
    <w:rsid w:val="00590869"/>
    <w:rsid w:val="00594004"/>
    <w:rsid w:val="005955D9"/>
    <w:rsid w:val="00595F20"/>
    <w:rsid w:val="00597882"/>
    <w:rsid w:val="005A2FDB"/>
    <w:rsid w:val="005A3462"/>
    <w:rsid w:val="005A64BF"/>
    <w:rsid w:val="005B182E"/>
    <w:rsid w:val="005B6EB7"/>
    <w:rsid w:val="005B7726"/>
    <w:rsid w:val="005B7865"/>
    <w:rsid w:val="005C13BB"/>
    <w:rsid w:val="005C4750"/>
    <w:rsid w:val="005C6A23"/>
    <w:rsid w:val="005D2375"/>
    <w:rsid w:val="005D2BE2"/>
    <w:rsid w:val="005D2E40"/>
    <w:rsid w:val="005D4447"/>
    <w:rsid w:val="005D6501"/>
    <w:rsid w:val="005E0A28"/>
    <w:rsid w:val="005E2764"/>
    <w:rsid w:val="005E2A22"/>
    <w:rsid w:val="005E54A6"/>
    <w:rsid w:val="005E5A1A"/>
    <w:rsid w:val="005E75E0"/>
    <w:rsid w:val="005F0241"/>
    <w:rsid w:val="005F1CFD"/>
    <w:rsid w:val="005F3822"/>
    <w:rsid w:val="005F4034"/>
    <w:rsid w:val="005F526F"/>
    <w:rsid w:val="005F72C4"/>
    <w:rsid w:val="005F7BDE"/>
    <w:rsid w:val="006008D9"/>
    <w:rsid w:val="00601B57"/>
    <w:rsid w:val="00602267"/>
    <w:rsid w:val="006030F7"/>
    <w:rsid w:val="006078D2"/>
    <w:rsid w:val="00612189"/>
    <w:rsid w:val="00616F92"/>
    <w:rsid w:val="00621A59"/>
    <w:rsid w:val="00622B17"/>
    <w:rsid w:val="00623484"/>
    <w:rsid w:val="00627A67"/>
    <w:rsid w:val="00631427"/>
    <w:rsid w:val="00632A0E"/>
    <w:rsid w:val="00632E53"/>
    <w:rsid w:val="006336F5"/>
    <w:rsid w:val="006337D9"/>
    <w:rsid w:val="00635C05"/>
    <w:rsid w:val="006368C7"/>
    <w:rsid w:val="00640174"/>
    <w:rsid w:val="006401A7"/>
    <w:rsid w:val="00642F77"/>
    <w:rsid w:val="006431D4"/>
    <w:rsid w:val="0064500A"/>
    <w:rsid w:val="0065002A"/>
    <w:rsid w:val="00651482"/>
    <w:rsid w:val="006543CB"/>
    <w:rsid w:val="00654497"/>
    <w:rsid w:val="00660D6F"/>
    <w:rsid w:val="00663ADE"/>
    <w:rsid w:val="00663DAD"/>
    <w:rsid w:val="0066675F"/>
    <w:rsid w:val="006746FF"/>
    <w:rsid w:val="006761EE"/>
    <w:rsid w:val="00683D3F"/>
    <w:rsid w:val="0068469F"/>
    <w:rsid w:val="00690172"/>
    <w:rsid w:val="00690EFE"/>
    <w:rsid w:val="006917EA"/>
    <w:rsid w:val="0069408D"/>
    <w:rsid w:val="00694A67"/>
    <w:rsid w:val="00695895"/>
    <w:rsid w:val="00697C0F"/>
    <w:rsid w:val="006A12FE"/>
    <w:rsid w:val="006A3FDA"/>
    <w:rsid w:val="006A6AE1"/>
    <w:rsid w:val="006A7688"/>
    <w:rsid w:val="006B110B"/>
    <w:rsid w:val="006B3C3D"/>
    <w:rsid w:val="006B56CD"/>
    <w:rsid w:val="006B7775"/>
    <w:rsid w:val="006C2D51"/>
    <w:rsid w:val="006C5064"/>
    <w:rsid w:val="006C5114"/>
    <w:rsid w:val="006C7759"/>
    <w:rsid w:val="006C7D17"/>
    <w:rsid w:val="006D36A9"/>
    <w:rsid w:val="006E01E0"/>
    <w:rsid w:val="006E0DF3"/>
    <w:rsid w:val="006E141B"/>
    <w:rsid w:val="006E4519"/>
    <w:rsid w:val="006E57FA"/>
    <w:rsid w:val="006F0719"/>
    <w:rsid w:val="006F1B27"/>
    <w:rsid w:val="006F52C7"/>
    <w:rsid w:val="00700796"/>
    <w:rsid w:val="00705A6B"/>
    <w:rsid w:val="00707A6C"/>
    <w:rsid w:val="0071093C"/>
    <w:rsid w:val="00712ACC"/>
    <w:rsid w:val="00712E6F"/>
    <w:rsid w:val="00712F9C"/>
    <w:rsid w:val="007179CA"/>
    <w:rsid w:val="00717F70"/>
    <w:rsid w:val="00725C78"/>
    <w:rsid w:val="007302CA"/>
    <w:rsid w:val="007306F4"/>
    <w:rsid w:val="00731C37"/>
    <w:rsid w:val="00733769"/>
    <w:rsid w:val="007430AF"/>
    <w:rsid w:val="007432C9"/>
    <w:rsid w:val="0074347D"/>
    <w:rsid w:val="00745517"/>
    <w:rsid w:val="007455EC"/>
    <w:rsid w:val="00750EDB"/>
    <w:rsid w:val="00753BAA"/>
    <w:rsid w:val="00755ECA"/>
    <w:rsid w:val="007567B0"/>
    <w:rsid w:val="00757EE6"/>
    <w:rsid w:val="007608E3"/>
    <w:rsid w:val="00761580"/>
    <w:rsid w:val="0076307E"/>
    <w:rsid w:val="007634A4"/>
    <w:rsid w:val="00770395"/>
    <w:rsid w:val="007718F2"/>
    <w:rsid w:val="00771CA7"/>
    <w:rsid w:val="0077587A"/>
    <w:rsid w:val="00776475"/>
    <w:rsid w:val="00780AB1"/>
    <w:rsid w:val="0078235A"/>
    <w:rsid w:val="00782CB8"/>
    <w:rsid w:val="00782E27"/>
    <w:rsid w:val="00783911"/>
    <w:rsid w:val="00790163"/>
    <w:rsid w:val="00791938"/>
    <w:rsid w:val="0079480E"/>
    <w:rsid w:val="00795E22"/>
    <w:rsid w:val="007A35BE"/>
    <w:rsid w:val="007A39F6"/>
    <w:rsid w:val="007A3BC3"/>
    <w:rsid w:val="007A41B7"/>
    <w:rsid w:val="007A5D28"/>
    <w:rsid w:val="007A5DD4"/>
    <w:rsid w:val="007B344A"/>
    <w:rsid w:val="007B4E51"/>
    <w:rsid w:val="007B58E2"/>
    <w:rsid w:val="007B621D"/>
    <w:rsid w:val="007B671E"/>
    <w:rsid w:val="007B7808"/>
    <w:rsid w:val="007B7F6B"/>
    <w:rsid w:val="007C6CAD"/>
    <w:rsid w:val="007C7AD6"/>
    <w:rsid w:val="007C7BFF"/>
    <w:rsid w:val="007D0BF4"/>
    <w:rsid w:val="007D0EBD"/>
    <w:rsid w:val="007D2B3C"/>
    <w:rsid w:val="007D6034"/>
    <w:rsid w:val="007D65BB"/>
    <w:rsid w:val="007D7B3B"/>
    <w:rsid w:val="007E134C"/>
    <w:rsid w:val="007E3786"/>
    <w:rsid w:val="007E4F0A"/>
    <w:rsid w:val="007E511F"/>
    <w:rsid w:val="007E5586"/>
    <w:rsid w:val="007F1D78"/>
    <w:rsid w:val="007F25C0"/>
    <w:rsid w:val="007F4B33"/>
    <w:rsid w:val="008006F7"/>
    <w:rsid w:val="0080269E"/>
    <w:rsid w:val="0080306C"/>
    <w:rsid w:val="00810243"/>
    <w:rsid w:val="00815A87"/>
    <w:rsid w:val="0082017D"/>
    <w:rsid w:val="00824A80"/>
    <w:rsid w:val="00826081"/>
    <w:rsid w:val="00826B89"/>
    <w:rsid w:val="00827532"/>
    <w:rsid w:val="00835F45"/>
    <w:rsid w:val="0083783D"/>
    <w:rsid w:val="00837E4B"/>
    <w:rsid w:val="00841409"/>
    <w:rsid w:val="00844554"/>
    <w:rsid w:val="00850091"/>
    <w:rsid w:val="008505B5"/>
    <w:rsid w:val="00860096"/>
    <w:rsid w:val="00861EC4"/>
    <w:rsid w:val="00862FE2"/>
    <w:rsid w:val="008631C6"/>
    <w:rsid w:val="008678E2"/>
    <w:rsid w:val="00867948"/>
    <w:rsid w:val="00870095"/>
    <w:rsid w:val="00871BC2"/>
    <w:rsid w:val="0087306F"/>
    <w:rsid w:val="00873CED"/>
    <w:rsid w:val="00874651"/>
    <w:rsid w:val="0088000A"/>
    <w:rsid w:val="0088149F"/>
    <w:rsid w:val="00882525"/>
    <w:rsid w:val="00884009"/>
    <w:rsid w:val="00885C23"/>
    <w:rsid w:val="00890369"/>
    <w:rsid w:val="008910CA"/>
    <w:rsid w:val="00896F4E"/>
    <w:rsid w:val="008A3D67"/>
    <w:rsid w:val="008A67C8"/>
    <w:rsid w:val="008B3412"/>
    <w:rsid w:val="008B57C2"/>
    <w:rsid w:val="008B5EDC"/>
    <w:rsid w:val="008B7963"/>
    <w:rsid w:val="008B79BC"/>
    <w:rsid w:val="008C0685"/>
    <w:rsid w:val="008C260E"/>
    <w:rsid w:val="008C2F35"/>
    <w:rsid w:val="008C4B58"/>
    <w:rsid w:val="008C6E13"/>
    <w:rsid w:val="008D0C4E"/>
    <w:rsid w:val="008D1567"/>
    <w:rsid w:val="008D16D9"/>
    <w:rsid w:val="008D3F7F"/>
    <w:rsid w:val="008D6790"/>
    <w:rsid w:val="008D694A"/>
    <w:rsid w:val="008E3952"/>
    <w:rsid w:val="008E3D46"/>
    <w:rsid w:val="008E53B5"/>
    <w:rsid w:val="008E7452"/>
    <w:rsid w:val="008F1A3B"/>
    <w:rsid w:val="008F6399"/>
    <w:rsid w:val="008F67B0"/>
    <w:rsid w:val="00900B39"/>
    <w:rsid w:val="00902A63"/>
    <w:rsid w:val="00902F07"/>
    <w:rsid w:val="009044A2"/>
    <w:rsid w:val="00904538"/>
    <w:rsid w:val="00907761"/>
    <w:rsid w:val="009077AD"/>
    <w:rsid w:val="00907A6B"/>
    <w:rsid w:val="00914019"/>
    <w:rsid w:val="009142E9"/>
    <w:rsid w:val="0091559A"/>
    <w:rsid w:val="00916CF5"/>
    <w:rsid w:val="009214C3"/>
    <w:rsid w:val="00921C1E"/>
    <w:rsid w:val="0092246C"/>
    <w:rsid w:val="00922C28"/>
    <w:rsid w:val="00924D93"/>
    <w:rsid w:val="00932341"/>
    <w:rsid w:val="00932E98"/>
    <w:rsid w:val="00933E6C"/>
    <w:rsid w:val="00944C2B"/>
    <w:rsid w:val="00944EF9"/>
    <w:rsid w:val="0095183B"/>
    <w:rsid w:val="0095709F"/>
    <w:rsid w:val="00957752"/>
    <w:rsid w:val="00960227"/>
    <w:rsid w:val="0096032F"/>
    <w:rsid w:val="00961483"/>
    <w:rsid w:val="009616D2"/>
    <w:rsid w:val="00963942"/>
    <w:rsid w:val="00965EE6"/>
    <w:rsid w:val="009670A6"/>
    <w:rsid w:val="0096796D"/>
    <w:rsid w:val="009721DC"/>
    <w:rsid w:val="00984230"/>
    <w:rsid w:val="00986DFF"/>
    <w:rsid w:val="00986E76"/>
    <w:rsid w:val="00993C3B"/>
    <w:rsid w:val="00993E4B"/>
    <w:rsid w:val="00997226"/>
    <w:rsid w:val="009A0717"/>
    <w:rsid w:val="009A1DD8"/>
    <w:rsid w:val="009A610D"/>
    <w:rsid w:val="009A6FF5"/>
    <w:rsid w:val="009B2743"/>
    <w:rsid w:val="009B278B"/>
    <w:rsid w:val="009C156B"/>
    <w:rsid w:val="009C5A9B"/>
    <w:rsid w:val="009D63E0"/>
    <w:rsid w:val="009E1102"/>
    <w:rsid w:val="009F2852"/>
    <w:rsid w:val="009F33F0"/>
    <w:rsid w:val="009F49C7"/>
    <w:rsid w:val="009F7431"/>
    <w:rsid w:val="009F7848"/>
    <w:rsid w:val="00A03933"/>
    <w:rsid w:val="00A03E0D"/>
    <w:rsid w:val="00A04DDE"/>
    <w:rsid w:val="00A10849"/>
    <w:rsid w:val="00A10A0A"/>
    <w:rsid w:val="00A11172"/>
    <w:rsid w:val="00A111B0"/>
    <w:rsid w:val="00A11306"/>
    <w:rsid w:val="00A17774"/>
    <w:rsid w:val="00A21306"/>
    <w:rsid w:val="00A224F8"/>
    <w:rsid w:val="00A22549"/>
    <w:rsid w:val="00A23BD6"/>
    <w:rsid w:val="00A25141"/>
    <w:rsid w:val="00A306BB"/>
    <w:rsid w:val="00A3122D"/>
    <w:rsid w:val="00A33DB5"/>
    <w:rsid w:val="00A33FCA"/>
    <w:rsid w:val="00A37927"/>
    <w:rsid w:val="00A4027C"/>
    <w:rsid w:val="00A41AB2"/>
    <w:rsid w:val="00A431A0"/>
    <w:rsid w:val="00A46405"/>
    <w:rsid w:val="00A527F4"/>
    <w:rsid w:val="00A52A99"/>
    <w:rsid w:val="00A56387"/>
    <w:rsid w:val="00A63484"/>
    <w:rsid w:val="00A65263"/>
    <w:rsid w:val="00A73E33"/>
    <w:rsid w:val="00A75946"/>
    <w:rsid w:val="00A75B89"/>
    <w:rsid w:val="00A77377"/>
    <w:rsid w:val="00A8107B"/>
    <w:rsid w:val="00A82D98"/>
    <w:rsid w:val="00A83197"/>
    <w:rsid w:val="00A95E03"/>
    <w:rsid w:val="00A97CC5"/>
    <w:rsid w:val="00AA071B"/>
    <w:rsid w:val="00AA09C8"/>
    <w:rsid w:val="00AA1C0F"/>
    <w:rsid w:val="00AA4F37"/>
    <w:rsid w:val="00AA5CA5"/>
    <w:rsid w:val="00AB02C5"/>
    <w:rsid w:val="00AB2391"/>
    <w:rsid w:val="00AB6B68"/>
    <w:rsid w:val="00AB6F70"/>
    <w:rsid w:val="00AC23E6"/>
    <w:rsid w:val="00AC2F28"/>
    <w:rsid w:val="00AC37C3"/>
    <w:rsid w:val="00AC64E1"/>
    <w:rsid w:val="00AC7553"/>
    <w:rsid w:val="00AC7778"/>
    <w:rsid w:val="00AC7E70"/>
    <w:rsid w:val="00AD036B"/>
    <w:rsid w:val="00AD3C0B"/>
    <w:rsid w:val="00AD4C6E"/>
    <w:rsid w:val="00AD7813"/>
    <w:rsid w:val="00AE0AC1"/>
    <w:rsid w:val="00AE22D6"/>
    <w:rsid w:val="00AE3454"/>
    <w:rsid w:val="00AE3B8F"/>
    <w:rsid w:val="00AE4213"/>
    <w:rsid w:val="00AE4508"/>
    <w:rsid w:val="00AE5F9A"/>
    <w:rsid w:val="00AE6904"/>
    <w:rsid w:val="00AE7125"/>
    <w:rsid w:val="00AF0C22"/>
    <w:rsid w:val="00AF129F"/>
    <w:rsid w:val="00AF2677"/>
    <w:rsid w:val="00AF3CE3"/>
    <w:rsid w:val="00AF6041"/>
    <w:rsid w:val="00B02E67"/>
    <w:rsid w:val="00B0431F"/>
    <w:rsid w:val="00B0627D"/>
    <w:rsid w:val="00B1035B"/>
    <w:rsid w:val="00B10C1E"/>
    <w:rsid w:val="00B13D5B"/>
    <w:rsid w:val="00B14123"/>
    <w:rsid w:val="00B211D3"/>
    <w:rsid w:val="00B21BB4"/>
    <w:rsid w:val="00B21FE8"/>
    <w:rsid w:val="00B21FF9"/>
    <w:rsid w:val="00B24891"/>
    <w:rsid w:val="00B249B6"/>
    <w:rsid w:val="00B30D52"/>
    <w:rsid w:val="00B3371E"/>
    <w:rsid w:val="00B3503B"/>
    <w:rsid w:val="00B3681E"/>
    <w:rsid w:val="00B42860"/>
    <w:rsid w:val="00B44A80"/>
    <w:rsid w:val="00B4583B"/>
    <w:rsid w:val="00B459AD"/>
    <w:rsid w:val="00B65BB5"/>
    <w:rsid w:val="00B664B3"/>
    <w:rsid w:val="00B665FB"/>
    <w:rsid w:val="00B66C94"/>
    <w:rsid w:val="00B808FF"/>
    <w:rsid w:val="00B83159"/>
    <w:rsid w:val="00B8694E"/>
    <w:rsid w:val="00B95F68"/>
    <w:rsid w:val="00B96E00"/>
    <w:rsid w:val="00BA03CA"/>
    <w:rsid w:val="00BA238C"/>
    <w:rsid w:val="00BA5103"/>
    <w:rsid w:val="00BA5905"/>
    <w:rsid w:val="00BA790E"/>
    <w:rsid w:val="00BB3D7A"/>
    <w:rsid w:val="00BB5209"/>
    <w:rsid w:val="00BD02CA"/>
    <w:rsid w:val="00BD25D0"/>
    <w:rsid w:val="00BD2DD6"/>
    <w:rsid w:val="00BD4F7C"/>
    <w:rsid w:val="00BD5276"/>
    <w:rsid w:val="00BE0192"/>
    <w:rsid w:val="00BE1C54"/>
    <w:rsid w:val="00BE63D4"/>
    <w:rsid w:val="00BF0799"/>
    <w:rsid w:val="00BF69BC"/>
    <w:rsid w:val="00BF775D"/>
    <w:rsid w:val="00C0133B"/>
    <w:rsid w:val="00C01DB1"/>
    <w:rsid w:val="00C06B12"/>
    <w:rsid w:val="00C073F0"/>
    <w:rsid w:val="00C07727"/>
    <w:rsid w:val="00C10677"/>
    <w:rsid w:val="00C11A7C"/>
    <w:rsid w:val="00C11FA5"/>
    <w:rsid w:val="00C123EF"/>
    <w:rsid w:val="00C12AB2"/>
    <w:rsid w:val="00C2106D"/>
    <w:rsid w:val="00C26C7F"/>
    <w:rsid w:val="00C42CCB"/>
    <w:rsid w:val="00C42D52"/>
    <w:rsid w:val="00C4405B"/>
    <w:rsid w:val="00C452BD"/>
    <w:rsid w:val="00C53915"/>
    <w:rsid w:val="00C576E3"/>
    <w:rsid w:val="00C60562"/>
    <w:rsid w:val="00C636E5"/>
    <w:rsid w:val="00C63E60"/>
    <w:rsid w:val="00C745D6"/>
    <w:rsid w:val="00C7575A"/>
    <w:rsid w:val="00C77CE2"/>
    <w:rsid w:val="00C80260"/>
    <w:rsid w:val="00C852A2"/>
    <w:rsid w:val="00C872FB"/>
    <w:rsid w:val="00C92671"/>
    <w:rsid w:val="00C930E3"/>
    <w:rsid w:val="00C940CB"/>
    <w:rsid w:val="00C97E17"/>
    <w:rsid w:val="00CA0048"/>
    <w:rsid w:val="00CA0EDA"/>
    <w:rsid w:val="00CB2103"/>
    <w:rsid w:val="00CB71CA"/>
    <w:rsid w:val="00CC14EB"/>
    <w:rsid w:val="00CC5AE2"/>
    <w:rsid w:val="00CC5D04"/>
    <w:rsid w:val="00CC681A"/>
    <w:rsid w:val="00CC7719"/>
    <w:rsid w:val="00CD01D7"/>
    <w:rsid w:val="00CD0F11"/>
    <w:rsid w:val="00CD3145"/>
    <w:rsid w:val="00CE1FB9"/>
    <w:rsid w:val="00CE6060"/>
    <w:rsid w:val="00CE608B"/>
    <w:rsid w:val="00CE6824"/>
    <w:rsid w:val="00CE6AEE"/>
    <w:rsid w:val="00CF02F6"/>
    <w:rsid w:val="00CF5292"/>
    <w:rsid w:val="00D03F59"/>
    <w:rsid w:val="00D053E5"/>
    <w:rsid w:val="00D06049"/>
    <w:rsid w:val="00D0645A"/>
    <w:rsid w:val="00D06D23"/>
    <w:rsid w:val="00D07CEC"/>
    <w:rsid w:val="00D10751"/>
    <w:rsid w:val="00D12B06"/>
    <w:rsid w:val="00D12D00"/>
    <w:rsid w:val="00D16177"/>
    <w:rsid w:val="00D17DD2"/>
    <w:rsid w:val="00D210C5"/>
    <w:rsid w:val="00D27AD5"/>
    <w:rsid w:val="00D30E49"/>
    <w:rsid w:val="00D36A16"/>
    <w:rsid w:val="00D40D81"/>
    <w:rsid w:val="00D422B9"/>
    <w:rsid w:val="00D46EDF"/>
    <w:rsid w:val="00D47E22"/>
    <w:rsid w:val="00D507F7"/>
    <w:rsid w:val="00D52CB1"/>
    <w:rsid w:val="00D57D23"/>
    <w:rsid w:val="00D60DB4"/>
    <w:rsid w:val="00D6296F"/>
    <w:rsid w:val="00D637C8"/>
    <w:rsid w:val="00D64761"/>
    <w:rsid w:val="00D64AB0"/>
    <w:rsid w:val="00D72759"/>
    <w:rsid w:val="00D7553D"/>
    <w:rsid w:val="00D820A9"/>
    <w:rsid w:val="00D83037"/>
    <w:rsid w:val="00D83A85"/>
    <w:rsid w:val="00D91FA6"/>
    <w:rsid w:val="00D94C15"/>
    <w:rsid w:val="00D95E9F"/>
    <w:rsid w:val="00D96A9D"/>
    <w:rsid w:val="00DA09D1"/>
    <w:rsid w:val="00DA4283"/>
    <w:rsid w:val="00DA70EE"/>
    <w:rsid w:val="00DA72D2"/>
    <w:rsid w:val="00DB0936"/>
    <w:rsid w:val="00DB76C9"/>
    <w:rsid w:val="00DC1B60"/>
    <w:rsid w:val="00DC3663"/>
    <w:rsid w:val="00DC3E0E"/>
    <w:rsid w:val="00DC52B7"/>
    <w:rsid w:val="00DC74CF"/>
    <w:rsid w:val="00DD0353"/>
    <w:rsid w:val="00DD0472"/>
    <w:rsid w:val="00DD324A"/>
    <w:rsid w:val="00DD381C"/>
    <w:rsid w:val="00DD7721"/>
    <w:rsid w:val="00DE0C04"/>
    <w:rsid w:val="00DE32CF"/>
    <w:rsid w:val="00DE37DC"/>
    <w:rsid w:val="00DE3FAD"/>
    <w:rsid w:val="00DE4280"/>
    <w:rsid w:val="00DE5D66"/>
    <w:rsid w:val="00DE706C"/>
    <w:rsid w:val="00DF0553"/>
    <w:rsid w:val="00DF209B"/>
    <w:rsid w:val="00DF5C2B"/>
    <w:rsid w:val="00DF6707"/>
    <w:rsid w:val="00DF73AC"/>
    <w:rsid w:val="00E01E44"/>
    <w:rsid w:val="00E054FD"/>
    <w:rsid w:val="00E05878"/>
    <w:rsid w:val="00E11C93"/>
    <w:rsid w:val="00E14094"/>
    <w:rsid w:val="00E14824"/>
    <w:rsid w:val="00E14C76"/>
    <w:rsid w:val="00E25A47"/>
    <w:rsid w:val="00E26E0C"/>
    <w:rsid w:val="00E320E0"/>
    <w:rsid w:val="00E338E1"/>
    <w:rsid w:val="00E340D4"/>
    <w:rsid w:val="00E376E8"/>
    <w:rsid w:val="00E40FDD"/>
    <w:rsid w:val="00E415CB"/>
    <w:rsid w:val="00E43C1B"/>
    <w:rsid w:val="00E445C7"/>
    <w:rsid w:val="00E454D7"/>
    <w:rsid w:val="00E45B12"/>
    <w:rsid w:val="00E45F07"/>
    <w:rsid w:val="00E50D01"/>
    <w:rsid w:val="00E522FF"/>
    <w:rsid w:val="00E546BE"/>
    <w:rsid w:val="00E551F6"/>
    <w:rsid w:val="00E55559"/>
    <w:rsid w:val="00E55CD4"/>
    <w:rsid w:val="00E56BD8"/>
    <w:rsid w:val="00E6034D"/>
    <w:rsid w:val="00E6211C"/>
    <w:rsid w:val="00E62CE5"/>
    <w:rsid w:val="00E6306C"/>
    <w:rsid w:val="00E638D6"/>
    <w:rsid w:val="00E67F33"/>
    <w:rsid w:val="00E71B29"/>
    <w:rsid w:val="00E71E8D"/>
    <w:rsid w:val="00E74B6B"/>
    <w:rsid w:val="00E774D0"/>
    <w:rsid w:val="00E84C57"/>
    <w:rsid w:val="00E85A69"/>
    <w:rsid w:val="00E87779"/>
    <w:rsid w:val="00E90529"/>
    <w:rsid w:val="00E95914"/>
    <w:rsid w:val="00E95FEA"/>
    <w:rsid w:val="00EA1007"/>
    <w:rsid w:val="00EA1987"/>
    <w:rsid w:val="00EA38B9"/>
    <w:rsid w:val="00EA3E2A"/>
    <w:rsid w:val="00EA3EB8"/>
    <w:rsid w:val="00EA64FF"/>
    <w:rsid w:val="00EB1227"/>
    <w:rsid w:val="00EB20C9"/>
    <w:rsid w:val="00EB2448"/>
    <w:rsid w:val="00EB3E5D"/>
    <w:rsid w:val="00EB5868"/>
    <w:rsid w:val="00EC16B1"/>
    <w:rsid w:val="00EC2CB8"/>
    <w:rsid w:val="00EC4ED2"/>
    <w:rsid w:val="00EC6B8C"/>
    <w:rsid w:val="00ED262B"/>
    <w:rsid w:val="00ED2B11"/>
    <w:rsid w:val="00ED2C00"/>
    <w:rsid w:val="00ED35C8"/>
    <w:rsid w:val="00ED7D95"/>
    <w:rsid w:val="00EE269E"/>
    <w:rsid w:val="00EE4E6A"/>
    <w:rsid w:val="00EE5F73"/>
    <w:rsid w:val="00EF1DD4"/>
    <w:rsid w:val="00EF1E73"/>
    <w:rsid w:val="00EF1F3A"/>
    <w:rsid w:val="00EF3878"/>
    <w:rsid w:val="00EF5006"/>
    <w:rsid w:val="00F0161F"/>
    <w:rsid w:val="00F032D6"/>
    <w:rsid w:val="00F0772C"/>
    <w:rsid w:val="00F1222E"/>
    <w:rsid w:val="00F20B8F"/>
    <w:rsid w:val="00F22C0F"/>
    <w:rsid w:val="00F22E84"/>
    <w:rsid w:val="00F22F3F"/>
    <w:rsid w:val="00F23FDB"/>
    <w:rsid w:val="00F26008"/>
    <w:rsid w:val="00F303F6"/>
    <w:rsid w:val="00F30D76"/>
    <w:rsid w:val="00F33028"/>
    <w:rsid w:val="00F3342F"/>
    <w:rsid w:val="00F33947"/>
    <w:rsid w:val="00F34478"/>
    <w:rsid w:val="00F44E41"/>
    <w:rsid w:val="00F4596D"/>
    <w:rsid w:val="00F46C2C"/>
    <w:rsid w:val="00F5444C"/>
    <w:rsid w:val="00F5498A"/>
    <w:rsid w:val="00F55460"/>
    <w:rsid w:val="00F55DF2"/>
    <w:rsid w:val="00F564EE"/>
    <w:rsid w:val="00F57302"/>
    <w:rsid w:val="00F6343D"/>
    <w:rsid w:val="00F663E0"/>
    <w:rsid w:val="00F705B3"/>
    <w:rsid w:val="00F70636"/>
    <w:rsid w:val="00F73363"/>
    <w:rsid w:val="00F750B0"/>
    <w:rsid w:val="00F76440"/>
    <w:rsid w:val="00F830EC"/>
    <w:rsid w:val="00F85AC4"/>
    <w:rsid w:val="00F86E5D"/>
    <w:rsid w:val="00F934E6"/>
    <w:rsid w:val="00F94F14"/>
    <w:rsid w:val="00F97228"/>
    <w:rsid w:val="00FA1B7D"/>
    <w:rsid w:val="00FA23F4"/>
    <w:rsid w:val="00FA266A"/>
    <w:rsid w:val="00FA300F"/>
    <w:rsid w:val="00FA3E0C"/>
    <w:rsid w:val="00FA577B"/>
    <w:rsid w:val="00FB2B5C"/>
    <w:rsid w:val="00FB31A3"/>
    <w:rsid w:val="00FB5C29"/>
    <w:rsid w:val="00FC1A50"/>
    <w:rsid w:val="00FC23FF"/>
    <w:rsid w:val="00FC3DD7"/>
    <w:rsid w:val="00FC681B"/>
    <w:rsid w:val="00FD2979"/>
    <w:rsid w:val="00FD3556"/>
    <w:rsid w:val="00FD3A59"/>
    <w:rsid w:val="00FD4BD8"/>
    <w:rsid w:val="00FD72AA"/>
    <w:rsid w:val="00FD7576"/>
    <w:rsid w:val="00FE2135"/>
    <w:rsid w:val="00FE238C"/>
    <w:rsid w:val="00FE3B1A"/>
    <w:rsid w:val="00FE53DB"/>
    <w:rsid w:val="00FF2156"/>
    <w:rsid w:val="00FF25EA"/>
    <w:rsid w:val="00FF2912"/>
    <w:rsid w:val="00FF3ABF"/>
    <w:rsid w:val="00FF4515"/>
    <w:rsid w:val="00FF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2AE4"/>
  <w15:chartTrackingRefBased/>
  <w15:docId w15:val="{02148DE1-0D73-4E97-A503-828C9F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9B6"/>
    <w:pPr>
      <w:ind w:left="720"/>
      <w:contextualSpacing/>
    </w:pPr>
  </w:style>
  <w:style w:type="character" w:styleId="a4">
    <w:name w:val="Hyperlink"/>
    <w:basedOn w:val="a0"/>
    <w:uiPriority w:val="99"/>
    <w:unhideWhenUsed/>
    <w:rsid w:val="00221EC8"/>
    <w:rPr>
      <w:color w:val="0563C1" w:themeColor="hyperlink"/>
      <w:u w:val="single"/>
    </w:rPr>
  </w:style>
  <w:style w:type="table" w:styleId="a5">
    <w:name w:val="Table Grid"/>
    <w:basedOn w:val="a1"/>
    <w:uiPriority w:val="59"/>
    <w:rsid w:val="00DF7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7F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7F85"/>
  </w:style>
  <w:style w:type="paragraph" w:styleId="a8">
    <w:name w:val="footer"/>
    <w:basedOn w:val="a"/>
    <w:link w:val="a9"/>
    <w:uiPriority w:val="99"/>
    <w:unhideWhenUsed/>
    <w:rsid w:val="004C7F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7F85"/>
  </w:style>
  <w:style w:type="paragraph" w:customStyle="1" w:styleId="1">
    <w:name w:val="Стиль1"/>
    <w:basedOn w:val="a"/>
    <w:uiPriority w:val="99"/>
    <w:rsid w:val="00391954"/>
    <w:pPr>
      <w:widowControl w:val="0"/>
      <w:tabs>
        <w:tab w:val="left" w:pos="0"/>
      </w:tabs>
      <w:spacing w:after="0" w:line="360" w:lineRule="auto"/>
      <w:jc w:val="both"/>
    </w:pPr>
    <w:rPr>
      <w:rFonts w:ascii="Times New Roman" w:eastAsia="Times New Roman" w:hAnsi="Times New Roman" w:cs="Times New Roman"/>
      <w:sz w:val="20"/>
      <w:szCs w:val="20"/>
      <w:lang w:eastAsia="ru-RU"/>
    </w:rPr>
  </w:style>
  <w:style w:type="paragraph" w:styleId="aa">
    <w:name w:val="Normal (Web)"/>
    <w:aliases w:val="Обычный (Web)"/>
    <w:basedOn w:val="a"/>
    <w:uiPriority w:val="99"/>
    <w:unhideWhenUsed/>
    <w:rsid w:val="00A33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439593">
      <w:bodyDiv w:val="1"/>
      <w:marLeft w:val="0"/>
      <w:marRight w:val="0"/>
      <w:marTop w:val="0"/>
      <w:marBottom w:val="0"/>
      <w:divBdr>
        <w:top w:val="none" w:sz="0" w:space="0" w:color="auto"/>
        <w:left w:val="none" w:sz="0" w:space="0" w:color="auto"/>
        <w:bottom w:val="none" w:sz="0" w:space="0" w:color="auto"/>
        <w:right w:val="none" w:sz="0" w:space="0" w:color="auto"/>
      </w:divBdr>
    </w:div>
    <w:div w:id="18585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t&amp;rct=j&amp;q=&amp;esrc=s&amp;source=web&amp;cd=3&amp;cad=rja&amp;ved=0CDsQFjAC&amp;url=http%3A%2F%2Fwww.sibtourport.ru%2Fblogs%2F%25D0%25BE%25D0%25BB%25D1%258C%25D0%25B3%25D0%25B0-%25D1%2582%25D0%25B8%25D0%25BC%25D0%25BE%25D1%2585%25D0%25B8%25D0%25BD%25D0%25B0%2F9466&amp;ei=rdN2UbuhBeO44ATGpYDICw&amp;usg=AFQjCNFRaA0nBlHNXB2stWSSvzR69yLiCw&amp;sig2=GTFyLYQB5zymyCgq4Nk6WQ&amp;bvm=bv.45580626,d.b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ff-motivation.ru/teoriya-spravedlivosti-adam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DC02-D1CD-4CAC-A9D6-A94E6597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33</Pages>
  <Words>8195</Words>
  <Characters>46716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84</cp:revision>
  <dcterms:created xsi:type="dcterms:W3CDTF">2017-10-24T12:32:00Z</dcterms:created>
  <dcterms:modified xsi:type="dcterms:W3CDTF">2017-12-21T06:26:00Z</dcterms:modified>
</cp:coreProperties>
</file>