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1F4" w:rsidRPr="008E01BD" w:rsidRDefault="007E01F4" w:rsidP="007E01F4">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E01BD">
        <w:rPr>
          <w:rFonts w:ascii="Times New Roman" w:eastAsia="Times New Roman" w:hAnsi="Times New Roman" w:cs="Times New Roman"/>
          <w:color w:val="000000"/>
          <w:sz w:val="24"/>
          <w:szCs w:val="24"/>
          <w:lang w:eastAsia="ru-RU"/>
        </w:rPr>
        <w:t>МИНИСТЕРСТВО НАУКИ</w:t>
      </w:r>
      <w:r>
        <w:rPr>
          <w:rFonts w:ascii="Times New Roman" w:eastAsia="Times New Roman" w:hAnsi="Times New Roman" w:cs="Times New Roman"/>
          <w:color w:val="000000"/>
          <w:sz w:val="24"/>
          <w:szCs w:val="24"/>
          <w:lang w:eastAsia="ru-RU"/>
        </w:rPr>
        <w:t xml:space="preserve"> И ВЫСШЕГО </w:t>
      </w:r>
      <w:r w:rsidRPr="008E01BD">
        <w:rPr>
          <w:rFonts w:ascii="Times New Roman" w:eastAsia="Times New Roman" w:hAnsi="Times New Roman" w:cs="Times New Roman"/>
          <w:color w:val="000000"/>
          <w:sz w:val="24"/>
          <w:szCs w:val="24"/>
          <w:lang w:eastAsia="ru-RU"/>
        </w:rPr>
        <w:t>ОБРАЗОВАНИЯ РОССИЙСКОЙ ФЕДЕРАЦИИ</w:t>
      </w:r>
    </w:p>
    <w:p w:rsidR="007E01F4" w:rsidRPr="008E01BD" w:rsidRDefault="007E01F4" w:rsidP="007E01F4">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E01BD">
        <w:rPr>
          <w:rFonts w:ascii="Times New Roman" w:eastAsia="Times New Roman" w:hAnsi="Times New Roman" w:cs="Times New Roman"/>
          <w:color w:val="000000"/>
          <w:sz w:val="28"/>
          <w:szCs w:val="28"/>
          <w:lang w:eastAsia="ru-RU"/>
        </w:rPr>
        <w:t>Федеральное государственное бюджетное образовательное учреждение</w:t>
      </w:r>
    </w:p>
    <w:p w:rsidR="007E01F4" w:rsidRPr="008E01BD" w:rsidRDefault="007E01F4" w:rsidP="007E01F4">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E01BD">
        <w:rPr>
          <w:rFonts w:ascii="Times New Roman" w:eastAsia="Times New Roman" w:hAnsi="Times New Roman" w:cs="Times New Roman"/>
          <w:color w:val="000000"/>
          <w:sz w:val="28"/>
          <w:szCs w:val="28"/>
          <w:lang w:eastAsia="ru-RU"/>
        </w:rPr>
        <w:t>высшего образования</w:t>
      </w:r>
    </w:p>
    <w:p w:rsidR="007E01F4" w:rsidRPr="008E01BD" w:rsidRDefault="007E01F4" w:rsidP="007E01F4">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E01BD">
        <w:rPr>
          <w:rFonts w:ascii="Times New Roman" w:eastAsia="Times New Roman" w:hAnsi="Times New Roman" w:cs="Times New Roman"/>
          <w:b/>
          <w:color w:val="000000"/>
          <w:sz w:val="28"/>
          <w:szCs w:val="28"/>
          <w:lang w:eastAsia="ru-RU"/>
        </w:rPr>
        <w:t>«КУБАНСКИЙ ГОСУДАРСТВЕННЫЙ УНИВЕРСИТЕТ»</w:t>
      </w:r>
    </w:p>
    <w:p w:rsidR="007E01F4" w:rsidRPr="008E01BD" w:rsidRDefault="007E01F4" w:rsidP="007E01F4">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r w:rsidRPr="008E01BD">
        <w:rPr>
          <w:rFonts w:ascii="Times New Roman" w:eastAsia="Times New Roman" w:hAnsi="Times New Roman" w:cs="Times New Roman"/>
          <w:b/>
          <w:color w:val="000000"/>
          <w:sz w:val="28"/>
          <w:szCs w:val="28"/>
          <w:lang w:eastAsia="ru-RU"/>
        </w:rPr>
        <w:t>(ФГБОУ ВО «КубГУ»)</w:t>
      </w:r>
    </w:p>
    <w:p w:rsidR="007E01F4" w:rsidRPr="008E01BD" w:rsidRDefault="007E01F4" w:rsidP="007E01F4">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r w:rsidRPr="008E01BD">
        <w:rPr>
          <w:rFonts w:ascii="Times New Roman" w:eastAsia="Times New Roman" w:hAnsi="Times New Roman" w:cs="Times New Roman"/>
          <w:b/>
          <w:color w:val="000000"/>
          <w:sz w:val="28"/>
          <w:szCs w:val="28"/>
          <w:lang w:eastAsia="ru-RU"/>
        </w:rPr>
        <w:t>Физико-технический факультет</w:t>
      </w:r>
    </w:p>
    <w:p w:rsidR="007E01F4" w:rsidRPr="008E01BD" w:rsidRDefault="007E01F4" w:rsidP="007E01F4">
      <w:pPr>
        <w:shd w:val="clear" w:color="auto" w:fill="FFFFFF"/>
        <w:autoSpaceDE w:val="0"/>
        <w:autoSpaceDN w:val="0"/>
        <w:adjustRightInd w:val="0"/>
        <w:spacing w:after="0" w:line="360" w:lineRule="auto"/>
        <w:outlineLvl w:val="0"/>
        <w:rPr>
          <w:rFonts w:ascii="Times New Roman" w:eastAsia="Times New Roman" w:hAnsi="Times New Roman" w:cs="Times New Roman"/>
          <w:color w:val="000000"/>
          <w:sz w:val="20"/>
          <w:szCs w:val="20"/>
          <w:lang w:eastAsia="ru-RU"/>
        </w:rPr>
      </w:pPr>
    </w:p>
    <w:p w:rsidR="007E01F4" w:rsidRPr="008E01BD" w:rsidRDefault="007E01F4" w:rsidP="007E01F4">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r w:rsidRPr="008E01BD">
        <w:rPr>
          <w:rFonts w:ascii="Times New Roman" w:eastAsia="Times New Roman" w:hAnsi="Times New Roman" w:cs="Times New Roman"/>
          <w:b/>
          <w:bCs/>
          <w:sz w:val="28"/>
          <w:szCs w:val="28"/>
          <w:lang w:eastAsia="ru-RU"/>
        </w:rPr>
        <w:t>Кафедра оптоэлектроники</w:t>
      </w:r>
    </w:p>
    <w:p w:rsidR="007E01F4" w:rsidRPr="008E01BD" w:rsidRDefault="007E01F4" w:rsidP="007E01F4">
      <w:pPr>
        <w:spacing w:after="0" w:line="360" w:lineRule="auto"/>
        <w:rPr>
          <w:rFonts w:ascii="Times New Roman" w:eastAsia="Times New Roman" w:hAnsi="Times New Roman" w:cs="Times New Roman"/>
          <w:bCs/>
          <w:sz w:val="24"/>
          <w:szCs w:val="24"/>
          <w:lang w:eastAsia="ru-RU"/>
        </w:rPr>
      </w:pPr>
    </w:p>
    <w:p w:rsidR="007E01F4" w:rsidRPr="008E01BD" w:rsidRDefault="007E01F4" w:rsidP="007E01F4">
      <w:pPr>
        <w:shd w:val="clear" w:color="auto" w:fill="FFFFFF"/>
        <w:autoSpaceDE w:val="0"/>
        <w:autoSpaceDN w:val="0"/>
        <w:adjustRightInd w:val="0"/>
        <w:spacing w:after="0" w:line="240" w:lineRule="auto"/>
        <w:ind w:left="-1620" w:firstLine="6300"/>
        <w:outlineLvl w:val="0"/>
        <w:rPr>
          <w:rFonts w:ascii="Times New Roman" w:eastAsia="Times New Roman" w:hAnsi="Times New Roman" w:cs="Times New Roman"/>
          <w:color w:val="000000"/>
          <w:sz w:val="28"/>
          <w:szCs w:val="28"/>
          <w:lang w:eastAsia="ru-RU"/>
        </w:rPr>
      </w:pPr>
      <w:r w:rsidRPr="008E01BD">
        <w:rPr>
          <w:rFonts w:ascii="Times New Roman" w:eastAsia="Times New Roman" w:hAnsi="Times New Roman" w:cs="Times New Roman"/>
          <w:color w:val="000000"/>
          <w:sz w:val="28"/>
          <w:szCs w:val="28"/>
          <w:lang w:eastAsia="ru-RU"/>
        </w:rPr>
        <w:t>ДОПУСТИТЬ К ЗАЩИТЕ В ГЭК</w:t>
      </w:r>
    </w:p>
    <w:p w:rsidR="007E01F4" w:rsidRPr="008E01BD" w:rsidRDefault="007E01F4" w:rsidP="007E01F4">
      <w:pPr>
        <w:shd w:val="clear" w:color="auto" w:fill="FFFFFF"/>
        <w:autoSpaceDE w:val="0"/>
        <w:autoSpaceDN w:val="0"/>
        <w:adjustRightInd w:val="0"/>
        <w:spacing w:after="0" w:line="240" w:lineRule="auto"/>
        <w:ind w:left="-1620" w:firstLine="6300"/>
        <w:outlineLvl w:val="0"/>
        <w:rPr>
          <w:rFonts w:ascii="Times New Roman" w:eastAsia="Times New Roman" w:hAnsi="Times New Roman" w:cs="Times New Roman"/>
          <w:color w:val="000000"/>
          <w:sz w:val="28"/>
          <w:szCs w:val="28"/>
          <w:lang w:eastAsia="ru-RU"/>
        </w:rPr>
      </w:pPr>
    </w:p>
    <w:p w:rsidR="007E01F4" w:rsidRPr="008E01BD" w:rsidRDefault="007E01F4" w:rsidP="007E01F4">
      <w:pPr>
        <w:shd w:val="clear" w:color="auto" w:fill="FFFFFF"/>
        <w:autoSpaceDE w:val="0"/>
        <w:autoSpaceDN w:val="0"/>
        <w:adjustRightInd w:val="0"/>
        <w:spacing w:after="0" w:line="240" w:lineRule="auto"/>
        <w:ind w:left="-1620" w:firstLine="6300"/>
        <w:outlineLvl w:val="0"/>
        <w:rPr>
          <w:rFonts w:ascii="Times New Roman" w:eastAsia="Times New Roman" w:hAnsi="Times New Roman" w:cs="Times New Roman"/>
          <w:color w:val="000000"/>
          <w:sz w:val="28"/>
          <w:szCs w:val="28"/>
          <w:lang w:eastAsia="ru-RU"/>
        </w:rPr>
      </w:pPr>
      <w:r w:rsidRPr="008E01BD">
        <w:rPr>
          <w:rFonts w:ascii="Times New Roman" w:eastAsia="Times New Roman" w:hAnsi="Times New Roman" w:cs="Times New Roman"/>
          <w:color w:val="000000"/>
          <w:sz w:val="28"/>
          <w:szCs w:val="28"/>
          <w:lang w:eastAsia="ru-RU"/>
        </w:rPr>
        <w:t>Заведующий кафедрой</w:t>
      </w:r>
    </w:p>
    <w:p w:rsidR="007E01F4" w:rsidRPr="008E01BD" w:rsidRDefault="007E01F4" w:rsidP="007E01F4">
      <w:pPr>
        <w:shd w:val="clear" w:color="auto" w:fill="FFFFFF"/>
        <w:autoSpaceDE w:val="0"/>
        <w:autoSpaceDN w:val="0"/>
        <w:adjustRightInd w:val="0"/>
        <w:spacing w:after="120" w:line="240" w:lineRule="auto"/>
        <w:ind w:left="-1622" w:firstLine="6299"/>
        <w:outlineLvl w:val="0"/>
        <w:rPr>
          <w:rFonts w:ascii="Times New Roman" w:eastAsia="Times New Roman" w:hAnsi="Times New Roman" w:cs="Times New Roman"/>
          <w:color w:val="000000"/>
          <w:sz w:val="28"/>
          <w:szCs w:val="28"/>
          <w:lang w:eastAsia="ru-RU"/>
        </w:rPr>
      </w:pPr>
      <w:r w:rsidRPr="008E01BD">
        <w:rPr>
          <w:rFonts w:ascii="Times New Roman" w:eastAsia="Times New Roman" w:hAnsi="Times New Roman" w:cs="Times New Roman"/>
          <w:color w:val="000000"/>
          <w:sz w:val="28"/>
          <w:szCs w:val="28"/>
          <w:lang w:eastAsia="ru-RU"/>
        </w:rPr>
        <w:t>д-р техн. наук, профессор</w:t>
      </w:r>
    </w:p>
    <w:p w:rsidR="007E01F4" w:rsidRPr="008E01BD" w:rsidRDefault="007E01F4" w:rsidP="007E01F4">
      <w:pPr>
        <w:shd w:val="clear" w:color="auto" w:fill="FFFFFF"/>
        <w:autoSpaceDE w:val="0"/>
        <w:autoSpaceDN w:val="0"/>
        <w:adjustRightInd w:val="0"/>
        <w:spacing w:after="120" w:line="240" w:lineRule="auto"/>
        <w:ind w:left="-1622" w:firstLine="6299"/>
        <w:outlineLvl w:val="0"/>
        <w:rPr>
          <w:rFonts w:ascii="Times New Roman" w:eastAsia="Times New Roman" w:hAnsi="Times New Roman" w:cs="Times New Roman"/>
          <w:color w:val="000000"/>
          <w:sz w:val="28"/>
          <w:szCs w:val="28"/>
          <w:lang w:eastAsia="ru-RU"/>
        </w:rPr>
      </w:pPr>
      <w:r w:rsidRPr="008E01BD">
        <w:rPr>
          <w:rFonts w:ascii="Times New Roman" w:eastAsia="Times New Roman" w:hAnsi="Times New Roman" w:cs="Times New Roman"/>
          <w:color w:val="000000"/>
          <w:sz w:val="28"/>
          <w:szCs w:val="28"/>
          <w:lang w:eastAsia="ru-RU"/>
        </w:rPr>
        <w:t>____________ Н. А. Яковенко</w:t>
      </w:r>
    </w:p>
    <w:p w:rsidR="007E01F4" w:rsidRPr="008E01BD" w:rsidRDefault="007E01F4" w:rsidP="007E01F4">
      <w:pPr>
        <w:shd w:val="clear" w:color="auto" w:fill="FFFFFF"/>
        <w:autoSpaceDE w:val="0"/>
        <w:autoSpaceDN w:val="0"/>
        <w:adjustRightInd w:val="0"/>
        <w:spacing w:after="0" w:line="240" w:lineRule="auto"/>
        <w:ind w:left="-1620" w:firstLine="6300"/>
        <w:outlineLvl w:val="0"/>
        <w:rPr>
          <w:rFonts w:ascii="Times New Roman" w:eastAsia="Times New Roman" w:hAnsi="Times New Roman" w:cs="Times New Roman"/>
          <w:color w:val="000000"/>
          <w:sz w:val="28"/>
          <w:szCs w:val="28"/>
          <w:lang w:eastAsia="ru-RU"/>
        </w:rPr>
      </w:pPr>
      <w:r w:rsidRPr="008E01BD">
        <w:rPr>
          <w:rFonts w:ascii="Times New Roman" w:eastAsia="Times New Roman" w:hAnsi="Times New Roman" w:cs="Times New Roman"/>
          <w:color w:val="000000"/>
          <w:sz w:val="28"/>
          <w:szCs w:val="28"/>
          <w:lang w:eastAsia="ru-RU"/>
        </w:rPr>
        <w:t>__________________201</w:t>
      </w:r>
      <w:r w:rsidRPr="003E1E7A">
        <w:rPr>
          <w:rFonts w:ascii="Times New Roman" w:eastAsia="Times New Roman" w:hAnsi="Times New Roman" w:cs="Times New Roman"/>
          <w:color w:val="000000"/>
          <w:sz w:val="28"/>
          <w:szCs w:val="28"/>
          <w:lang w:eastAsia="ru-RU"/>
        </w:rPr>
        <w:t>8</w:t>
      </w:r>
      <w:r w:rsidRPr="008E01BD">
        <w:rPr>
          <w:rFonts w:ascii="Times New Roman" w:eastAsia="Times New Roman" w:hAnsi="Times New Roman" w:cs="Times New Roman"/>
          <w:color w:val="000000"/>
          <w:sz w:val="28"/>
          <w:szCs w:val="28"/>
          <w:lang w:eastAsia="ru-RU"/>
        </w:rPr>
        <w:t xml:space="preserve"> г.</w:t>
      </w:r>
    </w:p>
    <w:p w:rsidR="007E01F4" w:rsidRPr="008E01BD" w:rsidRDefault="007E01F4" w:rsidP="007E01F4">
      <w:pPr>
        <w:spacing w:after="0" w:line="360" w:lineRule="auto"/>
        <w:ind w:left="5580"/>
        <w:rPr>
          <w:rFonts w:ascii="Times New Roman" w:eastAsia="Times New Roman" w:hAnsi="Times New Roman" w:cs="Times New Roman"/>
          <w:color w:val="000000"/>
          <w:sz w:val="24"/>
          <w:szCs w:val="24"/>
          <w:lang w:eastAsia="ru-RU"/>
        </w:rPr>
      </w:pPr>
    </w:p>
    <w:p w:rsidR="007E01F4" w:rsidRPr="008E01BD" w:rsidRDefault="007E01F4" w:rsidP="007E01F4">
      <w:pPr>
        <w:spacing w:after="0" w:line="360" w:lineRule="auto"/>
        <w:ind w:left="5580"/>
        <w:rPr>
          <w:rFonts w:ascii="Times New Roman" w:eastAsia="Times New Roman" w:hAnsi="Times New Roman" w:cs="Times New Roman"/>
          <w:sz w:val="24"/>
          <w:szCs w:val="24"/>
          <w:lang w:eastAsia="ru-RU"/>
        </w:rPr>
      </w:pPr>
    </w:p>
    <w:p w:rsidR="007E01F4" w:rsidRPr="008E01BD" w:rsidRDefault="007E01F4" w:rsidP="007E01F4">
      <w:pPr>
        <w:spacing w:after="0" w:line="360" w:lineRule="auto"/>
        <w:jc w:val="center"/>
        <w:rPr>
          <w:rFonts w:ascii="Times New Roman" w:eastAsia="Times New Roman" w:hAnsi="Times New Roman" w:cs="Times New Roman"/>
          <w:b/>
          <w:bCs/>
          <w:spacing w:val="70"/>
          <w:sz w:val="28"/>
          <w:szCs w:val="28"/>
          <w:lang w:eastAsia="ru-RU"/>
        </w:rPr>
      </w:pPr>
      <w:r w:rsidRPr="008E01BD">
        <w:rPr>
          <w:rFonts w:ascii="Times New Roman" w:eastAsia="Times New Roman" w:hAnsi="Times New Roman" w:cs="Times New Roman"/>
          <w:b/>
          <w:bCs/>
          <w:spacing w:val="70"/>
          <w:sz w:val="28"/>
          <w:szCs w:val="28"/>
          <w:lang w:eastAsia="ru-RU"/>
        </w:rPr>
        <w:t>ВЫПУСКНАЯ КВАЛИФИКАЦИОННАЯ РАБОТА</w:t>
      </w:r>
    </w:p>
    <w:p w:rsidR="007E01F4" w:rsidRPr="008E01BD" w:rsidRDefault="007E01F4" w:rsidP="007E01F4">
      <w:pPr>
        <w:spacing w:after="0" w:line="360" w:lineRule="auto"/>
        <w:jc w:val="center"/>
        <w:rPr>
          <w:rFonts w:ascii="Times New Roman" w:eastAsia="Times New Roman" w:hAnsi="Times New Roman" w:cs="Times New Roman"/>
          <w:b/>
          <w:bCs/>
          <w:spacing w:val="70"/>
          <w:sz w:val="28"/>
          <w:szCs w:val="28"/>
          <w:lang w:eastAsia="ru-RU"/>
        </w:rPr>
      </w:pPr>
      <w:r w:rsidRPr="008E01BD">
        <w:rPr>
          <w:rFonts w:ascii="Times New Roman" w:eastAsia="Times New Roman" w:hAnsi="Times New Roman" w:cs="Times New Roman"/>
          <w:b/>
          <w:bCs/>
          <w:spacing w:val="70"/>
          <w:sz w:val="28"/>
          <w:szCs w:val="28"/>
          <w:lang w:eastAsia="ru-RU"/>
        </w:rPr>
        <w:t>БАКАЛАВРА</w:t>
      </w:r>
    </w:p>
    <w:p w:rsidR="007E01F4" w:rsidRPr="008E01BD" w:rsidRDefault="007E01F4" w:rsidP="007E01F4">
      <w:pPr>
        <w:spacing w:after="0" w:line="360" w:lineRule="auto"/>
        <w:rPr>
          <w:rFonts w:ascii="Times New Roman" w:eastAsia="Times New Roman" w:hAnsi="Times New Roman" w:cs="Times New Roman"/>
          <w:sz w:val="24"/>
          <w:szCs w:val="24"/>
          <w:lang w:eastAsia="ru-RU"/>
        </w:rPr>
      </w:pPr>
    </w:p>
    <w:p w:rsidR="007E01F4" w:rsidRDefault="007E01F4" w:rsidP="007E01F4">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СРАВНИТЕЛЬНЫЙ АНАЛИЗ ОДНОВОЛОКОННОГО И </w:t>
      </w:r>
    </w:p>
    <w:p w:rsidR="007E01F4" w:rsidRPr="007F7CDC" w:rsidRDefault="007E01F4" w:rsidP="007E01F4">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ДВУХВОЛОКОННОГО РЕЖИМОВ РАБОТЫ </w:t>
      </w:r>
      <w:r>
        <w:rPr>
          <w:rFonts w:ascii="Times New Roman" w:eastAsia="Times New Roman" w:hAnsi="Times New Roman" w:cs="Times New Roman"/>
          <w:b/>
          <w:bCs/>
          <w:sz w:val="28"/>
          <w:szCs w:val="28"/>
          <w:lang w:val="en-US" w:eastAsia="ru-RU"/>
        </w:rPr>
        <w:t>FTTB</w:t>
      </w:r>
    </w:p>
    <w:p w:rsidR="007E01F4" w:rsidRPr="008E01BD" w:rsidRDefault="007E01F4" w:rsidP="007E01F4">
      <w:pPr>
        <w:spacing w:after="0" w:line="360" w:lineRule="auto"/>
        <w:rPr>
          <w:rFonts w:ascii="Times New Roman" w:eastAsia="Times New Roman" w:hAnsi="Times New Roman" w:cs="Times New Roman"/>
          <w:sz w:val="24"/>
          <w:szCs w:val="24"/>
          <w:lang w:eastAsia="ru-RU"/>
        </w:rPr>
      </w:pPr>
    </w:p>
    <w:p w:rsidR="007E01F4" w:rsidRPr="008E01BD" w:rsidRDefault="007E01F4" w:rsidP="007E01F4">
      <w:pPr>
        <w:spacing w:after="0" w:line="360" w:lineRule="auto"/>
        <w:rPr>
          <w:rFonts w:ascii="Times New Roman" w:eastAsia="Times New Roman" w:hAnsi="Times New Roman" w:cs="Times New Roman"/>
          <w:sz w:val="24"/>
          <w:szCs w:val="24"/>
          <w:lang w:eastAsia="ru-RU"/>
        </w:rPr>
      </w:pPr>
    </w:p>
    <w:p w:rsidR="007E01F4" w:rsidRPr="008E01BD" w:rsidRDefault="007E01F4" w:rsidP="007E01F4">
      <w:pPr>
        <w:spacing w:after="0" w:line="360" w:lineRule="auto"/>
        <w:rPr>
          <w:rFonts w:ascii="Times New Roman" w:eastAsia="Times New Roman" w:hAnsi="Times New Roman" w:cs="Times New Roman"/>
          <w:sz w:val="28"/>
          <w:szCs w:val="28"/>
          <w:lang w:eastAsia="ru-RU"/>
        </w:rPr>
      </w:pPr>
      <w:r w:rsidRPr="008E01BD">
        <w:rPr>
          <w:rFonts w:ascii="Times New Roman" w:eastAsia="Times New Roman" w:hAnsi="Times New Roman" w:cs="Times New Roman"/>
          <w:sz w:val="28"/>
          <w:szCs w:val="28"/>
          <w:lang w:eastAsia="ru-RU"/>
        </w:rPr>
        <w:t>Работу выполнил</w:t>
      </w:r>
      <w:r>
        <w:rPr>
          <w:rFonts w:ascii="Times New Roman" w:eastAsia="Times New Roman" w:hAnsi="Times New Roman" w:cs="Times New Roman"/>
          <w:sz w:val="28"/>
          <w:szCs w:val="28"/>
          <w:lang w:eastAsia="ru-RU"/>
        </w:rPr>
        <w:t xml:space="preserve"> </w:t>
      </w:r>
      <w:r w:rsidRPr="008E01BD">
        <w:rPr>
          <w:rFonts w:ascii="Times New Roman" w:eastAsia="Times New Roman" w:hAnsi="Times New Roman" w:cs="Times New Roman"/>
          <w:sz w:val="28"/>
          <w:szCs w:val="28"/>
          <w:lang w:eastAsia="ru-RU"/>
        </w:rPr>
        <w:t>________</w:t>
      </w:r>
      <w:r>
        <w:rPr>
          <w:rFonts w:ascii="Times New Roman" w:eastAsia="Times New Roman" w:hAnsi="Times New Roman" w:cs="Times New Roman"/>
          <w:sz w:val="28"/>
          <w:szCs w:val="28"/>
          <w:lang w:eastAsia="ru-RU"/>
        </w:rPr>
        <w:t xml:space="preserve">_______________ </w:t>
      </w:r>
      <w:r w:rsidRPr="007F7CDC">
        <w:rPr>
          <w:rFonts w:ascii="Times New Roman" w:hAnsi="Times New Roman" w:cs="Times New Roman"/>
          <w:color w:val="000000" w:themeColor="text1"/>
          <w:sz w:val="28"/>
          <w:szCs w:val="28"/>
        </w:rPr>
        <w:t>Глинько Сергей Александрович</w:t>
      </w:r>
    </w:p>
    <w:p w:rsidR="007E01F4" w:rsidRPr="007F7CDC" w:rsidRDefault="007E01F4" w:rsidP="007E01F4">
      <w:pPr>
        <w:spacing w:after="0" w:line="360" w:lineRule="auto"/>
        <w:jc w:val="both"/>
        <w:rPr>
          <w:rFonts w:ascii="Times New Roman" w:hAnsi="Times New Roman" w:cs="Times New Roman"/>
          <w:color w:val="000000" w:themeColor="text1"/>
          <w:sz w:val="28"/>
          <w:szCs w:val="28"/>
        </w:rPr>
      </w:pPr>
      <w:r w:rsidRPr="007F7CDC">
        <w:rPr>
          <w:rFonts w:ascii="Times New Roman" w:hAnsi="Times New Roman" w:cs="Times New Roman"/>
          <w:color w:val="000000" w:themeColor="text1"/>
          <w:sz w:val="28"/>
          <w:szCs w:val="28"/>
        </w:rPr>
        <w:t>Направление 11.03.02 Инфокоммуникационные технологии и системы связи</w:t>
      </w:r>
    </w:p>
    <w:p w:rsidR="007E01F4" w:rsidRPr="007F7CDC" w:rsidRDefault="007E01F4" w:rsidP="007E01F4">
      <w:pPr>
        <w:spacing w:after="0"/>
        <w:jc w:val="both"/>
        <w:rPr>
          <w:rFonts w:ascii="Times New Roman" w:hAnsi="Times New Roman" w:cs="Times New Roman"/>
          <w:color w:val="000000" w:themeColor="text1"/>
          <w:sz w:val="28"/>
          <w:szCs w:val="28"/>
        </w:rPr>
      </w:pPr>
      <w:r w:rsidRPr="007F7CDC">
        <w:rPr>
          <w:rFonts w:ascii="Times New Roman" w:hAnsi="Times New Roman" w:cs="Times New Roman"/>
          <w:color w:val="000000" w:themeColor="text1"/>
          <w:sz w:val="28"/>
          <w:szCs w:val="28"/>
        </w:rPr>
        <w:t xml:space="preserve">Научный руководитель </w:t>
      </w:r>
    </w:p>
    <w:p w:rsidR="007E01F4" w:rsidRPr="008E01BD" w:rsidRDefault="007E01F4" w:rsidP="007E01F4">
      <w:pPr>
        <w:spacing w:after="0" w:line="240" w:lineRule="auto"/>
        <w:rPr>
          <w:rFonts w:ascii="Times New Roman" w:eastAsia="Times New Roman" w:hAnsi="Times New Roman" w:cs="Times New Roman"/>
          <w:sz w:val="28"/>
          <w:szCs w:val="28"/>
          <w:lang w:eastAsia="ru-RU"/>
        </w:rPr>
      </w:pPr>
      <w:r w:rsidRPr="007F7CDC">
        <w:rPr>
          <w:rFonts w:ascii="Times New Roman" w:hAnsi="Times New Roman" w:cs="Times New Roman"/>
          <w:color w:val="000000" w:themeColor="text1"/>
          <w:sz w:val="28"/>
          <w:szCs w:val="28"/>
        </w:rPr>
        <w:t>канд. техн. наук, доцент</w:t>
      </w:r>
      <w:r>
        <w:rPr>
          <w:rFonts w:ascii="Times New Roman" w:hAnsi="Times New Roman" w:cs="Times New Roman"/>
          <w:color w:val="000000" w:themeColor="text1"/>
          <w:sz w:val="28"/>
          <w:szCs w:val="28"/>
        </w:rPr>
        <w:t xml:space="preserve"> </w:t>
      </w:r>
      <w:r>
        <w:rPr>
          <w:color w:val="000000" w:themeColor="text1"/>
          <w:sz w:val="28"/>
          <w:szCs w:val="28"/>
        </w:rPr>
        <w:t>__</w:t>
      </w:r>
      <w:r w:rsidRPr="00F0748D">
        <w:rPr>
          <w:color w:val="000000" w:themeColor="text1"/>
          <w:sz w:val="28"/>
          <w:szCs w:val="28"/>
        </w:rPr>
        <w:t>_______________</w:t>
      </w:r>
      <w:r>
        <w:rPr>
          <w:color w:val="000000" w:themeColor="text1"/>
          <w:sz w:val="28"/>
          <w:szCs w:val="28"/>
        </w:rPr>
        <w:t>_</w:t>
      </w:r>
      <w:r w:rsidRPr="00F0748D">
        <w:rPr>
          <w:color w:val="000000" w:themeColor="text1"/>
          <w:sz w:val="28"/>
          <w:szCs w:val="28"/>
        </w:rPr>
        <w:t>___</w:t>
      </w:r>
      <w:r>
        <w:rPr>
          <w:color w:val="000000" w:themeColor="text1"/>
          <w:sz w:val="28"/>
          <w:szCs w:val="28"/>
        </w:rPr>
        <w:t xml:space="preserve">_______ </w:t>
      </w:r>
      <w:r w:rsidRPr="00F0748D">
        <w:rPr>
          <w:color w:val="000000" w:themeColor="text1"/>
          <w:sz w:val="28"/>
          <w:szCs w:val="28"/>
        </w:rPr>
        <w:t xml:space="preserve"> </w:t>
      </w:r>
      <w:r w:rsidRPr="007F7CDC">
        <w:rPr>
          <w:rFonts w:ascii="Times New Roman" w:hAnsi="Times New Roman" w:cs="Times New Roman"/>
          <w:color w:val="000000" w:themeColor="text1"/>
          <w:sz w:val="28"/>
          <w:szCs w:val="28"/>
        </w:rPr>
        <w:t>В. С. Сморщевский</w:t>
      </w:r>
    </w:p>
    <w:p w:rsidR="007E01F4" w:rsidRPr="008E01BD" w:rsidRDefault="007E01F4" w:rsidP="007E01F4">
      <w:pPr>
        <w:spacing w:after="0" w:line="360" w:lineRule="auto"/>
        <w:rPr>
          <w:rFonts w:ascii="Times New Roman" w:eastAsia="Times New Roman" w:hAnsi="Times New Roman" w:cs="Times New Roman"/>
          <w:sz w:val="20"/>
          <w:szCs w:val="20"/>
          <w:lang w:eastAsia="ru-RU"/>
        </w:rPr>
      </w:pPr>
    </w:p>
    <w:p w:rsidR="007E01F4" w:rsidRPr="008E01BD" w:rsidRDefault="007E01F4" w:rsidP="007E01F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Нормоконтролер </w:t>
      </w:r>
      <w:r w:rsidRPr="008E01BD">
        <w:rPr>
          <w:rFonts w:ascii="Times New Roman" w:eastAsia="Times New Roman" w:hAnsi="Times New Roman" w:cs="Times New Roman"/>
          <w:sz w:val="28"/>
          <w:szCs w:val="28"/>
          <w:lang w:eastAsia="ru-RU"/>
        </w:rPr>
        <w:t>инженер</w:t>
      </w:r>
      <w:r>
        <w:rPr>
          <w:rFonts w:ascii="Times New Roman" w:eastAsia="Times New Roman" w:hAnsi="Times New Roman" w:cs="Times New Roman"/>
          <w:sz w:val="28"/>
          <w:szCs w:val="28"/>
          <w:lang w:eastAsia="ru-RU"/>
        </w:rPr>
        <w:t xml:space="preserve"> </w:t>
      </w:r>
      <w:r w:rsidRPr="008E01BD">
        <w:rPr>
          <w:rFonts w:ascii="Times New Roman" w:eastAsia="Times New Roman" w:hAnsi="Times New Roman" w:cs="Times New Roman"/>
          <w:sz w:val="28"/>
          <w:szCs w:val="28"/>
          <w:lang w:eastAsia="ru-RU"/>
        </w:rPr>
        <w:t>_</w:t>
      </w:r>
      <w:r>
        <w:rPr>
          <w:rFonts w:ascii="Times New Roman" w:eastAsia="Times New Roman" w:hAnsi="Times New Roman" w:cs="Times New Roman"/>
          <w:sz w:val="28"/>
          <w:szCs w:val="28"/>
          <w:lang w:eastAsia="ru-RU"/>
        </w:rPr>
        <w:t>__</w:t>
      </w:r>
      <w:r w:rsidRPr="008E01BD">
        <w:rPr>
          <w:rFonts w:ascii="Times New Roman" w:eastAsia="Times New Roman" w:hAnsi="Times New Roman" w:cs="Times New Roman"/>
          <w:sz w:val="28"/>
          <w:szCs w:val="28"/>
          <w:lang w:eastAsia="ru-RU"/>
        </w:rPr>
        <w:t>______________</w:t>
      </w:r>
      <w:r>
        <w:rPr>
          <w:rFonts w:ascii="Times New Roman" w:eastAsia="Times New Roman" w:hAnsi="Times New Roman" w:cs="Times New Roman"/>
          <w:sz w:val="28"/>
          <w:szCs w:val="28"/>
          <w:lang w:eastAsia="ru-RU"/>
        </w:rPr>
        <w:t xml:space="preserve">____________ </w:t>
      </w:r>
      <w:r w:rsidRPr="008E01BD">
        <w:rPr>
          <w:rFonts w:ascii="Times New Roman" w:eastAsia="Times New Roman" w:hAnsi="Times New Roman" w:cs="Times New Roman"/>
          <w:sz w:val="28"/>
          <w:szCs w:val="28"/>
          <w:lang w:eastAsia="ru-RU"/>
        </w:rPr>
        <w:t>И. А. Прохорова</w:t>
      </w:r>
    </w:p>
    <w:p w:rsidR="007E01F4" w:rsidRPr="008E01BD" w:rsidRDefault="007E01F4" w:rsidP="007E01F4">
      <w:pPr>
        <w:tabs>
          <w:tab w:val="left" w:pos="737"/>
        </w:tabs>
        <w:spacing w:after="0" w:line="360" w:lineRule="auto"/>
        <w:rPr>
          <w:rFonts w:ascii="Times New Roman" w:eastAsia="Times New Roman" w:hAnsi="Times New Roman" w:cs="Times New Roman"/>
          <w:sz w:val="28"/>
          <w:szCs w:val="28"/>
          <w:lang w:eastAsia="ru-RU"/>
        </w:rPr>
      </w:pPr>
    </w:p>
    <w:p w:rsidR="007E01F4" w:rsidRDefault="007E01F4" w:rsidP="007E01F4">
      <w:pPr>
        <w:tabs>
          <w:tab w:val="left" w:pos="737"/>
        </w:tabs>
        <w:spacing w:after="0" w:line="360" w:lineRule="auto"/>
        <w:rPr>
          <w:rFonts w:ascii="Times New Roman" w:eastAsia="Times New Roman" w:hAnsi="Times New Roman" w:cs="Times New Roman"/>
          <w:sz w:val="24"/>
          <w:szCs w:val="24"/>
          <w:lang w:eastAsia="ru-RU"/>
        </w:rPr>
      </w:pPr>
    </w:p>
    <w:p w:rsidR="007E01F4" w:rsidRDefault="007E01F4" w:rsidP="007E01F4">
      <w:pPr>
        <w:tabs>
          <w:tab w:val="left" w:pos="737"/>
        </w:tabs>
        <w:spacing w:after="0" w:line="360" w:lineRule="auto"/>
        <w:rPr>
          <w:rFonts w:ascii="Times New Roman" w:eastAsia="Times New Roman" w:hAnsi="Times New Roman" w:cs="Times New Roman"/>
          <w:sz w:val="24"/>
          <w:szCs w:val="24"/>
          <w:lang w:eastAsia="ru-RU"/>
        </w:rPr>
      </w:pPr>
    </w:p>
    <w:p w:rsidR="007E01F4" w:rsidRDefault="007E01F4" w:rsidP="007E01F4">
      <w:pPr>
        <w:tabs>
          <w:tab w:val="left" w:pos="737"/>
        </w:tabs>
        <w:spacing w:after="0" w:line="360" w:lineRule="auto"/>
        <w:rPr>
          <w:rFonts w:ascii="Times New Roman" w:eastAsia="Times New Roman" w:hAnsi="Times New Roman" w:cs="Times New Roman"/>
          <w:sz w:val="24"/>
          <w:szCs w:val="24"/>
          <w:lang w:eastAsia="ru-RU"/>
        </w:rPr>
      </w:pPr>
    </w:p>
    <w:p w:rsidR="007E01F4" w:rsidRPr="00FF0844" w:rsidRDefault="007E01F4" w:rsidP="007E01F4">
      <w:pPr>
        <w:spacing w:after="0" w:line="360" w:lineRule="auto"/>
        <w:ind w:right="-1"/>
        <w:jc w:val="center"/>
        <w:rPr>
          <w:rFonts w:ascii="Times New Roman" w:hAnsi="Times New Roman" w:cs="Times New Roman"/>
          <w:b/>
          <w:sz w:val="32"/>
          <w:szCs w:val="32"/>
        </w:rPr>
      </w:pPr>
      <w:r w:rsidRPr="008E01BD">
        <w:rPr>
          <w:rFonts w:ascii="Times New Roman" w:eastAsia="Times New Roman" w:hAnsi="Times New Roman" w:cs="Times New Roman"/>
          <w:bCs/>
          <w:sz w:val="28"/>
          <w:szCs w:val="28"/>
          <w:lang w:eastAsia="ru-RU"/>
        </w:rPr>
        <w:t>Краснодар 2018</w:t>
      </w:r>
    </w:p>
    <w:p w:rsidR="007E01F4" w:rsidRDefault="007E01F4">
      <w:pPr>
        <w:rPr>
          <w:rFonts w:ascii="Times New Roman" w:hAnsi="Times New Roman" w:cs="Times New Roman"/>
          <w:b/>
          <w:sz w:val="32"/>
          <w:szCs w:val="32"/>
        </w:rPr>
      </w:pPr>
      <w:bookmarkStart w:id="0" w:name="_GoBack"/>
      <w:bookmarkEnd w:id="0"/>
    </w:p>
    <w:p w:rsidR="00DD498A" w:rsidRDefault="00DD498A" w:rsidP="00705A29">
      <w:pPr>
        <w:spacing w:after="0"/>
        <w:jc w:val="center"/>
        <w:rPr>
          <w:rFonts w:ascii="Times New Roman" w:hAnsi="Times New Roman" w:cs="Times New Roman"/>
          <w:b/>
          <w:sz w:val="32"/>
          <w:szCs w:val="32"/>
        </w:rPr>
      </w:pPr>
      <w:r>
        <w:rPr>
          <w:rFonts w:ascii="Times New Roman" w:hAnsi="Times New Roman" w:cs="Times New Roman"/>
          <w:b/>
          <w:sz w:val="32"/>
          <w:szCs w:val="32"/>
        </w:rPr>
        <w:t>РЕФЕРАТ</w:t>
      </w:r>
    </w:p>
    <w:p w:rsidR="00DD498A" w:rsidRDefault="00DD498A" w:rsidP="00705A29">
      <w:pPr>
        <w:spacing w:after="0"/>
        <w:jc w:val="center"/>
        <w:rPr>
          <w:rFonts w:ascii="Times New Roman" w:hAnsi="Times New Roman" w:cs="Times New Roman"/>
          <w:b/>
          <w:sz w:val="32"/>
          <w:szCs w:val="32"/>
        </w:rPr>
      </w:pPr>
    </w:p>
    <w:p w:rsidR="00DD498A" w:rsidRPr="00267651" w:rsidRDefault="00DD498A" w:rsidP="00705A29">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 xml:space="preserve">Выпускная квалификационная работа </w:t>
      </w:r>
      <w:r w:rsidR="00B238E0">
        <w:rPr>
          <w:rFonts w:ascii="Times New Roman" w:hAnsi="Times New Roman" w:cs="Times New Roman"/>
          <w:sz w:val="29"/>
          <w:szCs w:val="29"/>
        </w:rPr>
        <w:t>44</w:t>
      </w:r>
      <w:r w:rsidR="005114AB">
        <w:rPr>
          <w:rFonts w:ascii="Times New Roman" w:hAnsi="Times New Roman" w:cs="Times New Roman"/>
          <w:sz w:val="29"/>
          <w:szCs w:val="29"/>
        </w:rPr>
        <w:t xml:space="preserve"> с., 14</w:t>
      </w:r>
      <w:r w:rsidRPr="00267651">
        <w:rPr>
          <w:rFonts w:ascii="Times New Roman" w:hAnsi="Times New Roman" w:cs="Times New Roman"/>
          <w:sz w:val="29"/>
          <w:szCs w:val="29"/>
        </w:rPr>
        <w:t xml:space="preserve"> </w:t>
      </w:r>
      <w:r w:rsidR="004321F3">
        <w:rPr>
          <w:rFonts w:ascii="Times New Roman" w:hAnsi="Times New Roman" w:cs="Times New Roman"/>
          <w:sz w:val="29"/>
          <w:szCs w:val="29"/>
        </w:rPr>
        <w:t>рис., 3</w:t>
      </w:r>
      <w:r w:rsidRPr="00267651">
        <w:rPr>
          <w:rFonts w:ascii="Times New Roman" w:hAnsi="Times New Roman" w:cs="Times New Roman"/>
          <w:sz w:val="29"/>
          <w:szCs w:val="29"/>
        </w:rPr>
        <w:t xml:space="preserve"> табл.,</w:t>
      </w:r>
      <w:r w:rsidR="004321F3">
        <w:rPr>
          <w:rFonts w:ascii="Times New Roman" w:hAnsi="Times New Roman" w:cs="Times New Roman"/>
          <w:sz w:val="29"/>
          <w:szCs w:val="29"/>
        </w:rPr>
        <w:t xml:space="preserve"> 12</w:t>
      </w:r>
      <w:r w:rsidRPr="00267651">
        <w:rPr>
          <w:rFonts w:ascii="Times New Roman" w:hAnsi="Times New Roman" w:cs="Times New Roman"/>
          <w:sz w:val="29"/>
          <w:szCs w:val="29"/>
        </w:rPr>
        <w:t xml:space="preserve"> источников.</w:t>
      </w:r>
    </w:p>
    <w:p w:rsidR="00DD498A" w:rsidRPr="00267651" w:rsidRDefault="00DD498A" w:rsidP="00705A29">
      <w:pPr>
        <w:spacing w:after="0" w:line="360" w:lineRule="auto"/>
        <w:jc w:val="both"/>
        <w:rPr>
          <w:rFonts w:ascii="Times New Roman" w:hAnsi="Times New Roman" w:cs="Times New Roman"/>
          <w:sz w:val="29"/>
          <w:szCs w:val="29"/>
        </w:rPr>
      </w:pPr>
      <w:r w:rsidRPr="00267651">
        <w:rPr>
          <w:rFonts w:ascii="Times New Roman" w:hAnsi="Times New Roman" w:cs="Times New Roman"/>
          <w:sz w:val="29"/>
          <w:szCs w:val="29"/>
        </w:rPr>
        <w:tab/>
        <w:t>ОРГАНИЗАЦИЯ ДВУСТОРОННЕЙ ПЕРЕДАЧИ ИНФОРМАЦИИ В ВОЛОКОННО-ОПТИЧЕСКИХ СИСТЕМАХ ПЕРЕДАЧИ</w:t>
      </w:r>
      <w:r w:rsidR="000D180D" w:rsidRPr="00267651">
        <w:rPr>
          <w:rFonts w:ascii="Times New Roman" w:hAnsi="Times New Roman" w:cs="Times New Roman"/>
          <w:sz w:val="29"/>
          <w:szCs w:val="29"/>
        </w:rPr>
        <w:t xml:space="preserve">, ДВУСТОРОННЯЯ ПЕРЕДАЧА ИНФОРМАЦИИ В ДВУХВОЛОКОННОМ И ОДНОВОЛОКОННОМ РЕЖИМАХ В СЕТЯХ </w:t>
      </w:r>
      <w:r w:rsidR="000D180D" w:rsidRPr="00267651">
        <w:rPr>
          <w:rFonts w:ascii="Times New Roman" w:hAnsi="Times New Roman" w:cs="Times New Roman"/>
          <w:sz w:val="29"/>
          <w:szCs w:val="29"/>
          <w:lang w:val="en-US"/>
        </w:rPr>
        <w:t>FTTB</w:t>
      </w:r>
      <w:r w:rsidR="000D180D" w:rsidRPr="00267651">
        <w:rPr>
          <w:rFonts w:ascii="Times New Roman" w:hAnsi="Times New Roman" w:cs="Times New Roman"/>
          <w:sz w:val="29"/>
          <w:szCs w:val="29"/>
        </w:rPr>
        <w:t xml:space="preserve">, </w:t>
      </w:r>
      <w:r w:rsidR="000D180D" w:rsidRPr="00267651">
        <w:rPr>
          <w:rFonts w:ascii="Times New Roman" w:hAnsi="Times New Roman" w:cs="Times New Roman"/>
          <w:sz w:val="29"/>
          <w:szCs w:val="29"/>
          <w:lang w:val="en-US"/>
        </w:rPr>
        <w:t>SFP</w:t>
      </w:r>
      <w:r w:rsidR="000D180D" w:rsidRPr="00267651">
        <w:rPr>
          <w:rFonts w:ascii="Times New Roman" w:hAnsi="Times New Roman" w:cs="Times New Roman"/>
          <w:sz w:val="29"/>
          <w:szCs w:val="29"/>
        </w:rPr>
        <w:t xml:space="preserve"> </w:t>
      </w:r>
      <w:r w:rsidR="000D180D" w:rsidRPr="00267651">
        <w:rPr>
          <w:rFonts w:ascii="Times New Roman" w:hAnsi="Times New Roman" w:cs="Times New Roman"/>
          <w:sz w:val="29"/>
          <w:szCs w:val="29"/>
          <w:lang w:val="en-US"/>
        </w:rPr>
        <w:t>WDM</w:t>
      </w:r>
      <w:r w:rsidR="000D180D" w:rsidRPr="00267651">
        <w:rPr>
          <w:rFonts w:ascii="Times New Roman" w:hAnsi="Times New Roman" w:cs="Times New Roman"/>
          <w:sz w:val="29"/>
          <w:szCs w:val="29"/>
        </w:rPr>
        <w:t xml:space="preserve"> МОДУЛИ, ОПТИЧЕСКИЕ </w:t>
      </w:r>
      <w:r w:rsidR="000D180D" w:rsidRPr="00267651">
        <w:rPr>
          <w:rFonts w:ascii="Times New Roman" w:hAnsi="Times New Roman" w:cs="Times New Roman"/>
          <w:sz w:val="29"/>
          <w:szCs w:val="29"/>
          <w:lang w:val="en-US"/>
        </w:rPr>
        <w:t>Y</w:t>
      </w:r>
      <w:r w:rsidR="000D180D" w:rsidRPr="00267651">
        <w:rPr>
          <w:rFonts w:ascii="Times New Roman" w:hAnsi="Times New Roman" w:cs="Times New Roman"/>
          <w:sz w:val="29"/>
          <w:szCs w:val="29"/>
        </w:rPr>
        <w:t>-РАЗВЕТВИТЕЛИ</w:t>
      </w:r>
    </w:p>
    <w:p w:rsidR="000D180D" w:rsidRPr="00267651" w:rsidRDefault="000D180D" w:rsidP="00705A29">
      <w:pPr>
        <w:spacing w:after="0" w:line="360" w:lineRule="auto"/>
        <w:jc w:val="both"/>
        <w:rPr>
          <w:rFonts w:ascii="Times New Roman" w:hAnsi="Times New Roman" w:cs="Times New Roman"/>
          <w:sz w:val="29"/>
          <w:szCs w:val="29"/>
        </w:rPr>
      </w:pPr>
      <w:r w:rsidRPr="00267651">
        <w:rPr>
          <w:rFonts w:ascii="Times New Roman" w:hAnsi="Times New Roman" w:cs="Times New Roman"/>
          <w:sz w:val="29"/>
          <w:szCs w:val="29"/>
        </w:rPr>
        <w:tab/>
        <w:t xml:space="preserve">Целью данной </w:t>
      </w:r>
      <w:r w:rsidR="00C00909" w:rsidRPr="00267651">
        <w:rPr>
          <w:rFonts w:ascii="Times New Roman" w:hAnsi="Times New Roman" w:cs="Times New Roman"/>
          <w:sz w:val="29"/>
          <w:szCs w:val="29"/>
        </w:rPr>
        <w:t xml:space="preserve">выпускной </w:t>
      </w:r>
      <w:r w:rsidRPr="00267651">
        <w:rPr>
          <w:rFonts w:ascii="Times New Roman" w:hAnsi="Times New Roman" w:cs="Times New Roman"/>
          <w:sz w:val="29"/>
          <w:szCs w:val="29"/>
        </w:rPr>
        <w:t>работы является изучение</w:t>
      </w:r>
      <w:r w:rsidR="00C00909" w:rsidRPr="00267651">
        <w:rPr>
          <w:rFonts w:ascii="Times New Roman" w:hAnsi="Times New Roman" w:cs="Times New Roman"/>
          <w:sz w:val="29"/>
          <w:szCs w:val="29"/>
        </w:rPr>
        <w:t xml:space="preserve"> и анализ схем организации двусторонней передачи информации в волоконно-оптических </w:t>
      </w:r>
      <w:r w:rsidR="0077051F">
        <w:rPr>
          <w:rFonts w:ascii="Times New Roman" w:hAnsi="Times New Roman" w:cs="Times New Roman"/>
          <w:sz w:val="29"/>
          <w:szCs w:val="29"/>
        </w:rPr>
        <w:t>системах передачи в сетях FTTB между коммутатором агрегации и коммутатором доступа.</w:t>
      </w:r>
    </w:p>
    <w:p w:rsidR="00DD498A" w:rsidRDefault="00C00909" w:rsidP="00705A29">
      <w:pPr>
        <w:spacing w:after="0" w:line="360" w:lineRule="auto"/>
        <w:jc w:val="both"/>
        <w:rPr>
          <w:rFonts w:ascii="Times New Roman" w:hAnsi="Times New Roman" w:cs="Times New Roman"/>
          <w:b/>
          <w:sz w:val="32"/>
          <w:szCs w:val="32"/>
        </w:rPr>
      </w:pPr>
      <w:r w:rsidRPr="00267651">
        <w:rPr>
          <w:rFonts w:ascii="Times New Roman" w:hAnsi="Times New Roman" w:cs="Times New Roman"/>
          <w:sz w:val="29"/>
          <w:szCs w:val="29"/>
        </w:rPr>
        <w:tab/>
        <w:t>В результате выполнения изучена</w:t>
      </w:r>
      <w:r w:rsidR="00A853D3" w:rsidRPr="00267651">
        <w:rPr>
          <w:rFonts w:ascii="Times New Roman" w:hAnsi="Times New Roman" w:cs="Times New Roman"/>
          <w:sz w:val="29"/>
          <w:szCs w:val="29"/>
        </w:rPr>
        <w:t xml:space="preserve"> структурная схема</w:t>
      </w:r>
      <w:r w:rsidRPr="00267651">
        <w:rPr>
          <w:rFonts w:ascii="Times New Roman" w:hAnsi="Times New Roman" w:cs="Times New Roman"/>
          <w:sz w:val="29"/>
          <w:szCs w:val="29"/>
        </w:rPr>
        <w:t xml:space="preserve"> </w:t>
      </w:r>
      <w:r w:rsidR="00A853D3" w:rsidRPr="00267651">
        <w:rPr>
          <w:rFonts w:ascii="Times New Roman" w:hAnsi="Times New Roman" w:cs="Times New Roman"/>
          <w:sz w:val="29"/>
          <w:szCs w:val="29"/>
        </w:rPr>
        <w:t>организации</w:t>
      </w:r>
      <w:r w:rsidRPr="00267651">
        <w:rPr>
          <w:rFonts w:ascii="Times New Roman" w:hAnsi="Times New Roman" w:cs="Times New Roman"/>
          <w:sz w:val="29"/>
          <w:szCs w:val="29"/>
        </w:rPr>
        <w:t xml:space="preserve"> двусторонней передачи информации в двухволоконном режиме с использованием мультиплексоров.</w:t>
      </w:r>
      <w:r w:rsidR="00A853D3" w:rsidRPr="00267651">
        <w:rPr>
          <w:rFonts w:ascii="Times New Roman" w:hAnsi="Times New Roman" w:cs="Times New Roman"/>
          <w:sz w:val="29"/>
          <w:szCs w:val="29"/>
        </w:rPr>
        <w:t xml:space="preserve"> Произведен анали</w:t>
      </w:r>
      <w:r w:rsidR="00781B4E">
        <w:rPr>
          <w:rFonts w:ascii="Times New Roman" w:hAnsi="Times New Roman" w:cs="Times New Roman"/>
          <w:sz w:val="29"/>
          <w:szCs w:val="29"/>
        </w:rPr>
        <w:t>з схемы организации двусторонне</w:t>
      </w:r>
      <w:r w:rsidR="00A853D3" w:rsidRPr="00267651">
        <w:rPr>
          <w:rFonts w:ascii="Times New Roman" w:hAnsi="Times New Roman" w:cs="Times New Roman"/>
          <w:sz w:val="29"/>
          <w:szCs w:val="29"/>
        </w:rPr>
        <w:t xml:space="preserve">й передачи информации в одноволоконном режиме с использованием модулей </w:t>
      </w:r>
      <w:r w:rsidR="00A853D3" w:rsidRPr="00267651">
        <w:rPr>
          <w:rFonts w:ascii="Times New Roman" w:hAnsi="Times New Roman" w:cs="Times New Roman"/>
          <w:sz w:val="29"/>
          <w:szCs w:val="29"/>
          <w:lang w:val="en-US"/>
        </w:rPr>
        <w:t>SFP</w:t>
      </w:r>
      <w:r w:rsidR="00A853D3" w:rsidRPr="00267651">
        <w:rPr>
          <w:rFonts w:ascii="Times New Roman" w:hAnsi="Times New Roman" w:cs="Times New Roman"/>
          <w:sz w:val="29"/>
          <w:szCs w:val="29"/>
        </w:rPr>
        <w:t xml:space="preserve"> </w:t>
      </w:r>
      <w:r w:rsidR="00A853D3" w:rsidRPr="00267651">
        <w:rPr>
          <w:rFonts w:ascii="Times New Roman" w:hAnsi="Times New Roman" w:cs="Times New Roman"/>
          <w:sz w:val="29"/>
          <w:szCs w:val="29"/>
          <w:lang w:val="en-US"/>
        </w:rPr>
        <w:t>WDM</w:t>
      </w:r>
      <w:r w:rsidR="00A853D3" w:rsidRPr="00267651">
        <w:rPr>
          <w:rFonts w:ascii="Times New Roman" w:hAnsi="Times New Roman" w:cs="Times New Roman"/>
          <w:sz w:val="29"/>
          <w:szCs w:val="29"/>
        </w:rPr>
        <w:t>.  Разработана методика и структурная схема</w:t>
      </w:r>
      <w:r w:rsidR="00A853D3" w:rsidRPr="00267651">
        <w:rPr>
          <w:sz w:val="29"/>
          <w:szCs w:val="29"/>
        </w:rPr>
        <w:t xml:space="preserve"> </w:t>
      </w:r>
      <w:r w:rsidR="00A853D3" w:rsidRPr="00267651">
        <w:rPr>
          <w:rFonts w:ascii="Times New Roman" w:hAnsi="Times New Roman" w:cs="Times New Roman"/>
          <w:sz w:val="29"/>
          <w:szCs w:val="29"/>
        </w:rPr>
        <w:t xml:space="preserve">организации передачи информации в одноволоконном режиме с использованием оптических </w:t>
      </w:r>
      <w:r w:rsidR="00A853D3" w:rsidRPr="00267651">
        <w:rPr>
          <w:rFonts w:ascii="Times New Roman" w:hAnsi="Times New Roman" w:cs="Times New Roman"/>
          <w:sz w:val="29"/>
          <w:szCs w:val="29"/>
          <w:lang w:val="en-US"/>
        </w:rPr>
        <w:t>Y</w:t>
      </w:r>
      <w:r w:rsidR="00A853D3" w:rsidRPr="00267651">
        <w:rPr>
          <w:rFonts w:ascii="Times New Roman" w:hAnsi="Times New Roman" w:cs="Times New Roman"/>
          <w:sz w:val="29"/>
          <w:szCs w:val="29"/>
        </w:rPr>
        <w:t>- разветвителей.</w:t>
      </w:r>
      <w:r w:rsidR="005114AB" w:rsidRPr="005114AB">
        <w:rPr>
          <w:sz w:val="28"/>
          <w:szCs w:val="28"/>
        </w:rPr>
        <w:t xml:space="preserve"> </w:t>
      </w:r>
      <w:r w:rsidR="005114AB" w:rsidRPr="005114AB">
        <w:rPr>
          <w:rFonts w:ascii="Times New Roman" w:hAnsi="Times New Roman" w:cs="Times New Roman"/>
          <w:sz w:val="29"/>
          <w:szCs w:val="29"/>
        </w:rPr>
        <w:t xml:space="preserve">Рассмотрены основные мешающие факторы в одноволоконном режиме работы оптических каналов передачи данных в сетях </w:t>
      </w:r>
      <w:r w:rsidR="005114AB" w:rsidRPr="005114AB">
        <w:rPr>
          <w:rFonts w:ascii="Times New Roman" w:hAnsi="Times New Roman" w:cs="Times New Roman"/>
          <w:sz w:val="29"/>
          <w:szCs w:val="29"/>
          <w:lang w:val="en-US"/>
        </w:rPr>
        <w:t>FTTB</w:t>
      </w:r>
      <w:r w:rsidR="005114AB" w:rsidRPr="005114AB">
        <w:rPr>
          <w:rFonts w:ascii="Times New Roman" w:hAnsi="Times New Roman" w:cs="Times New Roman"/>
          <w:sz w:val="29"/>
          <w:szCs w:val="29"/>
        </w:rPr>
        <w:t xml:space="preserve"> с использованием оптических </w:t>
      </w:r>
      <w:r w:rsidR="005114AB" w:rsidRPr="005114AB">
        <w:rPr>
          <w:rFonts w:ascii="Times New Roman" w:hAnsi="Times New Roman" w:cs="Times New Roman"/>
          <w:sz w:val="29"/>
          <w:szCs w:val="29"/>
          <w:lang w:val="en-US"/>
        </w:rPr>
        <w:t>Y</w:t>
      </w:r>
      <w:r w:rsidR="005114AB" w:rsidRPr="005114AB">
        <w:rPr>
          <w:rFonts w:ascii="Times New Roman" w:hAnsi="Times New Roman" w:cs="Times New Roman"/>
          <w:sz w:val="29"/>
          <w:szCs w:val="29"/>
        </w:rPr>
        <w:t xml:space="preserve"> </w:t>
      </w:r>
      <w:r w:rsidR="005114AB">
        <w:rPr>
          <w:rFonts w:ascii="Times New Roman" w:hAnsi="Times New Roman" w:cs="Times New Roman"/>
          <w:sz w:val="29"/>
          <w:szCs w:val="29"/>
        </w:rPr>
        <w:t>–</w:t>
      </w:r>
      <w:r w:rsidR="005114AB" w:rsidRPr="005114AB">
        <w:rPr>
          <w:rFonts w:ascii="Times New Roman" w:hAnsi="Times New Roman" w:cs="Times New Roman"/>
          <w:sz w:val="29"/>
          <w:szCs w:val="29"/>
        </w:rPr>
        <w:t xml:space="preserve"> разветвителей</w:t>
      </w:r>
      <w:r w:rsidR="005114AB">
        <w:rPr>
          <w:rFonts w:ascii="Times New Roman" w:hAnsi="Times New Roman" w:cs="Times New Roman"/>
          <w:b/>
          <w:sz w:val="29"/>
          <w:szCs w:val="29"/>
        </w:rPr>
        <w:t>.</w:t>
      </w:r>
      <w:r w:rsidR="00DD498A" w:rsidRPr="00267651">
        <w:rPr>
          <w:rFonts w:ascii="Times New Roman" w:hAnsi="Times New Roman" w:cs="Times New Roman"/>
          <w:b/>
          <w:sz w:val="29"/>
          <w:szCs w:val="29"/>
        </w:rPr>
        <w:br w:type="page"/>
      </w:r>
    </w:p>
    <w:p w:rsidR="001C2A0A" w:rsidRPr="001C2A0A" w:rsidRDefault="001C2A0A" w:rsidP="00705A29">
      <w:pPr>
        <w:spacing w:after="0"/>
        <w:jc w:val="center"/>
        <w:rPr>
          <w:rFonts w:ascii="Times New Roman" w:hAnsi="Times New Roman" w:cs="Times New Roman"/>
          <w:b/>
          <w:sz w:val="36"/>
          <w:szCs w:val="32"/>
        </w:rPr>
      </w:pPr>
      <w:r w:rsidRPr="001C2A0A">
        <w:rPr>
          <w:rFonts w:ascii="Times New Roman" w:hAnsi="Times New Roman" w:cs="Times New Roman"/>
          <w:b/>
          <w:sz w:val="32"/>
          <w:szCs w:val="32"/>
        </w:rPr>
        <w:lastRenderedPageBreak/>
        <w:t>СОДЕРЖАНИЕ</w:t>
      </w:r>
    </w:p>
    <w:p w:rsidR="001C2A0A" w:rsidRDefault="001C2A0A" w:rsidP="00705A29">
      <w:pPr>
        <w:spacing w:after="0"/>
        <w:rPr>
          <w:rFonts w:ascii="Times New Roman" w:hAnsi="Times New Roman" w:cs="Times New Roman"/>
          <w:b/>
          <w:sz w:val="32"/>
          <w:szCs w:val="32"/>
        </w:rPr>
      </w:pPr>
    </w:p>
    <w:tbl>
      <w:tblPr>
        <w:tblStyle w:val="a5"/>
        <w:tblW w:w="9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78"/>
        <w:gridCol w:w="506"/>
      </w:tblGrid>
      <w:tr w:rsidR="001C2A0A" w:rsidRPr="00153888" w:rsidTr="007A0715">
        <w:tc>
          <w:tcPr>
            <w:tcW w:w="9125" w:type="dxa"/>
            <w:vAlign w:val="center"/>
          </w:tcPr>
          <w:p w:rsidR="001C2A0A" w:rsidRPr="00153888" w:rsidRDefault="001C2A0A"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 xml:space="preserve">Обозначения и сокращения . . . . . . . . . . . . . . . . . . . . . </w:t>
            </w:r>
            <w:r w:rsidR="00D66EEC">
              <w:rPr>
                <w:rFonts w:ascii="Times New Roman" w:hAnsi="Times New Roman" w:cs="Times New Roman"/>
                <w:sz w:val="29"/>
                <w:szCs w:val="29"/>
              </w:rPr>
              <w:t xml:space="preserve">. . . . . . . . . . . . . . . </w:t>
            </w:r>
          </w:p>
        </w:tc>
        <w:tc>
          <w:tcPr>
            <w:tcW w:w="459" w:type="dxa"/>
            <w:vAlign w:val="center"/>
          </w:tcPr>
          <w:p w:rsidR="001C2A0A" w:rsidRPr="00153888" w:rsidRDefault="004321F3"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4</w:t>
            </w:r>
          </w:p>
        </w:tc>
      </w:tr>
      <w:tr w:rsidR="001C2A0A" w:rsidRPr="00153888" w:rsidTr="007A0715">
        <w:tc>
          <w:tcPr>
            <w:tcW w:w="9125" w:type="dxa"/>
            <w:vAlign w:val="center"/>
          </w:tcPr>
          <w:p w:rsidR="001C2A0A" w:rsidRPr="00153888" w:rsidRDefault="00030DDD" w:rsidP="00705A29">
            <w:pPr>
              <w:spacing w:line="360" w:lineRule="auto"/>
              <w:rPr>
                <w:rFonts w:ascii="Times New Roman" w:hAnsi="Times New Roman" w:cs="Times New Roman"/>
                <w:sz w:val="29"/>
                <w:szCs w:val="29"/>
              </w:rPr>
            </w:pPr>
            <w:hyperlink w:anchor="Введение" w:history="1">
              <w:r w:rsidR="001C2A0A" w:rsidRPr="00153888">
                <w:rPr>
                  <w:rStyle w:val="a6"/>
                  <w:rFonts w:ascii="Times New Roman" w:hAnsi="Times New Roman" w:cs="Times New Roman"/>
                  <w:color w:val="auto"/>
                  <w:sz w:val="29"/>
                  <w:szCs w:val="29"/>
                  <w:u w:val="none"/>
                </w:rPr>
                <w:t>Введение</w:t>
              </w:r>
            </w:hyperlink>
            <w:r w:rsidR="001C2A0A" w:rsidRPr="00153888">
              <w:rPr>
                <w:rFonts w:ascii="Times New Roman" w:hAnsi="Times New Roman" w:cs="Times New Roman"/>
                <w:sz w:val="29"/>
                <w:szCs w:val="29"/>
              </w:rPr>
              <w:t xml:space="preserve"> . . . . . . . . . . . . . . . . . . . . . . . . . . . . . . . . . . . . . . . </w:t>
            </w:r>
            <w:r w:rsidR="00D66EEC">
              <w:rPr>
                <w:rFonts w:ascii="Times New Roman" w:hAnsi="Times New Roman" w:cs="Times New Roman"/>
                <w:sz w:val="29"/>
                <w:szCs w:val="29"/>
              </w:rPr>
              <w:t xml:space="preserve">. . . . . . . . . . . . </w:t>
            </w:r>
            <w:r w:rsidR="00153888">
              <w:rPr>
                <w:rFonts w:ascii="Times New Roman" w:hAnsi="Times New Roman" w:cs="Times New Roman"/>
                <w:sz w:val="29"/>
                <w:szCs w:val="29"/>
              </w:rPr>
              <w:t xml:space="preserve"> </w:t>
            </w:r>
          </w:p>
        </w:tc>
        <w:tc>
          <w:tcPr>
            <w:tcW w:w="459" w:type="dxa"/>
            <w:vAlign w:val="center"/>
          </w:tcPr>
          <w:p w:rsidR="001C2A0A" w:rsidRPr="00153888" w:rsidRDefault="00633567"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6</w:t>
            </w:r>
          </w:p>
        </w:tc>
      </w:tr>
      <w:tr w:rsidR="001C2A0A" w:rsidRPr="00153888" w:rsidTr="007A0715">
        <w:tc>
          <w:tcPr>
            <w:tcW w:w="9125" w:type="dxa"/>
            <w:vAlign w:val="center"/>
          </w:tcPr>
          <w:p w:rsidR="001C2A0A" w:rsidRPr="00153888" w:rsidRDefault="001C2A0A" w:rsidP="00705A29">
            <w:pPr>
              <w:spacing w:line="360" w:lineRule="auto"/>
              <w:ind w:left="313" w:hanging="313"/>
              <w:rPr>
                <w:rFonts w:ascii="Times New Roman" w:hAnsi="Times New Roman" w:cs="Times New Roman"/>
                <w:sz w:val="29"/>
                <w:szCs w:val="29"/>
              </w:rPr>
            </w:pPr>
            <w:r w:rsidRPr="00153888">
              <w:rPr>
                <w:rFonts w:ascii="Times New Roman" w:hAnsi="Times New Roman" w:cs="Times New Roman"/>
                <w:sz w:val="29"/>
                <w:szCs w:val="29"/>
              </w:rPr>
              <w:t xml:space="preserve">1 Анализ способов организации двусторонней передачи </w:t>
            </w:r>
            <w:r w:rsidR="00FC1781" w:rsidRPr="00153888">
              <w:rPr>
                <w:rFonts w:ascii="Times New Roman" w:hAnsi="Times New Roman" w:cs="Times New Roman"/>
                <w:sz w:val="29"/>
                <w:szCs w:val="29"/>
              </w:rPr>
              <w:t xml:space="preserve">информации в </w:t>
            </w:r>
            <w:r w:rsidRPr="00153888">
              <w:rPr>
                <w:rFonts w:ascii="Times New Roman" w:hAnsi="Times New Roman" w:cs="Times New Roman"/>
                <w:sz w:val="29"/>
                <w:szCs w:val="29"/>
              </w:rPr>
              <w:t>оптических системах связи . . . . . . . . . . . . . . . . . . .</w:t>
            </w:r>
            <w:r w:rsidR="00D66EEC">
              <w:rPr>
                <w:rFonts w:ascii="Times New Roman" w:hAnsi="Times New Roman" w:cs="Times New Roman"/>
                <w:sz w:val="29"/>
                <w:szCs w:val="29"/>
              </w:rPr>
              <w:t xml:space="preserve"> . . . . . . . . . . . . . . .</w:t>
            </w:r>
            <w:r w:rsidR="00FC1781" w:rsidRPr="00153888">
              <w:rPr>
                <w:rFonts w:ascii="Times New Roman" w:hAnsi="Times New Roman" w:cs="Times New Roman"/>
                <w:sz w:val="29"/>
                <w:szCs w:val="29"/>
              </w:rPr>
              <w:t xml:space="preserve"> </w:t>
            </w:r>
          </w:p>
        </w:tc>
        <w:tc>
          <w:tcPr>
            <w:tcW w:w="459" w:type="dxa"/>
            <w:vAlign w:val="center"/>
          </w:tcPr>
          <w:p w:rsidR="00FC1781" w:rsidRPr="00153888" w:rsidRDefault="00FC1781" w:rsidP="00705A29">
            <w:pPr>
              <w:spacing w:line="360" w:lineRule="auto"/>
              <w:jc w:val="right"/>
              <w:rPr>
                <w:rFonts w:ascii="Times New Roman" w:hAnsi="Times New Roman" w:cs="Times New Roman"/>
                <w:sz w:val="29"/>
                <w:szCs w:val="29"/>
              </w:rPr>
            </w:pPr>
          </w:p>
          <w:p w:rsidR="001C2A0A" w:rsidRPr="00153888" w:rsidRDefault="00633567"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7</w:t>
            </w:r>
          </w:p>
        </w:tc>
      </w:tr>
      <w:tr w:rsidR="004E2524" w:rsidRPr="00153888" w:rsidTr="007A0715">
        <w:tc>
          <w:tcPr>
            <w:tcW w:w="9125" w:type="dxa"/>
            <w:vAlign w:val="center"/>
          </w:tcPr>
          <w:p w:rsidR="004E2524" w:rsidRPr="00153888" w:rsidRDefault="004E2524" w:rsidP="00705A29">
            <w:pPr>
              <w:spacing w:line="360" w:lineRule="auto"/>
              <w:ind w:left="313" w:hanging="313"/>
              <w:jc w:val="both"/>
              <w:rPr>
                <w:rFonts w:ascii="Times New Roman" w:hAnsi="Times New Roman" w:cs="Times New Roman"/>
                <w:sz w:val="29"/>
                <w:szCs w:val="29"/>
              </w:rPr>
            </w:pPr>
            <w:r w:rsidRPr="00153888">
              <w:rPr>
                <w:rFonts w:ascii="Times New Roman" w:hAnsi="Times New Roman" w:cs="Times New Roman"/>
                <w:sz w:val="29"/>
                <w:szCs w:val="29"/>
              </w:rPr>
              <w:t>2 Изучение и анализ схем организации двусторонней передачи информации в волоконно-оптических системах передачи для цифровой телефонной связи . . . . . . . . . . . . . . . . . . . . . . . . . . . . .</w:t>
            </w:r>
            <w:r w:rsidR="00C520B5">
              <w:rPr>
                <w:rFonts w:ascii="Times New Roman" w:hAnsi="Times New Roman" w:cs="Times New Roman"/>
                <w:sz w:val="29"/>
                <w:szCs w:val="29"/>
              </w:rPr>
              <w:t xml:space="preserve"> . . . . . . . . . . . . . .</w:t>
            </w:r>
          </w:p>
        </w:tc>
        <w:tc>
          <w:tcPr>
            <w:tcW w:w="459" w:type="dxa"/>
            <w:vAlign w:val="center"/>
          </w:tcPr>
          <w:p w:rsidR="00FC1781" w:rsidRPr="00153888" w:rsidRDefault="00FC1781" w:rsidP="00705A29">
            <w:pPr>
              <w:spacing w:line="360" w:lineRule="auto"/>
              <w:jc w:val="right"/>
              <w:rPr>
                <w:rFonts w:ascii="Times New Roman" w:hAnsi="Times New Roman" w:cs="Times New Roman"/>
                <w:sz w:val="29"/>
                <w:szCs w:val="29"/>
              </w:rPr>
            </w:pPr>
          </w:p>
          <w:p w:rsidR="00FC1781" w:rsidRPr="00153888" w:rsidRDefault="00FC1781" w:rsidP="00705A29">
            <w:pPr>
              <w:spacing w:line="360" w:lineRule="auto"/>
              <w:jc w:val="right"/>
              <w:rPr>
                <w:rFonts w:ascii="Times New Roman" w:hAnsi="Times New Roman" w:cs="Times New Roman"/>
                <w:sz w:val="29"/>
                <w:szCs w:val="29"/>
              </w:rPr>
            </w:pPr>
          </w:p>
          <w:p w:rsidR="004E2524" w:rsidRPr="00153888" w:rsidRDefault="00D66EEC"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11</w:t>
            </w:r>
          </w:p>
        </w:tc>
      </w:tr>
      <w:tr w:rsidR="004E2524" w:rsidRPr="00153888" w:rsidTr="007A0715">
        <w:tc>
          <w:tcPr>
            <w:tcW w:w="9125" w:type="dxa"/>
            <w:vAlign w:val="center"/>
          </w:tcPr>
          <w:p w:rsidR="004E2524" w:rsidRPr="00C520B5" w:rsidRDefault="004E2524" w:rsidP="00705A29">
            <w:pPr>
              <w:spacing w:line="360" w:lineRule="auto"/>
              <w:ind w:left="596" w:hanging="142"/>
              <w:jc w:val="both"/>
              <w:rPr>
                <w:rFonts w:ascii="Times New Roman" w:hAnsi="Times New Roman" w:cs="Times New Roman"/>
                <w:sz w:val="29"/>
                <w:szCs w:val="29"/>
              </w:rPr>
            </w:pPr>
            <w:r w:rsidRPr="00153888">
              <w:rPr>
                <w:rFonts w:ascii="Times New Roman" w:hAnsi="Times New Roman" w:cs="Times New Roman"/>
                <w:sz w:val="29"/>
                <w:szCs w:val="29"/>
              </w:rPr>
              <w:t>2.1 Пример организации двусторонней передачи информации в двухволоконном режиме с использовани</w:t>
            </w:r>
            <w:r w:rsidR="00C520B5">
              <w:rPr>
                <w:rFonts w:ascii="Times New Roman" w:hAnsi="Times New Roman" w:cs="Times New Roman"/>
                <w:sz w:val="29"/>
                <w:szCs w:val="29"/>
              </w:rPr>
              <w:t>ем мультиплексоров . . . . .</w:t>
            </w:r>
          </w:p>
        </w:tc>
        <w:tc>
          <w:tcPr>
            <w:tcW w:w="459" w:type="dxa"/>
            <w:vAlign w:val="center"/>
          </w:tcPr>
          <w:p w:rsidR="00FC1781" w:rsidRPr="00153888" w:rsidRDefault="00FC1781" w:rsidP="00705A29">
            <w:pPr>
              <w:spacing w:line="360" w:lineRule="auto"/>
              <w:jc w:val="right"/>
              <w:rPr>
                <w:rFonts w:ascii="Times New Roman" w:hAnsi="Times New Roman" w:cs="Times New Roman"/>
                <w:sz w:val="29"/>
                <w:szCs w:val="29"/>
              </w:rPr>
            </w:pPr>
          </w:p>
          <w:p w:rsidR="004E2524" w:rsidRPr="00153888" w:rsidRDefault="00D66EEC"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11</w:t>
            </w:r>
          </w:p>
        </w:tc>
      </w:tr>
      <w:tr w:rsidR="004E2524" w:rsidRPr="00153888" w:rsidTr="007A0715">
        <w:tc>
          <w:tcPr>
            <w:tcW w:w="9125" w:type="dxa"/>
            <w:vAlign w:val="center"/>
          </w:tcPr>
          <w:p w:rsidR="004E2524" w:rsidRPr="00153888" w:rsidRDefault="004E2524" w:rsidP="00705A29">
            <w:pPr>
              <w:spacing w:line="360" w:lineRule="auto"/>
              <w:ind w:left="596" w:hanging="142"/>
              <w:jc w:val="both"/>
              <w:rPr>
                <w:rFonts w:ascii="Times New Roman" w:hAnsi="Times New Roman" w:cs="Times New Roman"/>
                <w:sz w:val="29"/>
                <w:szCs w:val="29"/>
              </w:rPr>
            </w:pPr>
            <w:r w:rsidRPr="00153888">
              <w:rPr>
                <w:rFonts w:ascii="Times New Roman" w:hAnsi="Times New Roman" w:cs="Times New Roman"/>
                <w:sz w:val="29"/>
                <w:szCs w:val="29"/>
              </w:rPr>
              <w:t xml:space="preserve">2.2 Пример организации двусторонней передачи информации в двухволоконном режиме в оптических каналах передачи данных в сетях </w:t>
            </w:r>
            <w:r w:rsidRPr="00153888">
              <w:rPr>
                <w:rFonts w:ascii="Times New Roman" w:hAnsi="Times New Roman" w:cs="Times New Roman"/>
                <w:sz w:val="29"/>
                <w:szCs w:val="29"/>
                <w:lang w:val="en-US"/>
              </w:rPr>
              <w:t>FTTB</w:t>
            </w:r>
            <w:r w:rsidR="00FC1781" w:rsidRPr="00153888">
              <w:rPr>
                <w:rFonts w:ascii="Times New Roman" w:hAnsi="Times New Roman" w:cs="Times New Roman"/>
                <w:sz w:val="29"/>
                <w:szCs w:val="29"/>
              </w:rPr>
              <w:t xml:space="preserve"> . . . . . . . . . . . . . . . . . . . . . . . . . . . . . . . . .</w:t>
            </w:r>
            <w:r w:rsidR="00C520B5">
              <w:rPr>
                <w:rFonts w:ascii="Times New Roman" w:hAnsi="Times New Roman" w:cs="Times New Roman"/>
                <w:sz w:val="29"/>
                <w:szCs w:val="29"/>
              </w:rPr>
              <w:t xml:space="preserve"> . . . . . . . . . . . . .</w:t>
            </w:r>
          </w:p>
        </w:tc>
        <w:tc>
          <w:tcPr>
            <w:tcW w:w="459" w:type="dxa"/>
            <w:vAlign w:val="center"/>
          </w:tcPr>
          <w:p w:rsidR="00FC1781" w:rsidRPr="00153888" w:rsidRDefault="00FC1781" w:rsidP="00705A29">
            <w:pPr>
              <w:spacing w:line="360" w:lineRule="auto"/>
              <w:jc w:val="right"/>
              <w:rPr>
                <w:rFonts w:ascii="Times New Roman" w:hAnsi="Times New Roman" w:cs="Times New Roman"/>
                <w:sz w:val="29"/>
                <w:szCs w:val="29"/>
              </w:rPr>
            </w:pPr>
          </w:p>
          <w:p w:rsidR="00FC1781" w:rsidRPr="00153888" w:rsidRDefault="00FC1781" w:rsidP="00705A29">
            <w:pPr>
              <w:spacing w:line="360" w:lineRule="auto"/>
              <w:jc w:val="right"/>
              <w:rPr>
                <w:rFonts w:ascii="Times New Roman" w:hAnsi="Times New Roman" w:cs="Times New Roman"/>
                <w:sz w:val="29"/>
                <w:szCs w:val="29"/>
              </w:rPr>
            </w:pPr>
          </w:p>
          <w:p w:rsidR="004E2524" w:rsidRPr="00153888" w:rsidRDefault="00D66EEC"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17</w:t>
            </w:r>
          </w:p>
        </w:tc>
      </w:tr>
      <w:tr w:rsidR="004E2524" w:rsidRPr="00153888" w:rsidTr="007A0715">
        <w:tc>
          <w:tcPr>
            <w:tcW w:w="9125" w:type="dxa"/>
            <w:vAlign w:val="center"/>
          </w:tcPr>
          <w:p w:rsidR="004E2524" w:rsidRPr="00153888" w:rsidRDefault="004E2524" w:rsidP="00705A29">
            <w:pPr>
              <w:spacing w:line="360" w:lineRule="auto"/>
              <w:ind w:left="313" w:hanging="313"/>
              <w:jc w:val="both"/>
              <w:rPr>
                <w:rFonts w:ascii="Times New Roman" w:hAnsi="Times New Roman" w:cs="Times New Roman"/>
                <w:sz w:val="29"/>
                <w:szCs w:val="29"/>
              </w:rPr>
            </w:pPr>
            <w:r w:rsidRPr="00153888">
              <w:rPr>
                <w:rFonts w:ascii="Times New Roman" w:hAnsi="Times New Roman" w:cs="Times New Roman"/>
                <w:sz w:val="29"/>
                <w:szCs w:val="29"/>
              </w:rPr>
              <w:t xml:space="preserve">3 Изучение и анализ схем организации двусторонней передачи информации в одноволоконном режиме в оптических каналах передачи данных в сетях </w:t>
            </w:r>
            <w:r w:rsidRPr="00153888">
              <w:rPr>
                <w:rFonts w:ascii="Times New Roman" w:hAnsi="Times New Roman" w:cs="Times New Roman"/>
                <w:sz w:val="29"/>
                <w:szCs w:val="29"/>
                <w:lang w:val="en-US"/>
              </w:rPr>
              <w:t>FTTB</w:t>
            </w:r>
            <w:r w:rsidRPr="00153888">
              <w:rPr>
                <w:rFonts w:ascii="Times New Roman" w:hAnsi="Times New Roman" w:cs="Times New Roman"/>
                <w:sz w:val="29"/>
                <w:szCs w:val="29"/>
              </w:rPr>
              <w:t xml:space="preserve"> . . . . . . . . . . . . . . . . . . . . . . . . .</w:t>
            </w:r>
            <w:r w:rsidR="00D66EEC">
              <w:rPr>
                <w:rFonts w:ascii="Times New Roman" w:hAnsi="Times New Roman" w:cs="Times New Roman"/>
                <w:sz w:val="29"/>
                <w:szCs w:val="29"/>
              </w:rPr>
              <w:t xml:space="preserve"> . . . . . . . . . . . . . .</w:t>
            </w:r>
          </w:p>
        </w:tc>
        <w:tc>
          <w:tcPr>
            <w:tcW w:w="459" w:type="dxa"/>
            <w:vAlign w:val="center"/>
          </w:tcPr>
          <w:p w:rsidR="00633567" w:rsidRDefault="00633567" w:rsidP="00705A29">
            <w:pPr>
              <w:spacing w:line="360" w:lineRule="auto"/>
              <w:jc w:val="right"/>
              <w:rPr>
                <w:rFonts w:ascii="Times New Roman" w:hAnsi="Times New Roman" w:cs="Times New Roman"/>
                <w:sz w:val="29"/>
                <w:szCs w:val="29"/>
              </w:rPr>
            </w:pPr>
          </w:p>
          <w:p w:rsidR="00633567" w:rsidRDefault="00633567" w:rsidP="00705A29">
            <w:pPr>
              <w:spacing w:line="360" w:lineRule="auto"/>
              <w:jc w:val="right"/>
              <w:rPr>
                <w:rFonts w:ascii="Times New Roman" w:hAnsi="Times New Roman" w:cs="Times New Roman"/>
                <w:sz w:val="29"/>
                <w:szCs w:val="29"/>
              </w:rPr>
            </w:pPr>
          </w:p>
          <w:p w:rsidR="004E2524" w:rsidRPr="00153888" w:rsidRDefault="00633567"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22</w:t>
            </w:r>
          </w:p>
        </w:tc>
      </w:tr>
      <w:tr w:rsidR="004E2524" w:rsidRPr="00153888" w:rsidTr="007A0715">
        <w:tc>
          <w:tcPr>
            <w:tcW w:w="9125" w:type="dxa"/>
            <w:vAlign w:val="center"/>
          </w:tcPr>
          <w:p w:rsidR="004E2524" w:rsidRPr="00153888" w:rsidRDefault="004E2524" w:rsidP="00705A29">
            <w:pPr>
              <w:spacing w:line="360" w:lineRule="auto"/>
              <w:ind w:left="596" w:hanging="142"/>
              <w:jc w:val="both"/>
              <w:rPr>
                <w:rFonts w:ascii="Times New Roman" w:hAnsi="Times New Roman" w:cs="Times New Roman"/>
                <w:sz w:val="29"/>
                <w:szCs w:val="29"/>
              </w:rPr>
            </w:pPr>
            <w:r w:rsidRPr="00153888">
              <w:rPr>
                <w:rFonts w:ascii="Times New Roman" w:hAnsi="Times New Roman" w:cs="Times New Roman"/>
                <w:sz w:val="29"/>
                <w:szCs w:val="29"/>
              </w:rPr>
              <w:t xml:space="preserve">3.1 Анализ схем организации двусторонней передачи информации в одноволоконном режиме с использованием модулей </w:t>
            </w:r>
            <w:r w:rsidRPr="00153888">
              <w:rPr>
                <w:rFonts w:ascii="Times New Roman" w:hAnsi="Times New Roman" w:cs="Times New Roman"/>
                <w:sz w:val="29"/>
                <w:szCs w:val="29"/>
                <w:lang w:val="en-US"/>
              </w:rPr>
              <w:t>SFP</w:t>
            </w:r>
            <w:r w:rsidRPr="00153888">
              <w:rPr>
                <w:rFonts w:ascii="Times New Roman" w:hAnsi="Times New Roman" w:cs="Times New Roman"/>
                <w:sz w:val="29"/>
                <w:szCs w:val="29"/>
              </w:rPr>
              <w:t xml:space="preserve"> </w:t>
            </w:r>
            <w:r w:rsidRPr="00153888">
              <w:rPr>
                <w:rFonts w:ascii="Times New Roman" w:hAnsi="Times New Roman" w:cs="Times New Roman"/>
                <w:sz w:val="29"/>
                <w:szCs w:val="29"/>
                <w:lang w:val="en-US"/>
              </w:rPr>
              <w:t>WDM</w:t>
            </w:r>
            <w:r w:rsidR="00C520B5">
              <w:rPr>
                <w:rFonts w:ascii="Times New Roman" w:hAnsi="Times New Roman" w:cs="Times New Roman"/>
                <w:sz w:val="29"/>
                <w:szCs w:val="29"/>
              </w:rPr>
              <w:t xml:space="preserve"> .</w:t>
            </w:r>
          </w:p>
        </w:tc>
        <w:tc>
          <w:tcPr>
            <w:tcW w:w="459" w:type="dxa"/>
            <w:vAlign w:val="center"/>
          </w:tcPr>
          <w:p w:rsidR="00633567" w:rsidRDefault="00633567" w:rsidP="00705A29">
            <w:pPr>
              <w:spacing w:line="360" w:lineRule="auto"/>
              <w:jc w:val="right"/>
              <w:rPr>
                <w:rFonts w:ascii="Times New Roman" w:hAnsi="Times New Roman" w:cs="Times New Roman"/>
                <w:sz w:val="29"/>
                <w:szCs w:val="29"/>
              </w:rPr>
            </w:pPr>
          </w:p>
          <w:p w:rsidR="004E2524" w:rsidRPr="00153888" w:rsidRDefault="00633567"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22</w:t>
            </w:r>
          </w:p>
        </w:tc>
      </w:tr>
      <w:tr w:rsidR="007A0715" w:rsidRPr="00153888" w:rsidTr="007A0715">
        <w:tc>
          <w:tcPr>
            <w:tcW w:w="9125" w:type="dxa"/>
            <w:vAlign w:val="center"/>
          </w:tcPr>
          <w:p w:rsidR="007A0715" w:rsidRPr="00153888" w:rsidRDefault="007A0715" w:rsidP="00705A29">
            <w:pPr>
              <w:spacing w:line="360" w:lineRule="auto"/>
              <w:ind w:left="596" w:hanging="142"/>
              <w:jc w:val="both"/>
              <w:rPr>
                <w:rFonts w:ascii="Times New Roman" w:hAnsi="Times New Roman" w:cs="Times New Roman"/>
                <w:sz w:val="29"/>
                <w:szCs w:val="29"/>
              </w:rPr>
            </w:pPr>
            <w:r w:rsidRPr="00153888">
              <w:rPr>
                <w:rFonts w:ascii="Times New Roman" w:hAnsi="Times New Roman" w:cs="Times New Roman"/>
                <w:sz w:val="29"/>
                <w:szCs w:val="29"/>
              </w:rPr>
              <w:t xml:space="preserve">3.2 Анализ схем организации двусторонней передачи информации в одноволоконном режиме с использованием </w:t>
            </w:r>
            <w:r w:rsidRPr="00153888">
              <w:rPr>
                <w:rFonts w:ascii="Times New Roman" w:hAnsi="Times New Roman" w:cs="Times New Roman"/>
                <w:sz w:val="29"/>
                <w:szCs w:val="29"/>
                <w:lang w:val="en-US"/>
              </w:rPr>
              <w:t>Y</w:t>
            </w:r>
            <w:r w:rsidR="00C520B5">
              <w:rPr>
                <w:rFonts w:ascii="Times New Roman" w:hAnsi="Times New Roman" w:cs="Times New Roman"/>
                <w:sz w:val="29"/>
                <w:szCs w:val="29"/>
              </w:rPr>
              <w:t>-разветвителей . . .</w:t>
            </w:r>
          </w:p>
        </w:tc>
        <w:tc>
          <w:tcPr>
            <w:tcW w:w="459" w:type="dxa"/>
            <w:vAlign w:val="center"/>
          </w:tcPr>
          <w:p w:rsidR="00633567" w:rsidRDefault="00633567" w:rsidP="00705A29">
            <w:pPr>
              <w:spacing w:line="360" w:lineRule="auto"/>
              <w:jc w:val="right"/>
              <w:rPr>
                <w:rFonts w:ascii="Times New Roman" w:hAnsi="Times New Roman" w:cs="Times New Roman"/>
                <w:sz w:val="29"/>
                <w:szCs w:val="29"/>
              </w:rPr>
            </w:pPr>
          </w:p>
          <w:p w:rsidR="007A0715" w:rsidRPr="00153888" w:rsidRDefault="00633567"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27</w:t>
            </w:r>
          </w:p>
        </w:tc>
      </w:tr>
      <w:tr w:rsidR="007A0715" w:rsidRPr="00153888" w:rsidTr="007A0715">
        <w:tc>
          <w:tcPr>
            <w:tcW w:w="9125" w:type="dxa"/>
            <w:vAlign w:val="center"/>
          </w:tcPr>
          <w:p w:rsidR="007A0715" w:rsidRPr="00153888" w:rsidRDefault="007A0715" w:rsidP="00705A29">
            <w:pPr>
              <w:spacing w:line="360" w:lineRule="auto"/>
              <w:ind w:firstLine="880"/>
              <w:jc w:val="both"/>
              <w:rPr>
                <w:rFonts w:ascii="Times New Roman" w:hAnsi="Times New Roman" w:cs="Times New Roman"/>
                <w:sz w:val="29"/>
                <w:szCs w:val="29"/>
              </w:rPr>
            </w:pPr>
            <w:r w:rsidRPr="00153888">
              <w:rPr>
                <w:rFonts w:ascii="Times New Roman" w:hAnsi="Times New Roman" w:cs="Times New Roman"/>
                <w:color w:val="000000" w:themeColor="text1"/>
                <w:sz w:val="29"/>
                <w:szCs w:val="29"/>
              </w:rPr>
              <w:t xml:space="preserve">3.2.1 Сплавные </w:t>
            </w:r>
            <w:r w:rsidRPr="00153888">
              <w:rPr>
                <w:rFonts w:ascii="Times New Roman" w:hAnsi="Times New Roman" w:cs="Times New Roman"/>
                <w:color w:val="000000" w:themeColor="text1"/>
                <w:sz w:val="29"/>
                <w:szCs w:val="29"/>
                <w:lang w:val="en-US"/>
              </w:rPr>
              <w:t>Y</w:t>
            </w:r>
            <w:r w:rsidRPr="00153888">
              <w:rPr>
                <w:rFonts w:ascii="Times New Roman" w:hAnsi="Times New Roman" w:cs="Times New Roman"/>
                <w:color w:val="000000" w:themeColor="text1"/>
                <w:sz w:val="29"/>
                <w:szCs w:val="29"/>
              </w:rPr>
              <w:t>-разветвители и их основные характеристики</w:t>
            </w:r>
            <w:r w:rsidR="00D66EEC">
              <w:rPr>
                <w:rFonts w:ascii="Times New Roman" w:hAnsi="Times New Roman" w:cs="Times New Roman"/>
                <w:color w:val="000000" w:themeColor="text1"/>
                <w:sz w:val="29"/>
                <w:szCs w:val="29"/>
              </w:rPr>
              <w:t xml:space="preserve"> </w:t>
            </w:r>
            <w:r w:rsidR="00633567">
              <w:rPr>
                <w:rFonts w:ascii="Times New Roman" w:hAnsi="Times New Roman" w:cs="Times New Roman"/>
                <w:color w:val="000000" w:themeColor="text1"/>
                <w:sz w:val="29"/>
                <w:szCs w:val="29"/>
              </w:rPr>
              <w:t xml:space="preserve"> </w:t>
            </w:r>
          </w:p>
        </w:tc>
        <w:tc>
          <w:tcPr>
            <w:tcW w:w="459" w:type="dxa"/>
            <w:vAlign w:val="center"/>
          </w:tcPr>
          <w:p w:rsidR="007A0715" w:rsidRPr="00153888" w:rsidRDefault="00633567"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30</w:t>
            </w:r>
          </w:p>
        </w:tc>
      </w:tr>
      <w:tr w:rsidR="007A0715" w:rsidRPr="00153888" w:rsidTr="007A0715">
        <w:tc>
          <w:tcPr>
            <w:tcW w:w="9125" w:type="dxa"/>
            <w:vAlign w:val="center"/>
          </w:tcPr>
          <w:p w:rsidR="007A0715" w:rsidRPr="00153888" w:rsidRDefault="007A0715" w:rsidP="00705A29">
            <w:pPr>
              <w:spacing w:line="360" w:lineRule="auto"/>
              <w:ind w:left="1163" w:hanging="283"/>
              <w:jc w:val="both"/>
              <w:rPr>
                <w:rFonts w:ascii="Times New Roman" w:hAnsi="Times New Roman" w:cs="Times New Roman"/>
                <w:sz w:val="29"/>
                <w:szCs w:val="29"/>
              </w:rPr>
            </w:pPr>
            <w:r w:rsidRPr="00153888">
              <w:rPr>
                <w:rFonts w:ascii="Times New Roman" w:hAnsi="Times New Roman" w:cs="Times New Roman"/>
                <w:sz w:val="29"/>
                <w:szCs w:val="29"/>
              </w:rPr>
              <w:t xml:space="preserve">3.2.2 Пример организации передачи данных в одноволоконном режиме в оптическом канале сети </w:t>
            </w:r>
            <w:r w:rsidRPr="00153888">
              <w:rPr>
                <w:rFonts w:ascii="Times New Roman" w:hAnsi="Times New Roman" w:cs="Times New Roman"/>
                <w:sz w:val="29"/>
                <w:szCs w:val="29"/>
                <w:lang w:val="en-US"/>
              </w:rPr>
              <w:t>FTTB</w:t>
            </w:r>
            <w:r w:rsidRPr="00153888">
              <w:rPr>
                <w:rFonts w:ascii="Times New Roman" w:hAnsi="Times New Roman" w:cs="Times New Roman"/>
                <w:sz w:val="29"/>
                <w:szCs w:val="29"/>
              </w:rPr>
              <w:t xml:space="preserve"> с использованием </w:t>
            </w:r>
            <w:r w:rsidRPr="00153888">
              <w:rPr>
                <w:rFonts w:ascii="Times New Roman" w:hAnsi="Times New Roman" w:cs="Times New Roman"/>
                <w:sz w:val="29"/>
                <w:szCs w:val="29"/>
                <w:lang w:val="en-US"/>
              </w:rPr>
              <w:t>Y</w:t>
            </w:r>
            <w:r w:rsidRPr="00153888">
              <w:rPr>
                <w:rFonts w:ascii="Times New Roman" w:hAnsi="Times New Roman" w:cs="Times New Roman"/>
                <w:sz w:val="29"/>
                <w:szCs w:val="29"/>
              </w:rPr>
              <w:t>-разветвителя</w:t>
            </w:r>
            <w:r w:rsidR="00FC1781" w:rsidRPr="00153888">
              <w:rPr>
                <w:rFonts w:ascii="Times New Roman" w:hAnsi="Times New Roman" w:cs="Times New Roman"/>
                <w:sz w:val="29"/>
                <w:szCs w:val="29"/>
              </w:rPr>
              <w:t xml:space="preserve"> . . . . . . . . . . . . . . . . . . . . . . . . . </w:t>
            </w:r>
            <w:r w:rsidR="00C520B5">
              <w:rPr>
                <w:rFonts w:ascii="Times New Roman" w:hAnsi="Times New Roman" w:cs="Times New Roman"/>
                <w:sz w:val="29"/>
                <w:szCs w:val="29"/>
              </w:rPr>
              <w:t>. . . . . . . . . . . . . . .</w:t>
            </w:r>
          </w:p>
        </w:tc>
        <w:tc>
          <w:tcPr>
            <w:tcW w:w="459" w:type="dxa"/>
            <w:vAlign w:val="center"/>
          </w:tcPr>
          <w:p w:rsidR="00633567" w:rsidRDefault="00633567" w:rsidP="00705A29">
            <w:pPr>
              <w:spacing w:line="360" w:lineRule="auto"/>
              <w:jc w:val="right"/>
              <w:rPr>
                <w:rFonts w:ascii="Times New Roman" w:hAnsi="Times New Roman" w:cs="Times New Roman"/>
                <w:sz w:val="29"/>
                <w:szCs w:val="29"/>
              </w:rPr>
            </w:pPr>
          </w:p>
          <w:p w:rsidR="00633567" w:rsidRDefault="00633567" w:rsidP="00705A29">
            <w:pPr>
              <w:spacing w:line="360" w:lineRule="auto"/>
              <w:jc w:val="right"/>
              <w:rPr>
                <w:rFonts w:ascii="Times New Roman" w:hAnsi="Times New Roman" w:cs="Times New Roman"/>
                <w:sz w:val="29"/>
                <w:szCs w:val="29"/>
              </w:rPr>
            </w:pPr>
          </w:p>
          <w:p w:rsidR="007A0715" w:rsidRPr="00153888" w:rsidRDefault="00633567"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33</w:t>
            </w:r>
          </w:p>
        </w:tc>
      </w:tr>
      <w:tr w:rsidR="007A0715" w:rsidRPr="00633567" w:rsidTr="007A0715">
        <w:tc>
          <w:tcPr>
            <w:tcW w:w="9125" w:type="dxa"/>
            <w:vAlign w:val="center"/>
          </w:tcPr>
          <w:p w:rsidR="007A0715" w:rsidRPr="00633567" w:rsidRDefault="007A0715" w:rsidP="00705A29">
            <w:pPr>
              <w:spacing w:line="360" w:lineRule="auto"/>
              <w:jc w:val="both"/>
              <w:rPr>
                <w:rFonts w:ascii="Times New Roman" w:hAnsi="Times New Roman" w:cs="Times New Roman"/>
                <w:sz w:val="29"/>
                <w:szCs w:val="29"/>
              </w:rPr>
            </w:pPr>
            <w:r w:rsidRPr="00633567">
              <w:rPr>
                <w:rFonts w:ascii="Times New Roman" w:hAnsi="Times New Roman" w:cs="Times New Roman"/>
                <w:sz w:val="29"/>
                <w:szCs w:val="29"/>
              </w:rPr>
              <w:t xml:space="preserve">Заключение . . . . . . . . . . . . . . . . . . . . . . . . . . . . . . . . . . . </w:t>
            </w:r>
            <w:r w:rsidR="00C520B5">
              <w:rPr>
                <w:rFonts w:ascii="Times New Roman" w:hAnsi="Times New Roman" w:cs="Times New Roman"/>
                <w:sz w:val="29"/>
                <w:szCs w:val="29"/>
              </w:rPr>
              <w:t>. . . . . . . . . . . . . .</w:t>
            </w:r>
          </w:p>
        </w:tc>
        <w:tc>
          <w:tcPr>
            <w:tcW w:w="459" w:type="dxa"/>
            <w:vAlign w:val="center"/>
          </w:tcPr>
          <w:p w:rsidR="007A0715" w:rsidRPr="00633567" w:rsidRDefault="00D66EEC"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42</w:t>
            </w:r>
          </w:p>
        </w:tc>
      </w:tr>
      <w:tr w:rsidR="007A0715" w:rsidRPr="00633567" w:rsidTr="007A0715">
        <w:tc>
          <w:tcPr>
            <w:tcW w:w="9125" w:type="dxa"/>
            <w:vAlign w:val="center"/>
          </w:tcPr>
          <w:p w:rsidR="007A0715" w:rsidRPr="00633567" w:rsidRDefault="007A0715" w:rsidP="00705A29">
            <w:pPr>
              <w:spacing w:line="360" w:lineRule="auto"/>
              <w:jc w:val="both"/>
              <w:rPr>
                <w:rFonts w:ascii="Times New Roman" w:hAnsi="Times New Roman" w:cs="Times New Roman"/>
                <w:sz w:val="29"/>
                <w:szCs w:val="29"/>
              </w:rPr>
            </w:pPr>
            <w:r w:rsidRPr="00633567">
              <w:rPr>
                <w:rFonts w:ascii="Times New Roman" w:hAnsi="Times New Roman" w:cs="Times New Roman"/>
                <w:sz w:val="29"/>
                <w:szCs w:val="29"/>
              </w:rPr>
              <w:t>Список использованных источников . . . . . . . . . . . . . .</w:t>
            </w:r>
            <w:r w:rsidR="00D66EEC">
              <w:rPr>
                <w:rFonts w:ascii="Times New Roman" w:hAnsi="Times New Roman" w:cs="Times New Roman"/>
                <w:sz w:val="29"/>
                <w:szCs w:val="29"/>
              </w:rPr>
              <w:t xml:space="preserve"> . . .</w:t>
            </w:r>
            <w:r w:rsidR="00C520B5">
              <w:rPr>
                <w:rFonts w:ascii="Times New Roman" w:hAnsi="Times New Roman" w:cs="Times New Roman"/>
                <w:sz w:val="29"/>
                <w:szCs w:val="29"/>
              </w:rPr>
              <w:t xml:space="preserve"> . . . . . . . . . . .</w:t>
            </w:r>
          </w:p>
        </w:tc>
        <w:tc>
          <w:tcPr>
            <w:tcW w:w="459" w:type="dxa"/>
            <w:vAlign w:val="center"/>
          </w:tcPr>
          <w:p w:rsidR="007A0715" w:rsidRPr="00633567" w:rsidRDefault="00B238E0" w:rsidP="00705A29">
            <w:pPr>
              <w:spacing w:line="360" w:lineRule="auto"/>
              <w:jc w:val="right"/>
              <w:rPr>
                <w:rFonts w:ascii="Times New Roman" w:hAnsi="Times New Roman" w:cs="Times New Roman"/>
                <w:sz w:val="29"/>
                <w:szCs w:val="29"/>
              </w:rPr>
            </w:pPr>
            <w:r>
              <w:rPr>
                <w:rFonts w:ascii="Times New Roman" w:hAnsi="Times New Roman" w:cs="Times New Roman"/>
                <w:sz w:val="29"/>
                <w:szCs w:val="29"/>
              </w:rPr>
              <w:t>43</w:t>
            </w:r>
          </w:p>
        </w:tc>
      </w:tr>
    </w:tbl>
    <w:p w:rsidR="00633567" w:rsidRDefault="00633567" w:rsidP="00846879">
      <w:pPr>
        <w:jc w:val="center"/>
        <w:rPr>
          <w:rFonts w:ascii="Times New Roman" w:hAnsi="Times New Roman" w:cs="Times New Roman"/>
          <w:b/>
          <w:caps/>
          <w:sz w:val="32"/>
          <w:szCs w:val="32"/>
        </w:rPr>
      </w:pPr>
    </w:p>
    <w:p w:rsidR="00705A29" w:rsidRDefault="00705A29">
      <w:pPr>
        <w:rPr>
          <w:rFonts w:ascii="Times New Roman" w:hAnsi="Times New Roman" w:cs="Times New Roman"/>
          <w:b/>
          <w:caps/>
          <w:sz w:val="32"/>
          <w:szCs w:val="32"/>
        </w:rPr>
      </w:pPr>
      <w:r>
        <w:rPr>
          <w:rFonts w:ascii="Times New Roman" w:hAnsi="Times New Roman" w:cs="Times New Roman"/>
          <w:b/>
          <w:caps/>
          <w:sz w:val="32"/>
          <w:szCs w:val="32"/>
        </w:rPr>
        <w:br w:type="page"/>
      </w:r>
    </w:p>
    <w:p w:rsidR="00846879" w:rsidRPr="00846879" w:rsidRDefault="00846879" w:rsidP="00705A29">
      <w:pPr>
        <w:spacing w:after="0"/>
        <w:jc w:val="center"/>
        <w:rPr>
          <w:rFonts w:ascii="Times New Roman" w:hAnsi="Times New Roman" w:cs="Times New Roman"/>
          <w:b/>
          <w:sz w:val="32"/>
          <w:szCs w:val="32"/>
        </w:rPr>
      </w:pPr>
      <w:r w:rsidRPr="00846879">
        <w:rPr>
          <w:rFonts w:ascii="Times New Roman" w:hAnsi="Times New Roman" w:cs="Times New Roman"/>
          <w:b/>
          <w:caps/>
          <w:sz w:val="32"/>
          <w:szCs w:val="32"/>
        </w:rPr>
        <w:lastRenderedPageBreak/>
        <w:t>Обозначения и сокращения</w:t>
      </w:r>
    </w:p>
    <w:p w:rsidR="00846879" w:rsidRDefault="00846879" w:rsidP="00705A29">
      <w:pPr>
        <w:spacing w:after="0" w:line="360" w:lineRule="auto"/>
        <w:ind w:firstLine="708"/>
        <w:rPr>
          <w:rFonts w:ascii="Times New Roman" w:hAnsi="Times New Roman" w:cs="Times New Roman"/>
          <w:b/>
          <w:sz w:val="32"/>
          <w:szCs w:val="32"/>
        </w:rPr>
      </w:pPr>
    </w:p>
    <w:tbl>
      <w:tblPr>
        <w:tblStyle w:val="a5"/>
        <w:tblW w:w="0" w:type="auto"/>
        <w:tblLook w:val="04A0" w:firstRow="1" w:lastRow="0" w:firstColumn="1" w:lastColumn="0" w:noHBand="0" w:noVBand="1"/>
      </w:tblPr>
      <w:tblGrid>
        <w:gridCol w:w="1838"/>
        <w:gridCol w:w="7513"/>
      </w:tblGrid>
      <w:tr w:rsidR="00846879" w:rsidRPr="00153888" w:rsidTr="00705A29">
        <w:tc>
          <w:tcPr>
            <w:tcW w:w="1838" w:type="dxa"/>
          </w:tcPr>
          <w:p w:rsidR="00846879" w:rsidRPr="00153888" w:rsidRDefault="00846879" w:rsidP="00705A29">
            <w:pPr>
              <w:rPr>
                <w:rFonts w:ascii="Times New Roman" w:hAnsi="Times New Roman" w:cs="Times New Roman"/>
                <w:sz w:val="29"/>
                <w:szCs w:val="29"/>
              </w:rPr>
            </w:pPr>
            <w:r w:rsidRPr="00153888">
              <w:rPr>
                <w:rFonts w:ascii="Times New Roman" w:hAnsi="Times New Roman" w:cs="Times New Roman"/>
                <w:sz w:val="29"/>
                <w:szCs w:val="29"/>
              </w:rPr>
              <w:t>ВОЛС</w:t>
            </w:r>
          </w:p>
        </w:tc>
        <w:tc>
          <w:tcPr>
            <w:tcW w:w="7513" w:type="dxa"/>
          </w:tcPr>
          <w:p w:rsidR="00846879" w:rsidRPr="00153888" w:rsidRDefault="00B357B3" w:rsidP="00705A29">
            <w:pPr>
              <w:spacing w:line="360" w:lineRule="auto"/>
              <w:rPr>
                <w:rFonts w:ascii="Times New Roman" w:hAnsi="Times New Roman" w:cs="Times New Roman"/>
                <w:b/>
                <w:sz w:val="29"/>
                <w:szCs w:val="29"/>
              </w:rPr>
            </w:pPr>
            <w:r w:rsidRPr="00153888">
              <w:rPr>
                <w:rFonts w:ascii="Times New Roman" w:hAnsi="Times New Roman" w:cs="Times New Roman"/>
                <w:sz w:val="29"/>
                <w:szCs w:val="29"/>
              </w:rPr>
              <w:t>Волоконно-оптическая линия</w:t>
            </w:r>
            <w:r w:rsidR="00846879" w:rsidRPr="00153888">
              <w:rPr>
                <w:rFonts w:ascii="Times New Roman" w:hAnsi="Times New Roman" w:cs="Times New Roman"/>
                <w:sz w:val="29"/>
                <w:szCs w:val="29"/>
              </w:rPr>
              <w:t xml:space="preserve"> связи</w:t>
            </w:r>
          </w:p>
        </w:tc>
      </w:tr>
      <w:tr w:rsidR="00B357B3" w:rsidRPr="00153888" w:rsidTr="00705A29">
        <w:tc>
          <w:tcPr>
            <w:tcW w:w="1838" w:type="dxa"/>
          </w:tcPr>
          <w:p w:rsidR="00B357B3" w:rsidRPr="00153888" w:rsidRDefault="00B357B3" w:rsidP="00705A29">
            <w:pPr>
              <w:rPr>
                <w:rFonts w:ascii="Times New Roman" w:hAnsi="Times New Roman" w:cs="Times New Roman"/>
                <w:sz w:val="29"/>
                <w:szCs w:val="29"/>
              </w:rPr>
            </w:pPr>
            <w:r w:rsidRPr="00153888">
              <w:rPr>
                <w:rFonts w:ascii="Times New Roman" w:hAnsi="Times New Roman" w:cs="Times New Roman"/>
                <w:sz w:val="29"/>
                <w:szCs w:val="29"/>
              </w:rPr>
              <w:t>ВОСП</w:t>
            </w:r>
          </w:p>
        </w:tc>
        <w:tc>
          <w:tcPr>
            <w:tcW w:w="7513"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Волоконно-оптическая система передачи</w:t>
            </w:r>
          </w:p>
        </w:tc>
      </w:tr>
      <w:tr w:rsidR="00D04361" w:rsidRPr="00153888" w:rsidTr="00705A29">
        <w:tc>
          <w:tcPr>
            <w:tcW w:w="1838" w:type="dxa"/>
          </w:tcPr>
          <w:p w:rsidR="00D04361" w:rsidRPr="00153888" w:rsidRDefault="00D04361" w:rsidP="00705A29">
            <w:pPr>
              <w:rPr>
                <w:rFonts w:ascii="Times New Roman" w:hAnsi="Times New Roman" w:cs="Times New Roman"/>
                <w:sz w:val="29"/>
                <w:szCs w:val="29"/>
              </w:rPr>
            </w:pPr>
            <w:r w:rsidRPr="00153888">
              <w:rPr>
                <w:rFonts w:ascii="Times New Roman" w:hAnsi="Times New Roman" w:cs="Times New Roman"/>
                <w:sz w:val="29"/>
                <w:szCs w:val="29"/>
              </w:rPr>
              <w:t>ОСП</w:t>
            </w:r>
          </w:p>
        </w:tc>
        <w:tc>
          <w:tcPr>
            <w:tcW w:w="7513" w:type="dxa"/>
          </w:tcPr>
          <w:p w:rsidR="00D04361" w:rsidRPr="00153888" w:rsidRDefault="00D04361"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Оптическая система передач</w:t>
            </w:r>
          </w:p>
        </w:tc>
      </w:tr>
      <w:tr w:rsidR="00846879" w:rsidRPr="00153888" w:rsidTr="00705A29">
        <w:tc>
          <w:tcPr>
            <w:tcW w:w="1838" w:type="dxa"/>
          </w:tcPr>
          <w:p w:rsidR="00846879" w:rsidRPr="00153888" w:rsidRDefault="00846879" w:rsidP="00705A29">
            <w:pPr>
              <w:rPr>
                <w:rFonts w:ascii="Times New Roman" w:hAnsi="Times New Roman" w:cs="Times New Roman"/>
                <w:sz w:val="29"/>
                <w:szCs w:val="29"/>
              </w:rPr>
            </w:pPr>
            <w:r w:rsidRPr="00153888">
              <w:rPr>
                <w:rFonts w:ascii="Times New Roman" w:hAnsi="Times New Roman" w:cs="Times New Roman"/>
                <w:sz w:val="29"/>
                <w:szCs w:val="29"/>
              </w:rPr>
              <w:t>1000Base-L</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Семейства приложений работающих на скорости до 1 Гбит/с</w:t>
            </w:r>
          </w:p>
        </w:tc>
      </w:tr>
      <w:tr w:rsidR="00846879" w:rsidRPr="00153888" w:rsidTr="00705A29">
        <w:tc>
          <w:tcPr>
            <w:tcW w:w="1838" w:type="dxa"/>
          </w:tcPr>
          <w:p w:rsidR="00846879" w:rsidRPr="00153888" w:rsidRDefault="00846879" w:rsidP="00705A29">
            <w:pPr>
              <w:rPr>
                <w:rFonts w:ascii="Times New Roman" w:hAnsi="Times New Roman" w:cs="Times New Roman"/>
                <w:sz w:val="29"/>
                <w:szCs w:val="29"/>
              </w:rPr>
            </w:pPr>
            <w:r w:rsidRPr="00153888">
              <w:rPr>
                <w:rFonts w:ascii="Times New Roman" w:hAnsi="Times New Roman" w:cs="Times New Roman"/>
                <w:sz w:val="29"/>
                <w:szCs w:val="29"/>
                <w:lang w:val="en-US"/>
              </w:rPr>
              <w:t>10Gbase-LX</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Семейства приложений работающих на скорости до 10 Гбит/с</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lang w:val="en-US"/>
              </w:rPr>
              <w:t>FTTB</w:t>
            </w:r>
          </w:p>
        </w:tc>
        <w:tc>
          <w:tcPr>
            <w:tcW w:w="7513" w:type="dxa"/>
          </w:tcPr>
          <w:p w:rsidR="00846879" w:rsidRPr="00153888" w:rsidRDefault="00705A29" w:rsidP="00705A29">
            <w:pPr>
              <w:spacing w:line="360" w:lineRule="auto"/>
              <w:rPr>
                <w:rFonts w:ascii="Times New Roman" w:hAnsi="Times New Roman" w:cs="Times New Roman"/>
                <w:sz w:val="29"/>
                <w:szCs w:val="29"/>
              </w:rPr>
            </w:pPr>
            <w:r>
              <w:rPr>
                <w:rFonts w:ascii="Times New Roman" w:hAnsi="Times New Roman" w:cs="Times New Roman"/>
                <w:sz w:val="29"/>
                <w:szCs w:val="29"/>
              </w:rPr>
              <w:t>Оптическое волокно</w:t>
            </w:r>
            <w:r w:rsidR="00846879" w:rsidRPr="00153888">
              <w:rPr>
                <w:rFonts w:ascii="Times New Roman" w:hAnsi="Times New Roman" w:cs="Times New Roman"/>
                <w:sz w:val="29"/>
                <w:szCs w:val="29"/>
              </w:rPr>
              <w:t xml:space="preserve"> до здания</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ОС</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Оборудование сопряжения</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ОПер</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Оптический передатчик</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ПрОМ</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Приемные оптические модули</w:t>
            </w:r>
          </w:p>
        </w:tc>
      </w:tr>
      <w:tr w:rsidR="00D04361" w:rsidRPr="00153888" w:rsidTr="00705A29">
        <w:tc>
          <w:tcPr>
            <w:tcW w:w="1838" w:type="dxa"/>
          </w:tcPr>
          <w:p w:rsidR="00D04361" w:rsidRPr="00153888" w:rsidRDefault="00D04361"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ПОМ</w:t>
            </w:r>
          </w:p>
        </w:tc>
        <w:tc>
          <w:tcPr>
            <w:tcW w:w="7513" w:type="dxa"/>
          </w:tcPr>
          <w:p w:rsidR="00D04361" w:rsidRPr="00153888" w:rsidRDefault="00D04361"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Передающие оптические модули</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ОУ</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Оптический узел</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ШПД</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Широкополосный абонентский доступ</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ПОМ</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Передающий оптический модуль</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lang w:val="en-US"/>
              </w:rPr>
              <w:t>RJ-45</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8-ми контактный штекер</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ОВ</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Оптическое волокно</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ОПр</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Оптический приемник</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ПОИ</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Приемник оптического излучения</w:t>
            </w:r>
          </w:p>
        </w:tc>
      </w:tr>
      <w:tr w:rsidR="00846879" w:rsidRPr="00153888" w:rsidTr="00705A29">
        <w:tc>
          <w:tcPr>
            <w:tcW w:w="1838"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ВОК</w:t>
            </w:r>
          </w:p>
        </w:tc>
        <w:tc>
          <w:tcPr>
            <w:tcW w:w="7513" w:type="dxa"/>
          </w:tcPr>
          <w:p w:rsidR="00846879" w:rsidRPr="00153888" w:rsidRDefault="00846879"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Волоконно-оптический кабель</w:t>
            </w:r>
          </w:p>
        </w:tc>
      </w:tr>
      <w:tr w:rsidR="00B357B3" w:rsidRPr="00153888" w:rsidTr="00705A29">
        <w:tc>
          <w:tcPr>
            <w:tcW w:w="1838"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СП</w:t>
            </w:r>
          </w:p>
        </w:tc>
        <w:tc>
          <w:tcPr>
            <w:tcW w:w="7513"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Система передачи</w:t>
            </w:r>
          </w:p>
        </w:tc>
      </w:tr>
      <w:tr w:rsidR="00B357B3" w:rsidRPr="00153888" w:rsidTr="00705A29">
        <w:tc>
          <w:tcPr>
            <w:tcW w:w="1838"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ОЛТ</w:t>
            </w:r>
          </w:p>
        </w:tc>
        <w:tc>
          <w:tcPr>
            <w:tcW w:w="7513"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Оптический линейный тракт</w:t>
            </w:r>
          </w:p>
        </w:tc>
      </w:tr>
      <w:tr w:rsidR="00B357B3" w:rsidRPr="00153888" w:rsidTr="00705A29">
        <w:tc>
          <w:tcPr>
            <w:tcW w:w="1838" w:type="dxa"/>
          </w:tcPr>
          <w:p w:rsidR="00B357B3" w:rsidRPr="00855630" w:rsidRDefault="00855630" w:rsidP="00705A29">
            <w:pPr>
              <w:spacing w:line="360" w:lineRule="auto"/>
              <w:rPr>
                <w:rFonts w:ascii="Times New Roman" w:hAnsi="Times New Roman" w:cs="Times New Roman"/>
                <w:sz w:val="29"/>
                <w:szCs w:val="29"/>
                <w:lang w:val="en-US"/>
              </w:rPr>
            </w:pPr>
            <w:r>
              <w:rPr>
                <w:rFonts w:ascii="Times New Roman" w:hAnsi="Times New Roman" w:cs="Times New Roman"/>
                <w:sz w:val="29"/>
                <w:szCs w:val="29"/>
              </w:rPr>
              <w:t>О</w:t>
            </w:r>
            <w:r>
              <w:rPr>
                <w:rFonts w:ascii="Times New Roman" w:hAnsi="Times New Roman" w:cs="Times New Roman"/>
                <w:sz w:val="29"/>
                <w:szCs w:val="29"/>
                <w:lang w:val="en-US"/>
              </w:rPr>
              <w:t>DF</w:t>
            </w:r>
          </w:p>
        </w:tc>
        <w:tc>
          <w:tcPr>
            <w:tcW w:w="7513"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Оптический кросс</w:t>
            </w:r>
          </w:p>
        </w:tc>
      </w:tr>
      <w:tr w:rsidR="00B357B3" w:rsidRPr="00153888" w:rsidTr="00705A29">
        <w:tc>
          <w:tcPr>
            <w:tcW w:w="1838"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УСО</w:t>
            </w:r>
          </w:p>
        </w:tc>
        <w:tc>
          <w:tcPr>
            <w:tcW w:w="7513"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Устройство спектрального объединения</w:t>
            </w:r>
          </w:p>
        </w:tc>
      </w:tr>
      <w:tr w:rsidR="00B357B3" w:rsidRPr="00153888" w:rsidTr="00705A29">
        <w:tc>
          <w:tcPr>
            <w:tcW w:w="1838"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УСР</w:t>
            </w:r>
          </w:p>
        </w:tc>
        <w:tc>
          <w:tcPr>
            <w:tcW w:w="7513"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Устройство спектрального разделения</w:t>
            </w:r>
          </w:p>
        </w:tc>
      </w:tr>
      <w:tr w:rsidR="00B357B3" w:rsidRPr="00153888" w:rsidTr="00705A29">
        <w:tc>
          <w:tcPr>
            <w:tcW w:w="1838"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ТфОП</w:t>
            </w:r>
          </w:p>
        </w:tc>
        <w:tc>
          <w:tcPr>
            <w:tcW w:w="7513" w:type="dxa"/>
          </w:tcPr>
          <w:p w:rsidR="00B357B3" w:rsidRPr="00153888" w:rsidRDefault="00B357B3" w:rsidP="00705A29">
            <w:pPr>
              <w:spacing w:line="360" w:lineRule="auto"/>
              <w:rPr>
                <w:rFonts w:ascii="Times New Roman" w:hAnsi="Times New Roman" w:cs="Times New Roman"/>
                <w:sz w:val="29"/>
                <w:szCs w:val="29"/>
              </w:rPr>
            </w:pPr>
            <w:r w:rsidRPr="00153888">
              <w:rPr>
                <w:rFonts w:ascii="Times New Roman" w:hAnsi="Times New Roman" w:cs="Times New Roman"/>
                <w:color w:val="222222"/>
                <w:sz w:val="29"/>
                <w:szCs w:val="29"/>
                <w:shd w:val="clear" w:color="auto" w:fill="FFFFFF"/>
              </w:rPr>
              <w:t>Телефонная сеть общего пользования</w:t>
            </w:r>
          </w:p>
        </w:tc>
      </w:tr>
      <w:tr w:rsidR="00B357B3" w:rsidRPr="00153888" w:rsidTr="00705A29">
        <w:tc>
          <w:tcPr>
            <w:tcW w:w="1838" w:type="dxa"/>
          </w:tcPr>
          <w:p w:rsidR="00B357B3" w:rsidRPr="00153888" w:rsidRDefault="00BA7E40"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lastRenderedPageBreak/>
              <w:t>ОСШ</w:t>
            </w:r>
          </w:p>
        </w:tc>
        <w:tc>
          <w:tcPr>
            <w:tcW w:w="7513" w:type="dxa"/>
          </w:tcPr>
          <w:p w:rsidR="00B357B3" w:rsidRPr="00153888" w:rsidRDefault="00BA7E40"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Оптические соединительные шнуры</w:t>
            </w:r>
          </w:p>
        </w:tc>
      </w:tr>
      <w:tr w:rsidR="00BA7E40" w:rsidRPr="00153888" w:rsidTr="00705A29">
        <w:tc>
          <w:tcPr>
            <w:tcW w:w="1838" w:type="dxa"/>
          </w:tcPr>
          <w:p w:rsidR="00BA7E40" w:rsidRPr="00153888" w:rsidRDefault="00BA7E40"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ТК</w:t>
            </w:r>
          </w:p>
        </w:tc>
        <w:tc>
          <w:tcPr>
            <w:tcW w:w="7513" w:type="dxa"/>
          </w:tcPr>
          <w:p w:rsidR="00BA7E40" w:rsidRPr="00153888" w:rsidRDefault="00BA7E40"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Сигнал телеконтроля</w:t>
            </w:r>
          </w:p>
        </w:tc>
      </w:tr>
      <w:tr w:rsidR="00BA7E40" w:rsidRPr="00153888" w:rsidTr="00705A29">
        <w:tc>
          <w:tcPr>
            <w:tcW w:w="1838" w:type="dxa"/>
          </w:tcPr>
          <w:p w:rsidR="00BA7E40" w:rsidRPr="00153888" w:rsidRDefault="00BA7E40" w:rsidP="00705A29">
            <w:pPr>
              <w:spacing w:line="360" w:lineRule="auto"/>
              <w:rPr>
                <w:rFonts w:ascii="Times New Roman" w:hAnsi="Times New Roman" w:cs="Times New Roman"/>
                <w:sz w:val="29"/>
                <w:szCs w:val="29"/>
              </w:rPr>
            </w:pPr>
            <w:r w:rsidRPr="00153888">
              <w:rPr>
                <w:rFonts w:ascii="Times New Roman" w:hAnsi="Times New Roman" w:cs="Times New Roman"/>
                <w:color w:val="000000"/>
                <w:sz w:val="29"/>
                <w:szCs w:val="29"/>
                <w:shd w:val="clear" w:color="auto" w:fill="FFFFFF"/>
              </w:rPr>
              <w:t>SW</w:t>
            </w:r>
          </w:p>
        </w:tc>
        <w:tc>
          <w:tcPr>
            <w:tcW w:w="7513" w:type="dxa"/>
          </w:tcPr>
          <w:p w:rsidR="00BA7E40" w:rsidRPr="00153888" w:rsidRDefault="00BA7E40" w:rsidP="00705A29">
            <w:pPr>
              <w:spacing w:line="360" w:lineRule="auto"/>
              <w:rPr>
                <w:rFonts w:ascii="Times New Roman" w:hAnsi="Times New Roman" w:cs="Times New Roman"/>
                <w:sz w:val="29"/>
                <w:szCs w:val="29"/>
              </w:rPr>
            </w:pPr>
            <w:r w:rsidRPr="00153888">
              <w:rPr>
                <w:rFonts w:ascii="Times New Roman" w:hAnsi="Times New Roman" w:cs="Times New Roman"/>
                <w:color w:val="000000"/>
                <w:sz w:val="29"/>
                <w:szCs w:val="29"/>
                <w:shd w:val="clear" w:color="auto" w:fill="FFFFFF"/>
              </w:rPr>
              <w:t>Коммутатор агрегации</w:t>
            </w:r>
          </w:p>
        </w:tc>
      </w:tr>
      <w:tr w:rsidR="00BA7E40" w:rsidRPr="00153888" w:rsidTr="00705A29">
        <w:tc>
          <w:tcPr>
            <w:tcW w:w="1838" w:type="dxa"/>
          </w:tcPr>
          <w:p w:rsidR="00BA7E40" w:rsidRPr="00153888" w:rsidRDefault="00346767"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КРН</w:t>
            </w:r>
          </w:p>
        </w:tc>
        <w:tc>
          <w:tcPr>
            <w:tcW w:w="7513" w:type="dxa"/>
          </w:tcPr>
          <w:p w:rsidR="00BA7E40" w:rsidRPr="00153888" w:rsidRDefault="00346767" w:rsidP="00705A29">
            <w:pPr>
              <w:spacing w:line="360" w:lineRule="auto"/>
              <w:rPr>
                <w:rFonts w:ascii="Times New Roman" w:hAnsi="Times New Roman" w:cs="Times New Roman"/>
                <w:sz w:val="29"/>
                <w:szCs w:val="29"/>
              </w:rPr>
            </w:pPr>
            <w:r w:rsidRPr="00153888">
              <w:rPr>
                <w:rFonts w:ascii="Times New Roman" w:hAnsi="Times New Roman" w:cs="Times New Roman"/>
                <w:color w:val="000000"/>
                <w:sz w:val="29"/>
                <w:szCs w:val="29"/>
                <w:shd w:val="clear" w:color="auto" w:fill="FFFFFF"/>
              </w:rPr>
              <w:t>Коробка распределения настенная</w:t>
            </w:r>
          </w:p>
        </w:tc>
      </w:tr>
      <w:tr w:rsidR="00BA7E40" w:rsidRPr="00153888" w:rsidTr="00705A29">
        <w:tc>
          <w:tcPr>
            <w:tcW w:w="1838" w:type="dxa"/>
          </w:tcPr>
          <w:p w:rsidR="00BA7E40" w:rsidRPr="00153888" w:rsidRDefault="00346767" w:rsidP="00705A29">
            <w:pPr>
              <w:spacing w:line="360" w:lineRule="auto"/>
              <w:rPr>
                <w:rFonts w:ascii="Times New Roman" w:hAnsi="Times New Roman" w:cs="Times New Roman"/>
                <w:sz w:val="29"/>
                <w:szCs w:val="29"/>
                <w:lang w:val="en-US"/>
              </w:rPr>
            </w:pPr>
            <w:r w:rsidRPr="00153888">
              <w:rPr>
                <w:rFonts w:ascii="Times New Roman" w:hAnsi="Times New Roman" w:cs="Times New Roman"/>
                <w:sz w:val="29"/>
                <w:szCs w:val="29"/>
                <w:lang w:val="en-US"/>
              </w:rPr>
              <w:t>SFP</w:t>
            </w:r>
          </w:p>
        </w:tc>
        <w:tc>
          <w:tcPr>
            <w:tcW w:w="7513" w:type="dxa"/>
          </w:tcPr>
          <w:p w:rsidR="00BA7E40" w:rsidRPr="00153888" w:rsidRDefault="00346767"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Оптический модуль</w:t>
            </w:r>
          </w:p>
        </w:tc>
      </w:tr>
      <w:tr w:rsidR="00BA7E40" w:rsidRPr="00153888" w:rsidTr="00705A29">
        <w:tc>
          <w:tcPr>
            <w:tcW w:w="1838" w:type="dxa"/>
          </w:tcPr>
          <w:p w:rsidR="00BA7E40" w:rsidRPr="00153888" w:rsidRDefault="00346767"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lang w:val="en-US"/>
              </w:rPr>
              <w:t>WDM</w:t>
            </w:r>
          </w:p>
        </w:tc>
        <w:tc>
          <w:tcPr>
            <w:tcW w:w="7513" w:type="dxa"/>
          </w:tcPr>
          <w:p w:rsidR="00BA7E40" w:rsidRPr="00153888" w:rsidRDefault="00346767"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Спектральное уплотнение</w:t>
            </w:r>
            <w:r w:rsidR="00705A29">
              <w:rPr>
                <w:rFonts w:ascii="Times New Roman" w:hAnsi="Times New Roman" w:cs="Times New Roman"/>
                <w:sz w:val="29"/>
                <w:szCs w:val="29"/>
              </w:rPr>
              <w:t xml:space="preserve"> оптических</w:t>
            </w:r>
            <w:r w:rsidRPr="00153888">
              <w:rPr>
                <w:rFonts w:ascii="Times New Roman" w:hAnsi="Times New Roman" w:cs="Times New Roman"/>
                <w:sz w:val="29"/>
                <w:szCs w:val="29"/>
              </w:rPr>
              <w:t xml:space="preserve"> каналов</w:t>
            </w:r>
          </w:p>
        </w:tc>
      </w:tr>
      <w:tr w:rsidR="00BA7E40" w:rsidRPr="00153888" w:rsidTr="00705A29">
        <w:tc>
          <w:tcPr>
            <w:tcW w:w="1838" w:type="dxa"/>
          </w:tcPr>
          <w:p w:rsidR="00BA7E40" w:rsidRPr="00153888" w:rsidRDefault="00346767"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lang w:val="en-US"/>
              </w:rPr>
              <w:t>DOM</w:t>
            </w:r>
          </w:p>
        </w:tc>
        <w:tc>
          <w:tcPr>
            <w:tcW w:w="7513" w:type="dxa"/>
          </w:tcPr>
          <w:p w:rsidR="00BA7E40" w:rsidRPr="00153888" w:rsidRDefault="00346767"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Цифровой оптический контроль</w:t>
            </w:r>
          </w:p>
        </w:tc>
      </w:tr>
      <w:tr w:rsidR="00BA7E40" w:rsidRPr="00153888" w:rsidTr="00705A29">
        <w:tc>
          <w:tcPr>
            <w:tcW w:w="1838" w:type="dxa"/>
          </w:tcPr>
          <w:p w:rsidR="00BA7E40" w:rsidRPr="00153888" w:rsidRDefault="00346767" w:rsidP="00705A29">
            <w:pPr>
              <w:spacing w:line="360" w:lineRule="auto"/>
              <w:rPr>
                <w:rFonts w:ascii="Times New Roman" w:hAnsi="Times New Roman" w:cs="Times New Roman"/>
                <w:sz w:val="29"/>
                <w:szCs w:val="29"/>
                <w:lang w:val="en-US"/>
              </w:rPr>
            </w:pPr>
            <w:r w:rsidRPr="00153888">
              <w:rPr>
                <w:rFonts w:ascii="Times New Roman" w:hAnsi="Times New Roman" w:cs="Times New Roman"/>
                <w:sz w:val="29"/>
                <w:szCs w:val="29"/>
                <w:lang w:val="en-US"/>
              </w:rPr>
              <w:t>FBT</w:t>
            </w:r>
          </w:p>
        </w:tc>
        <w:tc>
          <w:tcPr>
            <w:tcW w:w="7513" w:type="dxa"/>
          </w:tcPr>
          <w:p w:rsidR="00BA7E40" w:rsidRPr="00153888" w:rsidRDefault="00346767" w:rsidP="00705A29">
            <w:pPr>
              <w:spacing w:line="360" w:lineRule="auto"/>
              <w:rPr>
                <w:rFonts w:ascii="Times New Roman" w:hAnsi="Times New Roman" w:cs="Times New Roman"/>
                <w:sz w:val="29"/>
                <w:szCs w:val="29"/>
              </w:rPr>
            </w:pPr>
            <w:r w:rsidRPr="00153888">
              <w:rPr>
                <w:rFonts w:ascii="Times New Roman" w:hAnsi="Times New Roman" w:cs="Times New Roman"/>
                <w:color w:val="000000" w:themeColor="text1"/>
                <w:sz w:val="29"/>
                <w:szCs w:val="29"/>
              </w:rPr>
              <w:t>Cплавные биконические разветвители</w:t>
            </w:r>
          </w:p>
        </w:tc>
      </w:tr>
      <w:tr w:rsidR="00BA7E40" w:rsidRPr="00153888" w:rsidTr="00705A29">
        <w:tc>
          <w:tcPr>
            <w:tcW w:w="1838" w:type="dxa"/>
          </w:tcPr>
          <w:p w:rsidR="00BA7E40" w:rsidRPr="00153888" w:rsidRDefault="00D04361"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SNR</w:t>
            </w:r>
          </w:p>
        </w:tc>
        <w:tc>
          <w:tcPr>
            <w:tcW w:w="7513" w:type="dxa"/>
          </w:tcPr>
          <w:p w:rsidR="00BA7E40" w:rsidRPr="00153888" w:rsidRDefault="00D04361"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Отношение сигнал/шум</w:t>
            </w:r>
          </w:p>
        </w:tc>
      </w:tr>
      <w:tr w:rsidR="00BA7E40" w:rsidRPr="00153888" w:rsidTr="00705A29">
        <w:tc>
          <w:tcPr>
            <w:tcW w:w="1838" w:type="dxa"/>
          </w:tcPr>
          <w:p w:rsidR="00BA7E40" w:rsidRPr="00153888" w:rsidRDefault="00D04361"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RL</w:t>
            </w:r>
          </w:p>
        </w:tc>
        <w:tc>
          <w:tcPr>
            <w:tcW w:w="7513" w:type="dxa"/>
          </w:tcPr>
          <w:p w:rsidR="00BA7E40" w:rsidRPr="00153888" w:rsidRDefault="00D04361"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Коэффициент обратного (френелевского) отражения</w:t>
            </w:r>
          </w:p>
        </w:tc>
      </w:tr>
      <w:tr w:rsidR="00BA7E40" w:rsidRPr="00153888" w:rsidTr="00705A29">
        <w:tc>
          <w:tcPr>
            <w:tcW w:w="1838" w:type="dxa"/>
          </w:tcPr>
          <w:p w:rsidR="00BA7E40" w:rsidRPr="00153888" w:rsidRDefault="00D04361"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ЭКУ</w:t>
            </w:r>
          </w:p>
        </w:tc>
        <w:tc>
          <w:tcPr>
            <w:tcW w:w="7513" w:type="dxa"/>
          </w:tcPr>
          <w:p w:rsidR="00BA7E40" w:rsidRPr="00153888" w:rsidRDefault="00D04361" w:rsidP="00705A29">
            <w:pPr>
              <w:spacing w:line="360" w:lineRule="auto"/>
              <w:rPr>
                <w:rFonts w:ascii="Times New Roman" w:hAnsi="Times New Roman" w:cs="Times New Roman"/>
                <w:sz w:val="29"/>
                <w:szCs w:val="29"/>
              </w:rPr>
            </w:pPr>
            <w:r w:rsidRPr="00153888">
              <w:rPr>
                <w:rFonts w:ascii="Times New Roman" w:hAnsi="Times New Roman" w:cs="Times New Roman"/>
                <w:sz w:val="29"/>
                <w:szCs w:val="29"/>
              </w:rPr>
              <w:t>Элементарный кабельный участок</w:t>
            </w:r>
          </w:p>
        </w:tc>
      </w:tr>
      <w:tr w:rsidR="00C6273A" w:rsidRPr="00153888" w:rsidTr="00705A29">
        <w:tc>
          <w:tcPr>
            <w:tcW w:w="1838" w:type="dxa"/>
          </w:tcPr>
          <w:p w:rsidR="00C6273A" w:rsidRPr="00153888" w:rsidRDefault="00C6273A" w:rsidP="00705A29">
            <w:pPr>
              <w:spacing w:line="360" w:lineRule="auto"/>
              <w:rPr>
                <w:rFonts w:ascii="Times New Roman" w:hAnsi="Times New Roman" w:cs="Times New Roman"/>
                <w:sz w:val="29"/>
                <w:szCs w:val="29"/>
              </w:rPr>
            </w:pPr>
            <w:r>
              <w:rPr>
                <w:rFonts w:ascii="Times New Roman" w:hAnsi="Times New Roman" w:cs="Times New Roman"/>
                <w:sz w:val="29"/>
                <w:szCs w:val="29"/>
              </w:rPr>
              <w:t>ЦСС</w:t>
            </w:r>
          </w:p>
        </w:tc>
        <w:tc>
          <w:tcPr>
            <w:tcW w:w="7513" w:type="dxa"/>
          </w:tcPr>
          <w:p w:rsidR="00C6273A" w:rsidRPr="00153888" w:rsidRDefault="00C6273A" w:rsidP="00705A29">
            <w:pPr>
              <w:spacing w:line="360" w:lineRule="auto"/>
              <w:rPr>
                <w:rFonts w:ascii="Times New Roman" w:hAnsi="Times New Roman" w:cs="Times New Roman"/>
                <w:sz w:val="29"/>
                <w:szCs w:val="29"/>
              </w:rPr>
            </w:pPr>
            <w:r>
              <w:rPr>
                <w:rFonts w:ascii="Times New Roman" w:hAnsi="Times New Roman" w:cs="Times New Roman"/>
                <w:sz w:val="29"/>
                <w:szCs w:val="29"/>
              </w:rPr>
              <w:t>Цикловой синхросигнал</w:t>
            </w:r>
          </w:p>
        </w:tc>
      </w:tr>
    </w:tbl>
    <w:p w:rsidR="00846879" w:rsidRPr="00846879" w:rsidRDefault="00846879" w:rsidP="00705A29">
      <w:pPr>
        <w:spacing w:after="0" w:line="360" w:lineRule="auto"/>
        <w:ind w:firstLine="708"/>
        <w:rPr>
          <w:rFonts w:ascii="Times New Roman" w:hAnsi="Times New Roman" w:cs="Times New Roman"/>
          <w:sz w:val="28"/>
          <w:szCs w:val="32"/>
        </w:rPr>
      </w:pPr>
    </w:p>
    <w:p w:rsidR="00846879" w:rsidRDefault="00846879">
      <w:pPr>
        <w:rPr>
          <w:rFonts w:ascii="Times New Roman" w:hAnsi="Times New Roman" w:cs="Times New Roman"/>
          <w:b/>
          <w:sz w:val="32"/>
          <w:szCs w:val="32"/>
        </w:rPr>
      </w:pPr>
      <w:r>
        <w:rPr>
          <w:rFonts w:ascii="Times New Roman" w:hAnsi="Times New Roman" w:cs="Times New Roman"/>
          <w:b/>
          <w:sz w:val="32"/>
          <w:szCs w:val="32"/>
        </w:rPr>
        <w:br w:type="page"/>
      </w:r>
    </w:p>
    <w:p w:rsidR="00290A2A" w:rsidRDefault="00F17ED8" w:rsidP="00705A29">
      <w:pPr>
        <w:spacing w:after="0" w:line="276"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ВВЕДЕНИЕ</w:t>
      </w:r>
      <w:r w:rsidR="00290A2A">
        <w:rPr>
          <w:rFonts w:ascii="Times New Roman" w:hAnsi="Times New Roman" w:cs="Times New Roman"/>
          <w:b/>
          <w:sz w:val="32"/>
          <w:szCs w:val="32"/>
        </w:rPr>
        <w:br/>
      </w:r>
    </w:p>
    <w:p w:rsidR="00F17ED8" w:rsidRPr="00153888" w:rsidRDefault="00F17ED8" w:rsidP="00705A29">
      <w:pPr>
        <w:spacing w:after="0" w:line="360" w:lineRule="auto"/>
        <w:ind w:firstLine="708"/>
        <w:jc w:val="both"/>
        <w:rPr>
          <w:rFonts w:ascii="Times New Roman" w:hAnsi="Times New Roman" w:cs="Times New Roman"/>
          <w:color w:val="000000" w:themeColor="text1"/>
          <w:sz w:val="29"/>
          <w:szCs w:val="29"/>
        </w:rPr>
      </w:pPr>
      <w:r w:rsidRPr="00153888">
        <w:rPr>
          <w:rFonts w:ascii="Times New Roman" w:hAnsi="Times New Roman" w:cs="Times New Roman"/>
          <w:color w:val="000000" w:themeColor="text1"/>
          <w:sz w:val="29"/>
          <w:szCs w:val="29"/>
        </w:rPr>
        <w:t>В мире возрастет интерес к развертыванию сетей доступа с возможностью предоставлением абоненту широкополосного канала связи. Причиной данного интереса служит быстрый рост требований к полосе пропускания сетей связи, обусловленный появлением новых широкополосных услуг. К таким услугам можно отнести услуги для бизнеса (видеоконференция, удаленное обучение, телемедицина) и развлекательные услуги (видео по запросу, цифровое вещание, online игры и т.д.).</w:t>
      </w:r>
    </w:p>
    <w:p w:rsidR="00F17ED8" w:rsidRPr="00153888" w:rsidRDefault="00F17ED8" w:rsidP="00705A29">
      <w:pPr>
        <w:spacing w:after="0" w:line="360" w:lineRule="auto"/>
        <w:ind w:firstLine="708"/>
        <w:jc w:val="both"/>
        <w:rPr>
          <w:rFonts w:ascii="Times New Roman" w:hAnsi="Times New Roman" w:cs="Times New Roman"/>
          <w:color w:val="000000" w:themeColor="text1"/>
          <w:sz w:val="29"/>
          <w:szCs w:val="29"/>
        </w:rPr>
      </w:pPr>
      <w:r w:rsidRPr="00153888">
        <w:rPr>
          <w:rFonts w:ascii="Times New Roman" w:hAnsi="Times New Roman" w:cs="Times New Roman"/>
          <w:color w:val="000000" w:themeColor="text1"/>
          <w:sz w:val="29"/>
          <w:szCs w:val="29"/>
        </w:rPr>
        <w:t xml:space="preserve">В настоящее время на сетях передачи данных города Краснодара широкое распространение получили сети широкополосного абонентского доступа </w:t>
      </w:r>
      <w:r w:rsidRPr="00153888">
        <w:rPr>
          <w:rFonts w:ascii="Times New Roman" w:hAnsi="Times New Roman" w:cs="Times New Roman"/>
          <w:color w:val="000000" w:themeColor="text1"/>
          <w:sz w:val="29"/>
          <w:szCs w:val="29"/>
          <w:lang w:val="en-US"/>
        </w:rPr>
        <w:t>FTTB</w:t>
      </w:r>
      <w:r w:rsidRPr="00153888">
        <w:rPr>
          <w:rFonts w:ascii="Times New Roman" w:hAnsi="Times New Roman" w:cs="Times New Roman"/>
          <w:color w:val="000000" w:themeColor="text1"/>
          <w:sz w:val="29"/>
          <w:szCs w:val="29"/>
        </w:rPr>
        <w:t xml:space="preserve">. В связи с этим вопросы увеличения количества абонентов на таких сетях из-за развития жилых массивов является достаточно актуальным. </w:t>
      </w:r>
    </w:p>
    <w:p w:rsidR="00F17ED8" w:rsidRPr="00153888" w:rsidRDefault="00F17ED8" w:rsidP="00705A29">
      <w:pPr>
        <w:spacing w:after="0" w:line="360" w:lineRule="auto"/>
        <w:ind w:firstLine="708"/>
        <w:jc w:val="both"/>
        <w:rPr>
          <w:rFonts w:ascii="Times New Roman" w:hAnsi="Times New Roman" w:cs="Times New Roman"/>
          <w:color w:val="000000" w:themeColor="text1"/>
          <w:sz w:val="29"/>
          <w:szCs w:val="29"/>
        </w:rPr>
      </w:pPr>
      <w:r w:rsidRPr="00153888">
        <w:rPr>
          <w:rFonts w:ascii="Times New Roman" w:hAnsi="Times New Roman" w:cs="Times New Roman"/>
          <w:color w:val="000000" w:themeColor="text1"/>
          <w:sz w:val="29"/>
          <w:szCs w:val="29"/>
        </w:rPr>
        <w:t xml:space="preserve">В данной дипломной работе </w:t>
      </w:r>
      <w:r w:rsidR="00290A2A" w:rsidRPr="00153888">
        <w:rPr>
          <w:rFonts w:ascii="Times New Roman" w:hAnsi="Times New Roman" w:cs="Times New Roman"/>
          <w:color w:val="000000" w:themeColor="text1"/>
          <w:sz w:val="29"/>
          <w:szCs w:val="29"/>
        </w:rPr>
        <w:t xml:space="preserve">изучена организация двусторонней передачи информации в двухволоконном и одноволоконном режимах в оптических каналах передачи данных в сетях </w:t>
      </w:r>
      <w:r w:rsidR="00290A2A" w:rsidRPr="00153888">
        <w:rPr>
          <w:rFonts w:ascii="Times New Roman" w:hAnsi="Times New Roman" w:cs="Times New Roman"/>
          <w:color w:val="000000" w:themeColor="text1"/>
          <w:sz w:val="29"/>
          <w:szCs w:val="29"/>
          <w:lang w:val="en-US"/>
        </w:rPr>
        <w:t>FTTB</w:t>
      </w:r>
      <w:r w:rsidR="00290A2A" w:rsidRPr="00153888">
        <w:rPr>
          <w:rFonts w:ascii="Times New Roman" w:hAnsi="Times New Roman" w:cs="Times New Roman"/>
          <w:color w:val="000000" w:themeColor="text1"/>
          <w:sz w:val="29"/>
          <w:szCs w:val="29"/>
        </w:rPr>
        <w:t>.</w:t>
      </w:r>
    </w:p>
    <w:p w:rsidR="00F17ED8" w:rsidRDefault="00F17ED8" w:rsidP="00705A29">
      <w:pPr>
        <w:spacing w:after="0" w:line="360" w:lineRule="auto"/>
        <w:ind w:firstLine="708"/>
        <w:jc w:val="both"/>
        <w:rPr>
          <w:rFonts w:ascii="Times New Roman" w:hAnsi="Times New Roman" w:cs="Times New Roman"/>
          <w:b/>
          <w:sz w:val="32"/>
          <w:szCs w:val="32"/>
        </w:rPr>
      </w:pPr>
      <w:r w:rsidRPr="00153888">
        <w:rPr>
          <w:rFonts w:ascii="Times New Roman" w:hAnsi="Times New Roman" w:cs="Times New Roman"/>
          <w:color w:val="000000" w:themeColor="text1"/>
          <w:sz w:val="29"/>
          <w:szCs w:val="29"/>
          <w:lang w:val="en-US"/>
        </w:rPr>
        <w:t>FTTB</w:t>
      </w:r>
      <w:r w:rsidRPr="00153888">
        <w:rPr>
          <w:rFonts w:ascii="Times New Roman" w:hAnsi="Times New Roman" w:cs="Times New Roman"/>
          <w:color w:val="000000" w:themeColor="text1"/>
          <w:sz w:val="29"/>
          <w:szCs w:val="29"/>
        </w:rPr>
        <w:t xml:space="preserve"> – технология организации сетей доступа с доведением оптического волокна до здания. Данная технология на сегодняшний день наиболее востребованная в России. Архитектура FTTB получила наибольшее распространение, так как при строительстве сетей FTTx на базе </w:t>
      </w:r>
      <w:r w:rsidRPr="00153888">
        <w:rPr>
          <w:rFonts w:ascii="Times New Roman" w:hAnsi="Times New Roman" w:cs="Times New Roman"/>
          <w:color w:val="000000" w:themeColor="text1"/>
          <w:sz w:val="29"/>
          <w:szCs w:val="29"/>
          <w:lang w:val="en-US"/>
        </w:rPr>
        <w:t>Ethernet</w:t>
      </w:r>
      <w:r w:rsidRPr="00153888">
        <w:rPr>
          <w:rFonts w:ascii="Times New Roman" w:hAnsi="Times New Roman" w:cs="Times New Roman"/>
          <w:color w:val="000000" w:themeColor="text1"/>
          <w:sz w:val="29"/>
          <w:szCs w:val="29"/>
        </w:rPr>
        <w:t>, зачастую, это единственная технически возможная схема. Кроме того, в структуре затрат на создание сети FТТх разница между вариантами FTTC и FTTB относительно небольшая, при этом операционные расходы на эксплуатацию сети FTTB ниже, а пропускная способность выше. Архитектура FTTB доминирует во вновь возводимых домах и у крупных операторов связи, тогда как FTTH будет востребована только в новом малоэтажном строительстве. В первую очередь это связано с существенно более высокой стоимостью её реализации по сравнению со стоимостью сети FTTB.</w:t>
      </w:r>
      <w:r>
        <w:rPr>
          <w:rFonts w:ascii="Times New Roman" w:hAnsi="Times New Roman" w:cs="Times New Roman"/>
          <w:b/>
          <w:sz w:val="32"/>
          <w:szCs w:val="32"/>
        </w:rPr>
        <w:br w:type="page"/>
      </w:r>
    </w:p>
    <w:p w:rsidR="00D82B9C" w:rsidRPr="009F66A2" w:rsidRDefault="009F66A2" w:rsidP="00C520B5">
      <w:pPr>
        <w:spacing w:after="0" w:line="360" w:lineRule="auto"/>
        <w:ind w:firstLine="708"/>
        <w:jc w:val="both"/>
        <w:rPr>
          <w:rFonts w:ascii="Times New Roman" w:hAnsi="Times New Roman" w:cs="Times New Roman"/>
          <w:b/>
          <w:sz w:val="32"/>
          <w:szCs w:val="32"/>
        </w:rPr>
      </w:pPr>
      <w:r w:rsidRPr="009F66A2">
        <w:rPr>
          <w:rFonts w:ascii="Times New Roman" w:hAnsi="Times New Roman" w:cs="Times New Roman"/>
          <w:b/>
          <w:sz w:val="32"/>
          <w:szCs w:val="32"/>
        </w:rPr>
        <w:lastRenderedPageBreak/>
        <w:t>1 Анализ способов организации двусторонней передачи</w:t>
      </w:r>
      <w:r w:rsidR="00153888">
        <w:rPr>
          <w:rFonts w:ascii="Times New Roman" w:hAnsi="Times New Roman" w:cs="Times New Roman"/>
          <w:b/>
          <w:sz w:val="32"/>
          <w:szCs w:val="32"/>
        </w:rPr>
        <w:t xml:space="preserve"> </w:t>
      </w:r>
      <w:r w:rsidR="00153888">
        <w:rPr>
          <w:rFonts w:ascii="Times New Roman" w:hAnsi="Times New Roman" w:cs="Times New Roman"/>
          <w:b/>
          <w:sz w:val="32"/>
          <w:szCs w:val="32"/>
        </w:rPr>
        <w:br/>
      </w:r>
      <w:r w:rsidRPr="009F66A2">
        <w:rPr>
          <w:rFonts w:ascii="Times New Roman" w:hAnsi="Times New Roman" w:cs="Times New Roman"/>
          <w:b/>
          <w:sz w:val="32"/>
          <w:szCs w:val="32"/>
        </w:rPr>
        <w:t>информации в оптических системах связи</w:t>
      </w:r>
    </w:p>
    <w:p w:rsidR="009F66A2" w:rsidRDefault="009F66A2" w:rsidP="00C520B5">
      <w:pPr>
        <w:spacing w:after="0" w:line="360" w:lineRule="auto"/>
        <w:ind w:firstLine="708"/>
        <w:rPr>
          <w:rFonts w:ascii="Times New Roman" w:hAnsi="Times New Roman" w:cs="Times New Roman"/>
          <w:sz w:val="32"/>
          <w:szCs w:val="32"/>
        </w:rPr>
      </w:pPr>
    </w:p>
    <w:p w:rsidR="009E7BBD" w:rsidRDefault="009F66A2" w:rsidP="00C520B5">
      <w:pPr>
        <w:spacing w:after="0" w:line="360" w:lineRule="auto"/>
        <w:ind w:firstLine="708"/>
        <w:jc w:val="both"/>
        <w:rPr>
          <w:rFonts w:ascii="Times New Roman" w:hAnsi="Times New Roman" w:cs="Times New Roman"/>
          <w:noProof/>
          <w:sz w:val="29"/>
          <w:szCs w:val="29"/>
          <w:lang w:eastAsia="ru-RU"/>
        </w:rPr>
      </w:pPr>
      <w:r w:rsidRPr="00153888">
        <w:rPr>
          <w:rFonts w:ascii="Times New Roman" w:hAnsi="Times New Roman" w:cs="Times New Roman"/>
          <w:sz w:val="29"/>
          <w:szCs w:val="29"/>
        </w:rPr>
        <w:t>В системах оптической связи происходит передача и обработка световых или оптических сигналов. Выбор вида светового излучения и длины волны для оптической связи зависит как от характера передаваемого сообщения, так и от возможностей создания такого излучения, формирования из него сигнала, передачи и обработки световой волны и, наконец, приема сигнала, содержащего информацию. Обобщенная структурная схема ВОСП показана на рисунке 1.1.</w:t>
      </w:r>
      <w:r w:rsidR="009E7BBD" w:rsidRPr="00153888">
        <w:rPr>
          <w:rFonts w:ascii="Times New Roman" w:hAnsi="Times New Roman" w:cs="Times New Roman"/>
          <w:noProof/>
          <w:sz w:val="29"/>
          <w:szCs w:val="29"/>
          <w:lang w:eastAsia="ru-RU"/>
        </w:rPr>
        <w:t xml:space="preserve"> </w:t>
      </w:r>
    </w:p>
    <w:p w:rsidR="00705A29" w:rsidRDefault="00705A29" w:rsidP="00705A29">
      <w:pPr>
        <w:spacing w:after="0" w:line="360" w:lineRule="auto"/>
        <w:ind w:firstLine="708"/>
        <w:jc w:val="both"/>
        <w:rPr>
          <w:rFonts w:ascii="Times New Roman" w:hAnsi="Times New Roman" w:cs="Times New Roman"/>
          <w:noProof/>
          <w:sz w:val="29"/>
          <w:szCs w:val="29"/>
          <w:lang w:eastAsia="ru-RU"/>
        </w:rPr>
      </w:pPr>
    </w:p>
    <w:p w:rsidR="009F66A2" w:rsidRPr="009F66A2" w:rsidRDefault="009E7BBD" w:rsidP="00705A29">
      <w:pPr>
        <w:spacing w:after="0" w:line="360" w:lineRule="auto"/>
        <w:jc w:val="center"/>
        <w:rPr>
          <w:rFonts w:ascii="Times New Roman" w:hAnsi="Times New Roman" w:cs="Times New Roman"/>
          <w:sz w:val="28"/>
        </w:rPr>
      </w:pPr>
      <w:r w:rsidRPr="009F66A2">
        <w:rPr>
          <w:rFonts w:ascii="Times New Roman" w:hAnsi="Times New Roman" w:cs="Times New Roman"/>
          <w:noProof/>
          <w:lang w:eastAsia="ru-RU"/>
        </w:rPr>
        <w:drawing>
          <wp:inline distT="0" distB="0" distL="0" distR="0" wp14:anchorId="0C8BC7AD" wp14:editId="6977E2C8">
            <wp:extent cx="5754370" cy="1095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srcRect t="14754"/>
                    <a:stretch/>
                  </pic:blipFill>
                  <pic:spPr bwMode="auto">
                    <a:xfrm>
                      <a:off x="0" y="0"/>
                      <a:ext cx="5881832" cy="1119638"/>
                    </a:xfrm>
                    <a:prstGeom prst="rect">
                      <a:avLst/>
                    </a:prstGeom>
                    <a:noFill/>
                    <a:ln>
                      <a:noFill/>
                    </a:ln>
                    <a:extLst>
                      <a:ext uri="{53640926-AAD7-44D8-BBD7-CCE9431645EC}">
                        <a14:shadowObscured xmlns:a14="http://schemas.microsoft.com/office/drawing/2010/main"/>
                      </a:ext>
                    </a:extLst>
                  </pic:spPr>
                </pic:pic>
              </a:graphicData>
            </a:graphic>
          </wp:inline>
        </w:drawing>
      </w:r>
    </w:p>
    <w:p w:rsidR="009F66A2" w:rsidRPr="00153888" w:rsidRDefault="009F66A2" w:rsidP="00705A29">
      <w:pPr>
        <w:spacing w:after="0" w:line="360" w:lineRule="auto"/>
        <w:jc w:val="center"/>
        <w:rPr>
          <w:rFonts w:ascii="Times New Roman" w:hAnsi="Times New Roman" w:cs="Times New Roman"/>
          <w:sz w:val="29"/>
          <w:szCs w:val="29"/>
        </w:rPr>
      </w:pPr>
      <w:r w:rsidRPr="009F66A2">
        <w:rPr>
          <w:rFonts w:ascii="Times New Roman" w:hAnsi="Times New Roman" w:cs="Times New Roman"/>
          <w:sz w:val="28"/>
          <w:szCs w:val="28"/>
        </w:rPr>
        <w:br/>
      </w:r>
      <w:r w:rsidRPr="00153888">
        <w:rPr>
          <w:rFonts w:ascii="Times New Roman" w:hAnsi="Times New Roman" w:cs="Times New Roman"/>
          <w:sz w:val="29"/>
          <w:szCs w:val="29"/>
        </w:rPr>
        <w:t>Рисунок 1.1 – Обобщенная структурная схема BОСП</w:t>
      </w:r>
    </w:p>
    <w:p w:rsidR="009F66A2" w:rsidRPr="0009154A" w:rsidRDefault="009F66A2" w:rsidP="00705A29">
      <w:pPr>
        <w:spacing w:after="0" w:line="360" w:lineRule="auto"/>
        <w:rPr>
          <w:rFonts w:ascii="Times New Roman" w:hAnsi="Times New Roman" w:cs="Times New Roman"/>
          <w:sz w:val="28"/>
          <w:szCs w:val="29"/>
        </w:rPr>
      </w:pPr>
    </w:p>
    <w:p w:rsidR="009F66A2" w:rsidRPr="00153888" w:rsidRDefault="009F66A2" w:rsidP="00705A29">
      <w:pPr>
        <w:spacing w:after="0" w:line="360" w:lineRule="auto"/>
        <w:ind w:firstLine="708"/>
        <w:jc w:val="both"/>
        <w:rPr>
          <w:rFonts w:ascii="Times New Roman" w:hAnsi="Times New Roman" w:cs="Times New Roman"/>
          <w:sz w:val="29"/>
          <w:szCs w:val="29"/>
        </w:rPr>
      </w:pPr>
      <w:r w:rsidRPr="00153888">
        <w:rPr>
          <w:rFonts w:ascii="Times New Roman" w:hAnsi="Times New Roman" w:cs="Times New Roman"/>
          <w:sz w:val="29"/>
          <w:szCs w:val="29"/>
        </w:rPr>
        <w:t xml:space="preserve">В состав ВОСП входят: система передачи (СП), оборудование сопряжения (ОС), оптический передатчик (ОПер), оптическое волокно (ОВ), оптический ретранслятор (ОР), оптический приемник (ОПр). </w:t>
      </w:r>
    </w:p>
    <w:p w:rsidR="00DD5A05" w:rsidRDefault="00705A29" w:rsidP="00513191">
      <w:pPr>
        <w:spacing w:after="0" w:line="360" w:lineRule="auto"/>
        <w:ind w:firstLine="708"/>
        <w:jc w:val="both"/>
        <w:rPr>
          <w:rFonts w:ascii="Times New Roman" w:hAnsi="Times New Roman" w:cs="Times New Roman"/>
          <w:sz w:val="29"/>
          <w:szCs w:val="29"/>
        </w:rPr>
      </w:pPr>
      <w:r>
        <w:rPr>
          <w:rFonts w:ascii="Times New Roman" w:hAnsi="Times New Roman" w:cs="Times New Roman"/>
          <w:sz w:val="29"/>
          <w:szCs w:val="29"/>
        </w:rPr>
        <w:t>Совокупности системы передач</w:t>
      </w:r>
      <w:r w:rsidR="00513191">
        <w:rPr>
          <w:rFonts w:ascii="Times New Roman" w:hAnsi="Times New Roman" w:cs="Times New Roman"/>
          <w:sz w:val="29"/>
          <w:szCs w:val="29"/>
        </w:rPr>
        <w:t xml:space="preserve"> </w:t>
      </w:r>
      <w:r w:rsidR="00513191" w:rsidRPr="00153888">
        <w:rPr>
          <w:rFonts w:ascii="Times New Roman" w:hAnsi="Times New Roman" w:cs="Times New Roman"/>
          <w:sz w:val="29"/>
          <w:szCs w:val="29"/>
        </w:rPr>
        <w:t>(СП)</w:t>
      </w:r>
      <w:r w:rsidR="009F66A2" w:rsidRPr="00153888">
        <w:rPr>
          <w:rFonts w:ascii="Times New Roman" w:hAnsi="Times New Roman" w:cs="Times New Roman"/>
          <w:sz w:val="29"/>
          <w:szCs w:val="29"/>
        </w:rPr>
        <w:t xml:space="preserve">, </w:t>
      </w:r>
      <w:r>
        <w:rPr>
          <w:rFonts w:ascii="Times New Roman" w:hAnsi="Times New Roman" w:cs="Times New Roman"/>
          <w:sz w:val="29"/>
          <w:szCs w:val="29"/>
        </w:rPr>
        <w:t>оборудование сопряжения</w:t>
      </w:r>
      <w:r w:rsidR="00513191">
        <w:rPr>
          <w:rFonts w:ascii="Times New Roman" w:hAnsi="Times New Roman" w:cs="Times New Roman"/>
          <w:sz w:val="29"/>
          <w:szCs w:val="29"/>
        </w:rPr>
        <w:t xml:space="preserve"> </w:t>
      </w:r>
      <w:r w:rsidR="00513191" w:rsidRPr="00153888">
        <w:rPr>
          <w:rFonts w:ascii="Times New Roman" w:hAnsi="Times New Roman" w:cs="Times New Roman"/>
          <w:sz w:val="29"/>
          <w:szCs w:val="29"/>
        </w:rPr>
        <w:t>(ОС)</w:t>
      </w:r>
      <w:r w:rsidR="009F66A2" w:rsidRPr="00153888">
        <w:rPr>
          <w:rFonts w:ascii="Times New Roman" w:hAnsi="Times New Roman" w:cs="Times New Roman"/>
          <w:sz w:val="29"/>
          <w:szCs w:val="29"/>
        </w:rPr>
        <w:t xml:space="preserve">, </w:t>
      </w:r>
      <w:r>
        <w:rPr>
          <w:rFonts w:ascii="Times New Roman" w:hAnsi="Times New Roman" w:cs="Times New Roman"/>
          <w:sz w:val="29"/>
          <w:szCs w:val="29"/>
        </w:rPr>
        <w:t>оптического передатчика</w:t>
      </w:r>
      <w:r w:rsidR="00513191">
        <w:rPr>
          <w:rFonts w:ascii="Times New Roman" w:hAnsi="Times New Roman" w:cs="Times New Roman"/>
          <w:sz w:val="29"/>
          <w:szCs w:val="29"/>
        </w:rPr>
        <w:t xml:space="preserve"> </w:t>
      </w:r>
      <w:r w:rsidR="00513191" w:rsidRPr="00153888">
        <w:rPr>
          <w:rFonts w:ascii="Times New Roman" w:hAnsi="Times New Roman" w:cs="Times New Roman"/>
          <w:sz w:val="29"/>
          <w:szCs w:val="29"/>
        </w:rPr>
        <w:t>(ОПер)</w:t>
      </w:r>
      <w:r w:rsidR="009F66A2" w:rsidRPr="00153888">
        <w:rPr>
          <w:rFonts w:ascii="Times New Roman" w:hAnsi="Times New Roman" w:cs="Times New Roman"/>
          <w:sz w:val="29"/>
          <w:szCs w:val="29"/>
        </w:rPr>
        <w:t xml:space="preserve"> и </w:t>
      </w:r>
      <w:r>
        <w:rPr>
          <w:rFonts w:ascii="Times New Roman" w:hAnsi="Times New Roman" w:cs="Times New Roman"/>
          <w:sz w:val="29"/>
          <w:szCs w:val="29"/>
        </w:rPr>
        <w:t>системы передач</w:t>
      </w:r>
      <w:r w:rsidR="00513191">
        <w:rPr>
          <w:rFonts w:ascii="Times New Roman" w:hAnsi="Times New Roman" w:cs="Times New Roman"/>
          <w:sz w:val="29"/>
          <w:szCs w:val="29"/>
        </w:rPr>
        <w:t xml:space="preserve"> </w:t>
      </w:r>
      <w:r w:rsidR="00513191" w:rsidRPr="00153888">
        <w:rPr>
          <w:rFonts w:ascii="Times New Roman" w:hAnsi="Times New Roman" w:cs="Times New Roman"/>
          <w:sz w:val="29"/>
          <w:szCs w:val="29"/>
        </w:rPr>
        <w:t>(СП)</w:t>
      </w:r>
      <w:r w:rsidR="009F66A2" w:rsidRPr="00153888">
        <w:rPr>
          <w:rFonts w:ascii="Times New Roman" w:hAnsi="Times New Roman" w:cs="Times New Roman"/>
          <w:sz w:val="29"/>
          <w:szCs w:val="29"/>
        </w:rPr>
        <w:t xml:space="preserve">, </w:t>
      </w:r>
      <w:r>
        <w:rPr>
          <w:rFonts w:ascii="Times New Roman" w:hAnsi="Times New Roman" w:cs="Times New Roman"/>
          <w:sz w:val="29"/>
          <w:szCs w:val="29"/>
        </w:rPr>
        <w:t>оборудования сопряжения</w:t>
      </w:r>
      <w:r w:rsidR="00513191">
        <w:rPr>
          <w:rFonts w:ascii="Times New Roman" w:hAnsi="Times New Roman" w:cs="Times New Roman"/>
          <w:sz w:val="29"/>
          <w:szCs w:val="29"/>
        </w:rPr>
        <w:t xml:space="preserve"> </w:t>
      </w:r>
      <w:r w:rsidR="00513191" w:rsidRPr="00153888">
        <w:rPr>
          <w:rFonts w:ascii="Times New Roman" w:hAnsi="Times New Roman" w:cs="Times New Roman"/>
          <w:sz w:val="29"/>
          <w:szCs w:val="29"/>
        </w:rPr>
        <w:t>(ОС)</w:t>
      </w:r>
      <w:r w:rsidR="009F66A2" w:rsidRPr="00153888">
        <w:rPr>
          <w:rFonts w:ascii="Times New Roman" w:hAnsi="Times New Roman" w:cs="Times New Roman"/>
          <w:sz w:val="29"/>
          <w:szCs w:val="29"/>
        </w:rPr>
        <w:t xml:space="preserve">, </w:t>
      </w:r>
      <w:r>
        <w:rPr>
          <w:rFonts w:ascii="Times New Roman" w:hAnsi="Times New Roman" w:cs="Times New Roman"/>
          <w:sz w:val="29"/>
          <w:szCs w:val="29"/>
        </w:rPr>
        <w:t>оптического приемника</w:t>
      </w:r>
      <w:r w:rsidR="00513191">
        <w:rPr>
          <w:rFonts w:ascii="Times New Roman" w:hAnsi="Times New Roman" w:cs="Times New Roman"/>
          <w:sz w:val="29"/>
          <w:szCs w:val="29"/>
        </w:rPr>
        <w:t xml:space="preserve"> </w:t>
      </w:r>
      <w:r w:rsidR="00513191" w:rsidRPr="00153888">
        <w:rPr>
          <w:rFonts w:ascii="Times New Roman" w:hAnsi="Times New Roman" w:cs="Times New Roman"/>
          <w:sz w:val="29"/>
          <w:szCs w:val="29"/>
        </w:rPr>
        <w:t>(ОПр)</w:t>
      </w:r>
      <w:r w:rsidR="009F66A2" w:rsidRPr="00153888">
        <w:rPr>
          <w:rFonts w:ascii="Times New Roman" w:hAnsi="Times New Roman" w:cs="Times New Roman"/>
          <w:sz w:val="29"/>
          <w:szCs w:val="29"/>
        </w:rPr>
        <w:t xml:space="preserve"> образуют соответственно тракт передачи и тракт приема оконечных станций А и Б. В промежуточных станциях устанавливаются </w:t>
      </w:r>
      <w:r w:rsidR="00513191">
        <w:rPr>
          <w:rFonts w:ascii="Times New Roman" w:hAnsi="Times New Roman" w:cs="Times New Roman"/>
          <w:sz w:val="29"/>
          <w:szCs w:val="29"/>
        </w:rPr>
        <w:t>оптический ретранслятор</w:t>
      </w:r>
      <w:r w:rsidR="009F66A2" w:rsidRPr="00153888">
        <w:rPr>
          <w:rFonts w:ascii="Times New Roman" w:hAnsi="Times New Roman" w:cs="Times New Roman"/>
          <w:sz w:val="29"/>
          <w:szCs w:val="29"/>
        </w:rPr>
        <w:t xml:space="preserve">. В волоконно-оптический линейный тракт входят: </w:t>
      </w:r>
      <w:r w:rsidR="00513191">
        <w:rPr>
          <w:rFonts w:ascii="Times New Roman" w:hAnsi="Times New Roman" w:cs="Times New Roman"/>
          <w:sz w:val="29"/>
          <w:szCs w:val="29"/>
        </w:rPr>
        <w:t>оптический передатчик (</w:t>
      </w:r>
      <w:r w:rsidR="00513191" w:rsidRPr="00153888">
        <w:rPr>
          <w:rFonts w:ascii="Times New Roman" w:hAnsi="Times New Roman" w:cs="Times New Roman"/>
          <w:sz w:val="29"/>
          <w:szCs w:val="29"/>
        </w:rPr>
        <w:t>ОПер)</w:t>
      </w:r>
      <w:r w:rsidR="00513191">
        <w:rPr>
          <w:rFonts w:ascii="Times New Roman" w:hAnsi="Times New Roman" w:cs="Times New Roman"/>
          <w:sz w:val="29"/>
          <w:szCs w:val="29"/>
        </w:rPr>
        <w:t>, оптическое волокно (ОВ), оптический ретранслятор (ОР) и оптический приемник (ОПр)</w:t>
      </w:r>
      <w:r w:rsidR="009F66A2" w:rsidRPr="00153888">
        <w:rPr>
          <w:rFonts w:ascii="Times New Roman" w:hAnsi="Times New Roman" w:cs="Times New Roman"/>
          <w:sz w:val="29"/>
          <w:szCs w:val="29"/>
        </w:rPr>
        <w:t>.</w:t>
      </w:r>
    </w:p>
    <w:p w:rsidR="009F66A2" w:rsidRPr="00153888" w:rsidRDefault="00DD5A05" w:rsidP="00DD5A05">
      <w:pPr>
        <w:spacing w:after="0" w:line="360" w:lineRule="auto"/>
        <w:ind w:firstLine="708"/>
        <w:jc w:val="both"/>
        <w:rPr>
          <w:rFonts w:ascii="Times New Roman" w:hAnsi="Times New Roman" w:cs="Times New Roman"/>
          <w:sz w:val="29"/>
          <w:szCs w:val="29"/>
        </w:rPr>
      </w:pPr>
      <w:r>
        <w:rPr>
          <w:rFonts w:ascii="Times New Roman" w:hAnsi="Times New Roman" w:cs="Times New Roman"/>
          <w:sz w:val="29"/>
          <w:szCs w:val="29"/>
        </w:rPr>
        <w:br w:type="page"/>
      </w:r>
      <w:r w:rsidR="009F66A2" w:rsidRPr="00153888">
        <w:rPr>
          <w:rFonts w:ascii="Times New Roman" w:hAnsi="Times New Roman" w:cs="Times New Roman"/>
          <w:sz w:val="29"/>
          <w:szCs w:val="29"/>
        </w:rPr>
        <w:lastRenderedPageBreak/>
        <w:t xml:space="preserve">В настоящее время в качестве оконечной аппаратуры </w:t>
      </w:r>
      <w:r w:rsidR="00B357B3" w:rsidRPr="00153888">
        <w:rPr>
          <w:rFonts w:ascii="Times New Roman" w:hAnsi="Times New Roman" w:cs="Times New Roman"/>
          <w:sz w:val="29"/>
          <w:szCs w:val="29"/>
        </w:rPr>
        <w:t>систем передач</w:t>
      </w:r>
      <w:r w:rsidR="009F66A2" w:rsidRPr="00153888">
        <w:rPr>
          <w:rFonts w:ascii="Times New Roman" w:hAnsi="Times New Roman" w:cs="Times New Roman"/>
          <w:sz w:val="29"/>
          <w:szCs w:val="29"/>
        </w:rPr>
        <w:t xml:space="preserve"> в ВОСП, как правило, используются ЦСП, т.е. ВОСП строятся как цифровые. Это объясняется существенным преимуществом ЦСП. По сравнению с аналоговыми: высокая помехоустойчивость, малая зависимость качества передачи от длины линейного тракта, высокие технико-экономические показатели и др. </w:t>
      </w:r>
    </w:p>
    <w:p w:rsidR="009F66A2" w:rsidRPr="00153888" w:rsidRDefault="009F66A2" w:rsidP="00513191">
      <w:pPr>
        <w:spacing w:after="0" w:line="360" w:lineRule="auto"/>
        <w:ind w:firstLine="708"/>
        <w:jc w:val="both"/>
        <w:rPr>
          <w:rFonts w:ascii="Times New Roman" w:hAnsi="Times New Roman" w:cs="Times New Roman"/>
          <w:sz w:val="29"/>
          <w:szCs w:val="29"/>
        </w:rPr>
      </w:pPr>
      <w:r w:rsidRPr="00153888">
        <w:rPr>
          <w:rFonts w:ascii="Times New Roman" w:hAnsi="Times New Roman" w:cs="Times New Roman"/>
          <w:sz w:val="29"/>
          <w:szCs w:val="29"/>
        </w:rPr>
        <w:t>По принципу построения линейного тракта различают ВОСП:</w:t>
      </w:r>
    </w:p>
    <w:p w:rsidR="009F66A2" w:rsidRPr="00153888" w:rsidRDefault="00840251" w:rsidP="00513191">
      <w:pPr>
        <w:spacing w:after="0" w:line="360" w:lineRule="auto"/>
        <w:ind w:firstLine="708"/>
        <w:jc w:val="both"/>
        <w:rPr>
          <w:rFonts w:ascii="Times New Roman" w:hAnsi="Times New Roman" w:cs="Times New Roman"/>
          <w:sz w:val="29"/>
          <w:szCs w:val="29"/>
        </w:rPr>
      </w:pPr>
      <w:r>
        <w:rPr>
          <w:rFonts w:ascii="Times New Roman" w:hAnsi="Times New Roman" w:cs="Times New Roman"/>
          <w:sz w:val="29"/>
          <w:szCs w:val="29"/>
        </w:rPr>
        <w:t>-</w:t>
      </w:r>
      <w:r w:rsidR="009F66A2" w:rsidRPr="00153888">
        <w:rPr>
          <w:rFonts w:ascii="Times New Roman" w:hAnsi="Times New Roman" w:cs="Times New Roman"/>
          <w:sz w:val="29"/>
          <w:szCs w:val="29"/>
        </w:rPr>
        <w:t xml:space="preserve"> двухволоконные однополосные;</w:t>
      </w:r>
    </w:p>
    <w:p w:rsidR="009F66A2" w:rsidRPr="00153888" w:rsidRDefault="009F66A2" w:rsidP="00513191">
      <w:pPr>
        <w:spacing w:after="0" w:line="360" w:lineRule="auto"/>
        <w:ind w:firstLine="708"/>
        <w:jc w:val="both"/>
        <w:rPr>
          <w:rFonts w:ascii="Times New Roman" w:hAnsi="Times New Roman" w:cs="Times New Roman"/>
          <w:sz w:val="29"/>
          <w:szCs w:val="29"/>
        </w:rPr>
      </w:pPr>
      <w:r w:rsidRPr="00153888">
        <w:rPr>
          <w:rFonts w:ascii="Times New Roman" w:hAnsi="Times New Roman" w:cs="Times New Roman"/>
          <w:sz w:val="29"/>
          <w:szCs w:val="29"/>
        </w:rPr>
        <w:t>- одноволоконные однополосные;</w:t>
      </w:r>
    </w:p>
    <w:p w:rsidR="009F66A2" w:rsidRPr="00153888" w:rsidRDefault="009F66A2" w:rsidP="00513191">
      <w:pPr>
        <w:tabs>
          <w:tab w:val="left" w:pos="851"/>
        </w:tabs>
        <w:spacing w:after="0" w:line="360" w:lineRule="auto"/>
        <w:ind w:firstLine="709"/>
        <w:jc w:val="both"/>
        <w:rPr>
          <w:rFonts w:ascii="Times New Roman" w:hAnsi="Times New Roman" w:cs="Times New Roman"/>
          <w:sz w:val="29"/>
          <w:szCs w:val="29"/>
        </w:rPr>
      </w:pPr>
      <w:r w:rsidRPr="00153888">
        <w:rPr>
          <w:rFonts w:ascii="Times New Roman" w:hAnsi="Times New Roman" w:cs="Times New Roman"/>
          <w:sz w:val="29"/>
          <w:szCs w:val="29"/>
        </w:rPr>
        <w:t>- одноволоконные или двухволоконные однополосные или многополосные системы со спектральным разделением оптических каналов (ВОСП-СР).</w:t>
      </w:r>
    </w:p>
    <w:p w:rsidR="009F66A2" w:rsidRPr="00A57E99" w:rsidRDefault="009F66A2" w:rsidP="00513191">
      <w:pPr>
        <w:spacing w:after="0" w:line="360" w:lineRule="auto"/>
        <w:ind w:firstLine="708"/>
        <w:jc w:val="both"/>
        <w:rPr>
          <w:rFonts w:ascii="Times New Roman" w:hAnsi="Times New Roman" w:cs="Times New Roman"/>
          <w:sz w:val="29"/>
          <w:szCs w:val="29"/>
        </w:rPr>
      </w:pPr>
      <w:r w:rsidRPr="00153888">
        <w:rPr>
          <w:rFonts w:ascii="Times New Roman" w:hAnsi="Times New Roman" w:cs="Times New Roman"/>
          <w:sz w:val="29"/>
          <w:szCs w:val="29"/>
        </w:rPr>
        <w:t xml:space="preserve">Приведенная на рисунке 1.2 схема ВОСП показывает только одно направление передачи. При таком построении передача и прием оптических сигналов ведутся по двум волокнам и осуществляются на одной длине волны </w:t>
      </w:r>
      <w:r w:rsidRPr="00153888">
        <w:rPr>
          <w:rFonts w:ascii="Times New Roman" w:hAnsi="Times New Roman" w:cs="Times New Roman"/>
          <w:sz w:val="29"/>
          <w:szCs w:val="29"/>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4.4pt" o:ole="">
            <v:imagedata r:id="rId9" o:title=""/>
          </v:shape>
          <o:OLEObject Type="Embed" ProgID="Equation.3" ShapeID="_x0000_i1025" DrawAspect="Content" ObjectID="_1605381595" r:id="rId10"/>
        </w:object>
      </w:r>
      <w:r w:rsidRPr="00153888">
        <w:rPr>
          <w:rFonts w:ascii="Times New Roman" w:hAnsi="Times New Roman" w:cs="Times New Roman"/>
          <w:sz w:val="29"/>
          <w:szCs w:val="29"/>
        </w:rPr>
        <w:t>. Каждое ОВ является эквивалентом двухпроводной физической цепи. Так как взаимные влияния между ОВ кабеля практически отсутствуют, то тракты передачи и приема различных систем организуются по одному кабелю, т.е. ВОСП являются однокабельными. Таким образом, данная схема организации оптического линейного тракта (ОЛТ) является двухволоконной однополосной однокабельной, т.е. эквивалентом однополосным четырехпроводным однокабельным системам передачи, раб</w:t>
      </w:r>
      <w:r w:rsidR="00A57E99">
        <w:rPr>
          <w:rFonts w:ascii="Times New Roman" w:hAnsi="Times New Roman" w:cs="Times New Roman"/>
          <w:sz w:val="29"/>
          <w:szCs w:val="29"/>
        </w:rPr>
        <w:t xml:space="preserve">отающим по коаксиальным кабелям </w:t>
      </w:r>
      <w:r w:rsidR="00A57E99" w:rsidRPr="00A57E99">
        <w:rPr>
          <w:rFonts w:ascii="Times New Roman" w:hAnsi="Times New Roman" w:cs="Times New Roman"/>
          <w:sz w:val="29"/>
          <w:szCs w:val="29"/>
        </w:rPr>
        <w:t>[1].</w:t>
      </w:r>
    </w:p>
    <w:p w:rsidR="00C6273A" w:rsidRPr="00513191" w:rsidRDefault="00C6273A" w:rsidP="00E14A31">
      <w:pPr>
        <w:spacing w:after="0" w:line="360" w:lineRule="auto"/>
        <w:ind w:firstLine="708"/>
        <w:jc w:val="both"/>
        <w:rPr>
          <w:rFonts w:ascii="Times New Roman" w:hAnsi="Times New Roman" w:cs="Times New Roman"/>
          <w:sz w:val="28"/>
          <w:szCs w:val="29"/>
        </w:rPr>
      </w:pPr>
    </w:p>
    <w:p w:rsidR="009F66A2" w:rsidRPr="009F66A2" w:rsidRDefault="009F66A2" w:rsidP="00E14A31">
      <w:pPr>
        <w:spacing w:after="0" w:line="360" w:lineRule="auto"/>
        <w:jc w:val="center"/>
        <w:rPr>
          <w:rFonts w:ascii="Times New Roman" w:hAnsi="Times New Roman" w:cs="Times New Roman"/>
        </w:rPr>
      </w:pPr>
      <w:r w:rsidRPr="009F66A2">
        <w:rPr>
          <w:rFonts w:ascii="Times New Roman" w:hAnsi="Times New Roman" w:cs="Times New Roman"/>
          <w:noProof/>
          <w:lang w:eastAsia="ru-RU"/>
        </w:rPr>
        <w:drawing>
          <wp:inline distT="0" distB="0" distL="0" distR="0" wp14:anchorId="574445C1" wp14:editId="7134F48C">
            <wp:extent cx="5772150" cy="1272498"/>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879242" cy="1296107"/>
                    </a:xfrm>
                    <a:prstGeom prst="rect">
                      <a:avLst/>
                    </a:prstGeom>
                    <a:noFill/>
                    <a:ln w="9525">
                      <a:noFill/>
                      <a:miter lim="800000"/>
                      <a:headEnd/>
                      <a:tailEnd/>
                    </a:ln>
                  </pic:spPr>
                </pic:pic>
              </a:graphicData>
            </a:graphic>
          </wp:inline>
        </w:drawing>
      </w:r>
    </w:p>
    <w:p w:rsidR="009F66A2" w:rsidRPr="00513191" w:rsidRDefault="009F66A2" w:rsidP="00E14A31">
      <w:pPr>
        <w:spacing w:after="0" w:line="360" w:lineRule="auto"/>
        <w:jc w:val="center"/>
        <w:rPr>
          <w:rFonts w:ascii="Times New Roman" w:hAnsi="Times New Roman" w:cs="Times New Roman"/>
          <w:sz w:val="28"/>
          <w:szCs w:val="28"/>
        </w:rPr>
      </w:pPr>
    </w:p>
    <w:p w:rsidR="009F66A2" w:rsidRDefault="009F66A2" w:rsidP="00E14A31">
      <w:pPr>
        <w:spacing w:after="0" w:line="360" w:lineRule="auto"/>
        <w:jc w:val="center"/>
        <w:rPr>
          <w:rFonts w:ascii="Times New Roman" w:hAnsi="Times New Roman" w:cs="Times New Roman"/>
          <w:sz w:val="29"/>
          <w:szCs w:val="29"/>
        </w:rPr>
      </w:pPr>
      <w:r w:rsidRPr="00C6273A">
        <w:rPr>
          <w:rFonts w:ascii="Times New Roman" w:hAnsi="Times New Roman" w:cs="Times New Roman"/>
          <w:sz w:val="29"/>
          <w:szCs w:val="29"/>
        </w:rPr>
        <w:t>Рисунок 1.2 – Схема двухволоконной однополосной однокабельной ВОСП</w:t>
      </w:r>
    </w:p>
    <w:p w:rsidR="00DD5A05" w:rsidRDefault="00DD5A05">
      <w:pPr>
        <w:rPr>
          <w:rFonts w:ascii="Times New Roman" w:hAnsi="Times New Roman" w:cs="Times New Roman"/>
          <w:sz w:val="29"/>
          <w:szCs w:val="29"/>
        </w:rPr>
      </w:pPr>
      <w:r>
        <w:rPr>
          <w:rFonts w:ascii="Times New Roman" w:hAnsi="Times New Roman" w:cs="Times New Roman"/>
          <w:sz w:val="29"/>
          <w:szCs w:val="29"/>
        </w:rPr>
        <w:br w:type="page"/>
      </w:r>
    </w:p>
    <w:p w:rsidR="009E7BBD" w:rsidRPr="00513191" w:rsidRDefault="009F66A2" w:rsidP="00513191">
      <w:pPr>
        <w:spacing w:after="0" w:line="360" w:lineRule="auto"/>
        <w:ind w:firstLine="708"/>
        <w:jc w:val="both"/>
        <w:rPr>
          <w:rFonts w:ascii="Times New Roman" w:hAnsi="Times New Roman" w:cs="Times New Roman"/>
          <w:noProof/>
          <w:sz w:val="28"/>
          <w:szCs w:val="29"/>
          <w:lang w:eastAsia="ru-RU"/>
        </w:rPr>
      </w:pPr>
      <w:r w:rsidRPr="00513191">
        <w:rPr>
          <w:rFonts w:ascii="Times New Roman" w:hAnsi="Times New Roman" w:cs="Times New Roman"/>
          <w:sz w:val="28"/>
          <w:szCs w:val="29"/>
        </w:rPr>
        <w:lastRenderedPageBreak/>
        <w:t>Схема построения одноволоконной однополосной однокабельной ВОСП показана на рисунке 1.3. Особенностью данной схемы является использование одного ОВ для передачи сигналов в двух направлениях на одной длине волны.</w:t>
      </w:r>
      <w:r w:rsidR="009E7BBD" w:rsidRPr="00513191">
        <w:rPr>
          <w:rFonts w:ascii="Times New Roman" w:hAnsi="Times New Roman" w:cs="Times New Roman"/>
          <w:noProof/>
          <w:sz w:val="28"/>
          <w:szCs w:val="29"/>
          <w:lang w:eastAsia="ru-RU"/>
        </w:rPr>
        <w:t xml:space="preserve"> </w:t>
      </w:r>
    </w:p>
    <w:p w:rsidR="009E7BBD" w:rsidRPr="00513191" w:rsidRDefault="009E7BBD" w:rsidP="00513191">
      <w:pPr>
        <w:spacing w:after="0" w:line="360" w:lineRule="auto"/>
        <w:ind w:firstLine="708"/>
        <w:jc w:val="both"/>
        <w:rPr>
          <w:rFonts w:ascii="Times New Roman" w:hAnsi="Times New Roman" w:cs="Times New Roman"/>
          <w:noProof/>
          <w:sz w:val="28"/>
          <w:lang w:eastAsia="ru-RU"/>
        </w:rPr>
      </w:pPr>
    </w:p>
    <w:p w:rsidR="009F66A2" w:rsidRPr="009F66A2" w:rsidRDefault="009E7BBD" w:rsidP="00513191">
      <w:pPr>
        <w:spacing w:after="0" w:line="360" w:lineRule="auto"/>
        <w:jc w:val="center"/>
        <w:rPr>
          <w:rFonts w:ascii="Times New Roman" w:hAnsi="Times New Roman" w:cs="Times New Roman"/>
          <w:sz w:val="28"/>
          <w:szCs w:val="28"/>
        </w:rPr>
      </w:pPr>
      <w:r w:rsidRPr="009F66A2">
        <w:rPr>
          <w:rFonts w:ascii="Times New Roman" w:hAnsi="Times New Roman" w:cs="Times New Roman"/>
          <w:noProof/>
          <w:lang w:eastAsia="ru-RU"/>
        </w:rPr>
        <w:drawing>
          <wp:inline distT="0" distB="0" distL="0" distR="0" wp14:anchorId="0C353B11" wp14:editId="7127B2C5">
            <wp:extent cx="6115861" cy="1285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389423" cy="1343392"/>
                    </a:xfrm>
                    <a:prstGeom prst="rect">
                      <a:avLst/>
                    </a:prstGeom>
                    <a:noFill/>
                    <a:ln w="9525">
                      <a:noFill/>
                      <a:miter lim="800000"/>
                      <a:headEnd/>
                      <a:tailEnd/>
                    </a:ln>
                  </pic:spPr>
                </pic:pic>
              </a:graphicData>
            </a:graphic>
          </wp:inline>
        </w:drawing>
      </w:r>
    </w:p>
    <w:p w:rsidR="009F66A2" w:rsidRPr="00513191" w:rsidRDefault="009F66A2" w:rsidP="00513191">
      <w:pPr>
        <w:spacing w:after="0" w:line="360" w:lineRule="auto"/>
        <w:jc w:val="center"/>
        <w:rPr>
          <w:rFonts w:ascii="Times New Roman" w:hAnsi="Times New Roman" w:cs="Times New Roman"/>
          <w:sz w:val="29"/>
          <w:szCs w:val="29"/>
        </w:rPr>
      </w:pPr>
    </w:p>
    <w:p w:rsidR="009F66A2" w:rsidRPr="00513191" w:rsidRDefault="00D66EEC" w:rsidP="00513191">
      <w:pPr>
        <w:spacing w:after="0" w:line="360" w:lineRule="auto"/>
        <w:jc w:val="center"/>
        <w:rPr>
          <w:rFonts w:ascii="Times New Roman" w:hAnsi="Times New Roman" w:cs="Times New Roman"/>
          <w:sz w:val="28"/>
          <w:szCs w:val="29"/>
        </w:rPr>
      </w:pPr>
      <w:r>
        <w:rPr>
          <w:rFonts w:ascii="Times New Roman" w:hAnsi="Times New Roman" w:cs="Times New Roman"/>
          <w:sz w:val="28"/>
          <w:szCs w:val="29"/>
        </w:rPr>
        <w:t>Рисунок 1.3 –</w:t>
      </w:r>
      <w:r w:rsidR="009F66A2" w:rsidRPr="00513191">
        <w:rPr>
          <w:rFonts w:ascii="Times New Roman" w:hAnsi="Times New Roman" w:cs="Times New Roman"/>
          <w:sz w:val="28"/>
          <w:szCs w:val="29"/>
        </w:rPr>
        <w:t xml:space="preserve"> Схема одноволоконной однополосной однокабельной ВОСП</w:t>
      </w:r>
    </w:p>
    <w:p w:rsidR="009F66A2" w:rsidRPr="00513191" w:rsidRDefault="009F66A2" w:rsidP="00513191">
      <w:pPr>
        <w:spacing w:after="0" w:line="360" w:lineRule="auto"/>
        <w:jc w:val="center"/>
        <w:rPr>
          <w:rFonts w:ascii="Times New Roman" w:hAnsi="Times New Roman" w:cs="Times New Roman"/>
          <w:sz w:val="28"/>
          <w:szCs w:val="29"/>
        </w:rPr>
      </w:pPr>
    </w:p>
    <w:p w:rsidR="009F66A2" w:rsidRPr="00513191" w:rsidRDefault="009F66A2" w:rsidP="00513191">
      <w:pPr>
        <w:spacing w:after="0" w:line="360" w:lineRule="auto"/>
        <w:ind w:firstLine="708"/>
        <w:jc w:val="both"/>
        <w:rPr>
          <w:rFonts w:ascii="Times New Roman" w:hAnsi="Times New Roman" w:cs="Times New Roman"/>
          <w:sz w:val="28"/>
          <w:szCs w:val="29"/>
        </w:rPr>
      </w:pPr>
      <w:r w:rsidRPr="00513191">
        <w:rPr>
          <w:rFonts w:ascii="Times New Roman" w:hAnsi="Times New Roman" w:cs="Times New Roman"/>
          <w:sz w:val="28"/>
          <w:szCs w:val="29"/>
        </w:rPr>
        <w:t xml:space="preserve">Принципиальной особенностью дуплексных систем передачи информации является наличие переходных помех между информационными потоками, распространяющимися во встречных направлениях. Переходные помехи возникают за счет обратного рэлеевского рассеяния в ОВ и ответвителях, отражения света от сварных стыков и разъемных соединений на концах линии. </w:t>
      </w:r>
    </w:p>
    <w:p w:rsidR="009F66A2" w:rsidRPr="00A57E99" w:rsidRDefault="009F66A2" w:rsidP="00513191">
      <w:pPr>
        <w:spacing w:after="0" w:line="360" w:lineRule="auto"/>
        <w:ind w:firstLine="708"/>
        <w:jc w:val="both"/>
        <w:rPr>
          <w:rFonts w:ascii="Times New Roman" w:hAnsi="Times New Roman" w:cs="Times New Roman"/>
          <w:sz w:val="24"/>
          <w:szCs w:val="29"/>
        </w:rPr>
      </w:pPr>
      <w:r w:rsidRPr="00513191">
        <w:rPr>
          <w:rFonts w:ascii="Times New Roman" w:hAnsi="Times New Roman" w:cs="Times New Roman"/>
          <w:sz w:val="28"/>
          <w:szCs w:val="29"/>
        </w:rPr>
        <w:t xml:space="preserve">В ВОСП со спектральным уплотнением (одноволоконные многополосные однокабельные) по одному оптическому волокну одновременно передается несколько спектрально разнесенных оптических несущих, каждая из которых модулируется, как правило, многоканальным цифровым сигналом. Возможность построения таких систем основывается на сравнительно слабой зависимости коэффициента затухания ОК в пределах используемого спектрального диапазона от частоты (или длины волны) оптической несущей. Поэтому, применяя метод частотного разделения, по одному ОВ, подобно многоствольным радиорелейным системам передачи, можно организовать несколько широкополосных оптических каналов, увеличив тем самым результирующую скорость передачи информации. Это позволяет обойти ограничение на скорость передачи по одному ОВ, связанное </w:t>
      </w:r>
      <w:r w:rsidR="00B357B3" w:rsidRPr="00513191">
        <w:rPr>
          <w:rFonts w:ascii="Times New Roman" w:hAnsi="Times New Roman" w:cs="Times New Roman"/>
          <w:sz w:val="28"/>
          <w:szCs w:val="29"/>
        </w:rPr>
        <w:t>с дисперсионными искажениями</w:t>
      </w:r>
      <w:r w:rsidR="00A57E99">
        <w:rPr>
          <w:rFonts w:ascii="Times New Roman" w:hAnsi="Times New Roman" w:cs="Times New Roman"/>
          <w:sz w:val="28"/>
          <w:szCs w:val="29"/>
        </w:rPr>
        <w:t xml:space="preserve"> [2].</w:t>
      </w:r>
      <w:r w:rsidR="00A57E99" w:rsidRPr="00A57E99">
        <w:rPr>
          <w:rFonts w:ascii="Times New Roman" w:hAnsi="Times New Roman" w:cs="Times New Roman"/>
          <w:sz w:val="28"/>
          <w:szCs w:val="29"/>
        </w:rPr>
        <w:t xml:space="preserve"> </w:t>
      </w:r>
    </w:p>
    <w:p w:rsidR="009F66A2" w:rsidRPr="00513191" w:rsidRDefault="009F66A2" w:rsidP="00513191">
      <w:pPr>
        <w:spacing w:after="0" w:line="360" w:lineRule="auto"/>
        <w:ind w:firstLine="708"/>
        <w:jc w:val="both"/>
        <w:rPr>
          <w:rFonts w:ascii="Times New Roman" w:hAnsi="Times New Roman" w:cs="Times New Roman"/>
          <w:sz w:val="28"/>
          <w:szCs w:val="29"/>
        </w:rPr>
      </w:pPr>
      <w:r w:rsidRPr="00513191">
        <w:rPr>
          <w:rFonts w:ascii="Times New Roman" w:hAnsi="Times New Roman" w:cs="Times New Roman"/>
          <w:sz w:val="28"/>
          <w:szCs w:val="29"/>
        </w:rPr>
        <w:lastRenderedPageBreak/>
        <w:t>Структурная схема системы передачи со спектральным разделением оптических каналов показана на рисунке 1.4.</w:t>
      </w:r>
    </w:p>
    <w:p w:rsidR="00C6273A" w:rsidRPr="00C6273A" w:rsidRDefault="00C6273A" w:rsidP="00513191">
      <w:pPr>
        <w:spacing w:after="0" w:line="360" w:lineRule="auto"/>
        <w:ind w:firstLine="708"/>
        <w:jc w:val="both"/>
        <w:rPr>
          <w:rFonts w:ascii="Times New Roman" w:hAnsi="Times New Roman" w:cs="Times New Roman"/>
          <w:sz w:val="29"/>
          <w:szCs w:val="29"/>
        </w:rPr>
      </w:pPr>
    </w:p>
    <w:p w:rsidR="009F66A2" w:rsidRPr="009F66A2" w:rsidRDefault="009F66A2" w:rsidP="00513191">
      <w:pPr>
        <w:spacing w:after="0" w:line="360" w:lineRule="auto"/>
        <w:jc w:val="center"/>
        <w:rPr>
          <w:rFonts w:ascii="Times New Roman" w:hAnsi="Times New Roman" w:cs="Times New Roman"/>
        </w:rPr>
      </w:pPr>
      <w:r w:rsidRPr="009F66A2">
        <w:rPr>
          <w:rFonts w:ascii="Times New Roman" w:hAnsi="Times New Roman" w:cs="Times New Roman"/>
          <w:noProof/>
          <w:lang w:eastAsia="ru-RU"/>
        </w:rPr>
        <w:drawing>
          <wp:inline distT="0" distB="0" distL="0" distR="0" wp14:anchorId="0602AE55" wp14:editId="2FE6B08C">
            <wp:extent cx="6007733" cy="2000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6097836" cy="2030250"/>
                    </a:xfrm>
                    <a:prstGeom prst="rect">
                      <a:avLst/>
                    </a:prstGeom>
                    <a:noFill/>
                    <a:ln w="9525">
                      <a:noFill/>
                      <a:miter lim="800000"/>
                      <a:headEnd/>
                      <a:tailEnd/>
                    </a:ln>
                  </pic:spPr>
                </pic:pic>
              </a:graphicData>
            </a:graphic>
          </wp:inline>
        </w:drawing>
      </w:r>
    </w:p>
    <w:p w:rsidR="009F66A2" w:rsidRPr="009F66A2" w:rsidRDefault="009F66A2" w:rsidP="00513191">
      <w:pPr>
        <w:spacing w:after="0" w:line="360" w:lineRule="auto"/>
        <w:jc w:val="center"/>
        <w:rPr>
          <w:rFonts w:ascii="Times New Roman" w:hAnsi="Times New Roman" w:cs="Times New Roman"/>
          <w:sz w:val="28"/>
        </w:rPr>
      </w:pPr>
    </w:p>
    <w:p w:rsidR="009F66A2" w:rsidRPr="00513191" w:rsidRDefault="00D66EEC" w:rsidP="00513191">
      <w:pPr>
        <w:spacing w:after="0" w:line="360" w:lineRule="auto"/>
        <w:jc w:val="center"/>
        <w:rPr>
          <w:rFonts w:ascii="Times New Roman" w:hAnsi="Times New Roman" w:cs="Times New Roman"/>
          <w:sz w:val="28"/>
          <w:szCs w:val="29"/>
        </w:rPr>
      </w:pPr>
      <w:r>
        <w:rPr>
          <w:rFonts w:ascii="Times New Roman" w:hAnsi="Times New Roman" w:cs="Times New Roman"/>
          <w:sz w:val="28"/>
          <w:szCs w:val="29"/>
        </w:rPr>
        <w:t>Рисунок 1.4 –</w:t>
      </w:r>
      <w:r w:rsidR="009F66A2" w:rsidRPr="00513191">
        <w:rPr>
          <w:rFonts w:ascii="Times New Roman" w:hAnsi="Times New Roman" w:cs="Times New Roman"/>
          <w:sz w:val="28"/>
          <w:szCs w:val="29"/>
        </w:rPr>
        <w:t xml:space="preserve"> Структурная схема ВОСП со спектральным разделением</w:t>
      </w:r>
    </w:p>
    <w:p w:rsidR="009F66A2" w:rsidRPr="00513191" w:rsidRDefault="009F66A2" w:rsidP="00513191">
      <w:pPr>
        <w:spacing w:after="0" w:line="360" w:lineRule="auto"/>
        <w:jc w:val="center"/>
        <w:rPr>
          <w:rFonts w:ascii="Times New Roman" w:hAnsi="Times New Roman" w:cs="Times New Roman"/>
          <w:sz w:val="28"/>
          <w:szCs w:val="29"/>
        </w:rPr>
      </w:pPr>
    </w:p>
    <w:p w:rsidR="009F66A2" w:rsidRPr="00513191" w:rsidRDefault="009F66A2" w:rsidP="00513191">
      <w:pPr>
        <w:spacing w:after="0" w:line="360" w:lineRule="auto"/>
        <w:ind w:firstLine="708"/>
        <w:jc w:val="both"/>
        <w:rPr>
          <w:rFonts w:ascii="Times New Roman" w:hAnsi="Times New Roman" w:cs="Times New Roman"/>
          <w:sz w:val="28"/>
          <w:szCs w:val="29"/>
        </w:rPr>
      </w:pPr>
      <w:r w:rsidRPr="00513191">
        <w:rPr>
          <w:rFonts w:ascii="Times New Roman" w:hAnsi="Times New Roman" w:cs="Times New Roman"/>
          <w:sz w:val="28"/>
          <w:szCs w:val="29"/>
        </w:rPr>
        <w:t xml:space="preserve">На передающей станции имеется n систем передачи, сигналы с которых передаются, на n оптических передатчиков ОПер, получающих, оптические несущие с длинами волн </w:t>
      </w:r>
      <w:r w:rsidRPr="00513191">
        <w:rPr>
          <w:rFonts w:ascii="Times New Roman" w:hAnsi="Times New Roman" w:cs="Times New Roman"/>
          <w:sz w:val="28"/>
          <w:szCs w:val="29"/>
        </w:rPr>
        <w:object w:dxaOrig="220" w:dyaOrig="279">
          <v:shape id="_x0000_i1026" type="#_x0000_t75" style="width:10.65pt;height:14.4pt" o:ole="">
            <v:imagedata r:id="rId14" o:title=""/>
          </v:shape>
          <o:OLEObject Type="Embed" ProgID="Equation.3" ShapeID="_x0000_i1026" DrawAspect="Content" ObjectID="_1605381596" r:id="rId15"/>
        </w:object>
      </w:r>
      <w:r w:rsidRPr="00513191">
        <w:rPr>
          <w:rFonts w:ascii="Times New Roman" w:hAnsi="Times New Roman" w:cs="Times New Roman"/>
          <w:sz w:val="28"/>
          <w:szCs w:val="29"/>
        </w:rPr>
        <w:t>1;</w:t>
      </w:r>
      <w:r w:rsidRPr="00513191">
        <w:rPr>
          <w:rFonts w:ascii="Times New Roman" w:hAnsi="Times New Roman" w:cs="Times New Roman"/>
          <w:sz w:val="28"/>
          <w:szCs w:val="29"/>
        </w:rPr>
        <w:object w:dxaOrig="220" w:dyaOrig="279">
          <v:shape id="_x0000_i1027" type="#_x0000_t75" style="width:10.65pt;height:14.4pt" o:ole="">
            <v:imagedata r:id="rId16" o:title=""/>
          </v:shape>
          <o:OLEObject Type="Embed" ProgID="Equation.3" ShapeID="_x0000_i1027" DrawAspect="Content" ObjectID="_1605381597" r:id="rId17"/>
        </w:object>
      </w:r>
      <w:r w:rsidRPr="00513191">
        <w:rPr>
          <w:rFonts w:ascii="Times New Roman" w:hAnsi="Times New Roman" w:cs="Times New Roman"/>
          <w:sz w:val="28"/>
          <w:szCs w:val="29"/>
        </w:rPr>
        <w:t>2 ...</w:t>
      </w:r>
      <w:r w:rsidRPr="00513191">
        <w:rPr>
          <w:rFonts w:ascii="Times New Roman" w:hAnsi="Times New Roman" w:cs="Times New Roman"/>
          <w:sz w:val="28"/>
          <w:szCs w:val="29"/>
        </w:rPr>
        <w:object w:dxaOrig="320" w:dyaOrig="279">
          <v:shape id="_x0000_i1028" type="#_x0000_t75" style="width:15.65pt;height:14.4pt" o:ole="">
            <v:imagedata r:id="rId18" o:title=""/>
          </v:shape>
          <o:OLEObject Type="Embed" ProgID="Equation.3" ShapeID="_x0000_i1028" DrawAspect="Content" ObjectID="_1605381598" r:id="rId19"/>
        </w:object>
      </w:r>
      <w:r w:rsidRPr="00513191">
        <w:rPr>
          <w:rFonts w:ascii="Times New Roman" w:hAnsi="Times New Roman" w:cs="Times New Roman"/>
          <w:sz w:val="28"/>
          <w:szCs w:val="29"/>
        </w:rPr>
        <w:t>. С помощью устройств спектрального объединения (УСО) осуществляется ввод различных оптических несущих в одно ОВ, на приемной стороне в устройстве спектрального разделения (УСР) оптические несущие разделяются в пространстве и поступают на оптические приемники ОПр. Таким образом, по одному ОВ организуется n спектрально разделенных оптических каналов. Т.е. коэффициент использования пропускной, способности увеличивается в n раз по сравнению с традиционным построением линейных трактов оптических систем.</w:t>
      </w:r>
    </w:p>
    <w:p w:rsidR="009F66A2" w:rsidRPr="00C6273A" w:rsidRDefault="009F66A2" w:rsidP="00B94265">
      <w:pPr>
        <w:spacing w:line="360" w:lineRule="auto"/>
        <w:ind w:firstLine="708"/>
        <w:jc w:val="both"/>
        <w:rPr>
          <w:rFonts w:ascii="Times New Roman" w:hAnsi="Times New Roman" w:cs="Times New Roman"/>
          <w:sz w:val="28"/>
          <w:szCs w:val="30"/>
        </w:rPr>
      </w:pPr>
      <w:r w:rsidRPr="00C6273A">
        <w:rPr>
          <w:rFonts w:ascii="Times New Roman" w:hAnsi="Times New Roman" w:cs="Times New Roman"/>
          <w:sz w:val="28"/>
          <w:szCs w:val="30"/>
        </w:rPr>
        <w:t>Для объединения и разделения оптических несущих, могут использоваться различные оптические спектральные устройства: мультиплексоры и демультиплексоры, работа которых основана на известных явлениях физической оптики: дисперсии, дифракции и интерференции. В основе структуры мультиплексоров и демультиплексоров может быть оптическая призма, многослойный диэлектрик, дифракционная решетка и др.</w:t>
      </w:r>
    </w:p>
    <w:p w:rsidR="00724436" w:rsidRDefault="00724436" w:rsidP="00B94265">
      <w:pPr>
        <w:spacing w:line="360" w:lineRule="auto"/>
        <w:rPr>
          <w:rFonts w:ascii="Times New Roman" w:hAnsi="Times New Roman" w:cs="Times New Roman"/>
          <w:sz w:val="24"/>
          <w:szCs w:val="32"/>
        </w:rPr>
      </w:pPr>
      <w:r>
        <w:rPr>
          <w:rFonts w:ascii="Times New Roman" w:hAnsi="Times New Roman" w:cs="Times New Roman"/>
          <w:sz w:val="24"/>
          <w:szCs w:val="32"/>
        </w:rPr>
        <w:br w:type="page"/>
      </w:r>
    </w:p>
    <w:p w:rsidR="009F66A2" w:rsidRDefault="00724436" w:rsidP="00513191">
      <w:pPr>
        <w:spacing w:after="0" w:line="360" w:lineRule="auto"/>
        <w:jc w:val="both"/>
        <w:rPr>
          <w:rFonts w:ascii="Times New Roman" w:hAnsi="Times New Roman" w:cs="Times New Roman"/>
          <w:b/>
          <w:sz w:val="32"/>
          <w:szCs w:val="32"/>
        </w:rPr>
      </w:pPr>
      <w:r>
        <w:rPr>
          <w:rFonts w:ascii="Times New Roman" w:hAnsi="Times New Roman" w:cs="Times New Roman"/>
          <w:sz w:val="24"/>
          <w:szCs w:val="32"/>
        </w:rPr>
        <w:lastRenderedPageBreak/>
        <w:tab/>
      </w:r>
      <w:r w:rsidRPr="00724436">
        <w:rPr>
          <w:rFonts w:ascii="Times New Roman" w:hAnsi="Times New Roman" w:cs="Times New Roman"/>
          <w:b/>
          <w:sz w:val="32"/>
          <w:szCs w:val="32"/>
        </w:rPr>
        <w:t xml:space="preserve">2 Изучение и анализ схем организации двусторонней </w:t>
      </w:r>
      <w:r w:rsidR="008F0EA1">
        <w:rPr>
          <w:rFonts w:ascii="Times New Roman" w:hAnsi="Times New Roman" w:cs="Times New Roman"/>
          <w:b/>
          <w:sz w:val="32"/>
          <w:szCs w:val="32"/>
        </w:rPr>
        <w:br/>
      </w:r>
      <w:r w:rsidRPr="00724436">
        <w:rPr>
          <w:rFonts w:ascii="Times New Roman" w:hAnsi="Times New Roman" w:cs="Times New Roman"/>
          <w:b/>
          <w:sz w:val="32"/>
          <w:szCs w:val="32"/>
        </w:rPr>
        <w:t>передачи информации в волоконно</w:t>
      </w:r>
      <w:r w:rsidR="0031193B">
        <w:rPr>
          <w:rFonts w:ascii="Times New Roman" w:hAnsi="Times New Roman" w:cs="Times New Roman"/>
          <w:b/>
          <w:sz w:val="32"/>
          <w:szCs w:val="32"/>
        </w:rPr>
        <w:t>-</w:t>
      </w:r>
      <w:r w:rsidRPr="00724436">
        <w:rPr>
          <w:rFonts w:ascii="Times New Roman" w:hAnsi="Times New Roman" w:cs="Times New Roman"/>
          <w:b/>
          <w:sz w:val="32"/>
          <w:szCs w:val="32"/>
        </w:rPr>
        <w:t xml:space="preserve">оптических системах </w:t>
      </w:r>
      <w:r w:rsidR="008F0EA1">
        <w:rPr>
          <w:rFonts w:ascii="Times New Roman" w:hAnsi="Times New Roman" w:cs="Times New Roman"/>
          <w:b/>
          <w:sz w:val="32"/>
          <w:szCs w:val="32"/>
        </w:rPr>
        <w:br/>
      </w:r>
      <w:r w:rsidRPr="00724436">
        <w:rPr>
          <w:rFonts w:ascii="Times New Roman" w:hAnsi="Times New Roman" w:cs="Times New Roman"/>
          <w:b/>
          <w:sz w:val="32"/>
          <w:szCs w:val="32"/>
        </w:rPr>
        <w:t>передачи для цифровой телефонной связи</w:t>
      </w:r>
    </w:p>
    <w:p w:rsidR="00724436" w:rsidRDefault="00724436" w:rsidP="00513191">
      <w:pPr>
        <w:spacing w:after="0" w:line="360" w:lineRule="auto"/>
        <w:jc w:val="both"/>
        <w:rPr>
          <w:rFonts w:ascii="Times New Roman" w:hAnsi="Times New Roman" w:cs="Times New Roman"/>
          <w:b/>
          <w:sz w:val="32"/>
          <w:szCs w:val="32"/>
        </w:rPr>
      </w:pPr>
    </w:p>
    <w:p w:rsidR="00724436" w:rsidRDefault="00724436" w:rsidP="00513191">
      <w:pPr>
        <w:spacing w:after="0" w:line="360" w:lineRule="auto"/>
        <w:jc w:val="both"/>
        <w:rPr>
          <w:rFonts w:ascii="Times New Roman" w:hAnsi="Times New Roman" w:cs="Times New Roman"/>
          <w:b/>
          <w:sz w:val="30"/>
          <w:szCs w:val="30"/>
        </w:rPr>
      </w:pPr>
      <w:r w:rsidRPr="00724436">
        <w:rPr>
          <w:rFonts w:ascii="Times New Roman" w:hAnsi="Times New Roman" w:cs="Times New Roman"/>
          <w:b/>
          <w:sz w:val="30"/>
          <w:szCs w:val="30"/>
        </w:rPr>
        <w:tab/>
        <w:t xml:space="preserve">2.1 </w:t>
      </w:r>
      <w:r>
        <w:rPr>
          <w:rFonts w:ascii="Times New Roman" w:hAnsi="Times New Roman" w:cs="Times New Roman"/>
          <w:b/>
          <w:sz w:val="30"/>
          <w:szCs w:val="30"/>
        </w:rPr>
        <w:t>Пример организации двусторонней передачи информации в двухволоконном режиме с использованием мультиплексоров</w:t>
      </w:r>
    </w:p>
    <w:p w:rsidR="00724436" w:rsidRDefault="00724436" w:rsidP="00513191">
      <w:pPr>
        <w:spacing w:after="0" w:line="360" w:lineRule="auto"/>
        <w:jc w:val="both"/>
        <w:rPr>
          <w:rFonts w:ascii="Times New Roman" w:hAnsi="Times New Roman" w:cs="Times New Roman"/>
          <w:b/>
          <w:sz w:val="30"/>
          <w:szCs w:val="30"/>
        </w:rPr>
      </w:pPr>
    </w:p>
    <w:p w:rsidR="00724436" w:rsidRPr="00C6273A" w:rsidRDefault="00724436" w:rsidP="00513191">
      <w:pPr>
        <w:spacing w:after="0" w:line="360" w:lineRule="auto"/>
        <w:jc w:val="both"/>
        <w:rPr>
          <w:rFonts w:ascii="Times New Roman" w:hAnsi="Times New Roman" w:cs="Times New Roman"/>
          <w:sz w:val="29"/>
          <w:szCs w:val="29"/>
        </w:rPr>
      </w:pPr>
      <w:r w:rsidRPr="002A1871">
        <w:rPr>
          <w:rFonts w:ascii="Times New Roman" w:hAnsi="Times New Roman" w:cs="Times New Roman"/>
          <w:sz w:val="28"/>
          <w:szCs w:val="28"/>
        </w:rPr>
        <w:tab/>
      </w:r>
      <w:r w:rsidRPr="00C6273A">
        <w:rPr>
          <w:rFonts w:ascii="Times New Roman" w:hAnsi="Times New Roman" w:cs="Times New Roman"/>
          <w:sz w:val="29"/>
          <w:szCs w:val="29"/>
        </w:rPr>
        <w:t>Структурная схема волоконно</w:t>
      </w:r>
      <w:r w:rsidR="0031193B" w:rsidRPr="00C6273A">
        <w:rPr>
          <w:rFonts w:ascii="Times New Roman" w:hAnsi="Times New Roman" w:cs="Times New Roman"/>
          <w:sz w:val="29"/>
          <w:szCs w:val="29"/>
        </w:rPr>
        <w:t>-</w:t>
      </w:r>
      <w:r w:rsidRPr="00C6273A">
        <w:rPr>
          <w:rFonts w:ascii="Times New Roman" w:hAnsi="Times New Roman" w:cs="Times New Roman"/>
          <w:sz w:val="29"/>
          <w:szCs w:val="29"/>
        </w:rPr>
        <w:t xml:space="preserve">оптической системы передачи </w:t>
      </w:r>
      <w:r w:rsidRPr="00C6273A">
        <w:rPr>
          <w:rFonts w:ascii="Times New Roman" w:hAnsi="Times New Roman" w:cs="Times New Roman"/>
          <w:sz w:val="29"/>
          <w:szCs w:val="29"/>
          <w:lang w:val="en-US"/>
        </w:rPr>
        <w:t>PDH</w:t>
      </w:r>
      <w:r w:rsidRPr="00C6273A">
        <w:rPr>
          <w:rFonts w:ascii="Times New Roman" w:hAnsi="Times New Roman" w:cs="Times New Roman"/>
          <w:sz w:val="29"/>
          <w:szCs w:val="29"/>
        </w:rPr>
        <w:t xml:space="preserve"> топологии «точка – точка» представлена на рисунке 2.1.</w:t>
      </w:r>
    </w:p>
    <w:p w:rsidR="00724436" w:rsidRPr="00C6273A" w:rsidRDefault="00724436" w:rsidP="00513191">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tab/>
        <w:t xml:space="preserve">ВОСП </w:t>
      </w:r>
      <w:r w:rsidRPr="00C6273A">
        <w:rPr>
          <w:rFonts w:ascii="Times New Roman" w:hAnsi="Times New Roman" w:cs="Times New Roman"/>
          <w:sz w:val="29"/>
          <w:szCs w:val="29"/>
          <w:lang w:val="en-US"/>
        </w:rPr>
        <w:t>PDH</w:t>
      </w:r>
      <w:r w:rsidRPr="00C6273A">
        <w:rPr>
          <w:rFonts w:ascii="Times New Roman" w:hAnsi="Times New Roman" w:cs="Times New Roman"/>
          <w:sz w:val="29"/>
          <w:szCs w:val="29"/>
        </w:rPr>
        <w:t xml:space="preserve"> состоит из следующих основных элементов:</w:t>
      </w:r>
    </w:p>
    <w:p w:rsidR="00724436" w:rsidRPr="00C6273A" w:rsidRDefault="00840251" w:rsidP="0051319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724436" w:rsidRPr="00C6273A">
        <w:rPr>
          <w:rFonts w:ascii="Times New Roman" w:hAnsi="Times New Roman" w:cs="Times New Roman"/>
          <w:sz w:val="29"/>
          <w:szCs w:val="29"/>
        </w:rPr>
        <w:t xml:space="preserve"> оконечная (терминальная) станция А;</w:t>
      </w:r>
    </w:p>
    <w:p w:rsidR="00724436" w:rsidRPr="00C6273A" w:rsidRDefault="00840251" w:rsidP="0051319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724436" w:rsidRPr="00C6273A">
        <w:rPr>
          <w:rFonts w:ascii="Times New Roman" w:hAnsi="Times New Roman" w:cs="Times New Roman"/>
          <w:sz w:val="29"/>
          <w:szCs w:val="29"/>
        </w:rPr>
        <w:t xml:space="preserve"> ок</w:t>
      </w:r>
      <w:r w:rsidR="0031193B" w:rsidRPr="00C6273A">
        <w:rPr>
          <w:rFonts w:ascii="Times New Roman" w:hAnsi="Times New Roman" w:cs="Times New Roman"/>
          <w:sz w:val="29"/>
          <w:szCs w:val="29"/>
        </w:rPr>
        <w:t>онечная (терминальная) станция Б</w:t>
      </w:r>
      <w:r w:rsidR="00724436" w:rsidRPr="00C6273A">
        <w:rPr>
          <w:rFonts w:ascii="Times New Roman" w:hAnsi="Times New Roman" w:cs="Times New Roman"/>
          <w:sz w:val="29"/>
          <w:szCs w:val="29"/>
        </w:rPr>
        <w:t>;</w:t>
      </w:r>
    </w:p>
    <w:p w:rsidR="00724436" w:rsidRPr="00C6273A" w:rsidRDefault="00840251" w:rsidP="0051319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724436" w:rsidRPr="00C6273A">
        <w:rPr>
          <w:rFonts w:ascii="Times New Roman" w:hAnsi="Times New Roman" w:cs="Times New Roman"/>
          <w:sz w:val="29"/>
          <w:szCs w:val="29"/>
        </w:rPr>
        <w:t xml:space="preserve"> </w:t>
      </w:r>
      <w:r w:rsidR="0031193B" w:rsidRPr="00C6273A">
        <w:rPr>
          <w:rFonts w:ascii="Times New Roman" w:hAnsi="Times New Roman" w:cs="Times New Roman"/>
          <w:sz w:val="29"/>
          <w:szCs w:val="29"/>
        </w:rPr>
        <w:t>элементарный кабельный участок (ЭКУ) волоконно-оптической линии связи (ВОЛС), который связывает между собой оконечные станции А и Б.</w:t>
      </w:r>
    </w:p>
    <w:p w:rsidR="00724436" w:rsidRPr="00C6273A" w:rsidRDefault="00472209" w:rsidP="00513191">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tab/>
        <w:t xml:space="preserve">Различное оборудование сетей связи (АТС, ТфОП, учрежденческие АТС корпоративных сетей, узлы доступа сетей кабельного телевидения, узлы доступа сетей передачи данных) подключается к оконечному, станционному оборудованию ВОСП с помощью линий и каналов связи, построенных операторами связи – владельцами оборудования </w:t>
      </w:r>
      <w:r w:rsidR="005507BD">
        <w:rPr>
          <w:rFonts w:ascii="Times New Roman" w:hAnsi="Times New Roman" w:cs="Times New Roman"/>
          <w:sz w:val="29"/>
          <w:szCs w:val="29"/>
        </w:rPr>
        <w:t>с</w:t>
      </w:r>
      <w:r w:rsidRPr="00C6273A">
        <w:rPr>
          <w:rFonts w:ascii="Times New Roman" w:hAnsi="Times New Roman" w:cs="Times New Roman"/>
          <w:sz w:val="29"/>
          <w:szCs w:val="29"/>
        </w:rPr>
        <w:t>етей связи.</w:t>
      </w:r>
    </w:p>
    <w:p w:rsidR="00472209" w:rsidRPr="00C6273A" w:rsidRDefault="00472209" w:rsidP="005507BD">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tab/>
        <w:t>Станционное оборудование оконечных станций А и Б включает в себя:</w:t>
      </w:r>
    </w:p>
    <w:p w:rsidR="00472209" w:rsidRPr="00C6273A" w:rsidRDefault="00840251" w:rsidP="005507BD">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472209" w:rsidRPr="00C6273A">
        <w:rPr>
          <w:rFonts w:ascii="Times New Roman" w:hAnsi="Times New Roman" w:cs="Times New Roman"/>
          <w:sz w:val="29"/>
          <w:szCs w:val="29"/>
        </w:rPr>
        <w:t xml:space="preserve"> цифровые кроссы </w:t>
      </w:r>
      <w:r w:rsidR="00472209" w:rsidRPr="00C6273A">
        <w:rPr>
          <w:rFonts w:ascii="Times New Roman" w:hAnsi="Times New Roman" w:cs="Times New Roman"/>
          <w:sz w:val="29"/>
          <w:szCs w:val="29"/>
          <w:lang w:val="en-US"/>
        </w:rPr>
        <w:t>DDF</w:t>
      </w:r>
      <w:r w:rsidR="00472209" w:rsidRPr="00C6273A">
        <w:rPr>
          <w:rFonts w:ascii="Times New Roman" w:hAnsi="Times New Roman" w:cs="Times New Roman"/>
          <w:sz w:val="29"/>
          <w:szCs w:val="29"/>
        </w:rPr>
        <w:t xml:space="preserve"> 1 и </w:t>
      </w:r>
      <w:r w:rsidR="00472209" w:rsidRPr="00C6273A">
        <w:rPr>
          <w:rFonts w:ascii="Times New Roman" w:hAnsi="Times New Roman" w:cs="Times New Roman"/>
          <w:sz w:val="29"/>
          <w:szCs w:val="29"/>
          <w:lang w:val="en-US"/>
        </w:rPr>
        <w:t>DDF</w:t>
      </w:r>
      <w:r w:rsidR="00472209" w:rsidRPr="00C6273A">
        <w:rPr>
          <w:rFonts w:ascii="Times New Roman" w:hAnsi="Times New Roman" w:cs="Times New Roman"/>
          <w:sz w:val="29"/>
          <w:szCs w:val="29"/>
        </w:rPr>
        <w:t xml:space="preserve"> 2;</w:t>
      </w:r>
    </w:p>
    <w:p w:rsidR="001E7A94" w:rsidRDefault="00840251" w:rsidP="005507BD">
      <w:pPr>
        <w:spacing w:after="0" w:line="360" w:lineRule="auto"/>
        <w:ind w:firstLine="708"/>
        <w:jc w:val="both"/>
        <w:rPr>
          <w:rFonts w:ascii="Times New Roman" w:hAnsi="Times New Roman" w:cs="Times New Roman"/>
          <w:sz w:val="28"/>
          <w:szCs w:val="28"/>
        </w:rPr>
      </w:pPr>
      <w:r>
        <w:rPr>
          <w:rFonts w:ascii="Times New Roman" w:hAnsi="Times New Roman" w:cs="Times New Roman"/>
          <w:sz w:val="29"/>
          <w:szCs w:val="29"/>
        </w:rPr>
        <w:t>-</w:t>
      </w:r>
      <w:r w:rsidR="005507BD" w:rsidRPr="00C6273A">
        <w:rPr>
          <w:rFonts w:ascii="Times New Roman" w:hAnsi="Times New Roman" w:cs="Times New Roman"/>
          <w:sz w:val="29"/>
          <w:szCs w:val="29"/>
        </w:rPr>
        <w:t xml:space="preserve"> оптические мультиплексоры типа «Гвоздь»;</w:t>
      </w:r>
    </w:p>
    <w:p w:rsidR="005507BD" w:rsidRPr="00C6273A" w:rsidRDefault="00840251" w:rsidP="005507BD">
      <w:pPr>
        <w:spacing w:after="0" w:line="360" w:lineRule="auto"/>
        <w:ind w:firstLine="708"/>
        <w:jc w:val="both"/>
        <w:rPr>
          <w:rFonts w:ascii="Times New Roman" w:hAnsi="Times New Roman" w:cs="Times New Roman"/>
          <w:sz w:val="29"/>
          <w:szCs w:val="29"/>
        </w:rPr>
      </w:pPr>
      <w:r>
        <w:rPr>
          <w:rFonts w:ascii="Times New Roman" w:hAnsi="Times New Roman" w:cs="Times New Roman"/>
          <w:sz w:val="29"/>
          <w:szCs w:val="29"/>
        </w:rPr>
        <w:t>-</w:t>
      </w:r>
      <w:r w:rsidR="005507BD" w:rsidRPr="00C6273A">
        <w:rPr>
          <w:rFonts w:ascii="Times New Roman" w:hAnsi="Times New Roman" w:cs="Times New Roman"/>
          <w:sz w:val="29"/>
          <w:szCs w:val="29"/>
        </w:rPr>
        <w:t xml:space="preserve"> соединительные электрические линии на основе станционных кабелей </w:t>
      </w:r>
      <w:r w:rsidR="005507BD" w:rsidRPr="00C6273A">
        <w:rPr>
          <w:rFonts w:ascii="Times New Roman" w:hAnsi="Times New Roman" w:cs="Times New Roman"/>
          <w:sz w:val="29"/>
          <w:szCs w:val="29"/>
          <w:lang w:val="en-US"/>
        </w:rPr>
        <w:t>UTP</w:t>
      </w:r>
      <w:r w:rsidR="005507BD" w:rsidRPr="00C6273A">
        <w:rPr>
          <w:rFonts w:ascii="Times New Roman" w:hAnsi="Times New Roman" w:cs="Times New Roman"/>
          <w:sz w:val="29"/>
          <w:szCs w:val="29"/>
        </w:rPr>
        <w:t xml:space="preserve"> («витая пара») между </w:t>
      </w:r>
      <w:r w:rsidR="005507BD" w:rsidRPr="00C6273A">
        <w:rPr>
          <w:rFonts w:ascii="Times New Roman" w:hAnsi="Times New Roman" w:cs="Times New Roman"/>
          <w:sz w:val="29"/>
          <w:szCs w:val="29"/>
          <w:lang w:val="en-US"/>
        </w:rPr>
        <w:t>DDF</w:t>
      </w:r>
      <w:r w:rsidR="005507BD" w:rsidRPr="00C6273A">
        <w:rPr>
          <w:rFonts w:ascii="Times New Roman" w:hAnsi="Times New Roman" w:cs="Times New Roman"/>
          <w:sz w:val="29"/>
          <w:szCs w:val="29"/>
        </w:rPr>
        <w:t xml:space="preserve"> и оптическими мультиплексорами;</w:t>
      </w:r>
    </w:p>
    <w:p w:rsidR="001E7A94" w:rsidRDefault="001E7A94" w:rsidP="00B94265">
      <w:pPr>
        <w:spacing w:line="360" w:lineRule="auto"/>
        <w:jc w:val="both"/>
        <w:rPr>
          <w:rFonts w:ascii="Times New Roman" w:hAnsi="Times New Roman" w:cs="Times New Roman"/>
          <w:sz w:val="28"/>
          <w:szCs w:val="28"/>
        </w:rPr>
      </w:pPr>
    </w:p>
    <w:p w:rsidR="001E7A94" w:rsidRDefault="001E7A94" w:rsidP="00B94265">
      <w:pPr>
        <w:spacing w:line="360" w:lineRule="auto"/>
        <w:jc w:val="center"/>
        <w:rPr>
          <w:rFonts w:ascii="Times New Roman" w:hAnsi="Times New Roman" w:cs="Times New Roman"/>
          <w:noProof/>
          <w:sz w:val="28"/>
          <w:szCs w:val="28"/>
          <w:lang w:eastAsia="ru-RU"/>
        </w:rPr>
      </w:pPr>
    </w:p>
    <w:p w:rsidR="00841A25" w:rsidRDefault="00841A25" w:rsidP="00B94265">
      <w:pPr>
        <w:spacing w:line="360" w:lineRule="auto"/>
        <w:jc w:val="center"/>
        <w:rPr>
          <w:rFonts w:ascii="Times New Roman" w:hAnsi="Times New Roman" w:cs="Times New Roman"/>
          <w:noProof/>
          <w:sz w:val="28"/>
          <w:szCs w:val="28"/>
          <w:lang w:eastAsia="ru-RU"/>
        </w:rPr>
      </w:pPr>
    </w:p>
    <w:p w:rsidR="00841A25" w:rsidRPr="002A1871" w:rsidRDefault="00841A25" w:rsidP="00841A25">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4730115</wp:posOffset>
                </wp:positionH>
                <wp:positionV relativeFrom="paragraph">
                  <wp:posOffset>194310</wp:posOffset>
                </wp:positionV>
                <wp:extent cx="1047750" cy="7439025"/>
                <wp:effectExtent l="0" t="0" r="0" b="9525"/>
                <wp:wrapNone/>
                <wp:docPr id="23" name="Надпись 23"/>
                <wp:cNvGraphicFramePr/>
                <a:graphic xmlns:a="http://schemas.openxmlformats.org/drawingml/2006/main">
                  <a:graphicData uri="http://schemas.microsoft.com/office/word/2010/wordprocessingShape">
                    <wps:wsp>
                      <wps:cNvSpPr txBox="1"/>
                      <wps:spPr>
                        <a:xfrm>
                          <a:off x="0" y="0"/>
                          <a:ext cx="1047750" cy="7439025"/>
                        </a:xfrm>
                        <a:prstGeom prst="rect">
                          <a:avLst/>
                        </a:prstGeom>
                        <a:solidFill>
                          <a:schemeClr val="lt1"/>
                        </a:solidFill>
                        <a:ln w="6350">
                          <a:noFill/>
                        </a:ln>
                      </wps:spPr>
                      <wps:txbx>
                        <w:txbxContent>
                          <w:p w:rsidR="00442E14" w:rsidRPr="008F53E7" w:rsidRDefault="00442E14" w:rsidP="00841A25">
                            <w:pPr>
                              <w:tabs>
                                <w:tab w:val="left" w:pos="12049"/>
                              </w:tabs>
                              <w:spacing w:after="0"/>
                              <w:ind w:right="2268"/>
                              <w:jc w:val="center"/>
                              <w:rPr>
                                <w:sz w:val="30"/>
                                <w:szCs w:val="30"/>
                              </w:rPr>
                            </w:pPr>
                            <w:r w:rsidRPr="008F53E7">
                              <w:rPr>
                                <w:rFonts w:ascii="Times New Roman" w:hAnsi="Times New Roman" w:cs="Times New Roman"/>
                                <w:sz w:val="30"/>
                                <w:szCs w:val="30"/>
                              </w:rPr>
                              <w:t>Рисунок 2.1</w:t>
                            </w:r>
                            <w:r>
                              <w:rPr>
                                <w:rFonts w:ascii="Times New Roman" w:hAnsi="Times New Roman" w:cs="Times New Roman"/>
                                <w:sz w:val="30"/>
                                <w:szCs w:val="30"/>
                              </w:rPr>
                              <w:t xml:space="preserve"> –</w:t>
                            </w:r>
                            <w:r w:rsidRPr="008F53E7">
                              <w:rPr>
                                <w:rFonts w:ascii="Times New Roman" w:hAnsi="Times New Roman" w:cs="Times New Roman"/>
                                <w:sz w:val="30"/>
                                <w:szCs w:val="30"/>
                              </w:rPr>
                              <w:t xml:space="preserve"> Структурная схема ВОСП </w:t>
                            </w:r>
                            <w:r w:rsidRPr="008F53E7">
                              <w:rPr>
                                <w:rFonts w:ascii="Times New Roman" w:hAnsi="Times New Roman" w:cs="Times New Roman"/>
                                <w:sz w:val="30"/>
                                <w:szCs w:val="30"/>
                                <w:lang w:val="en-US"/>
                              </w:rPr>
                              <w:t>PDH</w:t>
                            </w:r>
                            <w:r w:rsidRPr="008F53E7">
                              <w:rPr>
                                <w:rFonts w:ascii="Times New Roman" w:hAnsi="Times New Roman" w:cs="Times New Roman"/>
                                <w:sz w:val="30"/>
                                <w:szCs w:val="30"/>
                              </w:rPr>
                              <w:t xml:space="preserve"> топологии «точка-точка» с использованием оптических мультиплексоров «Гвоздь»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26" type="#_x0000_t202" style="position:absolute;margin-left:372.45pt;margin-top:15.3pt;width:82.5pt;height:58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" fillcolor="white [3201]" stroked="f" strokeweight=".5pt">
                <v:textbox style="layout-flow:vertical;mso-layout-flow-alt:bottom-to-top">
                  <w:txbxContent>
                    <w:p w:rsidR="00442E14" w:rsidRPr="008F53E7" w:rsidRDefault="00442E14" w:rsidP="00841A25">
                      <w:pPr>
                        <w:tabs>
                          <w:tab w:val="left" w:pos="12049"/>
                        </w:tabs>
                        <w:spacing w:after="0"/>
                        <w:ind w:right="2268"/>
                        <w:jc w:val="center"/>
                        <w:rPr>
                          <w:sz w:val="30"/>
                          <w:szCs w:val="30"/>
                        </w:rPr>
                      </w:pPr>
                      <w:r w:rsidRPr="008F53E7">
                        <w:rPr>
                          <w:rFonts w:ascii="Times New Roman" w:hAnsi="Times New Roman" w:cs="Times New Roman"/>
                          <w:sz w:val="30"/>
                          <w:szCs w:val="30"/>
                        </w:rPr>
                        <w:t>Рисунок 2.1</w:t>
                      </w:r>
                      <w:r>
                        <w:rPr>
                          <w:rFonts w:ascii="Times New Roman" w:hAnsi="Times New Roman" w:cs="Times New Roman"/>
                          <w:sz w:val="30"/>
                          <w:szCs w:val="30"/>
                        </w:rPr>
                        <w:t xml:space="preserve"> –</w:t>
                      </w:r>
                      <w:r w:rsidRPr="008F53E7">
                        <w:rPr>
                          <w:rFonts w:ascii="Times New Roman" w:hAnsi="Times New Roman" w:cs="Times New Roman"/>
                          <w:sz w:val="30"/>
                          <w:szCs w:val="30"/>
                        </w:rPr>
                        <w:t xml:space="preserve"> Структурная схема ВОСП </w:t>
                      </w:r>
                      <w:r w:rsidRPr="008F53E7">
                        <w:rPr>
                          <w:rFonts w:ascii="Times New Roman" w:hAnsi="Times New Roman" w:cs="Times New Roman"/>
                          <w:sz w:val="30"/>
                          <w:szCs w:val="30"/>
                          <w:lang w:val="en-US"/>
                        </w:rPr>
                        <w:t>PDH</w:t>
                      </w:r>
                      <w:r w:rsidRPr="008F53E7">
                        <w:rPr>
                          <w:rFonts w:ascii="Times New Roman" w:hAnsi="Times New Roman" w:cs="Times New Roman"/>
                          <w:sz w:val="30"/>
                          <w:szCs w:val="30"/>
                        </w:rPr>
                        <w:t xml:space="preserve"> топологии «точка-точка» с использованием оптических мультиплексоров «Гвоздь»</w:t>
                      </w:r>
                    </w:p>
                  </w:txbxContent>
                </v:textbox>
              </v:shape>
            </w:pict>
          </mc:Fallback>
        </mc:AlternateContent>
      </w:r>
      <w:r>
        <w:rPr>
          <w:rFonts w:ascii="Times New Roman" w:hAnsi="Times New Roman" w:cs="Times New Roman"/>
          <w:sz w:val="28"/>
          <w:szCs w:val="28"/>
        </w:rPr>
        <w:t xml:space="preserve"> </w:t>
      </w:r>
      <w:r>
        <w:rPr>
          <w:rFonts w:ascii="Times New Roman" w:hAnsi="Times New Roman" w:cs="Times New Roman"/>
          <w:sz w:val="28"/>
          <w:szCs w:val="28"/>
        </w:rPr>
        <w:tab/>
      </w:r>
      <w:r w:rsidR="004B58E2">
        <w:rPr>
          <w:rFonts w:ascii="Times New Roman" w:hAnsi="Times New Roman" w:cs="Times New Roman"/>
          <w:noProof/>
          <w:sz w:val="28"/>
          <w:szCs w:val="28"/>
          <w:lang w:eastAsia="ru-RU"/>
        </w:rPr>
        <w:drawing>
          <wp:inline distT="0" distB="0" distL="0" distR="0">
            <wp:extent cx="8990330" cy="4098599"/>
            <wp:effectExtent l="7620" t="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C45CAF.tmp"/>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018861" cy="4111606"/>
                    </a:xfrm>
                    <a:prstGeom prst="rect">
                      <a:avLst/>
                    </a:prstGeom>
                  </pic:spPr>
                </pic:pic>
              </a:graphicData>
            </a:graphic>
          </wp:inline>
        </w:drawing>
      </w:r>
    </w:p>
    <w:p w:rsidR="00472209" w:rsidRPr="00C6273A" w:rsidRDefault="00472209" w:rsidP="005507BD">
      <w:pPr>
        <w:spacing w:after="0" w:line="360" w:lineRule="auto"/>
        <w:jc w:val="both"/>
        <w:rPr>
          <w:rFonts w:ascii="Times New Roman" w:hAnsi="Times New Roman" w:cs="Times New Roman"/>
          <w:sz w:val="29"/>
          <w:szCs w:val="29"/>
        </w:rPr>
      </w:pPr>
      <w:r w:rsidRPr="002A1871">
        <w:rPr>
          <w:rFonts w:ascii="Times New Roman" w:hAnsi="Times New Roman" w:cs="Times New Roman"/>
          <w:sz w:val="28"/>
          <w:szCs w:val="28"/>
        </w:rPr>
        <w:lastRenderedPageBreak/>
        <w:tab/>
      </w:r>
      <w:r w:rsidR="00840251">
        <w:rPr>
          <w:rFonts w:ascii="Times New Roman" w:hAnsi="Times New Roman" w:cs="Times New Roman"/>
          <w:sz w:val="29"/>
          <w:szCs w:val="29"/>
        </w:rPr>
        <w:t>-</w:t>
      </w:r>
      <w:r w:rsidRPr="00C6273A">
        <w:rPr>
          <w:rFonts w:ascii="Times New Roman" w:hAnsi="Times New Roman" w:cs="Times New Roman"/>
          <w:sz w:val="29"/>
          <w:szCs w:val="29"/>
        </w:rPr>
        <w:t xml:space="preserve"> оптические кроссы </w:t>
      </w:r>
      <w:r w:rsidRPr="00C6273A">
        <w:rPr>
          <w:rFonts w:ascii="Times New Roman" w:hAnsi="Times New Roman" w:cs="Times New Roman"/>
          <w:sz w:val="29"/>
          <w:szCs w:val="29"/>
          <w:lang w:val="en-US"/>
        </w:rPr>
        <w:t>ODF</w:t>
      </w:r>
      <w:r w:rsidRPr="00C6273A">
        <w:rPr>
          <w:rFonts w:ascii="Times New Roman" w:hAnsi="Times New Roman" w:cs="Times New Roman"/>
          <w:sz w:val="29"/>
          <w:szCs w:val="29"/>
        </w:rPr>
        <w:t xml:space="preserve"> 1 и </w:t>
      </w:r>
      <w:r w:rsidRPr="00C6273A">
        <w:rPr>
          <w:rFonts w:ascii="Times New Roman" w:hAnsi="Times New Roman" w:cs="Times New Roman"/>
          <w:sz w:val="29"/>
          <w:szCs w:val="29"/>
          <w:lang w:val="en-US"/>
        </w:rPr>
        <w:t>ODF</w:t>
      </w:r>
      <w:r w:rsidRPr="00C6273A">
        <w:rPr>
          <w:rFonts w:ascii="Times New Roman" w:hAnsi="Times New Roman" w:cs="Times New Roman"/>
          <w:sz w:val="29"/>
          <w:szCs w:val="29"/>
        </w:rPr>
        <w:t xml:space="preserve"> 2, которые являю</w:t>
      </w:r>
      <w:r w:rsidR="00B238E0">
        <w:rPr>
          <w:rFonts w:ascii="Times New Roman" w:hAnsi="Times New Roman" w:cs="Times New Roman"/>
          <w:sz w:val="29"/>
          <w:szCs w:val="29"/>
        </w:rPr>
        <w:t xml:space="preserve">тся станционными оконечными ЭКУ </w:t>
      </w:r>
      <w:r w:rsidRPr="00C6273A">
        <w:rPr>
          <w:rFonts w:ascii="Times New Roman" w:hAnsi="Times New Roman" w:cs="Times New Roman"/>
          <w:sz w:val="29"/>
          <w:szCs w:val="29"/>
        </w:rPr>
        <w:t>ВОЛС;</w:t>
      </w:r>
    </w:p>
    <w:p w:rsidR="00472209" w:rsidRDefault="00840251" w:rsidP="005507BD">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472209" w:rsidRPr="00C6273A">
        <w:rPr>
          <w:rFonts w:ascii="Times New Roman" w:hAnsi="Times New Roman" w:cs="Times New Roman"/>
          <w:sz w:val="29"/>
          <w:szCs w:val="29"/>
        </w:rPr>
        <w:t xml:space="preserve"> оптические соединительные шнуры (ОСШ), которые обеспечивают подключение оптических интерфейсов передающих оптических модулей (ПОМ) и приемных оптических модулей (ПрОМ) оптических мультиплексоров «Гвоздь» к оптическим портам </w:t>
      </w:r>
      <w:r w:rsidR="00472209" w:rsidRPr="00C6273A">
        <w:rPr>
          <w:rFonts w:ascii="Times New Roman" w:hAnsi="Times New Roman" w:cs="Times New Roman"/>
          <w:sz w:val="29"/>
          <w:szCs w:val="29"/>
          <w:lang w:val="en-US"/>
        </w:rPr>
        <w:t>ODF</w:t>
      </w:r>
      <w:r w:rsidR="00472209" w:rsidRPr="00C6273A">
        <w:rPr>
          <w:rFonts w:ascii="Times New Roman" w:hAnsi="Times New Roman" w:cs="Times New Roman"/>
          <w:sz w:val="29"/>
          <w:szCs w:val="29"/>
        </w:rPr>
        <w:t xml:space="preserve"> (</w:t>
      </w:r>
      <w:r w:rsidR="002A1871" w:rsidRPr="00C6273A">
        <w:rPr>
          <w:rFonts w:ascii="Times New Roman" w:hAnsi="Times New Roman" w:cs="Times New Roman"/>
          <w:sz w:val="29"/>
          <w:szCs w:val="29"/>
        </w:rPr>
        <w:t>портам передачи оптического линейного сигнала и портам приема оптического линейного сигнала).</w:t>
      </w:r>
    </w:p>
    <w:p w:rsidR="007322F7" w:rsidRDefault="007322F7" w:rsidP="005507BD">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Основные характеристики оптического мультиплексора «Гвоздь» приведены в таблице 1.</w:t>
      </w:r>
    </w:p>
    <w:p w:rsidR="004638F4" w:rsidRDefault="004638F4" w:rsidP="005507BD">
      <w:pPr>
        <w:spacing w:after="0" w:line="360" w:lineRule="auto"/>
        <w:jc w:val="both"/>
        <w:rPr>
          <w:rFonts w:ascii="Times New Roman" w:hAnsi="Times New Roman" w:cs="Times New Roman"/>
          <w:sz w:val="29"/>
          <w:szCs w:val="29"/>
        </w:rPr>
      </w:pPr>
    </w:p>
    <w:p w:rsidR="007322F7" w:rsidRDefault="007322F7" w:rsidP="005507BD">
      <w:pPr>
        <w:spacing w:after="0" w:line="360" w:lineRule="auto"/>
        <w:jc w:val="both"/>
        <w:rPr>
          <w:rFonts w:ascii="Times New Roman" w:hAnsi="Times New Roman" w:cs="Times New Roman"/>
          <w:sz w:val="29"/>
          <w:szCs w:val="29"/>
        </w:rPr>
      </w:pPr>
      <w:r>
        <w:rPr>
          <w:rFonts w:ascii="Times New Roman" w:hAnsi="Times New Roman" w:cs="Times New Roman"/>
          <w:sz w:val="29"/>
          <w:szCs w:val="29"/>
        </w:rPr>
        <w:t>Таблица 1 – Основные характеристики оптического мультиплексора «Гвоздь»</w:t>
      </w:r>
    </w:p>
    <w:tbl>
      <w:tblPr>
        <w:tblStyle w:val="a5"/>
        <w:tblW w:w="0" w:type="auto"/>
        <w:tblLook w:val="04A0" w:firstRow="1" w:lastRow="0" w:firstColumn="1" w:lastColumn="0" w:noHBand="0" w:noVBand="1"/>
      </w:tblPr>
      <w:tblGrid>
        <w:gridCol w:w="4248"/>
        <w:gridCol w:w="5380"/>
      </w:tblGrid>
      <w:tr w:rsidR="007322F7" w:rsidTr="00757524">
        <w:tc>
          <w:tcPr>
            <w:tcW w:w="4248"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Параметры</w:t>
            </w:r>
          </w:p>
        </w:tc>
        <w:tc>
          <w:tcPr>
            <w:tcW w:w="5380"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Значения</w:t>
            </w:r>
          </w:p>
        </w:tc>
      </w:tr>
      <w:tr w:rsidR="007322F7" w:rsidTr="00757524">
        <w:tc>
          <w:tcPr>
            <w:tcW w:w="4248" w:type="dxa"/>
            <w:vAlign w:val="center"/>
          </w:tcPr>
          <w:p w:rsidR="00757524"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Возможные схемы</w:t>
            </w:r>
          </w:p>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организации связи</w:t>
            </w:r>
          </w:p>
        </w:tc>
        <w:tc>
          <w:tcPr>
            <w:tcW w:w="5380" w:type="dxa"/>
            <w:vAlign w:val="center"/>
          </w:tcPr>
          <w:p w:rsidR="007322F7" w:rsidRDefault="007322F7" w:rsidP="004638F4">
            <w:pPr>
              <w:pStyle w:val="a7"/>
              <w:numPr>
                <w:ilvl w:val="0"/>
                <w:numId w:val="5"/>
              </w:numPr>
              <w:spacing w:line="276" w:lineRule="auto"/>
              <w:jc w:val="center"/>
              <w:rPr>
                <w:sz w:val="29"/>
                <w:szCs w:val="29"/>
              </w:rPr>
            </w:pPr>
            <w:r>
              <w:rPr>
                <w:sz w:val="29"/>
                <w:szCs w:val="29"/>
              </w:rPr>
              <w:t>«Точка-точка». Пунктов связи - 2</w:t>
            </w:r>
          </w:p>
          <w:p w:rsidR="007322F7" w:rsidRPr="007322F7" w:rsidRDefault="007322F7" w:rsidP="004638F4">
            <w:pPr>
              <w:pStyle w:val="a7"/>
              <w:numPr>
                <w:ilvl w:val="0"/>
                <w:numId w:val="5"/>
              </w:numPr>
              <w:spacing w:line="276" w:lineRule="auto"/>
              <w:jc w:val="center"/>
              <w:rPr>
                <w:sz w:val="29"/>
                <w:szCs w:val="29"/>
              </w:rPr>
            </w:pPr>
            <w:r>
              <w:rPr>
                <w:sz w:val="29"/>
                <w:szCs w:val="29"/>
              </w:rPr>
              <w:t>«Кольцо». Пунктов связи от 2 до 8</w:t>
            </w:r>
          </w:p>
        </w:tc>
      </w:tr>
      <w:tr w:rsidR="007322F7" w:rsidTr="00757524">
        <w:tc>
          <w:tcPr>
            <w:tcW w:w="4248" w:type="dxa"/>
            <w:vAlign w:val="center"/>
          </w:tcPr>
          <w:p w:rsidR="00757524"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Число передаваемых</w:t>
            </w:r>
          </w:p>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первичных потоков Е1</w:t>
            </w:r>
          </w:p>
        </w:tc>
        <w:tc>
          <w:tcPr>
            <w:tcW w:w="5380"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4</w:t>
            </w:r>
          </w:p>
        </w:tc>
      </w:tr>
      <w:tr w:rsidR="007322F7" w:rsidTr="00757524">
        <w:tc>
          <w:tcPr>
            <w:tcW w:w="4248" w:type="dxa"/>
            <w:vAlign w:val="center"/>
          </w:tcPr>
          <w:p w:rsidR="007322F7" w:rsidRP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 xml:space="preserve">Число передаваемых каналов 64 Кбит/с с интерфейсом </w:t>
            </w:r>
            <w:r>
              <w:rPr>
                <w:rFonts w:ascii="Times New Roman" w:hAnsi="Times New Roman" w:cs="Times New Roman"/>
                <w:sz w:val="29"/>
                <w:szCs w:val="29"/>
                <w:lang w:val="en-US"/>
              </w:rPr>
              <w:t>RS</w:t>
            </w:r>
            <w:r w:rsidRPr="007322F7">
              <w:rPr>
                <w:rFonts w:ascii="Times New Roman" w:hAnsi="Times New Roman" w:cs="Times New Roman"/>
                <w:sz w:val="29"/>
                <w:szCs w:val="29"/>
              </w:rPr>
              <w:t>-232</w:t>
            </w:r>
          </w:p>
        </w:tc>
        <w:tc>
          <w:tcPr>
            <w:tcW w:w="5380"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2</w:t>
            </w:r>
          </w:p>
        </w:tc>
      </w:tr>
      <w:tr w:rsidR="007322F7" w:rsidTr="00757524">
        <w:tc>
          <w:tcPr>
            <w:tcW w:w="4248"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Тип синхронизации аппаратуры</w:t>
            </w:r>
          </w:p>
        </w:tc>
        <w:tc>
          <w:tcPr>
            <w:tcW w:w="5380"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100% асинхронная</w:t>
            </w:r>
          </w:p>
        </w:tc>
      </w:tr>
      <w:tr w:rsidR="007322F7" w:rsidTr="00757524">
        <w:tc>
          <w:tcPr>
            <w:tcW w:w="4248"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Среда передачи</w:t>
            </w:r>
          </w:p>
        </w:tc>
        <w:tc>
          <w:tcPr>
            <w:tcW w:w="5380" w:type="dxa"/>
            <w:vAlign w:val="center"/>
          </w:tcPr>
          <w:p w:rsidR="00757524"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Оптическое одномодовое</w:t>
            </w:r>
          </w:p>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или многомодовое волокно</w:t>
            </w:r>
          </w:p>
        </w:tc>
      </w:tr>
      <w:tr w:rsidR="007322F7" w:rsidTr="00757524">
        <w:tc>
          <w:tcPr>
            <w:tcW w:w="4248"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Скорость передачи группового потока, Мбит/с</w:t>
            </w:r>
          </w:p>
        </w:tc>
        <w:tc>
          <w:tcPr>
            <w:tcW w:w="5380"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8,704</w:t>
            </w:r>
          </w:p>
        </w:tc>
      </w:tr>
      <w:tr w:rsidR="007322F7" w:rsidTr="00757524">
        <w:tc>
          <w:tcPr>
            <w:tcW w:w="4248"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Максимально допустимое затухание участка регенерации, дБм</w:t>
            </w:r>
          </w:p>
        </w:tc>
        <w:tc>
          <w:tcPr>
            <w:tcW w:w="5380"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40</w:t>
            </w:r>
          </w:p>
        </w:tc>
      </w:tr>
      <w:tr w:rsidR="007322F7" w:rsidTr="004638F4">
        <w:tc>
          <w:tcPr>
            <w:tcW w:w="4248" w:type="dxa"/>
            <w:tcBorders>
              <w:bottom w:val="single" w:sz="4" w:space="0" w:color="auto"/>
            </w:tcBorders>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Максимальная длина участка регенерации, км</w:t>
            </w:r>
          </w:p>
        </w:tc>
        <w:tc>
          <w:tcPr>
            <w:tcW w:w="5380" w:type="dxa"/>
            <w:tcBorders>
              <w:bottom w:val="single" w:sz="4" w:space="0" w:color="auto"/>
            </w:tcBorders>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200</w:t>
            </w:r>
          </w:p>
        </w:tc>
      </w:tr>
      <w:tr w:rsidR="007322F7" w:rsidTr="004638F4">
        <w:tc>
          <w:tcPr>
            <w:tcW w:w="4248" w:type="dxa"/>
            <w:tcBorders>
              <w:bottom w:val="single" w:sz="4" w:space="0" w:color="auto"/>
            </w:tcBorders>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Длина волны излучения, нм</w:t>
            </w:r>
          </w:p>
        </w:tc>
        <w:tc>
          <w:tcPr>
            <w:tcW w:w="5380" w:type="dxa"/>
            <w:tcBorders>
              <w:bottom w:val="single" w:sz="4" w:space="0" w:color="auto"/>
            </w:tcBorders>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1310, 1550 выбирается при заказе.</w:t>
            </w:r>
          </w:p>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Стандартно 1310 нм</w:t>
            </w:r>
          </w:p>
        </w:tc>
      </w:tr>
      <w:tr w:rsidR="007322F7" w:rsidTr="005507BD">
        <w:tc>
          <w:tcPr>
            <w:tcW w:w="4248" w:type="dxa"/>
            <w:tcBorders>
              <w:top w:val="single" w:sz="4" w:space="0" w:color="auto"/>
              <w:bottom w:val="nil"/>
            </w:tcBorders>
            <w:vAlign w:val="center"/>
          </w:tcPr>
          <w:p w:rsidR="00757524"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 xml:space="preserve">Максимальная мощность излучения на оптическом стыке </w:t>
            </w:r>
          </w:p>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по передаче, дБм</w:t>
            </w:r>
          </w:p>
        </w:tc>
        <w:tc>
          <w:tcPr>
            <w:tcW w:w="5380" w:type="dxa"/>
            <w:tcBorders>
              <w:top w:val="single" w:sz="4" w:space="0" w:color="auto"/>
              <w:bottom w:val="nil"/>
            </w:tcBorders>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1,7</w:t>
            </w:r>
          </w:p>
        </w:tc>
      </w:tr>
      <w:tr w:rsidR="005507BD" w:rsidTr="005507BD">
        <w:tc>
          <w:tcPr>
            <w:tcW w:w="4248" w:type="dxa"/>
            <w:tcBorders>
              <w:top w:val="nil"/>
              <w:bottom w:val="single" w:sz="4" w:space="0" w:color="auto"/>
            </w:tcBorders>
            <w:vAlign w:val="center"/>
          </w:tcPr>
          <w:p w:rsidR="005507BD" w:rsidRDefault="005507BD" w:rsidP="004638F4">
            <w:pPr>
              <w:spacing w:line="276" w:lineRule="auto"/>
              <w:jc w:val="center"/>
              <w:rPr>
                <w:rFonts w:ascii="Times New Roman" w:hAnsi="Times New Roman" w:cs="Times New Roman"/>
                <w:sz w:val="29"/>
                <w:szCs w:val="29"/>
              </w:rPr>
            </w:pPr>
          </w:p>
        </w:tc>
        <w:tc>
          <w:tcPr>
            <w:tcW w:w="5380" w:type="dxa"/>
            <w:tcBorders>
              <w:top w:val="nil"/>
              <w:bottom w:val="single" w:sz="4" w:space="0" w:color="auto"/>
            </w:tcBorders>
            <w:vAlign w:val="center"/>
          </w:tcPr>
          <w:p w:rsidR="005507BD" w:rsidRDefault="005507BD" w:rsidP="004638F4">
            <w:pPr>
              <w:spacing w:line="276" w:lineRule="auto"/>
              <w:jc w:val="center"/>
              <w:rPr>
                <w:rFonts w:ascii="Times New Roman" w:hAnsi="Times New Roman" w:cs="Times New Roman"/>
                <w:sz w:val="29"/>
                <w:szCs w:val="29"/>
              </w:rPr>
            </w:pPr>
          </w:p>
        </w:tc>
      </w:tr>
      <w:tr w:rsidR="005507BD" w:rsidTr="005507BD">
        <w:tc>
          <w:tcPr>
            <w:tcW w:w="4248" w:type="dxa"/>
            <w:tcBorders>
              <w:left w:val="nil"/>
              <w:bottom w:val="nil"/>
              <w:right w:val="nil"/>
            </w:tcBorders>
            <w:shd w:val="clear" w:color="auto" w:fill="auto"/>
            <w:vAlign w:val="center"/>
          </w:tcPr>
          <w:p w:rsidR="005507BD" w:rsidRDefault="005507BD" w:rsidP="004638F4">
            <w:pPr>
              <w:spacing w:line="276" w:lineRule="auto"/>
              <w:jc w:val="center"/>
              <w:rPr>
                <w:rFonts w:ascii="Times New Roman" w:hAnsi="Times New Roman" w:cs="Times New Roman"/>
                <w:sz w:val="29"/>
                <w:szCs w:val="29"/>
              </w:rPr>
            </w:pPr>
          </w:p>
        </w:tc>
        <w:tc>
          <w:tcPr>
            <w:tcW w:w="5380" w:type="dxa"/>
            <w:tcBorders>
              <w:left w:val="nil"/>
              <w:bottom w:val="nil"/>
              <w:right w:val="nil"/>
            </w:tcBorders>
            <w:shd w:val="clear" w:color="auto" w:fill="auto"/>
            <w:vAlign w:val="center"/>
          </w:tcPr>
          <w:p w:rsidR="005507BD" w:rsidRDefault="005507BD" w:rsidP="004638F4">
            <w:pPr>
              <w:spacing w:line="276" w:lineRule="auto"/>
              <w:jc w:val="center"/>
              <w:rPr>
                <w:rFonts w:ascii="Times New Roman" w:hAnsi="Times New Roman" w:cs="Times New Roman"/>
                <w:sz w:val="29"/>
                <w:szCs w:val="29"/>
              </w:rPr>
            </w:pPr>
          </w:p>
        </w:tc>
      </w:tr>
      <w:tr w:rsidR="005507BD" w:rsidTr="005507BD">
        <w:tc>
          <w:tcPr>
            <w:tcW w:w="9628" w:type="dxa"/>
            <w:gridSpan w:val="2"/>
            <w:tcBorders>
              <w:top w:val="nil"/>
              <w:left w:val="nil"/>
              <w:bottom w:val="nil"/>
              <w:right w:val="nil"/>
            </w:tcBorders>
            <w:shd w:val="clear" w:color="auto" w:fill="auto"/>
            <w:vAlign w:val="center"/>
          </w:tcPr>
          <w:p w:rsidR="005507BD" w:rsidRDefault="005507BD" w:rsidP="005507BD">
            <w:pPr>
              <w:spacing w:line="276" w:lineRule="auto"/>
              <w:ind w:hanging="120"/>
              <w:rPr>
                <w:rFonts w:ascii="Times New Roman" w:hAnsi="Times New Roman" w:cs="Times New Roman"/>
                <w:sz w:val="29"/>
                <w:szCs w:val="29"/>
              </w:rPr>
            </w:pPr>
            <w:r>
              <w:rPr>
                <w:rFonts w:ascii="Times New Roman" w:hAnsi="Times New Roman" w:cs="Times New Roman"/>
                <w:sz w:val="29"/>
                <w:szCs w:val="29"/>
              </w:rPr>
              <w:lastRenderedPageBreak/>
              <w:t>Продолжение таблицы 1</w:t>
            </w:r>
          </w:p>
        </w:tc>
      </w:tr>
      <w:tr w:rsidR="007322F7" w:rsidTr="005507BD">
        <w:tc>
          <w:tcPr>
            <w:tcW w:w="4248" w:type="dxa"/>
            <w:tcBorders>
              <w:bottom w:val="nil"/>
            </w:tcBorders>
            <w:shd w:val="clear" w:color="auto" w:fill="auto"/>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Чувствительность оптического приемника, дБм</w:t>
            </w:r>
          </w:p>
        </w:tc>
        <w:tc>
          <w:tcPr>
            <w:tcW w:w="5380" w:type="dxa"/>
            <w:tcBorders>
              <w:bottom w:val="nil"/>
            </w:tcBorders>
            <w:shd w:val="clear" w:color="auto" w:fill="auto"/>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От 0 до -40</w:t>
            </w:r>
          </w:p>
        </w:tc>
      </w:tr>
      <w:tr w:rsidR="007322F7" w:rsidTr="005507BD">
        <w:tc>
          <w:tcPr>
            <w:tcW w:w="4248" w:type="dxa"/>
            <w:tcBorders>
              <w:top w:val="single" w:sz="4" w:space="0" w:color="auto"/>
            </w:tcBorders>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Тип разъемов для подключения оптоволокна</w:t>
            </w:r>
          </w:p>
        </w:tc>
        <w:tc>
          <w:tcPr>
            <w:tcW w:w="5380" w:type="dxa"/>
            <w:tcBorders>
              <w:top w:val="single" w:sz="4" w:space="0" w:color="auto"/>
            </w:tcBorders>
            <w:vAlign w:val="center"/>
          </w:tcPr>
          <w:p w:rsidR="007322F7" w:rsidRPr="007322F7" w:rsidRDefault="007322F7" w:rsidP="004638F4">
            <w:pPr>
              <w:spacing w:line="276" w:lineRule="auto"/>
              <w:jc w:val="center"/>
              <w:rPr>
                <w:rFonts w:ascii="Times New Roman" w:hAnsi="Times New Roman" w:cs="Times New Roman"/>
                <w:sz w:val="29"/>
                <w:szCs w:val="29"/>
                <w:lang w:val="en-US"/>
              </w:rPr>
            </w:pPr>
            <w:r>
              <w:rPr>
                <w:rFonts w:ascii="Times New Roman" w:hAnsi="Times New Roman" w:cs="Times New Roman"/>
                <w:sz w:val="29"/>
                <w:szCs w:val="29"/>
                <w:lang w:val="en-US"/>
              </w:rPr>
              <w:t>FC</w:t>
            </w:r>
          </w:p>
        </w:tc>
      </w:tr>
      <w:tr w:rsidR="007322F7" w:rsidTr="00757524">
        <w:tc>
          <w:tcPr>
            <w:tcW w:w="4248"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Напряжение питания</w:t>
            </w:r>
          </w:p>
        </w:tc>
        <w:tc>
          <w:tcPr>
            <w:tcW w:w="5380" w:type="dxa"/>
            <w:vAlign w:val="center"/>
          </w:tcPr>
          <w:p w:rsidR="00757524"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 xml:space="preserve">От -36 В до -72 В (постоянное) </w:t>
            </w:r>
          </w:p>
          <w:p w:rsidR="00757524"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 xml:space="preserve">или 220 В, 50 Гц (переменное), </w:t>
            </w:r>
          </w:p>
          <w:p w:rsidR="00757524"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 xml:space="preserve">в зависимости от модификации </w:t>
            </w:r>
          </w:p>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полукомплекта</w:t>
            </w:r>
          </w:p>
        </w:tc>
      </w:tr>
      <w:tr w:rsidR="007322F7" w:rsidTr="00757524">
        <w:tc>
          <w:tcPr>
            <w:tcW w:w="4248"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Потребляемая мощность полукомплекта, не более Вт</w:t>
            </w:r>
          </w:p>
        </w:tc>
        <w:tc>
          <w:tcPr>
            <w:tcW w:w="5380"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5</w:t>
            </w:r>
          </w:p>
        </w:tc>
      </w:tr>
      <w:tr w:rsidR="007322F7" w:rsidTr="00757524">
        <w:tc>
          <w:tcPr>
            <w:tcW w:w="4248" w:type="dxa"/>
            <w:vAlign w:val="center"/>
          </w:tcPr>
          <w:p w:rsidR="007322F7" w:rsidRDefault="007322F7"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 xml:space="preserve">Габаритные </w:t>
            </w:r>
            <w:r w:rsidR="00757524">
              <w:rPr>
                <w:rFonts w:ascii="Times New Roman" w:hAnsi="Times New Roman" w:cs="Times New Roman"/>
                <w:sz w:val="29"/>
                <w:szCs w:val="29"/>
              </w:rPr>
              <w:t>размеры полукомплекта, мм</w:t>
            </w:r>
          </w:p>
        </w:tc>
        <w:tc>
          <w:tcPr>
            <w:tcW w:w="5380" w:type="dxa"/>
            <w:vAlign w:val="center"/>
          </w:tcPr>
          <w:p w:rsidR="007322F7" w:rsidRDefault="00757524"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234х90х30</w:t>
            </w:r>
          </w:p>
        </w:tc>
      </w:tr>
      <w:tr w:rsidR="007322F7" w:rsidTr="00757524">
        <w:tc>
          <w:tcPr>
            <w:tcW w:w="4248" w:type="dxa"/>
            <w:vAlign w:val="center"/>
          </w:tcPr>
          <w:p w:rsidR="007322F7" w:rsidRDefault="00757524"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Вес полукомплекта, не более кг</w:t>
            </w:r>
          </w:p>
        </w:tc>
        <w:tc>
          <w:tcPr>
            <w:tcW w:w="5380" w:type="dxa"/>
            <w:vAlign w:val="center"/>
          </w:tcPr>
          <w:p w:rsidR="007322F7" w:rsidRDefault="00757524"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0,8</w:t>
            </w:r>
          </w:p>
        </w:tc>
      </w:tr>
      <w:tr w:rsidR="007322F7" w:rsidTr="00757524">
        <w:tc>
          <w:tcPr>
            <w:tcW w:w="4248" w:type="dxa"/>
            <w:vAlign w:val="center"/>
          </w:tcPr>
          <w:p w:rsidR="007322F7" w:rsidRDefault="00757524"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Условия эксплуатации</w:t>
            </w:r>
          </w:p>
        </w:tc>
        <w:tc>
          <w:tcPr>
            <w:tcW w:w="5380" w:type="dxa"/>
            <w:vAlign w:val="center"/>
          </w:tcPr>
          <w:p w:rsidR="00757524" w:rsidRDefault="00757524"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 xml:space="preserve">Аппаратура должна устанавливаться в отапливаемом помещении. </w:t>
            </w:r>
          </w:p>
          <w:p w:rsidR="00757524" w:rsidRDefault="00757524"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Допустимый перепад температуры окружающего воздуха, от 5</w:t>
            </w:r>
            <w:r>
              <w:rPr>
                <w:rFonts w:ascii="Times New Roman" w:hAnsi="Times New Roman" w:cs="Times New Roman"/>
                <w:sz w:val="29"/>
                <w:szCs w:val="29"/>
                <w:vertAlign w:val="superscript"/>
              </w:rPr>
              <w:t>о</w:t>
            </w:r>
            <w:r>
              <w:rPr>
                <w:rFonts w:ascii="Times New Roman" w:hAnsi="Times New Roman" w:cs="Times New Roman"/>
                <w:sz w:val="29"/>
                <w:szCs w:val="29"/>
              </w:rPr>
              <w:t>С до 40</w:t>
            </w:r>
            <w:r>
              <w:rPr>
                <w:rFonts w:ascii="Times New Roman" w:hAnsi="Times New Roman" w:cs="Times New Roman"/>
                <w:sz w:val="29"/>
                <w:szCs w:val="29"/>
                <w:vertAlign w:val="superscript"/>
              </w:rPr>
              <w:t>о</w:t>
            </w:r>
            <w:r>
              <w:rPr>
                <w:rFonts w:ascii="Times New Roman" w:hAnsi="Times New Roman" w:cs="Times New Roman"/>
                <w:sz w:val="29"/>
                <w:szCs w:val="29"/>
              </w:rPr>
              <w:t>С.</w:t>
            </w:r>
          </w:p>
          <w:p w:rsidR="00757524" w:rsidRDefault="00757524"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Допустимая влажность окружающего воздуха до 80% при температуре 25</w:t>
            </w:r>
            <w:r>
              <w:rPr>
                <w:rFonts w:ascii="Times New Roman" w:hAnsi="Times New Roman" w:cs="Times New Roman"/>
                <w:sz w:val="29"/>
                <w:szCs w:val="29"/>
                <w:vertAlign w:val="superscript"/>
              </w:rPr>
              <w:t>о</w:t>
            </w:r>
            <w:r>
              <w:rPr>
                <w:rFonts w:ascii="Times New Roman" w:hAnsi="Times New Roman" w:cs="Times New Roman"/>
                <w:sz w:val="29"/>
                <w:szCs w:val="29"/>
              </w:rPr>
              <w:t>С.</w:t>
            </w:r>
          </w:p>
          <w:p w:rsidR="00757524" w:rsidRDefault="00757524" w:rsidP="004638F4">
            <w:pPr>
              <w:spacing w:line="276" w:lineRule="auto"/>
              <w:jc w:val="center"/>
              <w:rPr>
                <w:rFonts w:ascii="Times New Roman" w:hAnsi="Times New Roman" w:cs="Times New Roman"/>
                <w:sz w:val="29"/>
                <w:szCs w:val="29"/>
              </w:rPr>
            </w:pPr>
            <w:r>
              <w:rPr>
                <w:rFonts w:ascii="Times New Roman" w:hAnsi="Times New Roman" w:cs="Times New Roman"/>
                <w:sz w:val="29"/>
                <w:szCs w:val="29"/>
              </w:rPr>
              <w:t>Допустимое понижение атмосферного давления до 60кПа (456 мм  рт.ст.)</w:t>
            </w:r>
          </w:p>
        </w:tc>
      </w:tr>
    </w:tbl>
    <w:p w:rsidR="007322F7" w:rsidRPr="00C6273A" w:rsidRDefault="007322F7" w:rsidP="00B94265">
      <w:pPr>
        <w:spacing w:line="360" w:lineRule="auto"/>
        <w:jc w:val="both"/>
        <w:rPr>
          <w:rFonts w:ascii="Times New Roman" w:hAnsi="Times New Roman" w:cs="Times New Roman"/>
          <w:sz w:val="29"/>
          <w:szCs w:val="29"/>
        </w:rPr>
      </w:pPr>
    </w:p>
    <w:p w:rsidR="002A1871" w:rsidRPr="00C6273A" w:rsidRDefault="002A1871" w:rsidP="005507BD">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tab/>
        <w:t xml:space="preserve">ВОСП </w:t>
      </w:r>
      <w:r w:rsidRPr="00C6273A">
        <w:rPr>
          <w:rFonts w:ascii="Times New Roman" w:hAnsi="Times New Roman" w:cs="Times New Roman"/>
          <w:sz w:val="29"/>
          <w:szCs w:val="29"/>
          <w:lang w:val="en-US"/>
        </w:rPr>
        <w:t>PDH</w:t>
      </w:r>
      <w:r w:rsidRPr="00C6273A">
        <w:rPr>
          <w:rFonts w:ascii="Times New Roman" w:hAnsi="Times New Roman" w:cs="Times New Roman"/>
          <w:sz w:val="29"/>
          <w:szCs w:val="29"/>
        </w:rPr>
        <w:t xml:space="preserve"> топологии «точка – точка» с использованием оптических мультиплексоров «Гвоздь» обеспечивает организацию четырех первичных трактов </w:t>
      </w:r>
      <w:r w:rsidRPr="00C6273A">
        <w:rPr>
          <w:rFonts w:ascii="Times New Roman" w:hAnsi="Times New Roman" w:cs="Times New Roman"/>
          <w:sz w:val="29"/>
          <w:szCs w:val="29"/>
          <w:lang w:val="en-US"/>
        </w:rPr>
        <w:t>E</w:t>
      </w:r>
      <w:r w:rsidRPr="00C6273A">
        <w:rPr>
          <w:rFonts w:ascii="Times New Roman" w:hAnsi="Times New Roman" w:cs="Times New Roman"/>
          <w:sz w:val="29"/>
          <w:szCs w:val="29"/>
        </w:rPr>
        <w:t xml:space="preserve">1 со скоростью передачи цифрового потока 2,048 Мбит/с и двух каналов передачи данных </w:t>
      </w:r>
      <w:r w:rsidRPr="00C6273A">
        <w:rPr>
          <w:rFonts w:ascii="Times New Roman" w:hAnsi="Times New Roman" w:cs="Times New Roman"/>
          <w:sz w:val="29"/>
          <w:szCs w:val="29"/>
          <w:lang w:val="en-US"/>
        </w:rPr>
        <w:t>RS</w:t>
      </w:r>
      <w:r w:rsidR="00311880" w:rsidRPr="00C6273A">
        <w:rPr>
          <w:rFonts w:ascii="Times New Roman" w:hAnsi="Times New Roman" w:cs="Times New Roman"/>
          <w:sz w:val="29"/>
          <w:szCs w:val="29"/>
        </w:rPr>
        <w:t>-</w:t>
      </w:r>
      <w:r w:rsidRPr="00C6273A">
        <w:rPr>
          <w:rFonts w:ascii="Times New Roman" w:hAnsi="Times New Roman" w:cs="Times New Roman"/>
          <w:sz w:val="29"/>
          <w:szCs w:val="29"/>
        </w:rPr>
        <w:t>232 со скоростью перед</w:t>
      </w:r>
      <w:r w:rsidR="00DD5A05">
        <w:rPr>
          <w:rFonts w:ascii="Times New Roman" w:hAnsi="Times New Roman" w:cs="Times New Roman"/>
          <w:sz w:val="29"/>
          <w:szCs w:val="29"/>
        </w:rPr>
        <w:t>ачи цифрового сигнала 64 кбит/с [3].</w:t>
      </w:r>
    </w:p>
    <w:p w:rsidR="002A1871" w:rsidRPr="00C6273A" w:rsidRDefault="002A1871" w:rsidP="005507BD">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tab/>
        <w:t xml:space="preserve">Цифровые сигналы от оборудования сетей связи по своим цифровым трактам и цифровым каналам поступают на цифровые кроссы </w:t>
      </w:r>
      <w:r w:rsidRPr="00C6273A">
        <w:rPr>
          <w:rFonts w:ascii="Times New Roman" w:hAnsi="Times New Roman" w:cs="Times New Roman"/>
          <w:sz w:val="29"/>
          <w:szCs w:val="29"/>
          <w:lang w:val="en-US"/>
        </w:rPr>
        <w:t>DDF</w:t>
      </w:r>
      <w:r w:rsidRPr="00C6273A">
        <w:rPr>
          <w:rFonts w:ascii="Times New Roman" w:hAnsi="Times New Roman" w:cs="Times New Roman"/>
          <w:sz w:val="29"/>
          <w:szCs w:val="29"/>
        </w:rPr>
        <w:t xml:space="preserve">, где подключаются к цифровым трактам </w:t>
      </w:r>
      <w:r w:rsidRPr="00C6273A">
        <w:rPr>
          <w:rFonts w:ascii="Times New Roman" w:hAnsi="Times New Roman" w:cs="Times New Roman"/>
          <w:sz w:val="29"/>
          <w:szCs w:val="29"/>
          <w:lang w:val="en-US"/>
        </w:rPr>
        <w:t>E</w:t>
      </w:r>
      <w:r w:rsidRPr="00C6273A">
        <w:rPr>
          <w:rFonts w:ascii="Times New Roman" w:hAnsi="Times New Roman" w:cs="Times New Roman"/>
          <w:sz w:val="29"/>
          <w:szCs w:val="29"/>
        </w:rPr>
        <w:t xml:space="preserve">1 </w:t>
      </w:r>
      <w:r w:rsidR="00327308">
        <w:rPr>
          <w:rFonts w:ascii="Times New Roman" w:hAnsi="Times New Roman" w:cs="Times New Roman"/>
          <w:sz w:val="29"/>
          <w:szCs w:val="29"/>
        </w:rPr>
        <w:t xml:space="preserve">и </w:t>
      </w:r>
      <w:r w:rsidRPr="00C6273A">
        <w:rPr>
          <w:rFonts w:ascii="Times New Roman" w:hAnsi="Times New Roman" w:cs="Times New Roman"/>
          <w:sz w:val="29"/>
          <w:szCs w:val="29"/>
        </w:rPr>
        <w:t xml:space="preserve">цифровым каналам </w:t>
      </w:r>
      <w:r w:rsidRPr="00C6273A">
        <w:rPr>
          <w:rFonts w:ascii="Times New Roman" w:hAnsi="Times New Roman" w:cs="Times New Roman"/>
          <w:sz w:val="29"/>
          <w:szCs w:val="29"/>
          <w:lang w:val="en-US"/>
        </w:rPr>
        <w:t>RS</w:t>
      </w:r>
      <w:r w:rsidR="00311880" w:rsidRPr="00C6273A">
        <w:rPr>
          <w:rFonts w:ascii="Times New Roman" w:hAnsi="Times New Roman" w:cs="Times New Roman"/>
          <w:sz w:val="29"/>
          <w:szCs w:val="29"/>
        </w:rPr>
        <w:t>-</w:t>
      </w:r>
      <w:r w:rsidRPr="00C6273A">
        <w:rPr>
          <w:rFonts w:ascii="Times New Roman" w:hAnsi="Times New Roman" w:cs="Times New Roman"/>
          <w:sz w:val="29"/>
          <w:szCs w:val="29"/>
        </w:rPr>
        <w:t>232 ВОСП.</w:t>
      </w:r>
    </w:p>
    <w:p w:rsidR="002A1871" w:rsidRPr="00C6273A" w:rsidRDefault="002A1871" w:rsidP="004F1DE1">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lastRenderedPageBreak/>
        <w:tab/>
        <w:t xml:space="preserve">Цифровые сигналы четырех потоков Е1 со скоростью 2,048 Мбит/с и двух каналов </w:t>
      </w:r>
      <w:r w:rsidRPr="00C6273A">
        <w:rPr>
          <w:rFonts w:ascii="Times New Roman" w:hAnsi="Times New Roman" w:cs="Times New Roman"/>
          <w:sz w:val="29"/>
          <w:szCs w:val="29"/>
          <w:lang w:val="en-US"/>
        </w:rPr>
        <w:t>RS</w:t>
      </w:r>
      <w:r w:rsidR="00311880" w:rsidRPr="00C6273A">
        <w:rPr>
          <w:rFonts w:ascii="Times New Roman" w:hAnsi="Times New Roman" w:cs="Times New Roman"/>
          <w:sz w:val="29"/>
          <w:szCs w:val="29"/>
        </w:rPr>
        <w:t>-</w:t>
      </w:r>
      <w:r w:rsidRPr="00C6273A">
        <w:rPr>
          <w:rFonts w:ascii="Times New Roman" w:hAnsi="Times New Roman" w:cs="Times New Roman"/>
          <w:sz w:val="29"/>
          <w:szCs w:val="29"/>
        </w:rPr>
        <w:t xml:space="preserve">232 со скоростью 64 кбит/с от оборудования сети связи поступаю на </w:t>
      </w:r>
      <w:r w:rsidRPr="00C6273A">
        <w:rPr>
          <w:rFonts w:ascii="Times New Roman" w:hAnsi="Times New Roman" w:cs="Times New Roman"/>
          <w:sz w:val="29"/>
          <w:szCs w:val="29"/>
          <w:lang w:val="en-US"/>
        </w:rPr>
        <w:t>DDF</w:t>
      </w:r>
      <w:r w:rsidRPr="00C6273A">
        <w:rPr>
          <w:rFonts w:ascii="Times New Roman" w:hAnsi="Times New Roman" w:cs="Times New Roman"/>
          <w:sz w:val="29"/>
          <w:szCs w:val="29"/>
        </w:rPr>
        <w:t>, где происходит только коммутация цифровых трактов и каналов и проводятся контрольные измерения параметров этих трактов и каналов.</w:t>
      </w:r>
    </w:p>
    <w:p w:rsidR="002A1871" w:rsidRPr="00C6273A" w:rsidRDefault="004F1DE1" w:rsidP="004F1DE1">
      <w:pPr>
        <w:spacing w:after="0" w:line="360" w:lineRule="auto"/>
        <w:ind w:firstLine="708"/>
        <w:jc w:val="both"/>
        <w:rPr>
          <w:rFonts w:ascii="Times New Roman" w:hAnsi="Times New Roman" w:cs="Times New Roman"/>
          <w:sz w:val="29"/>
          <w:szCs w:val="29"/>
        </w:rPr>
      </w:pPr>
      <w:r>
        <w:rPr>
          <w:rFonts w:ascii="Times New Roman" w:hAnsi="Times New Roman" w:cs="Times New Roman"/>
          <w:sz w:val="29"/>
          <w:szCs w:val="29"/>
        </w:rPr>
        <w:t>Затем</w:t>
      </w:r>
      <w:r w:rsidR="002A1871" w:rsidRPr="00C6273A">
        <w:rPr>
          <w:rFonts w:ascii="Times New Roman" w:hAnsi="Times New Roman" w:cs="Times New Roman"/>
          <w:sz w:val="29"/>
          <w:szCs w:val="29"/>
        </w:rPr>
        <w:t xml:space="preserve"> из </w:t>
      </w:r>
      <w:r w:rsidR="002A1871" w:rsidRPr="00C6273A">
        <w:rPr>
          <w:rFonts w:ascii="Times New Roman" w:hAnsi="Times New Roman" w:cs="Times New Roman"/>
          <w:sz w:val="29"/>
          <w:szCs w:val="29"/>
          <w:lang w:val="en-US"/>
        </w:rPr>
        <w:t>DDF</w:t>
      </w:r>
      <w:r w:rsidR="002A1871" w:rsidRPr="00C6273A">
        <w:rPr>
          <w:rFonts w:ascii="Times New Roman" w:hAnsi="Times New Roman" w:cs="Times New Roman"/>
          <w:sz w:val="29"/>
          <w:szCs w:val="29"/>
        </w:rPr>
        <w:t xml:space="preserve"> по электрическим соединительным линиям на основе кабелей </w:t>
      </w:r>
      <w:r w:rsidR="002A1871" w:rsidRPr="00C6273A">
        <w:rPr>
          <w:rFonts w:ascii="Times New Roman" w:hAnsi="Times New Roman" w:cs="Times New Roman"/>
          <w:sz w:val="29"/>
          <w:szCs w:val="29"/>
          <w:lang w:val="en-US"/>
        </w:rPr>
        <w:t>UTP</w:t>
      </w:r>
      <w:r w:rsidR="002A1871" w:rsidRPr="00C6273A">
        <w:rPr>
          <w:rFonts w:ascii="Times New Roman" w:hAnsi="Times New Roman" w:cs="Times New Roman"/>
          <w:sz w:val="29"/>
          <w:szCs w:val="29"/>
        </w:rPr>
        <w:t xml:space="preserve"> сигналы через разъем </w:t>
      </w:r>
      <w:r w:rsidR="002A1871" w:rsidRPr="00C6273A">
        <w:rPr>
          <w:rFonts w:ascii="Times New Roman" w:hAnsi="Times New Roman" w:cs="Times New Roman"/>
          <w:sz w:val="29"/>
          <w:szCs w:val="29"/>
          <w:lang w:val="en-US"/>
        </w:rPr>
        <w:t>DB</w:t>
      </w:r>
      <w:r w:rsidR="002A1871" w:rsidRPr="00C6273A">
        <w:rPr>
          <w:rFonts w:ascii="Times New Roman" w:hAnsi="Times New Roman" w:cs="Times New Roman"/>
          <w:sz w:val="29"/>
          <w:szCs w:val="29"/>
        </w:rPr>
        <w:t xml:space="preserve"> – 25 поступают на трибутарные интерфейсы оптического мультиплексора «Гвоздь». Передача и прием производятся по отдельным кабелям для уменьшения </w:t>
      </w:r>
      <w:r w:rsidR="002069F9" w:rsidRPr="00C6273A">
        <w:rPr>
          <w:rFonts w:ascii="Times New Roman" w:hAnsi="Times New Roman" w:cs="Times New Roman"/>
          <w:sz w:val="29"/>
          <w:szCs w:val="29"/>
        </w:rPr>
        <w:t xml:space="preserve">взаимных влияний между ними, так как передача производится с высоким уровнем, а прием с низким уровнем. В оптическом мультиплексоре «Гвоздь» условно можно выделить части: </w:t>
      </w:r>
    </w:p>
    <w:p w:rsidR="002069F9" w:rsidRPr="00C6273A" w:rsidRDefault="002069F9" w:rsidP="004F1DE1">
      <w:pPr>
        <w:spacing w:after="0" w:line="360" w:lineRule="auto"/>
        <w:jc w:val="both"/>
        <w:rPr>
          <w:rFonts w:ascii="Times New Roman" w:hAnsi="Times New Roman" w:cs="Times New Roman"/>
          <w:sz w:val="29"/>
          <w:szCs w:val="29"/>
        </w:rPr>
      </w:pPr>
      <w:r>
        <w:rPr>
          <w:rFonts w:ascii="Times New Roman" w:hAnsi="Times New Roman" w:cs="Times New Roman"/>
          <w:sz w:val="28"/>
          <w:szCs w:val="28"/>
        </w:rPr>
        <w:tab/>
      </w:r>
      <w:r w:rsidR="00840251">
        <w:rPr>
          <w:rFonts w:ascii="Times New Roman" w:hAnsi="Times New Roman" w:cs="Times New Roman"/>
          <w:sz w:val="29"/>
          <w:szCs w:val="29"/>
        </w:rPr>
        <w:t>-</w:t>
      </w:r>
      <w:r w:rsidRPr="00C6273A">
        <w:rPr>
          <w:rFonts w:ascii="Times New Roman" w:hAnsi="Times New Roman" w:cs="Times New Roman"/>
          <w:sz w:val="29"/>
          <w:szCs w:val="29"/>
        </w:rPr>
        <w:t xml:space="preserve"> электрический </w:t>
      </w:r>
      <w:r w:rsidR="001E7D2C" w:rsidRPr="00C6273A">
        <w:rPr>
          <w:rFonts w:ascii="Times New Roman" w:hAnsi="Times New Roman" w:cs="Times New Roman"/>
          <w:sz w:val="29"/>
          <w:szCs w:val="29"/>
        </w:rPr>
        <w:t>мультиплексор группового потока (</w:t>
      </w:r>
      <w:r w:rsidR="001E7D2C" w:rsidRPr="00C6273A">
        <w:rPr>
          <w:rFonts w:ascii="Times New Roman" w:hAnsi="Times New Roman" w:cs="Times New Roman"/>
          <w:sz w:val="29"/>
          <w:szCs w:val="29"/>
          <w:lang w:val="en-US"/>
        </w:rPr>
        <w:t>MUX</w:t>
      </w:r>
      <w:r w:rsidR="001E7D2C" w:rsidRPr="00C6273A">
        <w:rPr>
          <w:rFonts w:ascii="Times New Roman" w:hAnsi="Times New Roman" w:cs="Times New Roman"/>
          <w:sz w:val="29"/>
          <w:szCs w:val="29"/>
        </w:rPr>
        <w:t xml:space="preserve">), в котором происходит объединение четырех цифровых трактов Е1 в цифровой групповой поток с добавлением двух каналов </w:t>
      </w:r>
      <w:r w:rsidR="001E7D2C" w:rsidRPr="00C6273A">
        <w:rPr>
          <w:rFonts w:ascii="Times New Roman" w:hAnsi="Times New Roman" w:cs="Times New Roman"/>
          <w:sz w:val="29"/>
          <w:szCs w:val="29"/>
          <w:lang w:val="en-US"/>
        </w:rPr>
        <w:t>RS</w:t>
      </w:r>
      <w:r w:rsidR="001E7D2C" w:rsidRPr="00C6273A">
        <w:rPr>
          <w:rFonts w:ascii="Times New Roman" w:hAnsi="Times New Roman" w:cs="Times New Roman"/>
          <w:sz w:val="29"/>
          <w:szCs w:val="29"/>
        </w:rPr>
        <w:t>-232;</w:t>
      </w:r>
    </w:p>
    <w:p w:rsidR="001E7D2C" w:rsidRPr="00C6273A" w:rsidRDefault="00840251" w:rsidP="004F1DE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1E7D2C" w:rsidRPr="00C6273A">
        <w:rPr>
          <w:rFonts w:ascii="Times New Roman" w:hAnsi="Times New Roman" w:cs="Times New Roman"/>
          <w:sz w:val="29"/>
          <w:szCs w:val="29"/>
        </w:rPr>
        <w:t xml:space="preserve"> цифровой демультиплексор группового потока (</w:t>
      </w:r>
      <w:r w:rsidR="001E7D2C" w:rsidRPr="00C6273A">
        <w:rPr>
          <w:rFonts w:ascii="Times New Roman" w:hAnsi="Times New Roman" w:cs="Times New Roman"/>
          <w:sz w:val="29"/>
          <w:szCs w:val="29"/>
          <w:lang w:val="en-US"/>
        </w:rPr>
        <w:t>DeMUX</w:t>
      </w:r>
      <w:r w:rsidR="001E7D2C" w:rsidRPr="00C6273A">
        <w:rPr>
          <w:rFonts w:ascii="Times New Roman" w:hAnsi="Times New Roman" w:cs="Times New Roman"/>
          <w:sz w:val="29"/>
          <w:szCs w:val="29"/>
        </w:rPr>
        <w:t xml:space="preserve">), в котором производится обратное разделение цифрового группового тракта на четыре тракта Е1 и два канала </w:t>
      </w:r>
      <w:r w:rsidR="001E7D2C" w:rsidRPr="00C6273A">
        <w:rPr>
          <w:rFonts w:ascii="Times New Roman" w:hAnsi="Times New Roman" w:cs="Times New Roman"/>
          <w:sz w:val="29"/>
          <w:szCs w:val="29"/>
          <w:lang w:val="en-US"/>
        </w:rPr>
        <w:t>RS</w:t>
      </w:r>
      <w:r w:rsidR="001E7D2C" w:rsidRPr="00C6273A">
        <w:rPr>
          <w:rFonts w:ascii="Times New Roman" w:hAnsi="Times New Roman" w:cs="Times New Roman"/>
          <w:sz w:val="29"/>
          <w:szCs w:val="29"/>
        </w:rPr>
        <w:t>-232;</w:t>
      </w:r>
    </w:p>
    <w:p w:rsidR="001E7D2C" w:rsidRPr="00C6273A" w:rsidRDefault="00840251" w:rsidP="004F1DE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1E7D2C" w:rsidRPr="00C6273A">
        <w:rPr>
          <w:rFonts w:ascii="Times New Roman" w:hAnsi="Times New Roman" w:cs="Times New Roman"/>
          <w:sz w:val="29"/>
          <w:szCs w:val="29"/>
        </w:rPr>
        <w:t xml:space="preserve"> передающий оптический модуль (ПОМ);</w:t>
      </w:r>
    </w:p>
    <w:p w:rsidR="001E7D2C" w:rsidRPr="00C6273A" w:rsidRDefault="00840251" w:rsidP="004F1DE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1E7D2C" w:rsidRPr="00C6273A">
        <w:rPr>
          <w:rFonts w:ascii="Times New Roman" w:hAnsi="Times New Roman" w:cs="Times New Roman"/>
          <w:sz w:val="29"/>
          <w:szCs w:val="29"/>
        </w:rPr>
        <w:t xml:space="preserve"> приемный оптический модуль (ПрОМ).</w:t>
      </w:r>
    </w:p>
    <w:p w:rsidR="001E7D2C" w:rsidRPr="00C6273A" w:rsidRDefault="001E7D2C" w:rsidP="004F1DE1">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tab/>
        <w:t>Электрический мультиплексор группового потока (</w:t>
      </w:r>
      <w:r w:rsidRPr="00C6273A">
        <w:rPr>
          <w:rFonts w:ascii="Times New Roman" w:hAnsi="Times New Roman" w:cs="Times New Roman"/>
          <w:sz w:val="29"/>
          <w:szCs w:val="29"/>
          <w:lang w:val="en-US"/>
        </w:rPr>
        <w:t>MUX</w:t>
      </w:r>
      <w:r w:rsidRPr="00C6273A">
        <w:rPr>
          <w:rFonts w:ascii="Times New Roman" w:hAnsi="Times New Roman" w:cs="Times New Roman"/>
          <w:sz w:val="29"/>
          <w:szCs w:val="29"/>
        </w:rPr>
        <w:t xml:space="preserve">) объединяет четыре потока Е1 и два канала </w:t>
      </w:r>
      <w:r w:rsidRPr="00C6273A">
        <w:rPr>
          <w:rFonts w:ascii="Times New Roman" w:hAnsi="Times New Roman" w:cs="Times New Roman"/>
          <w:sz w:val="29"/>
          <w:szCs w:val="29"/>
          <w:lang w:val="en-US"/>
        </w:rPr>
        <w:t>RS</w:t>
      </w:r>
      <w:r w:rsidRPr="00C6273A">
        <w:rPr>
          <w:rFonts w:ascii="Times New Roman" w:hAnsi="Times New Roman" w:cs="Times New Roman"/>
          <w:sz w:val="29"/>
          <w:szCs w:val="29"/>
        </w:rPr>
        <w:t>-232 в цифровой групповой поток. Все тактовые последовательности для этого мультиплексора формирует задающий генератор пере</w:t>
      </w:r>
      <w:r w:rsidR="00514FA7">
        <w:rPr>
          <w:rFonts w:ascii="Times New Roman" w:hAnsi="Times New Roman" w:cs="Times New Roman"/>
          <w:sz w:val="29"/>
          <w:szCs w:val="29"/>
        </w:rPr>
        <w:t>дачи (3</w:t>
      </w:r>
      <w:r w:rsidRPr="00C6273A">
        <w:rPr>
          <w:rFonts w:ascii="Times New Roman" w:hAnsi="Times New Roman" w:cs="Times New Roman"/>
          <w:sz w:val="29"/>
          <w:szCs w:val="29"/>
        </w:rPr>
        <w:t>Г</w:t>
      </w:r>
      <w:r w:rsidRPr="00C6273A">
        <w:rPr>
          <w:rFonts w:ascii="Times New Roman" w:hAnsi="Times New Roman" w:cs="Times New Roman"/>
          <w:sz w:val="29"/>
          <w:szCs w:val="29"/>
          <w:vertAlign w:val="subscript"/>
        </w:rPr>
        <w:t>пер</w:t>
      </w:r>
      <w:r w:rsidRPr="00C6273A">
        <w:rPr>
          <w:rFonts w:ascii="Times New Roman" w:hAnsi="Times New Roman" w:cs="Times New Roman"/>
          <w:sz w:val="29"/>
          <w:szCs w:val="29"/>
        </w:rPr>
        <w:t xml:space="preserve">). Показано на рисунке 2.1. Мультиплексор группового потока добавляет свой цикловой синхросигнал, который обеспечивает синхронизацию </w:t>
      </w:r>
      <w:r w:rsidR="00B15467" w:rsidRPr="00C6273A">
        <w:rPr>
          <w:rFonts w:ascii="Times New Roman" w:hAnsi="Times New Roman" w:cs="Times New Roman"/>
          <w:sz w:val="29"/>
          <w:szCs w:val="29"/>
        </w:rPr>
        <w:t>3Г</w:t>
      </w:r>
      <w:r w:rsidR="00B15467" w:rsidRPr="00C6273A">
        <w:rPr>
          <w:rFonts w:ascii="Times New Roman" w:hAnsi="Times New Roman" w:cs="Times New Roman"/>
          <w:sz w:val="29"/>
          <w:szCs w:val="29"/>
          <w:vertAlign w:val="subscript"/>
        </w:rPr>
        <w:t xml:space="preserve">пер </w:t>
      </w:r>
      <w:r w:rsidR="00B15467" w:rsidRPr="00C6273A">
        <w:rPr>
          <w:rFonts w:ascii="Times New Roman" w:hAnsi="Times New Roman" w:cs="Times New Roman"/>
          <w:sz w:val="29"/>
          <w:szCs w:val="29"/>
        </w:rPr>
        <w:t>данного мультиплексора и 3Г приема удаленного мультиплексора, а также добавляет сигнал телеконтроля (ТК) для удаленного мультиплексора. Соответственно в обратном направлении 3Г</w:t>
      </w:r>
      <w:r w:rsidR="00B15467" w:rsidRPr="00C6273A">
        <w:rPr>
          <w:rFonts w:ascii="Times New Roman" w:hAnsi="Times New Roman" w:cs="Times New Roman"/>
          <w:sz w:val="29"/>
          <w:szCs w:val="29"/>
          <w:vertAlign w:val="subscript"/>
        </w:rPr>
        <w:t xml:space="preserve">пер </w:t>
      </w:r>
      <w:r w:rsidR="00B15467" w:rsidRPr="00C6273A">
        <w:rPr>
          <w:rFonts w:ascii="Times New Roman" w:hAnsi="Times New Roman" w:cs="Times New Roman"/>
          <w:sz w:val="29"/>
          <w:szCs w:val="29"/>
        </w:rPr>
        <w:t xml:space="preserve">удаленного </w:t>
      </w:r>
      <w:r w:rsidR="00B15467" w:rsidRPr="00C6273A">
        <w:rPr>
          <w:rFonts w:ascii="Times New Roman" w:hAnsi="Times New Roman" w:cs="Times New Roman"/>
          <w:sz w:val="29"/>
          <w:szCs w:val="29"/>
        </w:rPr>
        <w:lastRenderedPageBreak/>
        <w:t>мультиплексора с помощью циклового синхросигнала обеспечивает синхронизацию своего 3Г</w:t>
      </w:r>
      <w:r w:rsidR="00B15467" w:rsidRPr="00C6273A">
        <w:rPr>
          <w:rFonts w:ascii="Times New Roman" w:hAnsi="Times New Roman" w:cs="Times New Roman"/>
          <w:sz w:val="29"/>
          <w:szCs w:val="29"/>
          <w:vertAlign w:val="subscript"/>
        </w:rPr>
        <w:t xml:space="preserve">пер </w:t>
      </w:r>
      <w:r w:rsidR="00514FA7">
        <w:rPr>
          <w:rFonts w:ascii="Times New Roman" w:hAnsi="Times New Roman" w:cs="Times New Roman"/>
          <w:sz w:val="29"/>
          <w:szCs w:val="29"/>
        </w:rPr>
        <w:t>с 3</w:t>
      </w:r>
      <w:r w:rsidR="00B15467" w:rsidRPr="00C6273A">
        <w:rPr>
          <w:rFonts w:ascii="Times New Roman" w:hAnsi="Times New Roman" w:cs="Times New Roman"/>
          <w:sz w:val="29"/>
          <w:szCs w:val="29"/>
        </w:rPr>
        <w:t>Г</w:t>
      </w:r>
      <w:r w:rsidR="00B15467" w:rsidRPr="00C6273A">
        <w:rPr>
          <w:rFonts w:ascii="Times New Roman" w:hAnsi="Times New Roman" w:cs="Times New Roman"/>
          <w:sz w:val="29"/>
          <w:szCs w:val="29"/>
          <w:vertAlign w:val="subscript"/>
        </w:rPr>
        <w:t xml:space="preserve">пр </w:t>
      </w:r>
      <w:r w:rsidR="00B15467" w:rsidRPr="00C6273A">
        <w:rPr>
          <w:rFonts w:ascii="Times New Roman" w:hAnsi="Times New Roman" w:cs="Times New Roman"/>
          <w:sz w:val="29"/>
          <w:szCs w:val="29"/>
        </w:rPr>
        <w:t>рассматриваемого мультиплексора и передает встречный сигнал телеконтроля (ТК).</w:t>
      </w:r>
    </w:p>
    <w:p w:rsidR="00B15467" w:rsidRPr="00C6273A" w:rsidRDefault="00B15467" w:rsidP="004F1DE1">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tab/>
        <w:t>С выхода мультиплексора в ПОМ приходит цифровой групповой сигнал со скоростью 8,7 Мбит/с.</w:t>
      </w:r>
    </w:p>
    <w:p w:rsidR="00B15467" w:rsidRPr="0009154A" w:rsidRDefault="00B15467" w:rsidP="004F1DE1">
      <w:pPr>
        <w:spacing w:after="0" w:line="360" w:lineRule="auto"/>
        <w:jc w:val="both"/>
        <w:rPr>
          <w:rFonts w:ascii="Times New Roman" w:hAnsi="Times New Roman" w:cs="Times New Roman"/>
          <w:sz w:val="29"/>
          <w:szCs w:val="29"/>
        </w:rPr>
      </w:pPr>
      <w:r w:rsidRPr="0009154A">
        <w:rPr>
          <w:rFonts w:ascii="Times New Roman" w:hAnsi="Times New Roman" w:cs="Times New Roman"/>
          <w:sz w:val="29"/>
          <w:szCs w:val="29"/>
        </w:rPr>
        <w:tab/>
        <w:t>В ПОМе выполняются следующие основные функции:</w:t>
      </w:r>
    </w:p>
    <w:p w:rsidR="00B15467" w:rsidRPr="0009154A" w:rsidRDefault="00840251" w:rsidP="004F1DE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6D6DAE" w:rsidRPr="0009154A">
        <w:rPr>
          <w:rFonts w:ascii="Times New Roman" w:hAnsi="Times New Roman" w:cs="Times New Roman"/>
          <w:sz w:val="29"/>
          <w:szCs w:val="29"/>
        </w:rPr>
        <w:t xml:space="preserve"> п</w:t>
      </w:r>
      <w:r w:rsidR="00B15467" w:rsidRPr="0009154A">
        <w:rPr>
          <w:rFonts w:ascii="Times New Roman" w:hAnsi="Times New Roman" w:cs="Times New Roman"/>
          <w:sz w:val="29"/>
          <w:szCs w:val="29"/>
        </w:rPr>
        <w:t>реобразование электрического сигнала в линейный оптический сигнал с использованием лазерных диодов, работающих на длине волны 1,31 м</w:t>
      </w:r>
      <w:r w:rsidR="006D6DAE" w:rsidRPr="0009154A">
        <w:rPr>
          <w:rFonts w:ascii="Times New Roman" w:hAnsi="Times New Roman" w:cs="Times New Roman"/>
          <w:sz w:val="29"/>
          <w:szCs w:val="29"/>
        </w:rPr>
        <w:t>км или на длине волны 1,55 мкм;</w:t>
      </w:r>
    </w:p>
    <w:p w:rsidR="006D6DAE" w:rsidRPr="00C6273A" w:rsidRDefault="006D6DAE" w:rsidP="004F1DE1">
      <w:pPr>
        <w:spacing w:after="0" w:line="360" w:lineRule="auto"/>
        <w:jc w:val="both"/>
        <w:rPr>
          <w:rFonts w:ascii="Times New Roman" w:hAnsi="Times New Roman" w:cs="Times New Roman"/>
          <w:sz w:val="29"/>
          <w:szCs w:val="29"/>
        </w:rPr>
      </w:pPr>
      <w:r>
        <w:rPr>
          <w:rFonts w:ascii="Times New Roman" w:hAnsi="Times New Roman" w:cs="Times New Roman"/>
          <w:sz w:val="28"/>
          <w:szCs w:val="28"/>
        </w:rPr>
        <w:tab/>
      </w:r>
      <w:r w:rsidR="00840251">
        <w:rPr>
          <w:rFonts w:ascii="Times New Roman" w:hAnsi="Times New Roman" w:cs="Times New Roman"/>
          <w:sz w:val="29"/>
          <w:szCs w:val="29"/>
        </w:rPr>
        <w:t>-</w:t>
      </w:r>
      <w:r w:rsidRPr="00C6273A">
        <w:rPr>
          <w:rFonts w:ascii="Times New Roman" w:hAnsi="Times New Roman" w:cs="Times New Roman"/>
          <w:sz w:val="29"/>
          <w:szCs w:val="29"/>
        </w:rPr>
        <w:t xml:space="preserve"> перекодирование сигнала из двоичного кода в оптический линейный код </w:t>
      </w:r>
      <w:r w:rsidRPr="00C6273A">
        <w:rPr>
          <w:rFonts w:ascii="Times New Roman" w:hAnsi="Times New Roman" w:cs="Times New Roman"/>
          <w:sz w:val="29"/>
          <w:szCs w:val="29"/>
          <w:lang w:val="en-US"/>
        </w:rPr>
        <w:t>NRZ</w:t>
      </w:r>
      <w:r w:rsidRPr="00C6273A">
        <w:rPr>
          <w:rFonts w:ascii="Times New Roman" w:hAnsi="Times New Roman" w:cs="Times New Roman"/>
          <w:sz w:val="29"/>
          <w:szCs w:val="29"/>
        </w:rPr>
        <w:t xml:space="preserve"> (без возврата к нулю).</w:t>
      </w:r>
    </w:p>
    <w:p w:rsidR="006D6DAE" w:rsidRPr="00C6273A" w:rsidRDefault="006D6DAE" w:rsidP="004F1DE1">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tab/>
        <w:t xml:space="preserve">Из ПОМа через ОСШ оптический линейный сигнал со скоростью передачи 8,7 Мбит/с поступает на оптический порт </w:t>
      </w:r>
      <w:r w:rsidRPr="00C6273A">
        <w:rPr>
          <w:rFonts w:ascii="Times New Roman" w:hAnsi="Times New Roman" w:cs="Times New Roman"/>
          <w:sz w:val="29"/>
          <w:szCs w:val="29"/>
          <w:lang w:val="en-US"/>
        </w:rPr>
        <w:t>ODF</w:t>
      </w:r>
      <w:r w:rsidRPr="00C6273A">
        <w:rPr>
          <w:rFonts w:ascii="Times New Roman" w:hAnsi="Times New Roman" w:cs="Times New Roman"/>
          <w:sz w:val="29"/>
          <w:szCs w:val="29"/>
        </w:rPr>
        <w:t xml:space="preserve">, а из порта </w:t>
      </w:r>
      <w:r w:rsidRPr="00C6273A">
        <w:rPr>
          <w:rFonts w:ascii="Times New Roman" w:hAnsi="Times New Roman" w:cs="Times New Roman"/>
          <w:sz w:val="29"/>
          <w:szCs w:val="29"/>
          <w:lang w:val="en-US"/>
        </w:rPr>
        <w:t>ODF</w:t>
      </w:r>
      <w:r w:rsidRPr="00C6273A">
        <w:rPr>
          <w:rFonts w:ascii="Times New Roman" w:hAnsi="Times New Roman" w:cs="Times New Roman"/>
          <w:sz w:val="29"/>
          <w:szCs w:val="29"/>
        </w:rPr>
        <w:t xml:space="preserve"> сигнал поступает в оптическое волокно ЭКУ учебного ВОЛС.</w:t>
      </w:r>
    </w:p>
    <w:p w:rsidR="006D6DAE" w:rsidRPr="00C6273A" w:rsidRDefault="006D6DAE" w:rsidP="004F1DE1">
      <w:pPr>
        <w:spacing w:after="0" w:line="360" w:lineRule="auto"/>
        <w:jc w:val="both"/>
        <w:rPr>
          <w:rFonts w:ascii="Times New Roman" w:hAnsi="Times New Roman" w:cs="Times New Roman"/>
          <w:sz w:val="29"/>
          <w:szCs w:val="29"/>
        </w:rPr>
      </w:pPr>
      <w:r w:rsidRPr="00C6273A">
        <w:rPr>
          <w:rFonts w:ascii="Times New Roman" w:hAnsi="Times New Roman" w:cs="Times New Roman"/>
          <w:sz w:val="29"/>
          <w:szCs w:val="29"/>
        </w:rPr>
        <w:tab/>
        <w:t xml:space="preserve">На выходе из оптического волокна учебной ВОЛС оптический линейный сигнал попадает в оптический адаптер противоположного оптического кросса </w:t>
      </w:r>
      <w:r w:rsidRPr="00C6273A">
        <w:rPr>
          <w:rFonts w:ascii="Times New Roman" w:hAnsi="Times New Roman" w:cs="Times New Roman"/>
          <w:sz w:val="29"/>
          <w:szCs w:val="29"/>
          <w:lang w:val="en-US"/>
        </w:rPr>
        <w:t>ODF</w:t>
      </w:r>
      <w:r w:rsidRPr="00C6273A">
        <w:rPr>
          <w:rFonts w:ascii="Times New Roman" w:hAnsi="Times New Roman" w:cs="Times New Roman"/>
          <w:sz w:val="29"/>
          <w:szCs w:val="29"/>
        </w:rPr>
        <w:t>. Из оптического кросса оптический сигнал через ОСШ поступает в ПрОМ. В ПрОМе выполняются следующие основные функции:</w:t>
      </w:r>
    </w:p>
    <w:p w:rsidR="006D6DAE" w:rsidRPr="00C6273A" w:rsidRDefault="00840251" w:rsidP="004F1DE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6D6DAE" w:rsidRPr="00C6273A">
        <w:rPr>
          <w:rFonts w:ascii="Times New Roman" w:hAnsi="Times New Roman" w:cs="Times New Roman"/>
          <w:sz w:val="29"/>
          <w:szCs w:val="29"/>
        </w:rPr>
        <w:t xml:space="preserve"> преобразование линейного оптического сигнала в электрический сигнал с помощью фотоприемника на основе фотодиода;</w:t>
      </w:r>
    </w:p>
    <w:p w:rsidR="006D6DAE" w:rsidRPr="00C6273A" w:rsidRDefault="00840251" w:rsidP="004F1DE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6D6DAE" w:rsidRPr="00C6273A">
        <w:rPr>
          <w:rFonts w:ascii="Times New Roman" w:hAnsi="Times New Roman" w:cs="Times New Roman"/>
          <w:sz w:val="29"/>
          <w:szCs w:val="29"/>
        </w:rPr>
        <w:t xml:space="preserve"> перекодирование сигнала из кода </w:t>
      </w:r>
      <w:r w:rsidR="006D6DAE" w:rsidRPr="00C6273A">
        <w:rPr>
          <w:rFonts w:ascii="Times New Roman" w:hAnsi="Times New Roman" w:cs="Times New Roman"/>
          <w:sz w:val="29"/>
          <w:szCs w:val="29"/>
          <w:lang w:val="en-US"/>
        </w:rPr>
        <w:t>NRZ</w:t>
      </w:r>
      <w:r w:rsidR="006D6DAE" w:rsidRPr="00C6273A">
        <w:rPr>
          <w:rFonts w:ascii="Times New Roman" w:hAnsi="Times New Roman" w:cs="Times New Roman"/>
          <w:sz w:val="29"/>
          <w:szCs w:val="29"/>
        </w:rPr>
        <w:t xml:space="preserve"> в двоичный код;</w:t>
      </w:r>
    </w:p>
    <w:p w:rsidR="006D6DAE" w:rsidRPr="00C6273A" w:rsidRDefault="00840251" w:rsidP="004F1DE1">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t>-</w:t>
      </w:r>
      <w:r w:rsidR="006D6DAE" w:rsidRPr="00C6273A">
        <w:rPr>
          <w:rFonts w:ascii="Times New Roman" w:hAnsi="Times New Roman" w:cs="Times New Roman"/>
          <w:sz w:val="29"/>
          <w:szCs w:val="29"/>
        </w:rPr>
        <w:t xml:space="preserve"> операция регенерации оптического цифрового линейного сигнала;</w:t>
      </w:r>
    </w:p>
    <w:p w:rsidR="006D6DAE" w:rsidRPr="004638F4" w:rsidRDefault="00840251" w:rsidP="004F1DE1">
      <w:pPr>
        <w:spacing w:after="0" w:line="360" w:lineRule="auto"/>
        <w:jc w:val="both"/>
        <w:rPr>
          <w:rFonts w:ascii="Times New Roman" w:hAnsi="Times New Roman" w:cs="Times New Roman"/>
          <w:sz w:val="28"/>
          <w:szCs w:val="29"/>
        </w:rPr>
      </w:pPr>
      <w:r>
        <w:rPr>
          <w:rFonts w:ascii="Times New Roman" w:hAnsi="Times New Roman" w:cs="Times New Roman"/>
          <w:sz w:val="28"/>
          <w:szCs w:val="29"/>
        </w:rPr>
        <w:tab/>
        <w:t>-</w:t>
      </w:r>
      <w:r w:rsidR="006D6DAE" w:rsidRPr="004638F4">
        <w:rPr>
          <w:rFonts w:ascii="Times New Roman" w:hAnsi="Times New Roman" w:cs="Times New Roman"/>
          <w:sz w:val="28"/>
          <w:szCs w:val="29"/>
        </w:rPr>
        <w:t xml:space="preserve"> операция восстановления таковой частоты 8,7 МГц цифрового группового потока.</w:t>
      </w:r>
    </w:p>
    <w:p w:rsidR="006D6DAE" w:rsidRPr="004638F4" w:rsidRDefault="006D6DAE" w:rsidP="004F1DE1">
      <w:pPr>
        <w:spacing w:after="0" w:line="360" w:lineRule="auto"/>
        <w:jc w:val="both"/>
        <w:rPr>
          <w:rFonts w:ascii="Times New Roman" w:hAnsi="Times New Roman" w:cs="Times New Roman"/>
          <w:sz w:val="28"/>
          <w:szCs w:val="29"/>
        </w:rPr>
      </w:pPr>
      <w:r w:rsidRPr="004638F4">
        <w:rPr>
          <w:rFonts w:ascii="Times New Roman" w:hAnsi="Times New Roman" w:cs="Times New Roman"/>
          <w:sz w:val="28"/>
          <w:szCs w:val="29"/>
        </w:rPr>
        <w:tab/>
        <w:t>Из ПрОМа цифровой групповой сигнал со скоростью 8,7 Мбит/с поступает в цифровой демультиплексор группового потока (</w:t>
      </w:r>
      <w:r w:rsidRPr="004638F4">
        <w:rPr>
          <w:rFonts w:ascii="Times New Roman" w:hAnsi="Times New Roman" w:cs="Times New Roman"/>
          <w:sz w:val="28"/>
          <w:szCs w:val="29"/>
          <w:lang w:val="en-US"/>
        </w:rPr>
        <w:t>DeMUX</w:t>
      </w:r>
      <w:r w:rsidRPr="004638F4">
        <w:rPr>
          <w:rFonts w:ascii="Times New Roman" w:hAnsi="Times New Roman" w:cs="Times New Roman"/>
          <w:sz w:val="28"/>
          <w:szCs w:val="29"/>
        </w:rPr>
        <w:t>), в котором происходит:</w:t>
      </w:r>
    </w:p>
    <w:p w:rsidR="00874D68" w:rsidRPr="004638F4" w:rsidRDefault="006D6DAE" w:rsidP="004F1DE1">
      <w:pPr>
        <w:spacing w:after="0" w:line="360" w:lineRule="auto"/>
        <w:jc w:val="both"/>
        <w:rPr>
          <w:rFonts w:ascii="Times New Roman" w:hAnsi="Times New Roman" w:cs="Times New Roman"/>
          <w:sz w:val="28"/>
          <w:szCs w:val="29"/>
        </w:rPr>
      </w:pPr>
      <w:r w:rsidRPr="004638F4">
        <w:rPr>
          <w:rFonts w:ascii="Times New Roman" w:hAnsi="Times New Roman" w:cs="Times New Roman"/>
          <w:sz w:val="28"/>
          <w:szCs w:val="29"/>
        </w:rPr>
        <w:tab/>
      </w:r>
      <w:r w:rsidR="00840251">
        <w:rPr>
          <w:rFonts w:ascii="Times New Roman" w:hAnsi="Times New Roman" w:cs="Times New Roman"/>
          <w:sz w:val="28"/>
          <w:szCs w:val="29"/>
        </w:rPr>
        <w:t>-</w:t>
      </w:r>
      <w:r w:rsidR="00874D68" w:rsidRPr="004638F4">
        <w:rPr>
          <w:rFonts w:ascii="Times New Roman" w:hAnsi="Times New Roman" w:cs="Times New Roman"/>
          <w:sz w:val="28"/>
          <w:szCs w:val="29"/>
        </w:rPr>
        <w:t xml:space="preserve"> разделение цифрового группового сигнала на четыре потока Е1 со скоростью 2,048 Мбит/с и два канала </w:t>
      </w:r>
      <w:r w:rsidR="00874D68" w:rsidRPr="004638F4">
        <w:rPr>
          <w:rFonts w:ascii="Times New Roman" w:hAnsi="Times New Roman" w:cs="Times New Roman"/>
          <w:sz w:val="28"/>
          <w:szCs w:val="29"/>
          <w:lang w:val="en-US"/>
        </w:rPr>
        <w:t>RS</w:t>
      </w:r>
      <w:r w:rsidR="00874D68" w:rsidRPr="004638F4">
        <w:rPr>
          <w:rFonts w:ascii="Times New Roman" w:hAnsi="Times New Roman" w:cs="Times New Roman"/>
          <w:sz w:val="28"/>
          <w:szCs w:val="29"/>
        </w:rPr>
        <w:t>-232 со скоростью 64 кбит/с;</w:t>
      </w:r>
    </w:p>
    <w:p w:rsidR="006D6DAE" w:rsidRPr="004638F4" w:rsidRDefault="00840251" w:rsidP="004F1DE1">
      <w:pPr>
        <w:spacing w:after="0" w:line="360" w:lineRule="auto"/>
        <w:jc w:val="both"/>
        <w:rPr>
          <w:rFonts w:ascii="Times New Roman" w:hAnsi="Times New Roman" w:cs="Times New Roman"/>
          <w:sz w:val="28"/>
          <w:szCs w:val="29"/>
        </w:rPr>
      </w:pPr>
      <w:r>
        <w:rPr>
          <w:rFonts w:ascii="Times New Roman" w:hAnsi="Times New Roman" w:cs="Times New Roman"/>
          <w:sz w:val="28"/>
          <w:szCs w:val="29"/>
        </w:rPr>
        <w:lastRenderedPageBreak/>
        <w:tab/>
        <w:t>-</w:t>
      </w:r>
      <w:r w:rsidR="00874D68" w:rsidRPr="004638F4">
        <w:rPr>
          <w:rFonts w:ascii="Times New Roman" w:hAnsi="Times New Roman" w:cs="Times New Roman"/>
          <w:sz w:val="28"/>
          <w:szCs w:val="29"/>
        </w:rPr>
        <w:t xml:space="preserve"> выделение из цифрового группового потока циклового синхросигнала (ЦСС) и на его основе синхронизация задающего генератора приема 3Г</w:t>
      </w:r>
      <w:r w:rsidR="00874D68" w:rsidRPr="004638F4">
        <w:rPr>
          <w:rFonts w:ascii="Times New Roman" w:hAnsi="Times New Roman" w:cs="Times New Roman"/>
          <w:sz w:val="28"/>
          <w:szCs w:val="29"/>
          <w:vertAlign w:val="subscript"/>
        </w:rPr>
        <w:t xml:space="preserve">пр </w:t>
      </w:r>
      <w:r w:rsidR="00874D68" w:rsidRPr="004638F4">
        <w:rPr>
          <w:rFonts w:ascii="Times New Roman" w:hAnsi="Times New Roman" w:cs="Times New Roman"/>
          <w:sz w:val="28"/>
          <w:szCs w:val="29"/>
        </w:rPr>
        <w:t xml:space="preserve">(Риснок </w:t>
      </w:r>
      <w:r w:rsidR="00BA7E40" w:rsidRPr="004638F4">
        <w:rPr>
          <w:rFonts w:ascii="Times New Roman" w:hAnsi="Times New Roman" w:cs="Times New Roman"/>
          <w:sz w:val="28"/>
          <w:szCs w:val="29"/>
        </w:rPr>
        <w:t>2.</w:t>
      </w:r>
      <w:r w:rsidR="00874D68" w:rsidRPr="004638F4">
        <w:rPr>
          <w:rFonts w:ascii="Times New Roman" w:hAnsi="Times New Roman" w:cs="Times New Roman"/>
          <w:sz w:val="28"/>
          <w:szCs w:val="29"/>
        </w:rPr>
        <w:t>1);</w:t>
      </w:r>
    </w:p>
    <w:p w:rsidR="00874D68" w:rsidRPr="004638F4" w:rsidRDefault="00840251" w:rsidP="004F1DE1">
      <w:pPr>
        <w:spacing w:after="0" w:line="360" w:lineRule="auto"/>
        <w:jc w:val="both"/>
        <w:rPr>
          <w:rFonts w:ascii="Times New Roman" w:hAnsi="Times New Roman" w:cs="Times New Roman"/>
          <w:sz w:val="28"/>
          <w:szCs w:val="29"/>
        </w:rPr>
      </w:pPr>
      <w:r>
        <w:rPr>
          <w:rFonts w:ascii="Times New Roman" w:hAnsi="Times New Roman" w:cs="Times New Roman"/>
          <w:sz w:val="28"/>
          <w:szCs w:val="29"/>
        </w:rPr>
        <w:tab/>
        <w:t>-</w:t>
      </w:r>
      <w:r w:rsidR="00874D68" w:rsidRPr="004638F4">
        <w:rPr>
          <w:rFonts w:ascii="Times New Roman" w:hAnsi="Times New Roman" w:cs="Times New Roman"/>
          <w:sz w:val="28"/>
          <w:szCs w:val="29"/>
        </w:rPr>
        <w:t xml:space="preserve"> выделение из цифрового группового потока сигнала телеконтроля (ТК) для определения работоспособности удаленного мультиплексора.</w:t>
      </w:r>
    </w:p>
    <w:p w:rsidR="00874D68" w:rsidRPr="004638F4" w:rsidRDefault="00874D68" w:rsidP="00F14BFA">
      <w:pPr>
        <w:spacing w:after="0" w:line="360" w:lineRule="auto"/>
        <w:jc w:val="both"/>
        <w:rPr>
          <w:rFonts w:ascii="Times New Roman" w:hAnsi="Times New Roman" w:cs="Times New Roman"/>
          <w:sz w:val="28"/>
          <w:szCs w:val="29"/>
        </w:rPr>
      </w:pPr>
      <w:r w:rsidRPr="004638F4">
        <w:rPr>
          <w:rFonts w:ascii="Times New Roman" w:hAnsi="Times New Roman" w:cs="Times New Roman"/>
          <w:sz w:val="28"/>
          <w:szCs w:val="29"/>
        </w:rPr>
        <w:tab/>
        <w:t xml:space="preserve">Цифровые потоки Е1 и цифровые сигналы каналов </w:t>
      </w:r>
      <w:r w:rsidRPr="004638F4">
        <w:rPr>
          <w:rFonts w:ascii="Times New Roman" w:hAnsi="Times New Roman" w:cs="Times New Roman"/>
          <w:sz w:val="28"/>
          <w:szCs w:val="29"/>
          <w:lang w:val="en-US"/>
        </w:rPr>
        <w:t>RS</w:t>
      </w:r>
      <w:r w:rsidRPr="004638F4">
        <w:rPr>
          <w:rFonts w:ascii="Times New Roman" w:hAnsi="Times New Roman" w:cs="Times New Roman"/>
          <w:sz w:val="28"/>
          <w:szCs w:val="29"/>
        </w:rPr>
        <w:t xml:space="preserve">-232 от выходов </w:t>
      </w:r>
      <w:r w:rsidRPr="004638F4">
        <w:rPr>
          <w:rFonts w:ascii="Times New Roman" w:hAnsi="Times New Roman" w:cs="Times New Roman"/>
          <w:sz w:val="28"/>
          <w:szCs w:val="29"/>
          <w:lang w:val="en-US"/>
        </w:rPr>
        <w:t>DeMUX</w:t>
      </w:r>
      <w:r w:rsidRPr="004638F4">
        <w:rPr>
          <w:rFonts w:ascii="Times New Roman" w:hAnsi="Times New Roman" w:cs="Times New Roman"/>
          <w:sz w:val="28"/>
          <w:szCs w:val="29"/>
        </w:rPr>
        <w:t xml:space="preserve"> поступают в передатчики Е1 и передатчики </w:t>
      </w:r>
      <w:r w:rsidRPr="004638F4">
        <w:rPr>
          <w:rFonts w:ascii="Times New Roman" w:hAnsi="Times New Roman" w:cs="Times New Roman"/>
          <w:sz w:val="28"/>
          <w:szCs w:val="29"/>
          <w:lang w:val="en-US"/>
        </w:rPr>
        <w:t>RS</w:t>
      </w:r>
      <w:r w:rsidRPr="004638F4">
        <w:rPr>
          <w:rFonts w:ascii="Times New Roman" w:hAnsi="Times New Roman" w:cs="Times New Roman"/>
          <w:sz w:val="28"/>
          <w:szCs w:val="29"/>
        </w:rPr>
        <w:t>-232 и далее на трибутарные интерфейсы (</w:t>
      </w:r>
      <w:r w:rsidRPr="004638F4">
        <w:rPr>
          <w:rFonts w:ascii="Times New Roman" w:hAnsi="Times New Roman" w:cs="Times New Roman"/>
          <w:sz w:val="28"/>
          <w:szCs w:val="29"/>
          <w:lang w:val="en-US"/>
        </w:rPr>
        <w:t>DB</w:t>
      </w:r>
      <w:r w:rsidRPr="004638F4">
        <w:rPr>
          <w:rFonts w:ascii="Times New Roman" w:hAnsi="Times New Roman" w:cs="Times New Roman"/>
          <w:sz w:val="28"/>
          <w:szCs w:val="29"/>
        </w:rPr>
        <w:t xml:space="preserve">-25) оптического мультиплексора «Гвоздь». От трибутарных интерфейсов четыре тракта Е1 и два цифровых канала </w:t>
      </w:r>
      <w:r w:rsidRPr="004638F4">
        <w:rPr>
          <w:rFonts w:ascii="Times New Roman" w:hAnsi="Times New Roman" w:cs="Times New Roman"/>
          <w:sz w:val="28"/>
          <w:szCs w:val="29"/>
          <w:lang w:val="en-US"/>
        </w:rPr>
        <w:t>RS</w:t>
      </w:r>
      <w:r w:rsidRPr="004638F4">
        <w:rPr>
          <w:rFonts w:ascii="Times New Roman" w:hAnsi="Times New Roman" w:cs="Times New Roman"/>
          <w:sz w:val="28"/>
          <w:szCs w:val="29"/>
        </w:rPr>
        <w:t xml:space="preserve">-232 по электрическим соединительным линиям на основе кабеля </w:t>
      </w:r>
      <w:r w:rsidRPr="004638F4">
        <w:rPr>
          <w:rFonts w:ascii="Times New Roman" w:hAnsi="Times New Roman" w:cs="Times New Roman"/>
          <w:sz w:val="28"/>
          <w:szCs w:val="29"/>
          <w:lang w:val="en-US"/>
        </w:rPr>
        <w:t>UTP</w:t>
      </w:r>
      <w:r w:rsidRPr="004638F4">
        <w:rPr>
          <w:rFonts w:ascii="Times New Roman" w:hAnsi="Times New Roman" w:cs="Times New Roman"/>
          <w:sz w:val="28"/>
          <w:szCs w:val="29"/>
        </w:rPr>
        <w:t xml:space="preserve"> поступат в цифровой кросс </w:t>
      </w:r>
      <w:r w:rsidRPr="004638F4">
        <w:rPr>
          <w:rFonts w:ascii="Times New Roman" w:hAnsi="Times New Roman" w:cs="Times New Roman"/>
          <w:sz w:val="28"/>
          <w:szCs w:val="29"/>
          <w:lang w:val="en-US"/>
        </w:rPr>
        <w:t>DDF</w:t>
      </w:r>
      <w:r w:rsidRPr="004638F4">
        <w:rPr>
          <w:rFonts w:ascii="Times New Roman" w:hAnsi="Times New Roman" w:cs="Times New Roman"/>
          <w:sz w:val="28"/>
          <w:szCs w:val="29"/>
        </w:rPr>
        <w:t xml:space="preserve"> и далее к цифровым трактам и к</w:t>
      </w:r>
      <w:r w:rsidR="00DD5A05">
        <w:rPr>
          <w:rFonts w:ascii="Times New Roman" w:hAnsi="Times New Roman" w:cs="Times New Roman"/>
          <w:sz w:val="28"/>
          <w:szCs w:val="29"/>
        </w:rPr>
        <w:t>аналам оборудования сетей связи [4].</w:t>
      </w:r>
    </w:p>
    <w:p w:rsidR="00DA6CCE" w:rsidRDefault="00DA6CCE" w:rsidP="00F14BFA">
      <w:pPr>
        <w:spacing w:after="0" w:line="360" w:lineRule="auto"/>
        <w:rPr>
          <w:rFonts w:ascii="Times New Roman" w:hAnsi="Times New Roman" w:cs="Times New Roman"/>
          <w:sz w:val="28"/>
          <w:szCs w:val="28"/>
        </w:rPr>
      </w:pPr>
    </w:p>
    <w:p w:rsidR="00A77C85" w:rsidRPr="008F53E7" w:rsidRDefault="00A77C85" w:rsidP="008F53E7">
      <w:pPr>
        <w:spacing w:after="0" w:line="360" w:lineRule="auto"/>
        <w:jc w:val="both"/>
        <w:rPr>
          <w:rFonts w:ascii="Times New Roman" w:hAnsi="Times New Roman" w:cs="Times New Roman"/>
          <w:b/>
          <w:sz w:val="30"/>
          <w:szCs w:val="30"/>
        </w:rPr>
      </w:pPr>
      <w:r w:rsidRPr="008F53E7">
        <w:rPr>
          <w:rFonts w:ascii="Times New Roman" w:hAnsi="Times New Roman" w:cs="Times New Roman"/>
          <w:sz w:val="32"/>
          <w:szCs w:val="30"/>
        </w:rPr>
        <w:tab/>
      </w:r>
      <w:r w:rsidRPr="008F53E7">
        <w:rPr>
          <w:rFonts w:ascii="Times New Roman" w:hAnsi="Times New Roman" w:cs="Times New Roman"/>
          <w:b/>
          <w:sz w:val="30"/>
          <w:szCs w:val="30"/>
        </w:rPr>
        <w:t>2.2 Пример организации двусторонней передачи информации в двухволоконном режиме в оптич</w:t>
      </w:r>
      <w:r w:rsidR="008F53E7">
        <w:rPr>
          <w:rFonts w:ascii="Times New Roman" w:hAnsi="Times New Roman" w:cs="Times New Roman"/>
          <w:b/>
          <w:sz w:val="30"/>
          <w:szCs w:val="30"/>
        </w:rPr>
        <w:t xml:space="preserve">еских каналах передачи данных в </w:t>
      </w:r>
      <w:r w:rsidR="008F53E7">
        <w:rPr>
          <w:rFonts w:ascii="Times New Roman" w:hAnsi="Times New Roman" w:cs="Times New Roman"/>
          <w:b/>
          <w:sz w:val="30"/>
          <w:szCs w:val="30"/>
        </w:rPr>
        <w:br/>
      </w:r>
      <w:r w:rsidRPr="008F53E7">
        <w:rPr>
          <w:rFonts w:ascii="Times New Roman" w:hAnsi="Times New Roman" w:cs="Times New Roman"/>
          <w:b/>
          <w:sz w:val="30"/>
          <w:szCs w:val="30"/>
        </w:rPr>
        <w:t xml:space="preserve">сетях </w:t>
      </w:r>
      <w:r w:rsidRPr="008F53E7">
        <w:rPr>
          <w:rFonts w:ascii="Times New Roman" w:hAnsi="Times New Roman" w:cs="Times New Roman"/>
          <w:b/>
          <w:sz w:val="30"/>
          <w:szCs w:val="30"/>
          <w:lang w:val="en-US"/>
        </w:rPr>
        <w:t>FTTB</w:t>
      </w:r>
    </w:p>
    <w:p w:rsidR="004321F3" w:rsidRPr="004F1DE1" w:rsidRDefault="004321F3" w:rsidP="00F14BFA">
      <w:pPr>
        <w:spacing w:after="0" w:line="240" w:lineRule="auto"/>
        <w:ind w:firstLine="709"/>
        <w:jc w:val="both"/>
        <w:rPr>
          <w:rFonts w:ascii="Times New Roman" w:hAnsi="Times New Roman" w:cs="Times New Roman"/>
          <w:sz w:val="28"/>
          <w:szCs w:val="29"/>
        </w:rPr>
      </w:pPr>
    </w:p>
    <w:p w:rsidR="00605656" w:rsidRPr="00C6273A" w:rsidRDefault="00FB394F" w:rsidP="00F14BFA">
      <w:pPr>
        <w:spacing w:after="0" w:line="360" w:lineRule="auto"/>
        <w:ind w:firstLine="708"/>
        <w:jc w:val="both"/>
        <w:rPr>
          <w:rFonts w:ascii="Times New Roman" w:hAnsi="Times New Roman" w:cs="Times New Roman"/>
          <w:color w:val="000000"/>
          <w:sz w:val="29"/>
          <w:szCs w:val="29"/>
          <w:shd w:val="clear" w:color="auto" w:fill="FFFFFF"/>
        </w:rPr>
      </w:pPr>
      <w:r w:rsidRPr="00C6273A">
        <w:rPr>
          <w:rFonts w:ascii="Times New Roman" w:hAnsi="Times New Roman" w:cs="Times New Roman"/>
          <w:sz w:val="29"/>
          <w:szCs w:val="29"/>
        </w:rPr>
        <w:t xml:space="preserve"> </w:t>
      </w:r>
      <w:r w:rsidR="00605656" w:rsidRPr="00C6273A">
        <w:rPr>
          <w:rFonts w:ascii="Times New Roman" w:hAnsi="Times New Roman" w:cs="Times New Roman"/>
          <w:color w:val="000000"/>
          <w:sz w:val="29"/>
          <w:szCs w:val="29"/>
          <w:shd w:val="clear" w:color="auto" w:fill="FFFFFF"/>
        </w:rPr>
        <w:t>Схема организации передачи данных в сетях FTTB имеет следующий, обобщенный вид</w:t>
      </w:r>
      <w:r w:rsidR="004638F4">
        <w:rPr>
          <w:rFonts w:ascii="Times New Roman" w:hAnsi="Times New Roman" w:cs="Times New Roman"/>
          <w:color w:val="000000"/>
          <w:sz w:val="29"/>
          <w:szCs w:val="29"/>
          <w:shd w:val="clear" w:color="auto" w:fill="FFFFFF"/>
        </w:rPr>
        <w:t>,</w:t>
      </w:r>
      <w:r w:rsidR="00A86464">
        <w:rPr>
          <w:rFonts w:ascii="Times New Roman" w:hAnsi="Times New Roman" w:cs="Times New Roman"/>
          <w:color w:val="000000"/>
          <w:sz w:val="29"/>
          <w:szCs w:val="29"/>
          <w:shd w:val="clear" w:color="auto" w:fill="FFFFFF"/>
        </w:rPr>
        <w:t xml:space="preserve"> представленный на рисунке 2.2</w:t>
      </w:r>
      <w:r w:rsidR="000B38EF" w:rsidRPr="00C6273A">
        <w:rPr>
          <w:rFonts w:ascii="Times New Roman" w:hAnsi="Times New Roman" w:cs="Times New Roman"/>
          <w:color w:val="000000"/>
          <w:sz w:val="29"/>
          <w:szCs w:val="29"/>
          <w:shd w:val="clear" w:color="auto" w:fill="FFFFFF"/>
        </w:rPr>
        <w:t xml:space="preserve">. </w:t>
      </w:r>
    </w:p>
    <w:p w:rsidR="00305B2D" w:rsidRPr="00C6273A" w:rsidRDefault="00305B2D" w:rsidP="00F14BFA">
      <w:pPr>
        <w:spacing w:after="0" w:line="360" w:lineRule="auto"/>
        <w:jc w:val="both"/>
        <w:rPr>
          <w:rFonts w:ascii="Times New Roman" w:hAnsi="Times New Roman" w:cs="Times New Roman"/>
          <w:color w:val="000000"/>
          <w:sz w:val="29"/>
          <w:szCs w:val="29"/>
          <w:shd w:val="clear" w:color="auto" w:fill="FFFFFF"/>
        </w:rPr>
      </w:pPr>
      <w:r w:rsidRPr="000D675B">
        <w:rPr>
          <w:rFonts w:ascii="Times New Roman" w:hAnsi="Times New Roman" w:cs="Times New Roman"/>
          <w:sz w:val="28"/>
          <w:szCs w:val="28"/>
        </w:rPr>
        <w:tab/>
      </w:r>
      <w:r w:rsidRPr="00C6273A">
        <w:rPr>
          <w:rFonts w:ascii="Times New Roman" w:hAnsi="Times New Roman" w:cs="Times New Roman"/>
          <w:sz w:val="29"/>
          <w:szCs w:val="29"/>
        </w:rPr>
        <w:t xml:space="preserve">В состав данной схемы входят </w:t>
      </w:r>
      <w:r w:rsidRPr="00C6273A">
        <w:rPr>
          <w:rFonts w:ascii="Times New Roman" w:hAnsi="Times New Roman" w:cs="Times New Roman"/>
          <w:color w:val="000000"/>
          <w:sz w:val="29"/>
          <w:szCs w:val="29"/>
          <w:shd w:val="clear" w:color="auto" w:fill="FFFFFF"/>
        </w:rPr>
        <w:t xml:space="preserve">ядро СПД, ОТС передающий и принимающий кадры на оптический маршрутизатор М. Маршрутизатор находится в помещении районной АТС и подключается к районному узлу доступа, который выполнен на основе коммутатора доступа агрегации трафика сети широкополосного абонентского доступа на основе технологии FTTB. </w:t>
      </w:r>
    </w:p>
    <w:p w:rsidR="00305B2D" w:rsidRPr="00C6273A" w:rsidRDefault="00305B2D" w:rsidP="00F14BFA">
      <w:pPr>
        <w:spacing w:after="0" w:line="360" w:lineRule="auto"/>
        <w:ind w:firstLine="708"/>
        <w:jc w:val="both"/>
        <w:rPr>
          <w:rFonts w:ascii="Times New Roman" w:hAnsi="Times New Roman" w:cs="Times New Roman"/>
          <w:color w:val="000000"/>
          <w:sz w:val="29"/>
          <w:szCs w:val="29"/>
          <w:shd w:val="clear" w:color="auto" w:fill="FFFFFF"/>
        </w:rPr>
      </w:pPr>
      <w:r w:rsidRPr="00C6273A">
        <w:rPr>
          <w:rFonts w:ascii="Times New Roman" w:hAnsi="Times New Roman" w:cs="Times New Roman"/>
          <w:color w:val="000000"/>
          <w:sz w:val="29"/>
          <w:szCs w:val="29"/>
          <w:shd w:val="clear" w:color="auto" w:fill="FFFFFF"/>
        </w:rPr>
        <w:t xml:space="preserve">Коммутатор агрегации (SW) от абонентов </w:t>
      </w:r>
      <w:r w:rsidR="008F53E7">
        <w:rPr>
          <w:rFonts w:ascii="Times New Roman" w:hAnsi="Times New Roman" w:cs="Times New Roman"/>
          <w:color w:val="000000"/>
          <w:sz w:val="29"/>
          <w:szCs w:val="29"/>
          <w:shd w:val="clear" w:color="auto" w:fill="FFFFFF"/>
        </w:rPr>
        <w:t>САД</w:t>
      </w:r>
      <w:r w:rsidRPr="00C6273A">
        <w:rPr>
          <w:rFonts w:ascii="Times New Roman" w:hAnsi="Times New Roman" w:cs="Times New Roman"/>
          <w:color w:val="000000"/>
          <w:sz w:val="29"/>
          <w:szCs w:val="29"/>
          <w:shd w:val="clear" w:color="auto" w:fill="FFFFFF"/>
        </w:rPr>
        <w:t xml:space="preserve"> объединяет все запросы в сеть (восходящий поток) и направляет их в высокоскоростной канал передачи данных 10GE и к маршрутизатору.</w:t>
      </w:r>
    </w:p>
    <w:p w:rsidR="00F14BFA" w:rsidRDefault="00F14BF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305B2D" w:rsidRDefault="00F14BFA" w:rsidP="00F14BFA">
      <w:pPr>
        <w:spacing w:line="360" w:lineRule="auto"/>
        <w:ind w:left="-142"/>
        <w:rPr>
          <w:rFonts w:ascii="Times New Roman" w:hAnsi="Times New Roman" w:cs="Times New Roman"/>
          <w:sz w:val="28"/>
          <w:szCs w:val="30"/>
        </w:rPr>
      </w:pPr>
      <w:r>
        <w:rPr>
          <w:noProof/>
          <w:lang w:eastAsia="ru-RU"/>
        </w:rPr>
        <w:lastRenderedPageBreak/>
        <mc:AlternateContent>
          <mc:Choice Requires="wps">
            <w:drawing>
              <wp:anchor distT="0" distB="0" distL="114300" distR="114300" simplePos="0" relativeHeight="251659264" behindDoc="0" locked="0" layoutInCell="1" allowOverlap="1" wp14:anchorId="6C2FC7CA" wp14:editId="0010764A">
                <wp:simplePos x="0" y="0"/>
                <wp:positionH relativeFrom="column">
                  <wp:posOffset>5320665</wp:posOffset>
                </wp:positionH>
                <wp:positionV relativeFrom="paragraph">
                  <wp:posOffset>203835</wp:posOffset>
                </wp:positionV>
                <wp:extent cx="504825" cy="8701405"/>
                <wp:effectExtent l="0" t="0" r="9525" b="4445"/>
                <wp:wrapNone/>
                <wp:docPr id="2" name="Надпись 2"/>
                <wp:cNvGraphicFramePr/>
                <a:graphic xmlns:a="http://schemas.openxmlformats.org/drawingml/2006/main">
                  <a:graphicData uri="http://schemas.microsoft.com/office/word/2010/wordprocessingShape">
                    <wps:wsp>
                      <wps:cNvSpPr txBox="1"/>
                      <wps:spPr>
                        <a:xfrm>
                          <a:off x="0" y="0"/>
                          <a:ext cx="504825" cy="8701405"/>
                        </a:xfrm>
                        <a:prstGeom prst="rect">
                          <a:avLst/>
                        </a:prstGeom>
                        <a:solidFill>
                          <a:schemeClr val="lt1"/>
                        </a:solidFill>
                        <a:ln w="6350">
                          <a:noFill/>
                        </a:ln>
                      </wps:spPr>
                      <wps:txbx>
                        <w:txbxContent>
                          <w:p w:rsidR="00442E14" w:rsidRPr="008F53E7" w:rsidRDefault="00442E14" w:rsidP="00305B2D">
                            <w:pPr>
                              <w:spacing w:line="360" w:lineRule="auto"/>
                              <w:jc w:val="center"/>
                              <w:rPr>
                                <w:rFonts w:ascii="Times New Roman" w:hAnsi="Times New Roman" w:cs="Times New Roman"/>
                                <w:sz w:val="30"/>
                                <w:szCs w:val="30"/>
                              </w:rPr>
                            </w:pPr>
                            <w:r w:rsidRPr="008F53E7">
                              <w:rPr>
                                <w:rFonts w:ascii="Times New Roman" w:hAnsi="Times New Roman" w:cs="Times New Roman"/>
                                <w:color w:val="000000"/>
                                <w:sz w:val="30"/>
                                <w:szCs w:val="30"/>
                                <w:shd w:val="clear" w:color="auto" w:fill="FFFFFF"/>
                              </w:rPr>
                              <w:t>Рису</w:t>
                            </w:r>
                            <w:r>
                              <w:rPr>
                                <w:rFonts w:ascii="Times New Roman" w:hAnsi="Times New Roman" w:cs="Times New Roman"/>
                                <w:color w:val="000000"/>
                                <w:sz w:val="30"/>
                                <w:szCs w:val="30"/>
                                <w:shd w:val="clear" w:color="auto" w:fill="FFFFFF"/>
                              </w:rPr>
                              <w:t>нок 2.2</w:t>
                            </w:r>
                            <w:r w:rsidRPr="008F53E7">
                              <w:rPr>
                                <w:rFonts w:ascii="Times New Roman" w:hAnsi="Times New Roman" w:cs="Times New Roman"/>
                                <w:color w:val="000000"/>
                                <w:sz w:val="30"/>
                                <w:szCs w:val="30"/>
                                <w:shd w:val="clear" w:color="auto" w:fill="FFFFFF"/>
                              </w:rPr>
                              <w:t xml:space="preserve"> – Общая схема структуры сети FTTB в составе городской сети передачи данных</w:t>
                            </w:r>
                          </w:p>
                          <w:p w:rsidR="00442E14" w:rsidRPr="008F53E7" w:rsidRDefault="00442E14">
                            <w:pPr>
                              <w:rPr>
                                <w:sz w:val="30"/>
                                <w:szCs w:val="3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C7CA" id="Надпись 2" o:spid="_x0000_s1027" type="#_x0000_t202" style="position:absolute;left:0;text-align:left;margin-left:418.95pt;margin-top:16.05pt;width:39.75pt;height:68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" fillcolor="white [3201]" stroked="f" strokeweight=".5pt">
                <v:textbox style="layout-flow:vertical;mso-layout-flow-alt:bottom-to-top">
                  <w:txbxContent>
                    <w:p w:rsidR="00442E14" w:rsidRPr="008F53E7" w:rsidRDefault="00442E14" w:rsidP="00305B2D">
                      <w:pPr>
                        <w:spacing w:line="360" w:lineRule="auto"/>
                        <w:jc w:val="center"/>
                        <w:rPr>
                          <w:rFonts w:ascii="Times New Roman" w:hAnsi="Times New Roman" w:cs="Times New Roman"/>
                          <w:sz w:val="30"/>
                          <w:szCs w:val="30"/>
                        </w:rPr>
                      </w:pPr>
                      <w:r w:rsidRPr="008F53E7">
                        <w:rPr>
                          <w:rFonts w:ascii="Times New Roman" w:hAnsi="Times New Roman" w:cs="Times New Roman"/>
                          <w:color w:val="000000"/>
                          <w:sz w:val="30"/>
                          <w:szCs w:val="30"/>
                          <w:shd w:val="clear" w:color="auto" w:fill="FFFFFF"/>
                        </w:rPr>
                        <w:t>Рису</w:t>
                      </w:r>
                      <w:r>
                        <w:rPr>
                          <w:rFonts w:ascii="Times New Roman" w:hAnsi="Times New Roman" w:cs="Times New Roman"/>
                          <w:color w:val="000000"/>
                          <w:sz w:val="30"/>
                          <w:szCs w:val="30"/>
                          <w:shd w:val="clear" w:color="auto" w:fill="FFFFFF"/>
                        </w:rPr>
                        <w:t>нок 2.2</w:t>
                      </w:r>
                      <w:r w:rsidRPr="008F53E7">
                        <w:rPr>
                          <w:rFonts w:ascii="Times New Roman" w:hAnsi="Times New Roman" w:cs="Times New Roman"/>
                          <w:color w:val="000000"/>
                          <w:sz w:val="30"/>
                          <w:szCs w:val="30"/>
                          <w:shd w:val="clear" w:color="auto" w:fill="FFFFFF"/>
                        </w:rPr>
                        <w:t xml:space="preserve"> – Общая схема структуры сети FTTB в составе городской сети передачи данных</w:t>
                      </w:r>
                    </w:p>
                    <w:p w:rsidR="00442E14" w:rsidRPr="008F53E7" w:rsidRDefault="00442E14">
                      <w:pPr>
                        <w:rPr>
                          <w:sz w:val="30"/>
                          <w:szCs w:val="30"/>
                        </w:rPr>
                      </w:pPr>
                    </w:p>
                  </w:txbxContent>
                </v:textbox>
              </v:shape>
            </w:pict>
          </mc:Fallback>
        </mc:AlternateContent>
      </w:r>
      <w:r w:rsidR="000D675B">
        <w:rPr>
          <w:noProof/>
          <w:lang w:eastAsia="ru-RU"/>
        </w:rPr>
        <w:drawing>
          <wp:inline distT="0" distB="0" distL="0" distR="0">
            <wp:extent cx="8898934" cy="5038640"/>
            <wp:effectExtent l="6350" t="0" r="3810" b="3810"/>
            <wp:docPr id="14" name="Рисунок 14" descr="https://pp.userapi.com/c824204/v824204988/14a55f/d9XLMt30u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24204/v824204988/14a55f/d9XLMt30ucQ.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l="2902"/>
                    <a:stretch/>
                  </pic:blipFill>
                  <pic:spPr bwMode="auto">
                    <a:xfrm rot="16200000">
                      <a:off x="0" y="0"/>
                      <a:ext cx="9016127" cy="5104995"/>
                    </a:xfrm>
                    <a:prstGeom prst="rect">
                      <a:avLst/>
                    </a:prstGeom>
                    <a:noFill/>
                    <a:ln>
                      <a:noFill/>
                    </a:ln>
                    <a:extLst>
                      <a:ext uri="{53640926-AAD7-44D8-BBD7-CCE9431645EC}">
                        <a14:shadowObscured xmlns:a14="http://schemas.microsoft.com/office/drawing/2010/main"/>
                      </a:ext>
                    </a:extLst>
                  </pic:spPr>
                </pic:pic>
              </a:graphicData>
            </a:graphic>
          </wp:inline>
        </w:drawing>
      </w:r>
      <w:r w:rsidR="00305B2D">
        <w:rPr>
          <w:rFonts w:ascii="Times New Roman" w:hAnsi="Times New Roman" w:cs="Times New Roman"/>
          <w:sz w:val="28"/>
          <w:szCs w:val="30"/>
        </w:rPr>
        <w:br w:type="page"/>
      </w:r>
    </w:p>
    <w:p w:rsidR="00351BD4" w:rsidRPr="00305B2D" w:rsidRDefault="00514FA7" w:rsidP="00F14BFA">
      <w:pPr>
        <w:spacing w:after="0" w:line="360" w:lineRule="auto"/>
        <w:ind w:firstLine="708"/>
        <w:jc w:val="both"/>
        <w:rPr>
          <w:rFonts w:ascii="Times New Roman" w:hAnsi="Times New Roman" w:cs="Times New Roman"/>
          <w:sz w:val="28"/>
          <w:szCs w:val="30"/>
        </w:rPr>
      </w:pPr>
      <w:r>
        <w:rPr>
          <w:rFonts w:ascii="Times New Roman" w:hAnsi="Times New Roman" w:cs="Times New Roman"/>
          <w:color w:val="000000"/>
          <w:sz w:val="29"/>
          <w:szCs w:val="29"/>
          <w:shd w:val="clear" w:color="auto" w:fill="FFFFFF"/>
        </w:rPr>
        <w:lastRenderedPageBreak/>
        <w:t xml:space="preserve">Для </w:t>
      </w:r>
      <w:r w:rsidR="000D675B" w:rsidRPr="00C6273A">
        <w:rPr>
          <w:rFonts w:ascii="Times New Roman" w:hAnsi="Times New Roman" w:cs="Times New Roman"/>
          <w:color w:val="000000"/>
          <w:sz w:val="29"/>
          <w:szCs w:val="29"/>
          <w:shd w:val="clear" w:color="auto" w:fill="FFFFFF"/>
        </w:rPr>
        <w:t>исходящего потока (к абон</w:t>
      </w:r>
      <w:r w:rsidR="0009595A" w:rsidRPr="00C6273A">
        <w:rPr>
          <w:rFonts w:ascii="Times New Roman" w:hAnsi="Times New Roman" w:cs="Times New Roman"/>
          <w:color w:val="000000"/>
          <w:sz w:val="29"/>
          <w:szCs w:val="29"/>
          <w:shd w:val="clear" w:color="auto" w:fill="FFFFFF"/>
        </w:rPr>
        <w:t xml:space="preserve">енту) коммутатор агрегации </w:t>
      </w:r>
      <w:r w:rsidR="008F53E7">
        <w:rPr>
          <w:rFonts w:ascii="Times New Roman" w:hAnsi="Times New Roman" w:cs="Times New Roman"/>
          <w:color w:val="000000"/>
          <w:sz w:val="29"/>
          <w:szCs w:val="29"/>
          <w:shd w:val="clear" w:color="auto" w:fill="FFFFFF"/>
        </w:rPr>
        <w:t>(</w:t>
      </w:r>
      <w:r w:rsidR="0009595A" w:rsidRPr="00C6273A">
        <w:rPr>
          <w:rFonts w:ascii="Times New Roman" w:hAnsi="Times New Roman" w:cs="Times New Roman"/>
          <w:color w:val="000000"/>
          <w:sz w:val="29"/>
          <w:szCs w:val="29"/>
          <w:shd w:val="clear" w:color="auto" w:fill="FFFFFF"/>
        </w:rPr>
        <w:t>SW</w:t>
      </w:r>
      <w:r w:rsidR="008F53E7">
        <w:rPr>
          <w:rFonts w:ascii="Times New Roman" w:hAnsi="Times New Roman" w:cs="Times New Roman"/>
          <w:color w:val="000000"/>
          <w:sz w:val="29"/>
          <w:szCs w:val="29"/>
          <w:shd w:val="clear" w:color="auto" w:fill="FFFFFF"/>
        </w:rPr>
        <w:t>)</w:t>
      </w:r>
      <w:r w:rsidR="0009595A" w:rsidRPr="00C6273A">
        <w:rPr>
          <w:rFonts w:ascii="Times New Roman" w:hAnsi="Times New Roman" w:cs="Times New Roman"/>
          <w:color w:val="000000"/>
          <w:sz w:val="29"/>
          <w:szCs w:val="29"/>
          <w:shd w:val="clear" w:color="auto" w:fill="FFFFFF"/>
        </w:rPr>
        <w:t xml:space="preserve"> решает обратную задачу, </w:t>
      </w:r>
      <w:r w:rsidR="000D675B" w:rsidRPr="00C6273A">
        <w:rPr>
          <w:rFonts w:ascii="Times New Roman" w:hAnsi="Times New Roman" w:cs="Times New Roman"/>
          <w:color w:val="000000"/>
          <w:sz w:val="29"/>
          <w:szCs w:val="29"/>
          <w:shd w:val="clear" w:color="auto" w:fill="FFFFFF"/>
        </w:rPr>
        <w:t xml:space="preserve">из канала 10GE распределяет кадры по направлениям </w:t>
      </w:r>
      <w:r w:rsidR="008F53E7">
        <w:rPr>
          <w:rFonts w:ascii="Times New Roman" w:hAnsi="Times New Roman" w:cs="Times New Roman"/>
          <w:color w:val="000000"/>
          <w:sz w:val="29"/>
          <w:szCs w:val="29"/>
          <w:shd w:val="clear" w:color="auto" w:fill="FFFFFF"/>
        </w:rPr>
        <w:t>САД</w:t>
      </w:r>
      <w:r w:rsidR="000D675B" w:rsidRPr="00C6273A">
        <w:rPr>
          <w:rFonts w:ascii="Times New Roman" w:hAnsi="Times New Roman" w:cs="Times New Roman"/>
          <w:color w:val="000000"/>
          <w:sz w:val="29"/>
          <w:szCs w:val="29"/>
          <w:shd w:val="clear" w:color="auto" w:fill="FFFFFF"/>
        </w:rPr>
        <w:t xml:space="preserve"> (направления-группа многоквартирных домов).</w:t>
      </w:r>
    </w:p>
    <w:p w:rsidR="005C646A" w:rsidRPr="00C6273A" w:rsidRDefault="000D675B" w:rsidP="00F14BFA">
      <w:pPr>
        <w:spacing w:after="0" w:line="360" w:lineRule="auto"/>
        <w:ind w:firstLine="708"/>
        <w:jc w:val="both"/>
        <w:rPr>
          <w:rFonts w:ascii="Times New Roman" w:hAnsi="Times New Roman" w:cs="Times New Roman"/>
          <w:color w:val="000000"/>
          <w:sz w:val="29"/>
          <w:szCs w:val="29"/>
          <w:shd w:val="clear" w:color="auto" w:fill="FFFFFF"/>
        </w:rPr>
      </w:pPr>
      <w:r w:rsidRPr="00C6273A">
        <w:rPr>
          <w:rFonts w:ascii="Times New Roman" w:hAnsi="Times New Roman" w:cs="Times New Roman"/>
          <w:color w:val="000000"/>
          <w:sz w:val="29"/>
          <w:szCs w:val="29"/>
          <w:shd w:val="clear" w:color="auto" w:fill="FFFFFF"/>
        </w:rPr>
        <w:t>Коммутаторы агрегации</w:t>
      </w:r>
      <w:r w:rsidR="0009595A" w:rsidRPr="00C6273A">
        <w:rPr>
          <w:rFonts w:ascii="Times New Roman" w:hAnsi="Times New Roman" w:cs="Times New Roman"/>
          <w:color w:val="000000"/>
          <w:sz w:val="29"/>
          <w:szCs w:val="29"/>
          <w:shd w:val="clear" w:color="auto" w:fill="FFFFFF"/>
        </w:rPr>
        <w:t xml:space="preserve"> </w:t>
      </w:r>
      <w:r w:rsidR="0009595A" w:rsidRPr="00C6273A">
        <w:rPr>
          <w:rFonts w:ascii="Times New Roman" w:hAnsi="Times New Roman" w:cs="Times New Roman"/>
          <w:color w:val="000000"/>
          <w:sz w:val="29"/>
          <w:szCs w:val="29"/>
          <w:shd w:val="clear" w:color="auto" w:fill="FFFFFF"/>
          <w:lang w:val="en-US"/>
        </w:rPr>
        <w:t>SW</w:t>
      </w:r>
      <w:r w:rsidRPr="00C6273A">
        <w:rPr>
          <w:rFonts w:ascii="Times New Roman" w:hAnsi="Times New Roman" w:cs="Times New Roman"/>
          <w:color w:val="000000"/>
          <w:sz w:val="29"/>
          <w:szCs w:val="29"/>
          <w:shd w:val="clear" w:color="auto" w:fill="FFFFFF"/>
        </w:rPr>
        <w:t xml:space="preserve"> имеют оптические сетевые интерфейсы: </w:t>
      </w:r>
    </w:p>
    <w:p w:rsidR="005C646A" w:rsidRPr="00C6273A" w:rsidRDefault="00840251" w:rsidP="00F14BFA">
      <w:pPr>
        <w:spacing w:after="0" w:line="360" w:lineRule="auto"/>
        <w:ind w:firstLine="708"/>
        <w:jc w:val="both"/>
        <w:rPr>
          <w:rFonts w:ascii="Times New Roman" w:hAnsi="Times New Roman" w:cs="Times New Roman"/>
          <w:color w:val="000000"/>
          <w:sz w:val="29"/>
          <w:szCs w:val="29"/>
          <w:shd w:val="clear" w:color="auto" w:fill="FFFFFF"/>
        </w:rPr>
      </w:pPr>
      <w:r>
        <w:rPr>
          <w:rFonts w:ascii="Times New Roman" w:hAnsi="Times New Roman" w:cs="Times New Roman"/>
          <w:color w:val="000000"/>
          <w:sz w:val="29"/>
          <w:szCs w:val="29"/>
          <w:shd w:val="clear" w:color="auto" w:fill="FFFFFF"/>
        </w:rPr>
        <w:t>-</w:t>
      </w:r>
      <w:r w:rsidR="005C646A" w:rsidRPr="00C6273A">
        <w:rPr>
          <w:rFonts w:ascii="Times New Roman" w:hAnsi="Times New Roman" w:cs="Times New Roman"/>
          <w:color w:val="000000"/>
          <w:sz w:val="29"/>
          <w:szCs w:val="29"/>
          <w:shd w:val="clear" w:color="auto" w:fill="FFFFFF"/>
        </w:rPr>
        <w:t xml:space="preserve"> в сторону ядра сети (10GE);</w:t>
      </w:r>
      <w:r w:rsidR="000D675B" w:rsidRPr="00C6273A">
        <w:rPr>
          <w:rFonts w:ascii="Times New Roman" w:hAnsi="Times New Roman" w:cs="Times New Roman"/>
          <w:color w:val="000000"/>
          <w:sz w:val="29"/>
          <w:szCs w:val="29"/>
          <w:shd w:val="clear" w:color="auto" w:fill="FFFFFF"/>
        </w:rPr>
        <w:t xml:space="preserve"> </w:t>
      </w:r>
    </w:p>
    <w:p w:rsidR="005C646A" w:rsidRPr="00C6273A" w:rsidRDefault="00840251" w:rsidP="00F14BFA">
      <w:pPr>
        <w:spacing w:after="0" w:line="360" w:lineRule="auto"/>
        <w:ind w:firstLine="708"/>
        <w:jc w:val="both"/>
        <w:rPr>
          <w:rFonts w:ascii="Times New Roman" w:hAnsi="Times New Roman" w:cs="Times New Roman"/>
          <w:color w:val="000000"/>
          <w:sz w:val="29"/>
          <w:szCs w:val="29"/>
          <w:shd w:val="clear" w:color="auto" w:fill="FFFFFF"/>
        </w:rPr>
      </w:pPr>
      <w:r>
        <w:rPr>
          <w:rFonts w:ascii="Times New Roman" w:hAnsi="Times New Roman" w:cs="Times New Roman"/>
          <w:color w:val="000000"/>
          <w:sz w:val="29"/>
          <w:szCs w:val="29"/>
          <w:shd w:val="clear" w:color="auto" w:fill="FFFFFF"/>
        </w:rPr>
        <w:t>-</w:t>
      </w:r>
      <w:r w:rsidR="00F14BFA">
        <w:rPr>
          <w:rFonts w:ascii="Times New Roman" w:hAnsi="Times New Roman" w:cs="Times New Roman"/>
          <w:color w:val="000000"/>
          <w:sz w:val="29"/>
          <w:szCs w:val="29"/>
          <w:shd w:val="clear" w:color="auto" w:fill="FFFFFF"/>
        </w:rPr>
        <w:t xml:space="preserve"> в сторону абонентов САД</w:t>
      </w:r>
      <w:r w:rsidR="000D675B" w:rsidRPr="00C6273A">
        <w:rPr>
          <w:rFonts w:ascii="Times New Roman" w:hAnsi="Times New Roman" w:cs="Times New Roman"/>
          <w:color w:val="000000"/>
          <w:sz w:val="29"/>
          <w:szCs w:val="29"/>
          <w:shd w:val="clear" w:color="auto" w:fill="FFFFFF"/>
        </w:rPr>
        <w:t xml:space="preserve"> (1GE).</w:t>
      </w:r>
    </w:p>
    <w:p w:rsidR="005C646A" w:rsidRPr="00C6273A" w:rsidRDefault="000D675B" w:rsidP="00F14BFA">
      <w:pPr>
        <w:spacing w:after="0" w:line="360" w:lineRule="auto"/>
        <w:ind w:firstLine="708"/>
        <w:jc w:val="both"/>
        <w:rPr>
          <w:rFonts w:ascii="Times New Roman" w:hAnsi="Times New Roman" w:cs="Times New Roman"/>
          <w:color w:val="000000"/>
          <w:sz w:val="29"/>
          <w:szCs w:val="29"/>
          <w:shd w:val="clear" w:color="auto" w:fill="FFFFFF"/>
        </w:rPr>
      </w:pPr>
      <w:r w:rsidRPr="00C6273A">
        <w:rPr>
          <w:rFonts w:ascii="Times New Roman" w:hAnsi="Times New Roman" w:cs="Times New Roman"/>
          <w:color w:val="000000"/>
          <w:sz w:val="29"/>
          <w:szCs w:val="29"/>
          <w:shd w:val="clear" w:color="auto" w:fill="FFFFFF"/>
        </w:rPr>
        <w:t>Оптические порты в коммутаторах агрегации и коммутаторах доступа выполняются на основе малогабаритных оптических модулей SFP.</w:t>
      </w:r>
    </w:p>
    <w:p w:rsidR="005C646A" w:rsidRPr="00C6273A" w:rsidRDefault="000D675B" w:rsidP="00F14BFA">
      <w:pPr>
        <w:spacing w:after="0" w:line="360" w:lineRule="auto"/>
        <w:ind w:firstLine="708"/>
        <w:jc w:val="both"/>
        <w:rPr>
          <w:rFonts w:ascii="Times New Roman" w:hAnsi="Times New Roman" w:cs="Times New Roman"/>
          <w:color w:val="000000"/>
          <w:sz w:val="29"/>
          <w:szCs w:val="29"/>
          <w:shd w:val="clear" w:color="auto" w:fill="FFFFFF"/>
        </w:rPr>
      </w:pPr>
      <w:r w:rsidRPr="00C6273A">
        <w:rPr>
          <w:rFonts w:ascii="Times New Roman" w:hAnsi="Times New Roman" w:cs="Times New Roman"/>
          <w:color w:val="000000"/>
          <w:sz w:val="29"/>
          <w:szCs w:val="29"/>
          <w:shd w:val="clear" w:color="auto" w:fill="FFFFFF"/>
        </w:rPr>
        <w:t>Коммутатор агрегации подключается к оптическому кроссу с помощью пачкордов, а оптический кросс входит в состав разветвительной ВОЛС.</w:t>
      </w:r>
      <w:r w:rsidR="005C646A" w:rsidRPr="00C6273A">
        <w:rPr>
          <w:rFonts w:ascii="Times New Roman" w:hAnsi="Times New Roman" w:cs="Times New Roman"/>
          <w:color w:val="000000"/>
          <w:sz w:val="29"/>
          <w:szCs w:val="29"/>
          <w:shd w:val="clear" w:color="auto" w:fill="FFFFFF"/>
        </w:rPr>
        <w:t xml:space="preserve"> </w:t>
      </w:r>
      <w:r w:rsidRPr="00C6273A">
        <w:rPr>
          <w:rFonts w:ascii="Times New Roman" w:hAnsi="Times New Roman" w:cs="Times New Roman"/>
          <w:color w:val="000000"/>
          <w:sz w:val="29"/>
          <w:szCs w:val="29"/>
          <w:shd w:val="clear" w:color="auto" w:fill="FFFFFF"/>
        </w:rPr>
        <w:t>Коммутатор доступа через абонентские порты и патчкорды подключается к пассивной коммутационной патч-панели.</w:t>
      </w:r>
      <w:r w:rsidR="005C646A" w:rsidRPr="00C6273A">
        <w:rPr>
          <w:rFonts w:ascii="Times New Roman" w:hAnsi="Times New Roman" w:cs="Times New Roman"/>
          <w:color w:val="000000"/>
          <w:sz w:val="29"/>
          <w:szCs w:val="29"/>
          <w:shd w:val="clear" w:color="auto" w:fill="FFFFFF"/>
        </w:rPr>
        <w:t xml:space="preserve"> От</w:t>
      </w:r>
      <w:r w:rsidRPr="00C6273A">
        <w:rPr>
          <w:rFonts w:ascii="Times New Roman" w:hAnsi="Times New Roman" w:cs="Times New Roman"/>
          <w:color w:val="000000"/>
          <w:sz w:val="29"/>
          <w:szCs w:val="29"/>
          <w:shd w:val="clear" w:color="auto" w:fill="FFFFFF"/>
        </w:rPr>
        <w:t xml:space="preserve"> </w:t>
      </w:r>
      <w:r w:rsidR="00346767" w:rsidRPr="00C6273A">
        <w:rPr>
          <w:rFonts w:ascii="Times New Roman" w:hAnsi="Times New Roman" w:cs="Times New Roman"/>
          <w:color w:val="000000"/>
          <w:sz w:val="29"/>
          <w:szCs w:val="29"/>
          <w:shd w:val="clear" w:color="auto" w:fill="FFFFFF"/>
        </w:rPr>
        <w:t xml:space="preserve">КРН (коробка распределения настенная) </w:t>
      </w:r>
      <w:r w:rsidRPr="00C6273A">
        <w:rPr>
          <w:rFonts w:ascii="Times New Roman" w:hAnsi="Times New Roman" w:cs="Times New Roman"/>
          <w:color w:val="000000"/>
          <w:sz w:val="29"/>
          <w:szCs w:val="29"/>
          <w:shd w:val="clear" w:color="auto" w:fill="FFFFFF"/>
        </w:rPr>
        <w:t>кабелем NTP-4/2 идет подключении абонента на розетку RG-45.</w:t>
      </w:r>
    </w:p>
    <w:p w:rsidR="005C646A" w:rsidRPr="00C6273A" w:rsidRDefault="000D675B" w:rsidP="00F14BFA">
      <w:pPr>
        <w:spacing w:after="0" w:line="360" w:lineRule="auto"/>
        <w:ind w:firstLine="708"/>
        <w:jc w:val="both"/>
        <w:rPr>
          <w:rFonts w:ascii="Times New Roman" w:hAnsi="Times New Roman" w:cs="Times New Roman"/>
          <w:color w:val="000000"/>
          <w:sz w:val="29"/>
          <w:szCs w:val="29"/>
          <w:shd w:val="clear" w:color="auto" w:fill="FFFFFF"/>
        </w:rPr>
      </w:pPr>
      <w:r w:rsidRPr="00C6273A">
        <w:rPr>
          <w:rFonts w:ascii="Times New Roman" w:hAnsi="Times New Roman" w:cs="Times New Roman"/>
          <w:color w:val="000000"/>
          <w:sz w:val="29"/>
          <w:szCs w:val="29"/>
          <w:shd w:val="clear" w:color="auto" w:fill="FFFFFF"/>
        </w:rPr>
        <w:t>Кабели «витая пара» различаются по категориям: 5; 5е; 6; 7. Категории отличаются шагом скрутки (3см на поворот 360). Чем выше категория</w:t>
      </w:r>
      <w:r w:rsidR="005C646A" w:rsidRPr="00C6273A">
        <w:rPr>
          <w:rFonts w:ascii="Times New Roman" w:hAnsi="Times New Roman" w:cs="Times New Roman"/>
          <w:color w:val="000000"/>
          <w:sz w:val="29"/>
          <w:szCs w:val="29"/>
          <w:shd w:val="clear" w:color="auto" w:fill="FFFFFF"/>
        </w:rPr>
        <w:t>,</w:t>
      </w:r>
      <w:r w:rsidRPr="00C6273A">
        <w:rPr>
          <w:rFonts w:ascii="Times New Roman" w:hAnsi="Times New Roman" w:cs="Times New Roman"/>
          <w:color w:val="000000"/>
          <w:sz w:val="29"/>
          <w:szCs w:val="29"/>
          <w:shd w:val="clear" w:color="auto" w:fill="FFFFFF"/>
        </w:rPr>
        <w:t xml:space="preserve"> тем меньше шаг скрутки, </w:t>
      </w:r>
      <w:r w:rsidR="005C646A" w:rsidRPr="00C6273A">
        <w:rPr>
          <w:rFonts w:ascii="Times New Roman" w:hAnsi="Times New Roman" w:cs="Times New Roman"/>
          <w:color w:val="000000"/>
          <w:sz w:val="29"/>
          <w:szCs w:val="29"/>
          <w:shd w:val="clear" w:color="auto" w:fill="FFFFFF"/>
        </w:rPr>
        <w:t>следовательно,</w:t>
      </w:r>
      <w:r w:rsidRPr="00C6273A">
        <w:rPr>
          <w:rFonts w:ascii="Times New Roman" w:hAnsi="Times New Roman" w:cs="Times New Roman"/>
          <w:color w:val="000000"/>
          <w:sz w:val="29"/>
          <w:szCs w:val="29"/>
          <w:shd w:val="clear" w:color="auto" w:fill="FFFFFF"/>
        </w:rPr>
        <w:t xml:space="preserve"> более высокочастотные сигналы могут передаваться по кабелю и выше скорость передачи данных. </w:t>
      </w:r>
    </w:p>
    <w:p w:rsidR="005C646A" w:rsidRPr="00C6273A" w:rsidRDefault="000D675B" w:rsidP="00F14BFA">
      <w:pPr>
        <w:spacing w:after="0" w:line="360" w:lineRule="auto"/>
        <w:ind w:firstLine="708"/>
        <w:jc w:val="both"/>
        <w:rPr>
          <w:rFonts w:ascii="Times New Roman" w:hAnsi="Times New Roman" w:cs="Times New Roman"/>
          <w:color w:val="000000"/>
          <w:sz w:val="29"/>
          <w:szCs w:val="29"/>
          <w:shd w:val="clear" w:color="auto" w:fill="FFFFFF"/>
        </w:rPr>
      </w:pPr>
      <w:r w:rsidRPr="00C6273A">
        <w:rPr>
          <w:rFonts w:ascii="Times New Roman" w:hAnsi="Times New Roman" w:cs="Times New Roman"/>
          <w:color w:val="000000"/>
          <w:sz w:val="29"/>
          <w:szCs w:val="29"/>
          <w:shd w:val="clear" w:color="auto" w:fill="FFFFFF"/>
        </w:rPr>
        <w:t>Наиболее ши</w:t>
      </w:r>
      <w:r w:rsidR="005C646A" w:rsidRPr="00C6273A">
        <w:rPr>
          <w:rFonts w:ascii="Times New Roman" w:hAnsi="Times New Roman" w:cs="Times New Roman"/>
          <w:color w:val="000000"/>
          <w:sz w:val="29"/>
          <w:szCs w:val="29"/>
          <w:shd w:val="clear" w:color="auto" w:fill="FFFFFF"/>
        </w:rPr>
        <w:t>роко распространенные</w:t>
      </w:r>
      <w:r w:rsidRPr="00C6273A">
        <w:rPr>
          <w:rFonts w:ascii="Times New Roman" w:hAnsi="Times New Roman" w:cs="Times New Roman"/>
          <w:color w:val="000000"/>
          <w:sz w:val="29"/>
          <w:szCs w:val="29"/>
          <w:shd w:val="clear" w:color="auto" w:fill="FFFFFF"/>
        </w:rPr>
        <w:t xml:space="preserve"> в</w:t>
      </w:r>
      <w:r w:rsidR="005C646A" w:rsidRPr="00C6273A">
        <w:rPr>
          <w:rFonts w:ascii="Times New Roman" w:hAnsi="Times New Roman" w:cs="Times New Roman"/>
          <w:color w:val="000000"/>
          <w:sz w:val="29"/>
          <w:szCs w:val="29"/>
          <w:shd w:val="clear" w:color="auto" w:fill="FFFFFF"/>
        </w:rPr>
        <w:t xml:space="preserve"> сетях</w:t>
      </w:r>
      <w:r w:rsidRPr="00C6273A">
        <w:rPr>
          <w:rFonts w:ascii="Times New Roman" w:hAnsi="Times New Roman" w:cs="Times New Roman"/>
          <w:color w:val="000000"/>
          <w:sz w:val="29"/>
          <w:szCs w:val="29"/>
          <w:shd w:val="clear" w:color="auto" w:fill="FFFFFF"/>
        </w:rPr>
        <w:t xml:space="preserve"> FTTB </w:t>
      </w:r>
      <w:r w:rsidR="005C646A" w:rsidRPr="00C6273A">
        <w:rPr>
          <w:rFonts w:ascii="Times New Roman" w:hAnsi="Times New Roman" w:cs="Times New Roman"/>
          <w:color w:val="000000"/>
          <w:sz w:val="29"/>
          <w:szCs w:val="29"/>
          <w:shd w:val="clear" w:color="auto" w:fill="FFFFFF"/>
        </w:rPr>
        <w:t>кабели категории</w:t>
      </w:r>
      <w:r w:rsidRPr="00C6273A">
        <w:rPr>
          <w:rFonts w:ascii="Times New Roman" w:hAnsi="Times New Roman" w:cs="Times New Roman"/>
          <w:color w:val="000000"/>
          <w:sz w:val="29"/>
          <w:szCs w:val="29"/>
          <w:shd w:val="clear" w:color="auto" w:fill="FFFFFF"/>
        </w:rPr>
        <w:t xml:space="preserve"> 5 и 5е (примерно 100-150</w:t>
      </w:r>
      <w:r w:rsidR="005C646A" w:rsidRPr="00C6273A">
        <w:rPr>
          <w:rFonts w:ascii="Times New Roman" w:hAnsi="Times New Roman" w:cs="Times New Roman"/>
          <w:color w:val="000000"/>
          <w:sz w:val="29"/>
          <w:szCs w:val="29"/>
          <w:shd w:val="clear" w:color="auto" w:fill="FFFFFF"/>
        </w:rPr>
        <w:t xml:space="preserve"> </w:t>
      </w:r>
      <w:r w:rsidRPr="00C6273A">
        <w:rPr>
          <w:rFonts w:ascii="Times New Roman" w:hAnsi="Times New Roman" w:cs="Times New Roman"/>
          <w:color w:val="000000"/>
          <w:sz w:val="29"/>
          <w:szCs w:val="29"/>
          <w:shd w:val="clear" w:color="auto" w:fill="FFFFFF"/>
        </w:rPr>
        <w:t>Мбит</w:t>
      </w:r>
      <w:r w:rsidR="005C646A" w:rsidRPr="00C6273A">
        <w:rPr>
          <w:rFonts w:ascii="Times New Roman" w:hAnsi="Times New Roman" w:cs="Times New Roman"/>
          <w:color w:val="000000"/>
          <w:sz w:val="29"/>
          <w:szCs w:val="29"/>
          <w:shd w:val="clear" w:color="auto" w:fill="FFFFFF"/>
        </w:rPr>
        <w:t>/с</w:t>
      </w:r>
      <w:r w:rsidRPr="00C6273A">
        <w:rPr>
          <w:rFonts w:ascii="Times New Roman" w:hAnsi="Times New Roman" w:cs="Times New Roman"/>
          <w:color w:val="000000"/>
          <w:sz w:val="29"/>
          <w:szCs w:val="29"/>
          <w:shd w:val="clear" w:color="auto" w:fill="FFFFFF"/>
        </w:rPr>
        <w:t xml:space="preserve"> до 100м). Поэтому протяженность абонентской линии от порта коммутатора доступа до сетевой </w:t>
      </w:r>
      <w:r w:rsidR="00DD5A05">
        <w:rPr>
          <w:rFonts w:ascii="Times New Roman" w:hAnsi="Times New Roman" w:cs="Times New Roman"/>
          <w:color w:val="000000"/>
          <w:sz w:val="29"/>
          <w:szCs w:val="29"/>
          <w:shd w:val="clear" w:color="auto" w:fill="FFFFFF"/>
        </w:rPr>
        <w:t>карты не должно превышать 100м [5].</w:t>
      </w:r>
    </w:p>
    <w:p w:rsidR="000D675B" w:rsidRDefault="005C646A" w:rsidP="00F14BFA">
      <w:pPr>
        <w:spacing w:after="0" w:line="360" w:lineRule="auto"/>
        <w:ind w:firstLine="708"/>
        <w:jc w:val="both"/>
        <w:rPr>
          <w:rFonts w:ascii="Times New Roman" w:hAnsi="Times New Roman" w:cs="Times New Roman"/>
          <w:color w:val="000000"/>
          <w:sz w:val="29"/>
          <w:szCs w:val="29"/>
          <w:shd w:val="clear" w:color="auto" w:fill="FFFFFF"/>
        </w:rPr>
      </w:pPr>
      <w:r w:rsidRPr="00C6273A">
        <w:rPr>
          <w:rFonts w:ascii="Times New Roman" w:hAnsi="Times New Roman" w:cs="Times New Roman"/>
          <w:color w:val="000000"/>
          <w:sz w:val="29"/>
          <w:szCs w:val="29"/>
          <w:shd w:val="clear" w:color="auto" w:fill="FFFFFF"/>
        </w:rPr>
        <w:t>На приведенном выше</w:t>
      </w:r>
      <w:r w:rsidR="000D675B" w:rsidRPr="00C6273A">
        <w:rPr>
          <w:rFonts w:ascii="Times New Roman" w:hAnsi="Times New Roman" w:cs="Times New Roman"/>
          <w:color w:val="000000"/>
          <w:sz w:val="29"/>
          <w:szCs w:val="29"/>
          <w:shd w:val="clear" w:color="auto" w:fill="FFFFFF"/>
        </w:rPr>
        <w:t xml:space="preserve"> </w:t>
      </w:r>
      <w:r w:rsidR="00A86464">
        <w:rPr>
          <w:rFonts w:ascii="Times New Roman" w:hAnsi="Times New Roman" w:cs="Times New Roman"/>
          <w:color w:val="000000"/>
          <w:sz w:val="29"/>
          <w:szCs w:val="29"/>
          <w:shd w:val="clear" w:color="auto" w:fill="FFFFFF"/>
        </w:rPr>
        <w:t>рисунке 2.2</w:t>
      </w:r>
      <w:r w:rsidR="000D675B" w:rsidRPr="00C6273A">
        <w:rPr>
          <w:rFonts w:ascii="Times New Roman" w:hAnsi="Times New Roman" w:cs="Times New Roman"/>
          <w:color w:val="000000"/>
          <w:sz w:val="29"/>
          <w:szCs w:val="29"/>
          <w:shd w:val="clear" w:color="auto" w:fill="FFFFFF"/>
        </w:rPr>
        <w:t xml:space="preserve"> для примера показано одно направление сети FTTB</w:t>
      </w:r>
      <w:r w:rsidRPr="00C6273A">
        <w:rPr>
          <w:rFonts w:ascii="Times New Roman" w:hAnsi="Times New Roman" w:cs="Times New Roman"/>
          <w:color w:val="000000"/>
          <w:sz w:val="29"/>
          <w:szCs w:val="29"/>
          <w:shd w:val="clear" w:color="auto" w:fill="FFFFFF"/>
        </w:rPr>
        <w:t xml:space="preserve">, </w:t>
      </w:r>
      <w:r w:rsidR="00B71085" w:rsidRPr="00C6273A">
        <w:rPr>
          <w:rFonts w:ascii="Times New Roman" w:hAnsi="Times New Roman" w:cs="Times New Roman"/>
          <w:color w:val="000000"/>
          <w:sz w:val="29"/>
          <w:szCs w:val="29"/>
          <w:shd w:val="clear" w:color="auto" w:fill="FFFFFF"/>
        </w:rPr>
        <w:t>т.е. ВОК распределительной ВОЛС</w:t>
      </w:r>
      <w:r w:rsidR="000D675B" w:rsidRPr="00C6273A">
        <w:rPr>
          <w:rFonts w:ascii="Times New Roman" w:hAnsi="Times New Roman" w:cs="Times New Roman"/>
          <w:color w:val="000000"/>
          <w:sz w:val="29"/>
          <w:szCs w:val="29"/>
          <w:shd w:val="clear" w:color="auto" w:fill="FFFFFF"/>
        </w:rPr>
        <w:t xml:space="preserve"> проло</w:t>
      </w:r>
      <w:r w:rsidR="00B71085" w:rsidRPr="00C6273A">
        <w:rPr>
          <w:rFonts w:ascii="Times New Roman" w:hAnsi="Times New Roman" w:cs="Times New Roman"/>
          <w:color w:val="000000"/>
          <w:sz w:val="29"/>
          <w:szCs w:val="29"/>
          <w:shd w:val="clear" w:color="auto" w:fill="FFFFFF"/>
        </w:rPr>
        <w:t>жен только к одной группе домов (Н</w:t>
      </w:r>
      <w:r w:rsidR="000D675B" w:rsidRPr="00C6273A">
        <w:rPr>
          <w:rFonts w:ascii="Times New Roman" w:hAnsi="Times New Roman" w:cs="Times New Roman"/>
          <w:color w:val="000000"/>
          <w:sz w:val="29"/>
          <w:szCs w:val="29"/>
          <w:shd w:val="clear" w:color="auto" w:fill="FFFFFF"/>
        </w:rPr>
        <w:t>а</w:t>
      </w:r>
      <w:r w:rsidR="00B71085" w:rsidRPr="00C6273A">
        <w:rPr>
          <w:rFonts w:ascii="Times New Roman" w:hAnsi="Times New Roman" w:cs="Times New Roman"/>
          <w:color w:val="000000"/>
          <w:sz w:val="29"/>
          <w:szCs w:val="29"/>
          <w:shd w:val="clear" w:color="auto" w:fill="FFFFFF"/>
        </w:rPr>
        <w:t xml:space="preserve"> приведенной</w:t>
      </w:r>
      <w:r w:rsidR="000D675B" w:rsidRPr="00C6273A">
        <w:rPr>
          <w:rFonts w:ascii="Times New Roman" w:hAnsi="Times New Roman" w:cs="Times New Roman"/>
          <w:color w:val="000000"/>
          <w:sz w:val="29"/>
          <w:szCs w:val="29"/>
          <w:shd w:val="clear" w:color="auto" w:fill="FFFFFF"/>
        </w:rPr>
        <w:t xml:space="preserve"> схеме </w:t>
      </w:r>
      <w:r w:rsidR="00B71085" w:rsidRPr="00C6273A">
        <w:rPr>
          <w:rFonts w:ascii="Times New Roman" w:hAnsi="Times New Roman" w:cs="Times New Roman"/>
          <w:color w:val="000000"/>
          <w:sz w:val="29"/>
          <w:szCs w:val="29"/>
          <w:shd w:val="clear" w:color="auto" w:fill="FFFFFF"/>
        </w:rPr>
        <w:t xml:space="preserve">три </w:t>
      </w:r>
      <w:r w:rsidR="000D675B" w:rsidRPr="00C6273A">
        <w:rPr>
          <w:rFonts w:ascii="Times New Roman" w:hAnsi="Times New Roman" w:cs="Times New Roman"/>
          <w:color w:val="000000"/>
          <w:sz w:val="29"/>
          <w:szCs w:val="29"/>
          <w:shd w:val="clear" w:color="auto" w:fill="FFFFFF"/>
        </w:rPr>
        <w:t>дома). Практически сеть FTTB обслуживает несколько направлений.</w:t>
      </w:r>
    </w:p>
    <w:p w:rsidR="00F14BFA" w:rsidRDefault="00F14BFA" w:rsidP="00F14BFA">
      <w:pPr>
        <w:spacing w:after="0" w:line="360" w:lineRule="auto"/>
        <w:ind w:firstLine="709"/>
        <w:jc w:val="both"/>
        <w:rPr>
          <w:rFonts w:ascii="Times New Roman" w:hAnsi="Times New Roman" w:cs="Times New Roman"/>
          <w:sz w:val="29"/>
          <w:szCs w:val="29"/>
        </w:rPr>
      </w:pPr>
      <w:r w:rsidRPr="00C6273A">
        <w:rPr>
          <w:rFonts w:ascii="Times New Roman" w:hAnsi="Times New Roman" w:cs="Times New Roman"/>
          <w:sz w:val="29"/>
          <w:szCs w:val="29"/>
        </w:rPr>
        <w:t xml:space="preserve">Организация каналов двусторонней передачи данных в двухволоконном режиме между коммутаторами доступа и коммутаторами агрегации в сетях </w:t>
      </w:r>
      <w:r w:rsidRPr="00C6273A">
        <w:rPr>
          <w:rFonts w:ascii="Times New Roman" w:hAnsi="Times New Roman" w:cs="Times New Roman"/>
          <w:sz w:val="29"/>
          <w:szCs w:val="29"/>
          <w:lang w:val="en-US"/>
        </w:rPr>
        <w:t>FTTB</w:t>
      </w:r>
      <w:r w:rsidRPr="00C6273A">
        <w:rPr>
          <w:rFonts w:ascii="Times New Roman" w:hAnsi="Times New Roman" w:cs="Times New Roman"/>
          <w:sz w:val="29"/>
          <w:szCs w:val="29"/>
        </w:rPr>
        <w:t xml:space="preserve"> приве</w:t>
      </w:r>
      <w:r w:rsidR="00A86464">
        <w:rPr>
          <w:rFonts w:ascii="Times New Roman" w:hAnsi="Times New Roman" w:cs="Times New Roman"/>
          <w:sz w:val="29"/>
          <w:szCs w:val="29"/>
        </w:rPr>
        <w:t>дена на рисунке 2.3</w:t>
      </w:r>
      <w:r w:rsidRPr="00C6273A">
        <w:rPr>
          <w:rFonts w:ascii="Times New Roman" w:hAnsi="Times New Roman" w:cs="Times New Roman"/>
          <w:sz w:val="29"/>
          <w:szCs w:val="29"/>
        </w:rPr>
        <w:t>.</w:t>
      </w:r>
    </w:p>
    <w:p w:rsidR="00F14BFA" w:rsidRPr="00F14BFA" w:rsidRDefault="00F14BFA" w:rsidP="001E123D">
      <w:pPr>
        <w:ind w:firstLine="708"/>
        <w:rPr>
          <w:rFonts w:ascii="Times New Roman" w:hAnsi="Times New Roman" w:cs="Times New Roman"/>
          <w:sz w:val="29"/>
          <w:szCs w:val="29"/>
        </w:rPr>
      </w:pPr>
      <w:r>
        <w:rPr>
          <w:rFonts w:ascii="Times New Roman" w:hAnsi="Times New Roman" w:cs="Times New Roman"/>
          <w:sz w:val="29"/>
          <w:szCs w:val="29"/>
        </w:rPr>
        <w:br w:type="page"/>
      </w:r>
      <w:r w:rsidR="001E123D">
        <w:rPr>
          <w:rFonts w:ascii="Times New Roman" w:hAnsi="Times New Roman" w:cs="Times New Roman"/>
          <w:noProof/>
          <w:sz w:val="29"/>
          <w:szCs w:val="29"/>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4095714</wp:posOffset>
                </wp:positionH>
                <wp:positionV relativeFrom="paragraph">
                  <wp:posOffset>116672</wp:posOffset>
                </wp:positionV>
                <wp:extent cx="1038225" cy="8600153"/>
                <wp:effectExtent l="0" t="0" r="9525" b="0"/>
                <wp:wrapNone/>
                <wp:docPr id="11" name="Надпись 11"/>
                <wp:cNvGraphicFramePr/>
                <a:graphic xmlns:a="http://schemas.openxmlformats.org/drawingml/2006/main">
                  <a:graphicData uri="http://schemas.microsoft.com/office/word/2010/wordprocessingShape">
                    <wps:wsp>
                      <wps:cNvSpPr txBox="1"/>
                      <wps:spPr>
                        <a:xfrm>
                          <a:off x="0" y="0"/>
                          <a:ext cx="1038225" cy="8600153"/>
                        </a:xfrm>
                        <a:prstGeom prst="rect">
                          <a:avLst/>
                        </a:prstGeom>
                        <a:solidFill>
                          <a:schemeClr val="lt1"/>
                        </a:solidFill>
                        <a:ln w="6350">
                          <a:noFill/>
                        </a:ln>
                      </wps:spPr>
                      <wps:txbx>
                        <w:txbxContent>
                          <w:p w:rsidR="00442E14" w:rsidRPr="008F53E7" w:rsidRDefault="00442E14" w:rsidP="001E123D">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Рисунок 2.3</w:t>
                            </w:r>
                            <w:r w:rsidRPr="008F53E7">
                              <w:rPr>
                                <w:rFonts w:ascii="Times New Roman" w:hAnsi="Times New Roman" w:cs="Times New Roman"/>
                                <w:sz w:val="30"/>
                                <w:szCs w:val="30"/>
                              </w:rPr>
                              <w:t xml:space="preserve"> – Структурная схема организ</w:t>
                            </w:r>
                            <w:r>
                              <w:rPr>
                                <w:rFonts w:ascii="Times New Roman" w:hAnsi="Times New Roman" w:cs="Times New Roman"/>
                                <w:sz w:val="30"/>
                                <w:szCs w:val="30"/>
                              </w:rPr>
                              <w:t xml:space="preserve">ации канала передачи данных в </w:t>
                            </w:r>
                            <w:r w:rsidRPr="008F53E7">
                              <w:rPr>
                                <w:rFonts w:ascii="Times New Roman" w:hAnsi="Times New Roman" w:cs="Times New Roman"/>
                                <w:sz w:val="30"/>
                                <w:szCs w:val="30"/>
                              </w:rPr>
                              <w:t xml:space="preserve">сетях </w:t>
                            </w:r>
                            <w:r w:rsidRPr="008F53E7">
                              <w:rPr>
                                <w:rFonts w:ascii="Times New Roman" w:hAnsi="Times New Roman" w:cs="Times New Roman"/>
                                <w:sz w:val="30"/>
                                <w:szCs w:val="30"/>
                                <w:lang w:val="en-US"/>
                              </w:rPr>
                              <w:t>FTTB</w:t>
                            </w:r>
                            <w:r w:rsidRPr="008F53E7">
                              <w:rPr>
                                <w:rFonts w:ascii="Times New Roman" w:hAnsi="Times New Roman" w:cs="Times New Roman"/>
                                <w:sz w:val="30"/>
                                <w:szCs w:val="30"/>
                              </w:rPr>
                              <w:t xml:space="preserve"> в двухволоконном режиме передачи между коммутатором агрегации и коммутатором доступа</w:t>
                            </w:r>
                          </w:p>
                          <w:p w:rsidR="00442E14" w:rsidRPr="008F53E7" w:rsidRDefault="00442E14">
                            <w:pPr>
                              <w:rPr>
                                <w:sz w:val="30"/>
                                <w:szCs w:val="3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1" o:spid="_x0000_s1028" type="#_x0000_t202" style="position:absolute;left:0;text-align:left;margin-left:322.5pt;margin-top:9.2pt;width:81.75pt;height:67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" fillcolor="white [3201]" stroked="f" strokeweight=".5pt">
                <v:textbox style="layout-flow:vertical;mso-layout-flow-alt:bottom-to-top">
                  <w:txbxContent>
                    <w:p w:rsidR="00442E14" w:rsidRPr="008F53E7" w:rsidRDefault="00442E14" w:rsidP="001E123D">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Рисунок 2.3</w:t>
                      </w:r>
                      <w:r w:rsidRPr="008F53E7">
                        <w:rPr>
                          <w:rFonts w:ascii="Times New Roman" w:hAnsi="Times New Roman" w:cs="Times New Roman"/>
                          <w:sz w:val="30"/>
                          <w:szCs w:val="30"/>
                        </w:rPr>
                        <w:t xml:space="preserve"> – Структурная схема организ</w:t>
                      </w:r>
                      <w:r>
                        <w:rPr>
                          <w:rFonts w:ascii="Times New Roman" w:hAnsi="Times New Roman" w:cs="Times New Roman"/>
                          <w:sz w:val="30"/>
                          <w:szCs w:val="30"/>
                        </w:rPr>
                        <w:t xml:space="preserve">ации канала передачи данных в </w:t>
                      </w:r>
                      <w:r w:rsidRPr="008F53E7">
                        <w:rPr>
                          <w:rFonts w:ascii="Times New Roman" w:hAnsi="Times New Roman" w:cs="Times New Roman"/>
                          <w:sz w:val="30"/>
                          <w:szCs w:val="30"/>
                        </w:rPr>
                        <w:t xml:space="preserve">сетях </w:t>
                      </w:r>
                      <w:r w:rsidRPr="008F53E7">
                        <w:rPr>
                          <w:rFonts w:ascii="Times New Roman" w:hAnsi="Times New Roman" w:cs="Times New Roman"/>
                          <w:sz w:val="30"/>
                          <w:szCs w:val="30"/>
                          <w:lang w:val="en-US"/>
                        </w:rPr>
                        <w:t>FTTB</w:t>
                      </w:r>
                      <w:r w:rsidRPr="008F53E7">
                        <w:rPr>
                          <w:rFonts w:ascii="Times New Roman" w:hAnsi="Times New Roman" w:cs="Times New Roman"/>
                          <w:sz w:val="30"/>
                          <w:szCs w:val="30"/>
                        </w:rPr>
                        <w:t xml:space="preserve"> в </w:t>
                      </w:r>
                      <w:proofErr w:type="spellStart"/>
                      <w:r w:rsidRPr="008F53E7">
                        <w:rPr>
                          <w:rFonts w:ascii="Times New Roman" w:hAnsi="Times New Roman" w:cs="Times New Roman"/>
                          <w:sz w:val="30"/>
                          <w:szCs w:val="30"/>
                        </w:rPr>
                        <w:t>двухволоконном</w:t>
                      </w:r>
                      <w:proofErr w:type="spellEnd"/>
                      <w:r w:rsidRPr="008F53E7">
                        <w:rPr>
                          <w:rFonts w:ascii="Times New Roman" w:hAnsi="Times New Roman" w:cs="Times New Roman"/>
                          <w:sz w:val="30"/>
                          <w:szCs w:val="30"/>
                        </w:rPr>
                        <w:t xml:space="preserve"> режиме передачи между коммутатором агрегации и коммутатором доступа</w:t>
                      </w:r>
                    </w:p>
                    <w:p w:rsidR="00442E14" w:rsidRPr="008F53E7" w:rsidRDefault="00442E14">
                      <w:pPr>
                        <w:rPr>
                          <w:sz w:val="30"/>
                          <w:szCs w:val="30"/>
                        </w:rPr>
                      </w:pPr>
                    </w:p>
                  </w:txbxContent>
                </v:textbox>
              </v:shape>
            </w:pict>
          </mc:Fallback>
        </mc:AlternateContent>
      </w:r>
      <w:r w:rsidR="00656466">
        <w:rPr>
          <w:rFonts w:ascii="Times New Roman" w:hAnsi="Times New Roman" w:cs="Times New Roman"/>
          <w:noProof/>
          <w:sz w:val="29"/>
          <w:szCs w:val="29"/>
          <w:lang w:eastAsia="ru-RU"/>
        </w:rPr>
        <w:drawing>
          <wp:inline distT="0" distB="0" distL="0" distR="0">
            <wp:extent cx="8957447" cy="3362247"/>
            <wp:effectExtent l="0" t="254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83E94.tmp"/>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985697" cy="3372851"/>
                    </a:xfrm>
                    <a:prstGeom prst="rect">
                      <a:avLst/>
                    </a:prstGeom>
                  </pic:spPr>
                </pic:pic>
              </a:graphicData>
            </a:graphic>
          </wp:inline>
        </w:drawing>
      </w:r>
    </w:p>
    <w:p w:rsidR="00F14BFA" w:rsidRDefault="00F14BFA" w:rsidP="00F14BFA">
      <w:pPr>
        <w:spacing w:after="0" w:line="360" w:lineRule="auto"/>
        <w:jc w:val="center"/>
        <w:rPr>
          <w:rFonts w:ascii="Times New Roman" w:hAnsi="Times New Roman" w:cs="Times New Roman"/>
          <w:sz w:val="28"/>
          <w:szCs w:val="30"/>
        </w:rPr>
      </w:pPr>
    </w:p>
    <w:p w:rsidR="00F14BFA" w:rsidRPr="00C6273A" w:rsidRDefault="00F14BFA" w:rsidP="00F14BFA">
      <w:pPr>
        <w:spacing w:after="0" w:line="360" w:lineRule="auto"/>
        <w:ind w:firstLine="708"/>
        <w:jc w:val="both"/>
        <w:rPr>
          <w:rFonts w:ascii="Times New Roman" w:hAnsi="Times New Roman" w:cs="Times New Roman"/>
          <w:sz w:val="29"/>
          <w:szCs w:val="29"/>
        </w:rPr>
      </w:pPr>
      <w:r w:rsidRPr="00C6273A">
        <w:rPr>
          <w:rFonts w:ascii="Times New Roman" w:hAnsi="Times New Roman" w:cs="Times New Roman"/>
          <w:sz w:val="29"/>
          <w:szCs w:val="29"/>
        </w:rPr>
        <w:t>На представленной схеме передающие оптические модули (ПОМ)</w:t>
      </w:r>
      <w:r w:rsidR="007A0206">
        <w:rPr>
          <w:rFonts w:ascii="Times New Roman" w:hAnsi="Times New Roman" w:cs="Times New Roman"/>
          <w:sz w:val="29"/>
          <w:szCs w:val="29"/>
        </w:rPr>
        <w:t xml:space="preserve"> и приёмные оптические модули (Пр</w:t>
      </w:r>
      <w:r w:rsidRPr="00C6273A">
        <w:rPr>
          <w:rFonts w:ascii="Times New Roman" w:hAnsi="Times New Roman" w:cs="Times New Roman"/>
          <w:sz w:val="29"/>
          <w:szCs w:val="29"/>
        </w:rPr>
        <w:t xml:space="preserve">ОМ) в составе </w:t>
      </w:r>
      <w:r w:rsidRPr="00C6273A">
        <w:rPr>
          <w:rFonts w:ascii="Times New Roman" w:hAnsi="Times New Roman" w:cs="Times New Roman"/>
          <w:sz w:val="29"/>
          <w:szCs w:val="29"/>
          <w:lang w:val="en-US"/>
        </w:rPr>
        <w:t>SFP</w:t>
      </w:r>
      <w:r w:rsidRPr="00C6273A">
        <w:rPr>
          <w:rFonts w:ascii="Times New Roman" w:hAnsi="Times New Roman" w:cs="Times New Roman"/>
          <w:sz w:val="29"/>
          <w:szCs w:val="29"/>
        </w:rPr>
        <w:t xml:space="preserve"> модулей</w:t>
      </w:r>
      <w:r w:rsidR="00A86464">
        <w:rPr>
          <w:rFonts w:ascii="Times New Roman" w:hAnsi="Times New Roman" w:cs="Times New Roman"/>
          <w:sz w:val="29"/>
          <w:szCs w:val="29"/>
        </w:rPr>
        <w:t>, установленных в коммутаторе агрегации и коммутаторе доступа</w:t>
      </w:r>
      <w:r w:rsidRPr="00C6273A">
        <w:rPr>
          <w:rFonts w:ascii="Times New Roman" w:hAnsi="Times New Roman" w:cs="Times New Roman"/>
          <w:sz w:val="29"/>
          <w:szCs w:val="29"/>
        </w:rPr>
        <w:t>, подключаются к оптическим коннекторам 1 и 2. Коннекторы 3 и 4 подключаются к рабочему волокну элементарного кабельного участка ВОЛП че</w:t>
      </w:r>
      <w:r w:rsidR="00855630">
        <w:rPr>
          <w:rFonts w:ascii="Times New Roman" w:hAnsi="Times New Roman" w:cs="Times New Roman"/>
          <w:sz w:val="29"/>
          <w:szCs w:val="29"/>
        </w:rPr>
        <w:t xml:space="preserve">рез порты оптических кроссов </w:t>
      </w:r>
      <w:r w:rsidR="00855630">
        <w:rPr>
          <w:rFonts w:ascii="Times New Roman" w:hAnsi="Times New Roman" w:cs="Times New Roman"/>
          <w:sz w:val="29"/>
          <w:szCs w:val="29"/>
          <w:lang w:val="en-US"/>
        </w:rPr>
        <w:t>ODF</w:t>
      </w:r>
      <w:r w:rsidR="00855630" w:rsidRPr="00855630">
        <w:rPr>
          <w:rFonts w:ascii="Times New Roman" w:hAnsi="Times New Roman" w:cs="Times New Roman"/>
          <w:sz w:val="29"/>
          <w:szCs w:val="29"/>
        </w:rPr>
        <w:t xml:space="preserve">1 и </w:t>
      </w:r>
      <w:r w:rsidR="00855630">
        <w:rPr>
          <w:rFonts w:ascii="Times New Roman" w:hAnsi="Times New Roman" w:cs="Times New Roman"/>
          <w:sz w:val="29"/>
          <w:szCs w:val="29"/>
          <w:lang w:val="en-US"/>
        </w:rPr>
        <w:t>ODF</w:t>
      </w:r>
      <w:r w:rsidR="00855630" w:rsidRPr="00855630">
        <w:rPr>
          <w:rFonts w:ascii="Times New Roman" w:hAnsi="Times New Roman" w:cs="Times New Roman"/>
          <w:sz w:val="29"/>
          <w:szCs w:val="29"/>
        </w:rPr>
        <w:t>2</w:t>
      </w:r>
      <w:r w:rsidRPr="00C6273A">
        <w:rPr>
          <w:rFonts w:ascii="Times New Roman" w:hAnsi="Times New Roman" w:cs="Times New Roman"/>
          <w:sz w:val="29"/>
          <w:szCs w:val="29"/>
        </w:rPr>
        <w:t>.</w:t>
      </w:r>
    </w:p>
    <w:p w:rsidR="000D675B" w:rsidRDefault="000D675B">
      <w:pPr>
        <w:rPr>
          <w:rFonts w:ascii="Times New Roman" w:hAnsi="Times New Roman" w:cs="Times New Roman"/>
          <w:b/>
          <w:sz w:val="32"/>
          <w:szCs w:val="30"/>
        </w:rPr>
      </w:pPr>
      <w:r>
        <w:rPr>
          <w:rFonts w:ascii="Times New Roman" w:hAnsi="Times New Roman" w:cs="Times New Roman"/>
          <w:b/>
          <w:sz w:val="32"/>
          <w:szCs w:val="30"/>
        </w:rPr>
        <w:br w:type="page"/>
      </w:r>
    </w:p>
    <w:p w:rsidR="009619D2" w:rsidRPr="009619D2" w:rsidRDefault="009619D2" w:rsidP="008F53E7">
      <w:pPr>
        <w:spacing w:after="0" w:line="360" w:lineRule="auto"/>
        <w:ind w:firstLine="708"/>
        <w:jc w:val="both"/>
        <w:rPr>
          <w:rFonts w:ascii="Times New Roman" w:hAnsi="Times New Roman" w:cs="Times New Roman"/>
          <w:b/>
          <w:sz w:val="32"/>
          <w:szCs w:val="30"/>
        </w:rPr>
      </w:pPr>
      <w:r>
        <w:rPr>
          <w:rFonts w:ascii="Times New Roman" w:hAnsi="Times New Roman" w:cs="Times New Roman"/>
          <w:b/>
          <w:sz w:val="32"/>
          <w:szCs w:val="30"/>
        </w:rPr>
        <w:lastRenderedPageBreak/>
        <w:t>3 Изучение и анали</w:t>
      </w:r>
      <w:r w:rsidR="008F0EA1">
        <w:rPr>
          <w:rFonts w:ascii="Times New Roman" w:hAnsi="Times New Roman" w:cs="Times New Roman"/>
          <w:b/>
          <w:sz w:val="32"/>
          <w:szCs w:val="30"/>
        </w:rPr>
        <w:t>з схем организации двусторонней</w:t>
      </w:r>
      <w:r w:rsidR="008F0EA1">
        <w:rPr>
          <w:rFonts w:ascii="Times New Roman" w:hAnsi="Times New Roman" w:cs="Times New Roman"/>
          <w:b/>
          <w:sz w:val="32"/>
          <w:szCs w:val="30"/>
        </w:rPr>
        <w:br/>
      </w:r>
      <w:r>
        <w:rPr>
          <w:rFonts w:ascii="Times New Roman" w:hAnsi="Times New Roman" w:cs="Times New Roman"/>
          <w:b/>
          <w:sz w:val="32"/>
          <w:szCs w:val="30"/>
        </w:rPr>
        <w:t>передачи информации в одноволоконном режиме в оптических</w:t>
      </w:r>
      <w:r w:rsidR="00F558B5">
        <w:rPr>
          <w:rFonts w:ascii="Times New Roman" w:hAnsi="Times New Roman" w:cs="Times New Roman"/>
          <w:b/>
          <w:sz w:val="32"/>
          <w:szCs w:val="30"/>
        </w:rPr>
        <w:t xml:space="preserve">  </w:t>
      </w:r>
      <w:r>
        <w:rPr>
          <w:rFonts w:ascii="Times New Roman" w:hAnsi="Times New Roman" w:cs="Times New Roman"/>
          <w:b/>
          <w:sz w:val="32"/>
          <w:szCs w:val="30"/>
        </w:rPr>
        <w:t xml:space="preserve">каналах передачи данных в сетях </w:t>
      </w:r>
      <w:r>
        <w:rPr>
          <w:rFonts w:ascii="Times New Roman" w:hAnsi="Times New Roman" w:cs="Times New Roman"/>
          <w:b/>
          <w:sz w:val="32"/>
          <w:szCs w:val="30"/>
          <w:lang w:val="en-US"/>
        </w:rPr>
        <w:t>FTTB</w:t>
      </w:r>
    </w:p>
    <w:p w:rsidR="00F558B5" w:rsidRDefault="00F558B5" w:rsidP="008F53E7">
      <w:pPr>
        <w:spacing w:after="0" w:line="360" w:lineRule="auto"/>
        <w:jc w:val="both"/>
        <w:rPr>
          <w:rFonts w:ascii="Times New Roman" w:hAnsi="Times New Roman" w:cs="Times New Roman"/>
          <w:b/>
          <w:sz w:val="32"/>
          <w:szCs w:val="30"/>
        </w:rPr>
      </w:pPr>
    </w:p>
    <w:p w:rsidR="00922258" w:rsidRPr="00922258" w:rsidRDefault="008F0EA1" w:rsidP="008F53E7">
      <w:pPr>
        <w:spacing w:after="0" w:line="360" w:lineRule="auto"/>
        <w:jc w:val="both"/>
        <w:rPr>
          <w:rFonts w:ascii="Times New Roman" w:hAnsi="Times New Roman" w:cs="Times New Roman"/>
          <w:b/>
          <w:sz w:val="30"/>
          <w:szCs w:val="30"/>
        </w:rPr>
      </w:pPr>
      <w:r>
        <w:rPr>
          <w:rFonts w:ascii="Times New Roman" w:hAnsi="Times New Roman" w:cs="Times New Roman"/>
          <w:b/>
          <w:sz w:val="32"/>
          <w:szCs w:val="30"/>
        </w:rPr>
        <w:tab/>
      </w:r>
      <w:r w:rsidRPr="008F0EA1">
        <w:rPr>
          <w:rFonts w:ascii="Times New Roman" w:hAnsi="Times New Roman" w:cs="Times New Roman"/>
          <w:b/>
          <w:sz w:val="30"/>
          <w:szCs w:val="30"/>
        </w:rPr>
        <w:t>3.1 Анализ схем ор</w:t>
      </w:r>
      <w:r w:rsidR="00346767">
        <w:rPr>
          <w:rFonts w:ascii="Times New Roman" w:hAnsi="Times New Roman" w:cs="Times New Roman"/>
          <w:b/>
          <w:sz w:val="30"/>
          <w:szCs w:val="30"/>
        </w:rPr>
        <w:t xml:space="preserve">ганизации двусторонней передачи </w:t>
      </w:r>
      <w:r w:rsidRPr="008F0EA1">
        <w:rPr>
          <w:rFonts w:ascii="Times New Roman" w:hAnsi="Times New Roman" w:cs="Times New Roman"/>
          <w:b/>
          <w:sz w:val="30"/>
          <w:szCs w:val="30"/>
        </w:rPr>
        <w:t>информации в одновол</w:t>
      </w:r>
      <w:r w:rsidR="00346767">
        <w:rPr>
          <w:rFonts w:ascii="Times New Roman" w:hAnsi="Times New Roman" w:cs="Times New Roman"/>
          <w:b/>
          <w:sz w:val="30"/>
          <w:szCs w:val="30"/>
        </w:rPr>
        <w:t xml:space="preserve">оконном режиме с использованием </w:t>
      </w:r>
      <w:r w:rsidRPr="008F0EA1">
        <w:rPr>
          <w:rFonts w:ascii="Times New Roman" w:hAnsi="Times New Roman" w:cs="Times New Roman"/>
          <w:b/>
          <w:sz w:val="30"/>
          <w:szCs w:val="30"/>
        </w:rPr>
        <w:t xml:space="preserve">модулей </w:t>
      </w:r>
      <w:r w:rsidRPr="008F0EA1">
        <w:rPr>
          <w:rFonts w:ascii="Times New Roman" w:hAnsi="Times New Roman" w:cs="Times New Roman"/>
          <w:b/>
          <w:sz w:val="30"/>
          <w:szCs w:val="30"/>
          <w:lang w:val="en-US"/>
        </w:rPr>
        <w:t>SFP</w:t>
      </w:r>
      <w:r w:rsidRPr="008F0EA1">
        <w:rPr>
          <w:rFonts w:ascii="Times New Roman" w:hAnsi="Times New Roman" w:cs="Times New Roman"/>
          <w:b/>
          <w:sz w:val="30"/>
          <w:szCs w:val="30"/>
        </w:rPr>
        <w:t xml:space="preserve"> </w:t>
      </w:r>
      <w:r w:rsidRPr="008F0EA1">
        <w:rPr>
          <w:rFonts w:ascii="Times New Roman" w:hAnsi="Times New Roman" w:cs="Times New Roman"/>
          <w:b/>
          <w:sz w:val="30"/>
          <w:szCs w:val="30"/>
          <w:lang w:val="en-US"/>
        </w:rPr>
        <w:t>WDM</w:t>
      </w:r>
    </w:p>
    <w:p w:rsidR="00922258" w:rsidRPr="00922258" w:rsidRDefault="00922258" w:rsidP="008F53E7">
      <w:pPr>
        <w:spacing w:after="0" w:line="360" w:lineRule="auto"/>
        <w:rPr>
          <w:rFonts w:ascii="Times New Roman" w:hAnsi="Times New Roman" w:cs="Times New Roman"/>
          <w:b/>
          <w:sz w:val="30"/>
          <w:szCs w:val="30"/>
        </w:rPr>
      </w:pPr>
    </w:p>
    <w:p w:rsidR="00291AFC" w:rsidRPr="00267651" w:rsidRDefault="00291AFC" w:rsidP="008F53E7">
      <w:pPr>
        <w:spacing w:after="0" w:line="360" w:lineRule="auto"/>
        <w:ind w:firstLine="709"/>
        <w:jc w:val="both"/>
        <w:rPr>
          <w:rFonts w:ascii="Times New Roman" w:hAnsi="Times New Roman" w:cs="Times New Roman"/>
          <w:sz w:val="29"/>
          <w:szCs w:val="29"/>
        </w:rPr>
      </w:pPr>
      <w:r w:rsidRPr="00267651">
        <w:rPr>
          <w:rFonts w:ascii="Times New Roman" w:hAnsi="Times New Roman" w:cs="Times New Roman"/>
          <w:sz w:val="29"/>
          <w:szCs w:val="29"/>
        </w:rPr>
        <w:t xml:space="preserve">Оптические системы связи в сетях </w:t>
      </w:r>
      <w:r w:rsidRPr="00267651">
        <w:rPr>
          <w:rFonts w:ascii="Times New Roman" w:hAnsi="Times New Roman" w:cs="Times New Roman"/>
          <w:sz w:val="29"/>
          <w:szCs w:val="29"/>
          <w:lang w:val="en-US"/>
        </w:rPr>
        <w:t>FTTB</w:t>
      </w:r>
      <w:r w:rsidRPr="00267651">
        <w:rPr>
          <w:rFonts w:ascii="Times New Roman" w:hAnsi="Times New Roman" w:cs="Times New Roman"/>
          <w:sz w:val="29"/>
          <w:szCs w:val="29"/>
        </w:rPr>
        <w:t xml:space="preserve"> позволяют организовать оптические каналы передачи данных между коммутаторами доступа и коммутаторами агрегации трафика сети.</w:t>
      </w:r>
    </w:p>
    <w:p w:rsidR="00291AFC" w:rsidRPr="00267651" w:rsidRDefault="00291AFC" w:rsidP="008F53E7">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 xml:space="preserve">В зависимости от типа модуля </w:t>
      </w:r>
      <w:r w:rsidRPr="00267651">
        <w:rPr>
          <w:rFonts w:ascii="Times New Roman" w:hAnsi="Times New Roman" w:cs="Times New Roman"/>
          <w:sz w:val="29"/>
          <w:szCs w:val="29"/>
          <w:lang w:val="en-US"/>
        </w:rPr>
        <w:t>SFP</w:t>
      </w:r>
      <w:r w:rsidRPr="00267651">
        <w:rPr>
          <w:rFonts w:ascii="Times New Roman" w:hAnsi="Times New Roman" w:cs="Times New Roman"/>
          <w:sz w:val="29"/>
          <w:szCs w:val="29"/>
        </w:rPr>
        <w:t xml:space="preserve">, линейный тракт канала может быть одноволоконным или двухволоконным. На рисунке 3.1 приведена схема организации двусторонней передачи информации в одноволоконном режиме с использованием модулей </w:t>
      </w:r>
      <w:r w:rsidRPr="00267651">
        <w:rPr>
          <w:rFonts w:ascii="Times New Roman" w:hAnsi="Times New Roman" w:cs="Times New Roman"/>
          <w:sz w:val="29"/>
          <w:szCs w:val="29"/>
          <w:lang w:val="en-US"/>
        </w:rPr>
        <w:t>SFP</w:t>
      </w:r>
      <w:r w:rsidRPr="00267651">
        <w:rPr>
          <w:rFonts w:ascii="Times New Roman" w:hAnsi="Times New Roman" w:cs="Times New Roman"/>
          <w:sz w:val="29"/>
          <w:szCs w:val="29"/>
        </w:rPr>
        <w:t xml:space="preserve"> </w:t>
      </w:r>
      <w:r w:rsidRPr="00267651">
        <w:rPr>
          <w:rFonts w:ascii="Times New Roman" w:hAnsi="Times New Roman" w:cs="Times New Roman"/>
          <w:sz w:val="29"/>
          <w:szCs w:val="29"/>
          <w:lang w:val="en-US"/>
        </w:rPr>
        <w:t>WDM</w:t>
      </w:r>
      <w:r w:rsidRPr="00267651">
        <w:rPr>
          <w:rFonts w:ascii="Times New Roman" w:hAnsi="Times New Roman" w:cs="Times New Roman"/>
          <w:sz w:val="29"/>
          <w:szCs w:val="29"/>
        </w:rPr>
        <w:t xml:space="preserve">. </w:t>
      </w:r>
    </w:p>
    <w:p w:rsidR="00922258" w:rsidRDefault="00DD12A9" w:rsidP="00DD12A9">
      <w:pPr>
        <w:spacing w:after="0" w:line="360" w:lineRule="auto"/>
        <w:jc w:val="both"/>
        <w:rPr>
          <w:rFonts w:ascii="Times New Roman" w:hAnsi="Times New Roman" w:cs="Times New Roman"/>
          <w:sz w:val="29"/>
          <w:szCs w:val="29"/>
        </w:rPr>
      </w:pPr>
      <w:r>
        <w:rPr>
          <w:rFonts w:ascii="Times New Roman" w:hAnsi="Times New Roman" w:cs="Times New Roman"/>
          <w:b/>
          <w:sz w:val="32"/>
          <w:szCs w:val="30"/>
        </w:rPr>
        <w:tab/>
      </w:r>
      <w:r>
        <w:rPr>
          <w:rFonts w:ascii="Times New Roman" w:hAnsi="Times New Roman" w:cs="Times New Roman"/>
          <w:sz w:val="29"/>
          <w:szCs w:val="29"/>
        </w:rPr>
        <w:t>На представленной схеме передача и прием информации между коммутатором агрегации и коммутатором доступа производится по одному оптическому волокну.</w:t>
      </w:r>
    </w:p>
    <w:p w:rsidR="00855630" w:rsidRDefault="00855630" w:rsidP="00855630">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r>
      <w:r w:rsidRPr="00267651">
        <w:rPr>
          <w:rFonts w:ascii="Times New Roman" w:hAnsi="Times New Roman" w:cs="Times New Roman"/>
          <w:sz w:val="29"/>
          <w:szCs w:val="29"/>
        </w:rPr>
        <w:t>Передающие оптические модули (ПО</w:t>
      </w:r>
      <w:r>
        <w:rPr>
          <w:rFonts w:ascii="Times New Roman" w:hAnsi="Times New Roman" w:cs="Times New Roman"/>
          <w:sz w:val="29"/>
          <w:szCs w:val="29"/>
        </w:rPr>
        <w:t xml:space="preserve">М) и приёмные оптические модули </w:t>
      </w:r>
      <w:r w:rsidRPr="00267651">
        <w:rPr>
          <w:rFonts w:ascii="Times New Roman" w:hAnsi="Times New Roman" w:cs="Times New Roman"/>
          <w:sz w:val="29"/>
          <w:szCs w:val="29"/>
        </w:rPr>
        <w:t>(ПрОМ)</w:t>
      </w:r>
      <w:r w:rsidRPr="00855630">
        <w:rPr>
          <w:rFonts w:ascii="Times New Roman" w:hAnsi="Times New Roman" w:cs="Times New Roman"/>
          <w:sz w:val="29"/>
          <w:szCs w:val="29"/>
        </w:rPr>
        <w:t xml:space="preserve"> </w:t>
      </w:r>
      <w:r>
        <w:rPr>
          <w:rFonts w:ascii="Times New Roman" w:hAnsi="Times New Roman" w:cs="Times New Roman"/>
          <w:sz w:val="29"/>
          <w:szCs w:val="29"/>
        </w:rPr>
        <w:t xml:space="preserve">входят в состав оптических </w:t>
      </w:r>
      <w:r>
        <w:rPr>
          <w:rFonts w:ascii="Times New Roman" w:hAnsi="Times New Roman" w:cs="Times New Roman"/>
          <w:sz w:val="29"/>
          <w:szCs w:val="29"/>
          <w:lang w:val="en-US"/>
        </w:rPr>
        <w:t>SFP</w:t>
      </w:r>
      <w:r w:rsidRPr="00855630">
        <w:rPr>
          <w:rFonts w:ascii="Times New Roman" w:hAnsi="Times New Roman" w:cs="Times New Roman"/>
          <w:sz w:val="29"/>
          <w:szCs w:val="29"/>
        </w:rPr>
        <w:t xml:space="preserve"> </w:t>
      </w:r>
      <w:r>
        <w:rPr>
          <w:rFonts w:ascii="Times New Roman" w:hAnsi="Times New Roman" w:cs="Times New Roman"/>
          <w:sz w:val="29"/>
          <w:szCs w:val="29"/>
          <w:lang w:val="en-US"/>
        </w:rPr>
        <w:t>WDM</w:t>
      </w:r>
      <w:r w:rsidRPr="00855630">
        <w:rPr>
          <w:rFonts w:ascii="Times New Roman" w:hAnsi="Times New Roman" w:cs="Times New Roman"/>
          <w:sz w:val="29"/>
          <w:szCs w:val="29"/>
        </w:rPr>
        <w:t xml:space="preserve"> </w:t>
      </w:r>
      <w:r>
        <w:rPr>
          <w:rFonts w:ascii="Times New Roman" w:hAnsi="Times New Roman" w:cs="Times New Roman"/>
          <w:sz w:val="29"/>
          <w:szCs w:val="29"/>
        </w:rPr>
        <w:t xml:space="preserve">модулей и устанавливаются в коммутаторе агрегации и коммутаторе доступа, дальше через оптические соединительные шнуры (ОСШ) подключаются к оптическим коннекторам. Коннекторы </w:t>
      </w:r>
      <w:r w:rsidRPr="00267651">
        <w:rPr>
          <w:rFonts w:ascii="Times New Roman" w:hAnsi="Times New Roman" w:cs="Times New Roman"/>
          <w:sz w:val="29"/>
          <w:szCs w:val="29"/>
        </w:rPr>
        <w:t>подключаются к рабочему волокну элементарного кабельного участк</w:t>
      </w:r>
      <w:r>
        <w:rPr>
          <w:rFonts w:ascii="Times New Roman" w:hAnsi="Times New Roman" w:cs="Times New Roman"/>
          <w:sz w:val="29"/>
          <w:szCs w:val="29"/>
        </w:rPr>
        <w:t xml:space="preserve">а волоконно-оптической линии связи (ЭКУ ВОЛС) </w:t>
      </w:r>
      <w:r w:rsidRPr="00267651">
        <w:rPr>
          <w:rFonts w:ascii="Times New Roman" w:hAnsi="Times New Roman" w:cs="Times New Roman"/>
          <w:sz w:val="29"/>
          <w:szCs w:val="29"/>
        </w:rPr>
        <w:t>через порты оптических кроссов</w:t>
      </w:r>
      <w:r w:rsidRPr="00855630">
        <w:rPr>
          <w:rFonts w:ascii="Times New Roman" w:hAnsi="Times New Roman" w:cs="Times New Roman"/>
          <w:sz w:val="29"/>
          <w:szCs w:val="29"/>
        </w:rPr>
        <w:t xml:space="preserve"> </w:t>
      </w:r>
      <w:r>
        <w:rPr>
          <w:rFonts w:ascii="Times New Roman" w:hAnsi="Times New Roman" w:cs="Times New Roman"/>
          <w:sz w:val="29"/>
          <w:szCs w:val="29"/>
          <w:lang w:val="en-US"/>
        </w:rPr>
        <w:t>ODF</w:t>
      </w:r>
      <w:r w:rsidRPr="00855630">
        <w:rPr>
          <w:rFonts w:ascii="Times New Roman" w:hAnsi="Times New Roman" w:cs="Times New Roman"/>
          <w:sz w:val="29"/>
          <w:szCs w:val="29"/>
        </w:rPr>
        <w:t xml:space="preserve">1 </w:t>
      </w:r>
      <w:r>
        <w:rPr>
          <w:rFonts w:ascii="Times New Roman" w:hAnsi="Times New Roman" w:cs="Times New Roman"/>
          <w:sz w:val="29"/>
          <w:szCs w:val="29"/>
        </w:rPr>
        <w:t xml:space="preserve">и </w:t>
      </w:r>
      <w:r>
        <w:rPr>
          <w:rFonts w:ascii="Times New Roman" w:hAnsi="Times New Roman" w:cs="Times New Roman"/>
          <w:sz w:val="29"/>
          <w:szCs w:val="29"/>
          <w:lang w:val="en-US"/>
        </w:rPr>
        <w:t>ODF</w:t>
      </w:r>
      <w:r w:rsidRPr="00855630">
        <w:rPr>
          <w:rFonts w:ascii="Times New Roman" w:hAnsi="Times New Roman" w:cs="Times New Roman"/>
          <w:sz w:val="29"/>
          <w:szCs w:val="29"/>
        </w:rPr>
        <w:t>2</w:t>
      </w:r>
      <w:r w:rsidRPr="00267651">
        <w:rPr>
          <w:rFonts w:ascii="Times New Roman" w:hAnsi="Times New Roman" w:cs="Times New Roman"/>
          <w:sz w:val="29"/>
          <w:szCs w:val="29"/>
        </w:rPr>
        <w:t>.</w:t>
      </w:r>
    </w:p>
    <w:p w:rsidR="00855630" w:rsidRDefault="00855630" w:rsidP="00DD12A9">
      <w:pPr>
        <w:spacing w:after="0" w:line="360" w:lineRule="auto"/>
        <w:jc w:val="both"/>
        <w:rPr>
          <w:rFonts w:ascii="Times New Roman" w:hAnsi="Times New Roman" w:cs="Times New Roman"/>
          <w:sz w:val="29"/>
          <w:szCs w:val="29"/>
        </w:rPr>
      </w:pPr>
    </w:p>
    <w:p w:rsidR="00855630" w:rsidRPr="00DD12A9" w:rsidRDefault="00855630" w:rsidP="00DD12A9">
      <w:pPr>
        <w:spacing w:after="0" w:line="360" w:lineRule="auto"/>
        <w:jc w:val="both"/>
        <w:rPr>
          <w:rFonts w:ascii="Times New Roman" w:hAnsi="Times New Roman" w:cs="Times New Roman"/>
          <w:sz w:val="29"/>
          <w:szCs w:val="29"/>
        </w:rPr>
      </w:pPr>
      <w:r>
        <w:rPr>
          <w:rFonts w:ascii="Times New Roman" w:hAnsi="Times New Roman" w:cs="Times New Roman"/>
          <w:sz w:val="29"/>
          <w:szCs w:val="29"/>
        </w:rPr>
        <w:tab/>
      </w:r>
    </w:p>
    <w:p w:rsidR="008F0EA1" w:rsidRDefault="00DD12A9" w:rsidP="00DD12A9">
      <w:pPr>
        <w:spacing w:after="0" w:line="360" w:lineRule="auto"/>
        <w:ind w:firstLine="708"/>
        <w:jc w:val="both"/>
        <w:rPr>
          <w:rFonts w:ascii="Times New Roman" w:hAnsi="Times New Roman" w:cs="Times New Roman"/>
          <w:b/>
          <w:sz w:val="32"/>
          <w:szCs w:val="30"/>
          <w:lang w:val="en-US"/>
        </w:rPr>
      </w:pPr>
      <w:r>
        <w:rPr>
          <w:rFonts w:ascii="Times New Roman" w:hAnsi="Times New Roman" w:cs="Times New Roman"/>
          <w:b/>
          <w:noProof/>
          <w:sz w:val="32"/>
          <w:szCs w:val="30"/>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4164330</wp:posOffset>
                </wp:positionH>
                <wp:positionV relativeFrom="paragraph">
                  <wp:posOffset>737727</wp:posOffset>
                </wp:positionV>
                <wp:extent cx="1047750" cy="7711835"/>
                <wp:effectExtent l="0" t="0" r="0" b="3810"/>
                <wp:wrapNone/>
                <wp:docPr id="15" name="Надпись 15"/>
                <wp:cNvGraphicFramePr/>
                <a:graphic xmlns:a="http://schemas.openxmlformats.org/drawingml/2006/main">
                  <a:graphicData uri="http://schemas.microsoft.com/office/word/2010/wordprocessingShape">
                    <wps:wsp>
                      <wps:cNvSpPr txBox="1"/>
                      <wps:spPr>
                        <a:xfrm>
                          <a:off x="0" y="0"/>
                          <a:ext cx="1047750" cy="7711835"/>
                        </a:xfrm>
                        <a:prstGeom prst="rect">
                          <a:avLst/>
                        </a:prstGeom>
                        <a:solidFill>
                          <a:schemeClr val="lt1"/>
                        </a:solidFill>
                        <a:ln w="6350">
                          <a:noFill/>
                        </a:ln>
                      </wps:spPr>
                      <wps:txbx>
                        <w:txbxContent>
                          <w:p w:rsidR="00442E14" w:rsidRPr="00DD12A9" w:rsidRDefault="00442E14" w:rsidP="00DD12A9">
                            <w:pPr>
                              <w:jc w:val="center"/>
                              <w:rPr>
                                <w:sz w:val="30"/>
                                <w:szCs w:val="30"/>
                              </w:rPr>
                            </w:pPr>
                            <w:r w:rsidRPr="00DD12A9">
                              <w:rPr>
                                <w:rFonts w:ascii="Times New Roman" w:hAnsi="Times New Roman" w:cs="Times New Roman"/>
                                <w:sz w:val="30"/>
                                <w:szCs w:val="30"/>
                              </w:rPr>
                              <w:t>Рисунок 3.1 – Схема организации двус</w:t>
                            </w:r>
                            <w:r>
                              <w:rPr>
                                <w:rFonts w:ascii="Times New Roman" w:hAnsi="Times New Roman" w:cs="Times New Roman"/>
                                <w:sz w:val="30"/>
                                <w:szCs w:val="30"/>
                              </w:rPr>
                              <w:t xml:space="preserve">торонней передачи информации в </w:t>
                            </w:r>
                            <w:r w:rsidRPr="00DD12A9">
                              <w:rPr>
                                <w:rFonts w:ascii="Times New Roman" w:hAnsi="Times New Roman" w:cs="Times New Roman"/>
                                <w:sz w:val="30"/>
                                <w:szCs w:val="30"/>
                              </w:rPr>
                              <w:t>одноволоконном режиме</w:t>
                            </w:r>
                            <w:r>
                              <w:rPr>
                                <w:rFonts w:ascii="Times New Roman" w:hAnsi="Times New Roman" w:cs="Times New Roman"/>
                                <w:sz w:val="30"/>
                                <w:szCs w:val="30"/>
                              </w:rPr>
                              <w:t xml:space="preserve"> </w:t>
                            </w:r>
                            <w:r w:rsidRPr="008F53E7">
                              <w:rPr>
                                <w:rFonts w:ascii="Times New Roman" w:hAnsi="Times New Roman" w:cs="Times New Roman"/>
                                <w:sz w:val="30"/>
                                <w:szCs w:val="30"/>
                              </w:rPr>
                              <w:t>между коммутатором агрегации и коммутатором доступа</w:t>
                            </w:r>
                            <w:r w:rsidRPr="00DD12A9">
                              <w:rPr>
                                <w:rFonts w:ascii="Times New Roman" w:hAnsi="Times New Roman" w:cs="Times New Roman"/>
                                <w:sz w:val="30"/>
                                <w:szCs w:val="30"/>
                              </w:rPr>
                              <w:t xml:space="preserve"> с</w:t>
                            </w:r>
                            <w:r>
                              <w:rPr>
                                <w:rFonts w:ascii="Times New Roman" w:hAnsi="Times New Roman" w:cs="Times New Roman"/>
                                <w:sz w:val="30"/>
                                <w:szCs w:val="30"/>
                              </w:rPr>
                              <w:t xml:space="preserve"> </w:t>
                            </w:r>
                            <w:r w:rsidRPr="00DD12A9">
                              <w:rPr>
                                <w:rFonts w:ascii="Times New Roman" w:hAnsi="Times New Roman" w:cs="Times New Roman"/>
                                <w:sz w:val="30"/>
                                <w:szCs w:val="30"/>
                              </w:rPr>
                              <w:t xml:space="preserve">использованием модулей </w:t>
                            </w:r>
                            <w:r w:rsidRPr="00DD12A9">
                              <w:rPr>
                                <w:rFonts w:ascii="Times New Roman" w:hAnsi="Times New Roman" w:cs="Times New Roman"/>
                                <w:sz w:val="30"/>
                                <w:szCs w:val="30"/>
                                <w:lang w:val="en-US"/>
                              </w:rPr>
                              <w:t>SFP</w:t>
                            </w:r>
                            <w:r w:rsidRPr="00DD12A9">
                              <w:rPr>
                                <w:rFonts w:ascii="Times New Roman" w:hAnsi="Times New Roman" w:cs="Times New Roman"/>
                                <w:sz w:val="30"/>
                                <w:szCs w:val="30"/>
                              </w:rPr>
                              <w:t xml:space="preserve"> </w:t>
                            </w:r>
                            <w:r w:rsidRPr="00DD12A9">
                              <w:rPr>
                                <w:rFonts w:ascii="Times New Roman" w:hAnsi="Times New Roman" w:cs="Times New Roman"/>
                                <w:sz w:val="30"/>
                                <w:szCs w:val="30"/>
                                <w:lang w:val="en-US"/>
                              </w:rPr>
                              <w:t>WDM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5" o:spid="_x0000_s1029" type="#_x0000_t202" style="position:absolute;left:0;text-align:left;margin-left:327.9pt;margin-top:58.1pt;width:82.5pt;height:60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" fillcolor="white [3201]" stroked="f" strokeweight=".5pt">
                <v:textbox style="layout-flow:vertical;mso-layout-flow-alt:bottom-to-top">
                  <w:txbxContent>
                    <w:p w:rsidR="00442E14" w:rsidRPr="00DD12A9" w:rsidRDefault="00442E14" w:rsidP="00DD12A9">
                      <w:pPr>
                        <w:jc w:val="center"/>
                        <w:rPr>
                          <w:sz w:val="30"/>
                          <w:szCs w:val="30"/>
                        </w:rPr>
                      </w:pPr>
                      <w:r w:rsidRPr="00DD12A9">
                        <w:rPr>
                          <w:rFonts w:ascii="Times New Roman" w:hAnsi="Times New Roman" w:cs="Times New Roman"/>
                          <w:sz w:val="30"/>
                          <w:szCs w:val="30"/>
                        </w:rPr>
                        <w:t>Рисунок 3.1 – Схема организации двус</w:t>
                      </w:r>
                      <w:r>
                        <w:rPr>
                          <w:rFonts w:ascii="Times New Roman" w:hAnsi="Times New Roman" w:cs="Times New Roman"/>
                          <w:sz w:val="30"/>
                          <w:szCs w:val="30"/>
                        </w:rPr>
                        <w:t xml:space="preserve">торонней передачи информации в </w:t>
                      </w:r>
                      <w:proofErr w:type="spellStart"/>
                      <w:r w:rsidRPr="00DD12A9">
                        <w:rPr>
                          <w:rFonts w:ascii="Times New Roman" w:hAnsi="Times New Roman" w:cs="Times New Roman"/>
                          <w:sz w:val="30"/>
                          <w:szCs w:val="30"/>
                        </w:rPr>
                        <w:t>одноволоконном</w:t>
                      </w:r>
                      <w:proofErr w:type="spellEnd"/>
                      <w:r w:rsidRPr="00DD12A9">
                        <w:rPr>
                          <w:rFonts w:ascii="Times New Roman" w:hAnsi="Times New Roman" w:cs="Times New Roman"/>
                          <w:sz w:val="30"/>
                          <w:szCs w:val="30"/>
                        </w:rPr>
                        <w:t xml:space="preserve"> режиме</w:t>
                      </w:r>
                      <w:r>
                        <w:rPr>
                          <w:rFonts w:ascii="Times New Roman" w:hAnsi="Times New Roman" w:cs="Times New Roman"/>
                          <w:sz w:val="30"/>
                          <w:szCs w:val="30"/>
                        </w:rPr>
                        <w:t xml:space="preserve"> </w:t>
                      </w:r>
                      <w:r w:rsidRPr="008F53E7">
                        <w:rPr>
                          <w:rFonts w:ascii="Times New Roman" w:hAnsi="Times New Roman" w:cs="Times New Roman"/>
                          <w:sz w:val="30"/>
                          <w:szCs w:val="30"/>
                        </w:rPr>
                        <w:t>между коммутатором агрегации и коммутатором доступа</w:t>
                      </w:r>
                      <w:r w:rsidRPr="00DD12A9">
                        <w:rPr>
                          <w:rFonts w:ascii="Times New Roman" w:hAnsi="Times New Roman" w:cs="Times New Roman"/>
                          <w:sz w:val="30"/>
                          <w:szCs w:val="30"/>
                        </w:rPr>
                        <w:t xml:space="preserve"> с</w:t>
                      </w:r>
                      <w:r>
                        <w:rPr>
                          <w:rFonts w:ascii="Times New Roman" w:hAnsi="Times New Roman" w:cs="Times New Roman"/>
                          <w:sz w:val="30"/>
                          <w:szCs w:val="30"/>
                        </w:rPr>
                        <w:t xml:space="preserve"> </w:t>
                      </w:r>
                      <w:r w:rsidRPr="00DD12A9">
                        <w:rPr>
                          <w:rFonts w:ascii="Times New Roman" w:hAnsi="Times New Roman" w:cs="Times New Roman"/>
                          <w:sz w:val="30"/>
                          <w:szCs w:val="30"/>
                        </w:rPr>
                        <w:t xml:space="preserve">использованием модулей </w:t>
                      </w:r>
                      <w:r w:rsidRPr="00DD12A9">
                        <w:rPr>
                          <w:rFonts w:ascii="Times New Roman" w:hAnsi="Times New Roman" w:cs="Times New Roman"/>
                          <w:sz w:val="30"/>
                          <w:szCs w:val="30"/>
                          <w:lang w:val="en-US"/>
                        </w:rPr>
                        <w:t>SFP</w:t>
                      </w:r>
                      <w:r w:rsidRPr="00DD12A9">
                        <w:rPr>
                          <w:rFonts w:ascii="Times New Roman" w:hAnsi="Times New Roman" w:cs="Times New Roman"/>
                          <w:sz w:val="30"/>
                          <w:szCs w:val="30"/>
                        </w:rPr>
                        <w:t xml:space="preserve"> </w:t>
                      </w:r>
                      <w:r w:rsidRPr="00DD12A9">
                        <w:rPr>
                          <w:rFonts w:ascii="Times New Roman" w:hAnsi="Times New Roman" w:cs="Times New Roman"/>
                          <w:sz w:val="30"/>
                          <w:szCs w:val="30"/>
                          <w:lang w:val="en-US"/>
                        </w:rPr>
                        <w:t>WDM</w:t>
                      </w:r>
                    </w:p>
                  </w:txbxContent>
                </v:textbox>
              </v:shape>
            </w:pict>
          </mc:Fallback>
        </mc:AlternateContent>
      </w:r>
      <w:r>
        <w:rPr>
          <w:rFonts w:ascii="Times New Roman" w:hAnsi="Times New Roman" w:cs="Times New Roman"/>
          <w:b/>
          <w:noProof/>
          <w:sz w:val="32"/>
          <w:szCs w:val="30"/>
          <w:lang w:eastAsia="ru-RU"/>
        </w:rPr>
        <w:drawing>
          <wp:inline distT="0" distB="0" distL="0" distR="0">
            <wp:extent cx="9009148" cy="3144636"/>
            <wp:effectExtent l="0" t="1587" r="317" b="318"/>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C3201.tmp"/>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032858" cy="3152912"/>
                    </a:xfrm>
                    <a:prstGeom prst="rect">
                      <a:avLst/>
                    </a:prstGeom>
                  </pic:spPr>
                </pic:pic>
              </a:graphicData>
            </a:graphic>
          </wp:inline>
        </w:drawing>
      </w:r>
    </w:p>
    <w:p w:rsidR="00E03F5D" w:rsidRPr="00822318" w:rsidRDefault="00E03F5D" w:rsidP="00DD12A9">
      <w:pPr>
        <w:spacing w:after="0" w:line="360" w:lineRule="auto"/>
        <w:jc w:val="both"/>
        <w:rPr>
          <w:rFonts w:ascii="Times New Roman" w:hAnsi="Times New Roman" w:cs="Times New Roman"/>
          <w:color w:val="000000" w:themeColor="text1"/>
          <w:sz w:val="29"/>
          <w:szCs w:val="29"/>
        </w:rPr>
      </w:pPr>
      <w:r w:rsidRPr="00822318">
        <w:rPr>
          <w:rFonts w:ascii="Times New Roman" w:hAnsi="Times New Roman" w:cs="Times New Roman"/>
          <w:color w:val="000000" w:themeColor="text1"/>
          <w:sz w:val="29"/>
          <w:szCs w:val="29"/>
        </w:rPr>
        <w:lastRenderedPageBreak/>
        <w:tab/>
        <w:t xml:space="preserve">SFP-модуль – это приёмопередатчик небольшого размера. Предназначен для приёма и передачи данных в телекоммуникационных сетях. Эти модули служат для установки взаимосвязи коммутатора с волоконно-оптической сетью. Модуль такого стандарта с одной стороны вставляется в разъём коммутатора, с другой стороны имеется оптический порт, в который подключается оптоволоконный кабель. </w:t>
      </w:r>
    </w:p>
    <w:p w:rsidR="00E03F5D" w:rsidRPr="00822318" w:rsidRDefault="00E03F5D" w:rsidP="008F53E7">
      <w:pPr>
        <w:spacing w:after="0" w:line="360" w:lineRule="auto"/>
        <w:ind w:firstLine="705"/>
        <w:jc w:val="both"/>
        <w:rPr>
          <w:rFonts w:ascii="Times New Roman" w:hAnsi="Times New Roman" w:cs="Times New Roman"/>
          <w:color w:val="000000" w:themeColor="text1"/>
          <w:sz w:val="29"/>
          <w:szCs w:val="29"/>
        </w:rPr>
      </w:pPr>
      <w:r w:rsidRPr="00822318">
        <w:rPr>
          <w:rFonts w:ascii="Times New Roman" w:hAnsi="Times New Roman" w:cs="Times New Roman"/>
          <w:color w:val="000000" w:themeColor="text1"/>
          <w:sz w:val="29"/>
          <w:szCs w:val="29"/>
          <w:lang w:val="en-US"/>
        </w:rPr>
        <w:t>SFP</w:t>
      </w:r>
      <w:r w:rsidRPr="00822318">
        <w:rPr>
          <w:rFonts w:ascii="Times New Roman" w:hAnsi="Times New Roman" w:cs="Times New Roman"/>
          <w:color w:val="000000" w:themeColor="text1"/>
          <w:sz w:val="29"/>
          <w:szCs w:val="29"/>
        </w:rPr>
        <w:t xml:space="preserve"> – модули работают на скоростях выше 100 </w:t>
      </w:r>
      <w:r w:rsidRPr="00822318">
        <w:rPr>
          <w:rFonts w:ascii="Times New Roman" w:hAnsi="Times New Roman" w:cs="Times New Roman"/>
          <w:color w:val="000000" w:themeColor="text1"/>
          <w:sz w:val="29"/>
          <w:szCs w:val="29"/>
          <w:lang w:val="en-US"/>
        </w:rPr>
        <w:t>Mbps</w:t>
      </w:r>
      <w:r w:rsidRPr="00822318">
        <w:rPr>
          <w:rFonts w:ascii="Times New Roman" w:hAnsi="Times New Roman" w:cs="Times New Roman"/>
          <w:color w:val="000000" w:themeColor="text1"/>
          <w:sz w:val="29"/>
          <w:szCs w:val="29"/>
        </w:rPr>
        <w:t xml:space="preserve"> с использованием </w:t>
      </w:r>
      <w:r w:rsidRPr="00822318">
        <w:rPr>
          <w:rFonts w:ascii="Times New Roman" w:hAnsi="Times New Roman" w:cs="Times New Roman"/>
          <w:color w:val="000000" w:themeColor="text1"/>
          <w:sz w:val="29"/>
          <w:szCs w:val="29"/>
          <w:lang w:val="en-US"/>
        </w:rPr>
        <w:t>Ethernet</w:t>
      </w:r>
      <w:r w:rsidRPr="00822318">
        <w:rPr>
          <w:rFonts w:ascii="Times New Roman" w:hAnsi="Times New Roman" w:cs="Times New Roman"/>
          <w:color w:val="000000" w:themeColor="text1"/>
          <w:sz w:val="29"/>
          <w:szCs w:val="29"/>
        </w:rPr>
        <w:t xml:space="preserve"> (100 </w:t>
      </w:r>
      <w:r w:rsidRPr="00822318">
        <w:rPr>
          <w:rFonts w:ascii="Times New Roman" w:hAnsi="Times New Roman" w:cs="Times New Roman"/>
          <w:color w:val="000000" w:themeColor="text1"/>
          <w:sz w:val="29"/>
          <w:szCs w:val="29"/>
          <w:lang w:val="en-US"/>
        </w:rPr>
        <w:t>Mbps</w:t>
      </w:r>
      <w:r w:rsidRPr="00822318">
        <w:rPr>
          <w:rFonts w:ascii="Times New Roman" w:hAnsi="Times New Roman" w:cs="Times New Roman"/>
          <w:color w:val="000000" w:themeColor="text1"/>
          <w:sz w:val="29"/>
          <w:szCs w:val="29"/>
        </w:rPr>
        <w:t xml:space="preserve">, 1 </w:t>
      </w:r>
      <w:r w:rsidRPr="00822318">
        <w:rPr>
          <w:rFonts w:ascii="Times New Roman" w:hAnsi="Times New Roman" w:cs="Times New Roman"/>
          <w:color w:val="000000" w:themeColor="text1"/>
          <w:sz w:val="29"/>
          <w:szCs w:val="29"/>
          <w:lang w:val="en-US"/>
        </w:rPr>
        <w:t>Gbps</w:t>
      </w:r>
      <w:r w:rsidRPr="00822318">
        <w:rPr>
          <w:rFonts w:ascii="Times New Roman" w:hAnsi="Times New Roman" w:cs="Times New Roman"/>
          <w:color w:val="000000" w:themeColor="text1"/>
          <w:sz w:val="29"/>
          <w:szCs w:val="29"/>
        </w:rPr>
        <w:t xml:space="preserve">), а также </w:t>
      </w:r>
      <w:r w:rsidRPr="00822318">
        <w:rPr>
          <w:rFonts w:ascii="Times New Roman" w:hAnsi="Times New Roman" w:cs="Times New Roman"/>
          <w:color w:val="000000" w:themeColor="text1"/>
          <w:sz w:val="29"/>
          <w:szCs w:val="29"/>
          <w:lang w:val="en-US"/>
        </w:rPr>
        <w:t>SDH</w:t>
      </w:r>
      <w:r w:rsidRPr="00822318">
        <w:rPr>
          <w:rFonts w:ascii="Times New Roman" w:hAnsi="Times New Roman" w:cs="Times New Roman"/>
          <w:color w:val="000000" w:themeColor="text1"/>
          <w:sz w:val="29"/>
          <w:szCs w:val="29"/>
        </w:rPr>
        <w:t xml:space="preserve"> (155 </w:t>
      </w:r>
      <w:r w:rsidRPr="00822318">
        <w:rPr>
          <w:rFonts w:ascii="Times New Roman" w:hAnsi="Times New Roman" w:cs="Times New Roman"/>
          <w:color w:val="000000" w:themeColor="text1"/>
          <w:sz w:val="29"/>
          <w:szCs w:val="29"/>
          <w:lang w:val="en-US"/>
        </w:rPr>
        <w:t>Mbps</w:t>
      </w:r>
      <w:r w:rsidRPr="00822318">
        <w:rPr>
          <w:rFonts w:ascii="Times New Roman" w:hAnsi="Times New Roman" w:cs="Times New Roman"/>
          <w:color w:val="000000" w:themeColor="text1"/>
          <w:sz w:val="29"/>
          <w:szCs w:val="29"/>
        </w:rPr>
        <w:t xml:space="preserve">, 622 </w:t>
      </w:r>
      <w:r w:rsidRPr="00822318">
        <w:rPr>
          <w:rFonts w:ascii="Times New Roman" w:hAnsi="Times New Roman" w:cs="Times New Roman"/>
          <w:color w:val="000000" w:themeColor="text1"/>
          <w:sz w:val="29"/>
          <w:szCs w:val="29"/>
          <w:lang w:val="en-US"/>
        </w:rPr>
        <w:t>Mbps</w:t>
      </w:r>
      <w:r w:rsidRPr="00822318">
        <w:rPr>
          <w:rFonts w:ascii="Times New Roman" w:hAnsi="Times New Roman" w:cs="Times New Roman"/>
          <w:color w:val="000000" w:themeColor="text1"/>
          <w:sz w:val="29"/>
          <w:szCs w:val="29"/>
        </w:rPr>
        <w:t xml:space="preserve">, 1.25 </w:t>
      </w:r>
      <w:r w:rsidRPr="00822318">
        <w:rPr>
          <w:rFonts w:ascii="Times New Roman" w:hAnsi="Times New Roman" w:cs="Times New Roman"/>
          <w:color w:val="000000" w:themeColor="text1"/>
          <w:sz w:val="29"/>
          <w:szCs w:val="29"/>
          <w:lang w:val="en-US"/>
        </w:rPr>
        <w:t>Gbps</w:t>
      </w:r>
      <w:r w:rsidRPr="00822318">
        <w:rPr>
          <w:rFonts w:ascii="Times New Roman" w:hAnsi="Times New Roman" w:cs="Times New Roman"/>
          <w:color w:val="000000" w:themeColor="text1"/>
          <w:sz w:val="29"/>
          <w:szCs w:val="29"/>
        </w:rPr>
        <w:t xml:space="preserve">, 2.488 </w:t>
      </w:r>
      <w:r w:rsidRPr="00822318">
        <w:rPr>
          <w:rFonts w:ascii="Times New Roman" w:hAnsi="Times New Roman" w:cs="Times New Roman"/>
          <w:color w:val="000000" w:themeColor="text1"/>
          <w:sz w:val="29"/>
          <w:szCs w:val="29"/>
          <w:lang w:val="en-US"/>
        </w:rPr>
        <w:t>Gbps</w:t>
      </w:r>
      <w:r w:rsidRPr="00822318">
        <w:rPr>
          <w:rFonts w:ascii="Times New Roman" w:hAnsi="Times New Roman" w:cs="Times New Roman"/>
          <w:color w:val="000000" w:themeColor="text1"/>
          <w:sz w:val="29"/>
          <w:szCs w:val="29"/>
        </w:rPr>
        <w:t xml:space="preserve">) и </w:t>
      </w:r>
      <w:r w:rsidRPr="00822318">
        <w:rPr>
          <w:rFonts w:ascii="Times New Roman" w:hAnsi="Times New Roman" w:cs="Times New Roman"/>
          <w:color w:val="000000" w:themeColor="text1"/>
          <w:sz w:val="29"/>
          <w:szCs w:val="29"/>
          <w:lang w:val="en-US"/>
        </w:rPr>
        <w:t>Fibre</w:t>
      </w:r>
      <w:r w:rsidRPr="00822318">
        <w:rPr>
          <w:rFonts w:ascii="Times New Roman" w:hAnsi="Times New Roman" w:cs="Times New Roman"/>
          <w:color w:val="000000" w:themeColor="text1"/>
          <w:sz w:val="29"/>
          <w:szCs w:val="29"/>
        </w:rPr>
        <w:t xml:space="preserve"> </w:t>
      </w:r>
      <w:r w:rsidRPr="00822318">
        <w:rPr>
          <w:rFonts w:ascii="Times New Roman" w:hAnsi="Times New Roman" w:cs="Times New Roman"/>
          <w:color w:val="000000" w:themeColor="text1"/>
          <w:sz w:val="29"/>
          <w:szCs w:val="29"/>
          <w:lang w:val="en-US"/>
        </w:rPr>
        <w:t>Channel</w:t>
      </w:r>
      <w:r w:rsidRPr="00822318">
        <w:rPr>
          <w:rFonts w:ascii="Times New Roman" w:hAnsi="Times New Roman" w:cs="Times New Roman"/>
          <w:color w:val="000000" w:themeColor="text1"/>
          <w:sz w:val="29"/>
          <w:szCs w:val="29"/>
        </w:rPr>
        <w:t xml:space="preserve"> (1, 2, 4, 8 </w:t>
      </w:r>
      <w:r w:rsidRPr="00822318">
        <w:rPr>
          <w:rFonts w:ascii="Times New Roman" w:hAnsi="Times New Roman" w:cs="Times New Roman"/>
          <w:color w:val="000000" w:themeColor="text1"/>
          <w:sz w:val="29"/>
          <w:szCs w:val="29"/>
          <w:lang w:val="en-US"/>
        </w:rPr>
        <w:t>Gbps</w:t>
      </w:r>
      <w:r w:rsidRPr="00822318">
        <w:rPr>
          <w:rFonts w:ascii="Times New Roman" w:hAnsi="Times New Roman" w:cs="Times New Roman"/>
          <w:color w:val="000000" w:themeColor="text1"/>
          <w:sz w:val="29"/>
          <w:szCs w:val="29"/>
        </w:rPr>
        <w:t>).</w:t>
      </w:r>
    </w:p>
    <w:p w:rsidR="00E03F5D" w:rsidRPr="00DD12A9" w:rsidRDefault="00E03F5D" w:rsidP="008F53E7">
      <w:pPr>
        <w:spacing w:after="0" w:line="360" w:lineRule="auto"/>
        <w:ind w:firstLine="705"/>
        <w:jc w:val="both"/>
        <w:rPr>
          <w:rFonts w:ascii="Times New Roman" w:hAnsi="Times New Roman" w:cs="Times New Roman"/>
          <w:color w:val="FF0000"/>
          <w:sz w:val="29"/>
          <w:szCs w:val="29"/>
        </w:rPr>
      </w:pPr>
      <w:r w:rsidRPr="00822318">
        <w:rPr>
          <w:rFonts w:ascii="Times New Roman" w:hAnsi="Times New Roman" w:cs="Times New Roman"/>
          <w:color w:val="000000" w:themeColor="text1"/>
          <w:sz w:val="29"/>
          <w:szCs w:val="29"/>
        </w:rPr>
        <w:t xml:space="preserve">Изначально модули </w:t>
      </w:r>
      <w:r w:rsidRPr="00822318">
        <w:rPr>
          <w:rFonts w:ascii="Times New Roman" w:hAnsi="Times New Roman" w:cs="Times New Roman"/>
          <w:color w:val="000000" w:themeColor="text1"/>
          <w:sz w:val="29"/>
          <w:szCs w:val="29"/>
          <w:lang w:val="en-US"/>
        </w:rPr>
        <w:t>SFP</w:t>
      </w:r>
      <w:r w:rsidRPr="00822318">
        <w:rPr>
          <w:rFonts w:ascii="Times New Roman" w:hAnsi="Times New Roman" w:cs="Times New Roman"/>
          <w:color w:val="000000" w:themeColor="text1"/>
          <w:sz w:val="29"/>
          <w:szCs w:val="29"/>
        </w:rPr>
        <w:t xml:space="preserve"> двухволоконные, имеют ин</w:t>
      </w:r>
      <w:r w:rsidR="00433FC1" w:rsidRPr="00822318">
        <w:rPr>
          <w:rFonts w:ascii="Times New Roman" w:hAnsi="Times New Roman" w:cs="Times New Roman"/>
          <w:color w:val="000000" w:themeColor="text1"/>
          <w:sz w:val="29"/>
          <w:szCs w:val="29"/>
        </w:rPr>
        <w:t xml:space="preserve">терфейс с двумя разъемами типа </w:t>
      </w:r>
      <w:r w:rsidR="00433FC1" w:rsidRPr="00822318">
        <w:rPr>
          <w:rFonts w:ascii="Times New Roman" w:hAnsi="Times New Roman" w:cs="Times New Roman"/>
          <w:color w:val="000000" w:themeColor="text1"/>
          <w:sz w:val="29"/>
          <w:szCs w:val="29"/>
          <w:lang w:val="en-US"/>
        </w:rPr>
        <w:t>LC</w:t>
      </w:r>
      <w:r w:rsidR="00433FC1" w:rsidRPr="00822318">
        <w:rPr>
          <w:rFonts w:ascii="Times New Roman" w:hAnsi="Times New Roman" w:cs="Times New Roman"/>
          <w:color w:val="000000" w:themeColor="text1"/>
          <w:sz w:val="29"/>
          <w:szCs w:val="29"/>
        </w:rPr>
        <w:t xml:space="preserve"> для подключения оптического кабеля к модулю. Однако есть исключения: </w:t>
      </w:r>
      <w:r w:rsidR="00433FC1" w:rsidRPr="00822318">
        <w:rPr>
          <w:rFonts w:ascii="Times New Roman" w:hAnsi="Times New Roman" w:cs="Times New Roman"/>
          <w:color w:val="000000" w:themeColor="text1"/>
          <w:sz w:val="29"/>
          <w:szCs w:val="29"/>
          <w:lang w:val="en-US"/>
        </w:rPr>
        <w:t>SFP</w:t>
      </w:r>
      <w:r w:rsidR="00433FC1" w:rsidRPr="00822318">
        <w:rPr>
          <w:rFonts w:ascii="Times New Roman" w:hAnsi="Times New Roman" w:cs="Times New Roman"/>
          <w:color w:val="000000" w:themeColor="text1"/>
          <w:sz w:val="29"/>
          <w:szCs w:val="29"/>
        </w:rPr>
        <w:t xml:space="preserve"> </w:t>
      </w:r>
      <w:r w:rsidR="00433FC1" w:rsidRPr="00822318">
        <w:rPr>
          <w:rFonts w:ascii="Times New Roman" w:hAnsi="Times New Roman" w:cs="Times New Roman"/>
          <w:color w:val="000000" w:themeColor="text1"/>
          <w:sz w:val="29"/>
          <w:szCs w:val="29"/>
          <w:lang w:val="en-US"/>
        </w:rPr>
        <w:t>WDM</w:t>
      </w:r>
      <w:r w:rsidR="00433FC1" w:rsidRPr="00822318">
        <w:rPr>
          <w:rFonts w:ascii="Times New Roman" w:hAnsi="Times New Roman" w:cs="Times New Roman"/>
          <w:color w:val="000000" w:themeColor="text1"/>
          <w:sz w:val="29"/>
          <w:szCs w:val="29"/>
        </w:rPr>
        <w:t xml:space="preserve"> модули одноволоконные с разъемом типа </w:t>
      </w:r>
      <w:r w:rsidR="00433FC1" w:rsidRPr="00822318">
        <w:rPr>
          <w:rFonts w:ascii="Times New Roman" w:hAnsi="Times New Roman" w:cs="Times New Roman"/>
          <w:color w:val="000000" w:themeColor="text1"/>
          <w:sz w:val="29"/>
          <w:szCs w:val="29"/>
          <w:lang w:val="en-US"/>
        </w:rPr>
        <w:t>SC</w:t>
      </w:r>
      <w:r w:rsidR="00433FC1" w:rsidRPr="00822318">
        <w:rPr>
          <w:rFonts w:ascii="Times New Roman" w:hAnsi="Times New Roman" w:cs="Times New Roman"/>
          <w:color w:val="000000" w:themeColor="text1"/>
          <w:sz w:val="29"/>
          <w:szCs w:val="29"/>
        </w:rPr>
        <w:t xml:space="preserve">. </w:t>
      </w:r>
      <w:r w:rsidR="00433FC1" w:rsidRPr="00BA0205">
        <w:rPr>
          <w:rFonts w:ascii="Times New Roman" w:hAnsi="Times New Roman" w:cs="Times New Roman"/>
          <w:color w:val="000000" w:themeColor="text1"/>
          <w:sz w:val="29"/>
          <w:szCs w:val="29"/>
        </w:rPr>
        <w:t xml:space="preserve">Также существуют модули с электрическим интерфейсом и разъемом </w:t>
      </w:r>
      <w:r w:rsidR="00433FC1" w:rsidRPr="00BA0205">
        <w:rPr>
          <w:rFonts w:ascii="Times New Roman" w:hAnsi="Times New Roman" w:cs="Times New Roman"/>
          <w:color w:val="000000" w:themeColor="text1"/>
          <w:sz w:val="29"/>
          <w:szCs w:val="29"/>
          <w:lang w:val="en-US"/>
        </w:rPr>
        <w:t>RJ</w:t>
      </w:r>
      <w:r w:rsidR="00433FC1" w:rsidRPr="00BA0205">
        <w:rPr>
          <w:rFonts w:ascii="Times New Roman" w:hAnsi="Times New Roman" w:cs="Times New Roman"/>
          <w:color w:val="000000" w:themeColor="text1"/>
          <w:sz w:val="29"/>
          <w:szCs w:val="29"/>
        </w:rPr>
        <w:t>45.</w:t>
      </w:r>
    </w:p>
    <w:p w:rsidR="00466B9F" w:rsidRPr="00822318" w:rsidRDefault="00466B9F" w:rsidP="008F53E7">
      <w:pPr>
        <w:spacing w:after="0" w:line="360" w:lineRule="auto"/>
        <w:ind w:firstLine="705"/>
        <w:jc w:val="both"/>
        <w:rPr>
          <w:rFonts w:ascii="Times New Roman" w:hAnsi="Times New Roman" w:cs="Times New Roman"/>
          <w:color w:val="000000" w:themeColor="text1"/>
          <w:sz w:val="29"/>
          <w:szCs w:val="29"/>
        </w:rPr>
      </w:pPr>
      <w:r w:rsidRPr="00822318">
        <w:rPr>
          <w:rFonts w:ascii="Times New Roman" w:hAnsi="Times New Roman" w:cs="Times New Roman"/>
          <w:color w:val="000000" w:themeColor="text1"/>
          <w:sz w:val="29"/>
          <w:szCs w:val="29"/>
        </w:rPr>
        <w:t xml:space="preserve">Существует деление </w:t>
      </w:r>
      <w:r w:rsidRPr="00822318">
        <w:rPr>
          <w:rFonts w:ascii="Times New Roman" w:hAnsi="Times New Roman" w:cs="Times New Roman"/>
          <w:color w:val="000000" w:themeColor="text1"/>
          <w:sz w:val="29"/>
          <w:szCs w:val="29"/>
          <w:lang w:val="en-US"/>
        </w:rPr>
        <w:t>SFP</w:t>
      </w:r>
      <w:r w:rsidRPr="00822318">
        <w:rPr>
          <w:rFonts w:ascii="Times New Roman" w:hAnsi="Times New Roman" w:cs="Times New Roman"/>
          <w:color w:val="000000" w:themeColor="text1"/>
          <w:sz w:val="29"/>
          <w:szCs w:val="29"/>
        </w:rPr>
        <w:t xml:space="preserve"> модулей по дальности передачи данных (550 м для многомодовых; 20, 40, 80, 120, 150 км для одномодовых модулей). </w:t>
      </w:r>
    </w:p>
    <w:p w:rsidR="00466B9F" w:rsidRPr="00DD12A9" w:rsidRDefault="00466B9F" w:rsidP="008F53E7">
      <w:pPr>
        <w:spacing w:after="0" w:line="360" w:lineRule="auto"/>
        <w:jc w:val="both"/>
        <w:rPr>
          <w:rFonts w:ascii="Times New Roman" w:hAnsi="Times New Roman" w:cs="Times New Roman"/>
          <w:color w:val="FF0000"/>
          <w:sz w:val="29"/>
          <w:szCs w:val="29"/>
        </w:rPr>
      </w:pPr>
      <w:r w:rsidRPr="00DD12A9">
        <w:rPr>
          <w:rFonts w:ascii="Times New Roman" w:hAnsi="Times New Roman" w:cs="Times New Roman"/>
          <w:color w:val="FF0000"/>
          <w:sz w:val="29"/>
          <w:szCs w:val="29"/>
        </w:rPr>
        <w:tab/>
      </w:r>
      <w:r w:rsidRPr="00BA0205">
        <w:rPr>
          <w:rFonts w:ascii="Times New Roman" w:hAnsi="Times New Roman" w:cs="Times New Roman"/>
          <w:color w:val="000000" w:themeColor="text1"/>
          <w:sz w:val="29"/>
          <w:szCs w:val="29"/>
          <w:lang w:val="en-US"/>
        </w:rPr>
        <w:t>SFP</w:t>
      </w:r>
      <w:r w:rsidRPr="00BA0205">
        <w:rPr>
          <w:rFonts w:ascii="Times New Roman" w:hAnsi="Times New Roman" w:cs="Times New Roman"/>
          <w:color w:val="000000" w:themeColor="text1"/>
          <w:sz w:val="29"/>
          <w:szCs w:val="29"/>
        </w:rPr>
        <w:t xml:space="preserve"> модули существуют в вариантах с различными кобинациями приемника (</w:t>
      </w:r>
      <w:r w:rsidRPr="00BA0205">
        <w:rPr>
          <w:rFonts w:ascii="Times New Roman" w:hAnsi="Times New Roman" w:cs="Times New Roman"/>
          <w:color w:val="000000" w:themeColor="text1"/>
          <w:sz w:val="29"/>
          <w:szCs w:val="29"/>
          <w:lang w:val="en-US"/>
        </w:rPr>
        <w:t>RX</w:t>
      </w:r>
      <w:r w:rsidRPr="00BA0205">
        <w:rPr>
          <w:rFonts w:ascii="Times New Roman" w:hAnsi="Times New Roman" w:cs="Times New Roman"/>
          <w:color w:val="000000" w:themeColor="text1"/>
          <w:sz w:val="29"/>
          <w:szCs w:val="29"/>
        </w:rPr>
        <w:t>) и передатчика (</w:t>
      </w:r>
      <w:r w:rsidRPr="00BA0205">
        <w:rPr>
          <w:rFonts w:ascii="Times New Roman" w:hAnsi="Times New Roman" w:cs="Times New Roman"/>
          <w:color w:val="000000" w:themeColor="text1"/>
          <w:sz w:val="29"/>
          <w:szCs w:val="29"/>
          <w:lang w:val="en-US"/>
        </w:rPr>
        <w:t>TX</w:t>
      </w:r>
      <w:r w:rsidRPr="00BA0205">
        <w:rPr>
          <w:rFonts w:ascii="Times New Roman" w:hAnsi="Times New Roman" w:cs="Times New Roman"/>
          <w:color w:val="000000" w:themeColor="text1"/>
          <w:sz w:val="29"/>
          <w:szCs w:val="29"/>
        </w:rPr>
        <w:t xml:space="preserve">), что позволяет выбрать необходимую комбинацию для </w:t>
      </w:r>
      <w:r w:rsidR="00E37CD0" w:rsidRPr="00BA0205">
        <w:rPr>
          <w:rFonts w:ascii="Times New Roman" w:hAnsi="Times New Roman" w:cs="Times New Roman"/>
          <w:color w:val="000000" w:themeColor="text1"/>
          <w:sz w:val="29"/>
          <w:szCs w:val="29"/>
        </w:rPr>
        <w:t>заданного соединения, исходя из используемого типа оптоволоконного кабеля: многомод (MM) и одномод (</w:t>
      </w:r>
      <w:r w:rsidR="00E37CD0" w:rsidRPr="00BA0205">
        <w:rPr>
          <w:rFonts w:ascii="Times New Roman" w:hAnsi="Times New Roman" w:cs="Times New Roman"/>
          <w:color w:val="000000" w:themeColor="text1"/>
          <w:sz w:val="29"/>
          <w:szCs w:val="29"/>
          <w:lang w:val="en-US"/>
        </w:rPr>
        <w:t>SM</w:t>
      </w:r>
      <w:r w:rsidR="00E37CD0" w:rsidRPr="00BA0205">
        <w:rPr>
          <w:rFonts w:ascii="Times New Roman" w:hAnsi="Times New Roman" w:cs="Times New Roman"/>
          <w:color w:val="000000" w:themeColor="text1"/>
          <w:sz w:val="29"/>
          <w:szCs w:val="29"/>
        </w:rPr>
        <w:t xml:space="preserve">). Кроме того, модули различаются по количеству используемях волокон: одновокононные (WDM) и двухволоконные (Многомодовые, одномодовые, </w:t>
      </w:r>
      <w:r w:rsidR="00E37CD0" w:rsidRPr="00BA0205">
        <w:rPr>
          <w:rFonts w:ascii="Times New Roman" w:hAnsi="Times New Roman" w:cs="Times New Roman"/>
          <w:color w:val="000000" w:themeColor="text1"/>
          <w:sz w:val="29"/>
          <w:szCs w:val="29"/>
          <w:lang w:val="en-US"/>
        </w:rPr>
        <w:t>CWDM</w:t>
      </w:r>
      <w:r w:rsidR="00E37CD0" w:rsidRPr="00BA0205">
        <w:rPr>
          <w:rFonts w:ascii="Times New Roman" w:hAnsi="Times New Roman" w:cs="Times New Roman"/>
          <w:color w:val="000000" w:themeColor="text1"/>
          <w:sz w:val="29"/>
          <w:szCs w:val="29"/>
        </w:rPr>
        <w:t xml:space="preserve">, </w:t>
      </w:r>
      <w:r w:rsidR="00E37CD0" w:rsidRPr="00BA0205">
        <w:rPr>
          <w:rFonts w:ascii="Times New Roman" w:hAnsi="Times New Roman" w:cs="Times New Roman"/>
          <w:color w:val="000000" w:themeColor="text1"/>
          <w:sz w:val="29"/>
          <w:szCs w:val="29"/>
          <w:lang w:val="en-US"/>
        </w:rPr>
        <w:t>DWDM</w:t>
      </w:r>
      <w:r w:rsidR="00DD5A05">
        <w:rPr>
          <w:rFonts w:ascii="Times New Roman" w:hAnsi="Times New Roman" w:cs="Times New Roman"/>
          <w:color w:val="000000" w:themeColor="text1"/>
          <w:sz w:val="29"/>
          <w:szCs w:val="29"/>
        </w:rPr>
        <w:t>) [6].</w:t>
      </w:r>
    </w:p>
    <w:p w:rsidR="00576687" w:rsidRDefault="00E37CD0" w:rsidP="00B763D2">
      <w:pPr>
        <w:spacing w:after="0" w:line="360" w:lineRule="auto"/>
        <w:jc w:val="both"/>
        <w:rPr>
          <w:rFonts w:ascii="Times New Roman" w:hAnsi="Times New Roman" w:cs="Times New Roman"/>
          <w:color w:val="000000" w:themeColor="text1"/>
          <w:sz w:val="29"/>
          <w:szCs w:val="29"/>
        </w:rPr>
      </w:pPr>
      <w:r w:rsidRPr="00DD12A9">
        <w:rPr>
          <w:rFonts w:ascii="Times New Roman" w:hAnsi="Times New Roman" w:cs="Times New Roman"/>
          <w:color w:val="FF0000"/>
          <w:sz w:val="29"/>
          <w:szCs w:val="29"/>
        </w:rPr>
        <w:tab/>
      </w:r>
      <w:r w:rsidR="00B763D2" w:rsidRPr="00B763D2">
        <w:rPr>
          <w:rStyle w:val="ft33"/>
          <w:rFonts w:ascii="Times New Roman" w:hAnsi="Times New Roman" w:cs="Times New Roman"/>
          <w:iCs/>
          <w:color w:val="000000"/>
          <w:sz w:val="29"/>
          <w:szCs w:val="29"/>
        </w:rPr>
        <w:t>Одноволоконные (WDM) </w:t>
      </w:r>
      <w:r w:rsidR="00B763D2" w:rsidRPr="00B763D2">
        <w:rPr>
          <w:rStyle w:val="ft33"/>
          <w:rFonts w:ascii="Times New Roman" w:hAnsi="Times New Roman" w:cs="Times New Roman"/>
          <w:iCs/>
          <w:sz w:val="29"/>
          <w:szCs w:val="29"/>
        </w:rPr>
        <w:t>SFP-модули</w:t>
      </w:r>
      <w:r w:rsidR="00B763D2" w:rsidRPr="00B763D2">
        <w:rPr>
          <w:rStyle w:val="ft33"/>
          <w:rFonts w:ascii="Times New Roman" w:hAnsi="Times New Roman" w:cs="Times New Roman"/>
          <w:iCs/>
          <w:color w:val="000000"/>
          <w:sz w:val="29"/>
          <w:szCs w:val="29"/>
        </w:rPr>
        <w:t> </w:t>
      </w:r>
      <w:r w:rsidR="00B763D2" w:rsidRPr="00B763D2">
        <w:rPr>
          <w:rFonts w:ascii="Times New Roman" w:hAnsi="Times New Roman" w:cs="Times New Roman"/>
          <w:color w:val="000000"/>
          <w:sz w:val="29"/>
          <w:szCs w:val="29"/>
        </w:rPr>
        <w:t>используются для формирования оптических сигналов в оптических линиях связи с технологией спектрального уплотнения WDM. SFP</w:t>
      </w:r>
      <w:r w:rsidR="007A0206">
        <w:rPr>
          <w:rFonts w:ascii="Times New Roman" w:hAnsi="Times New Roman" w:cs="Times New Roman"/>
          <w:color w:val="000000"/>
          <w:sz w:val="29"/>
          <w:szCs w:val="29"/>
        </w:rPr>
        <w:t xml:space="preserve"> </w:t>
      </w:r>
      <w:r w:rsidR="007A0206" w:rsidRPr="00B763D2">
        <w:rPr>
          <w:rFonts w:ascii="Times New Roman" w:hAnsi="Times New Roman" w:cs="Times New Roman"/>
          <w:color w:val="000000"/>
          <w:sz w:val="29"/>
          <w:szCs w:val="29"/>
        </w:rPr>
        <w:t>WDM</w:t>
      </w:r>
      <w:r w:rsidR="00B763D2" w:rsidRPr="00B763D2">
        <w:rPr>
          <w:rFonts w:ascii="Times New Roman" w:hAnsi="Times New Roman" w:cs="Times New Roman"/>
          <w:color w:val="000000"/>
          <w:sz w:val="29"/>
          <w:szCs w:val="29"/>
        </w:rPr>
        <w:t xml:space="preserve"> применяются для двунаправленной передачи данных по одному оптическому волокну. Для образования дуплексного канала передачи данных в системе WDM модули SFP используются в парах.</w:t>
      </w:r>
      <w:r w:rsidR="00B763D2" w:rsidRPr="00B763D2">
        <w:rPr>
          <w:color w:val="000000"/>
          <w:sz w:val="28"/>
          <w:szCs w:val="27"/>
        </w:rPr>
        <w:t xml:space="preserve"> </w:t>
      </w:r>
      <w:r w:rsidR="003777F3" w:rsidRPr="00B763D2">
        <w:rPr>
          <w:rFonts w:ascii="Times New Roman" w:hAnsi="Times New Roman" w:cs="Times New Roman"/>
          <w:color w:val="000000" w:themeColor="text1"/>
          <w:sz w:val="29"/>
          <w:szCs w:val="29"/>
        </w:rPr>
        <w:t xml:space="preserve">Пара состоит из двух зеркальных модулей, один из которых имеет передатчик с длиной волны 1310 нм и приемник с длинной волны 1550 нм. Второй, соответственно, передатчик с длиной волны 1550 нм и приемник с длинной волны </w:t>
      </w:r>
      <w:r w:rsidR="003777F3" w:rsidRPr="00B763D2">
        <w:rPr>
          <w:rFonts w:ascii="Times New Roman" w:hAnsi="Times New Roman" w:cs="Times New Roman"/>
          <w:color w:val="000000" w:themeColor="text1"/>
          <w:sz w:val="29"/>
          <w:szCs w:val="29"/>
        </w:rPr>
        <w:lastRenderedPageBreak/>
        <w:t>1310 нм.</w:t>
      </w:r>
      <w:r w:rsidR="003777F3" w:rsidRPr="00DD12A9">
        <w:rPr>
          <w:rFonts w:ascii="Times New Roman" w:hAnsi="Times New Roman" w:cs="Times New Roman"/>
          <w:color w:val="FF0000"/>
          <w:sz w:val="29"/>
          <w:szCs w:val="29"/>
        </w:rPr>
        <w:t xml:space="preserve"> </w:t>
      </w:r>
      <w:r w:rsidR="003777F3" w:rsidRPr="00B763D2">
        <w:rPr>
          <w:rFonts w:ascii="Times New Roman" w:hAnsi="Times New Roman" w:cs="Times New Roman"/>
          <w:color w:val="000000" w:themeColor="text1"/>
          <w:sz w:val="29"/>
          <w:szCs w:val="29"/>
        </w:rPr>
        <w:t xml:space="preserve">Расстояние между этими каналами составляет 240 нм, что достаточно для того, чтобы различать два этих сигнала без специальных средств детектирования, и позволяет объединить эти два сигнала в одном одномодовом волокне. </w:t>
      </w:r>
      <w:r w:rsidR="004F77AD" w:rsidRPr="00B763D2">
        <w:rPr>
          <w:rFonts w:ascii="Times New Roman" w:hAnsi="Times New Roman" w:cs="Times New Roman"/>
          <w:color w:val="000000" w:themeColor="text1"/>
          <w:sz w:val="29"/>
          <w:szCs w:val="29"/>
        </w:rPr>
        <w:t xml:space="preserve">Поскольку волокно одно, порт приемо-передачи тоже один, то и соединяются модули одним волоком без каких-либо проблем. Стандартные </w:t>
      </w:r>
      <w:r w:rsidR="004F77AD" w:rsidRPr="00B763D2">
        <w:rPr>
          <w:rFonts w:ascii="Times New Roman" w:hAnsi="Times New Roman" w:cs="Times New Roman"/>
          <w:color w:val="000000" w:themeColor="text1"/>
          <w:sz w:val="29"/>
          <w:szCs w:val="29"/>
          <w:lang w:val="en-US"/>
        </w:rPr>
        <w:t>SFP</w:t>
      </w:r>
      <w:r w:rsidR="004F77AD" w:rsidRPr="00B763D2">
        <w:rPr>
          <w:rFonts w:ascii="Times New Roman" w:hAnsi="Times New Roman" w:cs="Times New Roman"/>
          <w:color w:val="000000" w:themeColor="text1"/>
          <w:sz w:val="29"/>
          <w:szCs w:val="29"/>
        </w:rPr>
        <w:t xml:space="preserve"> </w:t>
      </w:r>
      <w:r w:rsidR="004F77AD" w:rsidRPr="00B763D2">
        <w:rPr>
          <w:rFonts w:ascii="Times New Roman" w:hAnsi="Times New Roman" w:cs="Times New Roman"/>
          <w:color w:val="000000" w:themeColor="text1"/>
          <w:sz w:val="29"/>
          <w:szCs w:val="29"/>
          <w:lang w:val="en-US"/>
        </w:rPr>
        <w:t>WDM</w:t>
      </w:r>
      <w:r w:rsidR="004F77AD" w:rsidRPr="00B763D2">
        <w:rPr>
          <w:rFonts w:ascii="Times New Roman" w:hAnsi="Times New Roman" w:cs="Times New Roman"/>
          <w:color w:val="000000" w:themeColor="text1"/>
          <w:sz w:val="29"/>
          <w:szCs w:val="29"/>
        </w:rPr>
        <w:t xml:space="preserve"> модули имею разъем типа </w:t>
      </w:r>
      <w:r w:rsidR="004F77AD" w:rsidRPr="00B763D2">
        <w:rPr>
          <w:rFonts w:ascii="Times New Roman" w:hAnsi="Times New Roman" w:cs="Times New Roman"/>
          <w:color w:val="000000" w:themeColor="text1"/>
          <w:sz w:val="29"/>
          <w:szCs w:val="29"/>
          <w:lang w:val="en-US"/>
        </w:rPr>
        <w:t>SC</w:t>
      </w:r>
      <w:r w:rsidR="004F77AD" w:rsidRPr="00B763D2">
        <w:rPr>
          <w:rFonts w:ascii="Times New Roman" w:hAnsi="Times New Roman" w:cs="Times New Roman"/>
          <w:color w:val="000000" w:themeColor="text1"/>
          <w:sz w:val="29"/>
          <w:szCs w:val="29"/>
        </w:rPr>
        <w:t>.</w:t>
      </w:r>
    </w:p>
    <w:p w:rsidR="00B763D2" w:rsidRDefault="00B763D2" w:rsidP="00B763D2">
      <w:pPr>
        <w:spacing w:line="360" w:lineRule="auto"/>
        <w:jc w:val="both"/>
        <w:rPr>
          <w:rFonts w:ascii="Times New Roman" w:hAnsi="Times New Roman" w:cs="Times New Roman"/>
          <w:color w:val="000000" w:themeColor="text1"/>
          <w:sz w:val="29"/>
          <w:szCs w:val="29"/>
        </w:rPr>
      </w:pPr>
      <w:r w:rsidRPr="00B763D2">
        <w:rPr>
          <w:rFonts w:ascii="Times New Roman" w:hAnsi="Times New Roman" w:cs="Times New Roman"/>
          <w:color w:val="000000" w:themeColor="text1"/>
          <w:sz w:val="29"/>
          <w:szCs w:val="29"/>
        </w:rPr>
        <w:tab/>
        <w:t xml:space="preserve">В </w:t>
      </w:r>
      <w:r w:rsidRPr="00B763D2">
        <w:rPr>
          <w:rFonts w:ascii="Times New Roman" w:hAnsi="Times New Roman" w:cs="Times New Roman"/>
          <w:color w:val="000000" w:themeColor="text1"/>
          <w:sz w:val="29"/>
          <w:szCs w:val="29"/>
          <w:lang w:val="en-US"/>
        </w:rPr>
        <w:t>SFP</w:t>
      </w:r>
      <w:r w:rsidRPr="00B763D2">
        <w:rPr>
          <w:rFonts w:ascii="Times New Roman" w:hAnsi="Times New Roman" w:cs="Times New Roman"/>
          <w:color w:val="000000" w:themeColor="text1"/>
          <w:sz w:val="29"/>
          <w:szCs w:val="29"/>
        </w:rPr>
        <w:t xml:space="preserve"> </w:t>
      </w:r>
      <w:r w:rsidRPr="00B763D2">
        <w:rPr>
          <w:rFonts w:ascii="Times New Roman" w:hAnsi="Times New Roman" w:cs="Times New Roman"/>
          <w:color w:val="000000" w:themeColor="text1"/>
          <w:sz w:val="29"/>
          <w:szCs w:val="29"/>
          <w:lang w:val="en-US"/>
        </w:rPr>
        <w:t>WDM</w:t>
      </w:r>
      <w:r w:rsidRPr="00B763D2">
        <w:rPr>
          <w:rFonts w:ascii="Times New Roman" w:hAnsi="Times New Roman" w:cs="Times New Roman"/>
          <w:color w:val="000000" w:themeColor="text1"/>
          <w:sz w:val="29"/>
          <w:szCs w:val="29"/>
        </w:rPr>
        <w:t xml:space="preserve"> модулях используется оптическая</w:t>
      </w:r>
      <w:r>
        <w:rPr>
          <w:rFonts w:ascii="Times New Roman" w:hAnsi="Times New Roman" w:cs="Times New Roman"/>
          <w:color w:val="000000" w:themeColor="text1"/>
          <w:sz w:val="29"/>
          <w:szCs w:val="29"/>
        </w:rPr>
        <w:t xml:space="preserve"> сборка на металлопластиковой ос</w:t>
      </w:r>
      <w:r w:rsidRPr="00B763D2">
        <w:rPr>
          <w:rFonts w:ascii="Times New Roman" w:hAnsi="Times New Roman" w:cs="Times New Roman"/>
          <w:color w:val="000000" w:themeColor="text1"/>
          <w:sz w:val="29"/>
          <w:szCs w:val="29"/>
        </w:rPr>
        <w:t xml:space="preserve">нове типа </w:t>
      </w:r>
      <w:r w:rsidRPr="00B763D2">
        <w:rPr>
          <w:rFonts w:ascii="Times New Roman" w:hAnsi="Times New Roman" w:cs="Times New Roman"/>
          <w:color w:val="000000" w:themeColor="text1"/>
          <w:sz w:val="29"/>
          <w:szCs w:val="29"/>
          <w:lang w:val="en-US"/>
        </w:rPr>
        <w:t>BOSA</w:t>
      </w:r>
      <w:r w:rsidRPr="00B763D2">
        <w:rPr>
          <w:rFonts w:ascii="Times New Roman" w:hAnsi="Times New Roman" w:cs="Times New Roman"/>
          <w:color w:val="000000" w:themeColor="text1"/>
          <w:sz w:val="29"/>
          <w:szCs w:val="29"/>
        </w:rPr>
        <w:t xml:space="preserve"> (</w:t>
      </w:r>
      <w:r w:rsidRPr="00B763D2">
        <w:rPr>
          <w:rFonts w:ascii="Times New Roman" w:hAnsi="Times New Roman" w:cs="Times New Roman"/>
          <w:color w:val="000000" w:themeColor="text1"/>
          <w:sz w:val="29"/>
          <w:szCs w:val="29"/>
          <w:lang w:val="en-US"/>
        </w:rPr>
        <w:t>Bidirectional</w:t>
      </w:r>
      <w:r w:rsidRPr="00B763D2">
        <w:rPr>
          <w:rFonts w:ascii="Times New Roman" w:hAnsi="Times New Roman" w:cs="Times New Roman"/>
          <w:color w:val="000000" w:themeColor="text1"/>
          <w:sz w:val="29"/>
          <w:szCs w:val="29"/>
        </w:rPr>
        <w:t xml:space="preserve"> </w:t>
      </w:r>
      <w:r w:rsidRPr="00B763D2">
        <w:rPr>
          <w:rFonts w:ascii="Times New Roman" w:hAnsi="Times New Roman" w:cs="Times New Roman"/>
          <w:color w:val="000000" w:themeColor="text1"/>
          <w:sz w:val="29"/>
          <w:szCs w:val="29"/>
          <w:lang w:val="en-US"/>
        </w:rPr>
        <w:t>Optical</w:t>
      </w:r>
      <w:r w:rsidRPr="00B763D2">
        <w:rPr>
          <w:rFonts w:ascii="Times New Roman" w:hAnsi="Times New Roman" w:cs="Times New Roman"/>
          <w:color w:val="000000" w:themeColor="text1"/>
          <w:sz w:val="29"/>
          <w:szCs w:val="29"/>
        </w:rPr>
        <w:t xml:space="preserve"> </w:t>
      </w:r>
      <w:r w:rsidRPr="00B763D2">
        <w:rPr>
          <w:rFonts w:ascii="Times New Roman" w:hAnsi="Times New Roman" w:cs="Times New Roman"/>
          <w:color w:val="000000" w:themeColor="text1"/>
          <w:sz w:val="29"/>
          <w:szCs w:val="29"/>
          <w:lang w:val="en-US"/>
        </w:rPr>
        <w:t>Sub</w:t>
      </w:r>
      <w:r w:rsidRPr="00B763D2">
        <w:rPr>
          <w:rFonts w:ascii="Times New Roman" w:hAnsi="Times New Roman" w:cs="Times New Roman"/>
          <w:color w:val="000000" w:themeColor="text1"/>
          <w:sz w:val="29"/>
          <w:szCs w:val="29"/>
        </w:rPr>
        <w:t>. Assembl</w:t>
      </w:r>
      <w:r>
        <w:rPr>
          <w:rFonts w:ascii="Times New Roman" w:hAnsi="Times New Roman" w:cs="Times New Roman"/>
          <w:color w:val="000000" w:themeColor="text1"/>
          <w:sz w:val="29"/>
          <w:szCs w:val="29"/>
        </w:rPr>
        <w:t>y), которая сочетает в себе при</w:t>
      </w:r>
      <w:r w:rsidRPr="00B763D2">
        <w:rPr>
          <w:rFonts w:ascii="Times New Roman" w:hAnsi="Times New Roman" w:cs="Times New Roman"/>
          <w:color w:val="000000" w:themeColor="text1"/>
          <w:sz w:val="29"/>
          <w:szCs w:val="29"/>
        </w:rPr>
        <w:t>емник (PIN-TIA)</w:t>
      </w:r>
      <w:r>
        <w:rPr>
          <w:rFonts w:ascii="Times New Roman" w:hAnsi="Times New Roman" w:cs="Times New Roman"/>
          <w:color w:val="000000" w:themeColor="text1"/>
          <w:sz w:val="29"/>
          <w:szCs w:val="29"/>
        </w:rPr>
        <w:t xml:space="preserve"> </w:t>
      </w:r>
      <w:r w:rsidRPr="00B763D2">
        <w:rPr>
          <w:rFonts w:ascii="Times New Roman" w:hAnsi="Times New Roman" w:cs="Times New Roman"/>
          <w:color w:val="000000" w:themeColor="text1"/>
          <w:sz w:val="29"/>
          <w:szCs w:val="29"/>
        </w:rPr>
        <w:t>и п</w:t>
      </w:r>
      <w:r>
        <w:rPr>
          <w:rFonts w:ascii="Times New Roman" w:hAnsi="Times New Roman" w:cs="Times New Roman"/>
          <w:color w:val="000000" w:themeColor="text1"/>
          <w:sz w:val="29"/>
          <w:szCs w:val="29"/>
        </w:rPr>
        <w:t>ередатчик (Laser diod), показанные на рисунке 3.2</w:t>
      </w:r>
      <w:r w:rsidRPr="00B763D2">
        <w:rPr>
          <w:rFonts w:ascii="Times New Roman" w:hAnsi="Times New Roman" w:cs="Times New Roman"/>
          <w:color w:val="000000" w:themeColor="text1"/>
          <w:sz w:val="29"/>
          <w:szCs w:val="29"/>
        </w:rPr>
        <w:t>. Она позволяет осуществлять передачу и прием данных через один оптический коннектор (</w:t>
      </w:r>
      <w:r w:rsidRPr="00B763D2">
        <w:rPr>
          <w:rFonts w:ascii="Times New Roman" w:hAnsi="Times New Roman" w:cs="Times New Roman"/>
          <w:iCs/>
          <w:color w:val="000000" w:themeColor="text1"/>
          <w:sz w:val="29"/>
          <w:szCs w:val="29"/>
        </w:rPr>
        <w:t>pigtail fiber</w:t>
      </w:r>
      <w:r w:rsidRPr="00B763D2">
        <w:rPr>
          <w:rFonts w:ascii="Times New Roman" w:hAnsi="Times New Roman" w:cs="Times New Roman"/>
          <w:color w:val="000000" w:themeColor="text1"/>
          <w:sz w:val="29"/>
          <w:szCs w:val="29"/>
        </w:rPr>
        <w:t>). Разделение волн передачи и приема происходит в тонкопленочном оптическом фильтре</w:t>
      </w:r>
      <w:r>
        <w:rPr>
          <w:rFonts w:ascii="Times New Roman" w:hAnsi="Times New Roman" w:cs="Times New Roman"/>
          <w:color w:val="000000" w:themeColor="text1"/>
          <w:sz w:val="29"/>
          <w:szCs w:val="29"/>
        </w:rPr>
        <w:t xml:space="preserve"> </w:t>
      </w:r>
      <w:r w:rsidRPr="00B763D2">
        <w:rPr>
          <w:rFonts w:ascii="Times New Roman" w:hAnsi="Times New Roman" w:cs="Times New Roman"/>
          <w:color w:val="000000" w:themeColor="text1"/>
          <w:sz w:val="29"/>
          <w:szCs w:val="29"/>
        </w:rPr>
        <w:t>(WDM-filter).</w:t>
      </w:r>
      <w:r>
        <w:rPr>
          <w:rFonts w:ascii="Times New Roman" w:hAnsi="Times New Roman" w:cs="Times New Roman"/>
          <w:color w:val="000000" w:themeColor="text1"/>
          <w:sz w:val="29"/>
          <w:szCs w:val="29"/>
        </w:rPr>
        <w:t xml:space="preserve"> </w:t>
      </w:r>
      <w:r w:rsidRPr="00B763D2">
        <w:rPr>
          <w:rFonts w:ascii="Times New Roman" w:hAnsi="Times New Roman" w:cs="Times New Roman"/>
          <w:color w:val="000000" w:themeColor="text1"/>
          <w:sz w:val="29"/>
          <w:szCs w:val="29"/>
        </w:rPr>
        <w:t>В приемной части модулей используется интегрированный InGaAs детектор с предусилителем или детектор высокой чувствительности APD.</w:t>
      </w:r>
    </w:p>
    <w:p w:rsidR="00B763D2" w:rsidRPr="00B763D2" w:rsidRDefault="00B763D2" w:rsidP="00B763D2">
      <w:pPr>
        <w:spacing w:line="360" w:lineRule="auto"/>
        <w:jc w:val="both"/>
        <w:rPr>
          <w:rFonts w:ascii="Times New Roman" w:hAnsi="Times New Roman" w:cs="Times New Roman"/>
          <w:color w:val="000000" w:themeColor="text1"/>
          <w:sz w:val="29"/>
          <w:szCs w:val="29"/>
        </w:rPr>
      </w:pPr>
    </w:p>
    <w:p w:rsidR="00B763D2" w:rsidRPr="00B763D2" w:rsidRDefault="00B763D2" w:rsidP="00B763D2">
      <w:pPr>
        <w:spacing w:after="0" w:line="360" w:lineRule="auto"/>
        <w:jc w:val="center"/>
        <w:rPr>
          <w:rFonts w:ascii="Times New Roman" w:hAnsi="Times New Roman" w:cs="Times New Roman"/>
          <w:color w:val="FF0000"/>
          <w:sz w:val="29"/>
          <w:szCs w:val="29"/>
        </w:rPr>
      </w:pPr>
      <w:r>
        <w:rPr>
          <w:rFonts w:ascii="Times New Roman" w:hAnsi="Times New Roman" w:cs="Times New Roman"/>
          <w:noProof/>
          <w:color w:val="FF0000"/>
          <w:sz w:val="29"/>
          <w:szCs w:val="29"/>
          <w:lang w:eastAsia="ru-RU"/>
        </w:rPr>
        <w:drawing>
          <wp:inline distT="0" distB="0" distL="0" distR="0">
            <wp:extent cx="4205570" cy="26479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8B673.tmp"/>
                    <pic:cNvPicPr/>
                  </pic:nvPicPr>
                  <pic:blipFill>
                    <a:blip r:embed="rId25">
                      <a:extLst>
                        <a:ext uri="{28A0092B-C50C-407E-A947-70E740481C1C}">
                          <a14:useLocalDpi xmlns:a14="http://schemas.microsoft.com/office/drawing/2010/main" val="0"/>
                        </a:ext>
                      </a:extLst>
                    </a:blip>
                    <a:stretch>
                      <a:fillRect/>
                    </a:stretch>
                  </pic:blipFill>
                  <pic:spPr>
                    <a:xfrm>
                      <a:off x="0" y="0"/>
                      <a:ext cx="4233731" cy="2665681"/>
                    </a:xfrm>
                    <a:prstGeom prst="rect">
                      <a:avLst/>
                    </a:prstGeom>
                  </pic:spPr>
                </pic:pic>
              </a:graphicData>
            </a:graphic>
          </wp:inline>
        </w:drawing>
      </w:r>
    </w:p>
    <w:p w:rsidR="004F77AD" w:rsidRDefault="004F77AD" w:rsidP="00576687">
      <w:pPr>
        <w:spacing w:line="360" w:lineRule="auto"/>
        <w:jc w:val="both"/>
        <w:rPr>
          <w:rFonts w:ascii="Times New Roman" w:hAnsi="Times New Roman" w:cs="Times New Roman"/>
          <w:color w:val="FF0000"/>
          <w:sz w:val="28"/>
        </w:rPr>
      </w:pPr>
    </w:p>
    <w:p w:rsidR="004B10DD" w:rsidRDefault="00B763D2" w:rsidP="00B763D2">
      <w:pPr>
        <w:spacing w:line="360" w:lineRule="auto"/>
        <w:jc w:val="center"/>
        <w:rPr>
          <w:rFonts w:ascii="Times New Roman" w:hAnsi="Times New Roman" w:cs="Times New Roman"/>
          <w:color w:val="000000" w:themeColor="text1"/>
          <w:sz w:val="29"/>
          <w:szCs w:val="29"/>
        </w:rPr>
      </w:pPr>
      <w:r>
        <w:rPr>
          <w:rFonts w:ascii="Times New Roman" w:hAnsi="Times New Roman" w:cs="Times New Roman"/>
          <w:color w:val="000000" w:themeColor="text1"/>
          <w:sz w:val="29"/>
          <w:szCs w:val="29"/>
        </w:rPr>
        <w:t xml:space="preserve">Рисунок 3.2 – </w:t>
      </w:r>
      <w:r w:rsidRPr="00B763D2">
        <w:rPr>
          <w:rFonts w:ascii="Times New Roman" w:hAnsi="Times New Roman" w:cs="Times New Roman"/>
          <w:color w:val="000000" w:themeColor="text1"/>
          <w:sz w:val="29"/>
          <w:szCs w:val="29"/>
        </w:rPr>
        <w:t>Конструкция BOSA для применения в составе модуля SFP</w:t>
      </w:r>
    </w:p>
    <w:p w:rsidR="004B10DD" w:rsidRDefault="004B10DD" w:rsidP="00FE2519">
      <w:pPr>
        <w:spacing w:after="0" w:line="360" w:lineRule="auto"/>
        <w:ind w:firstLine="708"/>
        <w:jc w:val="both"/>
        <w:rPr>
          <w:rFonts w:ascii="Times New Roman" w:hAnsi="Times New Roman" w:cs="Times New Roman"/>
          <w:color w:val="000000" w:themeColor="text1"/>
          <w:sz w:val="29"/>
          <w:szCs w:val="29"/>
        </w:rPr>
      </w:pPr>
      <w:r>
        <w:rPr>
          <w:rFonts w:ascii="Times New Roman" w:hAnsi="Times New Roman" w:cs="Times New Roman"/>
          <w:color w:val="000000" w:themeColor="text1"/>
          <w:sz w:val="29"/>
          <w:szCs w:val="29"/>
        </w:rPr>
        <w:br w:type="page"/>
      </w:r>
      <w:r w:rsidRPr="004B10DD">
        <w:rPr>
          <w:rFonts w:ascii="Times New Roman" w:hAnsi="Times New Roman" w:cs="Times New Roman"/>
          <w:color w:val="000000" w:themeColor="text1"/>
          <w:sz w:val="29"/>
          <w:szCs w:val="29"/>
        </w:rPr>
        <w:lastRenderedPageBreak/>
        <w:t>SFP</w:t>
      </w:r>
      <w:r>
        <w:rPr>
          <w:rFonts w:ascii="Times New Roman" w:hAnsi="Times New Roman" w:cs="Times New Roman"/>
          <w:color w:val="000000" w:themeColor="text1"/>
          <w:sz w:val="29"/>
          <w:szCs w:val="29"/>
        </w:rPr>
        <w:t xml:space="preserve"> </w:t>
      </w:r>
      <w:r>
        <w:rPr>
          <w:rFonts w:ascii="Times New Roman" w:hAnsi="Times New Roman" w:cs="Times New Roman"/>
          <w:color w:val="000000" w:themeColor="text1"/>
          <w:sz w:val="29"/>
          <w:szCs w:val="29"/>
          <w:lang w:val="en-US"/>
        </w:rPr>
        <w:t>WDM</w:t>
      </w:r>
      <w:r w:rsidRPr="004B10DD">
        <w:rPr>
          <w:rFonts w:ascii="Times New Roman" w:hAnsi="Times New Roman" w:cs="Times New Roman"/>
          <w:color w:val="000000" w:themeColor="text1"/>
          <w:sz w:val="29"/>
          <w:szCs w:val="29"/>
        </w:rPr>
        <w:t xml:space="preserve"> трансиверы</w:t>
      </w:r>
      <w:r>
        <w:rPr>
          <w:rFonts w:ascii="Times New Roman" w:hAnsi="Times New Roman" w:cs="Times New Roman"/>
          <w:color w:val="000000" w:themeColor="text1"/>
          <w:sz w:val="29"/>
          <w:szCs w:val="29"/>
        </w:rPr>
        <w:t xml:space="preserve"> </w:t>
      </w:r>
      <w:r w:rsidRPr="004B10DD">
        <w:rPr>
          <w:rFonts w:ascii="Times New Roman" w:hAnsi="Times New Roman" w:cs="Times New Roman"/>
          <w:color w:val="000000" w:themeColor="text1"/>
          <w:sz w:val="29"/>
          <w:szCs w:val="29"/>
        </w:rPr>
        <w:t>поддерживают работу всех</w:t>
      </w:r>
      <w:r>
        <w:rPr>
          <w:rFonts w:ascii="Times New Roman" w:hAnsi="Times New Roman" w:cs="Times New Roman"/>
          <w:color w:val="000000" w:themeColor="text1"/>
          <w:sz w:val="29"/>
          <w:szCs w:val="29"/>
        </w:rPr>
        <w:t>,</w:t>
      </w:r>
      <w:r w:rsidRPr="004B10DD">
        <w:rPr>
          <w:rFonts w:ascii="Times New Roman" w:hAnsi="Times New Roman" w:cs="Times New Roman"/>
          <w:color w:val="000000" w:themeColor="text1"/>
          <w:sz w:val="29"/>
          <w:szCs w:val="29"/>
        </w:rPr>
        <w:t xml:space="preserve"> используемых на различных скоростях передачи данных, протоколов:</w:t>
      </w:r>
    </w:p>
    <w:p w:rsidR="004B10DD" w:rsidRDefault="00840251" w:rsidP="00FE2519">
      <w:pPr>
        <w:spacing w:after="0" w:line="360" w:lineRule="auto"/>
        <w:ind w:firstLine="708"/>
        <w:jc w:val="both"/>
        <w:rPr>
          <w:rFonts w:ascii="Times New Roman" w:hAnsi="Times New Roman" w:cs="Times New Roman"/>
          <w:color w:val="000000" w:themeColor="text1"/>
          <w:sz w:val="29"/>
          <w:szCs w:val="29"/>
        </w:rPr>
      </w:pPr>
      <w:r>
        <w:rPr>
          <w:rFonts w:ascii="Times New Roman" w:hAnsi="Times New Roman" w:cs="Times New Roman"/>
          <w:color w:val="000000" w:themeColor="text1"/>
          <w:sz w:val="29"/>
          <w:szCs w:val="29"/>
        </w:rPr>
        <w:t>-</w:t>
      </w:r>
      <w:r w:rsidR="004B10DD">
        <w:rPr>
          <w:rFonts w:ascii="Times New Roman" w:hAnsi="Times New Roman" w:cs="Times New Roman"/>
          <w:color w:val="000000" w:themeColor="text1"/>
          <w:sz w:val="29"/>
          <w:szCs w:val="29"/>
        </w:rPr>
        <w:t xml:space="preserve"> </w:t>
      </w:r>
      <w:r w:rsidR="004B10DD" w:rsidRPr="004B10DD">
        <w:rPr>
          <w:rFonts w:ascii="Times New Roman" w:hAnsi="Times New Roman" w:cs="Times New Roman"/>
          <w:color w:val="000000" w:themeColor="text1"/>
          <w:sz w:val="29"/>
          <w:szCs w:val="29"/>
        </w:rPr>
        <w:t xml:space="preserve">STM-1/SDH/FE– на скорости до 155 Мбит/с; </w:t>
      </w:r>
    </w:p>
    <w:p w:rsidR="004B10DD" w:rsidRDefault="00840251" w:rsidP="004B10DD">
      <w:pPr>
        <w:spacing w:after="0" w:line="360" w:lineRule="auto"/>
        <w:ind w:firstLine="708"/>
        <w:jc w:val="both"/>
        <w:rPr>
          <w:rFonts w:ascii="Times New Roman" w:hAnsi="Times New Roman" w:cs="Times New Roman"/>
          <w:color w:val="000000" w:themeColor="text1"/>
          <w:sz w:val="29"/>
          <w:szCs w:val="29"/>
        </w:rPr>
      </w:pPr>
      <w:r>
        <w:rPr>
          <w:rFonts w:ascii="Times New Roman" w:hAnsi="Times New Roman" w:cs="Times New Roman"/>
          <w:color w:val="000000" w:themeColor="text1"/>
          <w:sz w:val="29"/>
          <w:szCs w:val="29"/>
        </w:rPr>
        <w:t>-</w:t>
      </w:r>
      <w:r w:rsidR="004B10DD">
        <w:rPr>
          <w:rFonts w:ascii="Times New Roman" w:hAnsi="Times New Roman" w:cs="Times New Roman"/>
          <w:color w:val="000000" w:themeColor="text1"/>
          <w:sz w:val="29"/>
          <w:szCs w:val="29"/>
        </w:rPr>
        <w:t xml:space="preserve"> </w:t>
      </w:r>
      <w:r w:rsidR="004B10DD" w:rsidRPr="004B10DD">
        <w:rPr>
          <w:rFonts w:ascii="Times New Roman" w:hAnsi="Times New Roman" w:cs="Times New Roman"/>
          <w:color w:val="000000" w:themeColor="text1"/>
          <w:sz w:val="29"/>
          <w:szCs w:val="29"/>
        </w:rPr>
        <w:t xml:space="preserve">STM-4/SDH– на скорости до 622 Мбит/с; </w:t>
      </w:r>
    </w:p>
    <w:p w:rsidR="004B10DD" w:rsidRDefault="00840251" w:rsidP="004B10DD">
      <w:pPr>
        <w:spacing w:after="0" w:line="360" w:lineRule="auto"/>
        <w:ind w:firstLine="708"/>
        <w:jc w:val="both"/>
        <w:rPr>
          <w:rFonts w:ascii="Times New Roman" w:hAnsi="Times New Roman" w:cs="Times New Roman"/>
          <w:color w:val="000000" w:themeColor="text1"/>
          <w:sz w:val="29"/>
          <w:szCs w:val="29"/>
        </w:rPr>
      </w:pPr>
      <w:r>
        <w:rPr>
          <w:rFonts w:ascii="Times New Roman" w:hAnsi="Times New Roman" w:cs="Times New Roman"/>
          <w:color w:val="000000" w:themeColor="text1"/>
          <w:sz w:val="29"/>
          <w:szCs w:val="29"/>
        </w:rPr>
        <w:t>-</w:t>
      </w:r>
      <w:r w:rsidR="004B10DD">
        <w:rPr>
          <w:rFonts w:ascii="Times New Roman" w:hAnsi="Times New Roman" w:cs="Times New Roman"/>
          <w:color w:val="000000" w:themeColor="text1"/>
          <w:sz w:val="29"/>
          <w:szCs w:val="29"/>
        </w:rPr>
        <w:t xml:space="preserve"> </w:t>
      </w:r>
      <w:r w:rsidR="004B10DD" w:rsidRPr="004B10DD">
        <w:rPr>
          <w:rFonts w:ascii="Times New Roman" w:hAnsi="Times New Roman" w:cs="Times New Roman"/>
          <w:color w:val="000000" w:themeColor="text1"/>
          <w:sz w:val="29"/>
          <w:szCs w:val="29"/>
        </w:rPr>
        <w:t>GbE/FC – на скорости до 1,25 Гбит/с;</w:t>
      </w:r>
    </w:p>
    <w:p w:rsidR="004B10DD" w:rsidRDefault="00840251" w:rsidP="004B10DD">
      <w:pPr>
        <w:spacing w:after="0" w:line="360" w:lineRule="auto"/>
        <w:ind w:firstLine="708"/>
        <w:jc w:val="both"/>
        <w:rPr>
          <w:rFonts w:ascii="Times New Roman" w:hAnsi="Times New Roman" w:cs="Times New Roman"/>
          <w:color w:val="000000" w:themeColor="text1"/>
          <w:sz w:val="29"/>
          <w:szCs w:val="29"/>
        </w:rPr>
      </w:pPr>
      <w:r>
        <w:rPr>
          <w:rFonts w:ascii="Times New Roman" w:hAnsi="Times New Roman" w:cs="Times New Roman"/>
          <w:color w:val="000000" w:themeColor="text1"/>
          <w:sz w:val="29"/>
          <w:szCs w:val="29"/>
        </w:rPr>
        <w:t>-</w:t>
      </w:r>
      <w:r w:rsidR="004B10DD">
        <w:rPr>
          <w:rFonts w:ascii="Times New Roman" w:hAnsi="Times New Roman" w:cs="Times New Roman"/>
          <w:color w:val="000000" w:themeColor="text1"/>
          <w:sz w:val="29"/>
          <w:szCs w:val="29"/>
        </w:rPr>
        <w:t xml:space="preserve"> </w:t>
      </w:r>
      <w:r w:rsidR="004B10DD" w:rsidRPr="004B10DD">
        <w:rPr>
          <w:rFonts w:ascii="Times New Roman" w:hAnsi="Times New Roman" w:cs="Times New Roman"/>
          <w:color w:val="000000" w:themeColor="text1"/>
          <w:sz w:val="29"/>
          <w:szCs w:val="29"/>
        </w:rPr>
        <w:t xml:space="preserve">STM-16/SDH/GbE/FC– на скорости до 2,5 Гбит/с; </w:t>
      </w:r>
    </w:p>
    <w:p w:rsidR="004B10DD" w:rsidRDefault="00840251" w:rsidP="004B10DD">
      <w:pPr>
        <w:spacing w:after="0" w:line="360" w:lineRule="auto"/>
        <w:ind w:firstLine="708"/>
        <w:jc w:val="both"/>
        <w:rPr>
          <w:rFonts w:ascii="Times New Roman" w:hAnsi="Times New Roman" w:cs="Times New Roman"/>
          <w:color w:val="000000" w:themeColor="text1"/>
          <w:sz w:val="29"/>
          <w:szCs w:val="29"/>
        </w:rPr>
      </w:pPr>
      <w:r>
        <w:rPr>
          <w:rFonts w:ascii="Times New Roman" w:hAnsi="Times New Roman" w:cs="Times New Roman"/>
          <w:color w:val="000000" w:themeColor="text1"/>
          <w:sz w:val="29"/>
          <w:szCs w:val="29"/>
        </w:rPr>
        <w:t>-</w:t>
      </w:r>
      <w:r w:rsidR="004B10DD">
        <w:rPr>
          <w:rFonts w:ascii="Times New Roman" w:hAnsi="Times New Roman" w:cs="Times New Roman"/>
          <w:color w:val="000000" w:themeColor="text1"/>
          <w:sz w:val="29"/>
          <w:szCs w:val="29"/>
        </w:rPr>
        <w:t xml:space="preserve"> </w:t>
      </w:r>
      <w:r w:rsidR="004B10DD" w:rsidRPr="004B10DD">
        <w:rPr>
          <w:rFonts w:ascii="Times New Roman" w:hAnsi="Times New Roman" w:cs="Times New Roman"/>
          <w:color w:val="000000" w:themeColor="text1"/>
          <w:sz w:val="29"/>
          <w:szCs w:val="29"/>
        </w:rPr>
        <w:t>GbE/FC – на скорости до 4,25 Гбит/с.</w:t>
      </w:r>
    </w:p>
    <w:p w:rsidR="004B10DD" w:rsidRDefault="004F77AD" w:rsidP="004B10DD">
      <w:pPr>
        <w:spacing w:after="0" w:line="360" w:lineRule="auto"/>
        <w:jc w:val="both"/>
        <w:rPr>
          <w:rFonts w:ascii="Times New Roman" w:hAnsi="Times New Roman" w:cs="Times New Roman"/>
          <w:color w:val="000000" w:themeColor="text1"/>
          <w:sz w:val="29"/>
          <w:szCs w:val="29"/>
        </w:rPr>
      </w:pPr>
      <w:r w:rsidRPr="00DD12A9">
        <w:rPr>
          <w:rFonts w:ascii="Times New Roman" w:hAnsi="Times New Roman" w:cs="Times New Roman"/>
          <w:color w:val="FF0000"/>
          <w:sz w:val="29"/>
          <w:szCs w:val="29"/>
        </w:rPr>
        <w:tab/>
      </w:r>
      <w:r w:rsidRPr="004B10DD">
        <w:rPr>
          <w:rFonts w:ascii="Times New Roman" w:hAnsi="Times New Roman" w:cs="Times New Roman"/>
          <w:color w:val="000000" w:themeColor="text1"/>
          <w:sz w:val="29"/>
          <w:szCs w:val="29"/>
        </w:rPr>
        <w:t xml:space="preserve">Все современные </w:t>
      </w:r>
      <w:r w:rsidRPr="004B10DD">
        <w:rPr>
          <w:rFonts w:ascii="Times New Roman" w:hAnsi="Times New Roman" w:cs="Times New Roman"/>
          <w:color w:val="000000" w:themeColor="text1"/>
          <w:sz w:val="29"/>
          <w:szCs w:val="29"/>
          <w:lang w:val="en-US"/>
        </w:rPr>
        <w:t>SFP</w:t>
      </w:r>
      <w:r w:rsidRPr="004B10DD">
        <w:rPr>
          <w:rFonts w:ascii="Times New Roman" w:hAnsi="Times New Roman" w:cs="Times New Roman"/>
          <w:color w:val="000000" w:themeColor="text1"/>
          <w:sz w:val="29"/>
          <w:szCs w:val="29"/>
        </w:rPr>
        <w:t xml:space="preserve"> модули имеют поддержку цифрового мониторинга диагностики (</w:t>
      </w:r>
      <w:r w:rsidRPr="004B10DD">
        <w:rPr>
          <w:rFonts w:ascii="Times New Roman" w:hAnsi="Times New Roman" w:cs="Times New Roman"/>
          <w:color w:val="000000" w:themeColor="text1"/>
          <w:sz w:val="29"/>
          <w:szCs w:val="29"/>
          <w:lang w:val="en-US"/>
        </w:rPr>
        <w:t>Digital</w:t>
      </w:r>
      <w:r w:rsidRPr="004B10DD">
        <w:rPr>
          <w:rFonts w:ascii="Times New Roman" w:hAnsi="Times New Roman" w:cs="Times New Roman"/>
          <w:color w:val="000000" w:themeColor="text1"/>
          <w:sz w:val="29"/>
          <w:szCs w:val="29"/>
        </w:rPr>
        <w:t xml:space="preserve"> </w:t>
      </w:r>
      <w:r w:rsidRPr="004B10DD">
        <w:rPr>
          <w:rFonts w:ascii="Times New Roman" w:hAnsi="Times New Roman" w:cs="Times New Roman"/>
          <w:color w:val="000000" w:themeColor="text1"/>
          <w:sz w:val="29"/>
          <w:szCs w:val="29"/>
          <w:lang w:val="en-US"/>
        </w:rPr>
        <w:t>Diagnostics</w:t>
      </w:r>
      <w:r w:rsidRPr="004B10DD">
        <w:rPr>
          <w:rFonts w:ascii="Times New Roman" w:hAnsi="Times New Roman" w:cs="Times New Roman"/>
          <w:color w:val="000000" w:themeColor="text1"/>
          <w:sz w:val="29"/>
          <w:szCs w:val="29"/>
        </w:rPr>
        <w:t xml:space="preserve"> </w:t>
      </w:r>
      <w:r w:rsidRPr="004B10DD">
        <w:rPr>
          <w:rFonts w:ascii="Times New Roman" w:hAnsi="Times New Roman" w:cs="Times New Roman"/>
          <w:color w:val="000000" w:themeColor="text1"/>
          <w:sz w:val="29"/>
          <w:szCs w:val="29"/>
          <w:lang w:val="en-US"/>
        </w:rPr>
        <w:t>Monitoring</w:t>
      </w:r>
      <w:r w:rsidRPr="004B10DD">
        <w:rPr>
          <w:rFonts w:ascii="Times New Roman" w:hAnsi="Times New Roman" w:cs="Times New Roman"/>
          <w:color w:val="000000" w:themeColor="text1"/>
          <w:sz w:val="29"/>
          <w:szCs w:val="29"/>
        </w:rPr>
        <w:t xml:space="preserve"> – </w:t>
      </w:r>
      <w:r w:rsidRPr="004B10DD">
        <w:rPr>
          <w:rFonts w:ascii="Times New Roman" w:hAnsi="Times New Roman" w:cs="Times New Roman"/>
          <w:color w:val="000000" w:themeColor="text1"/>
          <w:sz w:val="29"/>
          <w:szCs w:val="29"/>
          <w:lang w:val="en-US"/>
        </w:rPr>
        <w:t>DDM</w:t>
      </w:r>
      <w:r w:rsidRPr="004B10DD">
        <w:rPr>
          <w:rFonts w:ascii="Times New Roman" w:hAnsi="Times New Roman" w:cs="Times New Roman"/>
          <w:color w:val="000000" w:themeColor="text1"/>
          <w:sz w:val="29"/>
          <w:szCs w:val="29"/>
        </w:rPr>
        <w:t>), также известную, как функция цифрового оптического контроля</w:t>
      </w:r>
      <w:r w:rsidR="006F3439" w:rsidRPr="004B10DD">
        <w:rPr>
          <w:rFonts w:ascii="Times New Roman" w:hAnsi="Times New Roman" w:cs="Times New Roman"/>
          <w:color w:val="000000" w:themeColor="text1"/>
          <w:sz w:val="29"/>
          <w:szCs w:val="29"/>
        </w:rPr>
        <w:t xml:space="preserve"> (</w:t>
      </w:r>
      <w:r w:rsidR="006F3439" w:rsidRPr="004B10DD">
        <w:rPr>
          <w:rFonts w:ascii="Times New Roman" w:hAnsi="Times New Roman" w:cs="Times New Roman"/>
          <w:color w:val="000000" w:themeColor="text1"/>
          <w:sz w:val="29"/>
          <w:szCs w:val="29"/>
          <w:lang w:val="en-US"/>
        </w:rPr>
        <w:t>Digital</w:t>
      </w:r>
      <w:r w:rsidR="006F3439" w:rsidRPr="004B10DD">
        <w:rPr>
          <w:rFonts w:ascii="Times New Roman" w:hAnsi="Times New Roman" w:cs="Times New Roman"/>
          <w:color w:val="000000" w:themeColor="text1"/>
          <w:sz w:val="29"/>
          <w:szCs w:val="29"/>
        </w:rPr>
        <w:t xml:space="preserve"> </w:t>
      </w:r>
      <w:r w:rsidR="006F3439" w:rsidRPr="004B10DD">
        <w:rPr>
          <w:rFonts w:ascii="Times New Roman" w:hAnsi="Times New Roman" w:cs="Times New Roman"/>
          <w:color w:val="000000" w:themeColor="text1"/>
          <w:sz w:val="29"/>
          <w:szCs w:val="29"/>
          <w:lang w:val="en-US"/>
        </w:rPr>
        <w:t>Optical</w:t>
      </w:r>
      <w:r w:rsidR="006F3439" w:rsidRPr="004B10DD">
        <w:rPr>
          <w:rFonts w:ascii="Times New Roman" w:hAnsi="Times New Roman" w:cs="Times New Roman"/>
          <w:color w:val="000000" w:themeColor="text1"/>
          <w:sz w:val="29"/>
          <w:szCs w:val="29"/>
        </w:rPr>
        <w:t xml:space="preserve"> </w:t>
      </w:r>
      <w:r w:rsidR="006F3439" w:rsidRPr="004B10DD">
        <w:rPr>
          <w:rFonts w:ascii="Times New Roman" w:hAnsi="Times New Roman" w:cs="Times New Roman"/>
          <w:color w:val="000000" w:themeColor="text1"/>
          <w:sz w:val="29"/>
          <w:szCs w:val="29"/>
          <w:lang w:val="en-US"/>
        </w:rPr>
        <w:t>Monitoring</w:t>
      </w:r>
      <w:r w:rsidR="006F3439" w:rsidRPr="004B10DD">
        <w:rPr>
          <w:rFonts w:ascii="Times New Roman" w:hAnsi="Times New Roman" w:cs="Times New Roman"/>
          <w:color w:val="000000" w:themeColor="text1"/>
          <w:sz w:val="29"/>
          <w:szCs w:val="29"/>
        </w:rPr>
        <w:t xml:space="preserve"> – </w:t>
      </w:r>
      <w:r w:rsidR="006F3439" w:rsidRPr="004B10DD">
        <w:rPr>
          <w:rFonts w:ascii="Times New Roman" w:hAnsi="Times New Roman" w:cs="Times New Roman"/>
          <w:color w:val="000000" w:themeColor="text1"/>
          <w:sz w:val="29"/>
          <w:szCs w:val="29"/>
          <w:lang w:val="en-US"/>
        </w:rPr>
        <w:t>DOM</w:t>
      </w:r>
      <w:r w:rsidR="006F3439" w:rsidRPr="004B10DD">
        <w:rPr>
          <w:rFonts w:ascii="Times New Roman" w:hAnsi="Times New Roman" w:cs="Times New Roman"/>
          <w:color w:val="000000" w:themeColor="text1"/>
          <w:sz w:val="29"/>
          <w:szCs w:val="29"/>
        </w:rPr>
        <w:t>).</w:t>
      </w:r>
      <w:r w:rsidR="004B10DD">
        <w:rPr>
          <w:rFonts w:ascii="Times New Roman" w:hAnsi="Times New Roman" w:cs="Times New Roman"/>
          <w:color w:val="000000" w:themeColor="text1"/>
          <w:sz w:val="29"/>
          <w:szCs w:val="29"/>
        </w:rPr>
        <w:t xml:space="preserve"> </w:t>
      </w:r>
      <w:r w:rsidR="004B10DD" w:rsidRPr="004B10DD">
        <w:rPr>
          <w:rFonts w:ascii="Times New Roman" w:hAnsi="Times New Roman" w:cs="Times New Roman"/>
          <w:color w:val="000000" w:themeColor="text1"/>
          <w:sz w:val="29"/>
          <w:szCs w:val="29"/>
        </w:rPr>
        <w:t>Функция DDM позволяет в режиме реального времени контролировать такие параметры, как: мощность входящего сигнала (RX), мощность исходящего сигнала (TX), температурные параметры работы модуля. Изменения данных параметров позволяют судить об износе оптической сис</w:t>
      </w:r>
      <w:r w:rsidR="00DD5A05">
        <w:rPr>
          <w:rFonts w:ascii="Times New Roman" w:hAnsi="Times New Roman" w:cs="Times New Roman"/>
          <w:color w:val="000000" w:themeColor="text1"/>
          <w:sz w:val="29"/>
          <w:szCs w:val="29"/>
        </w:rPr>
        <w:t>темы и состоянии трассы в целом [7].</w:t>
      </w:r>
    </w:p>
    <w:p w:rsidR="00882435" w:rsidRDefault="00882435" w:rsidP="00882435">
      <w:pPr>
        <w:spacing w:after="0" w:line="360" w:lineRule="auto"/>
        <w:ind w:firstLine="708"/>
        <w:jc w:val="both"/>
        <w:rPr>
          <w:rFonts w:ascii="Times New Roman" w:hAnsi="Times New Roman" w:cs="Times New Roman"/>
          <w:iCs/>
          <w:color w:val="000000" w:themeColor="text1"/>
          <w:sz w:val="29"/>
          <w:szCs w:val="29"/>
        </w:rPr>
      </w:pPr>
      <w:r w:rsidRPr="00882435">
        <w:rPr>
          <w:rFonts w:ascii="Times New Roman" w:hAnsi="Times New Roman" w:cs="Times New Roman"/>
          <w:iCs/>
          <w:color w:val="000000" w:themeColor="text1"/>
          <w:sz w:val="29"/>
          <w:szCs w:val="29"/>
        </w:rPr>
        <w:t xml:space="preserve">Особенности </w:t>
      </w:r>
      <w:r>
        <w:rPr>
          <w:rFonts w:ascii="Times New Roman" w:hAnsi="Times New Roman" w:cs="Times New Roman"/>
          <w:iCs/>
          <w:color w:val="000000" w:themeColor="text1"/>
          <w:sz w:val="29"/>
          <w:szCs w:val="29"/>
        </w:rPr>
        <w:t>оптически</w:t>
      </w:r>
      <w:r w:rsidR="00F84A94">
        <w:rPr>
          <w:rFonts w:ascii="Times New Roman" w:hAnsi="Times New Roman" w:cs="Times New Roman"/>
          <w:iCs/>
          <w:color w:val="000000" w:themeColor="text1"/>
          <w:sz w:val="29"/>
          <w:szCs w:val="29"/>
        </w:rPr>
        <w:t>х</w:t>
      </w:r>
      <w:r>
        <w:rPr>
          <w:rFonts w:ascii="Times New Roman" w:hAnsi="Times New Roman" w:cs="Times New Roman"/>
          <w:iCs/>
          <w:color w:val="000000" w:themeColor="text1"/>
          <w:sz w:val="29"/>
          <w:szCs w:val="29"/>
        </w:rPr>
        <w:t xml:space="preserve"> </w:t>
      </w:r>
      <w:r>
        <w:rPr>
          <w:rFonts w:ascii="Times New Roman" w:hAnsi="Times New Roman" w:cs="Times New Roman"/>
          <w:iCs/>
          <w:color w:val="000000" w:themeColor="text1"/>
          <w:sz w:val="29"/>
          <w:szCs w:val="29"/>
          <w:lang w:val="en-US"/>
        </w:rPr>
        <w:t>SFP</w:t>
      </w:r>
      <w:r w:rsidRPr="00882435">
        <w:rPr>
          <w:rFonts w:ascii="Times New Roman" w:hAnsi="Times New Roman" w:cs="Times New Roman"/>
          <w:iCs/>
          <w:color w:val="000000" w:themeColor="text1"/>
          <w:sz w:val="29"/>
          <w:szCs w:val="29"/>
        </w:rPr>
        <w:t xml:space="preserve"> </w:t>
      </w:r>
      <w:r>
        <w:rPr>
          <w:rFonts w:ascii="Times New Roman" w:hAnsi="Times New Roman" w:cs="Times New Roman"/>
          <w:iCs/>
          <w:color w:val="000000" w:themeColor="text1"/>
          <w:sz w:val="29"/>
          <w:szCs w:val="29"/>
          <w:lang w:val="en-US"/>
        </w:rPr>
        <w:t>WDM</w:t>
      </w:r>
      <w:r w:rsidRPr="00882435">
        <w:rPr>
          <w:rFonts w:ascii="Times New Roman" w:hAnsi="Times New Roman" w:cs="Times New Roman"/>
          <w:iCs/>
          <w:color w:val="000000" w:themeColor="text1"/>
          <w:sz w:val="29"/>
          <w:szCs w:val="29"/>
        </w:rPr>
        <w:t xml:space="preserve"> </w:t>
      </w:r>
      <w:r>
        <w:rPr>
          <w:rFonts w:ascii="Times New Roman" w:hAnsi="Times New Roman" w:cs="Times New Roman"/>
          <w:iCs/>
          <w:color w:val="000000" w:themeColor="text1"/>
          <w:sz w:val="29"/>
          <w:szCs w:val="29"/>
        </w:rPr>
        <w:t>модулей</w:t>
      </w:r>
      <w:r w:rsidRPr="00882435">
        <w:rPr>
          <w:rFonts w:ascii="Times New Roman" w:hAnsi="Times New Roman" w:cs="Times New Roman"/>
          <w:iCs/>
          <w:color w:val="000000" w:themeColor="text1"/>
          <w:sz w:val="29"/>
          <w:szCs w:val="29"/>
        </w:rPr>
        <w:t xml:space="preserve">: </w:t>
      </w:r>
    </w:p>
    <w:p w:rsidR="00882435" w:rsidRDefault="00840251" w:rsidP="00882435">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882435">
        <w:rPr>
          <w:rFonts w:ascii="Times New Roman" w:hAnsi="Times New Roman" w:cs="Times New Roman"/>
          <w:iCs/>
          <w:color w:val="000000" w:themeColor="text1"/>
          <w:sz w:val="29"/>
          <w:szCs w:val="29"/>
        </w:rPr>
        <w:t xml:space="preserve"> </w:t>
      </w:r>
      <w:r w:rsidR="00882435" w:rsidRPr="00882435">
        <w:rPr>
          <w:rFonts w:ascii="Times New Roman" w:hAnsi="Times New Roman" w:cs="Times New Roman"/>
          <w:iCs/>
          <w:color w:val="000000" w:themeColor="text1"/>
          <w:sz w:val="29"/>
          <w:szCs w:val="29"/>
        </w:rPr>
        <w:t xml:space="preserve">скорость передачи данных: до 4,25 Гбит/с; </w:t>
      </w:r>
    </w:p>
    <w:p w:rsidR="00F84A94" w:rsidRDefault="00840251" w:rsidP="00882435">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882435">
        <w:rPr>
          <w:rFonts w:ascii="Times New Roman" w:hAnsi="Times New Roman" w:cs="Times New Roman"/>
          <w:iCs/>
          <w:color w:val="000000" w:themeColor="text1"/>
          <w:sz w:val="29"/>
          <w:szCs w:val="29"/>
        </w:rPr>
        <w:t xml:space="preserve"> </w:t>
      </w:r>
      <w:r w:rsidR="00882435" w:rsidRPr="00882435">
        <w:rPr>
          <w:rFonts w:ascii="Times New Roman" w:hAnsi="Times New Roman" w:cs="Times New Roman"/>
          <w:iCs/>
          <w:color w:val="000000" w:themeColor="text1"/>
          <w:sz w:val="29"/>
          <w:szCs w:val="29"/>
        </w:rPr>
        <w:t xml:space="preserve">доступны трансиверы многоскоростные со скоростью передачи данных 155 Мбит/с ~2.67 Гбит/с; </w:t>
      </w:r>
    </w:p>
    <w:p w:rsidR="00F84A94" w:rsidRDefault="00840251" w:rsidP="00882435">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F84A94">
        <w:rPr>
          <w:rFonts w:ascii="Times New Roman" w:hAnsi="Times New Roman" w:cs="Times New Roman"/>
          <w:iCs/>
          <w:color w:val="000000" w:themeColor="text1"/>
          <w:sz w:val="29"/>
          <w:szCs w:val="29"/>
        </w:rPr>
        <w:t xml:space="preserve"> </w:t>
      </w:r>
      <w:r w:rsidR="00882435" w:rsidRPr="00882435">
        <w:rPr>
          <w:rFonts w:ascii="Times New Roman" w:hAnsi="Times New Roman" w:cs="Times New Roman"/>
          <w:iCs/>
          <w:color w:val="000000" w:themeColor="text1"/>
          <w:sz w:val="29"/>
          <w:szCs w:val="29"/>
        </w:rPr>
        <w:t xml:space="preserve">дальность передачи: до 180 км; </w:t>
      </w:r>
    </w:p>
    <w:p w:rsidR="00F84A94" w:rsidRDefault="00840251" w:rsidP="00882435">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F84A94">
        <w:rPr>
          <w:rFonts w:ascii="Times New Roman" w:hAnsi="Times New Roman" w:cs="Times New Roman"/>
          <w:iCs/>
          <w:color w:val="000000" w:themeColor="text1"/>
          <w:sz w:val="29"/>
          <w:szCs w:val="29"/>
        </w:rPr>
        <w:t xml:space="preserve"> напряжение питания: 3.3</w:t>
      </w:r>
      <w:r w:rsidR="00882435" w:rsidRPr="00882435">
        <w:rPr>
          <w:rFonts w:ascii="Times New Roman" w:hAnsi="Times New Roman" w:cs="Times New Roman"/>
          <w:iCs/>
          <w:color w:val="000000" w:themeColor="text1"/>
          <w:sz w:val="29"/>
          <w:szCs w:val="29"/>
        </w:rPr>
        <w:t xml:space="preserve">В с логическим интерфейсом TTL; </w:t>
      </w:r>
    </w:p>
    <w:p w:rsidR="00F84A94" w:rsidRDefault="00840251" w:rsidP="00F84A94">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F84A94">
        <w:rPr>
          <w:rFonts w:ascii="Times New Roman" w:hAnsi="Times New Roman" w:cs="Times New Roman"/>
          <w:iCs/>
          <w:color w:val="000000" w:themeColor="text1"/>
          <w:sz w:val="29"/>
          <w:szCs w:val="29"/>
        </w:rPr>
        <w:t xml:space="preserve"> </w:t>
      </w:r>
      <w:r w:rsidR="00882435" w:rsidRPr="00882435">
        <w:rPr>
          <w:rFonts w:ascii="Times New Roman" w:hAnsi="Times New Roman" w:cs="Times New Roman"/>
          <w:iCs/>
          <w:color w:val="000000" w:themeColor="text1"/>
          <w:sz w:val="29"/>
          <w:szCs w:val="29"/>
        </w:rPr>
        <w:t xml:space="preserve">тип разъема: SC, LC; </w:t>
      </w:r>
    </w:p>
    <w:p w:rsidR="00F84A94" w:rsidRDefault="00840251" w:rsidP="00F84A94">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F84A94">
        <w:rPr>
          <w:rFonts w:ascii="Times New Roman" w:hAnsi="Times New Roman" w:cs="Times New Roman"/>
          <w:iCs/>
          <w:color w:val="000000" w:themeColor="text1"/>
          <w:sz w:val="29"/>
          <w:szCs w:val="29"/>
        </w:rPr>
        <w:t xml:space="preserve"> </w:t>
      </w:r>
      <w:r w:rsidR="00882435" w:rsidRPr="00882435">
        <w:rPr>
          <w:rFonts w:ascii="Times New Roman" w:hAnsi="Times New Roman" w:cs="Times New Roman"/>
          <w:iCs/>
          <w:color w:val="000000" w:themeColor="text1"/>
          <w:sz w:val="29"/>
          <w:szCs w:val="29"/>
        </w:rPr>
        <w:t>воз</w:t>
      </w:r>
      <w:r w:rsidR="00F84A94">
        <w:rPr>
          <w:rFonts w:ascii="Times New Roman" w:hAnsi="Times New Roman" w:cs="Times New Roman"/>
          <w:iCs/>
          <w:color w:val="000000" w:themeColor="text1"/>
          <w:sz w:val="29"/>
          <w:szCs w:val="29"/>
        </w:rPr>
        <w:t>можность «горячей заме</w:t>
      </w:r>
      <w:r w:rsidR="00882435" w:rsidRPr="00882435">
        <w:rPr>
          <w:rFonts w:ascii="Times New Roman" w:hAnsi="Times New Roman" w:cs="Times New Roman"/>
          <w:iCs/>
          <w:color w:val="000000" w:themeColor="text1"/>
          <w:sz w:val="29"/>
          <w:szCs w:val="29"/>
        </w:rPr>
        <w:t xml:space="preserve">ны»; </w:t>
      </w:r>
    </w:p>
    <w:p w:rsidR="00F84A94" w:rsidRDefault="00840251" w:rsidP="00F84A94">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F84A94" w:rsidRPr="007627BE">
        <w:rPr>
          <w:rFonts w:ascii="Times New Roman" w:hAnsi="Times New Roman" w:cs="Times New Roman"/>
          <w:iCs/>
          <w:color w:val="000000" w:themeColor="text1"/>
          <w:sz w:val="29"/>
          <w:szCs w:val="29"/>
        </w:rPr>
        <w:t xml:space="preserve"> </w:t>
      </w:r>
      <w:r w:rsidR="00F84A94">
        <w:rPr>
          <w:rFonts w:ascii="Times New Roman" w:hAnsi="Times New Roman" w:cs="Times New Roman"/>
          <w:iCs/>
          <w:color w:val="000000" w:themeColor="text1"/>
          <w:sz w:val="29"/>
          <w:szCs w:val="29"/>
        </w:rPr>
        <w:t>т</w:t>
      </w:r>
      <w:r w:rsidR="00F84A94" w:rsidRPr="00F84A94">
        <w:rPr>
          <w:rFonts w:ascii="Times New Roman" w:hAnsi="Times New Roman" w:cs="Times New Roman"/>
          <w:iCs/>
          <w:color w:val="000000" w:themeColor="text1"/>
          <w:sz w:val="29"/>
          <w:szCs w:val="29"/>
        </w:rPr>
        <w:t>емпература эксплуатации: 0C~+7</w:t>
      </w:r>
      <w:r w:rsidR="00F84A94">
        <w:rPr>
          <w:rFonts w:ascii="Times New Roman" w:hAnsi="Times New Roman" w:cs="Times New Roman"/>
          <w:iCs/>
          <w:color w:val="000000" w:themeColor="text1"/>
          <w:sz w:val="29"/>
          <w:szCs w:val="29"/>
        </w:rPr>
        <w:t>0C;</w:t>
      </w:r>
    </w:p>
    <w:p w:rsidR="00F84A94" w:rsidRPr="007627BE" w:rsidRDefault="00840251" w:rsidP="00F84A94">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F84A94">
        <w:rPr>
          <w:rFonts w:ascii="Times New Roman" w:hAnsi="Times New Roman" w:cs="Times New Roman"/>
          <w:iCs/>
          <w:color w:val="000000" w:themeColor="text1"/>
          <w:sz w:val="29"/>
          <w:szCs w:val="29"/>
        </w:rPr>
        <w:t xml:space="preserve"> </w:t>
      </w:r>
      <w:r w:rsidR="00F84A94" w:rsidRPr="00F84A94">
        <w:rPr>
          <w:rFonts w:ascii="Times New Roman" w:hAnsi="Times New Roman" w:cs="Times New Roman"/>
          <w:iCs/>
          <w:color w:val="000000" w:themeColor="text1"/>
          <w:sz w:val="29"/>
          <w:szCs w:val="29"/>
        </w:rPr>
        <w:t>Высокая надежность</w:t>
      </w:r>
      <w:r w:rsidR="00F84A94">
        <w:rPr>
          <w:rFonts w:ascii="Times New Roman" w:hAnsi="Times New Roman" w:cs="Times New Roman"/>
          <w:iCs/>
          <w:color w:val="000000" w:themeColor="text1"/>
          <w:sz w:val="29"/>
          <w:szCs w:val="29"/>
        </w:rPr>
        <w:t>;</w:t>
      </w:r>
    </w:p>
    <w:p w:rsidR="00F84A94" w:rsidRDefault="00840251" w:rsidP="00F84A94">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F84A94">
        <w:rPr>
          <w:rFonts w:ascii="Times New Roman" w:hAnsi="Times New Roman" w:cs="Times New Roman"/>
          <w:iCs/>
          <w:color w:val="000000" w:themeColor="text1"/>
          <w:sz w:val="29"/>
          <w:szCs w:val="29"/>
        </w:rPr>
        <w:t xml:space="preserve"> </w:t>
      </w:r>
      <w:r w:rsidR="00882435" w:rsidRPr="00882435">
        <w:rPr>
          <w:rFonts w:ascii="Times New Roman" w:hAnsi="Times New Roman" w:cs="Times New Roman"/>
          <w:iCs/>
          <w:color w:val="000000" w:themeColor="text1"/>
          <w:sz w:val="29"/>
          <w:szCs w:val="29"/>
        </w:rPr>
        <w:t>соответствие стандарту MSA SFP Speci</w:t>
      </w:r>
      <w:r w:rsidR="00F84A94">
        <w:rPr>
          <w:rFonts w:ascii="Times New Roman" w:hAnsi="Times New Roman" w:cs="Times New Roman"/>
          <w:iCs/>
          <w:color w:val="000000" w:themeColor="text1"/>
          <w:sz w:val="29"/>
          <w:szCs w:val="29"/>
        </w:rPr>
        <w:t xml:space="preserve">fication; </w:t>
      </w:r>
    </w:p>
    <w:p w:rsidR="00882435" w:rsidRPr="00882435" w:rsidRDefault="00840251" w:rsidP="00F84A94">
      <w:pPr>
        <w:spacing w:after="0" w:line="360" w:lineRule="auto"/>
        <w:ind w:firstLine="708"/>
        <w:jc w:val="both"/>
        <w:rPr>
          <w:rFonts w:ascii="Times New Roman" w:hAnsi="Times New Roman" w:cs="Times New Roman"/>
          <w:iCs/>
          <w:color w:val="000000" w:themeColor="text1"/>
          <w:sz w:val="29"/>
          <w:szCs w:val="29"/>
        </w:rPr>
      </w:pPr>
      <w:r>
        <w:rPr>
          <w:rFonts w:ascii="Times New Roman" w:hAnsi="Times New Roman" w:cs="Times New Roman"/>
          <w:iCs/>
          <w:color w:val="000000" w:themeColor="text1"/>
          <w:sz w:val="29"/>
          <w:szCs w:val="29"/>
        </w:rPr>
        <w:t>-</w:t>
      </w:r>
      <w:r w:rsidR="00F84A94">
        <w:rPr>
          <w:rFonts w:ascii="Times New Roman" w:hAnsi="Times New Roman" w:cs="Times New Roman"/>
          <w:iCs/>
          <w:color w:val="000000" w:themeColor="text1"/>
          <w:sz w:val="29"/>
          <w:szCs w:val="29"/>
        </w:rPr>
        <w:t xml:space="preserve"> функция DDM в соответ</w:t>
      </w:r>
      <w:r w:rsidR="00882435" w:rsidRPr="00882435">
        <w:rPr>
          <w:rFonts w:ascii="Times New Roman" w:hAnsi="Times New Roman" w:cs="Times New Roman"/>
          <w:iCs/>
          <w:color w:val="000000" w:themeColor="text1"/>
          <w:sz w:val="29"/>
          <w:szCs w:val="29"/>
        </w:rPr>
        <w:t>ствии с SFF-8472.</w:t>
      </w:r>
    </w:p>
    <w:p w:rsidR="00882435" w:rsidRDefault="00882435" w:rsidP="004B10DD">
      <w:pPr>
        <w:spacing w:after="0" w:line="360" w:lineRule="auto"/>
        <w:jc w:val="both"/>
        <w:rPr>
          <w:rFonts w:ascii="Times New Roman" w:hAnsi="Times New Roman" w:cs="Times New Roman"/>
          <w:color w:val="000000" w:themeColor="text1"/>
          <w:sz w:val="29"/>
          <w:szCs w:val="29"/>
        </w:rPr>
      </w:pPr>
    </w:p>
    <w:p w:rsidR="00973423" w:rsidRPr="00267651" w:rsidRDefault="00973423" w:rsidP="004B10DD">
      <w:pPr>
        <w:spacing w:after="0" w:line="360" w:lineRule="auto"/>
        <w:ind w:firstLine="708"/>
        <w:jc w:val="both"/>
        <w:rPr>
          <w:rFonts w:ascii="Times New Roman" w:hAnsi="Times New Roman" w:cs="Times New Roman"/>
          <w:b/>
          <w:sz w:val="30"/>
          <w:szCs w:val="30"/>
        </w:rPr>
      </w:pPr>
      <w:r w:rsidRPr="00267651">
        <w:rPr>
          <w:rFonts w:ascii="Times New Roman" w:hAnsi="Times New Roman" w:cs="Times New Roman"/>
          <w:b/>
          <w:sz w:val="30"/>
          <w:szCs w:val="30"/>
        </w:rPr>
        <w:lastRenderedPageBreak/>
        <w:t>3.2 Анализ схем организации двусторонней передачи</w:t>
      </w:r>
      <w:r w:rsidR="00346767" w:rsidRPr="00267651">
        <w:rPr>
          <w:rFonts w:ascii="Times New Roman" w:hAnsi="Times New Roman" w:cs="Times New Roman"/>
          <w:b/>
          <w:sz w:val="30"/>
          <w:szCs w:val="30"/>
        </w:rPr>
        <w:t xml:space="preserve"> </w:t>
      </w:r>
      <w:r w:rsidRPr="00267651">
        <w:rPr>
          <w:rFonts w:ascii="Times New Roman" w:hAnsi="Times New Roman" w:cs="Times New Roman"/>
          <w:b/>
          <w:sz w:val="30"/>
          <w:szCs w:val="30"/>
        </w:rPr>
        <w:t>информации в одноволоконном режиме с использованием</w:t>
      </w:r>
      <w:r w:rsidR="00346767" w:rsidRPr="00267651">
        <w:rPr>
          <w:rFonts w:ascii="Times New Roman" w:hAnsi="Times New Roman" w:cs="Times New Roman"/>
          <w:b/>
          <w:sz w:val="30"/>
          <w:szCs w:val="30"/>
        </w:rPr>
        <w:t xml:space="preserve"> </w:t>
      </w:r>
      <w:r w:rsidRPr="00267651">
        <w:rPr>
          <w:rFonts w:ascii="Times New Roman" w:hAnsi="Times New Roman" w:cs="Times New Roman"/>
          <w:b/>
          <w:sz w:val="30"/>
          <w:szCs w:val="30"/>
          <w:lang w:val="en-US"/>
        </w:rPr>
        <w:t>Y</w:t>
      </w:r>
      <w:r w:rsidRPr="00267651">
        <w:rPr>
          <w:rFonts w:ascii="Times New Roman" w:hAnsi="Times New Roman" w:cs="Times New Roman"/>
          <w:b/>
          <w:sz w:val="30"/>
          <w:szCs w:val="30"/>
        </w:rPr>
        <w:t>-разветвителей</w:t>
      </w:r>
    </w:p>
    <w:p w:rsidR="00973423" w:rsidRDefault="00973423" w:rsidP="00B763D2">
      <w:pPr>
        <w:spacing w:after="0" w:line="360" w:lineRule="auto"/>
        <w:rPr>
          <w:rFonts w:ascii="Times New Roman" w:hAnsi="Times New Roman" w:cs="Times New Roman"/>
          <w:b/>
          <w:sz w:val="30"/>
          <w:szCs w:val="30"/>
        </w:rPr>
      </w:pPr>
    </w:p>
    <w:p w:rsidR="004B10DD" w:rsidRDefault="00EA6015" w:rsidP="00DD12A9">
      <w:pPr>
        <w:spacing w:after="0" w:line="360" w:lineRule="auto"/>
        <w:jc w:val="both"/>
        <w:rPr>
          <w:rFonts w:ascii="Times New Roman" w:hAnsi="Times New Roman" w:cs="Times New Roman"/>
          <w:color w:val="000000" w:themeColor="text1"/>
          <w:sz w:val="29"/>
          <w:szCs w:val="29"/>
          <w:shd w:val="clear" w:color="auto" w:fill="FFFFFF"/>
        </w:rPr>
      </w:pPr>
      <w:r>
        <w:rPr>
          <w:rFonts w:ascii="Times New Roman" w:hAnsi="Times New Roman" w:cs="Times New Roman"/>
          <w:sz w:val="28"/>
          <w:szCs w:val="30"/>
        </w:rPr>
        <w:tab/>
      </w:r>
      <w:r w:rsidR="00AD4F29" w:rsidRPr="00267651">
        <w:rPr>
          <w:rFonts w:ascii="Times New Roman" w:hAnsi="Times New Roman" w:cs="Times New Roman"/>
          <w:color w:val="000000" w:themeColor="text1"/>
          <w:sz w:val="29"/>
          <w:szCs w:val="29"/>
          <w:shd w:val="clear" w:color="auto" w:fill="FFFFFF"/>
        </w:rPr>
        <w:t>В волоконно-оптической технике часто возникают задачи отвода части оптического излучения из основного канала передачи (например, для целей мониторинга, измерения или приема сигнала обратной связи, предназначенного для управления уровнем мощности источника</w:t>
      </w:r>
      <w:r w:rsidR="0081340A">
        <w:rPr>
          <w:rFonts w:ascii="Times New Roman" w:hAnsi="Times New Roman" w:cs="Times New Roman"/>
          <w:color w:val="000000" w:themeColor="text1"/>
          <w:sz w:val="29"/>
          <w:szCs w:val="29"/>
          <w:shd w:val="clear" w:color="auto" w:fill="FFFFFF"/>
        </w:rPr>
        <w:t xml:space="preserve"> излучения), а также разделения </w:t>
      </w:r>
      <w:r w:rsidR="00AD4F29" w:rsidRPr="00267651">
        <w:rPr>
          <w:rFonts w:ascii="Times New Roman" w:hAnsi="Times New Roman" w:cs="Times New Roman"/>
          <w:color w:val="000000" w:themeColor="text1"/>
          <w:sz w:val="29"/>
          <w:szCs w:val="29"/>
          <w:shd w:val="clear" w:color="auto" w:fill="FFFFFF"/>
        </w:rPr>
        <w:t>или объединения потоков оптического излучения (например, при использовании технологии волнового мультиплексирования (WDM)</w:t>
      </w:r>
      <w:r w:rsidR="00B53CF1">
        <w:rPr>
          <w:rFonts w:ascii="Times New Roman" w:hAnsi="Times New Roman" w:cs="Times New Roman"/>
          <w:color w:val="000000" w:themeColor="text1"/>
          <w:sz w:val="29"/>
          <w:szCs w:val="29"/>
          <w:shd w:val="clear" w:color="auto" w:fill="FFFFFF"/>
        </w:rPr>
        <w:t>)</w:t>
      </w:r>
      <w:r w:rsidR="00AD4F29" w:rsidRPr="00267651">
        <w:rPr>
          <w:rFonts w:ascii="Times New Roman" w:hAnsi="Times New Roman" w:cs="Times New Roman"/>
          <w:color w:val="000000" w:themeColor="text1"/>
          <w:sz w:val="29"/>
          <w:szCs w:val="29"/>
          <w:shd w:val="clear" w:color="auto" w:fill="FFFFFF"/>
        </w:rPr>
        <w:t>. Такие задачи решаются с помощью оптических разветвителей.</w:t>
      </w:r>
    </w:p>
    <w:p w:rsidR="00B53CF1" w:rsidRPr="004B10DD" w:rsidRDefault="0081340A" w:rsidP="004B10DD">
      <w:pPr>
        <w:spacing w:after="0" w:line="360" w:lineRule="auto"/>
        <w:ind w:firstLine="708"/>
        <w:jc w:val="both"/>
        <w:rPr>
          <w:rFonts w:ascii="Times New Roman" w:hAnsi="Times New Roman" w:cs="Times New Roman"/>
          <w:color w:val="000000" w:themeColor="text1"/>
          <w:sz w:val="29"/>
          <w:szCs w:val="29"/>
          <w:shd w:val="clear" w:color="auto" w:fill="FFFFFF"/>
        </w:rPr>
      </w:pPr>
      <w:r>
        <w:rPr>
          <w:rFonts w:ascii="Times New Roman" w:hAnsi="Times New Roman" w:cs="Times New Roman"/>
          <w:color w:val="000000" w:themeColor="text1"/>
          <w:sz w:val="29"/>
          <w:szCs w:val="29"/>
        </w:rPr>
        <w:t xml:space="preserve">Оптический разветвитель </w:t>
      </w:r>
      <w:r w:rsidR="00AD4F29" w:rsidRPr="00267651">
        <w:rPr>
          <w:rFonts w:ascii="Times New Roman" w:hAnsi="Times New Roman" w:cs="Times New Roman"/>
          <w:color w:val="000000" w:themeColor="text1"/>
          <w:sz w:val="29"/>
          <w:szCs w:val="29"/>
        </w:rPr>
        <w:t>– это пассивный оптический мног</w:t>
      </w:r>
      <w:r>
        <w:rPr>
          <w:rFonts w:ascii="Times New Roman" w:hAnsi="Times New Roman" w:cs="Times New Roman"/>
          <w:color w:val="000000" w:themeColor="text1"/>
          <w:sz w:val="29"/>
          <w:szCs w:val="29"/>
        </w:rPr>
        <w:t xml:space="preserve">ополюсник (устройство с набором </w:t>
      </w:r>
      <w:r w:rsidR="00AD4F29" w:rsidRPr="00267651">
        <w:rPr>
          <w:rFonts w:ascii="Times New Roman" w:hAnsi="Times New Roman" w:cs="Times New Roman"/>
          <w:color w:val="000000" w:themeColor="text1"/>
          <w:sz w:val="29"/>
          <w:szCs w:val="29"/>
        </w:rPr>
        <w:t>n</w:t>
      </w:r>
      <w:r w:rsidR="00AD4F29" w:rsidRPr="00267651">
        <w:rPr>
          <w:rFonts w:ascii="Times New Roman" w:hAnsi="Times New Roman" w:cs="Times New Roman"/>
          <w:color w:val="000000" w:themeColor="text1"/>
          <w:sz w:val="29"/>
          <w:szCs w:val="29"/>
          <w:vertAlign w:val="subscript"/>
        </w:rPr>
        <w:t>вх</w:t>
      </w:r>
      <w:r>
        <w:rPr>
          <w:rFonts w:ascii="Times New Roman" w:hAnsi="Times New Roman" w:cs="Times New Roman"/>
          <w:color w:val="000000" w:themeColor="text1"/>
          <w:sz w:val="29"/>
          <w:szCs w:val="29"/>
        </w:rPr>
        <w:t xml:space="preserve"> входных и </w:t>
      </w:r>
      <w:r w:rsidR="00AD4F29" w:rsidRPr="00267651">
        <w:rPr>
          <w:rFonts w:ascii="Times New Roman" w:hAnsi="Times New Roman" w:cs="Times New Roman"/>
          <w:color w:val="000000" w:themeColor="text1"/>
          <w:sz w:val="29"/>
          <w:szCs w:val="29"/>
        </w:rPr>
        <w:t>n</w:t>
      </w:r>
      <w:r w:rsidR="00AD4F29" w:rsidRPr="00267651">
        <w:rPr>
          <w:rFonts w:ascii="Times New Roman" w:hAnsi="Times New Roman" w:cs="Times New Roman"/>
          <w:color w:val="000000" w:themeColor="text1"/>
          <w:sz w:val="29"/>
          <w:szCs w:val="29"/>
          <w:vertAlign w:val="subscript"/>
        </w:rPr>
        <w:t>вых</w:t>
      </w:r>
      <w:r>
        <w:rPr>
          <w:rFonts w:ascii="Times New Roman" w:hAnsi="Times New Roman" w:cs="Times New Roman"/>
          <w:color w:val="000000" w:themeColor="text1"/>
          <w:sz w:val="29"/>
          <w:szCs w:val="29"/>
        </w:rPr>
        <w:t xml:space="preserve"> </w:t>
      </w:r>
      <w:r w:rsidR="00AD4F29" w:rsidRPr="00267651">
        <w:rPr>
          <w:rFonts w:ascii="Times New Roman" w:hAnsi="Times New Roman" w:cs="Times New Roman"/>
          <w:color w:val="000000" w:themeColor="text1"/>
          <w:sz w:val="29"/>
          <w:szCs w:val="29"/>
        </w:rPr>
        <w:t xml:space="preserve">выходных оптических портов), в котором оптическое излучение, подаваемое на входные оптические, порты распределяются между его выходными портами. Причем под оптическим портом понимается место ввода или вывода оптического излучения. </w:t>
      </w:r>
    </w:p>
    <w:p w:rsidR="004B10DD" w:rsidRDefault="00B53CF1" w:rsidP="004B10DD">
      <w:pPr>
        <w:spacing w:after="0" w:line="360" w:lineRule="auto"/>
        <w:ind w:firstLine="708"/>
        <w:jc w:val="both"/>
        <w:rPr>
          <w:rFonts w:ascii="Times New Roman" w:hAnsi="Times New Roman" w:cs="Times New Roman"/>
          <w:color w:val="000000" w:themeColor="text1"/>
          <w:sz w:val="29"/>
          <w:szCs w:val="29"/>
        </w:rPr>
      </w:pPr>
      <w:r>
        <w:rPr>
          <w:rFonts w:ascii="Times New Roman" w:hAnsi="Times New Roman" w:cs="Times New Roman"/>
          <w:color w:val="000000" w:themeColor="text1"/>
          <w:sz w:val="29"/>
          <w:szCs w:val="29"/>
        </w:rPr>
        <w:t>Оптические разветвители</w:t>
      </w:r>
      <w:r w:rsidR="00AD4F29" w:rsidRPr="00267651">
        <w:rPr>
          <w:rFonts w:ascii="Times New Roman" w:hAnsi="Times New Roman" w:cs="Times New Roman"/>
          <w:color w:val="000000" w:themeColor="text1"/>
          <w:sz w:val="29"/>
          <w:szCs w:val="29"/>
        </w:rPr>
        <w:t xml:space="preserve"> используются в волоконной оптике с давних пор, однако с развитием систем передачи их роль значительно возросла, позволяя подсоединить к одному ОВ более одного комплекта передающих и приемных терминалов, вместо того, чтобы использовать отдельные волокна ОК. </w:t>
      </w:r>
    </w:p>
    <w:p w:rsidR="00AD4F29" w:rsidRPr="00267651" w:rsidRDefault="00AD4F29" w:rsidP="004B10DD">
      <w:pPr>
        <w:spacing w:after="0" w:line="360" w:lineRule="auto"/>
        <w:ind w:firstLine="708"/>
        <w:jc w:val="both"/>
        <w:rPr>
          <w:rFonts w:ascii="Times New Roman" w:hAnsi="Times New Roman" w:cs="Times New Roman"/>
          <w:color w:val="000000" w:themeColor="text1"/>
          <w:sz w:val="29"/>
          <w:szCs w:val="29"/>
        </w:rPr>
      </w:pPr>
      <w:r w:rsidRPr="00267651">
        <w:rPr>
          <w:rFonts w:ascii="Times New Roman" w:hAnsi="Times New Roman" w:cs="Times New Roman"/>
          <w:color w:val="000000" w:themeColor="text1"/>
          <w:sz w:val="29"/>
          <w:szCs w:val="29"/>
        </w:rPr>
        <w:t xml:space="preserve">Наиболее часто данная технология используется в волоконно-оптических сетях, где общий оптоволоконный кабель переносит мультиплексированные сигналы с нескольких терминалов, расположенных в различных местах сети. Доступ к сети в этом случае осуществляется через ответвители, которые осуществляют ввод оптического сигнала с каждого терминального передатчика в кабель и перераспределяют часть мощности сигнала, передаваемого по кабелю, на каждый терминальный приемник. Кроме этого, рассматриваемые компоненты используются для объединения в единое волокно оптических </w:t>
      </w:r>
      <w:r w:rsidRPr="00267651">
        <w:rPr>
          <w:rFonts w:ascii="Times New Roman" w:hAnsi="Times New Roman" w:cs="Times New Roman"/>
          <w:color w:val="000000" w:themeColor="text1"/>
          <w:sz w:val="29"/>
          <w:szCs w:val="29"/>
        </w:rPr>
        <w:lastRenderedPageBreak/>
        <w:t>сигналов многих источников, отличающихся длиной волны, а также в тех случаях, когда часть мощности должна быть введена в сердцевину волокна ил</w:t>
      </w:r>
      <w:r w:rsidR="00DD5A05">
        <w:rPr>
          <w:rFonts w:ascii="Times New Roman" w:hAnsi="Times New Roman" w:cs="Times New Roman"/>
          <w:color w:val="000000" w:themeColor="text1"/>
          <w:sz w:val="29"/>
          <w:szCs w:val="29"/>
        </w:rPr>
        <w:t>и направлена от нее к приемнику [8].</w:t>
      </w:r>
    </w:p>
    <w:p w:rsidR="00AD4F29" w:rsidRPr="00267651" w:rsidRDefault="00AD4F29" w:rsidP="00DD12A9">
      <w:pPr>
        <w:spacing w:after="0" w:line="360" w:lineRule="auto"/>
        <w:jc w:val="both"/>
        <w:rPr>
          <w:rFonts w:ascii="Times New Roman" w:hAnsi="Times New Roman" w:cs="Times New Roman"/>
          <w:color w:val="000000" w:themeColor="text1"/>
          <w:sz w:val="29"/>
          <w:szCs w:val="29"/>
          <w:shd w:val="clear" w:color="auto" w:fill="FFFFFF"/>
        </w:rPr>
      </w:pPr>
      <w:r>
        <w:rPr>
          <w:rFonts w:ascii="Times New Roman" w:hAnsi="Times New Roman" w:cs="Times New Roman"/>
          <w:color w:val="000000" w:themeColor="text1"/>
          <w:sz w:val="28"/>
        </w:rPr>
        <w:tab/>
      </w:r>
      <w:r w:rsidRPr="00267651">
        <w:rPr>
          <w:rFonts w:ascii="Times New Roman" w:hAnsi="Times New Roman" w:cs="Times New Roman"/>
          <w:color w:val="000000" w:themeColor="text1"/>
          <w:sz w:val="29"/>
          <w:szCs w:val="29"/>
          <w:shd w:val="clear" w:color="auto" w:fill="FFFFFF"/>
        </w:rPr>
        <w:t>Различают разветвители нечувствительные (неселективные) и чувствительные (селективные) к длине волны, коэффициенты передачи между оптическими полюсами которых зависят от длинны волны, в заданном диапазоне длин волн оптического излучения. Селективные разветвители применяются для объединения (или разъединения) сигналов с различными оптическими несущими и называются мультиплексорами (и демультиплексорами соответственно).</w:t>
      </w:r>
    </w:p>
    <w:p w:rsidR="00994863" w:rsidRPr="00267651" w:rsidRDefault="00AD4F29" w:rsidP="004B10DD">
      <w:pPr>
        <w:spacing w:after="0" w:line="360" w:lineRule="auto"/>
        <w:ind w:firstLine="708"/>
        <w:jc w:val="both"/>
        <w:rPr>
          <w:rFonts w:ascii="Times New Roman" w:hAnsi="Times New Roman" w:cs="Times New Roman"/>
          <w:color w:val="000000" w:themeColor="text1"/>
          <w:sz w:val="29"/>
          <w:szCs w:val="29"/>
        </w:rPr>
      </w:pPr>
      <w:r w:rsidRPr="00267651">
        <w:rPr>
          <w:rFonts w:ascii="Times New Roman" w:hAnsi="Times New Roman" w:cs="Times New Roman"/>
          <w:color w:val="000000" w:themeColor="text1"/>
          <w:sz w:val="29"/>
          <w:szCs w:val="29"/>
        </w:rPr>
        <w:t>По своей конструкции разветвители разделяют на две основные группы</w:t>
      </w:r>
      <w:r w:rsidR="00994863" w:rsidRPr="00267651">
        <w:rPr>
          <w:rFonts w:ascii="Times New Roman" w:hAnsi="Times New Roman" w:cs="Times New Roman"/>
          <w:color w:val="000000" w:themeColor="text1"/>
          <w:sz w:val="29"/>
          <w:szCs w:val="29"/>
        </w:rPr>
        <w:t>:</w:t>
      </w:r>
    </w:p>
    <w:p w:rsidR="00994863" w:rsidRPr="00267651" w:rsidRDefault="00840251" w:rsidP="00DD12A9">
      <w:pPr>
        <w:pStyle w:val="a3"/>
        <w:shd w:val="clear" w:color="auto" w:fill="FFFFFF"/>
        <w:spacing w:before="0" w:beforeAutospacing="0" w:after="0" w:afterAutospacing="0" w:line="360" w:lineRule="auto"/>
        <w:jc w:val="both"/>
        <w:rPr>
          <w:color w:val="000000" w:themeColor="text1"/>
          <w:sz w:val="29"/>
          <w:szCs w:val="29"/>
        </w:rPr>
      </w:pPr>
      <w:r>
        <w:rPr>
          <w:color w:val="000000" w:themeColor="text1"/>
          <w:sz w:val="29"/>
          <w:szCs w:val="29"/>
        </w:rPr>
        <w:tab/>
        <w:t>-</w:t>
      </w:r>
      <w:r w:rsidR="00994863" w:rsidRPr="00267651">
        <w:rPr>
          <w:color w:val="000000" w:themeColor="text1"/>
          <w:sz w:val="29"/>
          <w:szCs w:val="29"/>
        </w:rPr>
        <w:t xml:space="preserve"> симметричные (Х-образные). Например, простейший из них типа 2х2 (2 входа и 2 вых</w:t>
      </w:r>
      <w:r w:rsidR="00D66EEC">
        <w:rPr>
          <w:color w:val="000000" w:themeColor="text1"/>
          <w:sz w:val="29"/>
          <w:szCs w:val="29"/>
        </w:rPr>
        <w:t>ода), рисунок 3.3</w:t>
      </w:r>
      <w:r w:rsidR="00346767" w:rsidRPr="00267651">
        <w:rPr>
          <w:color w:val="000000" w:themeColor="text1"/>
          <w:sz w:val="29"/>
          <w:szCs w:val="29"/>
        </w:rPr>
        <w:t>.а;</w:t>
      </w:r>
    </w:p>
    <w:p w:rsidR="00AD4F29" w:rsidRPr="00267651" w:rsidRDefault="00840251" w:rsidP="00DD12A9">
      <w:pPr>
        <w:pStyle w:val="a3"/>
        <w:shd w:val="clear" w:color="auto" w:fill="FFFFFF"/>
        <w:spacing w:before="0" w:beforeAutospacing="0" w:after="0" w:afterAutospacing="0" w:line="360" w:lineRule="auto"/>
        <w:ind w:firstLine="708"/>
        <w:jc w:val="both"/>
        <w:rPr>
          <w:color w:val="000000" w:themeColor="text1"/>
          <w:sz w:val="29"/>
          <w:szCs w:val="29"/>
        </w:rPr>
      </w:pPr>
      <w:r>
        <w:rPr>
          <w:color w:val="000000" w:themeColor="text1"/>
          <w:sz w:val="29"/>
          <w:szCs w:val="29"/>
        </w:rPr>
        <w:t>-</w:t>
      </w:r>
      <w:r w:rsidR="00994863" w:rsidRPr="00267651">
        <w:rPr>
          <w:color w:val="000000" w:themeColor="text1"/>
          <w:sz w:val="29"/>
          <w:szCs w:val="29"/>
        </w:rPr>
        <w:t xml:space="preserve"> несимметричные (Y-образные). Например, простейший из них типа 1х2</w:t>
      </w:r>
      <w:r w:rsidR="00D66EEC">
        <w:rPr>
          <w:color w:val="000000" w:themeColor="text1"/>
          <w:sz w:val="29"/>
          <w:szCs w:val="29"/>
        </w:rPr>
        <w:t xml:space="preserve"> (1 вход и 2 выхода), рисунок 3.3</w:t>
      </w:r>
      <w:r w:rsidR="00994863" w:rsidRPr="00267651">
        <w:rPr>
          <w:color w:val="000000" w:themeColor="text1"/>
          <w:sz w:val="29"/>
          <w:szCs w:val="29"/>
        </w:rPr>
        <w:t>.б.</w:t>
      </w:r>
    </w:p>
    <w:p w:rsidR="00E80353" w:rsidRDefault="00B9081F" w:rsidP="00DD12A9">
      <w:pPr>
        <w:pStyle w:val="a3"/>
        <w:shd w:val="clear" w:color="auto" w:fill="FFFFFF"/>
        <w:spacing w:before="0" w:beforeAutospacing="0" w:after="0" w:afterAutospacing="0" w:line="360" w:lineRule="auto"/>
        <w:ind w:firstLine="708"/>
        <w:jc w:val="both"/>
        <w:rPr>
          <w:color w:val="000000" w:themeColor="text1"/>
          <w:sz w:val="29"/>
          <w:szCs w:val="29"/>
          <w:shd w:val="clear" w:color="auto" w:fill="FFFFFF"/>
        </w:rPr>
      </w:pPr>
      <w:r w:rsidRPr="00267651">
        <w:rPr>
          <w:color w:val="000000" w:themeColor="text1"/>
          <w:sz w:val="29"/>
          <w:szCs w:val="29"/>
          <w:shd w:val="clear" w:color="auto" w:fill="FFFFFF"/>
        </w:rPr>
        <w:t>Все другие разветвители являются частными случаями указанных двух типов и характеризуются функциональной направленностью.</w:t>
      </w:r>
    </w:p>
    <w:p w:rsidR="00633567" w:rsidRPr="00267651" w:rsidRDefault="00633567" w:rsidP="00DD12A9">
      <w:pPr>
        <w:pStyle w:val="a3"/>
        <w:shd w:val="clear" w:color="auto" w:fill="FFFFFF"/>
        <w:spacing w:before="0" w:beforeAutospacing="0" w:after="0" w:afterAutospacing="0" w:line="360" w:lineRule="auto"/>
        <w:ind w:firstLine="708"/>
        <w:jc w:val="both"/>
        <w:rPr>
          <w:color w:val="000000" w:themeColor="text1"/>
          <w:sz w:val="29"/>
          <w:szCs w:val="29"/>
          <w:shd w:val="clear" w:color="auto" w:fill="FFFFFF"/>
        </w:rPr>
      </w:pPr>
    </w:p>
    <w:p w:rsidR="004A774F" w:rsidRDefault="004A774F" w:rsidP="00B53CF1">
      <w:pPr>
        <w:pStyle w:val="a3"/>
        <w:spacing w:before="0" w:beforeAutospacing="0" w:after="0" w:afterAutospacing="0" w:line="360" w:lineRule="auto"/>
        <w:jc w:val="center"/>
        <w:rPr>
          <w:color w:val="000000" w:themeColor="text1"/>
          <w:sz w:val="28"/>
        </w:rPr>
      </w:pPr>
      <w:r w:rsidRPr="004A774F">
        <w:rPr>
          <w:noProof/>
          <w:color w:val="000000" w:themeColor="text1"/>
          <w:sz w:val="28"/>
        </w:rPr>
        <w:lastRenderedPageBreak/>
        <w:drawing>
          <wp:inline distT="0" distB="0" distL="0" distR="0" wp14:anchorId="5861DCFD" wp14:editId="6982F9CC">
            <wp:extent cx="5868233" cy="5419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92365" cy="5534370"/>
                    </a:xfrm>
                    <a:prstGeom prst="rect">
                      <a:avLst/>
                    </a:prstGeom>
                  </pic:spPr>
                </pic:pic>
              </a:graphicData>
            </a:graphic>
          </wp:inline>
        </w:drawing>
      </w:r>
    </w:p>
    <w:p w:rsidR="00267651" w:rsidRDefault="00267651" w:rsidP="00DD12A9">
      <w:pPr>
        <w:pStyle w:val="a3"/>
        <w:spacing w:before="0" w:beforeAutospacing="0" w:after="0" w:afterAutospacing="0" w:line="360" w:lineRule="auto"/>
        <w:ind w:firstLine="240"/>
        <w:jc w:val="center"/>
        <w:rPr>
          <w:color w:val="000000" w:themeColor="text1"/>
          <w:sz w:val="28"/>
        </w:rPr>
      </w:pPr>
    </w:p>
    <w:p w:rsidR="00994863" w:rsidRDefault="00D66EEC" w:rsidP="00DD12A9">
      <w:pPr>
        <w:pStyle w:val="a3"/>
        <w:spacing w:before="0" w:beforeAutospacing="0" w:after="0" w:afterAutospacing="0" w:line="360" w:lineRule="auto"/>
        <w:ind w:firstLine="240"/>
        <w:jc w:val="center"/>
        <w:rPr>
          <w:color w:val="343434"/>
          <w:sz w:val="29"/>
          <w:szCs w:val="29"/>
          <w:shd w:val="clear" w:color="auto" w:fill="FFFFFF"/>
        </w:rPr>
      </w:pPr>
      <w:r>
        <w:rPr>
          <w:color w:val="000000" w:themeColor="text1"/>
          <w:sz w:val="29"/>
          <w:szCs w:val="29"/>
        </w:rPr>
        <w:t>Рисунок 3.3</w:t>
      </w:r>
      <w:r w:rsidR="00994863" w:rsidRPr="00B53CF1">
        <w:rPr>
          <w:color w:val="000000" w:themeColor="text1"/>
          <w:sz w:val="29"/>
          <w:szCs w:val="29"/>
        </w:rPr>
        <w:t xml:space="preserve"> – Типы разветвителей: </w:t>
      </w:r>
      <w:r w:rsidR="00994863" w:rsidRPr="00B53CF1">
        <w:rPr>
          <w:color w:val="000000"/>
          <w:sz w:val="29"/>
          <w:szCs w:val="29"/>
        </w:rPr>
        <w:t xml:space="preserve">а) </w:t>
      </w:r>
      <w:r w:rsidR="00B9081F" w:rsidRPr="00B53CF1">
        <w:rPr>
          <w:color w:val="343434"/>
          <w:sz w:val="29"/>
          <w:szCs w:val="29"/>
          <w:shd w:val="clear" w:color="auto" w:fill="FFFFFF"/>
        </w:rPr>
        <w:t>Разветвитель Х-типа (2х2)</w:t>
      </w:r>
      <w:r w:rsidR="00994863" w:rsidRPr="00B53CF1">
        <w:rPr>
          <w:color w:val="000000"/>
          <w:sz w:val="29"/>
          <w:szCs w:val="29"/>
        </w:rPr>
        <w:t xml:space="preserve">; </w:t>
      </w:r>
      <w:r w:rsidR="00B9081F" w:rsidRPr="00B53CF1">
        <w:rPr>
          <w:color w:val="000000"/>
          <w:sz w:val="29"/>
          <w:szCs w:val="29"/>
        </w:rPr>
        <w:t xml:space="preserve">б) </w:t>
      </w:r>
      <w:r w:rsidR="00536022" w:rsidRPr="00B53CF1">
        <w:rPr>
          <w:color w:val="343434"/>
          <w:sz w:val="29"/>
          <w:szCs w:val="29"/>
          <w:shd w:val="clear" w:color="auto" w:fill="FFFFFF"/>
        </w:rPr>
        <w:t>Разветвитель Y-типа (1х2</w:t>
      </w:r>
      <w:r w:rsidR="00B9081F" w:rsidRPr="00B53CF1">
        <w:rPr>
          <w:color w:val="343434"/>
          <w:sz w:val="29"/>
          <w:szCs w:val="29"/>
          <w:shd w:val="clear" w:color="auto" w:fill="FFFFFF"/>
        </w:rPr>
        <w:t>).</w:t>
      </w:r>
    </w:p>
    <w:p w:rsidR="00F84A94" w:rsidRPr="00B53CF1" w:rsidRDefault="00F84A94" w:rsidP="00DD12A9">
      <w:pPr>
        <w:pStyle w:val="a3"/>
        <w:spacing w:before="0" w:beforeAutospacing="0" w:after="0" w:afterAutospacing="0" w:line="360" w:lineRule="auto"/>
        <w:ind w:firstLine="240"/>
        <w:jc w:val="center"/>
        <w:rPr>
          <w:color w:val="000000"/>
          <w:sz w:val="29"/>
          <w:szCs w:val="29"/>
        </w:rPr>
      </w:pPr>
    </w:p>
    <w:p w:rsidR="00B9081F" w:rsidRPr="00B53CF1" w:rsidRDefault="00B9081F" w:rsidP="00DD12A9">
      <w:pPr>
        <w:pStyle w:val="a3"/>
        <w:shd w:val="clear" w:color="auto" w:fill="FFFFFF"/>
        <w:spacing w:before="0" w:beforeAutospacing="0" w:after="0" w:afterAutospacing="0" w:line="360" w:lineRule="auto"/>
        <w:jc w:val="both"/>
        <w:rPr>
          <w:color w:val="000000" w:themeColor="text1"/>
          <w:sz w:val="29"/>
          <w:szCs w:val="29"/>
        </w:rPr>
      </w:pPr>
      <w:r w:rsidRPr="00B53CF1">
        <w:rPr>
          <w:color w:val="000000" w:themeColor="text1"/>
          <w:sz w:val="29"/>
          <w:szCs w:val="29"/>
        </w:rPr>
        <w:tab/>
        <w:t>Так разветвитель Y-типа с одним входом и двумя выходами, предназначенный для ответвления заданной части мощности оптического излучения, называется ответвителем, или же разветвителем Т-типа. Разветвитель, Y-типа с одним входным и более чем двумя выходными оптическими портами называется звездообразным (или разветвителем типа «звезда»). К ним иногда от</w:t>
      </w:r>
      <w:r w:rsidR="00DD5A05">
        <w:rPr>
          <w:color w:val="000000" w:themeColor="text1"/>
          <w:sz w:val="29"/>
          <w:szCs w:val="29"/>
        </w:rPr>
        <w:t>носят симметричные разветвители [9].</w:t>
      </w:r>
    </w:p>
    <w:p w:rsidR="00AD4F29" w:rsidRPr="00B53CF1" w:rsidRDefault="00B9081F" w:rsidP="00B53CF1">
      <w:pPr>
        <w:spacing w:after="0" w:line="360" w:lineRule="auto"/>
        <w:ind w:firstLine="708"/>
        <w:jc w:val="both"/>
        <w:rPr>
          <w:rFonts w:ascii="Times New Roman" w:hAnsi="Times New Roman" w:cs="Times New Roman"/>
          <w:color w:val="000000" w:themeColor="text1"/>
          <w:sz w:val="29"/>
          <w:szCs w:val="29"/>
          <w:shd w:val="clear" w:color="auto" w:fill="FFFFFF"/>
        </w:rPr>
      </w:pPr>
      <w:r w:rsidRPr="00B53CF1">
        <w:rPr>
          <w:rFonts w:ascii="Times New Roman" w:hAnsi="Times New Roman" w:cs="Times New Roman"/>
          <w:color w:val="000000" w:themeColor="text1"/>
          <w:sz w:val="29"/>
          <w:szCs w:val="29"/>
          <w:shd w:val="clear" w:color="auto" w:fill="FFFFFF"/>
        </w:rPr>
        <w:lastRenderedPageBreak/>
        <w:t>Различают направленные и ненаправленные разветвители. В первых коэффициент передачи между оптическими портами (полюсами многополюсника) зависит от направления распространения оптического излучения.</w:t>
      </w:r>
    </w:p>
    <w:p w:rsidR="00B53D63" w:rsidRPr="00B53CF1" w:rsidRDefault="00B53D63" w:rsidP="00B53CF1">
      <w:pPr>
        <w:spacing w:after="0" w:line="360" w:lineRule="auto"/>
        <w:jc w:val="both"/>
        <w:rPr>
          <w:rFonts w:ascii="Times New Roman" w:hAnsi="Times New Roman" w:cs="Times New Roman"/>
          <w:color w:val="000000" w:themeColor="text1"/>
          <w:sz w:val="28"/>
        </w:rPr>
      </w:pPr>
    </w:p>
    <w:p w:rsidR="00B53D63" w:rsidRPr="00B53CF1" w:rsidRDefault="00B53D63" w:rsidP="00B53CF1">
      <w:pPr>
        <w:spacing w:after="0" w:line="360" w:lineRule="auto"/>
        <w:jc w:val="both"/>
        <w:rPr>
          <w:rFonts w:ascii="Times New Roman" w:hAnsi="Times New Roman" w:cs="Times New Roman"/>
          <w:b/>
          <w:color w:val="000000" w:themeColor="text1"/>
          <w:sz w:val="30"/>
          <w:szCs w:val="30"/>
        </w:rPr>
      </w:pPr>
      <w:r w:rsidRPr="00B53CF1">
        <w:rPr>
          <w:rFonts w:ascii="Times New Roman" w:hAnsi="Times New Roman" w:cs="Times New Roman"/>
          <w:color w:val="000000" w:themeColor="text1"/>
          <w:sz w:val="40"/>
        </w:rPr>
        <w:tab/>
      </w:r>
      <w:r w:rsidRPr="00B53CF1">
        <w:rPr>
          <w:rFonts w:ascii="Times New Roman" w:hAnsi="Times New Roman" w:cs="Times New Roman"/>
          <w:b/>
          <w:color w:val="000000" w:themeColor="text1"/>
          <w:sz w:val="30"/>
          <w:szCs w:val="30"/>
        </w:rPr>
        <w:t xml:space="preserve">3.2.1 Сплавные </w:t>
      </w:r>
      <w:r w:rsidRPr="00B53CF1">
        <w:rPr>
          <w:rFonts w:ascii="Times New Roman" w:hAnsi="Times New Roman" w:cs="Times New Roman"/>
          <w:b/>
          <w:color w:val="000000" w:themeColor="text1"/>
          <w:sz w:val="30"/>
          <w:szCs w:val="30"/>
          <w:lang w:val="en-US"/>
        </w:rPr>
        <w:t>Y</w:t>
      </w:r>
      <w:r w:rsidRPr="00B53CF1">
        <w:rPr>
          <w:rFonts w:ascii="Times New Roman" w:hAnsi="Times New Roman" w:cs="Times New Roman"/>
          <w:b/>
          <w:color w:val="000000" w:themeColor="text1"/>
          <w:sz w:val="30"/>
          <w:szCs w:val="30"/>
        </w:rPr>
        <w:t>-разветвители и их основные характеристики</w:t>
      </w:r>
    </w:p>
    <w:p w:rsidR="00B53D63" w:rsidRPr="00B53CF1" w:rsidRDefault="00B53D63" w:rsidP="00B53CF1">
      <w:pPr>
        <w:spacing w:after="0"/>
        <w:jc w:val="both"/>
        <w:rPr>
          <w:rFonts w:ascii="Times New Roman" w:hAnsi="Times New Roman" w:cs="Times New Roman"/>
          <w:sz w:val="28"/>
        </w:rPr>
      </w:pPr>
    </w:p>
    <w:p w:rsidR="00B53D63" w:rsidRPr="00B53CF1" w:rsidRDefault="00B53D63" w:rsidP="00B53CF1">
      <w:pPr>
        <w:spacing w:after="0" w:line="360" w:lineRule="auto"/>
        <w:jc w:val="both"/>
        <w:rPr>
          <w:rFonts w:ascii="Times New Roman" w:hAnsi="Times New Roman" w:cs="Times New Roman"/>
          <w:sz w:val="29"/>
          <w:szCs w:val="29"/>
        </w:rPr>
      </w:pPr>
      <w:r w:rsidRPr="00B53CF1">
        <w:rPr>
          <w:rFonts w:ascii="Times New Roman" w:hAnsi="Times New Roman" w:cs="Times New Roman"/>
        </w:rPr>
        <w:tab/>
      </w:r>
      <w:r w:rsidRPr="00B53CF1">
        <w:rPr>
          <w:rFonts w:ascii="Times New Roman" w:hAnsi="Times New Roman" w:cs="Times New Roman"/>
          <w:sz w:val="29"/>
          <w:szCs w:val="29"/>
        </w:rPr>
        <w:t>Первые технологически удачные и экономически приемлемые конструкции оптических разветвителей начали изготавливаться в 1990-х годах методом сплавления отдельных оптических волокон в</w:t>
      </w:r>
      <w:r w:rsidR="00367434" w:rsidRPr="00B53CF1">
        <w:rPr>
          <w:rFonts w:ascii="Times New Roman" w:hAnsi="Times New Roman" w:cs="Times New Roman"/>
          <w:sz w:val="29"/>
          <w:szCs w:val="29"/>
        </w:rPr>
        <w:t xml:space="preserve"> монолитную конструкцию.</w:t>
      </w:r>
    </w:p>
    <w:p w:rsidR="00FE2519" w:rsidRPr="00FE2519" w:rsidRDefault="00454CD2" w:rsidP="00FE2519">
      <w:pPr>
        <w:spacing w:after="0" w:line="360" w:lineRule="auto"/>
        <w:ind w:firstLine="708"/>
        <w:jc w:val="both"/>
        <w:rPr>
          <w:rFonts w:ascii="Times New Roman" w:hAnsi="Times New Roman" w:cs="Times New Roman"/>
          <w:sz w:val="29"/>
          <w:szCs w:val="29"/>
        </w:rPr>
      </w:pPr>
      <w:r w:rsidRPr="00B53CF1">
        <w:rPr>
          <w:rFonts w:ascii="Times New Roman" w:hAnsi="Times New Roman" w:cs="Times New Roman"/>
          <w:sz w:val="29"/>
          <w:szCs w:val="29"/>
        </w:rPr>
        <w:t>Оптические сплавные Y-разветвители предназначены для ответвления оптической мощности в контрольно-измерительном оборудовании, в локальных сетях, кабельном телевидение и телекоммуникации. Технологически представляют собой свар</w:t>
      </w:r>
      <w:r w:rsidR="001E58FB" w:rsidRPr="00B53CF1">
        <w:rPr>
          <w:rFonts w:ascii="Times New Roman" w:hAnsi="Times New Roman" w:cs="Times New Roman"/>
          <w:sz w:val="29"/>
          <w:szCs w:val="29"/>
        </w:rPr>
        <w:t xml:space="preserve">енные термическим способом </w:t>
      </w:r>
      <w:r w:rsidR="00BA6CE1" w:rsidRPr="00B53CF1">
        <w:rPr>
          <w:rFonts w:ascii="Times New Roman" w:hAnsi="Times New Roman" w:cs="Times New Roman"/>
          <w:sz w:val="29"/>
          <w:szCs w:val="29"/>
        </w:rPr>
        <w:t>в Y</w:t>
      </w:r>
      <w:r w:rsidRPr="00B53CF1">
        <w:rPr>
          <w:rFonts w:ascii="Times New Roman" w:hAnsi="Times New Roman" w:cs="Times New Roman"/>
          <w:sz w:val="29"/>
          <w:szCs w:val="29"/>
        </w:rPr>
        <w:t xml:space="preserve">-образную структуру </w:t>
      </w:r>
      <w:r w:rsidRPr="00FE2519">
        <w:rPr>
          <w:rFonts w:ascii="Times New Roman" w:hAnsi="Times New Roman" w:cs="Times New Roman"/>
          <w:sz w:val="29"/>
          <w:szCs w:val="29"/>
        </w:rPr>
        <w:t>волокна - справедливо для разветвителя 1х2, для разветвителей с большим числом портов ст</w:t>
      </w:r>
      <w:r w:rsidR="00FE2519" w:rsidRPr="00FE2519">
        <w:rPr>
          <w:rFonts w:ascii="Times New Roman" w:hAnsi="Times New Roman" w:cs="Times New Roman"/>
          <w:sz w:val="29"/>
          <w:szCs w:val="29"/>
        </w:rPr>
        <w:t>роится древообразная структура.</w:t>
      </w:r>
    </w:p>
    <w:p w:rsidR="00347643" w:rsidRPr="00FE2519" w:rsidRDefault="00BA6CE1" w:rsidP="00FE2519">
      <w:pPr>
        <w:spacing w:after="0" w:line="360" w:lineRule="auto"/>
        <w:ind w:firstLine="708"/>
        <w:jc w:val="both"/>
        <w:rPr>
          <w:rFonts w:ascii="Times New Roman" w:hAnsi="Times New Roman" w:cs="Times New Roman"/>
          <w:sz w:val="29"/>
          <w:szCs w:val="29"/>
        </w:rPr>
      </w:pPr>
      <w:r w:rsidRPr="00FE2519">
        <w:rPr>
          <w:rFonts w:ascii="Times New Roman" w:hAnsi="Times New Roman" w:cs="Times New Roman"/>
          <w:color w:val="000000" w:themeColor="text1"/>
          <w:sz w:val="29"/>
          <w:szCs w:val="29"/>
        </w:rPr>
        <w:t>Разветвители п</w:t>
      </w:r>
      <w:r w:rsidR="00347643" w:rsidRPr="00FE2519">
        <w:rPr>
          <w:rFonts w:ascii="Times New Roman" w:hAnsi="Times New Roman" w:cs="Times New Roman"/>
          <w:color w:val="000000" w:themeColor="text1"/>
          <w:sz w:val="29"/>
          <w:szCs w:val="29"/>
        </w:rPr>
        <w:t xml:space="preserve">роизводятся с требуемым числом ответвлений (от 1 х 2 до 32 х 32) и делением мощности </w:t>
      </w:r>
      <w:r w:rsidRPr="00FE2519">
        <w:rPr>
          <w:rFonts w:ascii="Times New Roman" w:hAnsi="Times New Roman" w:cs="Times New Roman"/>
          <w:color w:val="000000" w:themeColor="text1"/>
          <w:sz w:val="29"/>
          <w:szCs w:val="29"/>
        </w:rPr>
        <w:t>в разных процентных отношениях с шагом 1%</w:t>
      </w:r>
      <w:r w:rsidR="00347643" w:rsidRPr="00FE2519">
        <w:rPr>
          <w:rFonts w:ascii="Times New Roman" w:hAnsi="Times New Roman" w:cs="Times New Roman"/>
          <w:color w:val="000000" w:themeColor="text1"/>
          <w:sz w:val="29"/>
          <w:szCs w:val="29"/>
        </w:rPr>
        <w:t>. В зависимости от рабочей длины волны, делители производятся однооконные, оптимизированные для работы на одной длине волны 1310</w:t>
      </w:r>
      <w:r w:rsidR="00F8467B" w:rsidRPr="00FE2519">
        <w:rPr>
          <w:rFonts w:ascii="Times New Roman" w:hAnsi="Times New Roman" w:cs="Times New Roman"/>
          <w:color w:val="000000" w:themeColor="text1"/>
          <w:sz w:val="29"/>
          <w:szCs w:val="29"/>
        </w:rPr>
        <w:t xml:space="preserve"> нм</w:t>
      </w:r>
      <w:r w:rsidR="00347643" w:rsidRPr="00FE2519">
        <w:rPr>
          <w:rFonts w:ascii="Times New Roman" w:hAnsi="Times New Roman" w:cs="Times New Roman"/>
          <w:color w:val="000000" w:themeColor="text1"/>
          <w:sz w:val="29"/>
          <w:szCs w:val="29"/>
        </w:rPr>
        <w:t xml:space="preserve"> или 1550 нм, или двухоконные для работы на разных длинах волн одновременно в сетях с WDM. Могут оснащаться любыми типами оптических разъемов и изготавливаются в различных корпусных исполнениях.</w:t>
      </w:r>
    </w:p>
    <w:p w:rsidR="000E6A5A" w:rsidRPr="00B53CF1" w:rsidRDefault="007C62FB" w:rsidP="00FE2519">
      <w:pPr>
        <w:pStyle w:val="a3"/>
        <w:shd w:val="clear" w:color="auto" w:fill="FFFFFF"/>
        <w:spacing w:before="0" w:beforeAutospacing="0" w:after="0" w:afterAutospacing="0" w:line="360" w:lineRule="auto"/>
        <w:ind w:firstLine="708"/>
        <w:jc w:val="both"/>
        <w:rPr>
          <w:color w:val="000000" w:themeColor="text1"/>
          <w:sz w:val="28"/>
          <w:szCs w:val="28"/>
        </w:rPr>
      </w:pPr>
      <w:r w:rsidRPr="00B53CF1">
        <w:rPr>
          <w:color w:val="000000" w:themeColor="text1"/>
          <w:sz w:val="28"/>
          <w:szCs w:val="28"/>
        </w:rPr>
        <w:t xml:space="preserve">В таблице 2 приведены технические характеристики оптических </w:t>
      </w:r>
      <w:r w:rsidRPr="00B53CF1">
        <w:rPr>
          <w:color w:val="000000" w:themeColor="text1"/>
          <w:sz w:val="28"/>
          <w:szCs w:val="28"/>
          <w:lang w:val="en-US"/>
        </w:rPr>
        <w:t>Y</w:t>
      </w:r>
      <w:r w:rsidRPr="00B53CF1">
        <w:rPr>
          <w:color w:val="000000" w:themeColor="text1"/>
          <w:sz w:val="28"/>
          <w:szCs w:val="28"/>
        </w:rPr>
        <w:t>-разветвителей 1х2.</w:t>
      </w:r>
    </w:p>
    <w:p w:rsidR="00882435" w:rsidRDefault="00882435" w:rsidP="00B53CF1">
      <w:pPr>
        <w:pStyle w:val="a3"/>
        <w:shd w:val="clear" w:color="auto" w:fill="FFFFFF"/>
        <w:spacing w:before="0" w:beforeAutospacing="0" w:after="0" w:afterAutospacing="0" w:line="360" w:lineRule="auto"/>
        <w:jc w:val="both"/>
        <w:rPr>
          <w:color w:val="000000" w:themeColor="text1"/>
          <w:sz w:val="29"/>
          <w:szCs w:val="29"/>
        </w:rPr>
      </w:pPr>
    </w:p>
    <w:p w:rsidR="00F84A94" w:rsidRDefault="00F84A94" w:rsidP="00B53CF1">
      <w:pPr>
        <w:pStyle w:val="a3"/>
        <w:shd w:val="clear" w:color="auto" w:fill="FFFFFF"/>
        <w:spacing w:before="0" w:beforeAutospacing="0" w:after="0" w:afterAutospacing="0" w:line="360" w:lineRule="auto"/>
        <w:jc w:val="both"/>
        <w:rPr>
          <w:color w:val="000000" w:themeColor="text1"/>
          <w:sz w:val="29"/>
          <w:szCs w:val="29"/>
        </w:rPr>
      </w:pPr>
    </w:p>
    <w:p w:rsidR="00F84A94" w:rsidRDefault="00F84A94" w:rsidP="00B53CF1">
      <w:pPr>
        <w:pStyle w:val="a3"/>
        <w:shd w:val="clear" w:color="auto" w:fill="FFFFFF"/>
        <w:spacing w:before="0" w:beforeAutospacing="0" w:after="0" w:afterAutospacing="0" w:line="360" w:lineRule="auto"/>
        <w:jc w:val="both"/>
        <w:rPr>
          <w:color w:val="000000" w:themeColor="text1"/>
          <w:sz w:val="29"/>
          <w:szCs w:val="29"/>
        </w:rPr>
      </w:pPr>
    </w:p>
    <w:p w:rsidR="00FE2519" w:rsidRDefault="00FE2519" w:rsidP="00B53CF1">
      <w:pPr>
        <w:pStyle w:val="a3"/>
        <w:shd w:val="clear" w:color="auto" w:fill="FFFFFF"/>
        <w:spacing w:before="0" w:beforeAutospacing="0" w:after="0" w:afterAutospacing="0" w:line="360" w:lineRule="auto"/>
        <w:jc w:val="both"/>
        <w:rPr>
          <w:color w:val="000000" w:themeColor="text1"/>
          <w:sz w:val="29"/>
          <w:szCs w:val="29"/>
        </w:rPr>
      </w:pPr>
    </w:p>
    <w:p w:rsidR="000E6A5A" w:rsidRPr="00B53CF1" w:rsidRDefault="00D0428B" w:rsidP="00B53CF1">
      <w:pPr>
        <w:pStyle w:val="a3"/>
        <w:shd w:val="clear" w:color="auto" w:fill="FFFFFF"/>
        <w:spacing w:before="0" w:beforeAutospacing="0" w:after="0" w:afterAutospacing="0" w:line="360" w:lineRule="auto"/>
        <w:jc w:val="both"/>
        <w:rPr>
          <w:color w:val="000000" w:themeColor="text1"/>
          <w:sz w:val="29"/>
          <w:szCs w:val="29"/>
        </w:rPr>
      </w:pPr>
      <w:r w:rsidRPr="00B53CF1">
        <w:rPr>
          <w:color w:val="000000" w:themeColor="text1"/>
          <w:sz w:val="29"/>
          <w:szCs w:val="29"/>
        </w:rPr>
        <w:lastRenderedPageBreak/>
        <w:t>Таблица 2</w:t>
      </w:r>
      <w:r w:rsidR="000E6A5A" w:rsidRPr="00B53CF1">
        <w:rPr>
          <w:color w:val="000000" w:themeColor="text1"/>
          <w:sz w:val="29"/>
          <w:szCs w:val="29"/>
        </w:rPr>
        <w:t xml:space="preserve"> – Технические характеристики разветвителей 1х2</w:t>
      </w:r>
    </w:p>
    <w:tbl>
      <w:tblPr>
        <w:tblStyle w:val="a5"/>
        <w:tblW w:w="0" w:type="auto"/>
        <w:tblLook w:val="04A0" w:firstRow="1" w:lastRow="0" w:firstColumn="1" w:lastColumn="0" w:noHBand="0" w:noVBand="1"/>
      </w:tblPr>
      <w:tblGrid>
        <w:gridCol w:w="2360"/>
        <w:gridCol w:w="598"/>
        <w:gridCol w:w="748"/>
        <w:gridCol w:w="598"/>
        <w:gridCol w:w="598"/>
        <w:gridCol w:w="748"/>
        <w:gridCol w:w="598"/>
        <w:gridCol w:w="735"/>
        <w:gridCol w:w="587"/>
        <w:gridCol w:w="735"/>
        <w:gridCol w:w="735"/>
        <w:gridCol w:w="588"/>
      </w:tblGrid>
      <w:tr w:rsidR="000E6A5A" w:rsidRPr="00267651" w:rsidTr="00B53CF1">
        <w:trPr>
          <w:trHeight w:val="478"/>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Класс точности</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S</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H</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A</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S</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H</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A</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S</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H</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A</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S</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H</w:t>
            </w:r>
          </w:p>
        </w:tc>
      </w:tr>
      <w:tr w:rsidR="000E6A5A" w:rsidRPr="00267651" w:rsidTr="00B53CF1">
        <w:trPr>
          <w:trHeight w:val="839"/>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Рабочая длина волны, нм</w:t>
            </w:r>
          </w:p>
        </w:tc>
        <w:tc>
          <w:tcPr>
            <w:tcW w:w="0" w:type="auto"/>
            <w:gridSpan w:val="3"/>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1310±10 либо 1550±10</w:t>
            </w:r>
          </w:p>
        </w:tc>
        <w:tc>
          <w:tcPr>
            <w:tcW w:w="0" w:type="auto"/>
            <w:gridSpan w:val="3"/>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1310±40 либо 1550±40</w:t>
            </w:r>
          </w:p>
        </w:tc>
        <w:tc>
          <w:tcPr>
            <w:tcW w:w="0" w:type="auto"/>
            <w:gridSpan w:val="3"/>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1310±40 либо 1550±40</w:t>
            </w:r>
          </w:p>
        </w:tc>
        <w:tc>
          <w:tcPr>
            <w:tcW w:w="0" w:type="auto"/>
            <w:gridSpan w:val="2"/>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850 либо 1310</w:t>
            </w:r>
          </w:p>
        </w:tc>
      </w:tr>
      <w:tr w:rsidR="000E6A5A" w:rsidRPr="00267651" w:rsidTr="00B53CF1">
        <w:trPr>
          <w:trHeight w:val="851"/>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Вносимые потери, дБ (макс.)</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3,4</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3,7</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4,3</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3,4</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3,7</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4,3</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3,6</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3,9</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4,5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4,1</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4,6</w:t>
            </w:r>
          </w:p>
        </w:tc>
      </w:tr>
      <w:tr w:rsidR="000E6A5A" w:rsidRPr="00267651" w:rsidTr="00B53CF1">
        <w:trPr>
          <w:trHeight w:val="834"/>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Внутренние потери, дБ (тип.)</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0,1</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0,15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0,2</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0,1</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0,3</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0,1</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0,3</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0,7</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1,0</w:t>
            </w:r>
          </w:p>
        </w:tc>
      </w:tr>
      <w:tr w:rsidR="000E6A5A" w:rsidRPr="00267651" w:rsidTr="00B53CF1">
        <w:trPr>
          <w:trHeight w:val="833"/>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Однородность, дБ (макс.)</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0,6</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1,0</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0,6</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1,0</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0,8</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1,2</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2,0</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0,75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1,0</w:t>
            </w:r>
          </w:p>
        </w:tc>
      </w:tr>
      <w:tr w:rsidR="000E6A5A" w:rsidRPr="00267651" w:rsidTr="00B53CF1">
        <w:trPr>
          <w:trHeight w:val="1128"/>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Поляризационные потери, дБ (тип.)</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0,1</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0,15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0,2</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0,1</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0,15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0,2</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0,15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0,2</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0,25</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w:t>
            </w:r>
          </w:p>
        </w:tc>
        <w:tc>
          <w:tcPr>
            <w:tcW w:w="0" w:type="auto"/>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w:t>
            </w:r>
          </w:p>
        </w:tc>
      </w:tr>
      <w:tr w:rsidR="000E6A5A" w:rsidRPr="00267651" w:rsidTr="00B53CF1">
        <w:trPr>
          <w:trHeight w:val="846"/>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Направленность, дБ (мин.)</w:t>
            </w:r>
          </w:p>
        </w:tc>
        <w:tc>
          <w:tcPr>
            <w:tcW w:w="0" w:type="auto"/>
            <w:gridSpan w:val="9"/>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55</w:t>
            </w:r>
          </w:p>
        </w:tc>
        <w:tc>
          <w:tcPr>
            <w:tcW w:w="0" w:type="auto"/>
            <w:gridSpan w:val="2"/>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40</w:t>
            </w:r>
          </w:p>
        </w:tc>
      </w:tr>
      <w:tr w:rsidR="000E6A5A" w:rsidRPr="00267651" w:rsidTr="00B53CF1">
        <w:trPr>
          <w:trHeight w:val="561"/>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Тип волокна</w:t>
            </w:r>
          </w:p>
        </w:tc>
        <w:tc>
          <w:tcPr>
            <w:tcW w:w="0" w:type="auto"/>
            <w:gridSpan w:val="9"/>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SM</w:t>
            </w:r>
          </w:p>
        </w:tc>
        <w:tc>
          <w:tcPr>
            <w:tcW w:w="0" w:type="auto"/>
            <w:gridSpan w:val="2"/>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MM</w:t>
            </w:r>
          </w:p>
        </w:tc>
      </w:tr>
      <w:tr w:rsidR="000E6A5A" w:rsidRPr="00267651" w:rsidTr="00B53CF1">
        <w:trPr>
          <w:trHeight w:val="839"/>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Тип пигтейла</w:t>
            </w:r>
          </w:p>
        </w:tc>
        <w:tc>
          <w:tcPr>
            <w:tcW w:w="0" w:type="auto"/>
            <w:gridSpan w:val="11"/>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голое волокно 0,25 мм; волокно в буферной оболочке 0,9 мм; ПВХ кабель 3,0 мм</w:t>
            </w:r>
          </w:p>
        </w:tc>
      </w:tr>
      <w:tr w:rsidR="000E6A5A" w:rsidRPr="007E01F4" w:rsidTr="00B53CF1">
        <w:trPr>
          <w:trHeight w:val="553"/>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Тип коннектора</w:t>
            </w:r>
          </w:p>
        </w:tc>
        <w:tc>
          <w:tcPr>
            <w:tcW w:w="0" w:type="auto"/>
            <w:gridSpan w:val="11"/>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val="en-US" w:eastAsia="ru-RU"/>
              </w:rPr>
            </w:pPr>
            <w:r w:rsidRPr="00267651">
              <w:rPr>
                <w:rFonts w:ascii="Times New Roman" w:eastAsia="Times New Roman" w:hAnsi="Times New Roman" w:cs="Times New Roman"/>
                <w:color w:val="000000" w:themeColor="text1"/>
                <w:sz w:val="29"/>
                <w:szCs w:val="29"/>
                <w:lang w:val="en-US" w:eastAsia="ru-RU"/>
              </w:rPr>
              <w:t>FC, FC/APC, SC, SC/APC, ST, E-2000, DIN, LC</w:t>
            </w:r>
          </w:p>
        </w:tc>
      </w:tr>
      <w:tr w:rsidR="000E6A5A" w:rsidRPr="00267651" w:rsidTr="00B53CF1">
        <w:trPr>
          <w:trHeight w:val="1270"/>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Температурный коэффициент, дБ/° С</w:t>
            </w:r>
          </w:p>
        </w:tc>
        <w:tc>
          <w:tcPr>
            <w:tcW w:w="0" w:type="auto"/>
            <w:gridSpan w:val="11"/>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0,002</w:t>
            </w:r>
          </w:p>
        </w:tc>
      </w:tr>
      <w:tr w:rsidR="000E6A5A" w:rsidRPr="00267651" w:rsidTr="00B53CF1">
        <w:trPr>
          <w:trHeight w:val="990"/>
        </w:trPr>
        <w:tc>
          <w:tcPr>
            <w:tcW w:w="0" w:type="auto"/>
            <w:vAlign w:val="center"/>
            <w:hideMark/>
          </w:tcPr>
          <w:p w:rsidR="000E6A5A" w:rsidRPr="00267651" w:rsidRDefault="000E6A5A" w:rsidP="00B53CF1">
            <w:pP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bCs/>
                <w:color w:val="000000" w:themeColor="text1"/>
                <w:sz w:val="29"/>
                <w:szCs w:val="29"/>
                <w:lang w:eastAsia="ru-RU"/>
              </w:rPr>
              <w:t>Рабочая температура,  ° С</w:t>
            </w:r>
          </w:p>
        </w:tc>
        <w:tc>
          <w:tcPr>
            <w:tcW w:w="0" w:type="auto"/>
            <w:gridSpan w:val="11"/>
            <w:vAlign w:val="center"/>
            <w:hideMark/>
          </w:tcPr>
          <w:p w:rsidR="000E6A5A" w:rsidRPr="00267651" w:rsidRDefault="000E6A5A" w:rsidP="00B53CF1">
            <w:pPr>
              <w:jc w:val="center"/>
              <w:rPr>
                <w:rFonts w:ascii="Times New Roman" w:eastAsia="Times New Roman" w:hAnsi="Times New Roman" w:cs="Times New Roman"/>
                <w:color w:val="000000" w:themeColor="text1"/>
                <w:sz w:val="29"/>
                <w:szCs w:val="29"/>
                <w:lang w:eastAsia="ru-RU"/>
              </w:rPr>
            </w:pPr>
            <w:r w:rsidRPr="00267651">
              <w:rPr>
                <w:rFonts w:ascii="Times New Roman" w:eastAsia="Times New Roman" w:hAnsi="Times New Roman" w:cs="Times New Roman"/>
                <w:color w:val="000000" w:themeColor="text1"/>
                <w:sz w:val="29"/>
                <w:szCs w:val="29"/>
                <w:lang w:eastAsia="ru-RU"/>
              </w:rPr>
              <w:t>-40  +75</w:t>
            </w:r>
          </w:p>
        </w:tc>
      </w:tr>
    </w:tbl>
    <w:p w:rsidR="000E6A5A" w:rsidRPr="00267651" w:rsidRDefault="000E6A5A" w:rsidP="00B53CF1">
      <w:pPr>
        <w:pStyle w:val="a3"/>
        <w:shd w:val="clear" w:color="auto" w:fill="FFFFFF"/>
        <w:spacing w:before="0" w:beforeAutospacing="0" w:after="0" w:afterAutospacing="0" w:line="360" w:lineRule="auto"/>
        <w:ind w:firstLine="708"/>
        <w:jc w:val="both"/>
        <w:rPr>
          <w:color w:val="000000" w:themeColor="text1"/>
          <w:sz w:val="29"/>
          <w:szCs w:val="29"/>
        </w:rPr>
      </w:pPr>
    </w:p>
    <w:p w:rsidR="008E5B3C" w:rsidRPr="00267651" w:rsidRDefault="00163A5B" w:rsidP="00B53CF1">
      <w:pPr>
        <w:pStyle w:val="a3"/>
        <w:shd w:val="clear" w:color="auto" w:fill="FFFFFF"/>
        <w:spacing w:before="0" w:beforeAutospacing="0" w:after="0" w:afterAutospacing="0" w:line="360" w:lineRule="auto"/>
        <w:ind w:firstLine="708"/>
        <w:jc w:val="both"/>
        <w:rPr>
          <w:color w:val="000000" w:themeColor="text1"/>
          <w:sz w:val="29"/>
          <w:szCs w:val="29"/>
        </w:rPr>
      </w:pPr>
      <w:r w:rsidRPr="00267651">
        <w:rPr>
          <w:color w:val="000000" w:themeColor="text1"/>
          <w:sz w:val="29"/>
          <w:szCs w:val="29"/>
        </w:rPr>
        <w:t xml:space="preserve">FBT разветвители (сплавные биконические разветвители - Fused Biconic Taper) изготавливаются </w:t>
      </w:r>
      <w:r w:rsidR="008E5B3C" w:rsidRPr="00267651">
        <w:rPr>
          <w:color w:val="000000" w:themeColor="text1"/>
          <w:sz w:val="29"/>
          <w:szCs w:val="29"/>
        </w:rPr>
        <w:t>методом нагрева двух оптических волокон до тех пор, пока не произойдет сплавление в единую световодную структуру. В то время, как оптические волокна нагреваются, они медленно вытягиваются и зауживаются. Данная ситуация заставляет оптическое излучение в оптоволокне рас</w:t>
      </w:r>
      <w:r w:rsidR="008E5B3C" w:rsidRPr="00267651">
        <w:rPr>
          <w:color w:val="000000" w:themeColor="text1"/>
          <w:sz w:val="29"/>
          <w:szCs w:val="29"/>
        </w:rPr>
        <w:lastRenderedPageBreak/>
        <w:t xml:space="preserve">пространяться по </w:t>
      </w:r>
      <w:r w:rsidR="00E80353" w:rsidRPr="00267651">
        <w:rPr>
          <w:color w:val="000000" w:themeColor="text1"/>
          <w:sz w:val="29"/>
          <w:szCs w:val="29"/>
        </w:rPr>
        <w:t>световодной</w:t>
      </w:r>
      <w:r w:rsidR="008E5B3C" w:rsidRPr="00267651">
        <w:rPr>
          <w:color w:val="000000" w:themeColor="text1"/>
          <w:sz w:val="29"/>
          <w:szCs w:val="29"/>
        </w:rPr>
        <w:t xml:space="preserve"> структуре до точки, где оно соединяется с другим волокном. В процессе изготовле</w:t>
      </w:r>
      <w:r w:rsidR="00E80353" w:rsidRPr="00267651">
        <w:rPr>
          <w:color w:val="000000" w:themeColor="text1"/>
          <w:sz w:val="29"/>
          <w:szCs w:val="29"/>
        </w:rPr>
        <w:t xml:space="preserve">ния такого оптического разветвителя излучение </w:t>
      </w:r>
      <w:r w:rsidR="008E5B3C" w:rsidRPr="00267651">
        <w:rPr>
          <w:color w:val="000000" w:themeColor="text1"/>
          <w:sz w:val="29"/>
          <w:szCs w:val="29"/>
        </w:rPr>
        <w:t xml:space="preserve">попадает также на входы волокон, а компьютер, контролирующий процесс изготовления, отслеживает сигнал на выходе </w:t>
      </w:r>
      <w:r w:rsidR="00E80353" w:rsidRPr="00267651">
        <w:rPr>
          <w:color w:val="000000" w:themeColor="text1"/>
          <w:sz w:val="29"/>
          <w:szCs w:val="29"/>
        </w:rPr>
        <w:t xml:space="preserve">оптического разветвителя </w:t>
      </w:r>
      <w:r w:rsidR="008E5B3C" w:rsidRPr="00267651">
        <w:rPr>
          <w:color w:val="000000" w:themeColor="text1"/>
          <w:sz w:val="29"/>
          <w:szCs w:val="29"/>
        </w:rPr>
        <w:t xml:space="preserve">и корректирует силу натяжения оптического волокна, температуру плавления и продолжительность </w:t>
      </w:r>
      <w:r w:rsidR="00E80353" w:rsidRPr="00267651">
        <w:rPr>
          <w:color w:val="000000" w:themeColor="text1"/>
          <w:sz w:val="29"/>
          <w:szCs w:val="29"/>
        </w:rPr>
        <w:t xml:space="preserve">всей процедуры. Таким образом, </w:t>
      </w:r>
      <w:r w:rsidR="008E5B3C" w:rsidRPr="00267651">
        <w:rPr>
          <w:color w:val="000000" w:themeColor="text1"/>
          <w:sz w:val="29"/>
          <w:szCs w:val="29"/>
        </w:rPr>
        <w:t>достигается необходимый коэффициент деления между волокнами.</w:t>
      </w:r>
    </w:p>
    <w:p w:rsidR="00E80353" w:rsidRDefault="00E80353" w:rsidP="00B53CF1">
      <w:pPr>
        <w:pStyle w:val="a3"/>
        <w:shd w:val="clear" w:color="auto" w:fill="FFFFFF"/>
        <w:spacing w:before="0" w:beforeAutospacing="0" w:after="0" w:afterAutospacing="0" w:line="360" w:lineRule="auto"/>
        <w:ind w:firstLine="708"/>
        <w:jc w:val="both"/>
        <w:rPr>
          <w:color w:val="000000" w:themeColor="text1"/>
          <w:sz w:val="28"/>
          <w:szCs w:val="28"/>
        </w:rPr>
      </w:pPr>
    </w:p>
    <w:p w:rsidR="00E80353" w:rsidRDefault="00E80353" w:rsidP="00B53CF1">
      <w:pPr>
        <w:pStyle w:val="a3"/>
        <w:shd w:val="clear" w:color="auto" w:fill="FFFFFF"/>
        <w:spacing w:before="0" w:beforeAutospacing="0" w:after="0" w:afterAutospacing="0" w:line="360" w:lineRule="auto"/>
        <w:jc w:val="center"/>
        <w:rPr>
          <w:color w:val="000000" w:themeColor="text1"/>
          <w:sz w:val="28"/>
          <w:szCs w:val="28"/>
        </w:rPr>
      </w:pPr>
      <w:r>
        <w:rPr>
          <w:noProof/>
        </w:rPr>
        <w:drawing>
          <wp:inline distT="0" distB="0" distL="0" distR="0">
            <wp:extent cx="5975122" cy="4029075"/>
            <wp:effectExtent l="0" t="0" r="0" b="0"/>
            <wp:docPr id="9" name="Рисунок 9" descr="ÐÐ°ÑÑÐ¸Ð½ÐºÐ¸ Ð¿Ð¾ Ð·Ð°Ð¿ÑÐ¾ÑÑ Ð¾Ð¿ÑÐ¸ÑÐµÑÐºÐ¸Ð¹ y-ÑÐ°Ð·Ð²ÐµÑÐ²Ð¸ÑÐµÐ»Ñ f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¾Ð¿ÑÐ¸ÑÐµÑÐºÐ¸Ð¹ y-ÑÐ°Ð·Ð²ÐµÑÐ²Ð¸ÑÐµÐ»Ñ fb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7121" cy="4064138"/>
                    </a:xfrm>
                    <a:prstGeom prst="rect">
                      <a:avLst/>
                    </a:prstGeom>
                    <a:noFill/>
                    <a:ln>
                      <a:noFill/>
                    </a:ln>
                  </pic:spPr>
                </pic:pic>
              </a:graphicData>
            </a:graphic>
          </wp:inline>
        </w:drawing>
      </w:r>
    </w:p>
    <w:p w:rsidR="00E80353" w:rsidRPr="00267651" w:rsidRDefault="00E80353" w:rsidP="00B53CF1">
      <w:pPr>
        <w:pStyle w:val="a3"/>
        <w:shd w:val="clear" w:color="auto" w:fill="FFFFFF"/>
        <w:spacing w:before="0" w:beforeAutospacing="0" w:after="0" w:afterAutospacing="0" w:line="360" w:lineRule="auto"/>
        <w:ind w:firstLine="708"/>
        <w:jc w:val="center"/>
        <w:rPr>
          <w:color w:val="000000" w:themeColor="text1"/>
          <w:sz w:val="29"/>
          <w:szCs w:val="29"/>
        </w:rPr>
      </w:pPr>
      <w:r>
        <w:rPr>
          <w:color w:val="000000" w:themeColor="text1"/>
          <w:sz w:val="28"/>
          <w:szCs w:val="28"/>
        </w:rPr>
        <w:br/>
      </w:r>
      <w:r w:rsidR="00A57E99">
        <w:rPr>
          <w:color w:val="000000" w:themeColor="text1"/>
          <w:sz w:val="29"/>
          <w:szCs w:val="29"/>
        </w:rPr>
        <w:t>Рисунок 3.4</w:t>
      </w:r>
      <w:r w:rsidRPr="00267651">
        <w:rPr>
          <w:color w:val="000000" w:themeColor="text1"/>
          <w:sz w:val="29"/>
          <w:szCs w:val="29"/>
        </w:rPr>
        <w:t xml:space="preserve"> – Оптический </w:t>
      </w:r>
      <w:r w:rsidRPr="00267651">
        <w:rPr>
          <w:color w:val="000000" w:themeColor="text1"/>
          <w:sz w:val="29"/>
          <w:szCs w:val="29"/>
          <w:lang w:val="en-US"/>
        </w:rPr>
        <w:t>Y</w:t>
      </w:r>
      <w:r w:rsidRPr="00267651">
        <w:rPr>
          <w:color w:val="000000" w:themeColor="text1"/>
          <w:sz w:val="29"/>
          <w:szCs w:val="29"/>
        </w:rPr>
        <w:t>-разветвитель</w:t>
      </w:r>
    </w:p>
    <w:p w:rsidR="00D7010D" w:rsidRPr="007627BE" w:rsidRDefault="00D7010D" w:rsidP="00B53CF1">
      <w:pPr>
        <w:pStyle w:val="a3"/>
        <w:shd w:val="clear" w:color="auto" w:fill="FFFFFF"/>
        <w:spacing w:before="0" w:beforeAutospacing="0" w:after="0" w:afterAutospacing="0" w:line="360" w:lineRule="auto"/>
        <w:ind w:firstLine="708"/>
        <w:jc w:val="both"/>
        <w:rPr>
          <w:color w:val="444444"/>
          <w:sz w:val="29"/>
          <w:szCs w:val="29"/>
          <w:shd w:val="clear" w:color="auto" w:fill="FFFFFF"/>
        </w:rPr>
      </w:pPr>
    </w:p>
    <w:p w:rsidR="00D7010D" w:rsidRPr="00267651" w:rsidRDefault="00D7010D" w:rsidP="00B53CF1">
      <w:pPr>
        <w:pStyle w:val="a3"/>
        <w:shd w:val="clear" w:color="auto" w:fill="FFFFFF"/>
        <w:spacing w:before="0" w:beforeAutospacing="0" w:after="0" w:afterAutospacing="0" w:line="360" w:lineRule="auto"/>
        <w:ind w:firstLine="708"/>
        <w:jc w:val="both"/>
        <w:rPr>
          <w:color w:val="000000" w:themeColor="text1"/>
          <w:sz w:val="29"/>
          <w:szCs w:val="29"/>
        </w:rPr>
      </w:pPr>
      <w:r w:rsidRPr="00267651">
        <w:rPr>
          <w:color w:val="000000" w:themeColor="text1"/>
          <w:sz w:val="29"/>
          <w:szCs w:val="29"/>
          <w:shd w:val="clear" w:color="auto" w:fill="FFFFFF"/>
        </w:rPr>
        <w:t>Изготовленный таким образом оптический разветвитель помещается в защитную оболочку. Оболочка, как правило, состоит из металлической трубки, в которую помещается сплав из разделанных оголенных волокон. Вся оптическая разветвительная система удерживается в трубке при помощи клея, а отрезки оптоволокон 250 мкм выходят с обоих концов такой конструкции.</w:t>
      </w:r>
      <w:r w:rsidRPr="00267651">
        <w:rPr>
          <w:color w:val="000000" w:themeColor="text1"/>
          <w:sz w:val="29"/>
          <w:szCs w:val="29"/>
        </w:rPr>
        <w:t xml:space="preserve"> </w:t>
      </w:r>
      <w:r w:rsidRPr="00267651">
        <w:rPr>
          <w:color w:val="000000" w:themeColor="text1"/>
          <w:sz w:val="29"/>
          <w:szCs w:val="29"/>
        </w:rPr>
        <w:lastRenderedPageBreak/>
        <w:t>В такой компактной конструкции оптический разветвитель может быть установлен внутри электронного оборудования или модулей. Оптические разветвители конструкции FBT, как правило, работают в небольших конфигурациях с коэффициентами деления 1:2 или 1:4, а также могут с легкостью устанавливаться в существующие сплайс-кассеты или лотки.</w:t>
      </w:r>
    </w:p>
    <w:p w:rsidR="001C70A1" w:rsidRPr="00267651" w:rsidRDefault="001C70A1" w:rsidP="00B53CF1">
      <w:pPr>
        <w:pStyle w:val="a3"/>
        <w:shd w:val="clear" w:color="auto" w:fill="FFFFFF"/>
        <w:spacing w:before="0" w:beforeAutospacing="0" w:after="0" w:afterAutospacing="0" w:line="360" w:lineRule="auto"/>
        <w:ind w:firstLine="708"/>
        <w:jc w:val="both"/>
        <w:rPr>
          <w:sz w:val="29"/>
          <w:szCs w:val="29"/>
        </w:rPr>
      </w:pPr>
      <w:r w:rsidRPr="00267651">
        <w:rPr>
          <w:sz w:val="29"/>
          <w:szCs w:val="29"/>
        </w:rPr>
        <w:t xml:space="preserve">Существуют различные конструкции, по которым разделяются </w:t>
      </w:r>
      <w:r w:rsidR="00D7010D" w:rsidRPr="00267651">
        <w:rPr>
          <w:sz w:val="29"/>
          <w:szCs w:val="29"/>
        </w:rPr>
        <w:t>сплавные разветвители</w:t>
      </w:r>
      <w:r w:rsidRPr="00267651">
        <w:rPr>
          <w:sz w:val="29"/>
          <w:szCs w:val="29"/>
        </w:rPr>
        <w:t xml:space="preserve">, </w:t>
      </w:r>
      <w:r w:rsidR="00D7010D" w:rsidRPr="00267651">
        <w:rPr>
          <w:sz w:val="29"/>
          <w:szCs w:val="29"/>
        </w:rPr>
        <w:t>они</w:t>
      </w:r>
      <w:r w:rsidRPr="00267651">
        <w:rPr>
          <w:sz w:val="29"/>
          <w:szCs w:val="29"/>
        </w:rPr>
        <w:t xml:space="preserve"> могут быть: бескорпусные и корпусные.</w:t>
      </w:r>
    </w:p>
    <w:p w:rsidR="001C70A1" w:rsidRPr="00267651" w:rsidRDefault="001C70A1"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 xml:space="preserve">По своим техническим характеристикам </w:t>
      </w:r>
      <w:r w:rsidR="00D7010D" w:rsidRPr="00267651">
        <w:rPr>
          <w:rFonts w:ascii="Times New Roman" w:hAnsi="Times New Roman" w:cs="Times New Roman"/>
          <w:sz w:val="29"/>
          <w:szCs w:val="29"/>
        </w:rPr>
        <w:t>сплавные</w:t>
      </w:r>
      <w:r w:rsidRPr="00267651">
        <w:rPr>
          <w:rFonts w:ascii="Times New Roman" w:hAnsi="Times New Roman" w:cs="Times New Roman"/>
          <w:sz w:val="29"/>
          <w:szCs w:val="29"/>
        </w:rPr>
        <w:t xml:space="preserve"> оптические разветвители могут иметь сходные показатели, и различаться л</w:t>
      </w:r>
      <w:r w:rsidR="00454CD2" w:rsidRPr="00267651">
        <w:rPr>
          <w:rFonts w:ascii="Times New Roman" w:hAnsi="Times New Roman" w:cs="Times New Roman"/>
          <w:sz w:val="29"/>
          <w:szCs w:val="29"/>
        </w:rPr>
        <w:t>ишь по особенностям монтажа. Бес</w:t>
      </w:r>
      <w:r w:rsidRPr="00267651">
        <w:rPr>
          <w:rFonts w:ascii="Times New Roman" w:hAnsi="Times New Roman" w:cs="Times New Roman"/>
          <w:sz w:val="29"/>
          <w:szCs w:val="29"/>
        </w:rPr>
        <w:t>корпусные делители, как правило, интегрированы в коммуникационную оптическую сеть и принадлежат к категории устройств закрытого ти</w:t>
      </w:r>
      <w:r w:rsidR="007C19AA">
        <w:rPr>
          <w:rFonts w:ascii="Times New Roman" w:hAnsi="Times New Roman" w:cs="Times New Roman"/>
          <w:sz w:val="29"/>
          <w:szCs w:val="29"/>
        </w:rPr>
        <w:t xml:space="preserve">па. В отличие от них, корпусный </w:t>
      </w:r>
      <w:r w:rsidRPr="00267651">
        <w:rPr>
          <w:rFonts w:ascii="Times New Roman" w:hAnsi="Times New Roman" w:cs="Times New Roman"/>
          <w:sz w:val="29"/>
          <w:szCs w:val="29"/>
        </w:rPr>
        <w:t>FBT разветвитель может быть смонтирован на внешнем радиусе оптоволоконной сети того или иного назначения. Главной здесь считается проблема</w:t>
      </w:r>
      <w:r w:rsidR="00454CD2" w:rsidRPr="00267651">
        <w:rPr>
          <w:rFonts w:ascii="Times New Roman" w:hAnsi="Times New Roman" w:cs="Times New Roman"/>
          <w:sz w:val="29"/>
          <w:szCs w:val="29"/>
        </w:rPr>
        <w:t xml:space="preserve"> доступа – в интегрированном бес</w:t>
      </w:r>
      <w:r w:rsidRPr="00267651">
        <w:rPr>
          <w:rFonts w:ascii="Times New Roman" w:hAnsi="Times New Roman" w:cs="Times New Roman"/>
          <w:sz w:val="29"/>
          <w:szCs w:val="29"/>
        </w:rPr>
        <w:t>корпусном варианте она более затруднительна, чем при внешнем</w:t>
      </w:r>
      <w:r w:rsidR="007C19AA">
        <w:rPr>
          <w:rFonts w:ascii="Times New Roman" w:hAnsi="Times New Roman" w:cs="Times New Roman"/>
          <w:sz w:val="29"/>
          <w:szCs w:val="29"/>
        </w:rPr>
        <w:t xml:space="preserve"> корпусном варианте исполнения. </w:t>
      </w:r>
      <w:r w:rsidRPr="00267651">
        <w:rPr>
          <w:rFonts w:ascii="Times New Roman" w:hAnsi="Times New Roman" w:cs="Times New Roman"/>
          <w:sz w:val="29"/>
          <w:szCs w:val="29"/>
        </w:rPr>
        <w:t>Кроме того, сварной оптический разветвитель может поставляться в нескольких отличающихся друг от друга модификациях. Это сварные делители с неоконцованными или с оконцованными разъемами.</w:t>
      </w:r>
    </w:p>
    <w:p w:rsidR="00163A5B" w:rsidRPr="00267651" w:rsidRDefault="00163A5B" w:rsidP="00B53CF1">
      <w:pPr>
        <w:pStyle w:val="a3"/>
        <w:shd w:val="clear" w:color="auto" w:fill="FFFFFF"/>
        <w:spacing w:before="0" w:beforeAutospacing="0" w:after="0" w:afterAutospacing="0" w:line="360" w:lineRule="auto"/>
        <w:ind w:firstLine="708"/>
        <w:jc w:val="both"/>
        <w:rPr>
          <w:color w:val="000000" w:themeColor="text1"/>
          <w:sz w:val="29"/>
          <w:szCs w:val="29"/>
        </w:rPr>
      </w:pPr>
      <w:r w:rsidRPr="00267651">
        <w:rPr>
          <w:color w:val="000000" w:themeColor="text1"/>
          <w:sz w:val="29"/>
          <w:szCs w:val="29"/>
        </w:rPr>
        <w:t>К недостаткам технологии FBT относятся небольшая точность деления мощности и сложность создания несимметричных делителей с боль</w:t>
      </w:r>
      <w:r w:rsidR="00DD5A05">
        <w:rPr>
          <w:color w:val="000000" w:themeColor="text1"/>
          <w:sz w:val="29"/>
          <w:szCs w:val="29"/>
        </w:rPr>
        <w:t>шим количеством выходных портов [10].</w:t>
      </w:r>
    </w:p>
    <w:p w:rsidR="00163A5B" w:rsidRPr="00267651" w:rsidRDefault="00163A5B" w:rsidP="00B53CF1">
      <w:pPr>
        <w:spacing w:after="0" w:line="360" w:lineRule="auto"/>
        <w:ind w:firstLine="708"/>
        <w:jc w:val="both"/>
        <w:rPr>
          <w:rFonts w:ascii="Times New Roman" w:hAnsi="Times New Roman" w:cs="Times New Roman"/>
          <w:sz w:val="28"/>
        </w:rPr>
      </w:pPr>
    </w:p>
    <w:p w:rsidR="00E97AA7" w:rsidRDefault="00E97AA7" w:rsidP="00B53CF1">
      <w:pPr>
        <w:spacing w:after="0" w:line="360" w:lineRule="auto"/>
        <w:ind w:firstLine="708"/>
        <w:jc w:val="both"/>
        <w:rPr>
          <w:rFonts w:ascii="Times New Roman" w:hAnsi="Times New Roman" w:cs="Times New Roman"/>
          <w:b/>
          <w:sz w:val="30"/>
          <w:szCs w:val="30"/>
        </w:rPr>
      </w:pPr>
      <w:r w:rsidRPr="00E97AA7">
        <w:rPr>
          <w:rFonts w:ascii="Times New Roman" w:hAnsi="Times New Roman" w:cs="Times New Roman"/>
          <w:b/>
          <w:sz w:val="30"/>
          <w:szCs w:val="30"/>
        </w:rPr>
        <w:t xml:space="preserve">3.2.2 </w:t>
      </w:r>
      <w:r>
        <w:rPr>
          <w:rFonts w:ascii="Times New Roman" w:hAnsi="Times New Roman" w:cs="Times New Roman"/>
          <w:b/>
          <w:sz w:val="30"/>
          <w:szCs w:val="30"/>
        </w:rPr>
        <w:t xml:space="preserve">Пример организации передачи данных в одноволоконном режиме в оптическом канале сети </w:t>
      </w:r>
      <w:r>
        <w:rPr>
          <w:rFonts w:ascii="Times New Roman" w:hAnsi="Times New Roman" w:cs="Times New Roman"/>
          <w:b/>
          <w:sz w:val="30"/>
          <w:szCs w:val="30"/>
          <w:lang w:val="en-US"/>
        </w:rPr>
        <w:t>FTTB</w:t>
      </w:r>
      <w:r w:rsidRPr="00E97AA7">
        <w:rPr>
          <w:rFonts w:ascii="Times New Roman" w:hAnsi="Times New Roman" w:cs="Times New Roman"/>
          <w:b/>
          <w:sz w:val="30"/>
          <w:szCs w:val="30"/>
        </w:rPr>
        <w:t xml:space="preserve"> </w:t>
      </w:r>
      <w:r>
        <w:rPr>
          <w:rFonts w:ascii="Times New Roman" w:hAnsi="Times New Roman" w:cs="Times New Roman"/>
          <w:b/>
          <w:sz w:val="30"/>
          <w:szCs w:val="30"/>
        </w:rPr>
        <w:t xml:space="preserve">с использованием </w:t>
      </w:r>
      <w:r>
        <w:rPr>
          <w:rFonts w:ascii="Times New Roman" w:hAnsi="Times New Roman" w:cs="Times New Roman"/>
          <w:b/>
          <w:sz w:val="30"/>
          <w:szCs w:val="30"/>
          <w:lang w:val="en-US"/>
        </w:rPr>
        <w:t>Y</w:t>
      </w:r>
      <w:r w:rsidRPr="00E97AA7">
        <w:rPr>
          <w:rFonts w:ascii="Times New Roman" w:hAnsi="Times New Roman" w:cs="Times New Roman"/>
          <w:b/>
          <w:sz w:val="30"/>
          <w:szCs w:val="30"/>
        </w:rPr>
        <w:t>-</w:t>
      </w:r>
      <w:r>
        <w:rPr>
          <w:rFonts w:ascii="Times New Roman" w:hAnsi="Times New Roman" w:cs="Times New Roman"/>
          <w:b/>
          <w:sz w:val="30"/>
          <w:szCs w:val="30"/>
        </w:rPr>
        <w:t>разветвителя</w:t>
      </w:r>
    </w:p>
    <w:p w:rsidR="00E97AA7" w:rsidRDefault="00E97AA7" w:rsidP="00B53CF1">
      <w:pPr>
        <w:spacing w:after="0" w:line="360" w:lineRule="auto"/>
        <w:ind w:firstLine="708"/>
        <w:jc w:val="both"/>
        <w:rPr>
          <w:rFonts w:ascii="Times New Roman" w:hAnsi="Times New Roman" w:cs="Times New Roman"/>
          <w:b/>
          <w:sz w:val="30"/>
          <w:szCs w:val="30"/>
        </w:rPr>
      </w:pPr>
    </w:p>
    <w:p w:rsidR="009E7BBD" w:rsidRPr="00267651" w:rsidRDefault="009E7BBD" w:rsidP="00B53CF1">
      <w:pPr>
        <w:spacing w:after="0" w:line="360" w:lineRule="auto"/>
        <w:ind w:firstLine="708"/>
        <w:jc w:val="both"/>
        <w:rPr>
          <w:rFonts w:ascii="Times New Roman" w:hAnsi="Times New Roman" w:cs="Times New Roman"/>
          <w:color w:val="000000" w:themeColor="text1"/>
          <w:sz w:val="29"/>
          <w:szCs w:val="29"/>
        </w:rPr>
      </w:pPr>
      <w:r w:rsidRPr="00267651">
        <w:rPr>
          <w:rFonts w:ascii="Times New Roman" w:hAnsi="Times New Roman" w:cs="Times New Roman"/>
          <w:color w:val="000000" w:themeColor="text1"/>
          <w:sz w:val="29"/>
          <w:szCs w:val="29"/>
        </w:rPr>
        <w:t>Из-за быстрого развития в последние годы сетей широкополосного абонентского доступа (ШПД), которые можно организовать только с использова</w:t>
      </w:r>
      <w:r w:rsidRPr="00267651">
        <w:rPr>
          <w:rFonts w:ascii="Times New Roman" w:hAnsi="Times New Roman" w:cs="Times New Roman"/>
          <w:color w:val="000000" w:themeColor="text1"/>
          <w:sz w:val="29"/>
          <w:szCs w:val="29"/>
        </w:rPr>
        <w:lastRenderedPageBreak/>
        <w:t xml:space="preserve">нием оптических технологий, на таких сетях в процессе эксплуатации при развитии сетей возникает проблема отсутствия свободных оптических волокон. Строительство новых разветвительных ВОЛС или использование систем спектрального уплотнения в большинстве таких случаев на сетях </w:t>
      </w:r>
      <w:r w:rsidRPr="00267651">
        <w:rPr>
          <w:rFonts w:ascii="Times New Roman" w:hAnsi="Times New Roman" w:cs="Times New Roman"/>
          <w:color w:val="000000" w:themeColor="text1"/>
          <w:sz w:val="29"/>
          <w:szCs w:val="29"/>
          <w:lang w:val="en-US"/>
        </w:rPr>
        <w:t>FTTB</w:t>
      </w:r>
      <w:r w:rsidRPr="00267651">
        <w:rPr>
          <w:rFonts w:ascii="Times New Roman" w:hAnsi="Times New Roman" w:cs="Times New Roman"/>
          <w:color w:val="000000" w:themeColor="text1"/>
          <w:sz w:val="29"/>
          <w:szCs w:val="29"/>
        </w:rPr>
        <w:t xml:space="preserve"> экономически невыгодно или технически нереализуемо.</w:t>
      </w:r>
    </w:p>
    <w:p w:rsidR="009E7BBD" w:rsidRPr="00267651" w:rsidRDefault="009E7BBD" w:rsidP="00B53CF1">
      <w:pPr>
        <w:spacing w:after="0" w:line="360" w:lineRule="auto"/>
        <w:ind w:firstLine="708"/>
        <w:jc w:val="both"/>
        <w:rPr>
          <w:rFonts w:ascii="Times New Roman" w:hAnsi="Times New Roman" w:cs="Times New Roman"/>
          <w:color w:val="000000" w:themeColor="text1"/>
          <w:sz w:val="29"/>
          <w:szCs w:val="29"/>
        </w:rPr>
      </w:pPr>
      <w:r w:rsidRPr="00267651">
        <w:rPr>
          <w:rFonts w:ascii="Times New Roman" w:hAnsi="Times New Roman" w:cs="Times New Roman"/>
          <w:color w:val="000000" w:themeColor="text1"/>
          <w:sz w:val="29"/>
          <w:szCs w:val="29"/>
        </w:rPr>
        <w:t xml:space="preserve">В данном проекте рассмотрен способ решения проблемы отсутствия свободных оптических волокон на разветвительных ВОЛС сетей </w:t>
      </w:r>
      <w:r w:rsidRPr="00267651">
        <w:rPr>
          <w:rFonts w:ascii="Times New Roman" w:hAnsi="Times New Roman" w:cs="Times New Roman"/>
          <w:color w:val="000000" w:themeColor="text1"/>
          <w:sz w:val="29"/>
          <w:szCs w:val="29"/>
          <w:lang w:val="en-US"/>
        </w:rPr>
        <w:t>FTTB</w:t>
      </w:r>
      <w:r w:rsidRPr="00267651">
        <w:rPr>
          <w:rFonts w:ascii="Times New Roman" w:hAnsi="Times New Roman" w:cs="Times New Roman"/>
          <w:color w:val="000000" w:themeColor="text1"/>
          <w:sz w:val="29"/>
          <w:szCs w:val="29"/>
        </w:rPr>
        <w:t xml:space="preserve"> путём перевода действующих оптических систем передачи (оптических каналов передачи данных) из двухволоконного в одноволоконный режим работы с применением оптических Y-разветвителей. </w:t>
      </w:r>
    </w:p>
    <w:p w:rsidR="009E7BBD" w:rsidRPr="00267651" w:rsidRDefault="009E7BBD"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Освободившиеся волокна могут использоваться для организации расширения сетей ШПД.</w:t>
      </w:r>
    </w:p>
    <w:p w:rsidR="009E7BBD" w:rsidRPr="00267651" w:rsidRDefault="009E7BBD"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 xml:space="preserve">Схема организации одноволоконного режима работы оптических каналов передачи данных сетей </w:t>
      </w:r>
      <w:r w:rsidRPr="00267651">
        <w:rPr>
          <w:rFonts w:ascii="Times New Roman" w:hAnsi="Times New Roman" w:cs="Times New Roman"/>
          <w:sz w:val="29"/>
          <w:szCs w:val="29"/>
          <w:lang w:val="en-US"/>
        </w:rPr>
        <w:t>FTTB</w:t>
      </w:r>
      <w:r w:rsidRPr="00267651">
        <w:rPr>
          <w:rFonts w:ascii="Times New Roman" w:hAnsi="Times New Roman" w:cs="Times New Roman"/>
          <w:sz w:val="29"/>
          <w:szCs w:val="29"/>
        </w:rPr>
        <w:t xml:space="preserve"> из двухволоконного в одноволоконный режим работы с применением оптических Y-развет</w:t>
      </w:r>
      <w:r w:rsidR="00A57E99">
        <w:rPr>
          <w:rFonts w:ascii="Times New Roman" w:hAnsi="Times New Roman" w:cs="Times New Roman"/>
          <w:sz w:val="29"/>
          <w:szCs w:val="29"/>
        </w:rPr>
        <w:t>вителей приведена на рисунке 3.5</w:t>
      </w:r>
      <w:r w:rsidRPr="00267651">
        <w:rPr>
          <w:rFonts w:ascii="Times New Roman" w:hAnsi="Times New Roman" w:cs="Times New Roman"/>
          <w:sz w:val="29"/>
          <w:szCs w:val="29"/>
        </w:rPr>
        <w:t>.</w:t>
      </w:r>
    </w:p>
    <w:p w:rsidR="007D5D41" w:rsidRDefault="00117E9F"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Передающие оптические модули (ПО</w:t>
      </w:r>
      <w:r w:rsidR="007D5D41">
        <w:rPr>
          <w:rFonts w:ascii="Times New Roman" w:hAnsi="Times New Roman" w:cs="Times New Roman"/>
          <w:sz w:val="29"/>
          <w:szCs w:val="29"/>
        </w:rPr>
        <w:t xml:space="preserve">М) и приёмные оптические модули </w:t>
      </w:r>
      <w:r w:rsidR="007D5D41" w:rsidRPr="00267651">
        <w:rPr>
          <w:rFonts w:ascii="Times New Roman" w:hAnsi="Times New Roman" w:cs="Times New Roman"/>
          <w:sz w:val="29"/>
          <w:szCs w:val="29"/>
        </w:rPr>
        <w:t xml:space="preserve">(ПрОМ) в составе </w:t>
      </w:r>
      <w:r w:rsidR="007D5D41" w:rsidRPr="00267651">
        <w:rPr>
          <w:rFonts w:ascii="Times New Roman" w:hAnsi="Times New Roman" w:cs="Times New Roman"/>
          <w:sz w:val="29"/>
          <w:szCs w:val="29"/>
          <w:lang w:val="en-US"/>
        </w:rPr>
        <w:t>SFP</w:t>
      </w:r>
      <w:r w:rsidR="007D5D41" w:rsidRPr="00267651">
        <w:rPr>
          <w:rFonts w:ascii="Times New Roman" w:hAnsi="Times New Roman" w:cs="Times New Roman"/>
          <w:sz w:val="29"/>
          <w:szCs w:val="29"/>
        </w:rPr>
        <w:t xml:space="preserve"> модулей</w:t>
      </w:r>
      <w:r w:rsidR="006D5259">
        <w:rPr>
          <w:rFonts w:ascii="Times New Roman" w:hAnsi="Times New Roman" w:cs="Times New Roman"/>
          <w:sz w:val="29"/>
          <w:szCs w:val="29"/>
        </w:rPr>
        <w:t>, установленных в коммутаторе агрегации</w:t>
      </w:r>
      <w:r w:rsidR="007D5D41" w:rsidRPr="00267651">
        <w:rPr>
          <w:rFonts w:ascii="Times New Roman" w:hAnsi="Times New Roman" w:cs="Times New Roman"/>
          <w:sz w:val="29"/>
          <w:szCs w:val="29"/>
        </w:rPr>
        <w:t xml:space="preserve"> и </w:t>
      </w:r>
      <w:r w:rsidR="006D5259">
        <w:rPr>
          <w:rFonts w:ascii="Times New Roman" w:hAnsi="Times New Roman" w:cs="Times New Roman"/>
          <w:sz w:val="29"/>
          <w:szCs w:val="29"/>
        </w:rPr>
        <w:t>коммутаторе доступа</w:t>
      </w:r>
      <w:r w:rsidR="007D5D41" w:rsidRPr="00267651">
        <w:rPr>
          <w:rFonts w:ascii="Times New Roman" w:hAnsi="Times New Roman" w:cs="Times New Roman"/>
          <w:sz w:val="29"/>
          <w:szCs w:val="29"/>
        </w:rPr>
        <w:t xml:space="preserve">, подключаются к оптическим коннекторам 1 и 2 Y-разветвителей. Коннекторы 3 подключаются к рабочему волокну элементарного кабельного участка ВОЛП </w:t>
      </w:r>
      <w:r w:rsidR="00855630">
        <w:rPr>
          <w:rFonts w:ascii="Times New Roman" w:hAnsi="Times New Roman" w:cs="Times New Roman"/>
          <w:sz w:val="29"/>
          <w:szCs w:val="29"/>
        </w:rPr>
        <w:t xml:space="preserve">через порты оптических кроссов </w:t>
      </w:r>
      <w:r w:rsidR="00855630">
        <w:rPr>
          <w:rFonts w:ascii="Times New Roman" w:hAnsi="Times New Roman" w:cs="Times New Roman"/>
          <w:sz w:val="29"/>
          <w:szCs w:val="29"/>
          <w:lang w:val="en-US"/>
        </w:rPr>
        <w:t>ODF</w:t>
      </w:r>
      <w:r w:rsidR="00855630" w:rsidRPr="00855630">
        <w:rPr>
          <w:rFonts w:ascii="Times New Roman" w:hAnsi="Times New Roman" w:cs="Times New Roman"/>
          <w:sz w:val="29"/>
          <w:szCs w:val="29"/>
        </w:rPr>
        <w:t xml:space="preserve">1 </w:t>
      </w:r>
      <w:r w:rsidR="00855630">
        <w:rPr>
          <w:rFonts w:ascii="Times New Roman" w:hAnsi="Times New Roman" w:cs="Times New Roman"/>
          <w:sz w:val="29"/>
          <w:szCs w:val="29"/>
        </w:rPr>
        <w:t xml:space="preserve">и </w:t>
      </w:r>
      <w:r w:rsidR="00855630">
        <w:rPr>
          <w:rFonts w:ascii="Times New Roman" w:hAnsi="Times New Roman" w:cs="Times New Roman"/>
          <w:sz w:val="29"/>
          <w:szCs w:val="29"/>
          <w:lang w:val="en-US"/>
        </w:rPr>
        <w:t>ODF</w:t>
      </w:r>
      <w:r w:rsidR="00855630" w:rsidRPr="00855630">
        <w:rPr>
          <w:rFonts w:ascii="Times New Roman" w:hAnsi="Times New Roman" w:cs="Times New Roman"/>
          <w:sz w:val="29"/>
          <w:szCs w:val="29"/>
        </w:rPr>
        <w:t>2</w:t>
      </w:r>
      <w:r w:rsidR="007D5D41" w:rsidRPr="00267651">
        <w:rPr>
          <w:rFonts w:ascii="Times New Roman" w:hAnsi="Times New Roman" w:cs="Times New Roman"/>
          <w:sz w:val="29"/>
          <w:szCs w:val="29"/>
        </w:rPr>
        <w:t>.</w:t>
      </w:r>
    </w:p>
    <w:p w:rsidR="007D5D41" w:rsidRPr="00267651" w:rsidRDefault="007D5D41"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Передача оптических ц</w:t>
      </w:r>
      <w:r w:rsidR="00656466">
        <w:rPr>
          <w:rFonts w:ascii="Times New Roman" w:hAnsi="Times New Roman" w:cs="Times New Roman"/>
          <w:sz w:val="29"/>
          <w:szCs w:val="29"/>
        </w:rPr>
        <w:t>ифровых сигналов в направлении коммутатор агрегации — коммутатор доступа</w:t>
      </w:r>
      <w:r w:rsidRPr="00267651">
        <w:rPr>
          <w:rFonts w:ascii="Times New Roman" w:hAnsi="Times New Roman" w:cs="Times New Roman"/>
          <w:sz w:val="29"/>
          <w:szCs w:val="29"/>
        </w:rPr>
        <w:t xml:space="preserve"> и</w:t>
      </w:r>
      <w:r w:rsidR="007C19AA">
        <w:rPr>
          <w:rFonts w:ascii="Times New Roman" w:hAnsi="Times New Roman" w:cs="Times New Roman"/>
          <w:sz w:val="29"/>
          <w:szCs w:val="29"/>
        </w:rPr>
        <w:t xml:space="preserve"> </w:t>
      </w:r>
      <w:r w:rsidR="00656466">
        <w:rPr>
          <w:rFonts w:ascii="Times New Roman" w:hAnsi="Times New Roman" w:cs="Times New Roman"/>
          <w:sz w:val="29"/>
          <w:szCs w:val="29"/>
        </w:rPr>
        <w:t>коммутатор доступа</w:t>
      </w:r>
      <w:r w:rsidR="00656466" w:rsidRPr="00267651">
        <w:rPr>
          <w:rFonts w:ascii="Times New Roman" w:hAnsi="Times New Roman" w:cs="Times New Roman"/>
          <w:sz w:val="29"/>
          <w:szCs w:val="29"/>
        </w:rPr>
        <w:t xml:space="preserve"> </w:t>
      </w:r>
      <w:r w:rsidR="007C19AA">
        <w:rPr>
          <w:rFonts w:ascii="Times New Roman" w:hAnsi="Times New Roman" w:cs="Times New Roman"/>
          <w:sz w:val="29"/>
          <w:szCs w:val="29"/>
        </w:rPr>
        <w:t>—</w:t>
      </w:r>
      <w:r w:rsidR="00656466" w:rsidRPr="00656466">
        <w:rPr>
          <w:rFonts w:ascii="Times New Roman" w:hAnsi="Times New Roman" w:cs="Times New Roman"/>
          <w:sz w:val="29"/>
          <w:szCs w:val="29"/>
        </w:rPr>
        <w:t xml:space="preserve"> </w:t>
      </w:r>
      <w:r w:rsidR="00656466">
        <w:rPr>
          <w:rFonts w:ascii="Times New Roman" w:hAnsi="Times New Roman" w:cs="Times New Roman"/>
          <w:sz w:val="29"/>
          <w:szCs w:val="29"/>
        </w:rPr>
        <w:t xml:space="preserve">коммутатор агрегации </w:t>
      </w:r>
      <w:r w:rsidR="007C19AA">
        <w:rPr>
          <w:rFonts w:ascii="Times New Roman" w:hAnsi="Times New Roman" w:cs="Times New Roman"/>
          <w:sz w:val="29"/>
          <w:szCs w:val="29"/>
        </w:rPr>
        <w:t>между коммутаторами происх</w:t>
      </w:r>
      <w:r w:rsidRPr="00267651">
        <w:rPr>
          <w:rFonts w:ascii="Times New Roman" w:hAnsi="Times New Roman" w:cs="Times New Roman"/>
          <w:sz w:val="29"/>
          <w:szCs w:val="29"/>
        </w:rPr>
        <w:t xml:space="preserve">одит на одной длине волны 1310 нанометров по одному оптическому волокну. </w:t>
      </w:r>
    </w:p>
    <w:p w:rsidR="007D5D41" w:rsidRPr="00267651" w:rsidRDefault="007D5D41" w:rsidP="00B53CF1">
      <w:pPr>
        <w:spacing w:after="0" w:line="360" w:lineRule="auto"/>
        <w:ind w:firstLine="708"/>
        <w:jc w:val="both"/>
        <w:rPr>
          <w:rFonts w:ascii="Times New Roman" w:hAnsi="Times New Roman" w:cs="Times New Roman"/>
          <w:sz w:val="29"/>
          <w:szCs w:val="29"/>
        </w:rPr>
      </w:pPr>
    </w:p>
    <w:p w:rsidR="007C62FB" w:rsidRDefault="007C62FB" w:rsidP="00656466">
      <w:pPr>
        <w:spacing w:after="0"/>
        <w:ind w:left="708" w:firstLine="708"/>
        <w:rPr>
          <w:rFonts w:ascii="Times New Roman" w:hAnsi="Times New Roman" w:cs="Times New Roman"/>
          <w:sz w:val="29"/>
          <w:szCs w:val="29"/>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660288" behindDoc="0" locked="0" layoutInCell="1" allowOverlap="1" wp14:anchorId="74CD960F" wp14:editId="0E02C200">
                <wp:simplePos x="0" y="0"/>
                <wp:positionH relativeFrom="column">
                  <wp:posOffset>4665980</wp:posOffset>
                </wp:positionH>
                <wp:positionV relativeFrom="paragraph">
                  <wp:posOffset>753194</wp:posOffset>
                </wp:positionV>
                <wp:extent cx="914400" cy="7315200"/>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914400" cy="7315200"/>
                        </a:xfrm>
                        <a:prstGeom prst="rect">
                          <a:avLst/>
                        </a:prstGeom>
                        <a:solidFill>
                          <a:schemeClr val="lt1"/>
                        </a:solidFill>
                        <a:ln w="6350">
                          <a:noFill/>
                        </a:ln>
                      </wps:spPr>
                      <wps:txbx>
                        <w:txbxContent>
                          <w:p w:rsidR="00442E14" w:rsidRPr="007D5D41" w:rsidRDefault="00442E14" w:rsidP="007C62FB">
                            <w:pPr>
                              <w:spacing w:line="360" w:lineRule="auto"/>
                              <w:jc w:val="center"/>
                              <w:rPr>
                                <w:rFonts w:ascii="Times New Roman" w:hAnsi="Times New Roman" w:cs="Times New Roman"/>
                                <w:sz w:val="29"/>
                                <w:szCs w:val="29"/>
                              </w:rPr>
                            </w:pPr>
                            <w:r>
                              <w:rPr>
                                <w:rFonts w:ascii="Times New Roman" w:hAnsi="Times New Roman" w:cs="Times New Roman"/>
                                <w:sz w:val="29"/>
                                <w:szCs w:val="29"/>
                              </w:rPr>
                              <w:t>Рисунок 3.5</w:t>
                            </w:r>
                            <w:r w:rsidRPr="007C62FB">
                              <w:rPr>
                                <w:rFonts w:ascii="Times New Roman" w:hAnsi="Times New Roman" w:cs="Times New Roman"/>
                                <w:sz w:val="29"/>
                                <w:szCs w:val="29"/>
                              </w:rPr>
                              <w:t xml:space="preserve"> – Схема организации передачи данных в одноволоконном режиме сети </w:t>
                            </w:r>
                            <w:r w:rsidRPr="007C62FB">
                              <w:rPr>
                                <w:rFonts w:ascii="Times New Roman" w:hAnsi="Times New Roman" w:cs="Times New Roman"/>
                                <w:sz w:val="29"/>
                                <w:szCs w:val="29"/>
                                <w:lang w:val="en-US"/>
                              </w:rPr>
                              <w:t>FTTB</w:t>
                            </w:r>
                          </w:p>
                          <w:p w:rsidR="00442E14" w:rsidRPr="007C62FB" w:rsidRDefault="00442E14" w:rsidP="007C62FB">
                            <w:pPr>
                              <w:spacing w:line="360" w:lineRule="auto"/>
                              <w:jc w:val="center"/>
                              <w:rPr>
                                <w:rFonts w:ascii="Times New Roman" w:hAnsi="Times New Roman" w:cs="Times New Roman"/>
                                <w:sz w:val="29"/>
                                <w:szCs w:val="29"/>
                              </w:rPr>
                            </w:pPr>
                            <w:r w:rsidRPr="007C62FB">
                              <w:rPr>
                                <w:rFonts w:ascii="Times New Roman" w:hAnsi="Times New Roman" w:cs="Times New Roman"/>
                                <w:sz w:val="29"/>
                                <w:szCs w:val="29"/>
                              </w:rPr>
                              <w:t xml:space="preserve"> с использованием оптического </w:t>
                            </w:r>
                            <w:r w:rsidRPr="007C62FB">
                              <w:rPr>
                                <w:rFonts w:ascii="Times New Roman" w:hAnsi="Times New Roman" w:cs="Times New Roman"/>
                                <w:sz w:val="29"/>
                                <w:szCs w:val="29"/>
                                <w:lang w:val="en-US"/>
                              </w:rPr>
                              <w:t>Y</w:t>
                            </w:r>
                            <w:r w:rsidRPr="007C62FB">
                              <w:rPr>
                                <w:rFonts w:ascii="Times New Roman" w:hAnsi="Times New Roman" w:cs="Times New Roman"/>
                                <w:sz w:val="29"/>
                                <w:szCs w:val="29"/>
                              </w:rPr>
                              <w:t>-разветвителя</w:t>
                            </w:r>
                          </w:p>
                          <w:p w:rsidR="00442E14" w:rsidRPr="007C62FB" w:rsidRDefault="00442E14"/>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D960F" id="Надпись 19" o:spid="_x0000_s1030" type="#_x0000_t202" style="position:absolute;left:0;text-align:left;margin-left:367.4pt;margin-top:59.3pt;width:1in;height:8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" fillcolor="white [3201]" stroked="f" strokeweight=".5pt">
                <v:textbox style="layout-flow:vertical;mso-layout-flow-alt:bottom-to-top">
                  <w:txbxContent>
                    <w:p w:rsidR="00442E14" w:rsidRPr="007D5D41" w:rsidRDefault="00442E14" w:rsidP="007C62FB">
                      <w:pPr>
                        <w:spacing w:line="360" w:lineRule="auto"/>
                        <w:jc w:val="center"/>
                        <w:rPr>
                          <w:rFonts w:ascii="Times New Roman" w:hAnsi="Times New Roman" w:cs="Times New Roman"/>
                          <w:sz w:val="29"/>
                          <w:szCs w:val="29"/>
                        </w:rPr>
                      </w:pPr>
                      <w:r>
                        <w:rPr>
                          <w:rFonts w:ascii="Times New Roman" w:hAnsi="Times New Roman" w:cs="Times New Roman"/>
                          <w:sz w:val="29"/>
                          <w:szCs w:val="29"/>
                        </w:rPr>
                        <w:t>Рисунок 3.5</w:t>
                      </w:r>
                      <w:r w:rsidRPr="007C62FB">
                        <w:rPr>
                          <w:rFonts w:ascii="Times New Roman" w:hAnsi="Times New Roman" w:cs="Times New Roman"/>
                          <w:sz w:val="29"/>
                          <w:szCs w:val="29"/>
                        </w:rPr>
                        <w:t xml:space="preserve"> – Схема организации передачи данных в </w:t>
                      </w:r>
                      <w:proofErr w:type="spellStart"/>
                      <w:r w:rsidRPr="007C62FB">
                        <w:rPr>
                          <w:rFonts w:ascii="Times New Roman" w:hAnsi="Times New Roman" w:cs="Times New Roman"/>
                          <w:sz w:val="29"/>
                          <w:szCs w:val="29"/>
                        </w:rPr>
                        <w:t>одноволоконном</w:t>
                      </w:r>
                      <w:proofErr w:type="spellEnd"/>
                      <w:r w:rsidRPr="007C62FB">
                        <w:rPr>
                          <w:rFonts w:ascii="Times New Roman" w:hAnsi="Times New Roman" w:cs="Times New Roman"/>
                          <w:sz w:val="29"/>
                          <w:szCs w:val="29"/>
                        </w:rPr>
                        <w:t xml:space="preserve"> режиме сети </w:t>
                      </w:r>
                      <w:r w:rsidRPr="007C62FB">
                        <w:rPr>
                          <w:rFonts w:ascii="Times New Roman" w:hAnsi="Times New Roman" w:cs="Times New Roman"/>
                          <w:sz w:val="29"/>
                          <w:szCs w:val="29"/>
                          <w:lang w:val="en-US"/>
                        </w:rPr>
                        <w:t>FTTB</w:t>
                      </w:r>
                    </w:p>
                    <w:p w:rsidR="00442E14" w:rsidRPr="007C62FB" w:rsidRDefault="00442E14" w:rsidP="007C62FB">
                      <w:pPr>
                        <w:spacing w:line="360" w:lineRule="auto"/>
                        <w:jc w:val="center"/>
                        <w:rPr>
                          <w:rFonts w:ascii="Times New Roman" w:hAnsi="Times New Roman" w:cs="Times New Roman"/>
                          <w:sz w:val="29"/>
                          <w:szCs w:val="29"/>
                        </w:rPr>
                      </w:pPr>
                      <w:r w:rsidRPr="007C62FB">
                        <w:rPr>
                          <w:rFonts w:ascii="Times New Roman" w:hAnsi="Times New Roman" w:cs="Times New Roman"/>
                          <w:sz w:val="29"/>
                          <w:szCs w:val="29"/>
                        </w:rPr>
                        <w:t xml:space="preserve"> с использованием оптического </w:t>
                      </w:r>
                      <w:r w:rsidRPr="007C62FB">
                        <w:rPr>
                          <w:rFonts w:ascii="Times New Roman" w:hAnsi="Times New Roman" w:cs="Times New Roman"/>
                          <w:sz w:val="29"/>
                          <w:szCs w:val="29"/>
                          <w:lang w:val="en-US"/>
                        </w:rPr>
                        <w:t>Y</w:t>
                      </w:r>
                      <w:r w:rsidRPr="007C62FB">
                        <w:rPr>
                          <w:rFonts w:ascii="Times New Roman" w:hAnsi="Times New Roman" w:cs="Times New Roman"/>
                          <w:sz w:val="29"/>
                          <w:szCs w:val="29"/>
                        </w:rPr>
                        <w:t>-разветвителя</w:t>
                      </w:r>
                    </w:p>
                    <w:p w:rsidR="00442E14" w:rsidRPr="007C62FB" w:rsidRDefault="00442E14"/>
                  </w:txbxContent>
                </v:textbox>
              </v:shape>
            </w:pict>
          </mc:Fallback>
        </mc:AlternateContent>
      </w:r>
      <w:r w:rsidR="00656466">
        <w:rPr>
          <w:rFonts w:ascii="Times New Roman" w:hAnsi="Times New Roman" w:cs="Times New Roman"/>
          <w:sz w:val="29"/>
          <w:szCs w:val="29"/>
        </w:rPr>
        <w:t xml:space="preserve"> </w:t>
      </w:r>
      <w:r w:rsidR="00656466">
        <w:rPr>
          <w:rFonts w:ascii="Times New Roman" w:hAnsi="Times New Roman" w:cs="Times New Roman"/>
          <w:noProof/>
          <w:sz w:val="29"/>
          <w:szCs w:val="29"/>
          <w:lang w:eastAsia="ru-RU"/>
        </w:rPr>
        <w:drawing>
          <wp:inline distT="0" distB="0" distL="0" distR="0">
            <wp:extent cx="9063297" cy="3259468"/>
            <wp:effectExtent l="6032"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86213.tmp"/>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099445" cy="3272468"/>
                    </a:xfrm>
                    <a:prstGeom prst="rect">
                      <a:avLst/>
                    </a:prstGeom>
                  </pic:spPr>
                </pic:pic>
              </a:graphicData>
            </a:graphic>
          </wp:inline>
        </w:drawing>
      </w:r>
      <w:r>
        <w:rPr>
          <w:rFonts w:ascii="Times New Roman" w:hAnsi="Times New Roman" w:cs="Times New Roman"/>
          <w:sz w:val="29"/>
          <w:szCs w:val="29"/>
        </w:rPr>
        <w:br w:type="page"/>
      </w:r>
    </w:p>
    <w:p w:rsidR="007D5D41" w:rsidRPr="00267651" w:rsidRDefault="007D5D41"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lastRenderedPageBreak/>
        <w:t>В одноволоконном режиме передачи информации появляются такие факторы, как рэлеевское рассеяние и отражение Френеля, которых нет в двухволоконном режиме передачи информации.</w:t>
      </w:r>
    </w:p>
    <w:p w:rsidR="003D15DB" w:rsidRPr="00267651" w:rsidRDefault="00D54FF3" w:rsidP="00B53CF1">
      <w:pPr>
        <w:spacing w:after="0" w:line="360" w:lineRule="auto"/>
        <w:ind w:firstLine="708"/>
        <w:jc w:val="both"/>
        <w:rPr>
          <w:rFonts w:ascii="Times New Roman" w:hAnsi="Times New Roman" w:cs="Times New Roman"/>
          <w:color w:val="000000"/>
          <w:sz w:val="29"/>
          <w:szCs w:val="29"/>
          <w:shd w:val="clear" w:color="auto" w:fill="FFFFFF"/>
        </w:rPr>
      </w:pPr>
      <w:r w:rsidRPr="00267651">
        <w:rPr>
          <w:rFonts w:ascii="Times New Roman" w:hAnsi="Times New Roman" w:cs="Times New Roman"/>
          <w:sz w:val="29"/>
          <w:szCs w:val="29"/>
        </w:rPr>
        <w:t xml:space="preserve">Рэлеевское рассеяние. </w:t>
      </w:r>
      <w:r w:rsidRPr="00267651">
        <w:rPr>
          <w:rFonts w:ascii="Times New Roman" w:hAnsi="Times New Roman" w:cs="Times New Roman"/>
          <w:color w:val="000000"/>
          <w:sz w:val="29"/>
          <w:szCs w:val="29"/>
          <w:shd w:val="clear" w:color="auto" w:fill="FFFFFF"/>
        </w:rPr>
        <w:t>При посылке светового импульса по волокну часть импульса натыкается на имеющиеся в волокне микроскопические частицы, которые называются «примесью», и рассеивается во всех направлениях. Представленное явление называется рэлеевским рассеянием. Часть световой энергии - около 0,0001% - рассеивается назад в направлении противоположном направлению распространения импульса - это называется обратным рассеянием. Поскольку в процессе изготовления волокна примеси распределяются равномерно по всему волокну это явление рассеяния возникает по всей его длине.</w:t>
      </w:r>
    </w:p>
    <w:p w:rsidR="00D04361" w:rsidRDefault="00A57E99" w:rsidP="00B53CF1">
      <w:pPr>
        <w:spacing w:after="0" w:line="360" w:lineRule="auto"/>
        <w:ind w:firstLine="708"/>
        <w:jc w:val="both"/>
        <w:rPr>
          <w:rFonts w:ascii="Times New Roman" w:hAnsi="Times New Roman" w:cs="Times New Roman"/>
          <w:color w:val="000000"/>
          <w:sz w:val="29"/>
          <w:szCs w:val="29"/>
          <w:shd w:val="clear" w:color="auto" w:fill="FFFFFF"/>
        </w:rPr>
      </w:pPr>
      <w:r>
        <w:rPr>
          <w:rFonts w:ascii="Times New Roman" w:hAnsi="Times New Roman" w:cs="Times New Roman"/>
          <w:color w:val="000000"/>
          <w:sz w:val="29"/>
          <w:szCs w:val="29"/>
          <w:shd w:val="clear" w:color="auto" w:fill="FFFFFF"/>
        </w:rPr>
        <w:t>На рисунке 3.6</w:t>
      </w:r>
      <w:r w:rsidR="00E75799" w:rsidRPr="00267651">
        <w:rPr>
          <w:rFonts w:ascii="Times New Roman" w:hAnsi="Times New Roman" w:cs="Times New Roman"/>
          <w:color w:val="000000"/>
          <w:sz w:val="29"/>
          <w:szCs w:val="29"/>
          <w:shd w:val="clear" w:color="auto" w:fill="FFFFFF"/>
        </w:rPr>
        <w:t xml:space="preserve"> представлено рэлеевское рассеяние в оптическом волокне.</w:t>
      </w:r>
    </w:p>
    <w:p w:rsidR="00D54FF3" w:rsidRDefault="009E336B" w:rsidP="00B53CF1">
      <w:pPr>
        <w:spacing w:after="0" w:line="360" w:lineRule="auto"/>
        <w:jc w:val="both"/>
        <w:rPr>
          <w:rFonts w:ascii="Times New Roman" w:hAnsi="Times New Roman" w:cs="Times New Roman"/>
          <w:sz w:val="28"/>
          <w:szCs w:val="30"/>
        </w:rPr>
      </w:pPr>
      <w:r>
        <w:rPr>
          <w:rFonts w:ascii="Times New Roman" w:hAnsi="Times New Roman" w:cs="Times New Roman"/>
          <w:noProof/>
          <w:color w:val="000000"/>
          <w:sz w:val="28"/>
          <w:szCs w:val="17"/>
          <w:shd w:val="clear" w:color="auto" w:fill="FFFFFF"/>
          <w:lang w:eastAsia="ru-RU"/>
        </w:rPr>
        <w:drawing>
          <wp:inline distT="0" distB="0" distL="0" distR="0" wp14:anchorId="5B0DE166" wp14:editId="3E8CE6CA">
            <wp:extent cx="5940425" cy="17018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C8B824.tmp"/>
                    <pic:cNvPicPr/>
                  </pic:nvPicPr>
                  <pic:blipFill>
                    <a:blip r:embed="rId29">
                      <a:extLst>
                        <a:ext uri="{28A0092B-C50C-407E-A947-70E740481C1C}">
                          <a14:useLocalDpi xmlns:a14="http://schemas.microsoft.com/office/drawing/2010/main" val="0"/>
                        </a:ext>
                      </a:extLst>
                    </a:blip>
                    <a:stretch>
                      <a:fillRect/>
                    </a:stretch>
                  </pic:blipFill>
                  <pic:spPr>
                    <a:xfrm>
                      <a:off x="0" y="0"/>
                      <a:ext cx="5966602" cy="1709299"/>
                    </a:xfrm>
                    <a:prstGeom prst="rect">
                      <a:avLst/>
                    </a:prstGeom>
                  </pic:spPr>
                </pic:pic>
              </a:graphicData>
            </a:graphic>
          </wp:inline>
        </w:drawing>
      </w:r>
    </w:p>
    <w:p w:rsidR="007C62FB" w:rsidRDefault="007C62FB" w:rsidP="00B53CF1">
      <w:pPr>
        <w:spacing w:after="0" w:line="360" w:lineRule="auto"/>
        <w:jc w:val="center"/>
        <w:rPr>
          <w:rFonts w:ascii="Times New Roman" w:hAnsi="Times New Roman" w:cs="Times New Roman"/>
          <w:sz w:val="29"/>
          <w:szCs w:val="29"/>
        </w:rPr>
      </w:pPr>
    </w:p>
    <w:p w:rsidR="00400D42" w:rsidRPr="00267651" w:rsidRDefault="00A57E99" w:rsidP="00B53CF1">
      <w:pPr>
        <w:spacing w:after="0" w:line="360" w:lineRule="auto"/>
        <w:jc w:val="center"/>
        <w:rPr>
          <w:rFonts w:ascii="Times New Roman" w:hAnsi="Times New Roman" w:cs="Times New Roman"/>
          <w:sz w:val="29"/>
          <w:szCs w:val="29"/>
        </w:rPr>
      </w:pPr>
      <w:r>
        <w:rPr>
          <w:rFonts w:ascii="Times New Roman" w:hAnsi="Times New Roman" w:cs="Times New Roman"/>
          <w:sz w:val="29"/>
          <w:szCs w:val="29"/>
        </w:rPr>
        <w:t>Рисунок 3.6</w:t>
      </w:r>
      <w:r w:rsidR="00400D42" w:rsidRPr="00267651">
        <w:rPr>
          <w:rFonts w:ascii="Times New Roman" w:hAnsi="Times New Roman" w:cs="Times New Roman"/>
          <w:sz w:val="29"/>
          <w:szCs w:val="29"/>
        </w:rPr>
        <w:t xml:space="preserve"> – Рэлеевское рассеяние в оптическом волокне</w:t>
      </w:r>
    </w:p>
    <w:p w:rsidR="00400D42" w:rsidRPr="00267651" w:rsidRDefault="00400D42" w:rsidP="00B53CF1">
      <w:pPr>
        <w:spacing w:after="0" w:line="360" w:lineRule="auto"/>
        <w:jc w:val="center"/>
        <w:rPr>
          <w:rFonts w:ascii="Times New Roman" w:hAnsi="Times New Roman" w:cs="Times New Roman"/>
          <w:sz w:val="29"/>
          <w:szCs w:val="29"/>
        </w:rPr>
      </w:pPr>
    </w:p>
    <w:p w:rsidR="00400D42" w:rsidRPr="00267651" w:rsidRDefault="00400D42"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 xml:space="preserve">Рэлеевское рассеяние - это основная причина потерь, имеющих место в волокне. На более длинных световых волнах рассеяние меньше чем на более коротких, так, например, свет на 1550 нм теряет из-за рэлеевского рассеяния от 0,2 до 0,3 дБ/км в то время как на 850 нм - от 4,0 до 6,0 дБ/км. Имеющие более высокую плотность примеси также увеличивают рассеяние </w:t>
      </w:r>
      <w:r w:rsidR="00E915FF" w:rsidRPr="00267651">
        <w:rPr>
          <w:rFonts w:ascii="Times New Roman" w:hAnsi="Times New Roman" w:cs="Times New Roman"/>
          <w:sz w:val="29"/>
          <w:szCs w:val="29"/>
        </w:rPr>
        <w:t>и, следовательно,</w:t>
      </w:r>
      <w:r w:rsidRPr="00267651">
        <w:rPr>
          <w:rFonts w:ascii="Times New Roman" w:hAnsi="Times New Roman" w:cs="Times New Roman"/>
          <w:sz w:val="29"/>
          <w:szCs w:val="29"/>
        </w:rPr>
        <w:t xml:space="preserve"> повышают уровень удельного затухания. Оптический рефлектометр </w:t>
      </w:r>
      <w:r w:rsidRPr="00267651">
        <w:rPr>
          <w:rFonts w:ascii="Times New Roman" w:hAnsi="Times New Roman" w:cs="Times New Roman"/>
          <w:sz w:val="29"/>
          <w:szCs w:val="29"/>
        </w:rPr>
        <w:lastRenderedPageBreak/>
        <w:t>может измерять уровни обратного рассеяния с большой точностью используя эту способность для выявления незначительных изменений характеристик волокна в любой его точке.</w:t>
      </w:r>
    </w:p>
    <w:p w:rsidR="00E915FF" w:rsidRPr="00267651" w:rsidRDefault="00E915FF" w:rsidP="00B53CF1">
      <w:pPr>
        <w:pStyle w:val="a3"/>
        <w:shd w:val="clear" w:color="auto" w:fill="FFFFFF"/>
        <w:spacing w:before="0" w:beforeAutospacing="0" w:after="0" w:afterAutospacing="0" w:line="360" w:lineRule="auto"/>
        <w:ind w:firstLine="708"/>
        <w:jc w:val="both"/>
        <w:rPr>
          <w:color w:val="000000"/>
          <w:sz w:val="29"/>
          <w:szCs w:val="29"/>
        </w:rPr>
      </w:pPr>
      <w:r w:rsidRPr="00267651">
        <w:rPr>
          <w:color w:val="000000"/>
          <w:sz w:val="29"/>
          <w:szCs w:val="29"/>
        </w:rPr>
        <w:t>Рэлеевское рассеяние похоже на рассеивание частицами влаги луча света от карманного фонарика в ночном тумане, в густом тумане рассеивание будет сильнее так как в воздухе больше частиц влаги. Туман видно потому что частицы влаги рассеивают небольшое количество света. Если туман не очень густой, то луч света может распространяться на большое расстояние, но в густом тумане свет из-за эффекта рассеяния затухает довольно быстро. Частицы примесей в волокне действуют как частицы влаги в тумане отражая при попадании на них света небольшое количество световой энергии назад к ее источнику.</w:t>
      </w:r>
    </w:p>
    <w:p w:rsidR="00503938" w:rsidRPr="00267651" w:rsidRDefault="00E915FF" w:rsidP="00B53CF1">
      <w:pPr>
        <w:pStyle w:val="a3"/>
        <w:shd w:val="clear" w:color="auto" w:fill="FFFFFF"/>
        <w:spacing w:before="0" w:beforeAutospacing="0" w:after="0" w:afterAutospacing="0" w:line="360" w:lineRule="auto"/>
        <w:ind w:firstLine="708"/>
        <w:jc w:val="both"/>
        <w:rPr>
          <w:color w:val="000000"/>
          <w:sz w:val="29"/>
          <w:szCs w:val="29"/>
        </w:rPr>
      </w:pPr>
      <w:r w:rsidRPr="00267651">
        <w:rPr>
          <w:color w:val="000000"/>
          <w:sz w:val="29"/>
          <w:szCs w:val="29"/>
        </w:rPr>
        <w:t>Френелевское отражение. Всегда‚ когда свет‚ распространяю</w:t>
      </w:r>
      <w:r w:rsidR="00E75799" w:rsidRPr="00267651">
        <w:rPr>
          <w:color w:val="000000"/>
          <w:sz w:val="29"/>
          <w:szCs w:val="29"/>
        </w:rPr>
        <w:t>щийся в каком-нибудь материале, например, в оптическом волокне</w:t>
      </w:r>
      <w:r w:rsidRPr="00267651">
        <w:rPr>
          <w:color w:val="000000"/>
          <w:sz w:val="29"/>
          <w:szCs w:val="29"/>
        </w:rPr>
        <w:t>‚ попадает</w:t>
      </w:r>
      <w:r w:rsidR="00E75799" w:rsidRPr="00267651">
        <w:rPr>
          <w:color w:val="000000"/>
          <w:sz w:val="29"/>
          <w:szCs w:val="29"/>
        </w:rPr>
        <w:t xml:space="preserve"> в материал с другой плотностью, например, в воздух</w:t>
      </w:r>
      <w:r w:rsidRPr="00267651">
        <w:rPr>
          <w:color w:val="000000"/>
          <w:sz w:val="29"/>
          <w:szCs w:val="29"/>
        </w:rPr>
        <w:t xml:space="preserve">‚ часть световой энергии (до 4%) отражается назад‚ к источнику света‚ в то время как остальная световая энергия продолжает распространяться дальше. </w:t>
      </w:r>
    </w:p>
    <w:p w:rsidR="00E915FF" w:rsidRPr="00267651" w:rsidRDefault="00E915FF" w:rsidP="00B53CF1">
      <w:pPr>
        <w:pStyle w:val="a3"/>
        <w:shd w:val="clear" w:color="auto" w:fill="FFFFFF"/>
        <w:spacing w:before="0" w:beforeAutospacing="0" w:after="0" w:afterAutospacing="0" w:line="360" w:lineRule="auto"/>
        <w:ind w:firstLine="708"/>
        <w:jc w:val="both"/>
        <w:rPr>
          <w:color w:val="000000"/>
          <w:sz w:val="29"/>
          <w:szCs w:val="29"/>
        </w:rPr>
      </w:pPr>
      <w:r w:rsidRPr="00267651">
        <w:rPr>
          <w:color w:val="000000"/>
          <w:sz w:val="29"/>
          <w:szCs w:val="29"/>
        </w:rPr>
        <w:t>Резкие изменения плотности материала имеют место на концах волокна‚ у обрывов волокна и‚ иногда‚ у оптоволоконных стыков. Количество отраженного света зависит от величины и</w:t>
      </w:r>
      <w:r w:rsidR="00E75799" w:rsidRPr="00267651">
        <w:rPr>
          <w:color w:val="000000"/>
          <w:sz w:val="29"/>
          <w:szCs w:val="29"/>
        </w:rPr>
        <w:t xml:space="preserve">зменения плотности материала, </w:t>
      </w:r>
      <w:r w:rsidRPr="00267651">
        <w:rPr>
          <w:color w:val="000000"/>
          <w:sz w:val="29"/>
          <w:szCs w:val="29"/>
        </w:rPr>
        <w:t>которая характеризуется показателем преломления – более высокий показатель преломл</w:t>
      </w:r>
      <w:r w:rsidR="00E75799" w:rsidRPr="00267651">
        <w:rPr>
          <w:color w:val="000000"/>
          <w:sz w:val="29"/>
          <w:szCs w:val="29"/>
        </w:rPr>
        <w:t xml:space="preserve">ения означает большую плотность, </w:t>
      </w:r>
      <w:r w:rsidRPr="00267651">
        <w:rPr>
          <w:color w:val="000000"/>
          <w:sz w:val="29"/>
          <w:szCs w:val="29"/>
        </w:rPr>
        <w:t>а также от того угла‚ под которым свет падает на поверхность раздела между двумя материалами. Это явление называется френелевским отражением</w:t>
      </w:r>
      <w:r w:rsidR="00A57E99">
        <w:rPr>
          <w:color w:val="000000"/>
          <w:sz w:val="29"/>
          <w:szCs w:val="29"/>
        </w:rPr>
        <w:t>, представленным на рисунке 3.7</w:t>
      </w:r>
      <w:r w:rsidR="00E75799" w:rsidRPr="00267651">
        <w:rPr>
          <w:color w:val="000000"/>
          <w:sz w:val="29"/>
          <w:szCs w:val="29"/>
        </w:rPr>
        <w:t>.</w:t>
      </w:r>
      <w:r w:rsidRPr="00267651">
        <w:rPr>
          <w:color w:val="000000"/>
          <w:sz w:val="29"/>
          <w:szCs w:val="29"/>
        </w:rPr>
        <w:t xml:space="preserve"> Оно используется в оптическом рефлектометре для точного определения мест обрывов волокна.</w:t>
      </w:r>
    </w:p>
    <w:p w:rsidR="00E75799" w:rsidRPr="00267651" w:rsidRDefault="00E915FF" w:rsidP="00B53CF1">
      <w:pPr>
        <w:pStyle w:val="a3"/>
        <w:spacing w:before="0" w:beforeAutospacing="0" w:after="0" w:afterAutospacing="0" w:line="360" w:lineRule="auto"/>
        <w:ind w:firstLine="708"/>
        <w:jc w:val="both"/>
        <w:rPr>
          <w:color w:val="000000"/>
          <w:sz w:val="29"/>
          <w:szCs w:val="29"/>
        </w:rPr>
      </w:pPr>
      <w:r w:rsidRPr="00267651">
        <w:rPr>
          <w:color w:val="000000"/>
          <w:sz w:val="29"/>
          <w:szCs w:val="29"/>
        </w:rPr>
        <w:t xml:space="preserve">Френелевское отражение напоминает ситуацию со светом карманного фонарика‚ падающим на оконное стекло. Большая часть света проходит через </w:t>
      </w:r>
      <w:r w:rsidRPr="00267651">
        <w:rPr>
          <w:color w:val="000000"/>
          <w:sz w:val="29"/>
          <w:szCs w:val="29"/>
        </w:rPr>
        <w:lastRenderedPageBreak/>
        <w:t>стекло‚ но какая-то его часть отражается назад. От угла‚ под которым луч света падает на оконное стекло‚ зависит‚ куда попадет отраженный свет</w:t>
      </w:r>
      <w:r w:rsidR="00DD5A05">
        <w:rPr>
          <w:color w:val="000000"/>
          <w:sz w:val="29"/>
          <w:szCs w:val="29"/>
        </w:rPr>
        <w:t xml:space="preserve"> [11].</w:t>
      </w:r>
    </w:p>
    <w:p w:rsidR="00E915FF" w:rsidRDefault="00E75799" w:rsidP="00B53CF1">
      <w:pPr>
        <w:pStyle w:val="a3"/>
        <w:spacing w:before="0" w:beforeAutospacing="0" w:after="0" w:afterAutospacing="0" w:line="360" w:lineRule="auto"/>
        <w:ind w:firstLine="708"/>
        <w:jc w:val="both"/>
        <w:rPr>
          <w:color w:val="000000"/>
          <w:sz w:val="28"/>
          <w:szCs w:val="17"/>
        </w:rPr>
      </w:pPr>
      <w:r>
        <w:rPr>
          <w:color w:val="000000"/>
          <w:sz w:val="28"/>
          <w:szCs w:val="17"/>
        </w:rPr>
        <w:t xml:space="preserve"> </w:t>
      </w:r>
      <w:r w:rsidR="00503938">
        <w:rPr>
          <w:noProof/>
          <w:color w:val="000000"/>
          <w:sz w:val="28"/>
          <w:szCs w:val="17"/>
        </w:rPr>
        <w:drawing>
          <wp:inline distT="0" distB="0" distL="0" distR="0">
            <wp:extent cx="5882630" cy="1717481"/>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C87F7D.tmp"/>
                    <pic:cNvPicPr/>
                  </pic:nvPicPr>
                  <pic:blipFill>
                    <a:blip r:embed="rId30">
                      <a:extLst>
                        <a:ext uri="{28A0092B-C50C-407E-A947-70E740481C1C}">
                          <a14:useLocalDpi xmlns:a14="http://schemas.microsoft.com/office/drawing/2010/main" val="0"/>
                        </a:ext>
                      </a:extLst>
                    </a:blip>
                    <a:stretch>
                      <a:fillRect/>
                    </a:stretch>
                  </pic:blipFill>
                  <pic:spPr>
                    <a:xfrm>
                      <a:off x="0" y="0"/>
                      <a:ext cx="5930673" cy="1731508"/>
                    </a:xfrm>
                    <a:prstGeom prst="rect">
                      <a:avLst/>
                    </a:prstGeom>
                  </pic:spPr>
                </pic:pic>
              </a:graphicData>
            </a:graphic>
          </wp:inline>
        </w:drawing>
      </w:r>
    </w:p>
    <w:p w:rsidR="00267651" w:rsidRPr="007D5D41" w:rsidRDefault="00267651" w:rsidP="00B53CF1">
      <w:pPr>
        <w:pStyle w:val="a3"/>
        <w:spacing w:before="0" w:beforeAutospacing="0" w:after="0" w:afterAutospacing="0" w:line="360" w:lineRule="auto"/>
        <w:ind w:firstLine="708"/>
        <w:jc w:val="both"/>
        <w:rPr>
          <w:color w:val="000000"/>
          <w:sz w:val="20"/>
          <w:szCs w:val="17"/>
        </w:rPr>
      </w:pPr>
    </w:p>
    <w:p w:rsidR="00503938" w:rsidRPr="00267651" w:rsidRDefault="00A57E99" w:rsidP="00B53CF1">
      <w:pPr>
        <w:pStyle w:val="a3"/>
        <w:spacing w:before="0" w:beforeAutospacing="0" w:after="0" w:afterAutospacing="0" w:line="360" w:lineRule="auto"/>
        <w:jc w:val="center"/>
        <w:rPr>
          <w:color w:val="000000"/>
          <w:sz w:val="29"/>
          <w:szCs w:val="29"/>
        </w:rPr>
      </w:pPr>
      <w:r>
        <w:rPr>
          <w:color w:val="000000"/>
          <w:sz w:val="29"/>
          <w:szCs w:val="29"/>
        </w:rPr>
        <w:t>Рисунок 3.7</w:t>
      </w:r>
      <w:r w:rsidR="00503938" w:rsidRPr="00267651">
        <w:rPr>
          <w:color w:val="000000"/>
          <w:sz w:val="29"/>
          <w:szCs w:val="29"/>
        </w:rPr>
        <w:t xml:space="preserve"> – Френелевское отражение в оптическом волокне</w:t>
      </w:r>
    </w:p>
    <w:p w:rsidR="00503938" w:rsidRPr="007D5D41" w:rsidRDefault="00503938" w:rsidP="00B53CF1">
      <w:pPr>
        <w:pStyle w:val="a3"/>
        <w:spacing w:before="0" w:beforeAutospacing="0" w:after="0" w:afterAutospacing="0" w:line="360" w:lineRule="auto"/>
        <w:rPr>
          <w:color w:val="000000"/>
          <w:sz w:val="20"/>
          <w:szCs w:val="29"/>
        </w:rPr>
      </w:pPr>
    </w:p>
    <w:p w:rsidR="00C327BF" w:rsidRPr="00267651" w:rsidRDefault="00C327BF"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В цифровой связи качество передачи сигналов и номинальная длина ЭКУ определяются коэффициентом ошибок по битам на регенерационном участке, который зависит от отношения сигнал/шум (SNR) на входе приемного устройства.</w:t>
      </w:r>
    </w:p>
    <w:p w:rsidR="00C327BF" w:rsidRPr="00267651" w:rsidRDefault="00C327BF"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 xml:space="preserve">В двухволоконном режиме </w:t>
      </w:r>
      <w:r w:rsidRPr="00267651">
        <w:rPr>
          <w:rFonts w:ascii="Times New Roman" w:hAnsi="Times New Roman" w:cs="Times New Roman"/>
          <w:sz w:val="29"/>
          <w:szCs w:val="29"/>
          <w:lang w:val="en-US"/>
        </w:rPr>
        <w:t>SNR</w:t>
      </w:r>
      <w:r w:rsidRPr="00267651">
        <w:rPr>
          <w:rFonts w:ascii="Times New Roman" w:hAnsi="Times New Roman" w:cs="Times New Roman"/>
          <w:sz w:val="29"/>
          <w:szCs w:val="29"/>
          <w:vertAlign w:val="subscript"/>
        </w:rPr>
        <w:t>2</w:t>
      </w:r>
      <w:r w:rsidRPr="00267651">
        <w:rPr>
          <w:rFonts w:ascii="Times New Roman" w:hAnsi="Times New Roman" w:cs="Times New Roman"/>
          <w:sz w:val="29"/>
          <w:szCs w:val="29"/>
        </w:rPr>
        <w:t xml:space="preserve"> определяется по формуле (1):</w:t>
      </w:r>
    </w:p>
    <w:p w:rsidR="00980BBF" w:rsidRPr="00980BBF" w:rsidRDefault="00C327BF" w:rsidP="00980BBF">
      <w:pPr>
        <w:jc w:val="right"/>
        <w:rPr>
          <w:rFonts w:ascii="Times New Roman" w:hAnsi="Times New Roman" w:cs="Times New Roman"/>
          <w:vanish/>
          <w:sz w:val="29"/>
          <w:szCs w:val="29"/>
          <w:specVanish/>
        </w:rPr>
      </w:pPr>
      <w:r w:rsidRPr="00980BBF">
        <w:rPr>
          <w:rFonts w:ascii="Times New Roman" w:hAnsi="Times New Roman" w:cs="Times New Roman"/>
          <w:sz w:val="29"/>
          <w:szCs w:val="29"/>
        </w:rPr>
        <w:t>SNR</w:t>
      </w:r>
      <w:r w:rsidRPr="00980BBF">
        <w:rPr>
          <w:rFonts w:ascii="Times New Roman" w:hAnsi="Times New Roman" w:cs="Times New Roman"/>
          <w:sz w:val="29"/>
          <w:szCs w:val="29"/>
          <w:vertAlign w:val="subscript"/>
        </w:rPr>
        <w:t>2</w:t>
      </w:r>
      <w:r w:rsidRPr="00980BBF">
        <w:rPr>
          <w:rFonts w:ascii="Times New Roman" w:hAnsi="Times New Roman" w:cs="Times New Roman"/>
          <w:sz w:val="29"/>
          <w:szCs w:val="29"/>
        </w:rPr>
        <w:t xml:space="preserve"> = Р</w:t>
      </w:r>
      <w:r w:rsidRPr="00980BBF">
        <w:rPr>
          <w:rFonts w:ascii="Times New Roman" w:hAnsi="Times New Roman" w:cs="Times New Roman"/>
          <w:sz w:val="29"/>
          <w:szCs w:val="29"/>
          <w:vertAlign w:val="subscript"/>
        </w:rPr>
        <w:t>пр2</w:t>
      </w:r>
      <w:r w:rsidRPr="00980BBF">
        <w:rPr>
          <w:rFonts w:ascii="Times New Roman" w:hAnsi="Times New Roman" w:cs="Times New Roman"/>
          <w:sz w:val="29"/>
          <w:szCs w:val="29"/>
        </w:rPr>
        <w:t xml:space="preserve"> – Р</w:t>
      </w:r>
      <w:r w:rsidRPr="00980BBF">
        <w:rPr>
          <w:rFonts w:ascii="Times New Roman" w:hAnsi="Times New Roman" w:cs="Times New Roman"/>
          <w:sz w:val="29"/>
          <w:szCs w:val="29"/>
          <w:vertAlign w:val="subscript"/>
        </w:rPr>
        <w:t>ш2</w:t>
      </w:r>
      <w:r w:rsidRPr="00980BBF">
        <w:rPr>
          <w:rFonts w:ascii="Times New Roman" w:hAnsi="Times New Roman" w:cs="Times New Roman"/>
          <w:sz w:val="29"/>
          <w:szCs w:val="29"/>
        </w:rPr>
        <w:t xml:space="preserve"> = (Р</w:t>
      </w:r>
      <w:r w:rsidRPr="00980BBF">
        <w:rPr>
          <w:rFonts w:ascii="Times New Roman" w:hAnsi="Times New Roman" w:cs="Times New Roman"/>
          <w:sz w:val="29"/>
          <w:szCs w:val="29"/>
          <w:vertAlign w:val="subscript"/>
        </w:rPr>
        <w:t>пер</w:t>
      </w:r>
      <w:r w:rsidRPr="00980BBF">
        <w:rPr>
          <w:rFonts w:ascii="Times New Roman" w:hAnsi="Times New Roman" w:cs="Times New Roman"/>
          <w:sz w:val="29"/>
          <w:szCs w:val="29"/>
        </w:rPr>
        <w:t xml:space="preserve"> – а</w:t>
      </w:r>
      <w:r w:rsidRPr="00980BBF">
        <w:rPr>
          <w:rFonts w:ascii="Times New Roman" w:hAnsi="Times New Roman" w:cs="Times New Roman"/>
          <w:sz w:val="29"/>
          <w:szCs w:val="29"/>
          <w:vertAlign w:val="subscript"/>
        </w:rPr>
        <w:t>эку</w:t>
      </w:r>
      <w:r w:rsidRPr="00980BBF">
        <w:rPr>
          <w:rFonts w:ascii="Times New Roman" w:hAnsi="Times New Roman" w:cs="Times New Roman"/>
          <w:sz w:val="29"/>
          <w:szCs w:val="29"/>
        </w:rPr>
        <w:t>) – Р</w:t>
      </w:r>
      <w:r w:rsidRPr="00980BBF">
        <w:rPr>
          <w:rFonts w:ascii="Times New Roman" w:hAnsi="Times New Roman" w:cs="Times New Roman"/>
          <w:sz w:val="29"/>
          <w:szCs w:val="29"/>
          <w:vertAlign w:val="subscript"/>
        </w:rPr>
        <w:t>ш2</w:t>
      </w:r>
      <w:r w:rsidRPr="00980BBF">
        <w:rPr>
          <w:rFonts w:ascii="Times New Roman" w:hAnsi="Times New Roman" w:cs="Times New Roman"/>
          <w:sz w:val="29"/>
          <w:szCs w:val="29"/>
        </w:rPr>
        <w:t>,</w:t>
      </w:r>
      <w:r w:rsidR="00980BBF">
        <w:rPr>
          <w:rFonts w:ascii="Times New Roman" w:hAnsi="Times New Roman" w:cs="Times New Roman"/>
          <w:sz w:val="29"/>
          <w:szCs w:val="29"/>
        </w:rPr>
        <w:tab/>
      </w:r>
      <w:r w:rsidR="00980BBF">
        <w:rPr>
          <w:rFonts w:ascii="Times New Roman" w:hAnsi="Times New Roman" w:cs="Times New Roman"/>
          <w:sz w:val="29"/>
          <w:szCs w:val="29"/>
        </w:rPr>
        <w:tab/>
      </w:r>
      <w:r w:rsidR="00980BBF">
        <w:rPr>
          <w:rFonts w:ascii="Times New Roman" w:hAnsi="Times New Roman" w:cs="Times New Roman"/>
          <w:sz w:val="29"/>
          <w:szCs w:val="29"/>
        </w:rPr>
        <w:tab/>
        <w:t xml:space="preserve">  </w:t>
      </w:r>
    </w:p>
    <w:p w:rsidR="006D5259" w:rsidRDefault="006D5259" w:rsidP="00980BBF">
      <w:pPr>
        <w:pStyle w:val="a8"/>
        <w:jc w:val="right"/>
      </w:pPr>
      <w:r>
        <w:t>(1)</w:t>
      </w:r>
    </w:p>
    <w:p w:rsidR="00C327BF" w:rsidRPr="00267651" w:rsidRDefault="00C327BF" w:rsidP="00B53CF1">
      <w:pPr>
        <w:spacing w:after="0" w:line="360" w:lineRule="auto"/>
        <w:jc w:val="both"/>
        <w:rPr>
          <w:rFonts w:ascii="Times New Roman" w:hAnsi="Times New Roman" w:cs="Times New Roman"/>
          <w:sz w:val="29"/>
          <w:szCs w:val="29"/>
        </w:rPr>
      </w:pPr>
      <w:r w:rsidRPr="00267651">
        <w:rPr>
          <w:rFonts w:ascii="Times New Roman" w:hAnsi="Times New Roman" w:cs="Times New Roman"/>
          <w:sz w:val="29"/>
          <w:szCs w:val="29"/>
        </w:rPr>
        <w:t xml:space="preserve">где </w:t>
      </w:r>
      <w:r w:rsidRPr="00267651">
        <w:rPr>
          <w:rFonts w:ascii="Times New Roman" w:hAnsi="Times New Roman" w:cs="Times New Roman"/>
          <w:sz w:val="29"/>
          <w:szCs w:val="29"/>
          <w:lang w:val="en-US"/>
        </w:rPr>
        <w:t>P</w:t>
      </w:r>
      <w:r w:rsidRPr="00267651">
        <w:rPr>
          <w:rFonts w:ascii="Times New Roman" w:hAnsi="Times New Roman" w:cs="Times New Roman"/>
          <w:sz w:val="29"/>
          <w:szCs w:val="29"/>
          <w:vertAlign w:val="subscript"/>
        </w:rPr>
        <w:t xml:space="preserve">пер </w:t>
      </w:r>
      <w:r w:rsidRPr="00267651">
        <w:rPr>
          <w:rFonts w:ascii="Times New Roman" w:hAnsi="Times New Roman" w:cs="Times New Roman"/>
          <w:sz w:val="29"/>
          <w:szCs w:val="29"/>
        </w:rPr>
        <w:t xml:space="preserve">– уровень передачи оптического сигнала на выходе ПОМ, дБ; </w:t>
      </w:r>
    </w:p>
    <w:p w:rsidR="00C327BF" w:rsidRPr="00267651" w:rsidRDefault="00C327BF" w:rsidP="00B53CF1">
      <w:pPr>
        <w:spacing w:after="0" w:line="360" w:lineRule="auto"/>
        <w:ind w:firstLine="426"/>
        <w:jc w:val="both"/>
        <w:rPr>
          <w:rFonts w:ascii="Times New Roman" w:hAnsi="Times New Roman" w:cs="Times New Roman"/>
          <w:sz w:val="29"/>
          <w:szCs w:val="29"/>
        </w:rPr>
      </w:pPr>
      <w:r w:rsidRPr="00267651">
        <w:rPr>
          <w:rFonts w:ascii="Times New Roman" w:hAnsi="Times New Roman" w:cs="Times New Roman"/>
          <w:sz w:val="29"/>
          <w:szCs w:val="29"/>
        </w:rPr>
        <w:t>а</w:t>
      </w:r>
      <w:r w:rsidRPr="00267651">
        <w:rPr>
          <w:rFonts w:ascii="Times New Roman" w:hAnsi="Times New Roman" w:cs="Times New Roman"/>
          <w:sz w:val="29"/>
          <w:szCs w:val="29"/>
          <w:vertAlign w:val="subscript"/>
        </w:rPr>
        <w:t>эку</w:t>
      </w:r>
      <w:r w:rsidRPr="00267651">
        <w:rPr>
          <w:rFonts w:ascii="Times New Roman" w:hAnsi="Times New Roman" w:cs="Times New Roman"/>
          <w:sz w:val="29"/>
          <w:szCs w:val="29"/>
        </w:rPr>
        <w:t xml:space="preserve"> – затухание оптического волокна на ЭКУ, дБ;</w:t>
      </w:r>
    </w:p>
    <w:p w:rsidR="00C327BF" w:rsidRPr="00267651" w:rsidRDefault="00C327BF" w:rsidP="00B53CF1">
      <w:pPr>
        <w:spacing w:after="0" w:line="360" w:lineRule="auto"/>
        <w:ind w:firstLine="426"/>
        <w:jc w:val="both"/>
        <w:rPr>
          <w:rFonts w:ascii="Times New Roman" w:hAnsi="Times New Roman" w:cs="Times New Roman"/>
          <w:sz w:val="29"/>
          <w:szCs w:val="29"/>
        </w:rPr>
      </w:pPr>
      <w:r w:rsidRPr="00267651">
        <w:rPr>
          <w:rFonts w:ascii="Times New Roman" w:hAnsi="Times New Roman" w:cs="Times New Roman"/>
          <w:sz w:val="29"/>
          <w:szCs w:val="29"/>
        </w:rPr>
        <w:t>Р</w:t>
      </w:r>
      <w:r w:rsidRPr="00267651">
        <w:rPr>
          <w:rFonts w:ascii="Times New Roman" w:hAnsi="Times New Roman" w:cs="Times New Roman"/>
          <w:sz w:val="29"/>
          <w:szCs w:val="29"/>
          <w:vertAlign w:val="subscript"/>
        </w:rPr>
        <w:t xml:space="preserve">пр2 </w:t>
      </w:r>
      <w:r w:rsidRPr="00267651">
        <w:rPr>
          <w:rFonts w:ascii="Times New Roman" w:hAnsi="Times New Roman" w:cs="Times New Roman"/>
          <w:sz w:val="29"/>
          <w:szCs w:val="29"/>
        </w:rPr>
        <w:t xml:space="preserve">– уровень приема на входе ПрОМ, дБм; </w:t>
      </w:r>
    </w:p>
    <w:p w:rsidR="00C327BF" w:rsidRPr="00267651" w:rsidRDefault="00C327BF" w:rsidP="00B53CF1">
      <w:pPr>
        <w:spacing w:after="0" w:line="360" w:lineRule="auto"/>
        <w:ind w:firstLine="426"/>
        <w:jc w:val="both"/>
        <w:rPr>
          <w:rFonts w:ascii="Times New Roman" w:hAnsi="Times New Roman" w:cs="Times New Roman"/>
          <w:sz w:val="29"/>
          <w:szCs w:val="29"/>
        </w:rPr>
      </w:pPr>
      <w:r w:rsidRPr="00267651">
        <w:rPr>
          <w:rFonts w:ascii="Times New Roman" w:hAnsi="Times New Roman" w:cs="Times New Roman"/>
          <w:sz w:val="29"/>
          <w:szCs w:val="29"/>
        </w:rPr>
        <w:t>Р</w:t>
      </w:r>
      <w:r w:rsidRPr="00267651">
        <w:rPr>
          <w:rFonts w:ascii="Times New Roman" w:hAnsi="Times New Roman" w:cs="Times New Roman"/>
          <w:sz w:val="29"/>
          <w:szCs w:val="29"/>
          <w:vertAlign w:val="subscript"/>
        </w:rPr>
        <w:t>ш2</w:t>
      </w:r>
      <w:r w:rsidRPr="00267651">
        <w:rPr>
          <w:rFonts w:ascii="Times New Roman" w:hAnsi="Times New Roman" w:cs="Times New Roman"/>
          <w:sz w:val="29"/>
          <w:szCs w:val="29"/>
        </w:rPr>
        <w:t xml:space="preserve"> – уровень шумов регенерационного участка, приведенный к входу ПрОМ, дБм.</w:t>
      </w:r>
    </w:p>
    <w:p w:rsidR="00C327BF" w:rsidRPr="00267651" w:rsidRDefault="00C327BF"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 xml:space="preserve">В одноволоконном режиме появляются новые факторы, уменьшающие </w:t>
      </w:r>
      <w:r w:rsidRPr="00267651">
        <w:rPr>
          <w:rFonts w:ascii="Times New Roman" w:hAnsi="Times New Roman" w:cs="Times New Roman"/>
          <w:sz w:val="29"/>
          <w:szCs w:val="29"/>
          <w:lang w:val="en-US"/>
        </w:rPr>
        <w:t>SNR</w:t>
      </w:r>
      <w:r w:rsidRPr="00267651">
        <w:rPr>
          <w:rFonts w:ascii="Times New Roman" w:hAnsi="Times New Roman" w:cs="Times New Roman"/>
          <w:sz w:val="29"/>
          <w:szCs w:val="29"/>
          <w:vertAlign w:val="subscript"/>
        </w:rPr>
        <w:t>1</w:t>
      </w:r>
      <w:r w:rsidRPr="00267651">
        <w:rPr>
          <w:rFonts w:ascii="Times New Roman" w:hAnsi="Times New Roman" w:cs="Times New Roman"/>
          <w:sz w:val="29"/>
          <w:szCs w:val="29"/>
        </w:rPr>
        <w:t xml:space="preserve"> по сравнению с </w:t>
      </w:r>
      <w:r w:rsidRPr="00267651">
        <w:rPr>
          <w:rFonts w:ascii="Times New Roman" w:hAnsi="Times New Roman" w:cs="Times New Roman"/>
          <w:sz w:val="29"/>
          <w:szCs w:val="29"/>
          <w:lang w:val="en-US"/>
        </w:rPr>
        <w:t>SNR</w:t>
      </w:r>
      <w:r w:rsidRPr="00267651">
        <w:rPr>
          <w:rFonts w:ascii="Times New Roman" w:hAnsi="Times New Roman" w:cs="Times New Roman"/>
          <w:sz w:val="29"/>
          <w:szCs w:val="29"/>
          <w:vertAlign w:val="subscript"/>
        </w:rPr>
        <w:t>2</w:t>
      </w:r>
      <w:r w:rsidRPr="00267651">
        <w:rPr>
          <w:rFonts w:ascii="Times New Roman" w:hAnsi="Times New Roman" w:cs="Times New Roman"/>
          <w:sz w:val="29"/>
          <w:szCs w:val="29"/>
        </w:rPr>
        <w:t>.</w:t>
      </w:r>
    </w:p>
    <w:p w:rsidR="00C327BF" w:rsidRPr="00267651" w:rsidRDefault="00C327BF"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К этим факторам относятся следующие явления:</w:t>
      </w:r>
    </w:p>
    <w:p w:rsidR="00C327BF" w:rsidRPr="00267651" w:rsidRDefault="00C327BF" w:rsidP="00B53CF1">
      <w:pPr>
        <w:pStyle w:val="a7"/>
        <w:numPr>
          <w:ilvl w:val="0"/>
          <w:numId w:val="2"/>
        </w:numPr>
        <w:spacing w:line="360" w:lineRule="auto"/>
        <w:ind w:left="0" w:firstLine="709"/>
        <w:jc w:val="both"/>
        <w:rPr>
          <w:sz w:val="29"/>
          <w:szCs w:val="29"/>
        </w:rPr>
      </w:pPr>
      <w:r w:rsidRPr="00267651">
        <w:rPr>
          <w:sz w:val="29"/>
          <w:szCs w:val="29"/>
        </w:rPr>
        <w:t xml:space="preserve">Из-за дополнительных потерь Y-разветвителей </w:t>
      </w:r>
      <w:r w:rsidRPr="00267651">
        <w:rPr>
          <w:sz w:val="29"/>
          <w:szCs w:val="29"/>
          <w:lang w:val="en-US"/>
        </w:rPr>
        <w:t>a</w:t>
      </w:r>
      <w:r w:rsidRPr="00267651">
        <w:rPr>
          <w:sz w:val="29"/>
          <w:szCs w:val="29"/>
          <w:vertAlign w:val="subscript"/>
          <w:lang w:val="en-US"/>
        </w:rPr>
        <w:t>p</w:t>
      </w:r>
      <w:r w:rsidRPr="00267651">
        <w:rPr>
          <w:sz w:val="29"/>
          <w:szCs w:val="29"/>
        </w:rPr>
        <w:t xml:space="preserve"> в направлениях 1–3 и 3–2 </w:t>
      </w:r>
      <w:r w:rsidRPr="00267651">
        <w:rPr>
          <w:sz w:val="29"/>
          <w:szCs w:val="29"/>
          <w:lang w:val="en-US"/>
        </w:rPr>
        <w:t>a</w:t>
      </w:r>
      <w:r w:rsidRPr="00267651">
        <w:rPr>
          <w:sz w:val="29"/>
          <w:szCs w:val="29"/>
          <w:vertAlign w:val="subscript"/>
        </w:rPr>
        <w:t>эку</w:t>
      </w:r>
      <w:r w:rsidRPr="00267651">
        <w:rPr>
          <w:sz w:val="29"/>
          <w:szCs w:val="29"/>
        </w:rPr>
        <w:t xml:space="preserve"> увеличивается на 2а</w:t>
      </w:r>
      <w:r w:rsidRPr="00267651">
        <w:rPr>
          <w:sz w:val="29"/>
          <w:szCs w:val="29"/>
          <w:vertAlign w:val="subscript"/>
        </w:rPr>
        <w:t>р</w:t>
      </w:r>
      <w:r w:rsidRPr="00267651">
        <w:rPr>
          <w:sz w:val="29"/>
          <w:szCs w:val="29"/>
        </w:rPr>
        <w:t xml:space="preserve">, соответственно уменьшается </w:t>
      </w:r>
      <w:r w:rsidRPr="00267651">
        <w:rPr>
          <w:sz w:val="29"/>
          <w:szCs w:val="29"/>
          <w:lang w:val="en-US"/>
        </w:rPr>
        <w:t>SNR</w:t>
      </w:r>
      <w:r w:rsidRPr="00267651">
        <w:rPr>
          <w:sz w:val="29"/>
          <w:szCs w:val="29"/>
          <w:vertAlign w:val="subscript"/>
        </w:rPr>
        <w:t>1</w:t>
      </w:r>
      <w:r w:rsidRPr="00267651">
        <w:rPr>
          <w:sz w:val="29"/>
          <w:szCs w:val="29"/>
        </w:rPr>
        <w:t xml:space="preserve">. Величина </w:t>
      </w:r>
      <w:r w:rsidRPr="00267651">
        <w:rPr>
          <w:sz w:val="29"/>
          <w:szCs w:val="29"/>
          <w:lang w:val="en-US"/>
        </w:rPr>
        <w:t>a</w:t>
      </w:r>
      <w:r w:rsidRPr="00267651">
        <w:rPr>
          <w:sz w:val="29"/>
          <w:szCs w:val="29"/>
          <w:vertAlign w:val="subscript"/>
          <w:lang w:val="en-US"/>
        </w:rPr>
        <w:t>p</w:t>
      </w:r>
      <w:r w:rsidRPr="00267651">
        <w:rPr>
          <w:sz w:val="29"/>
          <w:szCs w:val="29"/>
        </w:rPr>
        <w:t xml:space="preserve"> для сварных биконических Y-разветвителей с коэффициентом деления </w:t>
      </w:r>
      <w:r w:rsidRPr="00267651">
        <w:rPr>
          <w:sz w:val="29"/>
          <w:szCs w:val="29"/>
        </w:rPr>
        <w:lastRenderedPageBreak/>
        <w:t>1/2 находится в пределах 3,5–4 дБ (с учетом сварок выходных оптических вилок внутри разветвителя).</w:t>
      </w:r>
    </w:p>
    <w:p w:rsidR="00C327BF" w:rsidRPr="00267651" w:rsidRDefault="00C327BF" w:rsidP="00B53CF1">
      <w:pPr>
        <w:pStyle w:val="a7"/>
        <w:numPr>
          <w:ilvl w:val="0"/>
          <w:numId w:val="2"/>
        </w:numPr>
        <w:spacing w:line="360" w:lineRule="auto"/>
        <w:ind w:left="0" w:firstLine="709"/>
        <w:jc w:val="both"/>
        <w:rPr>
          <w:sz w:val="29"/>
          <w:szCs w:val="29"/>
        </w:rPr>
      </w:pPr>
      <w:r w:rsidRPr="00267651">
        <w:rPr>
          <w:sz w:val="29"/>
          <w:szCs w:val="29"/>
        </w:rPr>
        <w:t xml:space="preserve">Часть передаваемого оптического сигнала переходит через Y-разветвитель на вход своего ПрОМ, создавая дополнительные переходные шумы с уровнем </w:t>
      </w:r>
    </w:p>
    <w:p w:rsidR="00C327BF" w:rsidRPr="00267651" w:rsidRDefault="00C327BF" w:rsidP="00980BBF">
      <w:pPr>
        <w:pStyle w:val="a8"/>
        <w:ind w:firstLine="3686"/>
        <w:jc w:val="right"/>
        <w:rPr>
          <w:rFonts w:eastAsia="Times New Roman"/>
          <w:sz w:val="29"/>
          <w:szCs w:val="29"/>
        </w:rPr>
      </w:pPr>
      <w:r w:rsidRPr="00267651">
        <w:rPr>
          <w:rFonts w:eastAsia="Times New Roman"/>
          <w:sz w:val="29"/>
          <w:szCs w:val="29"/>
        </w:rPr>
        <w:t>Р</w:t>
      </w:r>
      <w:r w:rsidRPr="00267651">
        <w:rPr>
          <w:rFonts w:eastAsia="Times New Roman"/>
          <w:sz w:val="29"/>
          <w:szCs w:val="29"/>
          <w:vertAlign w:val="subscript"/>
        </w:rPr>
        <w:t>ш пер</w:t>
      </w:r>
      <w:r w:rsidRPr="00267651">
        <w:rPr>
          <w:rFonts w:eastAsia="Times New Roman"/>
          <w:sz w:val="29"/>
          <w:szCs w:val="29"/>
        </w:rPr>
        <w:t xml:space="preserve"> = Р</w:t>
      </w:r>
      <w:r w:rsidRPr="00267651">
        <w:rPr>
          <w:rFonts w:eastAsia="Times New Roman"/>
          <w:sz w:val="29"/>
          <w:szCs w:val="29"/>
          <w:vertAlign w:val="subscript"/>
        </w:rPr>
        <w:t>пер</w:t>
      </w:r>
      <w:r w:rsidRPr="00267651">
        <w:rPr>
          <w:rFonts w:eastAsia="Times New Roman"/>
          <w:sz w:val="29"/>
          <w:szCs w:val="29"/>
        </w:rPr>
        <w:t xml:space="preserve"> – А</w:t>
      </w:r>
      <w:r w:rsidRPr="00267651">
        <w:rPr>
          <w:rFonts w:eastAsia="Times New Roman"/>
          <w:sz w:val="29"/>
          <w:szCs w:val="29"/>
          <w:vertAlign w:val="subscript"/>
        </w:rPr>
        <w:t>пер</w:t>
      </w:r>
      <w:r w:rsidRPr="00267651">
        <w:rPr>
          <w:rFonts w:eastAsia="Times New Roman"/>
          <w:sz w:val="29"/>
          <w:szCs w:val="29"/>
        </w:rPr>
        <w:t xml:space="preserve">, </w:t>
      </w:r>
      <w:r w:rsidR="00980BBF">
        <w:rPr>
          <w:rFonts w:eastAsia="Times New Roman"/>
          <w:sz w:val="29"/>
          <w:szCs w:val="29"/>
        </w:rPr>
        <w:tab/>
        <w:t xml:space="preserve">    </w:t>
      </w:r>
      <w:r w:rsidRPr="00267651">
        <w:rPr>
          <w:rFonts w:eastAsia="Times New Roman"/>
          <w:sz w:val="29"/>
          <w:szCs w:val="29"/>
        </w:rPr>
        <w:t>(2)</w:t>
      </w:r>
    </w:p>
    <w:p w:rsidR="00C327BF" w:rsidRPr="00267651" w:rsidRDefault="00C327BF" w:rsidP="00B53CF1">
      <w:pPr>
        <w:spacing w:after="0" w:line="360" w:lineRule="auto"/>
        <w:jc w:val="both"/>
        <w:rPr>
          <w:rFonts w:ascii="Times New Roman" w:hAnsi="Times New Roman" w:cs="Times New Roman"/>
          <w:sz w:val="29"/>
          <w:szCs w:val="29"/>
        </w:rPr>
      </w:pPr>
      <w:r w:rsidRPr="00267651">
        <w:rPr>
          <w:rFonts w:ascii="Times New Roman" w:hAnsi="Times New Roman" w:cs="Times New Roman"/>
          <w:sz w:val="29"/>
          <w:szCs w:val="29"/>
        </w:rPr>
        <w:t>где А</w:t>
      </w:r>
      <w:r w:rsidRPr="00267651">
        <w:rPr>
          <w:rFonts w:ascii="Times New Roman" w:hAnsi="Times New Roman" w:cs="Times New Roman"/>
          <w:sz w:val="29"/>
          <w:szCs w:val="29"/>
          <w:vertAlign w:val="subscript"/>
        </w:rPr>
        <w:t xml:space="preserve">пер </w:t>
      </w:r>
      <w:r w:rsidRPr="00267651">
        <w:rPr>
          <w:rFonts w:ascii="Times New Roman" w:hAnsi="Times New Roman" w:cs="Times New Roman"/>
          <w:sz w:val="29"/>
          <w:szCs w:val="29"/>
        </w:rPr>
        <w:t xml:space="preserve">– переходное затухание разветвителя, для сварных биконических Y-разветвителей, находящееся в пределах 50–55 дБ. </w:t>
      </w:r>
    </w:p>
    <w:p w:rsidR="00C327BF" w:rsidRPr="00267651" w:rsidRDefault="00C327BF"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Если уровень передачи на выходе ПОМ Р</w:t>
      </w:r>
      <w:r w:rsidRPr="00267651">
        <w:rPr>
          <w:rFonts w:ascii="Times New Roman" w:hAnsi="Times New Roman" w:cs="Times New Roman"/>
          <w:sz w:val="29"/>
          <w:szCs w:val="29"/>
          <w:vertAlign w:val="subscript"/>
        </w:rPr>
        <w:t>пер</w:t>
      </w:r>
      <w:r w:rsidRPr="00267651">
        <w:rPr>
          <w:rFonts w:ascii="Times New Roman" w:hAnsi="Times New Roman" w:cs="Times New Roman"/>
          <w:sz w:val="29"/>
          <w:szCs w:val="29"/>
        </w:rPr>
        <w:t xml:space="preserve"> = 0 дБм, то мощность переходных шумов на входе своего ПрОМ в этом случае Р</w:t>
      </w:r>
      <w:r w:rsidRPr="00267651">
        <w:rPr>
          <w:rFonts w:ascii="Times New Roman" w:hAnsi="Times New Roman" w:cs="Times New Roman"/>
          <w:sz w:val="29"/>
          <w:szCs w:val="29"/>
          <w:vertAlign w:val="subscript"/>
        </w:rPr>
        <w:t>ш пер</w:t>
      </w:r>
      <w:r w:rsidRPr="00267651">
        <w:rPr>
          <w:rFonts w:ascii="Times New Roman" w:hAnsi="Times New Roman" w:cs="Times New Roman"/>
          <w:sz w:val="29"/>
          <w:szCs w:val="29"/>
        </w:rPr>
        <w:t xml:space="preserve"> = 3,16 – 10 нВт.</w:t>
      </w:r>
    </w:p>
    <w:p w:rsidR="00C327BF" w:rsidRPr="00267651" w:rsidRDefault="00C327BF" w:rsidP="00B53CF1">
      <w:pPr>
        <w:pStyle w:val="a7"/>
        <w:numPr>
          <w:ilvl w:val="0"/>
          <w:numId w:val="2"/>
        </w:numPr>
        <w:spacing w:line="360" w:lineRule="auto"/>
        <w:ind w:left="0" w:firstLine="709"/>
        <w:jc w:val="both"/>
        <w:rPr>
          <w:sz w:val="29"/>
          <w:szCs w:val="29"/>
        </w:rPr>
      </w:pPr>
      <w:r w:rsidRPr="00267651">
        <w:rPr>
          <w:sz w:val="29"/>
          <w:szCs w:val="29"/>
        </w:rPr>
        <w:t>Часть передаваемого оптического сигнала из-за френелевского отражения в оптических разъемных соединениях (ОРС) оптических кроссов ЭКУ возвращается на вход ПрОМ в виде дополнительных шумов с уровнем</w:t>
      </w:r>
    </w:p>
    <w:p w:rsidR="00C327BF" w:rsidRPr="00267651" w:rsidRDefault="00C327BF" w:rsidP="00980BBF">
      <w:pPr>
        <w:pStyle w:val="a8"/>
        <w:ind w:firstLine="3544"/>
        <w:jc w:val="right"/>
        <w:rPr>
          <w:rFonts w:eastAsia="Times New Roman"/>
          <w:sz w:val="29"/>
          <w:szCs w:val="29"/>
        </w:rPr>
      </w:pPr>
      <w:r w:rsidRPr="00267651">
        <w:rPr>
          <w:rFonts w:eastAsia="Times New Roman"/>
          <w:sz w:val="29"/>
          <w:szCs w:val="29"/>
        </w:rPr>
        <w:t>Р</w:t>
      </w:r>
      <w:r w:rsidRPr="00267651">
        <w:rPr>
          <w:rFonts w:eastAsia="Times New Roman"/>
          <w:sz w:val="29"/>
          <w:szCs w:val="29"/>
          <w:vertAlign w:val="subscript"/>
        </w:rPr>
        <w:t>шф</w:t>
      </w:r>
      <w:r w:rsidRPr="00267651">
        <w:rPr>
          <w:rFonts w:eastAsia="Times New Roman"/>
          <w:sz w:val="29"/>
          <w:szCs w:val="29"/>
        </w:rPr>
        <w:t xml:space="preserve"> = Р</w:t>
      </w:r>
      <w:r w:rsidRPr="00267651">
        <w:rPr>
          <w:rFonts w:eastAsia="Times New Roman"/>
          <w:sz w:val="29"/>
          <w:szCs w:val="29"/>
          <w:vertAlign w:val="subscript"/>
        </w:rPr>
        <w:t>пер</w:t>
      </w:r>
      <w:r w:rsidRPr="00267651">
        <w:rPr>
          <w:rFonts w:eastAsia="Times New Roman"/>
          <w:sz w:val="29"/>
          <w:szCs w:val="29"/>
        </w:rPr>
        <w:t xml:space="preserve"> – 2а</w:t>
      </w:r>
      <w:r w:rsidRPr="00267651">
        <w:rPr>
          <w:rFonts w:eastAsia="Times New Roman"/>
          <w:sz w:val="29"/>
          <w:szCs w:val="29"/>
          <w:vertAlign w:val="subscript"/>
        </w:rPr>
        <w:t>р</w:t>
      </w:r>
      <w:r w:rsidRPr="00267651">
        <w:rPr>
          <w:rFonts w:eastAsia="Times New Roman"/>
          <w:sz w:val="29"/>
          <w:szCs w:val="29"/>
        </w:rPr>
        <w:t xml:space="preserve"> + </w:t>
      </w:r>
      <w:r w:rsidRPr="00267651">
        <w:rPr>
          <w:rFonts w:eastAsia="Times New Roman"/>
          <w:sz w:val="29"/>
          <w:szCs w:val="29"/>
          <w:lang w:val="en-US"/>
        </w:rPr>
        <w:t>RL</w:t>
      </w:r>
      <w:r w:rsidRPr="00267651">
        <w:rPr>
          <w:rFonts w:eastAsia="Times New Roman"/>
          <w:sz w:val="29"/>
          <w:szCs w:val="29"/>
        </w:rPr>
        <w:t xml:space="preserve">, </w:t>
      </w:r>
      <w:r w:rsidR="00980BBF">
        <w:rPr>
          <w:rFonts w:eastAsia="Times New Roman"/>
          <w:sz w:val="29"/>
          <w:szCs w:val="29"/>
        </w:rPr>
        <w:tab/>
        <w:t xml:space="preserve">   </w:t>
      </w:r>
      <w:r w:rsidRPr="00267651">
        <w:rPr>
          <w:rFonts w:eastAsia="Times New Roman"/>
          <w:sz w:val="29"/>
          <w:szCs w:val="29"/>
        </w:rPr>
        <w:t>(3)</w:t>
      </w:r>
    </w:p>
    <w:p w:rsidR="00C327BF" w:rsidRPr="00267651" w:rsidRDefault="00C327BF" w:rsidP="00B53CF1">
      <w:pPr>
        <w:spacing w:after="0" w:line="360" w:lineRule="auto"/>
        <w:jc w:val="both"/>
        <w:rPr>
          <w:rFonts w:ascii="Times New Roman" w:hAnsi="Times New Roman" w:cs="Times New Roman"/>
          <w:sz w:val="29"/>
          <w:szCs w:val="29"/>
        </w:rPr>
      </w:pPr>
      <w:r w:rsidRPr="00267651">
        <w:rPr>
          <w:rFonts w:ascii="Times New Roman" w:hAnsi="Times New Roman" w:cs="Times New Roman"/>
          <w:sz w:val="29"/>
          <w:szCs w:val="29"/>
        </w:rPr>
        <w:t xml:space="preserve">где RL – коэффициент обратного (френелевского) отражения в ОРС оптических кроссов. </w:t>
      </w:r>
    </w:p>
    <w:p w:rsidR="00C327BF" w:rsidRDefault="00C327BF"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RL зависит от типа полировки оптич</w:t>
      </w:r>
      <w:r w:rsidR="00B238E0">
        <w:rPr>
          <w:rFonts w:ascii="Times New Roman" w:hAnsi="Times New Roman" w:cs="Times New Roman"/>
          <w:sz w:val="29"/>
          <w:szCs w:val="29"/>
        </w:rPr>
        <w:t>еских коннекторов 3 (рисунок 3.5</w:t>
      </w:r>
      <w:r w:rsidRPr="00267651">
        <w:rPr>
          <w:rFonts w:ascii="Times New Roman" w:hAnsi="Times New Roman" w:cs="Times New Roman"/>
          <w:sz w:val="29"/>
          <w:szCs w:val="29"/>
        </w:rPr>
        <w:t>) и находится в пределах, указанных в таблице</w:t>
      </w:r>
      <w:r w:rsidR="007C62FB">
        <w:rPr>
          <w:rFonts w:ascii="Times New Roman" w:hAnsi="Times New Roman" w:cs="Times New Roman"/>
          <w:sz w:val="29"/>
          <w:szCs w:val="29"/>
        </w:rPr>
        <w:t xml:space="preserve"> 3</w:t>
      </w:r>
      <w:r w:rsidRPr="00267651">
        <w:rPr>
          <w:rFonts w:ascii="Times New Roman" w:hAnsi="Times New Roman" w:cs="Times New Roman"/>
          <w:sz w:val="29"/>
          <w:szCs w:val="29"/>
        </w:rPr>
        <w:t>.</w:t>
      </w:r>
    </w:p>
    <w:p w:rsidR="00F84A94" w:rsidRDefault="00F84A94" w:rsidP="00B53CF1">
      <w:pPr>
        <w:spacing w:after="0" w:line="360" w:lineRule="auto"/>
        <w:ind w:firstLine="567"/>
        <w:rPr>
          <w:rFonts w:ascii="Times New Roman" w:hAnsi="Times New Roman" w:cs="Times New Roman"/>
          <w:sz w:val="29"/>
          <w:szCs w:val="29"/>
        </w:rPr>
      </w:pPr>
    </w:p>
    <w:p w:rsidR="00E50F88" w:rsidRPr="00267651" w:rsidRDefault="00D0428B" w:rsidP="00B53CF1">
      <w:pPr>
        <w:spacing w:after="0" w:line="360" w:lineRule="auto"/>
        <w:ind w:firstLine="567"/>
        <w:rPr>
          <w:rFonts w:ascii="Times New Roman" w:hAnsi="Times New Roman" w:cs="Times New Roman"/>
          <w:sz w:val="29"/>
          <w:szCs w:val="29"/>
        </w:rPr>
      </w:pPr>
      <w:r>
        <w:rPr>
          <w:rFonts w:ascii="Times New Roman" w:hAnsi="Times New Roman" w:cs="Times New Roman"/>
          <w:sz w:val="29"/>
          <w:szCs w:val="29"/>
        </w:rPr>
        <w:t xml:space="preserve">Таблица </w:t>
      </w:r>
      <w:r w:rsidR="007C62FB">
        <w:rPr>
          <w:rFonts w:ascii="Times New Roman" w:hAnsi="Times New Roman" w:cs="Times New Roman"/>
          <w:sz w:val="29"/>
          <w:szCs w:val="29"/>
        </w:rPr>
        <w:t>3</w:t>
      </w:r>
      <w:r w:rsidR="00E50F88" w:rsidRPr="00267651">
        <w:rPr>
          <w:rFonts w:ascii="Times New Roman" w:hAnsi="Times New Roman" w:cs="Times New Roman"/>
          <w:sz w:val="29"/>
          <w:szCs w:val="29"/>
        </w:rPr>
        <w:t xml:space="preserve"> – Коэффициент обратного отражения в различных ОРС</w:t>
      </w:r>
    </w:p>
    <w:tbl>
      <w:tblPr>
        <w:tblStyle w:val="a5"/>
        <w:tblW w:w="8403" w:type="dxa"/>
        <w:jc w:val="center"/>
        <w:tblLook w:val="04A0" w:firstRow="1" w:lastRow="0" w:firstColumn="1" w:lastColumn="0" w:noHBand="0" w:noVBand="1"/>
      </w:tblPr>
      <w:tblGrid>
        <w:gridCol w:w="4802"/>
        <w:gridCol w:w="880"/>
        <w:gridCol w:w="856"/>
        <w:gridCol w:w="914"/>
        <w:gridCol w:w="951"/>
      </w:tblGrid>
      <w:tr w:rsidR="00E50F88" w:rsidRPr="00267651" w:rsidTr="00267651">
        <w:trPr>
          <w:trHeight w:val="791"/>
          <w:jc w:val="center"/>
        </w:trPr>
        <w:tc>
          <w:tcPr>
            <w:tcW w:w="4802" w:type="dxa"/>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Тип полировки</w:t>
            </w:r>
          </w:p>
        </w:tc>
        <w:tc>
          <w:tcPr>
            <w:tcW w:w="880" w:type="dxa"/>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РС</w:t>
            </w:r>
          </w:p>
        </w:tc>
        <w:tc>
          <w:tcPr>
            <w:tcW w:w="0" w:type="auto"/>
          </w:tcPr>
          <w:p w:rsidR="00E50F88" w:rsidRPr="00267651" w:rsidRDefault="00E50F88" w:rsidP="00B53CF1">
            <w:pPr>
              <w:spacing w:line="360" w:lineRule="auto"/>
              <w:rPr>
                <w:rFonts w:ascii="Times New Roman" w:hAnsi="Times New Roman" w:cs="Times New Roman"/>
                <w:sz w:val="29"/>
                <w:szCs w:val="29"/>
                <w:lang w:val="en-US"/>
              </w:rPr>
            </w:pPr>
            <w:r w:rsidRPr="00267651">
              <w:rPr>
                <w:rFonts w:ascii="Times New Roman" w:hAnsi="Times New Roman" w:cs="Times New Roman"/>
                <w:sz w:val="29"/>
                <w:szCs w:val="29"/>
                <w:lang w:val="en-US"/>
              </w:rPr>
              <w:t>SPC</w:t>
            </w:r>
          </w:p>
        </w:tc>
        <w:tc>
          <w:tcPr>
            <w:tcW w:w="0" w:type="auto"/>
          </w:tcPr>
          <w:p w:rsidR="00E50F88" w:rsidRPr="00267651" w:rsidRDefault="00E50F88" w:rsidP="00B53CF1">
            <w:pPr>
              <w:spacing w:line="360" w:lineRule="auto"/>
              <w:rPr>
                <w:rFonts w:ascii="Times New Roman" w:hAnsi="Times New Roman" w:cs="Times New Roman"/>
                <w:sz w:val="29"/>
                <w:szCs w:val="29"/>
                <w:lang w:val="en-US"/>
              </w:rPr>
            </w:pPr>
            <w:r w:rsidRPr="00267651">
              <w:rPr>
                <w:rFonts w:ascii="Times New Roman" w:hAnsi="Times New Roman" w:cs="Times New Roman"/>
                <w:sz w:val="29"/>
                <w:szCs w:val="29"/>
                <w:lang w:val="en-US"/>
              </w:rPr>
              <w:t>UPC</w:t>
            </w:r>
          </w:p>
        </w:tc>
        <w:tc>
          <w:tcPr>
            <w:tcW w:w="0" w:type="auto"/>
          </w:tcPr>
          <w:p w:rsidR="00E50F88" w:rsidRPr="00267651" w:rsidRDefault="00E50F88" w:rsidP="00B53CF1">
            <w:pPr>
              <w:spacing w:line="360" w:lineRule="auto"/>
              <w:rPr>
                <w:rFonts w:ascii="Times New Roman" w:hAnsi="Times New Roman" w:cs="Times New Roman"/>
                <w:sz w:val="29"/>
                <w:szCs w:val="29"/>
                <w:lang w:val="en-US"/>
              </w:rPr>
            </w:pPr>
            <w:r w:rsidRPr="00267651">
              <w:rPr>
                <w:rFonts w:ascii="Times New Roman" w:hAnsi="Times New Roman" w:cs="Times New Roman"/>
                <w:sz w:val="29"/>
                <w:szCs w:val="29"/>
                <w:lang w:val="en-US"/>
              </w:rPr>
              <w:t>ABC</w:t>
            </w:r>
          </w:p>
        </w:tc>
      </w:tr>
      <w:tr w:rsidR="00E50F88" w:rsidRPr="00267651" w:rsidTr="00267651">
        <w:trPr>
          <w:trHeight w:val="812"/>
          <w:jc w:val="center"/>
        </w:trPr>
        <w:tc>
          <w:tcPr>
            <w:tcW w:w="4802" w:type="dxa"/>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lang w:val="en-US"/>
              </w:rPr>
              <w:t xml:space="preserve">RL, </w:t>
            </w:r>
            <w:r w:rsidRPr="00267651">
              <w:rPr>
                <w:rFonts w:ascii="Times New Roman" w:hAnsi="Times New Roman" w:cs="Times New Roman"/>
                <w:sz w:val="29"/>
                <w:szCs w:val="29"/>
              </w:rPr>
              <w:t>дБ</w:t>
            </w:r>
          </w:p>
        </w:tc>
        <w:tc>
          <w:tcPr>
            <w:tcW w:w="880" w:type="dxa"/>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- 30</w:t>
            </w:r>
          </w:p>
        </w:tc>
        <w:tc>
          <w:tcPr>
            <w:tcW w:w="0" w:type="auto"/>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- 40</w:t>
            </w:r>
          </w:p>
        </w:tc>
        <w:tc>
          <w:tcPr>
            <w:tcW w:w="0" w:type="auto"/>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- 50</w:t>
            </w:r>
          </w:p>
        </w:tc>
        <w:tc>
          <w:tcPr>
            <w:tcW w:w="0" w:type="auto"/>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- 60</w:t>
            </w:r>
          </w:p>
        </w:tc>
      </w:tr>
      <w:tr w:rsidR="00E50F88" w:rsidRPr="00267651" w:rsidTr="00267651">
        <w:trPr>
          <w:trHeight w:val="1585"/>
          <w:jc w:val="center"/>
        </w:trPr>
        <w:tc>
          <w:tcPr>
            <w:tcW w:w="4802" w:type="dxa"/>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Мощность обратного френелевского отражения на входе ПрОМ, нВт</w:t>
            </w:r>
          </w:p>
        </w:tc>
        <w:tc>
          <w:tcPr>
            <w:tcW w:w="880" w:type="dxa"/>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160</w:t>
            </w:r>
          </w:p>
        </w:tc>
        <w:tc>
          <w:tcPr>
            <w:tcW w:w="0" w:type="auto"/>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16</w:t>
            </w:r>
          </w:p>
        </w:tc>
        <w:tc>
          <w:tcPr>
            <w:tcW w:w="0" w:type="auto"/>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1,6</w:t>
            </w:r>
          </w:p>
        </w:tc>
        <w:tc>
          <w:tcPr>
            <w:tcW w:w="0" w:type="auto"/>
          </w:tcPr>
          <w:p w:rsidR="00E50F88" w:rsidRPr="00267651" w:rsidRDefault="00E50F88" w:rsidP="00B53CF1">
            <w:pPr>
              <w:spacing w:line="360" w:lineRule="auto"/>
              <w:rPr>
                <w:rFonts w:ascii="Times New Roman" w:hAnsi="Times New Roman" w:cs="Times New Roman"/>
                <w:sz w:val="29"/>
                <w:szCs w:val="29"/>
              </w:rPr>
            </w:pPr>
            <w:r w:rsidRPr="00267651">
              <w:rPr>
                <w:rFonts w:ascii="Times New Roman" w:hAnsi="Times New Roman" w:cs="Times New Roman"/>
                <w:sz w:val="29"/>
                <w:szCs w:val="29"/>
              </w:rPr>
              <w:t>0,16</w:t>
            </w:r>
          </w:p>
        </w:tc>
      </w:tr>
    </w:tbl>
    <w:p w:rsidR="00882435" w:rsidRDefault="00882435" w:rsidP="00B53CF1">
      <w:pPr>
        <w:spacing w:after="0" w:line="360" w:lineRule="auto"/>
        <w:ind w:firstLine="708"/>
        <w:jc w:val="both"/>
        <w:rPr>
          <w:rFonts w:ascii="Times New Roman" w:hAnsi="Times New Roman" w:cs="Times New Roman"/>
          <w:sz w:val="29"/>
          <w:szCs w:val="29"/>
        </w:rPr>
      </w:pPr>
    </w:p>
    <w:p w:rsidR="006D14B6" w:rsidRPr="00267651" w:rsidRDefault="00E50F88"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lastRenderedPageBreak/>
        <w:t xml:space="preserve">В таблице </w:t>
      </w:r>
      <w:r w:rsidR="007C62FB">
        <w:rPr>
          <w:rFonts w:ascii="Times New Roman" w:hAnsi="Times New Roman" w:cs="Times New Roman"/>
          <w:sz w:val="29"/>
          <w:szCs w:val="29"/>
        </w:rPr>
        <w:t>3</w:t>
      </w:r>
      <w:r w:rsidRPr="00267651">
        <w:rPr>
          <w:rFonts w:ascii="Times New Roman" w:hAnsi="Times New Roman" w:cs="Times New Roman"/>
          <w:sz w:val="29"/>
          <w:szCs w:val="29"/>
        </w:rPr>
        <w:t xml:space="preserve"> по результатам расчетов уровней Р</w:t>
      </w:r>
      <w:r w:rsidRPr="00267651">
        <w:rPr>
          <w:rFonts w:ascii="Times New Roman" w:hAnsi="Times New Roman" w:cs="Times New Roman"/>
          <w:sz w:val="29"/>
          <w:szCs w:val="29"/>
          <w:vertAlign w:val="subscript"/>
        </w:rPr>
        <w:t>шф</w:t>
      </w:r>
      <w:r w:rsidRPr="00267651">
        <w:rPr>
          <w:rFonts w:ascii="Times New Roman" w:hAnsi="Times New Roman" w:cs="Times New Roman"/>
          <w:sz w:val="29"/>
          <w:szCs w:val="29"/>
        </w:rPr>
        <w:t xml:space="preserve"> также рассчитана мощность обратного френелевского отражения Р</w:t>
      </w:r>
      <w:r w:rsidRPr="00267651">
        <w:rPr>
          <w:rFonts w:ascii="Times New Roman" w:hAnsi="Times New Roman" w:cs="Times New Roman"/>
          <w:sz w:val="29"/>
          <w:szCs w:val="29"/>
          <w:vertAlign w:val="subscript"/>
        </w:rPr>
        <w:t>шф</w:t>
      </w:r>
      <w:r w:rsidRPr="00267651">
        <w:rPr>
          <w:rFonts w:ascii="Times New Roman" w:hAnsi="Times New Roman" w:cs="Times New Roman"/>
          <w:sz w:val="29"/>
          <w:szCs w:val="29"/>
        </w:rPr>
        <w:t xml:space="preserve"> на входе ПрОМ для условий: Р</w:t>
      </w:r>
      <w:r w:rsidRPr="00267651">
        <w:rPr>
          <w:rFonts w:ascii="Times New Roman" w:hAnsi="Times New Roman" w:cs="Times New Roman"/>
          <w:sz w:val="29"/>
          <w:szCs w:val="29"/>
          <w:vertAlign w:val="subscript"/>
        </w:rPr>
        <w:t>пер</w:t>
      </w:r>
      <w:r w:rsidRPr="00267651">
        <w:rPr>
          <w:rFonts w:ascii="Times New Roman" w:hAnsi="Times New Roman" w:cs="Times New Roman"/>
          <w:sz w:val="29"/>
          <w:szCs w:val="29"/>
        </w:rPr>
        <w:t xml:space="preserve"> = 0 дБм, 2а</w:t>
      </w:r>
      <w:r w:rsidRPr="00267651">
        <w:rPr>
          <w:rFonts w:ascii="Times New Roman" w:hAnsi="Times New Roman" w:cs="Times New Roman"/>
          <w:sz w:val="29"/>
          <w:szCs w:val="29"/>
          <w:vertAlign w:val="subscript"/>
        </w:rPr>
        <w:t>р</w:t>
      </w:r>
      <w:r w:rsidRPr="00267651">
        <w:rPr>
          <w:rFonts w:ascii="Times New Roman" w:hAnsi="Times New Roman" w:cs="Times New Roman"/>
          <w:sz w:val="29"/>
          <w:szCs w:val="29"/>
        </w:rPr>
        <w:t xml:space="preserve"> = 8 дБ. Из-за затухания в ЭКУ мощность отраженного сигнала от дальнего кросса на порядок меньше, чем от ближнего кросса, уже при протяженности оптического волокна (ОВ) 10–12 км, и это отражение можно</w:t>
      </w:r>
      <w:r w:rsidRPr="00267651">
        <w:rPr>
          <w:sz w:val="29"/>
          <w:szCs w:val="29"/>
        </w:rPr>
        <w:t xml:space="preserve"> </w:t>
      </w:r>
      <w:r w:rsidRPr="00267651">
        <w:rPr>
          <w:rFonts w:ascii="Times New Roman" w:hAnsi="Times New Roman" w:cs="Times New Roman"/>
          <w:sz w:val="29"/>
          <w:szCs w:val="29"/>
        </w:rPr>
        <w:t>не учитывать.</w:t>
      </w:r>
      <w:r w:rsidRPr="00267651">
        <w:rPr>
          <w:sz w:val="29"/>
          <w:szCs w:val="29"/>
        </w:rPr>
        <w:t xml:space="preserve"> </w:t>
      </w:r>
      <w:r w:rsidRPr="00267651">
        <w:rPr>
          <w:rFonts w:ascii="Times New Roman" w:hAnsi="Times New Roman" w:cs="Times New Roman"/>
          <w:sz w:val="29"/>
          <w:szCs w:val="29"/>
        </w:rPr>
        <w:t>При организации одноволоконного режима необходимо также учитывать, что из-за технологических допусков при изготовлении разъемных оптических соединителей, появления царапин и микротрещин на торцах ОВ в оптических коннекторах уже после нескольких включений и выключений оптических коннекторов обратное отражение RL для всех типов полировок, кроме угловой АРС, приближается к уровню РС ≈ –30 дБ.</w:t>
      </w:r>
    </w:p>
    <w:p w:rsidR="006D14B6" w:rsidRPr="00267651" w:rsidRDefault="006D14B6" w:rsidP="00B53CF1">
      <w:pPr>
        <w:spacing w:after="0" w:line="360" w:lineRule="auto"/>
        <w:ind w:firstLine="708"/>
        <w:jc w:val="both"/>
        <w:rPr>
          <w:rFonts w:ascii="Times New Roman" w:hAnsi="Times New Roman" w:cs="Times New Roman"/>
          <w:sz w:val="29"/>
          <w:szCs w:val="29"/>
        </w:rPr>
      </w:pPr>
      <w:r w:rsidRPr="006D14B6">
        <w:rPr>
          <w:rFonts w:ascii="Times New Roman" w:hAnsi="Times New Roman" w:cs="Times New Roman"/>
          <w:sz w:val="28"/>
        </w:rPr>
        <w:t xml:space="preserve">4. </w:t>
      </w:r>
      <w:r w:rsidRPr="00267651">
        <w:rPr>
          <w:rFonts w:ascii="Times New Roman" w:hAnsi="Times New Roman" w:cs="Times New Roman"/>
          <w:sz w:val="29"/>
          <w:szCs w:val="29"/>
        </w:rPr>
        <w:tab/>
        <w:t>Часть передаваемого оптического сигнала рассеивается на неоднородностях оптического волокна в ЭКУ и возвращается на вход ПрОМ в виде дополнительных шумов рэлеевского рассеяния. Эти шумы создаются всеми оптическими и</w:t>
      </w:r>
      <w:r w:rsidR="00DD5A05">
        <w:rPr>
          <w:rFonts w:ascii="Times New Roman" w:hAnsi="Times New Roman" w:cs="Times New Roman"/>
          <w:sz w:val="29"/>
          <w:szCs w:val="29"/>
        </w:rPr>
        <w:t>мпульсами, проходящими через ОВ [12].</w:t>
      </w:r>
    </w:p>
    <w:p w:rsidR="006D14B6" w:rsidRPr="00267651" w:rsidRDefault="006D14B6" w:rsidP="00B53CF1">
      <w:pPr>
        <w:spacing w:after="0" w:line="360" w:lineRule="auto"/>
        <w:ind w:firstLine="709"/>
        <w:jc w:val="both"/>
        <w:rPr>
          <w:rFonts w:ascii="Times New Roman" w:hAnsi="Times New Roman" w:cs="Times New Roman"/>
          <w:sz w:val="29"/>
          <w:szCs w:val="29"/>
        </w:rPr>
      </w:pPr>
      <w:r w:rsidRPr="00267651">
        <w:rPr>
          <w:rFonts w:ascii="Times New Roman" w:hAnsi="Times New Roman" w:cs="Times New Roman"/>
          <w:sz w:val="29"/>
          <w:szCs w:val="29"/>
        </w:rPr>
        <w:t>Уровень дополнительного шума на входе ПрОМ от каждого i-го оптического импульса определяется по формуле:</w:t>
      </w:r>
    </w:p>
    <w:p w:rsidR="006D14B6" w:rsidRPr="00267651" w:rsidRDefault="006D14B6" w:rsidP="00980BBF">
      <w:pPr>
        <w:spacing w:after="0" w:line="360" w:lineRule="auto"/>
        <w:ind w:firstLine="709"/>
        <w:jc w:val="right"/>
        <w:rPr>
          <w:rFonts w:ascii="Times New Roman" w:hAnsi="Times New Roman" w:cs="Times New Roman"/>
          <w:sz w:val="29"/>
          <w:szCs w:val="29"/>
        </w:rPr>
      </w:pPr>
      <w:r w:rsidRPr="00267651">
        <w:rPr>
          <w:rFonts w:ascii="Times New Roman" w:hAnsi="Times New Roman" w:cs="Times New Roman"/>
          <w:sz w:val="29"/>
          <w:szCs w:val="29"/>
          <w:lang w:val="en-US"/>
        </w:rPr>
        <w:t>P</w:t>
      </w:r>
      <w:r w:rsidRPr="00267651">
        <w:rPr>
          <w:rFonts w:ascii="Times New Roman" w:hAnsi="Times New Roman" w:cs="Times New Roman"/>
          <w:sz w:val="29"/>
          <w:szCs w:val="29"/>
          <w:vertAlign w:val="subscript"/>
          <w:lang w:val="en-US"/>
        </w:rPr>
        <w:t>pi</w:t>
      </w:r>
      <w:r w:rsidRPr="00267651">
        <w:rPr>
          <w:rFonts w:ascii="Times New Roman" w:hAnsi="Times New Roman" w:cs="Times New Roman"/>
          <w:sz w:val="29"/>
          <w:szCs w:val="29"/>
        </w:rPr>
        <w:t xml:space="preserve"> = </w:t>
      </w:r>
      <w:r w:rsidRPr="00267651">
        <w:rPr>
          <w:rFonts w:ascii="Times New Roman" w:hAnsi="Times New Roman" w:cs="Times New Roman"/>
          <w:sz w:val="29"/>
          <w:szCs w:val="29"/>
          <w:lang w:val="en-US"/>
        </w:rPr>
        <w:t>P</w:t>
      </w:r>
      <w:r w:rsidRPr="00267651">
        <w:rPr>
          <w:rFonts w:ascii="Times New Roman" w:hAnsi="Times New Roman" w:cs="Times New Roman"/>
          <w:sz w:val="29"/>
          <w:szCs w:val="29"/>
          <w:vertAlign w:val="subscript"/>
        </w:rPr>
        <w:t>пер</w:t>
      </w:r>
      <w:r w:rsidRPr="00267651">
        <w:rPr>
          <w:rFonts w:ascii="Times New Roman" w:hAnsi="Times New Roman" w:cs="Times New Roman"/>
          <w:sz w:val="29"/>
          <w:szCs w:val="29"/>
        </w:rPr>
        <w:t xml:space="preserve"> – 2а</w:t>
      </w:r>
      <w:r w:rsidRPr="00267651">
        <w:rPr>
          <w:rFonts w:ascii="Times New Roman" w:hAnsi="Times New Roman" w:cs="Times New Roman"/>
          <w:sz w:val="29"/>
          <w:szCs w:val="29"/>
          <w:vertAlign w:val="subscript"/>
        </w:rPr>
        <w:t>р</w:t>
      </w:r>
      <w:r w:rsidRPr="00267651">
        <w:rPr>
          <w:rFonts w:ascii="Times New Roman" w:hAnsi="Times New Roman" w:cs="Times New Roman"/>
          <w:sz w:val="29"/>
          <w:szCs w:val="29"/>
        </w:rPr>
        <w:t xml:space="preserve"> - 2α</w:t>
      </w:r>
      <w:r w:rsidRPr="00267651">
        <w:rPr>
          <w:rFonts w:ascii="Times New Roman" w:hAnsi="Times New Roman" w:cs="Times New Roman"/>
          <w:sz w:val="29"/>
          <w:szCs w:val="29"/>
          <w:lang w:val="en-US"/>
        </w:rPr>
        <w:t>L</w:t>
      </w:r>
      <w:r w:rsidRPr="00267651">
        <w:rPr>
          <w:rFonts w:ascii="Times New Roman" w:hAnsi="Times New Roman" w:cs="Times New Roman"/>
          <w:sz w:val="29"/>
          <w:szCs w:val="29"/>
          <w:vertAlign w:val="subscript"/>
          <w:lang w:val="en-US"/>
        </w:rPr>
        <w:t>i</w:t>
      </w:r>
      <w:r w:rsidRPr="00267651">
        <w:rPr>
          <w:rFonts w:ascii="Times New Roman" w:hAnsi="Times New Roman" w:cs="Times New Roman"/>
          <w:sz w:val="29"/>
          <w:szCs w:val="29"/>
        </w:rPr>
        <w:t xml:space="preserve"> + </w:t>
      </w:r>
      <w:r w:rsidRPr="00267651">
        <w:rPr>
          <w:rFonts w:ascii="Times New Roman" w:hAnsi="Times New Roman" w:cs="Times New Roman"/>
          <w:sz w:val="29"/>
          <w:szCs w:val="29"/>
          <w:lang w:val="en-US"/>
        </w:rPr>
        <w:t>G</w:t>
      </w:r>
      <w:r w:rsidRPr="00267651">
        <w:rPr>
          <w:rFonts w:ascii="Times New Roman" w:hAnsi="Times New Roman" w:cs="Times New Roman"/>
          <w:sz w:val="29"/>
          <w:szCs w:val="29"/>
          <w:vertAlign w:val="subscript"/>
          <w:lang w:val="en-US"/>
        </w:rPr>
        <w:t>p</w:t>
      </w:r>
      <w:r w:rsidRPr="00267651">
        <w:rPr>
          <w:rFonts w:ascii="Times New Roman" w:hAnsi="Times New Roman" w:cs="Times New Roman"/>
          <w:sz w:val="29"/>
          <w:szCs w:val="29"/>
        </w:rPr>
        <w:t>(</w:t>
      </w:r>
      <w:r w:rsidR="000F04AF" w:rsidRPr="00267651">
        <w:rPr>
          <w:rFonts w:ascii="Times New Roman" w:hAnsi="Times New Roman" w:cs="Times New Roman"/>
          <w:sz w:val="29"/>
          <w:szCs w:val="29"/>
        </w:rPr>
        <w:t>Δ</w:t>
      </w:r>
      <w:r w:rsidRPr="00267651">
        <w:rPr>
          <w:rFonts w:ascii="Times New Roman" w:hAnsi="Times New Roman" w:cs="Times New Roman"/>
          <w:sz w:val="29"/>
          <w:szCs w:val="29"/>
          <w:lang w:val="en-US"/>
        </w:rPr>
        <w:t>L</w:t>
      </w:r>
      <w:r w:rsidRPr="00267651">
        <w:rPr>
          <w:rFonts w:ascii="Times New Roman" w:hAnsi="Times New Roman" w:cs="Times New Roman"/>
          <w:sz w:val="29"/>
          <w:szCs w:val="29"/>
        </w:rPr>
        <w:t>)</w:t>
      </w:r>
      <w:r w:rsidR="000F04AF" w:rsidRPr="00267651">
        <w:rPr>
          <w:rFonts w:ascii="Times New Roman" w:hAnsi="Times New Roman" w:cs="Times New Roman"/>
          <w:sz w:val="29"/>
          <w:szCs w:val="29"/>
        </w:rPr>
        <w:t xml:space="preserve">, </w:t>
      </w:r>
      <w:r w:rsidR="00980BBF">
        <w:rPr>
          <w:rFonts w:ascii="Times New Roman" w:hAnsi="Times New Roman" w:cs="Times New Roman"/>
          <w:sz w:val="29"/>
          <w:szCs w:val="29"/>
        </w:rPr>
        <w:tab/>
        <w:t xml:space="preserve"> </w:t>
      </w:r>
      <w:r w:rsidR="00980BBF">
        <w:rPr>
          <w:rFonts w:ascii="Times New Roman" w:hAnsi="Times New Roman" w:cs="Times New Roman"/>
          <w:sz w:val="29"/>
          <w:szCs w:val="29"/>
        </w:rPr>
        <w:tab/>
        <w:t xml:space="preserve"> </w:t>
      </w:r>
      <w:r w:rsidR="00980BBF">
        <w:rPr>
          <w:rFonts w:ascii="Times New Roman" w:hAnsi="Times New Roman" w:cs="Times New Roman"/>
          <w:sz w:val="29"/>
          <w:szCs w:val="29"/>
        </w:rPr>
        <w:tab/>
        <w:t xml:space="preserve">     </w:t>
      </w:r>
      <w:r w:rsidR="000F04AF" w:rsidRPr="00267651">
        <w:rPr>
          <w:rFonts w:ascii="Times New Roman" w:hAnsi="Times New Roman" w:cs="Times New Roman"/>
          <w:sz w:val="29"/>
          <w:szCs w:val="29"/>
        </w:rPr>
        <w:t>(4)</w:t>
      </w:r>
    </w:p>
    <w:p w:rsidR="006D14B6" w:rsidRPr="00267651" w:rsidRDefault="006D14B6" w:rsidP="00B53CF1">
      <w:pPr>
        <w:spacing w:after="0" w:line="360" w:lineRule="auto"/>
        <w:jc w:val="both"/>
        <w:rPr>
          <w:rFonts w:ascii="Times New Roman" w:hAnsi="Times New Roman" w:cs="Times New Roman"/>
          <w:sz w:val="29"/>
          <w:szCs w:val="29"/>
        </w:rPr>
      </w:pPr>
      <w:r w:rsidRPr="00267651">
        <w:rPr>
          <w:rFonts w:ascii="Times New Roman" w:hAnsi="Times New Roman" w:cs="Times New Roman"/>
          <w:sz w:val="29"/>
          <w:szCs w:val="29"/>
        </w:rPr>
        <w:t xml:space="preserve">где </w:t>
      </w:r>
      <w:r w:rsidR="000F04AF" w:rsidRPr="00267651">
        <w:rPr>
          <w:rFonts w:ascii="Times New Roman" w:hAnsi="Times New Roman" w:cs="Times New Roman"/>
          <w:sz w:val="29"/>
          <w:szCs w:val="29"/>
          <w:lang w:val="en-US"/>
        </w:rPr>
        <w:t>L</w:t>
      </w:r>
      <w:r w:rsidR="000F04AF" w:rsidRPr="00267651">
        <w:rPr>
          <w:rFonts w:ascii="Times New Roman" w:hAnsi="Times New Roman" w:cs="Times New Roman"/>
          <w:sz w:val="29"/>
          <w:szCs w:val="29"/>
          <w:vertAlign w:val="subscript"/>
          <w:lang w:val="en-US"/>
        </w:rPr>
        <w:t>i</w:t>
      </w:r>
      <w:r w:rsidR="000F04AF" w:rsidRPr="00267651">
        <w:rPr>
          <w:rFonts w:ascii="Times New Roman" w:hAnsi="Times New Roman" w:cs="Times New Roman"/>
          <w:sz w:val="29"/>
          <w:szCs w:val="29"/>
          <w:vertAlign w:val="subscript"/>
        </w:rPr>
        <w:t xml:space="preserve"> </w:t>
      </w:r>
      <w:r w:rsidRPr="00267651">
        <w:rPr>
          <w:rFonts w:ascii="Times New Roman" w:hAnsi="Times New Roman" w:cs="Times New Roman"/>
          <w:sz w:val="29"/>
          <w:szCs w:val="29"/>
        </w:rPr>
        <w:t xml:space="preserve">– расстояние от ПрОМ до i-го импульса, км; </w:t>
      </w:r>
    </w:p>
    <w:p w:rsidR="006D14B6" w:rsidRPr="00267651" w:rsidRDefault="006D14B6" w:rsidP="00B53CF1">
      <w:pPr>
        <w:spacing w:after="0" w:line="360" w:lineRule="auto"/>
        <w:ind w:firstLine="426"/>
        <w:jc w:val="both"/>
        <w:rPr>
          <w:rFonts w:ascii="Times New Roman" w:hAnsi="Times New Roman" w:cs="Times New Roman"/>
          <w:sz w:val="29"/>
          <w:szCs w:val="29"/>
        </w:rPr>
      </w:pPr>
      <w:r w:rsidRPr="00267651">
        <w:rPr>
          <w:rFonts w:ascii="Times New Roman" w:eastAsia="Calibri" w:hAnsi="Times New Roman" w:cs="Times New Roman"/>
          <w:sz w:val="29"/>
          <w:szCs w:val="29"/>
        </w:rPr>
        <w:t>α</w:t>
      </w:r>
      <w:r w:rsidRPr="00267651">
        <w:rPr>
          <w:rFonts w:ascii="Times New Roman" w:hAnsi="Times New Roman" w:cs="Times New Roman"/>
          <w:sz w:val="29"/>
          <w:szCs w:val="29"/>
        </w:rPr>
        <w:t xml:space="preserve"> – коэффициент затухания ОВ на рабочей длине волны ОСП, дБ/км; </w:t>
      </w:r>
    </w:p>
    <w:p w:rsidR="006D14B6" w:rsidRPr="00267651" w:rsidRDefault="000F04AF" w:rsidP="00B53CF1">
      <w:pPr>
        <w:spacing w:after="0" w:line="360" w:lineRule="auto"/>
        <w:ind w:firstLine="426"/>
        <w:jc w:val="both"/>
        <w:rPr>
          <w:rFonts w:ascii="Times New Roman" w:hAnsi="Times New Roman" w:cs="Times New Roman"/>
          <w:sz w:val="29"/>
          <w:szCs w:val="29"/>
        </w:rPr>
      </w:pPr>
      <w:r w:rsidRPr="00267651">
        <w:rPr>
          <w:rFonts w:ascii="Times New Roman" w:hAnsi="Times New Roman" w:cs="Times New Roman"/>
          <w:sz w:val="29"/>
          <w:szCs w:val="29"/>
          <w:lang w:val="en-US"/>
        </w:rPr>
        <w:t>G</w:t>
      </w:r>
      <w:r w:rsidRPr="00267651">
        <w:rPr>
          <w:rFonts w:ascii="Times New Roman" w:hAnsi="Times New Roman" w:cs="Times New Roman"/>
          <w:sz w:val="29"/>
          <w:szCs w:val="29"/>
          <w:vertAlign w:val="subscript"/>
          <w:lang w:val="en-US"/>
        </w:rPr>
        <w:t>p</w:t>
      </w:r>
      <w:r w:rsidRPr="00267651">
        <w:rPr>
          <w:rFonts w:ascii="Times New Roman" w:hAnsi="Times New Roman" w:cs="Times New Roman"/>
          <w:sz w:val="29"/>
          <w:szCs w:val="29"/>
        </w:rPr>
        <w:t>(Δ</w:t>
      </w:r>
      <w:r w:rsidRPr="00267651">
        <w:rPr>
          <w:rFonts w:ascii="Times New Roman" w:hAnsi="Times New Roman" w:cs="Times New Roman"/>
          <w:sz w:val="29"/>
          <w:szCs w:val="29"/>
          <w:lang w:val="en-US"/>
        </w:rPr>
        <w:t>L</w:t>
      </w:r>
      <w:r w:rsidRPr="00267651">
        <w:rPr>
          <w:rFonts w:ascii="Times New Roman" w:hAnsi="Times New Roman" w:cs="Times New Roman"/>
          <w:sz w:val="29"/>
          <w:szCs w:val="29"/>
        </w:rPr>
        <w:t>)</w:t>
      </w:r>
      <w:r w:rsidR="006D14B6" w:rsidRPr="00267651">
        <w:rPr>
          <w:rFonts w:ascii="Times New Roman" w:hAnsi="Times New Roman" w:cs="Times New Roman"/>
          <w:sz w:val="29"/>
          <w:szCs w:val="29"/>
        </w:rPr>
        <w:t xml:space="preserve"> – коэффициент обратного рэлеевского рассеяния оптического импульса, дБ; </w:t>
      </w:r>
    </w:p>
    <w:p w:rsidR="006D14B6" w:rsidRPr="00267651" w:rsidRDefault="006D14B6" w:rsidP="00B53CF1">
      <w:pPr>
        <w:spacing w:after="0" w:line="360" w:lineRule="auto"/>
        <w:ind w:firstLine="426"/>
        <w:jc w:val="both"/>
        <w:rPr>
          <w:rFonts w:ascii="Times New Roman" w:hAnsi="Times New Roman" w:cs="Times New Roman"/>
          <w:sz w:val="29"/>
          <w:szCs w:val="29"/>
        </w:rPr>
      </w:pPr>
      <w:r w:rsidRPr="00267651">
        <w:rPr>
          <w:rFonts w:ascii="Times New Roman" w:hAnsi="Times New Roman" w:cs="Times New Roman"/>
          <w:sz w:val="29"/>
          <w:szCs w:val="29"/>
        </w:rPr>
        <w:t>ΔL – протяженность отрезка ОВ, на котором создается обратное рэлеевское рассеяние, м.</w:t>
      </w:r>
    </w:p>
    <w:p w:rsidR="006D14B6" w:rsidRPr="00267651" w:rsidRDefault="006D14B6"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Величина ΔL зависит от длительности импульса ΔТ:</w:t>
      </w:r>
    </w:p>
    <w:p w:rsidR="000F04AF" w:rsidRPr="00267651" w:rsidRDefault="000F04AF" w:rsidP="00980BBF">
      <w:pPr>
        <w:spacing w:after="0" w:line="360" w:lineRule="auto"/>
        <w:ind w:firstLine="708"/>
        <w:jc w:val="right"/>
        <w:rPr>
          <w:rFonts w:ascii="Times New Roman" w:hAnsi="Times New Roman" w:cs="Times New Roman"/>
          <w:sz w:val="29"/>
          <w:szCs w:val="29"/>
        </w:rPr>
      </w:pPr>
      <w:r w:rsidRPr="00267651">
        <w:rPr>
          <w:rFonts w:ascii="Times New Roman" w:hAnsi="Times New Roman" w:cs="Times New Roman"/>
          <w:sz w:val="29"/>
          <w:szCs w:val="29"/>
        </w:rPr>
        <w:t>Δ</w:t>
      </w:r>
      <w:r w:rsidRPr="00267651">
        <w:rPr>
          <w:rFonts w:ascii="Times New Roman" w:hAnsi="Times New Roman" w:cs="Times New Roman"/>
          <w:sz w:val="29"/>
          <w:szCs w:val="29"/>
          <w:lang w:val="en-US"/>
        </w:rPr>
        <w:t>L</w:t>
      </w:r>
      <w:r w:rsidRPr="00267651">
        <w:rPr>
          <w:rFonts w:ascii="Times New Roman" w:hAnsi="Times New Roman" w:cs="Times New Roman"/>
          <w:sz w:val="29"/>
          <w:szCs w:val="29"/>
        </w:rPr>
        <w:t xml:space="preserve"> = ΔТс/</w:t>
      </w:r>
      <w:r w:rsidRPr="00267651">
        <w:rPr>
          <w:rFonts w:ascii="Times New Roman" w:hAnsi="Times New Roman" w:cs="Times New Roman"/>
          <w:sz w:val="29"/>
          <w:szCs w:val="29"/>
          <w:lang w:val="en-US"/>
        </w:rPr>
        <w:t>n</w:t>
      </w:r>
      <w:r w:rsidRPr="00267651">
        <w:rPr>
          <w:rFonts w:ascii="Times New Roman" w:hAnsi="Times New Roman" w:cs="Times New Roman"/>
          <w:sz w:val="29"/>
          <w:szCs w:val="29"/>
          <w:vertAlign w:val="subscript"/>
          <w:lang w:val="en-US"/>
        </w:rPr>
        <w:t>c</w:t>
      </w:r>
      <w:r w:rsidRPr="00267651">
        <w:rPr>
          <w:rFonts w:ascii="Times New Roman" w:hAnsi="Times New Roman" w:cs="Times New Roman"/>
          <w:sz w:val="29"/>
          <w:szCs w:val="29"/>
        </w:rPr>
        <w:t xml:space="preserve">, </w:t>
      </w:r>
      <w:r w:rsidR="00980BBF">
        <w:rPr>
          <w:rFonts w:ascii="Times New Roman" w:hAnsi="Times New Roman" w:cs="Times New Roman"/>
          <w:sz w:val="29"/>
          <w:szCs w:val="29"/>
        </w:rPr>
        <w:tab/>
      </w:r>
      <w:r w:rsidR="00980BBF">
        <w:rPr>
          <w:rFonts w:ascii="Times New Roman" w:hAnsi="Times New Roman" w:cs="Times New Roman"/>
          <w:sz w:val="29"/>
          <w:szCs w:val="29"/>
        </w:rPr>
        <w:tab/>
      </w:r>
      <w:r w:rsidR="00980BBF">
        <w:rPr>
          <w:rFonts w:ascii="Times New Roman" w:hAnsi="Times New Roman" w:cs="Times New Roman"/>
          <w:sz w:val="29"/>
          <w:szCs w:val="29"/>
        </w:rPr>
        <w:tab/>
      </w:r>
      <w:r w:rsidR="00980BBF">
        <w:rPr>
          <w:rFonts w:ascii="Times New Roman" w:hAnsi="Times New Roman" w:cs="Times New Roman"/>
          <w:sz w:val="29"/>
          <w:szCs w:val="29"/>
        </w:rPr>
        <w:tab/>
      </w:r>
      <w:r w:rsidR="00980BBF">
        <w:rPr>
          <w:rFonts w:ascii="Times New Roman" w:hAnsi="Times New Roman" w:cs="Times New Roman"/>
          <w:sz w:val="29"/>
          <w:szCs w:val="29"/>
        </w:rPr>
        <w:tab/>
        <w:t xml:space="preserve">  </w:t>
      </w:r>
      <w:r w:rsidRPr="00267651">
        <w:rPr>
          <w:rFonts w:ascii="Times New Roman" w:hAnsi="Times New Roman" w:cs="Times New Roman"/>
          <w:sz w:val="29"/>
          <w:szCs w:val="29"/>
        </w:rPr>
        <w:t>(5)</w:t>
      </w:r>
    </w:p>
    <w:p w:rsidR="006D14B6" w:rsidRPr="00267651" w:rsidRDefault="006D14B6" w:rsidP="00B53CF1">
      <w:pPr>
        <w:spacing w:after="0" w:line="360" w:lineRule="auto"/>
        <w:jc w:val="both"/>
        <w:rPr>
          <w:rFonts w:ascii="Times New Roman" w:hAnsi="Times New Roman" w:cs="Times New Roman"/>
          <w:sz w:val="29"/>
          <w:szCs w:val="29"/>
        </w:rPr>
      </w:pPr>
      <w:r w:rsidRPr="00267651">
        <w:rPr>
          <w:rFonts w:ascii="Times New Roman" w:hAnsi="Times New Roman" w:cs="Times New Roman"/>
          <w:sz w:val="29"/>
          <w:szCs w:val="29"/>
        </w:rPr>
        <w:t xml:space="preserve">где с – скорость света в вакууме; </w:t>
      </w:r>
    </w:p>
    <w:p w:rsidR="006D14B6" w:rsidRPr="00267651" w:rsidRDefault="000F04AF" w:rsidP="00B53CF1">
      <w:pPr>
        <w:spacing w:after="0" w:line="360" w:lineRule="auto"/>
        <w:ind w:firstLine="426"/>
        <w:jc w:val="both"/>
        <w:rPr>
          <w:rFonts w:ascii="Times New Roman" w:hAnsi="Times New Roman" w:cs="Times New Roman"/>
          <w:sz w:val="29"/>
          <w:szCs w:val="29"/>
        </w:rPr>
      </w:pPr>
      <w:r w:rsidRPr="00267651">
        <w:rPr>
          <w:rFonts w:ascii="Times New Roman" w:hAnsi="Times New Roman" w:cs="Times New Roman"/>
          <w:sz w:val="29"/>
          <w:szCs w:val="29"/>
          <w:lang w:val="en-US"/>
        </w:rPr>
        <w:t>n</w:t>
      </w:r>
      <w:r w:rsidRPr="00267651">
        <w:rPr>
          <w:rFonts w:ascii="Times New Roman" w:hAnsi="Times New Roman" w:cs="Times New Roman"/>
          <w:sz w:val="29"/>
          <w:szCs w:val="29"/>
          <w:vertAlign w:val="subscript"/>
          <w:lang w:val="en-US"/>
        </w:rPr>
        <w:t>c</w:t>
      </w:r>
      <w:r w:rsidRPr="00267651">
        <w:rPr>
          <w:rFonts w:ascii="Times New Roman" w:hAnsi="Times New Roman" w:cs="Times New Roman"/>
          <w:sz w:val="29"/>
          <w:szCs w:val="29"/>
          <w:vertAlign w:val="subscript"/>
        </w:rPr>
        <w:t xml:space="preserve"> </w:t>
      </w:r>
      <w:r w:rsidR="006D14B6" w:rsidRPr="00267651">
        <w:rPr>
          <w:rFonts w:ascii="Times New Roman" w:hAnsi="Times New Roman" w:cs="Times New Roman"/>
          <w:sz w:val="29"/>
          <w:szCs w:val="29"/>
        </w:rPr>
        <w:t>≈ 1,5 – показатель преломления сердцевины ОВ.</w:t>
      </w:r>
    </w:p>
    <w:p w:rsidR="00E50F88" w:rsidRPr="00267651" w:rsidRDefault="006D14B6"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lastRenderedPageBreak/>
        <w:t xml:space="preserve">Тактовый интервал ΔТ обратно пропорционален скорости передачи оптического цифрового сигнала </w:t>
      </w:r>
      <w:r w:rsidR="000F04AF" w:rsidRPr="00267651">
        <w:rPr>
          <w:rFonts w:ascii="Times New Roman" w:hAnsi="Times New Roman" w:cs="Times New Roman"/>
          <w:sz w:val="29"/>
          <w:szCs w:val="29"/>
          <w:lang w:val="en-US"/>
        </w:rPr>
        <w:t>V</w:t>
      </w:r>
      <w:r w:rsidR="000F04AF" w:rsidRPr="00267651">
        <w:rPr>
          <w:rFonts w:ascii="Times New Roman" w:hAnsi="Times New Roman" w:cs="Times New Roman"/>
          <w:sz w:val="29"/>
          <w:szCs w:val="29"/>
          <w:vertAlign w:val="subscript"/>
        </w:rPr>
        <w:t>пер</w:t>
      </w:r>
      <w:r w:rsidR="000F04AF" w:rsidRPr="00267651">
        <w:rPr>
          <w:rFonts w:ascii="Times New Roman" w:hAnsi="Times New Roman" w:cs="Times New Roman"/>
          <w:sz w:val="29"/>
          <w:szCs w:val="29"/>
        </w:rPr>
        <w:t xml:space="preserve">: ΔТ = 1/ </w:t>
      </w:r>
      <w:r w:rsidR="000F04AF" w:rsidRPr="00267651">
        <w:rPr>
          <w:rFonts w:ascii="Times New Roman" w:hAnsi="Times New Roman" w:cs="Times New Roman"/>
          <w:sz w:val="29"/>
          <w:szCs w:val="29"/>
          <w:lang w:val="en-US"/>
        </w:rPr>
        <w:t>V</w:t>
      </w:r>
      <w:r w:rsidR="000F04AF" w:rsidRPr="00267651">
        <w:rPr>
          <w:rFonts w:ascii="Times New Roman" w:hAnsi="Times New Roman" w:cs="Times New Roman"/>
          <w:sz w:val="29"/>
          <w:szCs w:val="29"/>
          <w:vertAlign w:val="subscript"/>
        </w:rPr>
        <w:t>пер</w:t>
      </w:r>
      <w:r w:rsidR="000F04AF" w:rsidRPr="00267651">
        <w:rPr>
          <w:rFonts w:ascii="Times New Roman" w:hAnsi="Times New Roman" w:cs="Times New Roman"/>
          <w:sz w:val="29"/>
          <w:szCs w:val="29"/>
        </w:rPr>
        <w:t>.</w:t>
      </w:r>
    </w:p>
    <w:p w:rsidR="00467BF9" w:rsidRPr="00267651" w:rsidRDefault="00467BF9"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С учетом всех дополнительных факторов в одноволоконном режиме отношение сигнал/ шум:</w:t>
      </w:r>
    </w:p>
    <w:p w:rsidR="00467BF9" w:rsidRPr="00267651" w:rsidRDefault="00467BF9" w:rsidP="00980BBF">
      <w:pPr>
        <w:spacing w:after="0" w:line="360" w:lineRule="auto"/>
        <w:ind w:firstLine="708"/>
        <w:jc w:val="right"/>
        <w:rPr>
          <w:rFonts w:ascii="Times New Roman" w:hAnsi="Times New Roman" w:cs="Times New Roman"/>
          <w:sz w:val="29"/>
          <w:szCs w:val="29"/>
        </w:rPr>
      </w:pPr>
      <w:r w:rsidRPr="00267651">
        <w:rPr>
          <w:rFonts w:ascii="Times New Roman" w:hAnsi="Times New Roman" w:cs="Times New Roman"/>
          <w:sz w:val="29"/>
          <w:szCs w:val="29"/>
        </w:rPr>
        <w:t>SNR</w:t>
      </w:r>
      <w:r w:rsidRPr="00267651">
        <w:rPr>
          <w:rFonts w:ascii="Times New Roman" w:hAnsi="Times New Roman" w:cs="Times New Roman"/>
          <w:sz w:val="29"/>
          <w:szCs w:val="29"/>
          <w:vertAlign w:val="subscript"/>
        </w:rPr>
        <w:t>1</w:t>
      </w:r>
      <w:r w:rsidRPr="00267651">
        <w:rPr>
          <w:rFonts w:ascii="Times New Roman" w:hAnsi="Times New Roman" w:cs="Times New Roman"/>
          <w:sz w:val="29"/>
          <w:szCs w:val="29"/>
        </w:rPr>
        <w:t xml:space="preserve"> = Р</w:t>
      </w:r>
      <w:r w:rsidRPr="00267651">
        <w:rPr>
          <w:rFonts w:ascii="Times New Roman" w:hAnsi="Times New Roman" w:cs="Times New Roman"/>
          <w:sz w:val="29"/>
          <w:szCs w:val="29"/>
          <w:vertAlign w:val="subscript"/>
        </w:rPr>
        <w:t>пр1</w:t>
      </w:r>
      <w:r w:rsidRPr="00267651">
        <w:rPr>
          <w:rFonts w:ascii="Times New Roman" w:hAnsi="Times New Roman" w:cs="Times New Roman"/>
          <w:sz w:val="29"/>
          <w:szCs w:val="29"/>
        </w:rPr>
        <w:t xml:space="preserve"> – Р</w:t>
      </w:r>
      <w:r w:rsidRPr="00267651">
        <w:rPr>
          <w:rFonts w:ascii="Times New Roman" w:hAnsi="Times New Roman" w:cs="Times New Roman"/>
          <w:sz w:val="29"/>
          <w:szCs w:val="29"/>
          <w:vertAlign w:val="subscript"/>
        </w:rPr>
        <w:t>ш1</w:t>
      </w:r>
      <w:r w:rsidRPr="00267651">
        <w:rPr>
          <w:rFonts w:ascii="Times New Roman" w:hAnsi="Times New Roman" w:cs="Times New Roman"/>
          <w:sz w:val="29"/>
          <w:szCs w:val="29"/>
        </w:rPr>
        <w:t xml:space="preserve"> = (Р</w:t>
      </w:r>
      <w:r w:rsidRPr="00267651">
        <w:rPr>
          <w:rFonts w:ascii="Times New Roman" w:hAnsi="Times New Roman" w:cs="Times New Roman"/>
          <w:sz w:val="29"/>
          <w:szCs w:val="29"/>
          <w:vertAlign w:val="subscript"/>
        </w:rPr>
        <w:t>пер</w:t>
      </w:r>
      <w:r w:rsidRPr="00267651">
        <w:rPr>
          <w:rFonts w:ascii="Times New Roman" w:hAnsi="Times New Roman" w:cs="Times New Roman"/>
          <w:sz w:val="29"/>
          <w:szCs w:val="29"/>
        </w:rPr>
        <w:t xml:space="preserve"> – а</w:t>
      </w:r>
      <w:r w:rsidRPr="00267651">
        <w:rPr>
          <w:rFonts w:ascii="Times New Roman" w:hAnsi="Times New Roman" w:cs="Times New Roman"/>
          <w:sz w:val="29"/>
          <w:szCs w:val="29"/>
          <w:vertAlign w:val="subscript"/>
        </w:rPr>
        <w:t>эку</w:t>
      </w:r>
      <w:r w:rsidRPr="00267651">
        <w:rPr>
          <w:rFonts w:ascii="Times New Roman" w:hAnsi="Times New Roman" w:cs="Times New Roman"/>
          <w:sz w:val="29"/>
          <w:szCs w:val="29"/>
        </w:rPr>
        <w:t xml:space="preserve"> – 2а</w:t>
      </w:r>
      <w:r w:rsidRPr="00267651">
        <w:rPr>
          <w:rFonts w:ascii="Times New Roman" w:hAnsi="Times New Roman" w:cs="Times New Roman"/>
          <w:sz w:val="29"/>
          <w:szCs w:val="29"/>
          <w:vertAlign w:val="subscript"/>
        </w:rPr>
        <w:t>р</w:t>
      </w:r>
      <w:r w:rsidRPr="00267651">
        <w:rPr>
          <w:rFonts w:ascii="Times New Roman" w:hAnsi="Times New Roman" w:cs="Times New Roman"/>
          <w:sz w:val="29"/>
          <w:szCs w:val="29"/>
        </w:rPr>
        <w:t>) – Р</w:t>
      </w:r>
      <w:r w:rsidRPr="00267651">
        <w:rPr>
          <w:rFonts w:ascii="Times New Roman" w:hAnsi="Times New Roman" w:cs="Times New Roman"/>
          <w:sz w:val="29"/>
          <w:szCs w:val="29"/>
          <w:vertAlign w:val="subscript"/>
        </w:rPr>
        <w:t>ш1</w:t>
      </w:r>
      <w:r w:rsidRPr="00267651">
        <w:rPr>
          <w:rFonts w:ascii="Times New Roman" w:hAnsi="Times New Roman" w:cs="Times New Roman"/>
          <w:sz w:val="29"/>
          <w:szCs w:val="29"/>
        </w:rPr>
        <w:t xml:space="preserve">, </w:t>
      </w:r>
      <w:r w:rsidR="00980BBF">
        <w:rPr>
          <w:rFonts w:ascii="Times New Roman" w:hAnsi="Times New Roman" w:cs="Times New Roman"/>
          <w:sz w:val="29"/>
          <w:szCs w:val="29"/>
        </w:rPr>
        <w:tab/>
      </w:r>
      <w:r w:rsidR="00980BBF">
        <w:rPr>
          <w:rFonts w:ascii="Times New Roman" w:hAnsi="Times New Roman" w:cs="Times New Roman"/>
          <w:sz w:val="29"/>
          <w:szCs w:val="29"/>
        </w:rPr>
        <w:tab/>
        <w:t xml:space="preserve">    </w:t>
      </w:r>
      <w:r w:rsidRPr="00267651">
        <w:rPr>
          <w:rFonts w:ascii="Times New Roman" w:hAnsi="Times New Roman" w:cs="Times New Roman"/>
          <w:sz w:val="29"/>
          <w:szCs w:val="29"/>
        </w:rPr>
        <w:t>(6)</w:t>
      </w:r>
    </w:p>
    <w:p w:rsidR="00467BF9" w:rsidRPr="00267651" w:rsidRDefault="001C209B" w:rsidP="00B53CF1">
      <w:pPr>
        <w:spacing w:after="0" w:line="360" w:lineRule="auto"/>
        <w:ind w:firstLine="708"/>
        <w:rPr>
          <w:rFonts w:ascii="Times New Roman" w:hAnsi="Times New Roman" w:cs="Times New Roman"/>
          <w:sz w:val="29"/>
          <w:szCs w:val="29"/>
        </w:rPr>
      </w:pPr>
      <w:r w:rsidRPr="00267651">
        <w:rPr>
          <w:rFonts w:ascii="Times New Roman" w:hAnsi="Times New Roman" w:cs="Times New Roman"/>
          <w:sz w:val="29"/>
          <w:szCs w:val="29"/>
        </w:rPr>
        <w:t>При расчете Р</w:t>
      </w:r>
      <w:r w:rsidRPr="00267651">
        <w:rPr>
          <w:rFonts w:ascii="Times New Roman" w:hAnsi="Times New Roman" w:cs="Times New Roman"/>
          <w:sz w:val="29"/>
          <w:szCs w:val="29"/>
          <w:vertAlign w:val="subscript"/>
        </w:rPr>
        <w:t>ш1</w:t>
      </w:r>
      <w:r w:rsidRPr="00267651">
        <w:rPr>
          <w:rFonts w:ascii="Times New Roman" w:hAnsi="Times New Roman" w:cs="Times New Roman"/>
          <w:sz w:val="29"/>
          <w:szCs w:val="29"/>
        </w:rPr>
        <w:t xml:space="preserve"> необходимо учесть, что в одноволоконном режиме на входе ПрОМ сохраняются все шумы двухволоконного режима и добавляются новые шумы одноволоконного режима, поэтому:</w:t>
      </w:r>
    </w:p>
    <w:p w:rsidR="001C209B" w:rsidRPr="00267651" w:rsidRDefault="001C209B" w:rsidP="00980BBF">
      <w:pPr>
        <w:spacing w:after="0" w:line="360" w:lineRule="auto"/>
        <w:ind w:firstLine="708"/>
        <w:jc w:val="right"/>
        <w:rPr>
          <w:rFonts w:ascii="Times New Roman" w:hAnsi="Times New Roman" w:cs="Times New Roman"/>
          <w:sz w:val="29"/>
          <w:szCs w:val="29"/>
        </w:rPr>
      </w:pPr>
      <w:r w:rsidRPr="00267651">
        <w:rPr>
          <w:rFonts w:ascii="Times New Roman" w:hAnsi="Times New Roman" w:cs="Times New Roman"/>
          <w:sz w:val="29"/>
          <w:szCs w:val="29"/>
        </w:rPr>
        <w:t>Р</w:t>
      </w:r>
      <w:r w:rsidRPr="00267651">
        <w:rPr>
          <w:rFonts w:ascii="Times New Roman" w:hAnsi="Times New Roman" w:cs="Times New Roman"/>
          <w:sz w:val="29"/>
          <w:szCs w:val="29"/>
          <w:vertAlign w:val="subscript"/>
        </w:rPr>
        <w:t>ш1</w:t>
      </w:r>
      <w:r w:rsidRPr="00267651">
        <w:rPr>
          <w:rFonts w:ascii="Times New Roman" w:hAnsi="Times New Roman" w:cs="Times New Roman"/>
          <w:sz w:val="29"/>
          <w:szCs w:val="29"/>
        </w:rPr>
        <w:t xml:space="preserve"> = 10lg [(Р</w:t>
      </w:r>
      <w:r w:rsidRPr="00267651">
        <w:rPr>
          <w:rFonts w:ascii="Times New Roman" w:hAnsi="Times New Roman" w:cs="Times New Roman"/>
          <w:sz w:val="29"/>
          <w:szCs w:val="29"/>
          <w:vertAlign w:val="subscript"/>
        </w:rPr>
        <w:t>ш2</w:t>
      </w:r>
      <w:r w:rsidRPr="00267651">
        <w:rPr>
          <w:rFonts w:ascii="Times New Roman" w:hAnsi="Times New Roman" w:cs="Times New Roman"/>
          <w:sz w:val="29"/>
          <w:szCs w:val="29"/>
        </w:rPr>
        <w:t xml:space="preserve"> + Р</w:t>
      </w:r>
      <w:r w:rsidRPr="00267651">
        <w:rPr>
          <w:rFonts w:ascii="Times New Roman" w:hAnsi="Times New Roman" w:cs="Times New Roman"/>
          <w:sz w:val="29"/>
          <w:szCs w:val="29"/>
          <w:vertAlign w:val="subscript"/>
        </w:rPr>
        <w:t>ш пер</w:t>
      </w:r>
      <w:r w:rsidRPr="00267651">
        <w:rPr>
          <w:rFonts w:ascii="Times New Roman" w:hAnsi="Times New Roman" w:cs="Times New Roman"/>
          <w:sz w:val="29"/>
          <w:szCs w:val="29"/>
        </w:rPr>
        <w:t xml:space="preserve"> + Р</w:t>
      </w:r>
      <w:r w:rsidRPr="00267651">
        <w:rPr>
          <w:rFonts w:ascii="Times New Roman" w:hAnsi="Times New Roman" w:cs="Times New Roman"/>
          <w:sz w:val="29"/>
          <w:szCs w:val="29"/>
          <w:vertAlign w:val="subscript"/>
        </w:rPr>
        <w:t>шф</w:t>
      </w:r>
      <w:r w:rsidRPr="00267651">
        <w:rPr>
          <w:rFonts w:ascii="Times New Roman" w:hAnsi="Times New Roman" w:cs="Times New Roman"/>
          <w:sz w:val="29"/>
          <w:szCs w:val="29"/>
        </w:rPr>
        <w:t xml:space="preserve"> + Р</w:t>
      </w:r>
      <w:r w:rsidRPr="00267651">
        <w:rPr>
          <w:rFonts w:ascii="Times New Roman" w:hAnsi="Times New Roman" w:cs="Times New Roman"/>
          <w:sz w:val="29"/>
          <w:szCs w:val="29"/>
          <w:vertAlign w:val="subscript"/>
        </w:rPr>
        <w:t>шр</w:t>
      </w:r>
      <w:r w:rsidRPr="00267651">
        <w:rPr>
          <w:rFonts w:ascii="Times New Roman" w:hAnsi="Times New Roman" w:cs="Times New Roman"/>
          <w:sz w:val="29"/>
          <w:szCs w:val="29"/>
        </w:rPr>
        <w:t xml:space="preserve">)/1 мВт], </w:t>
      </w:r>
      <w:r w:rsidR="00980BBF">
        <w:rPr>
          <w:rFonts w:ascii="Times New Roman" w:hAnsi="Times New Roman" w:cs="Times New Roman"/>
          <w:sz w:val="29"/>
          <w:szCs w:val="29"/>
        </w:rPr>
        <w:tab/>
      </w:r>
      <w:r w:rsidR="00980BBF">
        <w:rPr>
          <w:rFonts w:ascii="Times New Roman" w:hAnsi="Times New Roman" w:cs="Times New Roman"/>
          <w:sz w:val="29"/>
          <w:szCs w:val="29"/>
        </w:rPr>
        <w:tab/>
        <w:t xml:space="preserve">     </w:t>
      </w:r>
      <w:r w:rsidRPr="00267651">
        <w:rPr>
          <w:rFonts w:ascii="Times New Roman" w:hAnsi="Times New Roman" w:cs="Times New Roman"/>
          <w:sz w:val="29"/>
          <w:szCs w:val="29"/>
        </w:rPr>
        <w:t>(7)</w:t>
      </w:r>
    </w:p>
    <w:p w:rsidR="001C209B" w:rsidRPr="00267651" w:rsidRDefault="001C209B"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Уменьшение SNR</w:t>
      </w:r>
      <w:r w:rsidRPr="00267651">
        <w:rPr>
          <w:rFonts w:ascii="Times New Roman" w:hAnsi="Times New Roman" w:cs="Times New Roman"/>
          <w:sz w:val="29"/>
          <w:szCs w:val="29"/>
          <w:vertAlign w:val="subscript"/>
        </w:rPr>
        <w:t>1</w:t>
      </w:r>
      <w:r w:rsidRPr="00267651">
        <w:rPr>
          <w:rFonts w:ascii="Times New Roman" w:hAnsi="Times New Roman" w:cs="Times New Roman"/>
          <w:sz w:val="29"/>
          <w:szCs w:val="29"/>
        </w:rPr>
        <w:t xml:space="preserve"> по сравнению с SNR</w:t>
      </w:r>
      <w:r w:rsidRPr="00267651">
        <w:rPr>
          <w:rFonts w:ascii="Times New Roman" w:hAnsi="Times New Roman" w:cs="Times New Roman"/>
          <w:sz w:val="29"/>
          <w:szCs w:val="29"/>
          <w:vertAlign w:val="subscript"/>
        </w:rPr>
        <w:t>2</w:t>
      </w:r>
      <w:r w:rsidRPr="00267651">
        <w:rPr>
          <w:rFonts w:ascii="Times New Roman" w:hAnsi="Times New Roman" w:cs="Times New Roman"/>
          <w:sz w:val="29"/>
          <w:szCs w:val="29"/>
        </w:rPr>
        <w:t xml:space="preserve"> на ΔSNR эквивалентно увеличению потерь ЭКУ в одноволоконном режиме на величину</w:t>
      </w:r>
    </w:p>
    <w:p w:rsidR="001C209B" w:rsidRPr="00267651" w:rsidRDefault="001C209B" w:rsidP="00980BBF">
      <w:pPr>
        <w:spacing w:after="0" w:line="360" w:lineRule="auto"/>
        <w:ind w:firstLine="708"/>
        <w:jc w:val="right"/>
        <w:rPr>
          <w:rFonts w:ascii="Times New Roman" w:hAnsi="Times New Roman" w:cs="Times New Roman"/>
          <w:sz w:val="29"/>
          <w:szCs w:val="29"/>
        </w:rPr>
      </w:pPr>
      <w:r w:rsidRPr="00267651">
        <w:rPr>
          <w:rFonts w:ascii="Times New Roman" w:hAnsi="Times New Roman" w:cs="Times New Roman"/>
          <w:sz w:val="29"/>
          <w:szCs w:val="29"/>
        </w:rPr>
        <w:t>Δа</w:t>
      </w:r>
      <w:r w:rsidRPr="00267651">
        <w:rPr>
          <w:rFonts w:ascii="Times New Roman" w:hAnsi="Times New Roman" w:cs="Times New Roman"/>
          <w:sz w:val="29"/>
          <w:szCs w:val="29"/>
          <w:vertAlign w:val="subscript"/>
        </w:rPr>
        <w:t>эку</w:t>
      </w:r>
      <w:r w:rsidRPr="00267651">
        <w:rPr>
          <w:rFonts w:ascii="Times New Roman" w:hAnsi="Times New Roman" w:cs="Times New Roman"/>
          <w:sz w:val="29"/>
          <w:szCs w:val="29"/>
        </w:rPr>
        <w:t xml:space="preserve"> = ΔSNR = SNR</w:t>
      </w:r>
      <w:r w:rsidRPr="00267651">
        <w:rPr>
          <w:rFonts w:ascii="Times New Roman" w:hAnsi="Times New Roman" w:cs="Times New Roman"/>
          <w:sz w:val="29"/>
          <w:szCs w:val="29"/>
          <w:vertAlign w:val="subscript"/>
        </w:rPr>
        <w:t>2</w:t>
      </w:r>
      <w:r w:rsidRPr="00267651">
        <w:rPr>
          <w:rFonts w:ascii="Times New Roman" w:hAnsi="Times New Roman" w:cs="Times New Roman"/>
          <w:sz w:val="29"/>
          <w:szCs w:val="29"/>
        </w:rPr>
        <w:t xml:space="preserve"> - SNR</w:t>
      </w:r>
      <w:r w:rsidRPr="00267651">
        <w:rPr>
          <w:rFonts w:ascii="Times New Roman" w:hAnsi="Times New Roman" w:cs="Times New Roman"/>
          <w:sz w:val="29"/>
          <w:szCs w:val="29"/>
          <w:vertAlign w:val="subscript"/>
        </w:rPr>
        <w:t xml:space="preserve">1 </w:t>
      </w:r>
      <w:r w:rsidRPr="00267651">
        <w:rPr>
          <w:rFonts w:ascii="Times New Roman" w:hAnsi="Times New Roman" w:cs="Times New Roman"/>
          <w:sz w:val="29"/>
          <w:szCs w:val="29"/>
        </w:rPr>
        <w:t>= 2а</w:t>
      </w:r>
      <w:r w:rsidRPr="00267651">
        <w:rPr>
          <w:rFonts w:ascii="Times New Roman" w:hAnsi="Times New Roman" w:cs="Times New Roman"/>
          <w:sz w:val="29"/>
          <w:szCs w:val="29"/>
          <w:vertAlign w:val="subscript"/>
        </w:rPr>
        <w:t>р</w:t>
      </w:r>
      <w:r w:rsidRPr="00267651">
        <w:rPr>
          <w:rFonts w:ascii="Times New Roman" w:hAnsi="Times New Roman" w:cs="Times New Roman"/>
          <w:sz w:val="29"/>
          <w:szCs w:val="29"/>
        </w:rPr>
        <w:t xml:space="preserve"> – Р</w:t>
      </w:r>
      <w:r w:rsidRPr="00267651">
        <w:rPr>
          <w:rFonts w:ascii="Times New Roman" w:hAnsi="Times New Roman" w:cs="Times New Roman"/>
          <w:sz w:val="29"/>
          <w:szCs w:val="29"/>
          <w:vertAlign w:val="subscript"/>
        </w:rPr>
        <w:t>ш2</w:t>
      </w:r>
      <w:r w:rsidRPr="00267651">
        <w:rPr>
          <w:rFonts w:ascii="Times New Roman" w:hAnsi="Times New Roman" w:cs="Times New Roman"/>
          <w:sz w:val="29"/>
          <w:szCs w:val="29"/>
        </w:rPr>
        <w:t xml:space="preserve"> + Р</w:t>
      </w:r>
      <w:r w:rsidRPr="00267651">
        <w:rPr>
          <w:rFonts w:ascii="Times New Roman" w:hAnsi="Times New Roman" w:cs="Times New Roman"/>
          <w:sz w:val="29"/>
          <w:szCs w:val="29"/>
          <w:vertAlign w:val="subscript"/>
        </w:rPr>
        <w:t>ш1</w:t>
      </w:r>
      <w:r w:rsidRPr="00267651">
        <w:rPr>
          <w:rFonts w:ascii="Times New Roman" w:hAnsi="Times New Roman" w:cs="Times New Roman"/>
          <w:sz w:val="29"/>
          <w:szCs w:val="29"/>
        </w:rPr>
        <w:t xml:space="preserve">, </w:t>
      </w:r>
      <w:r w:rsidR="00980BBF">
        <w:rPr>
          <w:rFonts w:ascii="Times New Roman" w:hAnsi="Times New Roman" w:cs="Times New Roman"/>
          <w:sz w:val="29"/>
          <w:szCs w:val="29"/>
        </w:rPr>
        <w:tab/>
        <w:t xml:space="preserve">       </w:t>
      </w:r>
      <w:r w:rsidRPr="00267651">
        <w:rPr>
          <w:rFonts w:ascii="Times New Roman" w:hAnsi="Times New Roman" w:cs="Times New Roman"/>
          <w:sz w:val="29"/>
          <w:szCs w:val="29"/>
        </w:rPr>
        <w:t>(8)</w:t>
      </w:r>
    </w:p>
    <w:p w:rsidR="001C209B" w:rsidRPr="00267651" w:rsidRDefault="001C209B" w:rsidP="00B53CF1">
      <w:pPr>
        <w:spacing w:after="0" w:line="360" w:lineRule="auto"/>
        <w:ind w:firstLine="708"/>
        <w:jc w:val="both"/>
        <w:rPr>
          <w:rFonts w:ascii="Times New Roman" w:hAnsi="Times New Roman" w:cs="Times New Roman"/>
          <w:sz w:val="29"/>
          <w:szCs w:val="29"/>
        </w:rPr>
      </w:pPr>
      <w:r w:rsidRPr="00267651">
        <w:rPr>
          <w:rFonts w:ascii="Times New Roman" w:hAnsi="Times New Roman" w:cs="Times New Roman"/>
          <w:sz w:val="29"/>
          <w:szCs w:val="29"/>
        </w:rPr>
        <w:t>Чтобы компенсировать уменьшение отношения сигнал/шум в одноволоконном режиме, необходимо уменьшить затухание ЭКУ на Δа</w:t>
      </w:r>
      <w:r w:rsidRPr="00267651">
        <w:rPr>
          <w:rFonts w:ascii="Times New Roman" w:hAnsi="Times New Roman" w:cs="Times New Roman"/>
          <w:sz w:val="29"/>
          <w:szCs w:val="29"/>
          <w:vertAlign w:val="subscript"/>
        </w:rPr>
        <w:t>эку</w:t>
      </w:r>
      <w:r w:rsidRPr="00267651">
        <w:rPr>
          <w:rFonts w:ascii="Times New Roman" w:hAnsi="Times New Roman" w:cs="Times New Roman"/>
          <w:sz w:val="29"/>
          <w:szCs w:val="29"/>
        </w:rPr>
        <w:t>, и для этого необходимо уменьшить номинальную длину ЭКУ:</w:t>
      </w:r>
    </w:p>
    <w:p w:rsidR="001C209B" w:rsidRPr="00267651" w:rsidRDefault="001C209B" w:rsidP="00980BBF">
      <w:pPr>
        <w:spacing w:after="0" w:line="360" w:lineRule="auto"/>
        <w:ind w:firstLine="708"/>
        <w:jc w:val="right"/>
        <w:rPr>
          <w:rFonts w:ascii="Times New Roman" w:hAnsi="Times New Roman" w:cs="Times New Roman"/>
          <w:sz w:val="29"/>
          <w:szCs w:val="29"/>
        </w:rPr>
      </w:pPr>
      <w:r w:rsidRPr="00267651">
        <w:rPr>
          <w:rFonts w:ascii="Times New Roman" w:hAnsi="Times New Roman" w:cs="Times New Roman"/>
          <w:sz w:val="29"/>
          <w:szCs w:val="29"/>
          <w:lang w:val="en-US"/>
        </w:rPr>
        <w:t>L</w:t>
      </w:r>
      <w:r w:rsidRPr="00267651">
        <w:rPr>
          <w:rFonts w:ascii="Times New Roman" w:hAnsi="Times New Roman" w:cs="Times New Roman"/>
          <w:sz w:val="29"/>
          <w:szCs w:val="29"/>
          <w:vertAlign w:val="subscript"/>
          <w:lang w:val="en-US"/>
        </w:rPr>
        <w:t>HOM</w:t>
      </w:r>
      <w:r w:rsidRPr="00267651">
        <w:rPr>
          <w:rFonts w:ascii="Times New Roman" w:hAnsi="Times New Roman" w:cs="Times New Roman"/>
          <w:sz w:val="29"/>
          <w:szCs w:val="29"/>
          <w:vertAlign w:val="subscript"/>
        </w:rPr>
        <w:t>1</w:t>
      </w:r>
      <w:r w:rsidRPr="00267651">
        <w:rPr>
          <w:rFonts w:ascii="Times New Roman" w:hAnsi="Times New Roman" w:cs="Times New Roman"/>
          <w:sz w:val="29"/>
          <w:szCs w:val="29"/>
        </w:rPr>
        <w:t xml:space="preserve"> = </w:t>
      </w:r>
      <w:r w:rsidRPr="00267651">
        <w:rPr>
          <w:rFonts w:ascii="Times New Roman" w:hAnsi="Times New Roman" w:cs="Times New Roman"/>
          <w:sz w:val="29"/>
          <w:szCs w:val="29"/>
          <w:lang w:val="en-US"/>
        </w:rPr>
        <w:t>L</w:t>
      </w:r>
      <w:r w:rsidRPr="00267651">
        <w:rPr>
          <w:rFonts w:ascii="Times New Roman" w:hAnsi="Times New Roman" w:cs="Times New Roman"/>
          <w:sz w:val="29"/>
          <w:szCs w:val="29"/>
          <w:vertAlign w:val="subscript"/>
          <w:lang w:val="en-US"/>
        </w:rPr>
        <w:t>HOM</w:t>
      </w:r>
      <w:r w:rsidRPr="00267651">
        <w:rPr>
          <w:rFonts w:ascii="Times New Roman" w:hAnsi="Times New Roman" w:cs="Times New Roman"/>
          <w:sz w:val="29"/>
          <w:szCs w:val="29"/>
          <w:vertAlign w:val="subscript"/>
        </w:rPr>
        <w:t>2</w:t>
      </w:r>
      <w:r w:rsidRPr="00267651">
        <w:rPr>
          <w:rFonts w:ascii="Times New Roman" w:hAnsi="Times New Roman" w:cs="Times New Roman"/>
          <w:sz w:val="29"/>
          <w:szCs w:val="29"/>
        </w:rPr>
        <w:t xml:space="preserve"> – (Δа</w:t>
      </w:r>
      <w:r w:rsidRPr="00267651">
        <w:rPr>
          <w:rFonts w:ascii="Times New Roman" w:hAnsi="Times New Roman" w:cs="Times New Roman"/>
          <w:sz w:val="29"/>
          <w:szCs w:val="29"/>
          <w:vertAlign w:val="subscript"/>
        </w:rPr>
        <w:t>эку</w:t>
      </w:r>
      <w:r w:rsidRPr="00267651">
        <w:rPr>
          <w:rFonts w:ascii="Times New Roman" w:hAnsi="Times New Roman" w:cs="Times New Roman"/>
          <w:sz w:val="29"/>
          <w:szCs w:val="29"/>
        </w:rPr>
        <w:t>/</w:t>
      </w:r>
      <w:r w:rsidRPr="00267651">
        <w:rPr>
          <w:rFonts w:ascii="Times New Roman" w:hAnsi="Times New Roman" w:cs="Times New Roman"/>
          <w:sz w:val="29"/>
          <w:szCs w:val="29"/>
          <w:lang w:val="en-US"/>
        </w:rPr>
        <w:t>α</w:t>
      </w:r>
      <w:r w:rsidRPr="00267651">
        <w:rPr>
          <w:rFonts w:ascii="Times New Roman" w:hAnsi="Times New Roman" w:cs="Times New Roman"/>
          <w:sz w:val="29"/>
          <w:szCs w:val="29"/>
        </w:rPr>
        <w:t xml:space="preserve"> + Δ</w:t>
      </w:r>
      <w:r w:rsidRPr="00267651">
        <w:rPr>
          <w:rFonts w:ascii="Times New Roman" w:hAnsi="Times New Roman" w:cs="Times New Roman"/>
          <w:sz w:val="29"/>
          <w:szCs w:val="29"/>
          <w:lang w:val="en-US"/>
        </w:rPr>
        <w:t>α</w:t>
      </w:r>
      <w:r w:rsidRPr="00267651">
        <w:rPr>
          <w:rFonts w:ascii="Times New Roman" w:hAnsi="Times New Roman" w:cs="Times New Roman"/>
          <w:sz w:val="29"/>
          <w:szCs w:val="29"/>
        </w:rPr>
        <w:t xml:space="preserve">), </w:t>
      </w:r>
      <w:r w:rsidR="00980BBF">
        <w:rPr>
          <w:rFonts w:ascii="Times New Roman" w:hAnsi="Times New Roman" w:cs="Times New Roman"/>
          <w:sz w:val="29"/>
          <w:szCs w:val="29"/>
        </w:rPr>
        <w:tab/>
      </w:r>
      <w:r w:rsidR="00980BBF">
        <w:rPr>
          <w:rFonts w:ascii="Times New Roman" w:hAnsi="Times New Roman" w:cs="Times New Roman"/>
          <w:sz w:val="29"/>
          <w:szCs w:val="29"/>
        </w:rPr>
        <w:tab/>
      </w:r>
      <w:r w:rsidR="00980BBF">
        <w:rPr>
          <w:rFonts w:ascii="Times New Roman" w:hAnsi="Times New Roman" w:cs="Times New Roman"/>
          <w:sz w:val="29"/>
          <w:szCs w:val="29"/>
        </w:rPr>
        <w:tab/>
        <w:t xml:space="preserve">    </w:t>
      </w:r>
      <w:r w:rsidRPr="00267651">
        <w:rPr>
          <w:rFonts w:ascii="Times New Roman" w:hAnsi="Times New Roman" w:cs="Times New Roman"/>
          <w:sz w:val="29"/>
          <w:szCs w:val="29"/>
        </w:rPr>
        <w:t>(9)</w:t>
      </w:r>
    </w:p>
    <w:p w:rsidR="001C209B" w:rsidRPr="00267651" w:rsidRDefault="001C209B" w:rsidP="00B53CF1">
      <w:pPr>
        <w:spacing w:after="0" w:line="360" w:lineRule="auto"/>
        <w:jc w:val="both"/>
        <w:rPr>
          <w:rFonts w:ascii="Times New Roman" w:hAnsi="Times New Roman" w:cs="Times New Roman"/>
          <w:sz w:val="29"/>
          <w:szCs w:val="29"/>
        </w:rPr>
      </w:pPr>
      <w:r w:rsidRPr="00267651">
        <w:rPr>
          <w:rFonts w:ascii="Times New Roman" w:hAnsi="Times New Roman" w:cs="Times New Roman"/>
          <w:sz w:val="29"/>
          <w:szCs w:val="29"/>
        </w:rPr>
        <w:t xml:space="preserve">где </w:t>
      </w:r>
      <w:r w:rsidR="00274F17" w:rsidRPr="00267651">
        <w:rPr>
          <w:rFonts w:ascii="Times New Roman" w:hAnsi="Times New Roman" w:cs="Times New Roman"/>
          <w:sz w:val="29"/>
          <w:szCs w:val="29"/>
          <w:lang w:val="en-US"/>
        </w:rPr>
        <w:t>L</w:t>
      </w:r>
      <w:r w:rsidR="00274F17" w:rsidRPr="00267651">
        <w:rPr>
          <w:rFonts w:ascii="Times New Roman" w:hAnsi="Times New Roman" w:cs="Times New Roman"/>
          <w:sz w:val="29"/>
          <w:szCs w:val="29"/>
          <w:vertAlign w:val="subscript"/>
          <w:lang w:val="en-US"/>
        </w:rPr>
        <w:t>HOM</w:t>
      </w:r>
      <w:r w:rsidR="00274F17" w:rsidRPr="00267651">
        <w:rPr>
          <w:rFonts w:ascii="Times New Roman" w:hAnsi="Times New Roman" w:cs="Times New Roman"/>
          <w:sz w:val="29"/>
          <w:szCs w:val="29"/>
          <w:vertAlign w:val="subscript"/>
        </w:rPr>
        <w:t>2</w:t>
      </w:r>
      <w:r w:rsidRPr="00267651">
        <w:rPr>
          <w:rFonts w:ascii="Times New Roman" w:hAnsi="Times New Roman" w:cs="Times New Roman"/>
          <w:sz w:val="29"/>
          <w:szCs w:val="29"/>
        </w:rPr>
        <w:t xml:space="preserve"> – номинальная длина ЭКУ в двухволоконном режиме, м; </w:t>
      </w:r>
    </w:p>
    <w:p w:rsidR="001C209B" w:rsidRPr="00267651" w:rsidRDefault="001C209B" w:rsidP="00B53CF1">
      <w:pPr>
        <w:spacing w:after="0" w:line="360" w:lineRule="auto"/>
        <w:ind w:firstLine="426"/>
        <w:jc w:val="both"/>
        <w:rPr>
          <w:rFonts w:ascii="Times New Roman" w:hAnsi="Times New Roman" w:cs="Times New Roman"/>
          <w:sz w:val="29"/>
          <w:szCs w:val="29"/>
        </w:rPr>
      </w:pPr>
      <w:r w:rsidRPr="00267651">
        <w:rPr>
          <w:rFonts w:ascii="Times New Roman" w:eastAsia="Calibri" w:hAnsi="Times New Roman" w:cs="Times New Roman"/>
          <w:sz w:val="29"/>
          <w:szCs w:val="29"/>
        </w:rPr>
        <w:t>α</w:t>
      </w:r>
      <w:r w:rsidRPr="00267651">
        <w:rPr>
          <w:rFonts w:ascii="Times New Roman" w:hAnsi="Times New Roman" w:cs="Times New Roman"/>
          <w:sz w:val="29"/>
          <w:szCs w:val="29"/>
        </w:rPr>
        <w:t xml:space="preserve"> – коэффициент затухания ОВ на рабочей длине волны ОСП, дБ/км; </w:t>
      </w:r>
    </w:p>
    <w:p w:rsidR="001C209B" w:rsidRPr="00267651" w:rsidRDefault="001C209B" w:rsidP="00B53CF1">
      <w:pPr>
        <w:spacing w:after="0" w:line="360" w:lineRule="auto"/>
        <w:ind w:firstLine="426"/>
        <w:jc w:val="both"/>
        <w:rPr>
          <w:rFonts w:ascii="Times New Roman" w:hAnsi="Times New Roman" w:cs="Times New Roman"/>
          <w:sz w:val="29"/>
          <w:szCs w:val="29"/>
        </w:rPr>
      </w:pPr>
      <w:r w:rsidRPr="00267651">
        <w:rPr>
          <w:rFonts w:ascii="Times New Roman" w:hAnsi="Times New Roman" w:cs="Times New Roman"/>
          <w:sz w:val="29"/>
          <w:szCs w:val="29"/>
        </w:rPr>
        <w:t>Δ</w:t>
      </w:r>
      <w:r w:rsidRPr="00267651">
        <w:rPr>
          <w:rFonts w:ascii="Times New Roman" w:eastAsia="Calibri" w:hAnsi="Times New Roman" w:cs="Times New Roman"/>
          <w:sz w:val="29"/>
          <w:szCs w:val="29"/>
        </w:rPr>
        <w:t>α</w:t>
      </w:r>
      <w:r w:rsidRPr="00267651">
        <w:rPr>
          <w:rFonts w:ascii="Times New Roman" w:hAnsi="Times New Roman" w:cs="Times New Roman"/>
          <w:sz w:val="29"/>
          <w:szCs w:val="29"/>
        </w:rPr>
        <w:t xml:space="preserve"> – увеличение коэффициента затухания из-за сварных соединений в муфтах.</w:t>
      </w:r>
    </w:p>
    <w:p w:rsidR="001C209B" w:rsidRPr="00267651" w:rsidRDefault="00274F17" w:rsidP="00B53CF1">
      <w:pPr>
        <w:spacing w:after="0" w:line="360" w:lineRule="auto"/>
        <w:ind w:firstLine="426"/>
        <w:jc w:val="both"/>
        <w:rPr>
          <w:rFonts w:ascii="Times New Roman" w:hAnsi="Times New Roman" w:cs="Times New Roman"/>
          <w:sz w:val="29"/>
          <w:szCs w:val="29"/>
        </w:rPr>
      </w:pPr>
      <w:r w:rsidRPr="00267651">
        <w:rPr>
          <w:rFonts w:ascii="Times New Roman" w:hAnsi="Times New Roman" w:cs="Times New Roman"/>
          <w:sz w:val="29"/>
          <w:szCs w:val="29"/>
        </w:rPr>
        <w:t xml:space="preserve">Если рассчитанная </w:t>
      </w:r>
      <w:r w:rsidRPr="00267651">
        <w:rPr>
          <w:rFonts w:ascii="Times New Roman" w:hAnsi="Times New Roman" w:cs="Times New Roman"/>
          <w:sz w:val="29"/>
          <w:szCs w:val="29"/>
          <w:lang w:val="en-US"/>
        </w:rPr>
        <w:t>L</w:t>
      </w:r>
      <w:r w:rsidRPr="00267651">
        <w:rPr>
          <w:rFonts w:ascii="Times New Roman" w:hAnsi="Times New Roman" w:cs="Times New Roman"/>
          <w:sz w:val="29"/>
          <w:szCs w:val="29"/>
          <w:vertAlign w:val="subscript"/>
          <w:lang w:val="en-US"/>
        </w:rPr>
        <w:t>HOM</w:t>
      </w:r>
      <w:r w:rsidRPr="00267651">
        <w:rPr>
          <w:rFonts w:ascii="Times New Roman" w:hAnsi="Times New Roman" w:cs="Times New Roman"/>
          <w:sz w:val="29"/>
          <w:szCs w:val="29"/>
          <w:vertAlign w:val="subscript"/>
        </w:rPr>
        <w:t>1</w:t>
      </w:r>
      <w:r w:rsidRPr="00267651">
        <w:rPr>
          <w:rFonts w:ascii="Times New Roman" w:hAnsi="Times New Roman" w:cs="Times New Roman"/>
          <w:sz w:val="29"/>
          <w:szCs w:val="29"/>
        </w:rPr>
        <w:t xml:space="preserve"> равна или превышает реальную длину ОВ на ЭКУ сетей </w:t>
      </w:r>
      <w:r w:rsidRPr="00267651">
        <w:rPr>
          <w:rFonts w:ascii="Times New Roman" w:hAnsi="Times New Roman" w:cs="Times New Roman"/>
          <w:sz w:val="29"/>
          <w:szCs w:val="29"/>
          <w:lang w:val="en-US"/>
        </w:rPr>
        <w:t>FTTB</w:t>
      </w:r>
      <w:r w:rsidRPr="00267651">
        <w:rPr>
          <w:rFonts w:ascii="Times New Roman" w:hAnsi="Times New Roman" w:cs="Times New Roman"/>
          <w:sz w:val="29"/>
          <w:szCs w:val="29"/>
        </w:rPr>
        <w:t>, то возможен перевод действующей ОСП в одноволоконный режим.</w:t>
      </w:r>
    </w:p>
    <w:p w:rsidR="001632ED" w:rsidRDefault="001632ED">
      <w:pPr>
        <w:rPr>
          <w:rFonts w:ascii="Times New Roman" w:hAnsi="Times New Roman" w:cs="Times New Roman"/>
          <w:sz w:val="29"/>
          <w:szCs w:val="29"/>
        </w:rPr>
      </w:pPr>
      <w:r>
        <w:rPr>
          <w:rFonts w:ascii="Times New Roman" w:hAnsi="Times New Roman" w:cs="Times New Roman"/>
          <w:sz w:val="29"/>
          <w:szCs w:val="29"/>
        </w:rPr>
        <w:br w:type="page"/>
      </w:r>
    </w:p>
    <w:p w:rsidR="001632ED" w:rsidRDefault="001632ED" w:rsidP="00693A0B">
      <w:pPr>
        <w:spacing w:after="0" w:line="360" w:lineRule="auto"/>
        <w:jc w:val="center"/>
        <w:rPr>
          <w:rFonts w:ascii="Times New Roman" w:hAnsi="Times New Roman" w:cs="Times New Roman"/>
          <w:b/>
          <w:sz w:val="32"/>
          <w:szCs w:val="32"/>
        </w:rPr>
      </w:pPr>
      <w:r w:rsidRPr="001632ED">
        <w:rPr>
          <w:rFonts w:ascii="Times New Roman" w:hAnsi="Times New Roman" w:cs="Times New Roman"/>
          <w:b/>
          <w:sz w:val="32"/>
          <w:szCs w:val="32"/>
        </w:rPr>
        <w:lastRenderedPageBreak/>
        <w:t>ЗАКЛЮЧЕНИЕ</w:t>
      </w:r>
    </w:p>
    <w:p w:rsidR="00442E14" w:rsidRDefault="00442E14" w:rsidP="00693A0B">
      <w:pPr>
        <w:spacing w:after="0" w:line="360" w:lineRule="auto"/>
        <w:rPr>
          <w:b/>
          <w:sz w:val="32"/>
          <w:szCs w:val="32"/>
        </w:rPr>
      </w:pPr>
    </w:p>
    <w:p w:rsidR="00442E14" w:rsidRPr="0077051F" w:rsidRDefault="00442E14" w:rsidP="00442E14">
      <w:pPr>
        <w:spacing w:after="0" w:line="360" w:lineRule="auto"/>
        <w:ind w:firstLine="708"/>
        <w:jc w:val="both"/>
        <w:rPr>
          <w:rFonts w:ascii="Times New Roman" w:hAnsi="Times New Roman" w:cs="Times New Roman"/>
          <w:sz w:val="29"/>
          <w:szCs w:val="29"/>
        </w:rPr>
      </w:pPr>
      <w:r w:rsidRPr="0077051F">
        <w:rPr>
          <w:rFonts w:ascii="Times New Roman" w:hAnsi="Times New Roman" w:cs="Times New Roman"/>
          <w:sz w:val="29"/>
          <w:szCs w:val="29"/>
        </w:rPr>
        <w:t>Основные результаты выпускной квалификационной работы состоят в следующем:</w:t>
      </w:r>
    </w:p>
    <w:p w:rsidR="00442E14" w:rsidRDefault="00442E14" w:rsidP="00442E14">
      <w:pPr>
        <w:pStyle w:val="a3"/>
        <w:widowControl w:val="0"/>
        <w:spacing w:before="0" w:beforeAutospacing="0" w:after="0" w:afterAutospacing="0" w:line="360" w:lineRule="auto"/>
        <w:ind w:firstLine="708"/>
        <w:jc w:val="both"/>
        <w:rPr>
          <w:sz w:val="29"/>
          <w:szCs w:val="29"/>
        </w:rPr>
      </w:pPr>
      <w:r>
        <w:rPr>
          <w:sz w:val="29"/>
          <w:szCs w:val="29"/>
        </w:rPr>
        <w:t>Проведен анализ принципов</w:t>
      </w:r>
      <w:r w:rsidR="004E4AA7">
        <w:rPr>
          <w:sz w:val="29"/>
          <w:szCs w:val="29"/>
        </w:rPr>
        <w:t xml:space="preserve"> построения</w:t>
      </w:r>
      <w:r w:rsidRPr="0077051F">
        <w:rPr>
          <w:sz w:val="29"/>
          <w:szCs w:val="29"/>
        </w:rPr>
        <w:t xml:space="preserve"> и функционирования оптических каналов передачи данных между коммутаторами агрегации и доступа в двухволоконном и одноволоконном режимах передачи</w:t>
      </w:r>
      <w:r>
        <w:rPr>
          <w:sz w:val="29"/>
          <w:szCs w:val="29"/>
        </w:rPr>
        <w:t xml:space="preserve"> в сетях </w:t>
      </w:r>
      <w:r w:rsidRPr="0077051F">
        <w:rPr>
          <w:sz w:val="29"/>
          <w:szCs w:val="29"/>
          <w:lang w:val="en-US"/>
        </w:rPr>
        <w:t>FTTB</w:t>
      </w:r>
      <w:r>
        <w:rPr>
          <w:sz w:val="29"/>
          <w:szCs w:val="29"/>
        </w:rPr>
        <w:t xml:space="preserve">. В одноволоконном режиме работы с использованием оптических </w:t>
      </w:r>
      <w:r>
        <w:rPr>
          <w:sz w:val="29"/>
          <w:szCs w:val="29"/>
          <w:lang w:val="en-US"/>
        </w:rPr>
        <w:t>Y</w:t>
      </w:r>
      <w:r w:rsidRPr="00840251">
        <w:rPr>
          <w:sz w:val="29"/>
          <w:szCs w:val="29"/>
        </w:rPr>
        <w:t>-</w:t>
      </w:r>
      <w:r>
        <w:rPr>
          <w:sz w:val="29"/>
          <w:szCs w:val="29"/>
        </w:rPr>
        <w:t xml:space="preserve">разветвителей появляются новые мешающие факторы, </w:t>
      </w:r>
      <w:r w:rsidRPr="0077051F">
        <w:rPr>
          <w:sz w:val="29"/>
          <w:szCs w:val="29"/>
        </w:rPr>
        <w:t>которые приводят к уменьшению протяжённости оптических каналов передачи данных</w:t>
      </w:r>
      <w:r>
        <w:rPr>
          <w:sz w:val="29"/>
          <w:szCs w:val="29"/>
        </w:rPr>
        <w:t>.</w:t>
      </w:r>
    </w:p>
    <w:p w:rsidR="00041CA7" w:rsidRPr="00041CA7" w:rsidRDefault="00442E14" w:rsidP="00442E14">
      <w:pPr>
        <w:pStyle w:val="a3"/>
        <w:widowControl w:val="0"/>
        <w:spacing w:before="0" w:beforeAutospacing="0" w:after="0" w:afterAutospacing="0" w:line="360" w:lineRule="auto"/>
        <w:ind w:firstLine="708"/>
        <w:jc w:val="both"/>
        <w:rPr>
          <w:sz w:val="29"/>
          <w:szCs w:val="29"/>
        </w:rPr>
      </w:pPr>
      <w:r>
        <w:rPr>
          <w:sz w:val="29"/>
          <w:szCs w:val="29"/>
        </w:rPr>
        <w:t xml:space="preserve">Рассчитано во сколько раз уменьшается </w:t>
      </w:r>
      <w:r w:rsidRPr="0077051F">
        <w:rPr>
          <w:sz w:val="29"/>
          <w:szCs w:val="29"/>
        </w:rPr>
        <w:t>протяжённост</w:t>
      </w:r>
      <w:r>
        <w:rPr>
          <w:sz w:val="29"/>
          <w:szCs w:val="29"/>
        </w:rPr>
        <w:t>ь</w:t>
      </w:r>
      <w:r w:rsidRPr="0077051F">
        <w:rPr>
          <w:sz w:val="29"/>
          <w:szCs w:val="29"/>
        </w:rPr>
        <w:t xml:space="preserve"> оптических каналов </w:t>
      </w:r>
      <w:r>
        <w:rPr>
          <w:sz w:val="29"/>
          <w:szCs w:val="29"/>
        </w:rPr>
        <w:t xml:space="preserve">передачи данных при переводе с двухволоконного в одноволоконный режим работы с использованием оптических </w:t>
      </w:r>
      <w:r>
        <w:rPr>
          <w:sz w:val="29"/>
          <w:szCs w:val="29"/>
          <w:lang w:val="en-US"/>
        </w:rPr>
        <w:t>Y</w:t>
      </w:r>
      <w:r w:rsidRPr="00840251">
        <w:rPr>
          <w:sz w:val="29"/>
          <w:szCs w:val="29"/>
        </w:rPr>
        <w:t>-</w:t>
      </w:r>
      <w:r>
        <w:rPr>
          <w:sz w:val="29"/>
          <w:szCs w:val="29"/>
        </w:rPr>
        <w:t>разветвителей. По результатам расчетов расстояние уменьши</w:t>
      </w:r>
      <w:r w:rsidR="0099301D">
        <w:rPr>
          <w:sz w:val="29"/>
          <w:szCs w:val="29"/>
        </w:rPr>
        <w:t xml:space="preserve">лось примерно в 3 раза, </w:t>
      </w:r>
      <w:r w:rsidR="00041CA7">
        <w:rPr>
          <w:sz w:val="29"/>
          <w:szCs w:val="29"/>
        </w:rPr>
        <w:t>так при переводе 70 км двухволоконного канала в одноволоконный, длина одноволоконного канала передачи</w:t>
      </w:r>
      <w:r w:rsidR="00740B69">
        <w:rPr>
          <w:sz w:val="29"/>
          <w:szCs w:val="29"/>
        </w:rPr>
        <w:t xml:space="preserve"> данных</w:t>
      </w:r>
      <w:r w:rsidR="00041CA7">
        <w:rPr>
          <w:sz w:val="29"/>
          <w:szCs w:val="29"/>
        </w:rPr>
        <w:t xml:space="preserve"> составила 25 км. </w:t>
      </w:r>
    </w:p>
    <w:p w:rsidR="00442E14" w:rsidRPr="00512CF0" w:rsidRDefault="00442E14" w:rsidP="00041CA7">
      <w:pPr>
        <w:spacing w:after="0" w:line="360" w:lineRule="auto"/>
        <w:ind w:firstLine="708"/>
        <w:jc w:val="both"/>
        <w:rPr>
          <w:rFonts w:ascii="Times New Roman" w:hAnsi="Times New Roman" w:cs="Times New Roman"/>
          <w:sz w:val="29"/>
          <w:szCs w:val="29"/>
        </w:rPr>
      </w:pPr>
      <w:r w:rsidRPr="0077051F">
        <w:rPr>
          <w:rFonts w:ascii="Times New Roman" w:hAnsi="Times New Roman" w:cs="Times New Roman"/>
          <w:sz w:val="29"/>
          <w:szCs w:val="29"/>
        </w:rPr>
        <w:t xml:space="preserve">Разработана методика и структурная схема организации оптических каналов передачи данных в сетях </w:t>
      </w:r>
      <w:r w:rsidRPr="0077051F">
        <w:rPr>
          <w:rFonts w:ascii="Times New Roman" w:hAnsi="Times New Roman" w:cs="Times New Roman"/>
          <w:sz w:val="29"/>
          <w:szCs w:val="29"/>
          <w:lang w:val="en-US"/>
        </w:rPr>
        <w:t>FTTB</w:t>
      </w:r>
      <w:r w:rsidRPr="0077051F">
        <w:rPr>
          <w:rFonts w:ascii="Times New Roman" w:hAnsi="Times New Roman" w:cs="Times New Roman"/>
          <w:sz w:val="29"/>
          <w:szCs w:val="29"/>
        </w:rPr>
        <w:t xml:space="preserve"> в одноволоконном режиме работы с использованием оптических </w:t>
      </w:r>
      <w:r w:rsidRPr="0077051F">
        <w:rPr>
          <w:rFonts w:ascii="Times New Roman" w:hAnsi="Times New Roman" w:cs="Times New Roman"/>
          <w:sz w:val="29"/>
          <w:szCs w:val="29"/>
          <w:lang w:val="en-US"/>
        </w:rPr>
        <w:t>SFP</w:t>
      </w:r>
      <w:r w:rsidRPr="0077051F">
        <w:rPr>
          <w:rFonts w:ascii="Times New Roman" w:hAnsi="Times New Roman" w:cs="Times New Roman"/>
          <w:sz w:val="29"/>
          <w:szCs w:val="29"/>
        </w:rPr>
        <w:t xml:space="preserve"> </w:t>
      </w:r>
      <w:r w:rsidRPr="0077051F">
        <w:rPr>
          <w:rFonts w:ascii="Times New Roman" w:hAnsi="Times New Roman" w:cs="Times New Roman"/>
          <w:sz w:val="29"/>
          <w:szCs w:val="29"/>
          <w:lang w:val="en-US"/>
        </w:rPr>
        <w:t>WDM</w:t>
      </w:r>
      <w:r w:rsidRPr="0077051F">
        <w:rPr>
          <w:rFonts w:ascii="Times New Roman" w:hAnsi="Times New Roman" w:cs="Times New Roman"/>
          <w:sz w:val="29"/>
          <w:szCs w:val="29"/>
        </w:rPr>
        <w:t xml:space="preserve"> и </w:t>
      </w:r>
      <w:r w:rsidRPr="0077051F">
        <w:rPr>
          <w:rFonts w:ascii="Times New Roman" w:hAnsi="Times New Roman" w:cs="Times New Roman"/>
          <w:sz w:val="29"/>
          <w:szCs w:val="29"/>
          <w:lang w:val="en-US"/>
        </w:rPr>
        <w:t>Y</w:t>
      </w:r>
      <w:r w:rsidRPr="0077051F">
        <w:rPr>
          <w:rFonts w:ascii="Times New Roman" w:hAnsi="Times New Roman" w:cs="Times New Roman"/>
          <w:sz w:val="29"/>
          <w:szCs w:val="29"/>
        </w:rPr>
        <w:t xml:space="preserve">-разветвителей. </w:t>
      </w:r>
      <w:r>
        <w:rPr>
          <w:rFonts w:ascii="Times New Roman" w:hAnsi="Times New Roman" w:cs="Times New Roman"/>
          <w:sz w:val="29"/>
          <w:szCs w:val="29"/>
        </w:rPr>
        <w:t xml:space="preserve">Преимуществом перевода сетей с </w:t>
      </w:r>
      <w:r w:rsidRPr="0077051F">
        <w:rPr>
          <w:rFonts w:ascii="Times New Roman" w:hAnsi="Times New Roman" w:cs="Times New Roman"/>
          <w:sz w:val="29"/>
          <w:szCs w:val="29"/>
        </w:rPr>
        <w:t>двухволоконного в одноволоконный р</w:t>
      </w:r>
      <w:r>
        <w:rPr>
          <w:rFonts w:ascii="Times New Roman" w:hAnsi="Times New Roman" w:cs="Times New Roman"/>
          <w:sz w:val="29"/>
          <w:szCs w:val="29"/>
        </w:rPr>
        <w:t>ежим</w:t>
      </w:r>
      <w:r w:rsidRPr="0077051F">
        <w:rPr>
          <w:rFonts w:ascii="Times New Roman" w:hAnsi="Times New Roman" w:cs="Times New Roman"/>
          <w:sz w:val="29"/>
          <w:szCs w:val="29"/>
        </w:rPr>
        <w:t xml:space="preserve"> работы</w:t>
      </w:r>
      <w:r>
        <w:rPr>
          <w:rFonts w:ascii="Times New Roman" w:hAnsi="Times New Roman" w:cs="Times New Roman"/>
          <w:sz w:val="29"/>
          <w:szCs w:val="29"/>
        </w:rPr>
        <w:t xml:space="preserve"> является </w:t>
      </w:r>
      <w:r w:rsidR="004E4AA7">
        <w:rPr>
          <w:rFonts w:ascii="Times New Roman" w:hAnsi="Times New Roman" w:cs="Times New Roman"/>
          <w:sz w:val="29"/>
          <w:szCs w:val="29"/>
        </w:rPr>
        <w:t>увеличение количества</w:t>
      </w:r>
      <w:r w:rsidRPr="0077051F">
        <w:rPr>
          <w:rFonts w:ascii="Times New Roman" w:hAnsi="Times New Roman" w:cs="Times New Roman"/>
          <w:sz w:val="29"/>
          <w:szCs w:val="29"/>
        </w:rPr>
        <w:t xml:space="preserve"> с</w:t>
      </w:r>
      <w:r w:rsidR="004E4AA7">
        <w:rPr>
          <w:rFonts w:ascii="Times New Roman" w:hAnsi="Times New Roman" w:cs="Times New Roman"/>
          <w:sz w:val="29"/>
          <w:szCs w:val="29"/>
        </w:rPr>
        <w:t>уществующих свободных волокон в</w:t>
      </w:r>
      <w:r w:rsidRPr="0077051F">
        <w:rPr>
          <w:rFonts w:ascii="Times New Roman" w:hAnsi="Times New Roman" w:cs="Times New Roman"/>
          <w:sz w:val="29"/>
          <w:szCs w:val="29"/>
        </w:rPr>
        <w:t xml:space="preserve">двое в эксплуатации разветвительных ВОЛС сетей </w:t>
      </w:r>
      <w:r w:rsidRPr="0077051F">
        <w:rPr>
          <w:rFonts w:ascii="Times New Roman" w:hAnsi="Times New Roman" w:cs="Times New Roman"/>
          <w:sz w:val="29"/>
          <w:szCs w:val="29"/>
          <w:lang w:val="en-US"/>
        </w:rPr>
        <w:t>FTTB</w:t>
      </w:r>
      <w:r w:rsidRPr="0077051F">
        <w:rPr>
          <w:rFonts w:ascii="Times New Roman" w:hAnsi="Times New Roman" w:cs="Times New Roman"/>
          <w:sz w:val="29"/>
          <w:szCs w:val="29"/>
        </w:rPr>
        <w:t xml:space="preserve"> для дальнейшего ра</w:t>
      </w:r>
      <w:r>
        <w:rPr>
          <w:rFonts w:ascii="Times New Roman" w:hAnsi="Times New Roman" w:cs="Times New Roman"/>
          <w:sz w:val="29"/>
          <w:szCs w:val="29"/>
        </w:rPr>
        <w:t>звития и расширения таких сетей</w:t>
      </w:r>
      <w:r w:rsidR="004E4AA7">
        <w:rPr>
          <w:rFonts w:ascii="Times New Roman" w:hAnsi="Times New Roman" w:cs="Times New Roman"/>
          <w:sz w:val="29"/>
          <w:szCs w:val="29"/>
        </w:rPr>
        <w:t xml:space="preserve"> и</w:t>
      </w:r>
      <w:r>
        <w:rPr>
          <w:rFonts w:ascii="Times New Roman" w:hAnsi="Times New Roman" w:cs="Times New Roman"/>
          <w:sz w:val="29"/>
          <w:szCs w:val="29"/>
        </w:rPr>
        <w:t>, следов</w:t>
      </w:r>
      <w:r w:rsidR="004E4AA7">
        <w:rPr>
          <w:rFonts w:ascii="Times New Roman" w:hAnsi="Times New Roman" w:cs="Times New Roman"/>
          <w:sz w:val="29"/>
          <w:szCs w:val="29"/>
        </w:rPr>
        <w:t>ательно, увеличения количества</w:t>
      </w:r>
      <w:r>
        <w:rPr>
          <w:rFonts w:ascii="Times New Roman" w:hAnsi="Times New Roman" w:cs="Times New Roman"/>
          <w:sz w:val="29"/>
          <w:szCs w:val="29"/>
        </w:rPr>
        <w:t xml:space="preserve"> абонентов</w:t>
      </w:r>
      <w:r w:rsidR="00DE68EE">
        <w:rPr>
          <w:rFonts w:ascii="Times New Roman" w:hAnsi="Times New Roman" w:cs="Times New Roman"/>
          <w:sz w:val="29"/>
          <w:szCs w:val="29"/>
        </w:rPr>
        <w:t>. П</w:t>
      </w:r>
      <w:r>
        <w:rPr>
          <w:rFonts w:ascii="Times New Roman" w:hAnsi="Times New Roman" w:cs="Times New Roman"/>
          <w:sz w:val="29"/>
          <w:szCs w:val="29"/>
        </w:rPr>
        <w:t>ри</w:t>
      </w:r>
      <w:r w:rsidR="00DE68EE">
        <w:rPr>
          <w:rFonts w:ascii="Times New Roman" w:hAnsi="Times New Roman" w:cs="Times New Roman"/>
          <w:sz w:val="29"/>
          <w:szCs w:val="29"/>
        </w:rPr>
        <w:t xml:space="preserve"> этом</w:t>
      </w:r>
      <w:r>
        <w:rPr>
          <w:rFonts w:ascii="Times New Roman" w:hAnsi="Times New Roman" w:cs="Times New Roman"/>
          <w:sz w:val="29"/>
          <w:szCs w:val="29"/>
        </w:rPr>
        <w:t xml:space="preserve"> небольших финансовых затратах</w:t>
      </w:r>
      <w:r w:rsidR="00DE68EE">
        <w:rPr>
          <w:rFonts w:ascii="Times New Roman" w:hAnsi="Times New Roman" w:cs="Times New Roman"/>
          <w:sz w:val="29"/>
          <w:szCs w:val="29"/>
        </w:rPr>
        <w:t>, в случае использования оптических</w:t>
      </w:r>
      <w:r>
        <w:rPr>
          <w:rFonts w:ascii="Times New Roman" w:hAnsi="Times New Roman" w:cs="Times New Roman"/>
          <w:sz w:val="29"/>
          <w:szCs w:val="29"/>
        </w:rPr>
        <w:t xml:space="preserve"> </w:t>
      </w:r>
      <w:r>
        <w:rPr>
          <w:rFonts w:ascii="Times New Roman" w:hAnsi="Times New Roman" w:cs="Times New Roman"/>
          <w:sz w:val="29"/>
          <w:szCs w:val="29"/>
          <w:lang w:val="en-US"/>
        </w:rPr>
        <w:t>Y</w:t>
      </w:r>
      <w:r w:rsidRPr="00512CF0">
        <w:rPr>
          <w:rFonts w:ascii="Times New Roman" w:hAnsi="Times New Roman" w:cs="Times New Roman"/>
          <w:sz w:val="29"/>
          <w:szCs w:val="29"/>
        </w:rPr>
        <w:t>-</w:t>
      </w:r>
      <w:r w:rsidR="00DE68EE">
        <w:rPr>
          <w:rFonts w:ascii="Times New Roman" w:hAnsi="Times New Roman" w:cs="Times New Roman"/>
          <w:sz w:val="29"/>
          <w:szCs w:val="29"/>
        </w:rPr>
        <w:t>разветвителей</w:t>
      </w:r>
      <w:r>
        <w:rPr>
          <w:rFonts w:ascii="Times New Roman" w:hAnsi="Times New Roman" w:cs="Times New Roman"/>
          <w:sz w:val="29"/>
          <w:szCs w:val="29"/>
        </w:rPr>
        <w:t xml:space="preserve"> цена которых примерно 1500 рублей.</w:t>
      </w:r>
    </w:p>
    <w:p w:rsidR="00442E14" w:rsidRDefault="00442E14" w:rsidP="00442E14">
      <w:pPr>
        <w:spacing w:after="0" w:line="360" w:lineRule="auto"/>
        <w:rPr>
          <w:b/>
          <w:sz w:val="32"/>
          <w:szCs w:val="32"/>
        </w:rPr>
      </w:pPr>
    </w:p>
    <w:p w:rsidR="00442E14" w:rsidRDefault="00442E14">
      <w:pPr>
        <w:rPr>
          <w:rFonts w:ascii="Times New Roman" w:hAnsi="Times New Roman" w:cs="Times New Roman"/>
          <w:sz w:val="29"/>
          <w:szCs w:val="29"/>
        </w:rPr>
      </w:pPr>
      <w:r>
        <w:rPr>
          <w:rFonts w:ascii="Times New Roman" w:hAnsi="Times New Roman" w:cs="Times New Roman"/>
          <w:sz w:val="29"/>
          <w:szCs w:val="29"/>
        </w:rPr>
        <w:br w:type="page"/>
      </w:r>
    </w:p>
    <w:p w:rsidR="00DE20AC" w:rsidRDefault="00DE20AC" w:rsidP="00DE20AC">
      <w:pPr>
        <w:spacing w:after="0" w:line="360" w:lineRule="auto"/>
        <w:ind w:firstLine="426"/>
        <w:jc w:val="center"/>
        <w:rPr>
          <w:rFonts w:ascii="Times New Roman" w:hAnsi="Times New Roman" w:cs="Times New Roman"/>
          <w:b/>
          <w:bCs/>
          <w:sz w:val="32"/>
        </w:rPr>
      </w:pPr>
      <w:r w:rsidRPr="001632ED">
        <w:rPr>
          <w:rFonts w:ascii="Times New Roman" w:hAnsi="Times New Roman" w:cs="Times New Roman"/>
          <w:b/>
          <w:bCs/>
          <w:sz w:val="32"/>
        </w:rPr>
        <w:lastRenderedPageBreak/>
        <w:t>СПИСОК ИСПОЛЬЗОВАННЫХ ИСТОЧНИКОВ</w:t>
      </w:r>
    </w:p>
    <w:p w:rsidR="00DE20AC" w:rsidRPr="00DE20AC" w:rsidRDefault="00DE20AC" w:rsidP="00DE20AC">
      <w:pPr>
        <w:spacing w:after="0" w:line="360" w:lineRule="auto"/>
        <w:ind w:firstLine="426"/>
        <w:jc w:val="center"/>
        <w:rPr>
          <w:rFonts w:ascii="Times New Roman" w:hAnsi="Times New Roman" w:cs="Times New Roman"/>
          <w:b/>
          <w:bCs/>
          <w:color w:val="000000" w:themeColor="text1"/>
          <w:sz w:val="29"/>
          <w:szCs w:val="29"/>
        </w:rPr>
      </w:pPr>
    </w:p>
    <w:p w:rsidR="00DE20AC" w:rsidRPr="00DE20AC" w:rsidRDefault="00DE20AC" w:rsidP="00DE20AC">
      <w:pPr>
        <w:spacing w:after="0" w:line="360" w:lineRule="auto"/>
        <w:ind w:firstLine="708"/>
        <w:jc w:val="both"/>
        <w:rPr>
          <w:rFonts w:ascii="Times New Roman" w:hAnsi="Times New Roman" w:cs="Times New Roman"/>
          <w:color w:val="000000" w:themeColor="text1"/>
          <w:sz w:val="29"/>
          <w:szCs w:val="29"/>
        </w:rPr>
      </w:pPr>
      <w:r w:rsidRPr="00DE20AC">
        <w:rPr>
          <w:rFonts w:ascii="Times New Roman" w:hAnsi="Times New Roman" w:cs="Times New Roman"/>
          <w:color w:val="000000" w:themeColor="text1"/>
          <w:sz w:val="29"/>
          <w:szCs w:val="29"/>
        </w:rPr>
        <w:t>1 Семенов А. Б. Волоконно - оптические системы СКС / А. Б Семенов. – М.:ДМК Пресс, 2012. - 63 с.</w:t>
      </w:r>
    </w:p>
    <w:p w:rsidR="00DE20AC" w:rsidRPr="00DE20AC" w:rsidRDefault="00DE20AC" w:rsidP="00DE20AC">
      <w:pPr>
        <w:spacing w:after="0" w:line="360" w:lineRule="auto"/>
        <w:ind w:firstLine="708"/>
        <w:jc w:val="both"/>
        <w:rPr>
          <w:rFonts w:ascii="Times New Roman" w:hAnsi="Times New Roman" w:cs="Times New Roman"/>
          <w:color w:val="000000" w:themeColor="text1"/>
          <w:sz w:val="29"/>
          <w:szCs w:val="29"/>
        </w:rPr>
      </w:pPr>
      <w:r w:rsidRPr="00DE20AC">
        <w:rPr>
          <w:rFonts w:ascii="Times New Roman" w:hAnsi="Times New Roman" w:cs="Times New Roman"/>
          <w:color w:val="000000" w:themeColor="text1"/>
          <w:sz w:val="29"/>
          <w:szCs w:val="29"/>
        </w:rPr>
        <w:t>2 Оптические телекоммуникационные технологии: лабораторный практикум / А.А. Епифанов, В.С. Сморщевский, Н.А. Яковенко. – Краснодар: Кубанский государственный университет, 2015. - 64с. 500 экз.</w:t>
      </w:r>
    </w:p>
    <w:p w:rsidR="00DE20AC" w:rsidRPr="00DE20AC" w:rsidRDefault="00DE20AC" w:rsidP="00DE20AC">
      <w:pPr>
        <w:spacing w:after="0" w:line="360" w:lineRule="auto"/>
        <w:ind w:firstLine="708"/>
        <w:jc w:val="both"/>
        <w:rPr>
          <w:rFonts w:ascii="Times New Roman" w:hAnsi="Times New Roman" w:cs="Times New Roman"/>
          <w:color w:val="000000" w:themeColor="text1"/>
          <w:sz w:val="29"/>
          <w:szCs w:val="29"/>
        </w:rPr>
      </w:pPr>
      <w:r w:rsidRPr="00DE20AC">
        <w:rPr>
          <w:rFonts w:ascii="Times New Roman" w:hAnsi="Times New Roman" w:cs="Times New Roman"/>
          <w:color w:val="000000" w:themeColor="text1"/>
          <w:sz w:val="29"/>
          <w:szCs w:val="29"/>
        </w:rPr>
        <w:t xml:space="preserve">3 Волоконно - оптическая техника: современное состояние и перспективы. Сб. ст. под ред. С. А. Дмитриева, Н. Н. Слепова. 3-е изд., перераб. и доп. – М.:Техносфера, 2010. - 607с. </w:t>
      </w:r>
    </w:p>
    <w:p w:rsidR="00DE20AC" w:rsidRPr="00DE20AC" w:rsidRDefault="00DE20AC" w:rsidP="00DE20AC">
      <w:pPr>
        <w:widowControl w:val="0"/>
        <w:suppressAutoHyphens/>
        <w:spacing w:after="0" w:line="360" w:lineRule="auto"/>
        <w:ind w:firstLine="708"/>
        <w:jc w:val="both"/>
        <w:rPr>
          <w:rFonts w:ascii="Times New Roman" w:hAnsi="Times New Roman" w:cs="Times New Roman"/>
          <w:color w:val="000000" w:themeColor="text1"/>
          <w:sz w:val="29"/>
          <w:szCs w:val="29"/>
        </w:rPr>
      </w:pPr>
      <w:r w:rsidRPr="00DE20AC">
        <w:rPr>
          <w:rFonts w:ascii="Times New Roman" w:hAnsi="Times New Roman" w:cs="Times New Roman"/>
          <w:color w:val="000000" w:themeColor="text1"/>
          <w:sz w:val="29"/>
          <w:szCs w:val="29"/>
        </w:rPr>
        <w:t>4 Родина О. В. Волоконно-оптические линии связи.  Практическое руководство. – М.: Горячая линия – Телеком, 2014. - 400 с.</w:t>
      </w:r>
    </w:p>
    <w:p w:rsidR="00DE20AC" w:rsidRPr="00DE20AC" w:rsidRDefault="00DE20AC" w:rsidP="00DE20AC">
      <w:pPr>
        <w:spacing w:after="0" w:line="360" w:lineRule="auto"/>
        <w:ind w:firstLine="708"/>
        <w:jc w:val="both"/>
        <w:rPr>
          <w:rFonts w:ascii="Times New Roman" w:hAnsi="Times New Roman" w:cs="Times New Roman"/>
          <w:color w:val="000000" w:themeColor="text1"/>
          <w:sz w:val="29"/>
          <w:szCs w:val="29"/>
        </w:rPr>
      </w:pPr>
      <w:r w:rsidRPr="00DE20AC">
        <w:rPr>
          <w:rFonts w:ascii="Times New Roman" w:hAnsi="Times New Roman" w:cs="Times New Roman"/>
          <w:color w:val="000000" w:themeColor="text1"/>
          <w:sz w:val="29"/>
          <w:szCs w:val="29"/>
        </w:rPr>
        <w:t>5 Рождественский Ю. В. Волоконно-оптические разветвители // Фотон-Экспресс. 2003, №4.</w:t>
      </w:r>
    </w:p>
    <w:p w:rsidR="00DE20AC" w:rsidRPr="00DE20AC" w:rsidRDefault="00DE20AC" w:rsidP="00DE20AC">
      <w:pPr>
        <w:spacing w:after="0" w:line="360" w:lineRule="auto"/>
        <w:ind w:firstLine="708"/>
        <w:jc w:val="both"/>
        <w:rPr>
          <w:rFonts w:ascii="Times New Roman" w:eastAsia="Calibri" w:hAnsi="Times New Roman" w:cs="Times New Roman"/>
          <w:color w:val="000000" w:themeColor="text1"/>
          <w:sz w:val="29"/>
          <w:szCs w:val="29"/>
        </w:rPr>
      </w:pPr>
      <w:r w:rsidRPr="00DE20AC">
        <w:rPr>
          <w:rFonts w:ascii="Times New Roman" w:hAnsi="Times New Roman" w:cs="Times New Roman"/>
          <w:color w:val="000000" w:themeColor="text1"/>
          <w:sz w:val="29"/>
          <w:szCs w:val="29"/>
        </w:rPr>
        <w:t xml:space="preserve">6 </w:t>
      </w:r>
      <w:hyperlink r:id="rId31" w:history="1">
        <w:r w:rsidRPr="00DE20AC">
          <w:rPr>
            <w:rStyle w:val="a6"/>
            <w:rFonts w:ascii="Times New Roman" w:hAnsi="Times New Roman" w:cs="Times New Roman"/>
            <w:color w:val="000000" w:themeColor="text1"/>
            <w:sz w:val="29"/>
            <w:szCs w:val="29"/>
            <w:u w:val="none"/>
          </w:rPr>
          <w:t>Белов Ю.Н. Увеличение пропускной способности ВОЛП с использованием Y-разветвителей</w:t>
        </w:r>
      </w:hyperlink>
      <w:r w:rsidRPr="00DE20AC">
        <w:rPr>
          <w:rFonts w:ascii="Times New Roman" w:hAnsi="Times New Roman" w:cs="Times New Roman"/>
          <w:color w:val="000000" w:themeColor="text1"/>
          <w:sz w:val="29"/>
          <w:szCs w:val="29"/>
        </w:rPr>
        <w:t xml:space="preserve"> / </w:t>
      </w:r>
      <w:r w:rsidRPr="00DE20AC">
        <w:rPr>
          <w:rFonts w:ascii="Times New Roman" w:eastAsia="Calibri" w:hAnsi="Times New Roman" w:cs="Times New Roman"/>
          <w:color w:val="000000" w:themeColor="text1"/>
          <w:sz w:val="29"/>
          <w:szCs w:val="29"/>
        </w:rPr>
        <w:t>Ю.Н. Белов, В.С. Дорош, В.С. Сморщевский // Первая Миля.</w:t>
      </w:r>
      <w:r w:rsidRPr="00DE20AC">
        <w:rPr>
          <w:rFonts w:ascii="Times New Roman" w:hAnsi="Times New Roman" w:cs="Times New Roman"/>
          <w:color w:val="000000" w:themeColor="text1"/>
          <w:sz w:val="29"/>
          <w:szCs w:val="29"/>
        </w:rPr>
        <w:t xml:space="preserve"> </w:t>
      </w:r>
      <w:r w:rsidRPr="00DE20AC">
        <w:rPr>
          <w:rFonts w:ascii="Times New Roman" w:eastAsia="Calibri" w:hAnsi="Times New Roman" w:cs="Times New Roman"/>
          <w:color w:val="000000" w:themeColor="text1"/>
          <w:sz w:val="29"/>
          <w:szCs w:val="29"/>
        </w:rPr>
        <w:t>2014, № 3.</w:t>
      </w:r>
    </w:p>
    <w:p w:rsidR="00DE20AC" w:rsidRPr="00DE20AC" w:rsidRDefault="00DE20AC" w:rsidP="00DE20AC">
      <w:pPr>
        <w:widowControl w:val="0"/>
        <w:suppressAutoHyphens/>
        <w:spacing w:after="0" w:line="360" w:lineRule="auto"/>
        <w:ind w:firstLine="709"/>
        <w:jc w:val="both"/>
        <w:rPr>
          <w:rFonts w:ascii="Times New Roman" w:eastAsia="Times New Roman" w:hAnsi="Times New Roman" w:cs="Times New Roman"/>
          <w:sz w:val="29"/>
          <w:szCs w:val="29"/>
          <w:lang w:eastAsia="ru-RU"/>
        </w:rPr>
      </w:pPr>
      <w:r w:rsidRPr="00DE20AC">
        <w:rPr>
          <w:rFonts w:ascii="Times New Roman" w:eastAsia="Times New Roman" w:hAnsi="Times New Roman" w:cs="Times New Roman"/>
          <w:sz w:val="29"/>
          <w:szCs w:val="29"/>
          <w:lang w:eastAsia="ru-RU"/>
        </w:rPr>
        <w:t>7 Кириллов В.И. Многоканальные системы передачи / В.И. Кириллов, М.: Новое издание, 2002.</w:t>
      </w:r>
    </w:p>
    <w:p w:rsidR="00DE20AC" w:rsidRPr="00DE20AC" w:rsidRDefault="00DE20AC" w:rsidP="00DE20AC">
      <w:pPr>
        <w:spacing w:after="0" w:line="360" w:lineRule="auto"/>
        <w:ind w:firstLine="709"/>
        <w:jc w:val="both"/>
        <w:rPr>
          <w:rFonts w:ascii="Times New Roman" w:hAnsi="Times New Roman" w:cs="Times New Roman"/>
          <w:sz w:val="29"/>
          <w:szCs w:val="29"/>
        </w:rPr>
      </w:pPr>
      <w:r w:rsidRPr="00DE20AC">
        <w:rPr>
          <w:rFonts w:ascii="Times New Roman" w:hAnsi="Times New Roman" w:cs="Times New Roman"/>
          <w:sz w:val="29"/>
          <w:szCs w:val="29"/>
        </w:rPr>
        <w:t xml:space="preserve">8 Волоконно-оптические линии связи: учеб. пособие / Ю.Н. Белов, А.А. Епифанцев, В.С. Сморщевский, Н.А. Яковенко. – Краснодар: Кубанский гос. ун-т, 2016. – 77с. </w:t>
      </w:r>
    </w:p>
    <w:p w:rsidR="00DE20AC" w:rsidRPr="00DE20AC" w:rsidRDefault="00DE20AC" w:rsidP="00DE20AC">
      <w:pPr>
        <w:spacing w:after="0" w:line="360" w:lineRule="auto"/>
        <w:ind w:firstLine="709"/>
        <w:jc w:val="both"/>
        <w:rPr>
          <w:rFonts w:ascii="Times New Roman" w:hAnsi="Times New Roman" w:cs="Times New Roman"/>
          <w:sz w:val="29"/>
          <w:szCs w:val="29"/>
        </w:rPr>
      </w:pPr>
      <w:r w:rsidRPr="00DE20AC">
        <w:rPr>
          <w:rFonts w:ascii="Times New Roman" w:hAnsi="Times New Roman" w:cs="Times New Roman"/>
          <w:sz w:val="29"/>
          <w:szCs w:val="29"/>
        </w:rPr>
        <w:t>9 Лепихов Ю.Н. Увеличение емкости волоконно-оптических линий передачи с использованием Y-образных оптических разветвителей / Ю.Н. Лепихов, А.А. Зотов // Электросвязь. 2004, №11.</w:t>
      </w:r>
    </w:p>
    <w:p w:rsidR="00DE20AC" w:rsidRPr="00DE20AC" w:rsidRDefault="00DE20AC" w:rsidP="00DE20AC">
      <w:pPr>
        <w:spacing w:after="0" w:line="360" w:lineRule="auto"/>
        <w:ind w:firstLine="709"/>
        <w:jc w:val="both"/>
        <w:rPr>
          <w:rFonts w:ascii="Times New Roman" w:hAnsi="Times New Roman" w:cs="Times New Roman"/>
          <w:sz w:val="29"/>
          <w:szCs w:val="29"/>
        </w:rPr>
      </w:pPr>
      <w:r w:rsidRPr="00DE20AC">
        <w:rPr>
          <w:rFonts w:ascii="Times New Roman" w:hAnsi="Times New Roman" w:cs="Times New Roman"/>
          <w:sz w:val="29"/>
          <w:szCs w:val="29"/>
        </w:rPr>
        <w:t>10 Семенов А.Б. Оптические разъемы // Фотон-Экспресс. 2005, №7.</w:t>
      </w:r>
    </w:p>
    <w:p w:rsidR="00DE20AC" w:rsidRPr="00DE20AC" w:rsidRDefault="00DE20AC" w:rsidP="00DE20AC">
      <w:pPr>
        <w:spacing w:after="0" w:line="360" w:lineRule="auto"/>
        <w:ind w:firstLine="709"/>
        <w:jc w:val="both"/>
        <w:rPr>
          <w:rFonts w:ascii="Times New Roman" w:hAnsi="Times New Roman" w:cs="Times New Roman"/>
          <w:sz w:val="29"/>
          <w:szCs w:val="29"/>
        </w:rPr>
      </w:pPr>
    </w:p>
    <w:p w:rsidR="00DE20AC" w:rsidRPr="00DE20AC" w:rsidRDefault="00DE20AC" w:rsidP="00DE20AC">
      <w:pPr>
        <w:spacing w:after="0" w:line="360" w:lineRule="auto"/>
        <w:ind w:firstLine="709"/>
        <w:jc w:val="both"/>
        <w:rPr>
          <w:rFonts w:ascii="Times New Roman" w:hAnsi="Times New Roman" w:cs="Times New Roman"/>
          <w:sz w:val="29"/>
          <w:szCs w:val="29"/>
        </w:rPr>
      </w:pPr>
      <w:r w:rsidRPr="00DE20AC">
        <w:rPr>
          <w:rFonts w:ascii="Times New Roman" w:hAnsi="Times New Roman" w:cs="Times New Roman"/>
          <w:sz w:val="29"/>
          <w:szCs w:val="29"/>
        </w:rPr>
        <w:lastRenderedPageBreak/>
        <w:t>11 Компенсация дисперсии в оптических линейных трактах с использованием DWDM / М.С. Былина, Н.С. Кузнецова, С.Ф. Глаголев, О.Н. Рык // Фотон-Экспресс. 2009, №7.</w:t>
      </w:r>
    </w:p>
    <w:p w:rsidR="00DE20AC" w:rsidRPr="00DE20AC" w:rsidRDefault="00DE20AC" w:rsidP="00DE20AC">
      <w:pPr>
        <w:spacing w:after="0" w:line="360" w:lineRule="auto"/>
        <w:ind w:firstLine="709"/>
        <w:jc w:val="both"/>
        <w:rPr>
          <w:rFonts w:ascii="Times New Roman" w:hAnsi="Times New Roman" w:cs="Times New Roman"/>
          <w:sz w:val="29"/>
          <w:szCs w:val="29"/>
        </w:rPr>
      </w:pPr>
      <w:r w:rsidRPr="00DE20AC">
        <w:rPr>
          <w:rFonts w:ascii="Times New Roman" w:hAnsi="Times New Roman" w:cs="Times New Roman"/>
          <w:sz w:val="29"/>
          <w:szCs w:val="29"/>
        </w:rPr>
        <w:t xml:space="preserve">12 </w:t>
      </w:r>
      <w:r w:rsidR="00442E14">
        <w:rPr>
          <w:rFonts w:ascii="Times New Roman" w:hAnsi="Times New Roman" w:cs="Times New Roman"/>
          <w:sz w:val="29"/>
          <w:szCs w:val="29"/>
        </w:rPr>
        <w:t>Современные сети связи /</w:t>
      </w:r>
      <w:r w:rsidR="00442E14" w:rsidRPr="00442E14">
        <w:rPr>
          <w:rFonts w:ascii="Times New Roman" w:hAnsi="Times New Roman" w:cs="Times New Roman"/>
          <w:sz w:val="29"/>
          <w:szCs w:val="29"/>
        </w:rPr>
        <w:t xml:space="preserve"> </w:t>
      </w:r>
      <w:r w:rsidR="00442E14">
        <w:rPr>
          <w:rFonts w:ascii="Times New Roman" w:hAnsi="Times New Roman" w:cs="Times New Roman"/>
          <w:sz w:val="29"/>
          <w:szCs w:val="29"/>
        </w:rPr>
        <w:t>И.И. Власов</w:t>
      </w:r>
      <w:r w:rsidR="00442E14" w:rsidRPr="00DE20AC">
        <w:rPr>
          <w:rFonts w:ascii="Times New Roman" w:hAnsi="Times New Roman" w:cs="Times New Roman"/>
          <w:sz w:val="29"/>
          <w:szCs w:val="29"/>
        </w:rPr>
        <w:t xml:space="preserve">, </w:t>
      </w:r>
      <w:r w:rsidR="00442E14">
        <w:rPr>
          <w:rFonts w:ascii="Times New Roman" w:hAnsi="Times New Roman" w:cs="Times New Roman"/>
          <w:sz w:val="29"/>
          <w:szCs w:val="29"/>
        </w:rPr>
        <w:t>Э.В. Новиков</w:t>
      </w:r>
      <w:r w:rsidR="00442E14" w:rsidRPr="00DE20AC">
        <w:rPr>
          <w:rFonts w:ascii="Times New Roman" w:hAnsi="Times New Roman" w:cs="Times New Roman"/>
          <w:sz w:val="29"/>
          <w:szCs w:val="29"/>
        </w:rPr>
        <w:t xml:space="preserve">, </w:t>
      </w:r>
      <w:r w:rsidR="00442E14">
        <w:rPr>
          <w:rFonts w:ascii="Times New Roman" w:hAnsi="Times New Roman" w:cs="Times New Roman"/>
          <w:sz w:val="29"/>
          <w:szCs w:val="29"/>
        </w:rPr>
        <w:t>Р.Б. Петрив</w:t>
      </w:r>
      <w:r w:rsidR="00442E14" w:rsidRPr="00DE20AC">
        <w:rPr>
          <w:rFonts w:ascii="Times New Roman" w:hAnsi="Times New Roman" w:cs="Times New Roman"/>
          <w:sz w:val="29"/>
          <w:szCs w:val="29"/>
        </w:rPr>
        <w:t xml:space="preserve">, </w:t>
      </w:r>
      <w:r w:rsidR="00442E14">
        <w:rPr>
          <w:rFonts w:ascii="Times New Roman" w:hAnsi="Times New Roman" w:cs="Times New Roman"/>
          <w:sz w:val="29"/>
          <w:szCs w:val="29"/>
        </w:rPr>
        <w:t>М.М. Птичников</w:t>
      </w:r>
      <w:r w:rsidR="00442E14" w:rsidRPr="00DE20AC">
        <w:rPr>
          <w:rFonts w:ascii="Times New Roman" w:hAnsi="Times New Roman" w:cs="Times New Roman"/>
          <w:sz w:val="29"/>
          <w:szCs w:val="29"/>
        </w:rPr>
        <w:t xml:space="preserve">, </w:t>
      </w:r>
      <w:r w:rsidR="00442E14">
        <w:rPr>
          <w:rFonts w:ascii="Times New Roman" w:hAnsi="Times New Roman" w:cs="Times New Roman"/>
          <w:sz w:val="29"/>
          <w:szCs w:val="29"/>
        </w:rPr>
        <w:t>Н.Л. Сторожук //</w:t>
      </w:r>
      <w:r w:rsidRPr="00DE20AC">
        <w:rPr>
          <w:rFonts w:ascii="Times New Roman" w:hAnsi="Times New Roman" w:cs="Times New Roman"/>
          <w:sz w:val="29"/>
          <w:szCs w:val="29"/>
        </w:rPr>
        <w:t xml:space="preserve"> С</w:t>
      </w:r>
      <w:r w:rsidR="00442E14">
        <w:rPr>
          <w:rFonts w:ascii="Times New Roman" w:hAnsi="Times New Roman" w:cs="Times New Roman"/>
          <w:sz w:val="29"/>
          <w:szCs w:val="29"/>
        </w:rPr>
        <w:t>ПБ.: Техника связи, 2014</w:t>
      </w:r>
      <w:r w:rsidRPr="00DE20AC">
        <w:rPr>
          <w:rFonts w:ascii="Times New Roman" w:hAnsi="Times New Roman" w:cs="Times New Roman"/>
          <w:sz w:val="29"/>
          <w:szCs w:val="29"/>
        </w:rPr>
        <w:t>.</w:t>
      </w:r>
    </w:p>
    <w:p w:rsidR="00DE20AC" w:rsidRPr="00DE20AC" w:rsidRDefault="00DE20AC" w:rsidP="00DE20AC">
      <w:pPr>
        <w:rPr>
          <w:rFonts w:ascii="Times New Roman" w:hAnsi="Times New Roman" w:cs="Times New Roman"/>
        </w:rPr>
      </w:pPr>
    </w:p>
    <w:p w:rsidR="00F3697E" w:rsidRPr="00DE20AC" w:rsidRDefault="00F3697E" w:rsidP="00DE20AC">
      <w:pPr>
        <w:spacing w:after="0" w:line="360" w:lineRule="auto"/>
        <w:ind w:firstLine="426"/>
        <w:jc w:val="center"/>
        <w:rPr>
          <w:rFonts w:ascii="Times New Roman" w:hAnsi="Times New Roman" w:cs="Times New Roman"/>
          <w:sz w:val="29"/>
          <w:szCs w:val="29"/>
        </w:rPr>
      </w:pPr>
    </w:p>
    <w:sectPr w:rsidR="00F3697E" w:rsidRPr="00DE20AC" w:rsidSect="007E01F4">
      <w:footerReference w:type="default" r:id="rId32"/>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DDD" w:rsidRDefault="00030DDD" w:rsidP="004321F3">
      <w:pPr>
        <w:spacing w:after="0" w:line="240" w:lineRule="auto"/>
      </w:pPr>
      <w:r>
        <w:separator/>
      </w:r>
    </w:p>
  </w:endnote>
  <w:endnote w:type="continuationSeparator" w:id="0">
    <w:p w:rsidR="00030DDD" w:rsidRDefault="00030DDD" w:rsidP="00432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6792"/>
      <w:docPartObj>
        <w:docPartGallery w:val="Page Numbers (Bottom of Page)"/>
        <w:docPartUnique/>
      </w:docPartObj>
    </w:sdtPr>
    <w:sdtEndPr>
      <w:rPr>
        <w:rFonts w:ascii="Times New Roman" w:hAnsi="Times New Roman" w:cs="Times New Roman"/>
      </w:rPr>
    </w:sdtEndPr>
    <w:sdtContent>
      <w:p w:rsidR="00442E14" w:rsidRPr="00D66EEC" w:rsidRDefault="00442E14">
        <w:pPr>
          <w:pStyle w:val="ac"/>
          <w:jc w:val="center"/>
          <w:rPr>
            <w:rFonts w:ascii="Times New Roman" w:hAnsi="Times New Roman" w:cs="Times New Roman"/>
          </w:rPr>
        </w:pPr>
        <w:r w:rsidRPr="00D66EEC">
          <w:rPr>
            <w:rFonts w:ascii="Times New Roman" w:hAnsi="Times New Roman" w:cs="Times New Roman"/>
          </w:rPr>
          <w:fldChar w:fldCharType="begin"/>
        </w:r>
        <w:r w:rsidRPr="00D66EEC">
          <w:rPr>
            <w:rFonts w:ascii="Times New Roman" w:hAnsi="Times New Roman" w:cs="Times New Roman"/>
          </w:rPr>
          <w:instrText>PAGE   \* MERGEFORMAT</w:instrText>
        </w:r>
        <w:r w:rsidRPr="00D66EEC">
          <w:rPr>
            <w:rFonts w:ascii="Times New Roman" w:hAnsi="Times New Roman" w:cs="Times New Roman"/>
          </w:rPr>
          <w:fldChar w:fldCharType="separate"/>
        </w:r>
        <w:r w:rsidR="007E01F4">
          <w:rPr>
            <w:rFonts w:ascii="Times New Roman" w:hAnsi="Times New Roman" w:cs="Times New Roman"/>
            <w:noProof/>
          </w:rPr>
          <w:t>21</w:t>
        </w:r>
        <w:r w:rsidRPr="00D66EEC">
          <w:rPr>
            <w:rFonts w:ascii="Times New Roman" w:hAnsi="Times New Roman" w:cs="Times New Roman"/>
          </w:rPr>
          <w:fldChar w:fldCharType="end"/>
        </w:r>
      </w:p>
    </w:sdtContent>
  </w:sdt>
  <w:p w:rsidR="00442E14" w:rsidRDefault="00442E14">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DDD" w:rsidRDefault="00030DDD" w:rsidP="004321F3">
      <w:pPr>
        <w:spacing w:after="0" w:line="240" w:lineRule="auto"/>
      </w:pPr>
      <w:r>
        <w:separator/>
      </w:r>
    </w:p>
  </w:footnote>
  <w:footnote w:type="continuationSeparator" w:id="0">
    <w:p w:rsidR="00030DDD" w:rsidRDefault="00030DDD" w:rsidP="004321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632D"/>
    <w:multiLevelType w:val="hybridMultilevel"/>
    <w:tmpl w:val="AC802F4E"/>
    <w:lvl w:ilvl="0" w:tplc="070838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05C5747"/>
    <w:multiLevelType w:val="hybridMultilevel"/>
    <w:tmpl w:val="AC802F4E"/>
    <w:lvl w:ilvl="0" w:tplc="070838E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8C125CA"/>
    <w:multiLevelType w:val="multilevel"/>
    <w:tmpl w:val="DCD4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C16410"/>
    <w:multiLevelType w:val="hybridMultilevel"/>
    <w:tmpl w:val="7DD27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E052DE"/>
    <w:multiLevelType w:val="hybridMultilevel"/>
    <w:tmpl w:val="AC802F4E"/>
    <w:lvl w:ilvl="0" w:tplc="070838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E90"/>
    <w:rsid w:val="00011152"/>
    <w:rsid w:val="00020EA4"/>
    <w:rsid w:val="00030DDD"/>
    <w:rsid w:val="00041CA7"/>
    <w:rsid w:val="000550A8"/>
    <w:rsid w:val="00061261"/>
    <w:rsid w:val="00077068"/>
    <w:rsid w:val="0009154A"/>
    <w:rsid w:val="00094D48"/>
    <w:rsid w:val="0009595A"/>
    <w:rsid w:val="000B38EF"/>
    <w:rsid w:val="000D180D"/>
    <w:rsid w:val="000D50CA"/>
    <w:rsid w:val="000D675B"/>
    <w:rsid w:val="000E6A5A"/>
    <w:rsid w:val="000F04AF"/>
    <w:rsid w:val="00117E9F"/>
    <w:rsid w:val="00153888"/>
    <w:rsid w:val="001632ED"/>
    <w:rsid w:val="00163A5B"/>
    <w:rsid w:val="001C209B"/>
    <w:rsid w:val="001C2A0A"/>
    <w:rsid w:val="001C4A0D"/>
    <w:rsid w:val="001C70A1"/>
    <w:rsid w:val="001D3E64"/>
    <w:rsid w:val="001E123D"/>
    <w:rsid w:val="001E58FB"/>
    <w:rsid w:val="001E68B7"/>
    <w:rsid w:val="001E7A94"/>
    <w:rsid w:val="001E7D2C"/>
    <w:rsid w:val="002069F9"/>
    <w:rsid w:val="0024037C"/>
    <w:rsid w:val="00244CF5"/>
    <w:rsid w:val="00267651"/>
    <w:rsid w:val="00274F17"/>
    <w:rsid w:val="00290A2A"/>
    <w:rsid w:val="00291AFC"/>
    <w:rsid w:val="002A1871"/>
    <w:rsid w:val="002A3CE2"/>
    <w:rsid w:val="002B649E"/>
    <w:rsid w:val="002F08AD"/>
    <w:rsid w:val="00305B2D"/>
    <w:rsid w:val="003073F9"/>
    <w:rsid w:val="00311880"/>
    <w:rsid w:val="0031193B"/>
    <w:rsid w:val="00327308"/>
    <w:rsid w:val="00346767"/>
    <w:rsid w:val="00347643"/>
    <w:rsid w:val="00351BD4"/>
    <w:rsid w:val="00367434"/>
    <w:rsid w:val="003777F3"/>
    <w:rsid w:val="003D15DB"/>
    <w:rsid w:val="003F15AF"/>
    <w:rsid w:val="003F55C4"/>
    <w:rsid w:val="00400D42"/>
    <w:rsid w:val="00424E90"/>
    <w:rsid w:val="004321F3"/>
    <w:rsid w:val="00433FC1"/>
    <w:rsid w:val="00434449"/>
    <w:rsid w:val="00442E14"/>
    <w:rsid w:val="00454CD2"/>
    <w:rsid w:val="004638F4"/>
    <w:rsid w:val="00466B9F"/>
    <w:rsid w:val="004676F7"/>
    <w:rsid w:val="00467BF9"/>
    <w:rsid w:val="00472209"/>
    <w:rsid w:val="0048059A"/>
    <w:rsid w:val="0049075C"/>
    <w:rsid w:val="004A774F"/>
    <w:rsid w:val="004B10DD"/>
    <w:rsid w:val="004B14ED"/>
    <w:rsid w:val="004B58E2"/>
    <w:rsid w:val="004E2524"/>
    <w:rsid w:val="004E2546"/>
    <w:rsid w:val="004E4AA7"/>
    <w:rsid w:val="004F1DE1"/>
    <w:rsid w:val="004F572C"/>
    <w:rsid w:val="004F77AD"/>
    <w:rsid w:val="00503938"/>
    <w:rsid w:val="00505CA2"/>
    <w:rsid w:val="005114AB"/>
    <w:rsid w:val="00513191"/>
    <w:rsid w:val="00514FA7"/>
    <w:rsid w:val="00522E22"/>
    <w:rsid w:val="00536022"/>
    <w:rsid w:val="005507BD"/>
    <w:rsid w:val="00576687"/>
    <w:rsid w:val="005B10F2"/>
    <w:rsid w:val="005C646A"/>
    <w:rsid w:val="00605656"/>
    <w:rsid w:val="00624F95"/>
    <w:rsid w:val="00633567"/>
    <w:rsid w:val="00656466"/>
    <w:rsid w:val="00667569"/>
    <w:rsid w:val="00693A0B"/>
    <w:rsid w:val="006A4F06"/>
    <w:rsid w:val="006C2DF8"/>
    <w:rsid w:val="006D14B6"/>
    <w:rsid w:val="006D5259"/>
    <w:rsid w:val="006D6DAE"/>
    <w:rsid w:val="006E11D0"/>
    <w:rsid w:val="006F3439"/>
    <w:rsid w:val="00705A29"/>
    <w:rsid w:val="00715F9C"/>
    <w:rsid w:val="00724436"/>
    <w:rsid w:val="007322F7"/>
    <w:rsid w:val="00740B69"/>
    <w:rsid w:val="00757524"/>
    <w:rsid w:val="007627BE"/>
    <w:rsid w:val="0077051F"/>
    <w:rsid w:val="007707DF"/>
    <w:rsid w:val="00781B4E"/>
    <w:rsid w:val="007A0206"/>
    <w:rsid w:val="007A0715"/>
    <w:rsid w:val="007C19AA"/>
    <w:rsid w:val="007C62FB"/>
    <w:rsid w:val="007D3B51"/>
    <w:rsid w:val="007D5D41"/>
    <w:rsid w:val="007E01F4"/>
    <w:rsid w:val="007F4463"/>
    <w:rsid w:val="007F7CDC"/>
    <w:rsid w:val="0081340A"/>
    <w:rsid w:val="00822318"/>
    <w:rsid w:val="00840251"/>
    <w:rsid w:val="00841A25"/>
    <w:rsid w:val="00846879"/>
    <w:rsid w:val="00855630"/>
    <w:rsid w:val="00874D68"/>
    <w:rsid w:val="00882435"/>
    <w:rsid w:val="0089055E"/>
    <w:rsid w:val="008B42F6"/>
    <w:rsid w:val="008D64FE"/>
    <w:rsid w:val="008E5B3C"/>
    <w:rsid w:val="008F0EA1"/>
    <w:rsid w:val="008F53E7"/>
    <w:rsid w:val="008F5556"/>
    <w:rsid w:val="00922258"/>
    <w:rsid w:val="00951925"/>
    <w:rsid w:val="009619D2"/>
    <w:rsid w:val="00973423"/>
    <w:rsid w:val="00980BBF"/>
    <w:rsid w:val="00986003"/>
    <w:rsid w:val="0099301D"/>
    <w:rsid w:val="00994863"/>
    <w:rsid w:val="009B2661"/>
    <w:rsid w:val="009E336B"/>
    <w:rsid w:val="009E7BBD"/>
    <w:rsid w:val="009F38BA"/>
    <w:rsid w:val="009F66A2"/>
    <w:rsid w:val="00A36C37"/>
    <w:rsid w:val="00A543B4"/>
    <w:rsid w:val="00A57E99"/>
    <w:rsid w:val="00A77C85"/>
    <w:rsid w:val="00A853D3"/>
    <w:rsid w:val="00A86464"/>
    <w:rsid w:val="00AD4F29"/>
    <w:rsid w:val="00AE73E1"/>
    <w:rsid w:val="00AF2646"/>
    <w:rsid w:val="00AF6E3E"/>
    <w:rsid w:val="00B03B5C"/>
    <w:rsid w:val="00B04B3F"/>
    <w:rsid w:val="00B15467"/>
    <w:rsid w:val="00B238E0"/>
    <w:rsid w:val="00B357B3"/>
    <w:rsid w:val="00B3785A"/>
    <w:rsid w:val="00B53CF1"/>
    <w:rsid w:val="00B53D63"/>
    <w:rsid w:val="00B71085"/>
    <w:rsid w:val="00B763D2"/>
    <w:rsid w:val="00B9081F"/>
    <w:rsid w:val="00B94265"/>
    <w:rsid w:val="00BA0205"/>
    <w:rsid w:val="00BA6CE1"/>
    <w:rsid w:val="00BA7E40"/>
    <w:rsid w:val="00BB08CC"/>
    <w:rsid w:val="00BE0E0B"/>
    <w:rsid w:val="00C00909"/>
    <w:rsid w:val="00C327BF"/>
    <w:rsid w:val="00C36829"/>
    <w:rsid w:val="00C520B5"/>
    <w:rsid w:val="00C612E3"/>
    <w:rsid w:val="00C6273A"/>
    <w:rsid w:val="00C867B4"/>
    <w:rsid w:val="00C9436A"/>
    <w:rsid w:val="00CD0D4E"/>
    <w:rsid w:val="00D0428B"/>
    <w:rsid w:val="00D04361"/>
    <w:rsid w:val="00D1307A"/>
    <w:rsid w:val="00D14BC6"/>
    <w:rsid w:val="00D54FF3"/>
    <w:rsid w:val="00D66EEC"/>
    <w:rsid w:val="00D7010D"/>
    <w:rsid w:val="00D82B9C"/>
    <w:rsid w:val="00DA6CCE"/>
    <w:rsid w:val="00DD12A9"/>
    <w:rsid w:val="00DD498A"/>
    <w:rsid w:val="00DD5A05"/>
    <w:rsid w:val="00DE20AC"/>
    <w:rsid w:val="00DE648B"/>
    <w:rsid w:val="00DE68EE"/>
    <w:rsid w:val="00E03F5D"/>
    <w:rsid w:val="00E14A31"/>
    <w:rsid w:val="00E37CD0"/>
    <w:rsid w:val="00E50F88"/>
    <w:rsid w:val="00E75799"/>
    <w:rsid w:val="00E80353"/>
    <w:rsid w:val="00E915FF"/>
    <w:rsid w:val="00E97AA7"/>
    <w:rsid w:val="00EA6015"/>
    <w:rsid w:val="00EC0E16"/>
    <w:rsid w:val="00EE5CE5"/>
    <w:rsid w:val="00EF0394"/>
    <w:rsid w:val="00F14BFA"/>
    <w:rsid w:val="00F17ED8"/>
    <w:rsid w:val="00F3697E"/>
    <w:rsid w:val="00F558B5"/>
    <w:rsid w:val="00F8467B"/>
    <w:rsid w:val="00F84A94"/>
    <w:rsid w:val="00FA3BA7"/>
    <w:rsid w:val="00FB394F"/>
    <w:rsid w:val="00FC1781"/>
    <w:rsid w:val="00FE1DDE"/>
    <w:rsid w:val="00FE2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244ED"/>
  <w15:chartTrackingRefBased/>
  <w15:docId w15:val="{CC62ECE4-B2FE-480A-AC72-BF71D88FC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s2">
    <w:name w:val="ts2"/>
    <w:basedOn w:val="a"/>
    <w:rsid w:val="00AD4F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948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C70A1"/>
    <w:rPr>
      <w:b/>
      <w:bCs/>
    </w:rPr>
  </w:style>
  <w:style w:type="table" w:styleId="a5">
    <w:name w:val="Table Grid"/>
    <w:basedOn w:val="a1"/>
    <w:uiPriority w:val="39"/>
    <w:rsid w:val="000E6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E915FF"/>
    <w:rPr>
      <w:color w:val="0000FF"/>
      <w:u w:val="single"/>
    </w:rPr>
  </w:style>
  <w:style w:type="paragraph" w:styleId="a7">
    <w:name w:val="List Paragraph"/>
    <w:basedOn w:val="a"/>
    <w:uiPriority w:val="34"/>
    <w:qFormat/>
    <w:rsid w:val="00C327B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8">
    <w:name w:val="Формулы"/>
    <w:basedOn w:val="a"/>
    <w:link w:val="a9"/>
    <w:qFormat/>
    <w:rsid w:val="006D5259"/>
    <w:pPr>
      <w:tabs>
        <w:tab w:val="left" w:pos="8505"/>
      </w:tabs>
      <w:spacing w:after="0" w:line="360" w:lineRule="auto"/>
      <w:jc w:val="both"/>
    </w:pPr>
    <w:rPr>
      <w:rFonts w:ascii="Times New Roman" w:hAnsi="Times New Roman" w:cs="Times New Roman"/>
      <w:sz w:val="28"/>
      <w:szCs w:val="24"/>
      <w:lang w:eastAsia="ru-RU"/>
    </w:rPr>
  </w:style>
  <w:style w:type="character" w:customStyle="1" w:styleId="a9">
    <w:name w:val="Формулы Знак"/>
    <w:basedOn w:val="a0"/>
    <w:link w:val="a8"/>
    <w:rsid w:val="006D5259"/>
    <w:rPr>
      <w:rFonts w:ascii="Times New Roman" w:hAnsi="Times New Roman" w:cs="Times New Roman"/>
      <w:sz w:val="28"/>
      <w:szCs w:val="24"/>
      <w:lang w:eastAsia="ru-RU"/>
    </w:rPr>
  </w:style>
  <w:style w:type="paragraph" w:styleId="aa">
    <w:name w:val="header"/>
    <w:basedOn w:val="a"/>
    <w:link w:val="ab"/>
    <w:uiPriority w:val="99"/>
    <w:unhideWhenUsed/>
    <w:rsid w:val="004321F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321F3"/>
  </w:style>
  <w:style w:type="paragraph" w:styleId="ac">
    <w:name w:val="footer"/>
    <w:basedOn w:val="a"/>
    <w:link w:val="ad"/>
    <w:uiPriority w:val="99"/>
    <w:unhideWhenUsed/>
    <w:rsid w:val="004321F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321F3"/>
  </w:style>
  <w:style w:type="paragraph" w:styleId="ae">
    <w:name w:val="caption"/>
    <w:basedOn w:val="a"/>
    <w:next w:val="a"/>
    <w:uiPriority w:val="35"/>
    <w:unhideWhenUsed/>
    <w:qFormat/>
    <w:rsid w:val="006D5259"/>
    <w:pPr>
      <w:spacing w:after="200" w:line="240" w:lineRule="auto"/>
    </w:pPr>
    <w:rPr>
      <w:i/>
      <w:iCs/>
      <w:color w:val="44546A" w:themeColor="text2"/>
      <w:sz w:val="18"/>
      <w:szCs w:val="18"/>
    </w:rPr>
  </w:style>
  <w:style w:type="character" w:customStyle="1" w:styleId="ft33">
    <w:name w:val="ft33"/>
    <w:basedOn w:val="a0"/>
    <w:rsid w:val="00B76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917">
      <w:bodyDiv w:val="1"/>
      <w:marLeft w:val="0"/>
      <w:marRight w:val="0"/>
      <w:marTop w:val="0"/>
      <w:marBottom w:val="0"/>
      <w:divBdr>
        <w:top w:val="none" w:sz="0" w:space="0" w:color="auto"/>
        <w:left w:val="none" w:sz="0" w:space="0" w:color="auto"/>
        <w:bottom w:val="none" w:sz="0" w:space="0" w:color="auto"/>
        <w:right w:val="none" w:sz="0" w:space="0" w:color="auto"/>
      </w:divBdr>
    </w:div>
    <w:div w:id="62800928">
      <w:bodyDiv w:val="1"/>
      <w:marLeft w:val="0"/>
      <w:marRight w:val="0"/>
      <w:marTop w:val="0"/>
      <w:marBottom w:val="0"/>
      <w:divBdr>
        <w:top w:val="none" w:sz="0" w:space="0" w:color="auto"/>
        <w:left w:val="none" w:sz="0" w:space="0" w:color="auto"/>
        <w:bottom w:val="none" w:sz="0" w:space="0" w:color="auto"/>
        <w:right w:val="none" w:sz="0" w:space="0" w:color="auto"/>
      </w:divBdr>
    </w:div>
    <w:div w:id="103382194">
      <w:bodyDiv w:val="1"/>
      <w:marLeft w:val="0"/>
      <w:marRight w:val="0"/>
      <w:marTop w:val="0"/>
      <w:marBottom w:val="0"/>
      <w:divBdr>
        <w:top w:val="none" w:sz="0" w:space="0" w:color="auto"/>
        <w:left w:val="none" w:sz="0" w:space="0" w:color="auto"/>
        <w:bottom w:val="none" w:sz="0" w:space="0" w:color="auto"/>
        <w:right w:val="none" w:sz="0" w:space="0" w:color="auto"/>
      </w:divBdr>
    </w:div>
    <w:div w:id="213199564">
      <w:bodyDiv w:val="1"/>
      <w:marLeft w:val="0"/>
      <w:marRight w:val="0"/>
      <w:marTop w:val="0"/>
      <w:marBottom w:val="0"/>
      <w:divBdr>
        <w:top w:val="none" w:sz="0" w:space="0" w:color="auto"/>
        <w:left w:val="none" w:sz="0" w:space="0" w:color="auto"/>
        <w:bottom w:val="none" w:sz="0" w:space="0" w:color="auto"/>
        <w:right w:val="none" w:sz="0" w:space="0" w:color="auto"/>
      </w:divBdr>
    </w:div>
    <w:div w:id="282343152">
      <w:bodyDiv w:val="1"/>
      <w:marLeft w:val="0"/>
      <w:marRight w:val="0"/>
      <w:marTop w:val="0"/>
      <w:marBottom w:val="0"/>
      <w:divBdr>
        <w:top w:val="none" w:sz="0" w:space="0" w:color="auto"/>
        <w:left w:val="none" w:sz="0" w:space="0" w:color="auto"/>
        <w:bottom w:val="none" w:sz="0" w:space="0" w:color="auto"/>
        <w:right w:val="none" w:sz="0" w:space="0" w:color="auto"/>
      </w:divBdr>
    </w:div>
    <w:div w:id="433332436">
      <w:bodyDiv w:val="1"/>
      <w:marLeft w:val="0"/>
      <w:marRight w:val="0"/>
      <w:marTop w:val="0"/>
      <w:marBottom w:val="0"/>
      <w:divBdr>
        <w:top w:val="none" w:sz="0" w:space="0" w:color="auto"/>
        <w:left w:val="none" w:sz="0" w:space="0" w:color="auto"/>
        <w:bottom w:val="none" w:sz="0" w:space="0" w:color="auto"/>
        <w:right w:val="none" w:sz="0" w:space="0" w:color="auto"/>
      </w:divBdr>
    </w:div>
    <w:div w:id="462381687">
      <w:bodyDiv w:val="1"/>
      <w:marLeft w:val="0"/>
      <w:marRight w:val="0"/>
      <w:marTop w:val="0"/>
      <w:marBottom w:val="0"/>
      <w:divBdr>
        <w:top w:val="none" w:sz="0" w:space="0" w:color="auto"/>
        <w:left w:val="none" w:sz="0" w:space="0" w:color="auto"/>
        <w:bottom w:val="none" w:sz="0" w:space="0" w:color="auto"/>
        <w:right w:val="none" w:sz="0" w:space="0" w:color="auto"/>
      </w:divBdr>
    </w:div>
    <w:div w:id="477306148">
      <w:bodyDiv w:val="1"/>
      <w:marLeft w:val="0"/>
      <w:marRight w:val="0"/>
      <w:marTop w:val="0"/>
      <w:marBottom w:val="0"/>
      <w:divBdr>
        <w:top w:val="none" w:sz="0" w:space="0" w:color="auto"/>
        <w:left w:val="none" w:sz="0" w:space="0" w:color="auto"/>
        <w:bottom w:val="none" w:sz="0" w:space="0" w:color="auto"/>
        <w:right w:val="none" w:sz="0" w:space="0" w:color="auto"/>
      </w:divBdr>
    </w:div>
    <w:div w:id="701175968">
      <w:bodyDiv w:val="1"/>
      <w:marLeft w:val="0"/>
      <w:marRight w:val="0"/>
      <w:marTop w:val="0"/>
      <w:marBottom w:val="0"/>
      <w:divBdr>
        <w:top w:val="none" w:sz="0" w:space="0" w:color="auto"/>
        <w:left w:val="none" w:sz="0" w:space="0" w:color="auto"/>
        <w:bottom w:val="none" w:sz="0" w:space="0" w:color="auto"/>
        <w:right w:val="none" w:sz="0" w:space="0" w:color="auto"/>
      </w:divBdr>
    </w:div>
    <w:div w:id="947808969">
      <w:bodyDiv w:val="1"/>
      <w:marLeft w:val="0"/>
      <w:marRight w:val="0"/>
      <w:marTop w:val="0"/>
      <w:marBottom w:val="0"/>
      <w:divBdr>
        <w:top w:val="none" w:sz="0" w:space="0" w:color="auto"/>
        <w:left w:val="none" w:sz="0" w:space="0" w:color="auto"/>
        <w:bottom w:val="none" w:sz="0" w:space="0" w:color="auto"/>
        <w:right w:val="none" w:sz="0" w:space="0" w:color="auto"/>
      </w:divBdr>
    </w:div>
    <w:div w:id="1001591173">
      <w:bodyDiv w:val="1"/>
      <w:marLeft w:val="0"/>
      <w:marRight w:val="0"/>
      <w:marTop w:val="0"/>
      <w:marBottom w:val="0"/>
      <w:divBdr>
        <w:top w:val="none" w:sz="0" w:space="0" w:color="auto"/>
        <w:left w:val="none" w:sz="0" w:space="0" w:color="auto"/>
        <w:bottom w:val="none" w:sz="0" w:space="0" w:color="auto"/>
        <w:right w:val="none" w:sz="0" w:space="0" w:color="auto"/>
      </w:divBdr>
    </w:div>
    <w:div w:id="1190142387">
      <w:bodyDiv w:val="1"/>
      <w:marLeft w:val="0"/>
      <w:marRight w:val="0"/>
      <w:marTop w:val="0"/>
      <w:marBottom w:val="0"/>
      <w:divBdr>
        <w:top w:val="none" w:sz="0" w:space="0" w:color="auto"/>
        <w:left w:val="none" w:sz="0" w:space="0" w:color="auto"/>
        <w:bottom w:val="none" w:sz="0" w:space="0" w:color="auto"/>
        <w:right w:val="none" w:sz="0" w:space="0" w:color="auto"/>
      </w:divBdr>
    </w:div>
    <w:div w:id="1239091800">
      <w:bodyDiv w:val="1"/>
      <w:marLeft w:val="0"/>
      <w:marRight w:val="0"/>
      <w:marTop w:val="0"/>
      <w:marBottom w:val="0"/>
      <w:divBdr>
        <w:top w:val="none" w:sz="0" w:space="0" w:color="auto"/>
        <w:left w:val="none" w:sz="0" w:space="0" w:color="auto"/>
        <w:bottom w:val="none" w:sz="0" w:space="0" w:color="auto"/>
        <w:right w:val="none" w:sz="0" w:space="0" w:color="auto"/>
      </w:divBdr>
    </w:div>
    <w:div w:id="1279334096">
      <w:bodyDiv w:val="1"/>
      <w:marLeft w:val="0"/>
      <w:marRight w:val="0"/>
      <w:marTop w:val="0"/>
      <w:marBottom w:val="0"/>
      <w:divBdr>
        <w:top w:val="none" w:sz="0" w:space="0" w:color="auto"/>
        <w:left w:val="none" w:sz="0" w:space="0" w:color="auto"/>
        <w:bottom w:val="none" w:sz="0" w:space="0" w:color="auto"/>
        <w:right w:val="none" w:sz="0" w:space="0" w:color="auto"/>
      </w:divBdr>
    </w:div>
    <w:div w:id="1279488214">
      <w:bodyDiv w:val="1"/>
      <w:marLeft w:val="0"/>
      <w:marRight w:val="0"/>
      <w:marTop w:val="0"/>
      <w:marBottom w:val="0"/>
      <w:divBdr>
        <w:top w:val="none" w:sz="0" w:space="0" w:color="auto"/>
        <w:left w:val="none" w:sz="0" w:space="0" w:color="auto"/>
        <w:bottom w:val="none" w:sz="0" w:space="0" w:color="auto"/>
        <w:right w:val="none" w:sz="0" w:space="0" w:color="auto"/>
      </w:divBdr>
    </w:div>
    <w:div w:id="1310327945">
      <w:bodyDiv w:val="1"/>
      <w:marLeft w:val="0"/>
      <w:marRight w:val="0"/>
      <w:marTop w:val="0"/>
      <w:marBottom w:val="0"/>
      <w:divBdr>
        <w:top w:val="none" w:sz="0" w:space="0" w:color="auto"/>
        <w:left w:val="none" w:sz="0" w:space="0" w:color="auto"/>
        <w:bottom w:val="none" w:sz="0" w:space="0" w:color="auto"/>
        <w:right w:val="none" w:sz="0" w:space="0" w:color="auto"/>
      </w:divBdr>
    </w:div>
    <w:div w:id="1646007846">
      <w:bodyDiv w:val="1"/>
      <w:marLeft w:val="0"/>
      <w:marRight w:val="0"/>
      <w:marTop w:val="0"/>
      <w:marBottom w:val="0"/>
      <w:divBdr>
        <w:top w:val="none" w:sz="0" w:space="0" w:color="auto"/>
        <w:left w:val="none" w:sz="0" w:space="0" w:color="auto"/>
        <w:bottom w:val="none" w:sz="0" w:space="0" w:color="auto"/>
        <w:right w:val="none" w:sz="0" w:space="0" w:color="auto"/>
      </w:divBdr>
    </w:div>
    <w:div w:id="1777170136">
      <w:bodyDiv w:val="1"/>
      <w:marLeft w:val="0"/>
      <w:marRight w:val="0"/>
      <w:marTop w:val="0"/>
      <w:marBottom w:val="0"/>
      <w:divBdr>
        <w:top w:val="none" w:sz="0" w:space="0" w:color="auto"/>
        <w:left w:val="none" w:sz="0" w:space="0" w:color="auto"/>
        <w:bottom w:val="none" w:sz="0" w:space="0" w:color="auto"/>
        <w:right w:val="none" w:sz="0" w:space="0" w:color="auto"/>
      </w:divBdr>
    </w:div>
    <w:div w:id="1962033926">
      <w:bodyDiv w:val="1"/>
      <w:marLeft w:val="0"/>
      <w:marRight w:val="0"/>
      <w:marTop w:val="0"/>
      <w:marBottom w:val="0"/>
      <w:divBdr>
        <w:top w:val="none" w:sz="0" w:space="0" w:color="auto"/>
        <w:left w:val="none" w:sz="0" w:space="0" w:color="auto"/>
        <w:bottom w:val="none" w:sz="0" w:space="0" w:color="auto"/>
        <w:right w:val="none" w:sz="0" w:space="0" w:color="auto"/>
      </w:divBdr>
    </w:div>
    <w:div w:id="2004502312">
      <w:bodyDiv w:val="1"/>
      <w:marLeft w:val="0"/>
      <w:marRight w:val="0"/>
      <w:marTop w:val="0"/>
      <w:marBottom w:val="0"/>
      <w:divBdr>
        <w:top w:val="none" w:sz="0" w:space="0" w:color="auto"/>
        <w:left w:val="none" w:sz="0" w:space="0" w:color="auto"/>
        <w:bottom w:val="none" w:sz="0" w:space="0" w:color="auto"/>
        <w:right w:val="none" w:sz="0" w:space="0" w:color="auto"/>
      </w:divBdr>
    </w:div>
    <w:div w:id="2024866086">
      <w:bodyDiv w:val="1"/>
      <w:marLeft w:val="0"/>
      <w:marRight w:val="0"/>
      <w:marTop w:val="0"/>
      <w:marBottom w:val="0"/>
      <w:divBdr>
        <w:top w:val="none" w:sz="0" w:space="0" w:color="auto"/>
        <w:left w:val="none" w:sz="0" w:space="0" w:color="auto"/>
        <w:bottom w:val="none" w:sz="0" w:space="0" w:color="auto"/>
        <w:right w:val="none" w:sz="0" w:space="0" w:color="auto"/>
      </w:divBdr>
    </w:div>
    <w:div w:id="2025015874">
      <w:bodyDiv w:val="1"/>
      <w:marLeft w:val="0"/>
      <w:marRight w:val="0"/>
      <w:marTop w:val="0"/>
      <w:marBottom w:val="0"/>
      <w:divBdr>
        <w:top w:val="none" w:sz="0" w:space="0" w:color="auto"/>
        <w:left w:val="none" w:sz="0" w:space="0" w:color="auto"/>
        <w:bottom w:val="none" w:sz="0" w:space="0" w:color="auto"/>
        <w:right w:val="none" w:sz="0" w:space="0" w:color="auto"/>
      </w:divBdr>
    </w:div>
    <w:div w:id="2031641899">
      <w:bodyDiv w:val="1"/>
      <w:marLeft w:val="0"/>
      <w:marRight w:val="0"/>
      <w:marTop w:val="0"/>
      <w:marBottom w:val="0"/>
      <w:divBdr>
        <w:top w:val="none" w:sz="0" w:space="0" w:color="auto"/>
        <w:left w:val="none" w:sz="0" w:space="0" w:color="auto"/>
        <w:bottom w:val="none" w:sz="0" w:space="0" w:color="auto"/>
        <w:right w:val="none" w:sz="0" w:space="0" w:color="auto"/>
      </w:divBdr>
    </w:div>
    <w:div w:id="2034305887">
      <w:bodyDiv w:val="1"/>
      <w:marLeft w:val="0"/>
      <w:marRight w:val="0"/>
      <w:marTop w:val="0"/>
      <w:marBottom w:val="0"/>
      <w:divBdr>
        <w:top w:val="none" w:sz="0" w:space="0" w:color="auto"/>
        <w:left w:val="none" w:sz="0" w:space="0" w:color="auto"/>
        <w:bottom w:val="none" w:sz="0" w:space="0" w:color="auto"/>
        <w:right w:val="none" w:sz="0" w:space="0" w:color="auto"/>
      </w:divBdr>
    </w:div>
    <w:div w:id="204682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tmp"/><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tmp"/><Relationship Id="rId28" Type="http://schemas.openxmlformats.org/officeDocument/2006/relationships/image" Target="media/image16.tmp"/><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yperlink" Target="http://www.lastmile.su/journal/article/4191"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microsoft.com/office/2007/relationships/hdphoto" Target="media/hdphoto1.wdp"/><Relationship Id="rId27" Type="http://schemas.openxmlformats.org/officeDocument/2006/relationships/image" Target="media/image15.png"/><Relationship Id="rId30" Type="http://schemas.openxmlformats.org/officeDocument/2006/relationships/image" Target="media/image18.tmp"/><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B0BA-89BF-40B7-8F25-CE7BF4E5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44</Pages>
  <Words>7394</Words>
  <Characters>42151</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Mirey Smoke</dc:creator>
  <cp:keywords/>
  <dc:description/>
  <cp:lastModifiedBy>Mirey Smoke</cp:lastModifiedBy>
  <cp:revision>37</cp:revision>
  <cp:lastPrinted>2018-06-17T16:44:00Z</cp:lastPrinted>
  <dcterms:created xsi:type="dcterms:W3CDTF">2018-05-28T18:30:00Z</dcterms:created>
  <dcterms:modified xsi:type="dcterms:W3CDTF">2018-12-03T19:33:00Z</dcterms:modified>
</cp:coreProperties>
</file>