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2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3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B7494" w14:textId="0B847396" w:rsidR="00A669E1" w:rsidRPr="002005CB" w:rsidRDefault="00A669E1" w:rsidP="002005CB">
      <w:pPr>
        <w:shd w:val="clear" w:color="auto" w:fill="FFFFFF"/>
        <w:jc w:val="center"/>
        <w:rPr>
          <w:color w:val="000000"/>
          <w:sz w:val="22"/>
          <w:szCs w:val="22"/>
        </w:rPr>
      </w:pPr>
      <w:r w:rsidRPr="002005CB">
        <w:rPr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14:paraId="4AD417C0" w14:textId="77777777" w:rsidR="00A669E1" w:rsidRPr="00A40D07" w:rsidRDefault="00A669E1" w:rsidP="00A669E1">
      <w:pPr>
        <w:shd w:val="clear" w:color="auto" w:fill="FFFFFF"/>
        <w:jc w:val="center"/>
        <w:rPr>
          <w:color w:val="000000"/>
          <w:sz w:val="24"/>
          <w:szCs w:val="24"/>
        </w:rPr>
      </w:pPr>
      <w:r w:rsidRPr="00A40D07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459FED40" w14:textId="77777777" w:rsidR="00A669E1" w:rsidRPr="00A40D07" w:rsidRDefault="00A669E1" w:rsidP="00A669E1">
      <w:pPr>
        <w:shd w:val="clear" w:color="auto" w:fill="FFFFFF"/>
        <w:jc w:val="center"/>
        <w:rPr>
          <w:color w:val="000000"/>
          <w:sz w:val="24"/>
          <w:szCs w:val="24"/>
        </w:rPr>
      </w:pPr>
      <w:r w:rsidRPr="00A40D07">
        <w:rPr>
          <w:color w:val="000000"/>
          <w:sz w:val="24"/>
          <w:szCs w:val="24"/>
        </w:rPr>
        <w:t>высшего образования</w:t>
      </w:r>
    </w:p>
    <w:p w14:paraId="235D9B8D" w14:textId="77777777" w:rsidR="00A669E1" w:rsidRPr="00A40D07" w:rsidRDefault="00A669E1" w:rsidP="00A669E1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A40D07">
        <w:rPr>
          <w:b/>
          <w:bCs/>
          <w:color w:val="000000"/>
          <w:sz w:val="24"/>
          <w:szCs w:val="24"/>
        </w:rPr>
        <w:t>«КУБАНСКИЙ ГОСУДАРСТВЕННЫЙ УНИВЕРСИТЕТ»</w:t>
      </w:r>
    </w:p>
    <w:p w14:paraId="592527E5" w14:textId="77777777" w:rsidR="00A669E1" w:rsidRPr="00A40D07" w:rsidRDefault="00A669E1" w:rsidP="00A669E1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A40D07">
        <w:rPr>
          <w:b/>
          <w:bCs/>
          <w:color w:val="000000"/>
          <w:sz w:val="24"/>
          <w:szCs w:val="24"/>
        </w:rPr>
        <w:t>(ФГБОУ ВО «КубГУ»)</w:t>
      </w:r>
    </w:p>
    <w:p w14:paraId="01785476" w14:textId="77777777" w:rsidR="00A669E1" w:rsidRPr="002005CB" w:rsidRDefault="00A669E1" w:rsidP="00A669E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005CB">
        <w:rPr>
          <w:b/>
          <w:bCs/>
          <w:color w:val="000000"/>
          <w:sz w:val="28"/>
          <w:szCs w:val="28"/>
        </w:rPr>
        <w:t>Экономический факультет</w:t>
      </w:r>
    </w:p>
    <w:p w14:paraId="2D82C114" w14:textId="01CF7887" w:rsidR="00965FED" w:rsidRDefault="00A669E1" w:rsidP="002005CB">
      <w:pPr>
        <w:shd w:val="clear" w:color="auto" w:fill="FFFFFF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2005CB">
        <w:rPr>
          <w:b/>
          <w:bCs/>
          <w:color w:val="000000"/>
          <w:sz w:val="28"/>
          <w:szCs w:val="28"/>
          <w:shd w:val="clear" w:color="auto" w:fill="FFFFFF"/>
        </w:rPr>
        <w:t>Кафедра экономики и управления инновационными системами</w:t>
      </w:r>
    </w:p>
    <w:p w14:paraId="0F4F7909" w14:textId="304A9557" w:rsidR="002005CB" w:rsidRDefault="002005CB" w:rsidP="002005CB">
      <w:pPr>
        <w:shd w:val="clear" w:color="auto" w:fill="FFFFFF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3850062B" w14:textId="286E1B30" w:rsidR="002005CB" w:rsidRDefault="002005CB" w:rsidP="002005CB">
      <w:pPr>
        <w:shd w:val="clear" w:color="auto" w:fill="FFFFFF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2315D9AE" w14:textId="6DAA492E" w:rsidR="002005CB" w:rsidRDefault="002005CB" w:rsidP="002005CB">
      <w:pPr>
        <w:shd w:val="clear" w:color="auto" w:fill="FFFFFF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38C654C9" w14:textId="5F21577F" w:rsidR="002005CB" w:rsidRDefault="002005CB" w:rsidP="002005CB">
      <w:pPr>
        <w:shd w:val="clear" w:color="auto" w:fill="FFFFFF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1D26830C" w14:textId="28F6A303" w:rsidR="002005CB" w:rsidRDefault="002005CB" w:rsidP="002005CB">
      <w:pPr>
        <w:shd w:val="clear" w:color="auto" w:fill="FFFFFF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18D88594" w14:textId="37F2EA12" w:rsidR="002005CB" w:rsidRDefault="002005CB" w:rsidP="002005CB">
      <w:pPr>
        <w:shd w:val="clear" w:color="auto" w:fill="FFFFFF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7D0A94E5" w14:textId="604E714D" w:rsidR="002005CB" w:rsidRDefault="002005CB" w:rsidP="002005CB">
      <w:pPr>
        <w:shd w:val="clear" w:color="auto" w:fill="FFFFFF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1B59A54F" w14:textId="15E0F15F" w:rsidR="00BE53F7" w:rsidRDefault="00BE53F7" w:rsidP="002005CB">
      <w:pPr>
        <w:shd w:val="clear" w:color="auto" w:fill="FFFFFF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7198988F" w14:textId="77777777" w:rsidR="00BE53F7" w:rsidRDefault="00BE53F7" w:rsidP="002005CB">
      <w:pPr>
        <w:shd w:val="clear" w:color="auto" w:fill="FFFFFF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01A4F009" w14:textId="77777777" w:rsidR="002005CB" w:rsidRPr="002005CB" w:rsidRDefault="002005CB" w:rsidP="002005CB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5C031585" w14:textId="77777777" w:rsidR="00BE53F7" w:rsidRPr="00DA74B5" w:rsidRDefault="00BE53F7" w:rsidP="00BE53F7">
      <w:pPr>
        <w:tabs>
          <w:tab w:val="left" w:pos="2400"/>
          <w:tab w:val="left" w:pos="4395"/>
          <w:tab w:val="left" w:pos="6946"/>
        </w:tabs>
        <w:spacing w:after="160" w:line="360" w:lineRule="auto"/>
        <w:ind w:right="-2"/>
        <w:jc w:val="center"/>
        <w:rPr>
          <w:rFonts w:eastAsiaTheme="minorHAnsi"/>
          <w:b/>
          <w:bCs/>
          <w:sz w:val="28"/>
          <w:szCs w:val="28"/>
          <w:lang w:eastAsia="en-US" w:bidi="hi-IN"/>
        </w:rPr>
      </w:pPr>
      <w:r w:rsidRPr="00DA74B5">
        <w:rPr>
          <w:rFonts w:eastAsiaTheme="minorHAnsi"/>
          <w:b/>
          <w:bCs/>
          <w:sz w:val="28"/>
          <w:szCs w:val="28"/>
          <w:lang w:eastAsia="en-US" w:bidi="hi-IN"/>
        </w:rPr>
        <w:t>КУРСОВАЯ РАБОТА</w:t>
      </w:r>
    </w:p>
    <w:p w14:paraId="7D5D65DB" w14:textId="19D47DAA" w:rsidR="00BE53F7" w:rsidRDefault="00D0090F" w:rsidP="00BE53F7">
      <w:pPr>
        <w:jc w:val="center"/>
        <w:rPr>
          <w:b/>
          <w:sz w:val="28"/>
          <w:szCs w:val="28"/>
        </w:rPr>
      </w:pPr>
      <w:r w:rsidRPr="00D0090F">
        <w:rPr>
          <w:b/>
          <w:sz w:val="28"/>
          <w:szCs w:val="28"/>
        </w:rPr>
        <w:t xml:space="preserve">АНАЛИЗ ФИНАНСОВО-ХОЗЯЙСТВЕННОЙ ДЕЯТЕЛЬНОСТИ </w:t>
      </w:r>
      <w:r w:rsidR="00922480">
        <w:rPr>
          <w:b/>
          <w:sz w:val="28"/>
          <w:szCs w:val="28"/>
        </w:rPr>
        <w:br/>
      </w:r>
      <w:r w:rsidRPr="00D0090F">
        <w:rPr>
          <w:b/>
          <w:sz w:val="28"/>
          <w:szCs w:val="28"/>
        </w:rPr>
        <w:t>О</w:t>
      </w:r>
      <w:r w:rsidR="008C2284">
        <w:rPr>
          <w:b/>
          <w:sz w:val="28"/>
          <w:szCs w:val="28"/>
        </w:rPr>
        <w:t>А</w:t>
      </w:r>
      <w:r w:rsidRPr="00D0090F">
        <w:rPr>
          <w:b/>
          <w:sz w:val="28"/>
          <w:szCs w:val="28"/>
        </w:rPr>
        <w:t>О "</w:t>
      </w:r>
      <w:r w:rsidR="008C2284" w:rsidRPr="008C2284">
        <w:rPr>
          <w:b/>
          <w:sz w:val="28"/>
          <w:szCs w:val="28"/>
        </w:rPr>
        <w:t>САХАРНЫЙ ЗАВОД ЛЕНИНГРАДСКИЙ</w:t>
      </w:r>
      <w:r w:rsidRPr="00D0090F">
        <w:rPr>
          <w:b/>
          <w:sz w:val="28"/>
          <w:szCs w:val="28"/>
        </w:rPr>
        <w:t>"</w:t>
      </w:r>
    </w:p>
    <w:p w14:paraId="03197AE6" w14:textId="77777777" w:rsidR="00BE53F7" w:rsidRDefault="00BE53F7" w:rsidP="00BE53F7">
      <w:pPr>
        <w:tabs>
          <w:tab w:val="left" w:pos="2400"/>
          <w:tab w:val="left" w:pos="4395"/>
          <w:tab w:val="left" w:pos="6946"/>
        </w:tabs>
        <w:suppressAutoHyphens/>
        <w:spacing w:after="160" w:line="360" w:lineRule="auto"/>
        <w:jc w:val="center"/>
        <w:rPr>
          <w:rFonts w:eastAsiaTheme="minorHAnsi"/>
          <w:b/>
          <w:bCs/>
          <w:sz w:val="28"/>
          <w:szCs w:val="28"/>
          <w:lang w:eastAsia="en-US" w:bidi="hi-IN"/>
        </w:rPr>
      </w:pPr>
    </w:p>
    <w:p w14:paraId="038C723F" w14:textId="5C911FD0" w:rsidR="00BE53F7" w:rsidRPr="00DA74B5" w:rsidRDefault="00BE53F7" w:rsidP="00BE53F7">
      <w:pPr>
        <w:tabs>
          <w:tab w:val="left" w:pos="2400"/>
          <w:tab w:val="left" w:pos="4395"/>
          <w:tab w:val="left" w:pos="6946"/>
        </w:tabs>
        <w:spacing w:after="160" w:line="360" w:lineRule="auto"/>
        <w:ind w:right="-2"/>
        <w:jc w:val="center"/>
        <w:rPr>
          <w:rFonts w:eastAsiaTheme="minorHAnsi"/>
          <w:b/>
          <w:bCs/>
          <w:sz w:val="28"/>
          <w:szCs w:val="28"/>
          <w:lang w:eastAsia="en-US" w:bidi="hi-IN"/>
        </w:rPr>
      </w:pPr>
    </w:p>
    <w:p w14:paraId="3E078034" w14:textId="243E417C" w:rsidR="00BE53F7" w:rsidRPr="00B21149" w:rsidRDefault="00BE53F7" w:rsidP="00BE53F7">
      <w:pPr>
        <w:jc w:val="both"/>
        <w:rPr>
          <w:color w:val="000000"/>
          <w:sz w:val="28"/>
          <w:szCs w:val="28"/>
        </w:rPr>
      </w:pPr>
      <w:r w:rsidRPr="00B21149">
        <w:rPr>
          <w:color w:val="000000"/>
          <w:sz w:val="28"/>
          <w:szCs w:val="28"/>
        </w:rPr>
        <w:t>Работу выполнил</w:t>
      </w:r>
      <w:r>
        <w:rPr>
          <w:color w:val="000000"/>
          <w:sz w:val="28"/>
          <w:szCs w:val="28"/>
        </w:rPr>
        <w:t>а _</w:t>
      </w:r>
      <w:r w:rsidRPr="00B21149">
        <w:rPr>
          <w:color w:val="000000"/>
          <w:sz w:val="28"/>
          <w:szCs w:val="28"/>
        </w:rPr>
        <w:t>_________________________</w:t>
      </w:r>
      <w:r>
        <w:rPr>
          <w:color w:val="000000"/>
          <w:sz w:val="28"/>
          <w:szCs w:val="28"/>
        </w:rPr>
        <w:t xml:space="preserve">_________А.П. Кулягина </w:t>
      </w:r>
    </w:p>
    <w:p w14:paraId="40CE26E5" w14:textId="77777777" w:rsidR="00BE53F7" w:rsidRPr="00AC712E" w:rsidRDefault="00BE53F7" w:rsidP="00BE53F7">
      <w:pPr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                                                                                    </w:t>
      </w:r>
      <w:r>
        <w:rPr>
          <w:color w:val="000000"/>
          <w:sz w:val="24"/>
          <w:szCs w:val="24"/>
        </w:rPr>
        <w:t>(подпись</w:t>
      </w:r>
      <w:r w:rsidRPr="00AC712E">
        <w:rPr>
          <w:color w:val="000000"/>
          <w:sz w:val="24"/>
          <w:szCs w:val="24"/>
        </w:rPr>
        <w:t xml:space="preserve">)           </w:t>
      </w:r>
    </w:p>
    <w:p w14:paraId="3FB6EBD8" w14:textId="12CBAD00" w:rsidR="00BE53F7" w:rsidRPr="004E7FDB" w:rsidRDefault="00BE53F7" w:rsidP="004E7FDB">
      <w:pPr>
        <w:tabs>
          <w:tab w:val="left" w:pos="9354"/>
        </w:tabs>
        <w:spacing w:line="360" w:lineRule="auto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Направление </w:t>
      </w:r>
      <w:r w:rsidRPr="004E7FDB">
        <w:rPr>
          <w:color w:val="000000"/>
          <w:sz w:val="28"/>
          <w:szCs w:val="28"/>
        </w:rPr>
        <w:t>подготовки</w:t>
      </w:r>
      <w:r w:rsidRPr="004E7FDB">
        <w:rPr>
          <w:color w:val="000000"/>
          <w:sz w:val="28"/>
          <w:szCs w:val="28"/>
          <w:u w:val="single"/>
        </w:rPr>
        <w:t xml:space="preserve">         </w:t>
      </w:r>
      <w:r w:rsidR="002121DA" w:rsidRPr="004E7FDB">
        <w:rPr>
          <w:color w:val="000000"/>
          <w:sz w:val="28"/>
          <w:szCs w:val="28"/>
          <w:u w:val="single"/>
        </w:rPr>
        <w:t xml:space="preserve">   </w:t>
      </w:r>
      <w:r w:rsidR="00B05AC7">
        <w:rPr>
          <w:color w:val="000000"/>
          <w:sz w:val="28"/>
          <w:szCs w:val="28"/>
          <w:u w:val="single"/>
        </w:rPr>
        <w:t xml:space="preserve">       </w:t>
      </w:r>
      <w:r w:rsidR="002121DA" w:rsidRPr="004E7FDB">
        <w:rPr>
          <w:color w:val="000000"/>
          <w:sz w:val="28"/>
          <w:szCs w:val="28"/>
          <w:u w:val="single"/>
        </w:rPr>
        <w:t>27.03.05 Инноватика</w:t>
      </w:r>
      <w:r w:rsidR="004E7FDB" w:rsidRPr="004E7FDB">
        <w:rPr>
          <w:color w:val="000000"/>
          <w:sz w:val="28"/>
          <w:szCs w:val="28"/>
          <w:u w:val="single"/>
        </w:rPr>
        <w:t xml:space="preserve">           </w:t>
      </w:r>
      <w:r w:rsidR="00B05AC7">
        <w:rPr>
          <w:color w:val="000000"/>
          <w:sz w:val="28"/>
          <w:szCs w:val="28"/>
          <w:u w:val="single"/>
        </w:rPr>
        <w:t xml:space="preserve">         </w:t>
      </w:r>
      <w:r w:rsidR="004E7FDB">
        <w:rPr>
          <w:color w:val="000000"/>
          <w:sz w:val="28"/>
          <w:szCs w:val="28"/>
        </w:rPr>
        <w:t>курс</w:t>
      </w:r>
      <w:r w:rsidR="004E7FDB">
        <w:rPr>
          <w:color w:val="000000"/>
          <w:sz w:val="28"/>
          <w:szCs w:val="28"/>
          <w:u w:val="single"/>
        </w:rPr>
        <w:t xml:space="preserve">        </w:t>
      </w:r>
      <w:r w:rsidR="00B05AC7">
        <w:rPr>
          <w:color w:val="000000"/>
          <w:sz w:val="28"/>
          <w:szCs w:val="28"/>
          <w:u w:val="single"/>
        </w:rPr>
        <w:t xml:space="preserve"> </w:t>
      </w:r>
      <w:r w:rsidR="004E7FDB">
        <w:rPr>
          <w:color w:val="000000"/>
          <w:sz w:val="28"/>
          <w:szCs w:val="28"/>
          <w:u w:val="single"/>
        </w:rPr>
        <w:t xml:space="preserve">  2</w:t>
      </w:r>
    </w:p>
    <w:p w14:paraId="67829056" w14:textId="77777777" w:rsidR="00BE53F7" w:rsidRPr="00037092" w:rsidRDefault="00BE53F7" w:rsidP="00BE53F7">
      <w:pPr>
        <w:suppressAutoHyphens/>
        <w:spacing w:line="360" w:lineRule="auto"/>
        <w:ind w:left="3260" w:hanging="3260"/>
        <w:jc w:val="both"/>
        <w:rPr>
          <w:color w:val="000000"/>
          <w:sz w:val="28"/>
          <w:szCs w:val="28"/>
          <w:u w:val="single"/>
        </w:rPr>
      </w:pPr>
      <w:r w:rsidRPr="00BE2DD8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AD685" wp14:editId="33C48F73">
                <wp:simplePos x="0" y="0"/>
                <wp:positionH relativeFrom="column">
                  <wp:posOffset>2091690</wp:posOffset>
                </wp:positionH>
                <wp:positionV relativeFrom="paragraph">
                  <wp:posOffset>181610</wp:posOffset>
                </wp:positionV>
                <wp:extent cx="3771900" cy="0"/>
                <wp:effectExtent l="5715" t="10160" r="13335" b="889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DC027C1" id="Прямая со стрелкой 4" o:spid="_x0000_s1026" type="#_x0000_t32" style="position:absolute;margin-left:164.7pt;margin-top:14.3pt;width:29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"/>
            </w:pict>
          </mc:Fallback>
        </mc:AlternateContent>
      </w:r>
      <w:r w:rsidRPr="00BE2DD8">
        <w:rPr>
          <w:color w:val="000000"/>
          <w:sz w:val="28"/>
          <w:szCs w:val="28"/>
        </w:rPr>
        <w:t>Направленность (профиль)</w:t>
      </w:r>
      <w:r>
        <w:rPr>
          <w:color w:val="000000"/>
          <w:sz w:val="28"/>
          <w:szCs w:val="28"/>
        </w:rPr>
        <w:t xml:space="preserve"> Управление инновационными проектами и</w:t>
      </w:r>
      <w:r w:rsidRPr="00ED0DB5">
        <w:rPr>
          <w:color w:val="000000"/>
          <w:sz w:val="28"/>
          <w:szCs w:val="28"/>
        </w:rPr>
        <w:t xml:space="preserve"> </w:t>
      </w:r>
      <w:r w:rsidRPr="00037092">
        <w:rPr>
          <w:color w:val="000000"/>
          <w:sz w:val="28"/>
          <w:szCs w:val="28"/>
          <w:u w:val="single"/>
        </w:rPr>
        <w:t>трансфер технологий</w:t>
      </w:r>
    </w:p>
    <w:p w14:paraId="16E82F67" w14:textId="77777777" w:rsidR="00BE53F7" w:rsidRDefault="00BE53F7" w:rsidP="00BE53F7">
      <w:pPr>
        <w:tabs>
          <w:tab w:val="right" w:pos="9355"/>
        </w:tabs>
        <w:spacing w:line="360" w:lineRule="auto"/>
        <w:jc w:val="both"/>
        <w:rPr>
          <w:color w:val="000000"/>
          <w:sz w:val="28"/>
          <w:szCs w:val="28"/>
        </w:rPr>
      </w:pPr>
    </w:p>
    <w:p w14:paraId="646F3511" w14:textId="77777777" w:rsidR="00BE53F7" w:rsidRDefault="00BE53F7" w:rsidP="00BE53F7">
      <w:pPr>
        <w:jc w:val="both"/>
        <w:rPr>
          <w:sz w:val="28"/>
          <w:szCs w:val="28"/>
        </w:rPr>
      </w:pPr>
    </w:p>
    <w:p w14:paraId="1953C54A" w14:textId="77777777" w:rsidR="00BE53F7" w:rsidRDefault="00BE53F7" w:rsidP="00BE53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 </w:t>
      </w:r>
    </w:p>
    <w:p w14:paraId="3DC461E1" w14:textId="3001B8FA" w:rsidR="00BE53F7" w:rsidRDefault="00BE53F7" w:rsidP="00BE53F7">
      <w:pPr>
        <w:pStyle w:val="Web"/>
        <w:tabs>
          <w:tab w:val="left" w:pos="1125"/>
          <w:tab w:val="center" w:pos="481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канд. экон. наук, доц.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              </w:t>
      </w:r>
      <w:r w:rsidR="00761297">
        <w:rPr>
          <w:color w:val="000000"/>
          <w:sz w:val="28"/>
          <w:szCs w:val="28"/>
        </w:rPr>
        <w:t>А. С.</w:t>
      </w:r>
      <w:r>
        <w:rPr>
          <w:color w:val="000000"/>
          <w:sz w:val="28"/>
          <w:szCs w:val="28"/>
        </w:rPr>
        <w:t xml:space="preserve"> А</w:t>
      </w:r>
      <w:r w:rsidR="00870630">
        <w:rPr>
          <w:color w:val="000000"/>
          <w:sz w:val="28"/>
          <w:szCs w:val="28"/>
        </w:rPr>
        <w:t>леников</w:t>
      </w:r>
      <w:r>
        <w:rPr>
          <w:color w:val="000000"/>
          <w:sz w:val="28"/>
          <w:szCs w:val="28"/>
        </w:rPr>
        <w:t xml:space="preserve">          </w:t>
      </w:r>
    </w:p>
    <w:p w14:paraId="31EBBED8" w14:textId="77777777" w:rsidR="00BE53F7" w:rsidRDefault="00BE53F7" w:rsidP="00BE53F7">
      <w:pPr>
        <w:pStyle w:val="Web"/>
        <w:tabs>
          <w:tab w:val="left" w:pos="1125"/>
          <w:tab w:val="center" w:pos="481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  <w:r>
        <w:rPr>
          <w:color w:val="000000"/>
          <w:sz w:val="24"/>
          <w:szCs w:val="24"/>
        </w:rPr>
        <w:t>(подпись</w:t>
      </w:r>
      <w:r w:rsidRPr="00AC712E">
        <w:rPr>
          <w:color w:val="000000"/>
          <w:sz w:val="24"/>
          <w:szCs w:val="24"/>
        </w:rPr>
        <w:t>)</w:t>
      </w:r>
      <w:r w:rsidRPr="00BF74B6">
        <w:rPr>
          <w:color w:val="000000"/>
        </w:rPr>
        <w:t xml:space="preserve">  </w:t>
      </w:r>
      <w:r>
        <w:rPr>
          <w:color w:val="000000"/>
          <w:sz w:val="28"/>
          <w:szCs w:val="28"/>
        </w:rPr>
        <w:t xml:space="preserve">            </w:t>
      </w:r>
    </w:p>
    <w:p w14:paraId="3C053099" w14:textId="77777777" w:rsidR="00BE53F7" w:rsidRPr="00B21149" w:rsidRDefault="00BE53F7" w:rsidP="00BE53F7">
      <w:pPr>
        <w:pStyle w:val="Web"/>
        <w:tabs>
          <w:tab w:val="left" w:pos="0"/>
          <w:tab w:val="center" w:pos="4819"/>
        </w:tabs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Нормоконтролер</w:t>
      </w:r>
      <w:proofErr w:type="spellEnd"/>
    </w:p>
    <w:p w14:paraId="2E26260A" w14:textId="0CC62E8B" w:rsidR="00BE53F7" w:rsidRDefault="00BE53F7" w:rsidP="00BE53F7">
      <w:pPr>
        <w:pStyle w:val="Web"/>
        <w:tabs>
          <w:tab w:val="left" w:pos="1125"/>
          <w:tab w:val="center" w:pos="481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канд. экон. наук, доц.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              </w:t>
      </w:r>
      <w:r w:rsidR="00BF68CB">
        <w:rPr>
          <w:color w:val="000000"/>
          <w:sz w:val="28"/>
          <w:szCs w:val="28"/>
        </w:rPr>
        <w:t>А. С. Алеников</w:t>
      </w:r>
    </w:p>
    <w:p w14:paraId="088E19EA" w14:textId="77777777" w:rsidR="00BE53F7" w:rsidRPr="00AC712E" w:rsidRDefault="00BE53F7" w:rsidP="00BE53F7">
      <w:pPr>
        <w:jc w:val="both"/>
        <w:rPr>
          <w:color w:val="000000"/>
          <w:sz w:val="24"/>
          <w:szCs w:val="24"/>
        </w:rPr>
      </w:pPr>
      <w:r w:rsidRPr="00AC712E"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 xml:space="preserve">   </w:t>
      </w:r>
      <w:r w:rsidRPr="00AC712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                                               (подпись</w:t>
      </w:r>
      <w:r w:rsidRPr="00AC712E">
        <w:rPr>
          <w:color w:val="000000"/>
          <w:sz w:val="24"/>
          <w:szCs w:val="24"/>
        </w:rPr>
        <w:t xml:space="preserve">)                   </w:t>
      </w:r>
    </w:p>
    <w:p w14:paraId="4E84D609" w14:textId="77777777" w:rsidR="00BE53F7" w:rsidRPr="00524C5F" w:rsidRDefault="00BE53F7" w:rsidP="00BE53F7">
      <w:pPr>
        <w:shd w:val="clear" w:color="auto" w:fill="FFFFFF"/>
        <w:spacing w:after="160" w:line="259" w:lineRule="auto"/>
        <w:rPr>
          <w:color w:val="000000"/>
          <w:sz w:val="24"/>
          <w:szCs w:val="24"/>
        </w:rPr>
      </w:pPr>
    </w:p>
    <w:p w14:paraId="591401AB" w14:textId="77777777" w:rsidR="00BE53F7" w:rsidRDefault="00BE53F7" w:rsidP="00BE53F7">
      <w:pPr>
        <w:jc w:val="center"/>
        <w:rPr>
          <w:color w:val="000000"/>
          <w:sz w:val="40"/>
          <w:szCs w:val="40"/>
        </w:rPr>
      </w:pPr>
    </w:p>
    <w:p w14:paraId="6F90D443" w14:textId="77777777" w:rsidR="00BE53F7" w:rsidRPr="009A695F" w:rsidRDefault="00BE53F7" w:rsidP="00BE53F7">
      <w:pPr>
        <w:jc w:val="center"/>
        <w:rPr>
          <w:color w:val="000000"/>
          <w:sz w:val="40"/>
          <w:szCs w:val="40"/>
        </w:rPr>
      </w:pPr>
    </w:p>
    <w:p w14:paraId="222BF1B2" w14:textId="77777777" w:rsidR="00BE53F7" w:rsidRDefault="00BE53F7" w:rsidP="00BE53F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Краснодар</w:t>
      </w:r>
    </w:p>
    <w:p w14:paraId="34BEABB5" w14:textId="11CE0A5C" w:rsidR="002C64AD" w:rsidRPr="00FA1055" w:rsidRDefault="00BE53F7" w:rsidP="00FA105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r w:rsidR="00FA1055">
        <w:rPr>
          <w:color w:val="000000"/>
          <w:sz w:val="28"/>
          <w:szCs w:val="28"/>
        </w:rPr>
        <w:t>3</w:t>
      </w:r>
      <w:r w:rsidR="00FA1055">
        <w:rPr>
          <w:color w:val="000000"/>
          <w:sz w:val="28"/>
          <w:szCs w:val="28"/>
        </w:rPr>
        <w:br w:type="page"/>
      </w:r>
    </w:p>
    <w:p w14:paraId="7E0156A2" w14:textId="67BE66D2" w:rsidR="0099797B" w:rsidRDefault="00D3178C" w:rsidP="0063329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897540">
        <w:rPr>
          <w:b/>
          <w:bCs/>
          <w:color w:val="000000"/>
          <w:sz w:val="28"/>
          <w:szCs w:val="28"/>
        </w:rPr>
        <w:lastRenderedPageBreak/>
        <w:t>СОДЕРЖАНИЕ</w:t>
      </w:r>
    </w:p>
    <w:p w14:paraId="0E7B866B" w14:textId="77777777" w:rsidR="00762F77" w:rsidRDefault="00762F77" w:rsidP="0063329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703"/>
        <w:gridCol w:w="7938"/>
      </w:tblGrid>
      <w:tr w:rsidR="00720250" w:rsidRPr="00672240" w14:paraId="4F0D46CA" w14:textId="77777777" w:rsidTr="00720250">
        <w:trPr>
          <w:trHeight w:val="227"/>
        </w:trPr>
        <w:tc>
          <w:tcPr>
            <w:tcW w:w="9072" w:type="dxa"/>
            <w:gridSpan w:val="3"/>
          </w:tcPr>
          <w:bookmarkStart w:id="0" w:name="_Toc136438952"/>
          <w:p w14:paraId="545A8E83" w14:textId="255855C9" w:rsidR="00720250" w:rsidRPr="00672240" w:rsidRDefault="00720250" w:rsidP="00CD3B0D">
            <w:pPr>
              <w:pStyle w:val="10"/>
              <w:tabs>
                <w:tab w:val="right" w:leader="dot" w:pos="8858"/>
              </w:tabs>
              <w:spacing w:line="360" w:lineRule="auto"/>
              <w:ind w:firstLine="0"/>
              <w:jc w:val="left"/>
              <w:rPr>
                <w:b w:val="0"/>
                <w:bCs/>
                <w:i/>
                <w:szCs w:val="28"/>
              </w:rPr>
            </w:pPr>
            <w:r w:rsidRPr="00672240">
              <w:rPr>
                <w:b w:val="0"/>
                <w:bCs/>
                <w:szCs w:val="28"/>
              </w:rPr>
              <w:fldChar w:fldCharType="begin"/>
            </w:r>
            <w:r w:rsidRPr="00672240">
              <w:rPr>
                <w:b w:val="0"/>
                <w:bCs/>
                <w:szCs w:val="28"/>
              </w:rPr>
              <w:instrText xml:space="preserve"> REF _Ref136724914 \h  \* MERGEFORMAT </w:instrText>
            </w:r>
            <w:r w:rsidRPr="00672240">
              <w:rPr>
                <w:b w:val="0"/>
                <w:bCs/>
                <w:szCs w:val="28"/>
              </w:rPr>
            </w:r>
            <w:r w:rsidRPr="00672240">
              <w:rPr>
                <w:b w:val="0"/>
                <w:bCs/>
                <w:szCs w:val="28"/>
              </w:rPr>
              <w:fldChar w:fldCharType="separate"/>
            </w:r>
            <w:r w:rsidR="001E4E94" w:rsidRPr="001E4E94">
              <w:rPr>
                <w:rStyle w:val="af3"/>
                <w:b w:val="0"/>
                <w:bCs/>
                <w:i w:val="0"/>
                <w:iCs/>
                <w:szCs w:val="28"/>
              </w:rPr>
              <w:t>ВВЕДЕНИЕ</w:t>
            </w:r>
            <w:r w:rsidRPr="00672240">
              <w:rPr>
                <w:b w:val="0"/>
                <w:bCs/>
                <w:szCs w:val="28"/>
              </w:rPr>
              <w:fldChar w:fldCharType="end"/>
            </w:r>
            <w:bookmarkEnd w:id="0"/>
            <w:r w:rsidR="00CD3B0D">
              <w:rPr>
                <w:b w:val="0"/>
                <w:bCs/>
                <w:szCs w:val="28"/>
              </w:rPr>
              <w:tab/>
            </w:r>
            <w:r w:rsidR="00A329F9">
              <w:rPr>
                <w:b w:val="0"/>
                <w:bCs/>
                <w:szCs w:val="28"/>
              </w:rPr>
              <w:fldChar w:fldCharType="begin"/>
            </w:r>
            <w:r w:rsidR="00A329F9">
              <w:rPr>
                <w:b w:val="0"/>
                <w:bCs/>
                <w:szCs w:val="28"/>
              </w:rPr>
              <w:instrText xml:space="preserve"> PAGEREF _Ref136724914 \h </w:instrText>
            </w:r>
            <w:r w:rsidR="00A329F9">
              <w:rPr>
                <w:b w:val="0"/>
                <w:bCs/>
                <w:szCs w:val="28"/>
              </w:rPr>
            </w:r>
            <w:r w:rsidR="00A329F9">
              <w:rPr>
                <w:b w:val="0"/>
                <w:bCs/>
                <w:szCs w:val="28"/>
              </w:rPr>
              <w:fldChar w:fldCharType="separate"/>
            </w:r>
            <w:r w:rsidR="001E4E94">
              <w:rPr>
                <w:b w:val="0"/>
                <w:bCs/>
                <w:noProof/>
                <w:szCs w:val="28"/>
              </w:rPr>
              <w:t>3</w:t>
            </w:r>
            <w:r w:rsidR="00A329F9">
              <w:rPr>
                <w:b w:val="0"/>
                <w:bCs/>
                <w:szCs w:val="28"/>
              </w:rPr>
              <w:fldChar w:fldCharType="end"/>
            </w:r>
            <w:r w:rsidR="00A329F9" w:rsidRPr="00672240">
              <w:rPr>
                <w:b w:val="0"/>
                <w:bCs/>
                <w:i/>
                <w:szCs w:val="28"/>
              </w:rPr>
              <w:t xml:space="preserve"> </w:t>
            </w:r>
          </w:p>
        </w:tc>
      </w:tr>
      <w:tr w:rsidR="00720250" w:rsidRPr="00672240" w14:paraId="2A126D6B" w14:textId="77777777" w:rsidTr="00720250">
        <w:trPr>
          <w:trHeight w:val="377"/>
        </w:trPr>
        <w:tc>
          <w:tcPr>
            <w:tcW w:w="431" w:type="dxa"/>
          </w:tcPr>
          <w:p w14:paraId="4B619085" w14:textId="4D654DB9" w:rsidR="00720250" w:rsidRPr="00672240" w:rsidRDefault="00720250" w:rsidP="00CD3B0D">
            <w:pPr>
              <w:pStyle w:val="13"/>
            </w:pPr>
            <w:r w:rsidRPr="00672240">
              <w:fldChar w:fldCharType="begin"/>
            </w:r>
            <w:r w:rsidRPr="00672240">
              <w:instrText xml:space="preserve"> REF _Ref136724588 \r \h  \* MERGEFORMAT </w:instrText>
            </w:r>
            <w:r w:rsidRPr="00672240">
              <w:fldChar w:fldCharType="separate"/>
            </w:r>
            <w:r w:rsidR="001E4E94">
              <w:t>1</w:t>
            </w:r>
            <w:r w:rsidRPr="00672240">
              <w:fldChar w:fldCharType="end"/>
            </w:r>
          </w:p>
        </w:tc>
        <w:tc>
          <w:tcPr>
            <w:tcW w:w="8641" w:type="dxa"/>
            <w:gridSpan w:val="2"/>
          </w:tcPr>
          <w:p w14:paraId="7950B6D0" w14:textId="698253A9" w:rsidR="00720250" w:rsidRPr="00672240" w:rsidRDefault="00720250" w:rsidP="00CD3B0D">
            <w:pPr>
              <w:pStyle w:val="13"/>
            </w:pPr>
            <w:r w:rsidRPr="00672240">
              <w:fldChar w:fldCharType="begin"/>
            </w:r>
            <w:r w:rsidRPr="00672240">
              <w:instrText xml:space="preserve"> REF _Ref136724705 \h  \* MERGEFORMAT </w:instrText>
            </w:r>
            <w:r w:rsidRPr="00672240">
              <w:fldChar w:fldCharType="separate"/>
            </w:r>
            <w:r w:rsidR="001E4E94" w:rsidRPr="002C64AD">
              <w:t>Характеристика ОАО "Сахарный</w:t>
            </w:r>
            <w:r w:rsidR="001E4E94" w:rsidRPr="001E4E94">
              <w:rPr>
                <w:caps w:val="0"/>
              </w:rPr>
              <w:t xml:space="preserve"> завод </w:t>
            </w:r>
            <w:r w:rsidR="001E4E94" w:rsidRPr="002C64AD">
              <w:t>Ленинградский"</w:t>
            </w:r>
            <w:r w:rsidRPr="00672240">
              <w:fldChar w:fldCharType="end"/>
            </w:r>
            <w:r w:rsidR="00CD3B0D">
              <w:tab/>
            </w:r>
            <w:r w:rsidR="00A329F9">
              <w:fldChar w:fldCharType="begin"/>
            </w:r>
            <w:r w:rsidR="00A329F9">
              <w:instrText xml:space="preserve"> PAGEREF _Ref136781789 \h </w:instrText>
            </w:r>
            <w:r w:rsidR="00A329F9">
              <w:fldChar w:fldCharType="separate"/>
            </w:r>
            <w:r w:rsidR="001E4E94">
              <w:t>6</w:t>
            </w:r>
            <w:r w:rsidR="00A329F9">
              <w:fldChar w:fldCharType="end"/>
            </w:r>
          </w:p>
        </w:tc>
      </w:tr>
      <w:tr w:rsidR="00720250" w:rsidRPr="00672240" w14:paraId="030F497E" w14:textId="77777777" w:rsidTr="00720250">
        <w:trPr>
          <w:trHeight w:val="303"/>
        </w:trPr>
        <w:tc>
          <w:tcPr>
            <w:tcW w:w="431" w:type="dxa"/>
          </w:tcPr>
          <w:p w14:paraId="1FFC586C" w14:textId="77777777" w:rsidR="00720250" w:rsidRPr="00672240" w:rsidRDefault="00720250" w:rsidP="00CD3B0D">
            <w:pPr>
              <w:pStyle w:val="10"/>
              <w:tabs>
                <w:tab w:val="right" w:leader="dot" w:pos="7938"/>
              </w:tabs>
              <w:spacing w:line="360" w:lineRule="auto"/>
              <w:ind w:firstLine="0"/>
              <w:jc w:val="left"/>
              <w:rPr>
                <w:b w:val="0"/>
                <w:bCs/>
                <w:i/>
                <w:szCs w:val="28"/>
              </w:rPr>
            </w:pPr>
          </w:p>
        </w:tc>
        <w:tc>
          <w:tcPr>
            <w:tcW w:w="703" w:type="dxa"/>
          </w:tcPr>
          <w:p w14:paraId="2ED8E3B4" w14:textId="77777777" w:rsidR="00720250" w:rsidRPr="00672240" w:rsidRDefault="00720250" w:rsidP="00CD3B0D">
            <w:pPr>
              <w:pStyle w:val="10"/>
              <w:tabs>
                <w:tab w:val="right" w:leader="dot" w:pos="7938"/>
              </w:tabs>
              <w:spacing w:line="360" w:lineRule="auto"/>
              <w:ind w:right="-249" w:firstLine="0"/>
              <w:jc w:val="left"/>
              <w:rPr>
                <w:b w:val="0"/>
                <w:bCs/>
                <w:i/>
                <w:szCs w:val="28"/>
              </w:rPr>
            </w:pPr>
            <w:bookmarkStart w:id="1" w:name="_Toc136436968"/>
            <w:bookmarkStart w:id="2" w:name="_Toc136438451"/>
            <w:bookmarkStart w:id="3" w:name="_Toc136438954"/>
            <w:r w:rsidRPr="00672240">
              <w:rPr>
                <w:b w:val="0"/>
                <w:bCs/>
                <w:szCs w:val="28"/>
              </w:rPr>
              <w:t>1.1</w:t>
            </w:r>
            <w:bookmarkEnd w:id="1"/>
            <w:bookmarkEnd w:id="2"/>
            <w:bookmarkEnd w:id="3"/>
          </w:p>
        </w:tc>
        <w:bookmarkStart w:id="4" w:name="_Toc136438452"/>
        <w:bookmarkStart w:id="5" w:name="_Toc136438955"/>
        <w:tc>
          <w:tcPr>
            <w:tcW w:w="7938" w:type="dxa"/>
          </w:tcPr>
          <w:p w14:paraId="51A43A45" w14:textId="0E9685CD" w:rsidR="00720250" w:rsidRPr="00672240" w:rsidRDefault="00720250" w:rsidP="00CD3B0D">
            <w:pPr>
              <w:pStyle w:val="10"/>
              <w:tabs>
                <w:tab w:val="right" w:leader="dot" w:pos="7690"/>
              </w:tabs>
              <w:spacing w:line="360" w:lineRule="auto"/>
              <w:ind w:right="33" w:firstLine="0"/>
              <w:jc w:val="left"/>
              <w:rPr>
                <w:b w:val="0"/>
                <w:bCs/>
                <w:i/>
                <w:szCs w:val="28"/>
              </w:rPr>
            </w:pPr>
            <w:r w:rsidRPr="00672240">
              <w:rPr>
                <w:b w:val="0"/>
                <w:bCs/>
                <w:szCs w:val="28"/>
              </w:rPr>
              <w:fldChar w:fldCharType="begin"/>
            </w:r>
            <w:r w:rsidRPr="00672240">
              <w:rPr>
                <w:b w:val="0"/>
                <w:bCs/>
                <w:szCs w:val="28"/>
              </w:rPr>
              <w:instrText xml:space="preserve"> REF _Ref136725071 \h  \* MERGEFORMAT </w:instrText>
            </w:r>
            <w:r w:rsidRPr="00672240">
              <w:rPr>
                <w:b w:val="0"/>
                <w:bCs/>
                <w:szCs w:val="28"/>
              </w:rPr>
            </w:r>
            <w:r w:rsidRPr="00672240">
              <w:rPr>
                <w:b w:val="0"/>
                <w:bCs/>
                <w:szCs w:val="28"/>
              </w:rPr>
              <w:fldChar w:fldCharType="separate"/>
            </w:r>
            <w:r w:rsidR="001E4E94" w:rsidRPr="001E4E94">
              <w:rPr>
                <w:b w:val="0"/>
                <w:bCs/>
                <w:szCs w:val="28"/>
              </w:rPr>
              <w:t>История и характеристика видов экономической деятельности ОАО "Сахарный завод Ленинградский"</w:t>
            </w:r>
            <w:r w:rsidRPr="00672240">
              <w:rPr>
                <w:b w:val="0"/>
                <w:bCs/>
                <w:szCs w:val="28"/>
              </w:rPr>
              <w:fldChar w:fldCharType="end"/>
            </w:r>
            <w:r w:rsidR="00CD3B0D">
              <w:rPr>
                <w:b w:val="0"/>
                <w:bCs/>
                <w:szCs w:val="28"/>
              </w:rPr>
              <w:tab/>
            </w:r>
            <w:r w:rsidR="00A329F9">
              <w:rPr>
                <w:b w:val="0"/>
                <w:bCs/>
                <w:szCs w:val="28"/>
              </w:rPr>
              <w:fldChar w:fldCharType="begin"/>
            </w:r>
            <w:r w:rsidR="00A329F9">
              <w:rPr>
                <w:b w:val="0"/>
                <w:bCs/>
                <w:szCs w:val="28"/>
              </w:rPr>
              <w:instrText xml:space="preserve"> PAGEREF _Ref136781799 \h </w:instrText>
            </w:r>
            <w:r w:rsidR="00A329F9">
              <w:rPr>
                <w:b w:val="0"/>
                <w:bCs/>
                <w:szCs w:val="28"/>
              </w:rPr>
            </w:r>
            <w:r w:rsidR="00A329F9">
              <w:rPr>
                <w:b w:val="0"/>
                <w:bCs/>
                <w:szCs w:val="28"/>
              </w:rPr>
              <w:fldChar w:fldCharType="separate"/>
            </w:r>
            <w:r w:rsidR="001E4E94">
              <w:rPr>
                <w:b w:val="0"/>
                <w:bCs/>
                <w:noProof/>
                <w:szCs w:val="28"/>
              </w:rPr>
              <w:t>6</w:t>
            </w:r>
            <w:r w:rsidR="00A329F9">
              <w:rPr>
                <w:b w:val="0"/>
                <w:bCs/>
                <w:szCs w:val="28"/>
              </w:rPr>
              <w:fldChar w:fldCharType="end"/>
            </w:r>
            <w:bookmarkEnd w:id="4"/>
            <w:bookmarkEnd w:id="5"/>
          </w:p>
        </w:tc>
      </w:tr>
      <w:tr w:rsidR="00720250" w:rsidRPr="00672240" w14:paraId="3AD497E0" w14:textId="77777777" w:rsidTr="00720250">
        <w:trPr>
          <w:trHeight w:val="262"/>
        </w:trPr>
        <w:tc>
          <w:tcPr>
            <w:tcW w:w="431" w:type="dxa"/>
          </w:tcPr>
          <w:p w14:paraId="7C830B8F" w14:textId="77777777" w:rsidR="00720250" w:rsidRPr="00672240" w:rsidRDefault="00720250" w:rsidP="00CD3B0D">
            <w:pPr>
              <w:pStyle w:val="10"/>
              <w:tabs>
                <w:tab w:val="right" w:leader="dot" w:pos="7938"/>
              </w:tabs>
              <w:spacing w:line="360" w:lineRule="auto"/>
              <w:ind w:firstLine="0"/>
              <w:jc w:val="left"/>
              <w:rPr>
                <w:b w:val="0"/>
                <w:bCs/>
                <w:i/>
                <w:szCs w:val="28"/>
              </w:rPr>
            </w:pPr>
          </w:p>
        </w:tc>
        <w:tc>
          <w:tcPr>
            <w:tcW w:w="703" w:type="dxa"/>
          </w:tcPr>
          <w:p w14:paraId="4A5F7446" w14:textId="77777777" w:rsidR="00720250" w:rsidRPr="00672240" w:rsidRDefault="00720250" w:rsidP="00CD3B0D">
            <w:pPr>
              <w:pStyle w:val="10"/>
              <w:tabs>
                <w:tab w:val="right" w:leader="dot" w:pos="7938"/>
              </w:tabs>
              <w:spacing w:line="360" w:lineRule="auto"/>
              <w:ind w:right="-249" w:firstLine="0"/>
              <w:jc w:val="left"/>
              <w:rPr>
                <w:b w:val="0"/>
                <w:bCs/>
                <w:i/>
                <w:szCs w:val="28"/>
              </w:rPr>
            </w:pPr>
            <w:bookmarkStart w:id="6" w:name="_Toc136436970"/>
            <w:bookmarkStart w:id="7" w:name="_Toc136438453"/>
            <w:bookmarkStart w:id="8" w:name="_Toc136438956"/>
            <w:r w:rsidRPr="00672240">
              <w:rPr>
                <w:b w:val="0"/>
                <w:bCs/>
                <w:szCs w:val="28"/>
              </w:rPr>
              <w:t>1.2</w:t>
            </w:r>
            <w:bookmarkEnd w:id="6"/>
            <w:bookmarkEnd w:id="7"/>
            <w:bookmarkEnd w:id="8"/>
          </w:p>
        </w:tc>
        <w:bookmarkStart w:id="9" w:name="_Toc136438454"/>
        <w:bookmarkStart w:id="10" w:name="_Toc136438957"/>
        <w:tc>
          <w:tcPr>
            <w:tcW w:w="7938" w:type="dxa"/>
          </w:tcPr>
          <w:p w14:paraId="5106AF46" w14:textId="626B5F44" w:rsidR="00720250" w:rsidRPr="00672240" w:rsidRDefault="00720250" w:rsidP="00CD3B0D">
            <w:pPr>
              <w:pStyle w:val="10"/>
              <w:tabs>
                <w:tab w:val="right" w:leader="dot" w:pos="7723"/>
              </w:tabs>
              <w:spacing w:line="360" w:lineRule="auto"/>
              <w:ind w:firstLine="0"/>
              <w:jc w:val="left"/>
              <w:rPr>
                <w:b w:val="0"/>
                <w:bCs/>
                <w:i/>
                <w:szCs w:val="28"/>
              </w:rPr>
            </w:pPr>
            <w:r w:rsidRPr="00201BA5">
              <w:rPr>
                <w:b w:val="0"/>
                <w:bCs/>
                <w:szCs w:val="28"/>
              </w:rPr>
              <w:fldChar w:fldCharType="begin"/>
            </w:r>
            <w:r w:rsidRPr="00201BA5">
              <w:rPr>
                <w:b w:val="0"/>
                <w:bCs/>
                <w:szCs w:val="28"/>
              </w:rPr>
              <w:instrText xml:space="preserve"> REF _Ref136726298 \h  \* MERGEFORMAT </w:instrText>
            </w:r>
            <w:r w:rsidRPr="00201BA5">
              <w:rPr>
                <w:b w:val="0"/>
                <w:bCs/>
                <w:szCs w:val="28"/>
              </w:rPr>
            </w:r>
            <w:r w:rsidRPr="00201BA5">
              <w:rPr>
                <w:b w:val="0"/>
                <w:bCs/>
                <w:szCs w:val="28"/>
              </w:rPr>
              <w:fldChar w:fldCharType="separate"/>
            </w:r>
            <w:r w:rsidR="001E4E94" w:rsidRPr="001E4E94">
              <w:rPr>
                <w:b w:val="0"/>
                <w:bCs/>
                <w:szCs w:val="28"/>
              </w:rPr>
              <w:t>Макроэкономическая</w:t>
            </w:r>
            <w:r w:rsidR="001E4E94" w:rsidRPr="001E4E94">
              <w:rPr>
                <w:b w:val="0"/>
                <w:bCs/>
              </w:rPr>
              <w:t xml:space="preserve"> характеристика деятельности ОАО "Сахарный завод Ленинградский"</w:t>
            </w:r>
            <w:r w:rsidRPr="00201BA5">
              <w:rPr>
                <w:b w:val="0"/>
                <w:bCs/>
                <w:szCs w:val="28"/>
              </w:rPr>
              <w:fldChar w:fldCharType="end"/>
            </w:r>
            <w:r w:rsidR="00CD3B0D">
              <w:rPr>
                <w:b w:val="0"/>
                <w:bCs/>
                <w:szCs w:val="28"/>
              </w:rPr>
              <w:tab/>
            </w:r>
            <w:r w:rsidR="00A329F9">
              <w:rPr>
                <w:b w:val="0"/>
                <w:bCs/>
                <w:szCs w:val="28"/>
              </w:rPr>
              <w:fldChar w:fldCharType="begin"/>
            </w:r>
            <w:r w:rsidR="00A329F9">
              <w:rPr>
                <w:b w:val="0"/>
                <w:bCs/>
                <w:szCs w:val="28"/>
              </w:rPr>
              <w:instrText xml:space="preserve"> PAGEREF _Ref136726298 \h </w:instrText>
            </w:r>
            <w:r w:rsidR="00A329F9">
              <w:rPr>
                <w:b w:val="0"/>
                <w:bCs/>
                <w:szCs w:val="28"/>
              </w:rPr>
            </w:r>
            <w:r w:rsidR="00A329F9">
              <w:rPr>
                <w:b w:val="0"/>
                <w:bCs/>
                <w:szCs w:val="28"/>
              </w:rPr>
              <w:fldChar w:fldCharType="separate"/>
            </w:r>
            <w:r w:rsidR="001E4E94">
              <w:rPr>
                <w:b w:val="0"/>
                <w:bCs/>
                <w:noProof/>
                <w:szCs w:val="28"/>
              </w:rPr>
              <w:t>7</w:t>
            </w:r>
            <w:r w:rsidR="00A329F9">
              <w:rPr>
                <w:b w:val="0"/>
                <w:bCs/>
                <w:szCs w:val="28"/>
              </w:rPr>
              <w:fldChar w:fldCharType="end"/>
            </w:r>
            <w:bookmarkEnd w:id="9"/>
            <w:bookmarkEnd w:id="10"/>
          </w:p>
        </w:tc>
      </w:tr>
      <w:tr w:rsidR="00720250" w:rsidRPr="00672240" w14:paraId="530B1ED7" w14:textId="77777777" w:rsidTr="00720250">
        <w:trPr>
          <w:trHeight w:val="253"/>
        </w:trPr>
        <w:tc>
          <w:tcPr>
            <w:tcW w:w="431" w:type="dxa"/>
          </w:tcPr>
          <w:p w14:paraId="08D32EEA" w14:textId="77777777" w:rsidR="00720250" w:rsidRPr="00672240" w:rsidRDefault="00720250" w:rsidP="00CD3B0D">
            <w:pPr>
              <w:tabs>
                <w:tab w:val="right" w:leader="dot" w:pos="7938"/>
              </w:tabs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703" w:type="dxa"/>
          </w:tcPr>
          <w:p w14:paraId="28BB85E0" w14:textId="77777777" w:rsidR="00720250" w:rsidRPr="00672240" w:rsidRDefault="00720250" w:rsidP="00CD3B0D">
            <w:pPr>
              <w:pStyle w:val="10"/>
              <w:tabs>
                <w:tab w:val="right" w:leader="dot" w:pos="7938"/>
              </w:tabs>
              <w:spacing w:line="360" w:lineRule="auto"/>
              <w:ind w:right="-250" w:firstLine="0"/>
              <w:jc w:val="left"/>
              <w:rPr>
                <w:b w:val="0"/>
                <w:bCs/>
                <w:i/>
                <w:szCs w:val="28"/>
              </w:rPr>
            </w:pPr>
            <w:bookmarkStart w:id="11" w:name="_Toc136436972"/>
            <w:bookmarkStart w:id="12" w:name="_Toc136438455"/>
            <w:bookmarkStart w:id="13" w:name="_Toc136438958"/>
            <w:r w:rsidRPr="00672240">
              <w:rPr>
                <w:b w:val="0"/>
                <w:bCs/>
                <w:szCs w:val="28"/>
              </w:rPr>
              <w:t>1.3</w:t>
            </w:r>
            <w:bookmarkEnd w:id="11"/>
            <w:bookmarkEnd w:id="12"/>
            <w:bookmarkEnd w:id="13"/>
          </w:p>
        </w:tc>
        <w:tc>
          <w:tcPr>
            <w:tcW w:w="7938" w:type="dxa"/>
          </w:tcPr>
          <w:p w14:paraId="3D0BA510" w14:textId="1B035F69" w:rsidR="00720250" w:rsidRPr="00672240" w:rsidRDefault="00720250" w:rsidP="00CD3B0D">
            <w:pPr>
              <w:pStyle w:val="aa"/>
              <w:numPr>
                <w:ilvl w:val="0"/>
                <w:numId w:val="4"/>
              </w:numPr>
              <w:tabs>
                <w:tab w:val="right" w:leader="dot" w:pos="7723"/>
              </w:tabs>
              <w:spacing w:line="360" w:lineRule="auto"/>
              <w:ind w:left="0" w:right="-108" w:hanging="357"/>
              <w:rPr>
                <w:bCs/>
                <w:sz w:val="28"/>
                <w:szCs w:val="28"/>
              </w:rPr>
            </w:pPr>
            <w:r w:rsidRPr="00672240">
              <w:rPr>
                <w:bCs/>
                <w:sz w:val="28"/>
                <w:szCs w:val="28"/>
              </w:rPr>
              <w:fldChar w:fldCharType="begin"/>
            </w:r>
            <w:r w:rsidRPr="00672240">
              <w:rPr>
                <w:bCs/>
                <w:sz w:val="28"/>
                <w:szCs w:val="28"/>
              </w:rPr>
              <w:instrText xml:space="preserve"> REF _Ref136725094 \h  \* MERGEFORMAT </w:instrText>
            </w:r>
            <w:r w:rsidRPr="00672240">
              <w:rPr>
                <w:bCs/>
                <w:sz w:val="28"/>
                <w:szCs w:val="28"/>
              </w:rPr>
            </w:r>
            <w:r w:rsidRPr="00672240">
              <w:rPr>
                <w:bCs/>
                <w:sz w:val="28"/>
                <w:szCs w:val="28"/>
              </w:rPr>
              <w:fldChar w:fldCharType="separate"/>
            </w:r>
            <w:r w:rsidR="001E4E94" w:rsidRPr="001E4E94">
              <w:rPr>
                <w:bCs/>
                <w:sz w:val="28"/>
                <w:szCs w:val="28"/>
              </w:rPr>
              <w:t>Горизонтальный и вертикальный анализ финансовой отчетности</w:t>
            </w:r>
            <w:r w:rsidRPr="00672240">
              <w:rPr>
                <w:bCs/>
                <w:sz w:val="28"/>
                <w:szCs w:val="28"/>
              </w:rPr>
              <w:fldChar w:fldCharType="end"/>
            </w:r>
            <w:r w:rsidR="00CD3B0D">
              <w:rPr>
                <w:bCs/>
                <w:sz w:val="28"/>
                <w:szCs w:val="28"/>
              </w:rPr>
              <w:tab/>
            </w:r>
            <w:r w:rsidR="00F557FF">
              <w:rPr>
                <w:bCs/>
                <w:sz w:val="28"/>
                <w:szCs w:val="28"/>
              </w:rPr>
              <w:fldChar w:fldCharType="begin"/>
            </w:r>
            <w:r w:rsidR="00F557FF">
              <w:rPr>
                <w:bCs/>
                <w:sz w:val="28"/>
                <w:szCs w:val="28"/>
              </w:rPr>
              <w:instrText xml:space="preserve"> PAGEREF _Ref136817494 \h </w:instrText>
            </w:r>
            <w:r w:rsidR="00F557FF">
              <w:rPr>
                <w:bCs/>
                <w:sz w:val="28"/>
                <w:szCs w:val="28"/>
              </w:rPr>
            </w:r>
            <w:r w:rsidR="00F557FF">
              <w:rPr>
                <w:bCs/>
                <w:sz w:val="28"/>
                <w:szCs w:val="28"/>
              </w:rPr>
              <w:fldChar w:fldCharType="separate"/>
            </w:r>
            <w:r w:rsidR="001E4E94">
              <w:rPr>
                <w:bCs/>
                <w:noProof/>
                <w:sz w:val="28"/>
                <w:szCs w:val="28"/>
              </w:rPr>
              <w:t>8</w:t>
            </w:r>
            <w:r w:rsidR="00F557FF">
              <w:rPr>
                <w:bCs/>
                <w:sz w:val="28"/>
                <w:szCs w:val="28"/>
              </w:rPr>
              <w:fldChar w:fldCharType="end"/>
            </w:r>
          </w:p>
        </w:tc>
      </w:tr>
      <w:tr w:rsidR="00720250" w:rsidRPr="00672240" w14:paraId="75E00644" w14:textId="77777777" w:rsidTr="00720250">
        <w:trPr>
          <w:trHeight w:val="429"/>
        </w:trPr>
        <w:tc>
          <w:tcPr>
            <w:tcW w:w="431" w:type="dxa"/>
          </w:tcPr>
          <w:p w14:paraId="6CAB1205" w14:textId="77777777" w:rsidR="00720250" w:rsidRPr="00672240" w:rsidRDefault="00720250" w:rsidP="00CD3B0D">
            <w:pPr>
              <w:pStyle w:val="13"/>
            </w:pPr>
            <w:r w:rsidRPr="00672240">
              <w:t>2</w:t>
            </w:r>
          </w:p>
        </w:tc>
        <w:tc>
          <w:tcPr>
            <w:tcW w:w="8641" w:type="dxa"/>
            <w:gridSpan w:val="2"/>
          </w:tcPr>
          <w:p w14:paraId="79DF3A95" w14:textId="28D105CC" w:rsidR="00720250" w:rsidRPr="00672240" w:rsidRDefault="00720250" w:rsidP="00CD3B0D">
            <w:pPr>
              <w:pStyle w:val="aa"/>
              <w:tabs>
                <w:tab w:val="right" w:leader="dot" w:pos="8428"/>
              </w:tabs>
              <w:spacing w:line="360" w:lineRule="auto"/>
              <w:ind w:left="0" w:right="-108"/>
              <w:rPr>
                <w:bCs/>
                <w:sz w:val="28"/>
                <w:szCs w:val="28"/>
              </w:rPr>
            </w:pPr>
            <w:r w:rsidRPr="00672240">
              <w:rPr>
                <w:bCs/>
                <w:sz w:val="28"/>
                <w:szCs w:val="28"/>
              </w:rPr>
              <w:fldChar w:fldCharType="begin"/>
            </w:r>
            <w:r w:rsidRPr="00672240">
              <w:rPr>
                <w:bCs/>
                <w:sz w:val="28"/>
                <w:szCs w:val="28"/>
              </w:rPr>
              <w:instrText xml:space="preserve"> REF _Ref136725110 \h  \* MERGEFORMAT </w:instrText>
            </w:r>
            <w:r w:rsidRPr="00672240">
              <w:rPr>
                <w:bCs/>
                <w:sz w:val="28"/>
                <w:szCs w:val="28"/>
              </w:rPr>
            </w:r>
            <w:r w:rsidRPr="00672240">
              <w:rPr>
                <w:bCs/>
                <w:sz w:val="28"/>
                <w:szCs w:val="28"/>
              </w:rPr>
              <w:fldChar w:fldCharType="separate"/>
            </w:r>
            <w:r w:rsidR="001E4E94" w:rsidRPr="001E4E94">
              <w:rPr>
                <w:bCs/>
                <w:sz w:val="28"/>
                <w:szCs w:val="28"/>
              </w:rPr>
              <w:t xml:space="preserve"> Анализ финансово-хозяйственной деятельности ОАО "Сахарный завод Ленинградский</w:t>
            </w:r>
            <w:r w:rsidR="001E4E94" w:rsidRPr="00B01923">
              <w:t>"</w:t>
            </w:r>
            <w:r w:rsidRPr="00672240">
              <w:rPr>
                <w:bCs/>
                <w:sz w:val="28"/>
                <w:szCs w:val="28"/>
              </w:rPr>
              <w:fldChar w:fldCharType="end"/>
            </w:r>
            <w:r w:rsidR="00CD3B0D">
              <w:rPr>
                <w:bCs/>
                <w:sz w:val="28"/>
                <w:szCs w:val="28"/>
              </w:rPr>
              <w:tab/>
            </w:r>
            <w:r w:rsidR="00F557FF">
              <w:rPr>
                <w:bCs/>
                <w:sz w:val="28"/>
                <w:szCs w:val="28"/>
              </w:rPr>
              <w:fldChar w:fldCharType="begin"/>
            </w:r>
            <w:r w:rsidR="00F557FF">
              <w:rPr>
                <w:bCs/>
                <w:sz w:val="28"/>
                <w:szCs w:val="28"/>
              </w:rPr>
              <w:instrText xml:space="preserve"> PAGEREF _Ref136781825 \h </w:instrText>
            </w:r>
            <w:r w:rsidR="00F557FF">
              <w:rPr>
                <w:bCs/>
                <w:sz w:val="28"/>
                <w:szCs w:val="28"/>
              </w:rPr>
            </w:r>
            <w:r w:rsidR="00F557FF">
              <w:rPr>
                <w:bCs/>
                <w:sz w:val="28"/>
                <w:szCs w:val="28"/>
              </w:rPr>
              <w:fldChar w:fldCharType="separate"/>
            </w:r>
            <w:r w:rsidR="001E4E94">
              <w:rPr>
                <w:bCs/>
                <w:noProof/>
                <w:sz w:val="28"/>
                <w:szCs w:val="28"/>
              </w:rPr>
              <w:t>14</w:t>
            </w:r>
            <w:r w:rsidR="00F557FF">
              <w:rPr>
                <w:bCs/>
                <w:sz w:val="28"/>
                <w:szCs w:val="28"/>
              </w:rPr>
              <w:fldChar w:fldCharType="end"/>
            </w:r>
          </w:p>
        </w:tc>
      </w:tr>
      <w:tr w:rsidR="00720250" w:rsidRPr="00672240" w14:paraId="7C0D0C4A" w14:textId="77777777" w:rsidTr="00720250">
        <w:trPr>
          <w:trHeight w:val="241"/>
        </w:trPr>
        <w:tc>
          <w:tcPr>
            <w:tcW w:w="431" w:type="dxa"/>
          </w:tcPr>
          <w:p w14:paraId="2E5D55B1" w14:textId="77777777" w:rsidR="00720250" w:rsidRPr="00672240" w:rsidRDefault="00720250" w:rsidP="00CD3B0D">
            <w:pPr>
              <w:pStyle w:val="10"/>
              <w:tabs>
                <w:tab w:val="right" w:leader="dot" w:pos="7938"/>
              </w:tabs>
              <w:spacing w:line="360" w:lineRule="auto"/>
              <w:ind w:firstLine="0"/>
              <w:jc w:val="left"/>
              <w:rPr>
                <w:b w:val="0"/>
                <w:bCs/>
                <w:i/>
                <w:szCs w:val="28"/>
              </w:rPr>
            </w:pPr>
          </w:p>
        </w:tc>
        <w:tc>
          <w:tcPr>
            <w:tcW w:w="703" w:type="dxa"/>
          </w:tcPr>
          <w:p w14:paraId="4DAD2BDC" w14:textId="77777777" w:rsidR="00720250" w:rsidRPr="00672240" w:rsidRDefault="00720250" w:rsidP="00CD3B0D">
            <w:pPr>
              <w:tabs>
                <w:tab w:val="right" w:leader="dot" w:pos="7938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72240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7938" w:type="dxa"/>
          </w:tcPr>
          <w:p w14:paraId="33B2CD31" w14:textId="54E48E86" w:rsidR="00720250" w:rsidRPr="00672240" w:rsidRDefault="00720250" w:rsidP="00CD3B0D">
            <w:pPr>
              <w:pStyle w:val="aa"/>
              <w:tabs>
                <w:tab w:val="right" w:leader="dot" w:pos="7723"/>
              </w:tabs>
              <w:spacing w:line="360" w:lineRule="auto"/>
              <w:ind w:left="0" w:right="-108"/>
              <w:rPr>
                <w:bCs/>
                <w:sz w:val="28"/>
                <w:szCs w:val="28"/>
              </w:rPr>
            </w:pPr>
            <w:r w:rsidRPr="00672240">
              <w:rPr>
                <w:bCs/>
                <w:sz w:val="28"/>
                <w:szCs w:val="28"/>
              </w:rPr>
              <w:fldChar w:fldCharType="begin"/>
            </w:r>
            <w:r w:rsidRPr="00672240">
              <w:rPr>
                <w:bCs/>
                <w:sz w:val="28"/>
                <w:szCs w:val="28"/>
              </w:rPr>
              <w:instrText xml:space="preserve"> REF _Ref136725123 \h  \* MERGEFORMAT </w:instrText>
            </w:r>
            <w:r w:rsidRPr="00672240">
              <w:rPr>
                <w:bCs/>
                <w:sz w:val="28"/>
                <w:szCs w:val="28"/>
              </w:rPr>
            </w:r>
            <w:r w:rsidRPr="00672240">
              <w:rPr>
                <w:bCs/>
                <w:sz w:val="28"/>
                <w:szCs w:val="28"/>
              </w:rPr>
              <w:fldChar w:fldCharType="separate"/>
            </w:r>
            <w:r w:rsidR="001E4E94" w:rsidRPr="001E4E94">
              <w:rPr>
                <w:bCs/>
                <w:sz w:val="28"/>
                <w:szCs w:val="28"/>
              </w:rPr>
              <w:t>Анализ ликвидности и платежеспособности ОАО "Сахарный завод Ленинградский"</w:t>
            </w:r>
            <w:r w:rsidRPr="00672240">
              <w:rPr>
                <w:bCs/>
                <w:sz w:val="28"/>
                <w:szCs w:val="28"/>
              </w:rPr>
              <w:fldChar w:fldCharType="end"/>
            </w:r>
            <w:r w:rsidR="00CD3B0D">
              <w:rPr>
                <w:bCs/>
                <w:sz w:val="28"/>
                <w:szCs w:val="28"/>
              </w:rPr>
              <w:tab/>
            </w:r>
            <w:r w:rsidR="00F557FF">
              <w:rPr>
                <w:bCs/>
                <w:sz w:val="28"/>
                <w:szCs w:val="28"/>
              </w:rPr>
              <w:fldChar w:fldCharType="begin"/>
            </w:r>
            <w:r w:rsidR="00F557FF">
              <w:rPr>
                <w:bCs/>
                <w:sz w:val="28"/>
                <w:szCs w:val="28"/>
              </w:rPr>
              <w:instrText xml:space="preserve"> PAGEREF _Ref136817474 \h </w:instrText>
            </w:r>
            <w:r w:rsidR="00F557FF">
              <w:rPr>
                <w:bCs/>
                <w:sz w:val="28"/>
                <w:szCs w:val="28"/>
              </w:rPr>
            </w:r>
            <w:r w:rsidR="00F557FF">
              <w:rPr>
                <w:bCs/>
                <w:sz w:val="28"/>
                <w:szCs w:val="28"/>
              </w:rPr>
              <w:fldChar w:fldCharType="separate"/>
            </w:r>
            <w:r w:rsidR="001E4E94">
              <w:rPr>
                <w:bCs/>
                <w:noProof/>
                <w:sz w:val="28"/>
                <w:szCs w:val="28"/>
              </w:rPr>
              <w:t>14</w:t>
            </w:r>
            <w:r w:rsidR="00F557FF">
              <w:rPr>
                <w:bCs/>
                <w:sz w:val="28"/>
                <w:szCs w:val="28"/>
              </w:rPr>
              <w:fldChar w:fldCharType="end"/>
            </w:r>
          </w:p>
        </w:tc>
      </w:tr>
      <w:tr w:rsidR="00720250" w:rsidRPr="00672240" w14:paraId="21FE7683" w14:textId="77777777" w:rsidTr="00720250">
        <w:trPr>
          <w:trHeight w:val="310"/>
        </w:trPr>
        <w:tc>
          <w:tcPr>
            <w:tcW w:w="431" w:type="dxa"/>
          </w:tcPr>
          <w:p w14:paraId="1B9D79FB" w14:textId="77777777" w:rsidR="00720250" w:rsidRPr="00672240" w:rsidRDefault="00720250" w:rsidP="00CD3B0D">
            <w:pPr>
              <w:tabs>
                <w:tab w:val="right" w:leader="dot" w:pos="7938"/>
              </w:tabs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703" w:type="dxa"/>
          </w:tcPr>
          <w:p w14:paraId="035D58D8" w14:textId="77777777" w:rsidR="00720250" w:rsidRPr="00672240" w:rsidRDefault="00720250" w:rsidP="00CD3B0D">
            <w:pPr>
              <w:pStyle w:val="10"/>
              <w:tabs>
                <w:tab w:val="right" w:leader="dot" w:pos="7938"/>
              </w:tabs>
              <w:spacing w:line="360" w:lineRule="auto"/>
              <w:ind w:right="-250" w:firstLine="0"/>
              <w:jc w:val="left"/>
              <w:rPr>
                <w:b w:val="0"/>
                <w:bCs/>
                <w:i/>
                <w:szCs w:val="28"/>
              </w:rPr>
            </w:pPr>
            <w:bookmarkStart w:id="14" w:name="_Toc136436973"/>
            <w:bookmarkStart w:id="15" w:name="_Toc136438456"/>
            <w:bookmarkStart w:id="16" w:name="_Toc136438959"/>
            <w:r w:rsidRPr="00672240">
              <w:rPr>
                <w:b w:val="0"/>
                <w:bCs/>
                <w:szCs w:val="28"/>
              </w:rPr>
              <w:t>2.2</w:t>
            </w:r>
            <w:bookmarkEnd w:id="14"/>
            <w:bookmarkEnd w:id="15"/>
            <w:bookmarkEnd w:id="16"/>
          </w:p>
        </w:tc>
        <w:tc>
          <w:tcPr>
            <w:tcW w:w="7938" w:type="dxa"/>
          </w:tcPr>
          <w:p w14:paraId="62FEE793" w14:textId="7286FDD1" w:rsidR="00720250" w:rsidRPr="00672240" w:rsidRDefault="00720250" w:rsidP="00CD3B0D">
            <w:pPr>
              <w:tabs>
                <w:tab w:val="right" w:leader="dot" w:pos="7723"/>
              </w:tabs>
              <w:spacing w:line="360" w:lineRule="auto"/>
              <w:ind w:right="-108"/>
              <w:rPr>
                <w:bCs/>
                <w:sz w:val="28"/>
                <w:szCs w:val="28"/>
              </w:rPr>
            </w:pPr>
            <w:r w:rsidRPr="00672240">
              <w:rPr>
                <w:bCs/>
                <w:sz w:val="28"/>
                <w:szCs w:val="28"/>
              </w:rPr>
              <w:fldChar w:fldCharType="begin"/>
            </w:r>
            <w:r w:rsidRPr="00672240">
              <w:rPr>
                <w:bCs/>
                <w:sz w:val="28"/>
                <w:szCs w:val="28"/>
              </w:rPr>
              <w:instrText xml:space="preserve"> REF _Ref136725136 \h  \* MERGEFORMAT </w:instrText>
            </w:r>
            <w:r w:rsidRPr="00672240">
              <w:rPr>
                <w:bCs/>
                <w:sz w:val="28"/>
                <w:szCs w:val="28"/>
              </w:rPr>
            </w:r>
            <w:r w:rsidRPr="00672240">
              <w:rPr>
                <w:bCs/>
                <w:sz w:val="28"/>
                <w:szCs w:val="28"/>
              </w:rPr>
              <w:fldChar w:fldCharType="separate"/>
            </w:r>
            <w:r w:rsidR="001E4E94" w:rsidRPr="001E4E94">
              <w:rPr>
                <w:bCs/>
                <w:sz w:val="28"/>
                <w:szCs w:val="28"/>
              </w:rPr>
              <w:t>Анализ рентабельности и деловой активности ОАО "Сахарный завод Ленинградский"</w:t>
            </w:r>
            <w:r w:rsidRPr="00672240">
              <w:rPr>
                <w:bCs/>
                <w:sz w:val="28"/>
                <w:szCs w:val="28"/>
              </w:rPr>
              <w:fldChar w:fldCharType="end"/>
            </w:r>
            <w:r w:rsidR="00CD3B0D">
              <w:rPr>
                <w:bCs/>
                <w:sz w:val="28"/>
                <w:szCs w:val="28"/>
              </w:rPr>
              <w:tab/>
            </w:r>
            <w:r w:rsidR="00F557FF">
              <w:rPr>
                <w:bCs/>
                <w:sz w:val="28"/>
                <w:szCs w:val="28"/>
              </w:rPr>
              <w:fldChar w:fldCharType="begin"/>
            </w:r>
            <w:r w:rsidR="00F557FF">
              <w:rPr>
                <w:bCs/>
                <w:sz w:val="28"/>
                <w:szCs w:val="28"/>
              </w:rPr>
              <w:instrText xml:space="preserve"> PAGEREF _Ref136817465 \h </w:instrText>
            </w:r>
            <w:r w:rsidR="00F557FF">
              <w:rPr>
                <w:bCs/>
                <w:sz w:val="28"/>
                <w:szCs w:val="28"/>
              </w:rPr>
            </w:r>
            <w:r w:rsidR="00F557FF">
              <w:rPr>
                <w:bCs/>
                <w:sz w:val="28"/>
                <w:szCs w:val="28"/>
              </w:rPr>
              <w:fldChar w:fldCharType="separate"/>
            </w:r>
            <w:r w:rsidR="001E4E94">
              <w:rPr>
                <w:bCs/>
                <w:noProof/>
                <w:sz w:val="28"/>
                <w:szCs w:val="28"/>
              </w:rPr>
              <w:t>19</w:t>
            </w:r>
            <w:r w:rsidR="00F557FF">
              <w:rPr>
                <w:bCs/>
                <w:sz w:val="28"/>
                <w:szCs w:val="28"/>
              </w:rPr>
              <w:fldChar w:fldCharType="end"/>
            </w:r>
          </w:p>
        </w:tc>
      </w:tr>
      <w:tr w:rsidR="00720250" w:rsidRPr="00672240" w14:paraId="4F8D6F0B" w14:textId="77777777" w:rsidTr="00720250">
        <w:trPr>
          <w:trHeight w:val="469"/>
        </w:trPr>
        <w:tc>
          <w:tcPr>
            <w:tcW w:w="431" w:type="dxa"/>
          </w:tcPr>
          <w:p w14:paraId="77A471C6" w14:textId="77777777" w:rsidR="00720250" w:rsidRPr="00672240" w:rsidRDefault="00720250" w:rsidP="00CD3B0D">
            <w:pPr>
              <w:pStyle w:val="13"/>
              <w:tabs>
                <w:tab w:val="right" w:leader="dot" w:pos="7938"/>
              </w:tabs>
            </w:pPr>
            <w:r w:rsidRPr="00672240">
              <w:t>3</w:t>
            </w:r>
          </w:p>
        </w:tc>
        <w:tc>
          <w:tcPr>
            <w:tcW w:w="8641" w:type="dxa"/>
            <w:gridSpan w:val="2"/>
          </w:tcPr>
          <w:p w14:paraId="756AA1AF" w14:textId="2A4E4BBD" w:rsidR="00720250" w:rsidRPr="00672240" w:rsidRDefault="00720250" w:rsidP="00CD3B0D">
            <w:pPr>
              <w:tabs>
                <w:tab w:val="right" w:leader="dot" w:pos="8428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72240">
              <w:rPr>
                <w:bCs/>
                <w:sz w:val="28"/>
                <w:szCs w:val="28"/>
              </w:rPr>
              <w:fldChar w:fldCharType="begin"/>
            </w:r>
            <w:r w:rsidRPr="00672240">
              <w:rPr>
                <w:bCs/>
                <w:sz w:val="28"/>
                <w:szCs w:val="28"/>
              </w:rPr>
              <w:instrText xml:space="preserve"> REF _Ref136725144 \h  \* MERGEFORMAT </w:instrText>
            </w:r>
            <w:r w:rsidRPr="00672240">
              <w:rPr>
                <w:bCs/>
                <w:sz w:val="28"/>
                <w:szCs w:val="28"/>
              </w:rPr>
            </w:r>
            <w:r w:rsidRPr="00672240">
              <w:rPr>
                <w:bCs/>
                <w:sz w:val="28"/>
                <w:szCs w:val="28"/>
              </w:rPr>
              <w:fldChar w:fldCharType="separate"/>
            </w:r>
            <w:r w:rsidR="001E4E94" w:rsidRPr="001E4E94">
              <w:rPr>
                <w:bCs/>
                <w:sz w:val="28"/>
                <w:szCs w:val="28"/>
              </w:rPr>
              <w:t>Общая аналитическая характеристика ОАО " Сахарный завод Ленинградский"</w:t>
            </w:r>
            <w:r w:rsidRPr="00672240">
              <w:rPr>
                <w:bCs/>
                <w:sz w:val="28"/>
                <w:szCs w:val="28"/>
              </w:rPr>
              <w:fldChar w:fldCharType="end"/>
            </w:r>
            <w:r w:rsidR="00CD3B0D">
              <w:rPr>
                <w:bCs/>
                <w:sz w:val="28"/>
                <w:szCs w:val="28"/>
              </w:rPr>
              <w:tab/>
            </w:r>
            <w:r w:rsidR="00F557FF">
              <w:rPr>
                <w:bCs/>
                <w:sz w:val="28"/>
                <w:szCs w:val="28"/>
              </w:rPr>
              <w:fldChar w:fldCharType="begin"/>
            </w:r>
            <w:r w:rsidR="00F557FF">
              <w:rPr>
                <w:bCs/>
                <w:sz w:val="28"/>
                <w:szCs w:val="28"/>
              </w:rPr>
              <w:instrText xml:space="preserve"> PAGEREF _Ref136817453 \h </w:instrText>
            </w:r>
            <w:r w:rsidR="00F557FF">
              <w:rPr>
                <w:bCs/>
                <w:sz w:val="28"/>
                <w:szCs w:val="28"/>
              </w:rPr>
            </w:r>
            <w:r w:rsidR="00F557FF">
              <w:rPr>
                <w:bCs/>
                <w:sz w:val="28"/>
                <w:szCs w:val="28"/>
              </w:rPr>
              <w:fldChar w:fldCharType="separate"/>
            </w:r>
            <w:r w:rsidR="001E4E94">
              <w:rPr>
                <w:bCs/>
                <w:noProof/>
                <w:sz w:val="28"/>
                <w:szCs w:val="28"/>
              </w:rPr>
              <w:t>26</w:t>
            </w:r>
            <w:r w:rsidR="00F557FF">
              <w:rPr>
                <w:bCs/>
                <w:sz w:val="28"/>
                <w:szCs w:val="28"/>
              </w:rPr>
              <w:fldChar w:fldCharType="end"/>
            </w:r>
          </w:p>
        </w:tc>
      </w:tr>
      <w:tr w:rsidR="00720250" w:rsidRPr="00672240" w14:paraId="3E0ED8D7" w14:textId="77777777" w:rsidTr="00720250">
        <w:trPr>
          <w:trHeight w:val="706"/>
        </w:trPr>
        <w:tc>
          <w:tcPr>
            <w:tcW w:w="431" w:type="dxa"/>
          </w:tcPr>
          <w:p w14:paraId="72875BB1" w14:textId="77777777" w:rsidR="00720250" w:rsidRPr="00672240" w:rsidRDefault="00720250" w:rsidP="00CD3B0D">
            <w:pPr>
              <w:pStyle w:val="13"/>
              <w:tabs>
                <w:tab w:val="right" w:leader="dot" w:pos="7938"/>
              </w:tabs>
            </w:pPr>
          </w:p>
        </w:tc>
        <w:tc>
          <w:tcPr>
            <w:tcW w:w="703" w:type="dxa"/>
          </w:tcPr>
          <w:p w14:paraId="4DD59235" w14:textId="399D70EB" w:rsidR="00720250" w:rsidRPr="00672240" w:rsidRDefault="00720250" w:rsidP="00CD3B0D">
            <w:pPr>
              <w:tabs>
                <w:tab w:val="right" w:leader="dot" w:pos="7938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72240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7938" w:type="dxa"/>
          </w:tcPr>
          <w:p w14:paraId="070D894A" w14:textId="27693DC3" w:rsidR="00720250" w:rsidRPr="00672240" w:rsidRDefault="00720250" w:rsidP="00CD3B0D">
            <w:pPr>
              <w:tabs>
                <w:tab w:val="right" w:leader="dot" w:pos="7723"/>
              </w:tabs>
              <w:spacing w:line="360" w:lineRule="auto"/>
              <w:ind w:right="-108"/>
              <w:rPr>
                <w:bCs/>
                <w:sz w:val="28"/>
                <w:szCs w:val="28"/>
              </w:rPr>
            </w:pPr>
            <w:r w:rsidRPr="00672240">
              <w:rPr>
                <w:bCs/>
                <w:sz w:val="28"/>
                <w:szCs w:val="28"/>
                <w:shd w:val="clear" w:color="auto" w:fill="FFFFFF"/>
              </w:rPr>
              <w:fldChar w:fldCharType="begin"/>
            </w:r>
            <w:r w:rsidRPr="00672240">
              <w:rPr>
                <w:bCs/>
                <w:sz w:val="28"/>
                <w:szCs w:val="28"/>
              </w:rPr>
              <w:instrText xml:space="preserve"> REF _Ref136725157 \h </w:instrText>
            </w:r>
            <w:r w:rsidRPr="00672240">
              <w:rPr>
                <w:bCs/>
                <w:sz w:val="28"/>
                <w:szCs w:val="28"/>
                <w:shd w:val="clear" w:color="auto" w:fill="FFFFFF"/>
              </w:rPr>
              <w:instrText xml:space="preserve"> \* MERGEFORMAT </w:instrText>
            </w:r>
            <w:r w:rsidRPr="00672240">
              <w:rPr>
                <w:bCs/>
                <w:sz w:val="28"/>
                <w:szCs w:val="28"/>
                <w:shd w:val="clear" w:color="auto" w:fill="FFFFFF"/>
              </w:rPr>
            </w:r>
            <w:r w:rsidRPr="00672240">
              <w:rPr>
                <w:bCs/>
                <w:sz w:val="28"/>
                <w:szCs w:val="28"/>
                <w:shd w:val="clear" w:color="auto" w:fill="FFFFFF"/>
              </w:rPr>
              <w:fldChar w:fldCharType="separate"/>
            </w:r>
            <w:r w:rsidR="001E4E94" w:rsidRPr="001E4E94">
              <w:rPr>
                <w:bCs/>
                <w:sz w:val="28"/>
                <w:szCs w:val="28"/>
              </w:rPr>
              <w:t>Анализ сезонности ОАО " Сахарный завод Ленинградский"</w:t>
            </w:r>
            <w:r w:rsidRPr="00672240">
              <w:rPr>
                <w:bCs/>
                <w:sz w:val="28"/>
                <w:szCs w:val="28"/>
                <w:shd w:val="clear" w:color="auto" w:fill="FFFFFF"/>
              </w:rPr>
              <w:fldChar w:fldCharType="end"/>
            </w:r>
            <w:r w:rsidR="00CD3B0D">
              <w:rPr>
                <w:bCs/>
                <w:sz w:val="28"/>
                <w:szCs w:val="28"/>
              </w:rPr>
              <w:tab/>
            </w:r>
            <w:r w:rsidR="00F557FF">
              <w:rPr>
                <w:bCs/>
                <w:sz w:val="28"/>
                <w:szCs w:val="28"/>
              </w:rPr>
              <w:fldChar w:fldCharType="begin"/>
            </w:r>
            <w:r w:rsidR="00F557FF">
              <w:rPr>
                <w:bCs/>
                <w:sz w:val="28"/>
                <w:szCs w:val="28"/>
              </w:rPr>
              <w:instrText xml:space="preserve"> PAGEREF _Ref136725157 \h </w:instrText>
            </w:r>
            <w:r w:rsidR="00F557FF">
              <w:rPr>
                <w:bCs/>
                <w:sz w:val="28"/>
                <w:szCs w:val="28"/>
              </w:rPr>
            </w:r>
            <w:r w:rsidR="00F557FF">
              <w:rPr>
                <w:bCs/>
                <w:sz w:val="28"/>
                <w:szCs w:val="28"/>
              </w:rPr>
              <w:fldChar w:fldCharType="separate"/>
            </w:r>
            <w:r w:rsidR="001E4E94">
              <w:rPr>
                <w:bCs/>
                <w:noProof/>
                <w:sz w:val="28"/>
                <w:szCs w:val="28"/>
              </w:rPr>
              <w:t>26</w:t>
            </w:r>
            <w:r w:rsidR="00F557FF">
              <w:rPr>
                <w:bCs/>
                <w:sz w:val="28"/>
                <w:szCs w:val="28"/>
              </w:rPr>
              <w:fldChar w:fldCharType="end"/>
            </w:r>
          </w:p>
        </w:tc>
      </w:tr>
      <w:tr w:rsidR="00720250" w:rsidRPr="00672240" w14:paraId="3222D554" w14:textId="77777777" w:rsidTr="00720250">
        <w:trPr>
          <w:trHeight w:val="706"/>
        </w:trPr>
        <w:tc>
          <w:tcPr>
            <w:tcW w:w="431" w:type="dxa"/>
          </w:tcPr>
          <w:p w14:paraId="49B65D1E" w14:textId="77777777" w:rsidR="00720250" w:rsidRPr="00672240" w:rsidRDefault="00720250" w:rsidP="00CD3B0D">
            <w:pPr>
              <w:pStyle w:val="13"/>
              <w:tabs>
                <w:tab w:val="right" w:leader="dot" w:pos="7938"/>
              </w:tabs>
            </w:pPr>
          </w:p>
        </w:tc>
        <w:tc>
          <w:tcPr>
            <w:tcW w:w="703" w:type="dxa"/>
          </w:tcPr>
          <w:p w14:paraId="741F30DF" w14:textId="2D2C96DA" w:rsidR="00720250" w:rsidRPr="00672240" w:rsidRDefault="00720250" w:rsidP="00CD3B0D">
            <w:pPr>
              <w:tabs>
                <w:tab w:val="right" w:leader="dot" w:pos="7938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72240"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7938" w:type="dxa"/>
          </w:tcPr>
          <w:p w14:paraId="6BA2C735" w14:textId="49FDC332" w:rsidR="00720250" w:rsidRPr="00672240" w:rsidRDefault="00720250" w:rsidP="00CD3B0D">
            <w:pPr>
              <w:tabs>
                <w:tab w:val="right" w:leader="dot" w:pos="7723"/>
              </w:tabs>
              <w:spacing w:line="360" w:lineRule="auto"/>
              <w:rPr>
                <w:bCs/>
                <w:color w:val="343A40"/>
                <w:sz w:val="28"/>
                <w:szCs w:val="28"/>
                <w:shd w:val="clear" w:color="auto" w:fill="FFFFFF"/>
              </w:rPr>
            </w:pPr>
            <w:r w:rsidRPr="00672240">
              <w:rPr>
                <w:bCs/>
                <w:sz w:val="28"/>
                <w:szCs w:val="28"/>
                <w:shd w:val="clear" w:color="auto" w:fill="FFFFFF"/>
              </w:rPr>
              <w:fldChar w:fldCharType="begin"/>
            </w:r>
            <w:r w:rsidRPr="00672240">
              <w:rPr>
                <w:bCs/>
                <w:color w:val="343A40"/>
                <w:sz w:val="28"/>
                <w:szCs w:val="28"/>
                <w:shd w:val="clear" w:color="auto" w:fill="FFFFFF"/>
              </w:rPr>
              <w:instrText xml:space="preserve"> REF _Ref136725166 \h </w:instrText>
            </w:r>
            <w:r w:rsidRPr="00672240">
              <w:rPr>
                <w:bCs/>
                <w:sz w:val="28"/>
                <w:szCs w:val="28"/>
                <w:shd w:val="clear" w:color="auto" w:fill="FFFFFF"/>
              </w:rPr>
              <w:instrText xml:space="preserve"> \* MERGEFORMAT </w:instrText>
            </w:r>
            <w:r w:rsidRPr="00672240">
              <w:rPr>
                <w:bCs/>
                <w:sz w:val="28"/>
                <w:szCs w:val="28"/>
                <w:shd w:val="clear" w:color="auto" w:fill="FFFFFF"/>
              </w:rPr>
            </w:r>
            <w:r w:rsidRPr="00672240">
              <w:rPr>
                <w:bCs/>
                <w:sz w:val="28"/>
                <w:szCs w:val="28"/>
                <w:shd w:val="clear" w:color="auto" w:fill="FFFFFF"/>
              </w:rPr>
              <w:fldChar w:fldCharType="separate"/>
            </w:r>
            <w:r w:rsidR="001E4E94" w:rsidRPr="001E4E94">
              <w:rPr>
                <w:bCs/>
                <w:sz w:val="28"/>
                <w:szCs w:val="28"/>
              </w:rPr>
              <w:t>Финансово-экономическое состояние ОАО "Сахарный завод Ленинградский"</w:t>
            </w:r>
            <w:r w:rsidRPr="00672240">
              <w:rPr>
                <w:bCs/>
                <w:sz w:val="28"/>
                <w:szCs w:val="28"/>
                <w:shd w:val="clear" w:color="auto" w:fill="FFFFFF"/>
              </w:rPr>
              <w:fldChar w:fldCharType="end"/>
            </w:r>
            <w:r w:rsidR="00CD3B0D">
              <w:rPr>
                <w:bCs/>
                <w:sz w:val="28"/>
                <w:szCs w:val="28"/>
              </w:rPr>
              <w:tab/>
            </w:r>
            <w:r w:rsidR="00F557FF">
              <w:rPr>
                <w:bCs/>
                <w:sz w:val="28"/>
                <w:szCs w:val="28"/>
              </w:rPr>
              <w:fldChar w:fldCharType="begin"/>
            </w:r>
            <w:r w:rsidR="00F557FF">
              <w:rPr>
                <w:bCs/>
                <w:sz w:val="28"/>
                <w:szCs w:val="28"/>
              </w:rPr>
              <w:instrText xml:space="preserve"> PAGEREF _Ref136817435 \h </w:instrText>
            </w:r>
            <w:r w:rsidR="00F557FF">
              <w:rPr>
                <w:bCs/>
                <w:sz w:val="28"/>
                <w:szCs w:val="28"/>
              </w:rPr>
            </w:r>
            <w:r w:rsidR="00F557FF">
              <w:rPr>
                <w:bCs/>
                <w:sz w:val="28"/>
                <w:szCs w:val="28"/>
              </w:rPr>
              <w:fldChar w:fldCharType="separate"/>
            </w:r>
            <w:r w:rsidR="001E4E94">
              <w:rPr>
                <w:bCs/>
                <w:noProof/>
                <w:sz w:val="28"/>
                <w:szCs w:val="28"/>
              </w:rPr>
              <w:t>28</w:t>
            </w:r>
            <w:r w:rsidR="00F557FF">
              <w:rPr>
                <w:bCs/>
                <w:sz w:val="28"/>
                <w:szCs w:val="28"/>
              </w:rPr>
              <w:fldChar w:fldCharType="end"/>
            </w:r>
          </w:p>
        </w:tc>
      </w:tr>
      <w:tr w:rsidR="00720250" w:rsidRPr="00672240" w14:paraId="7DDFD5ED" w14:textId="77777777" w:rsidTr="00720250">
        <w:trPr>
          <w:trHeight w:val="706"/>
        </w:trPr>
        <w:tc>
          <w:tcPr>
            <w:tcW w:w="431" w:type="dxa"/>
          </w:tcPr>
          <w:p w14:paraId="3614575A" w14:textId="77777777" w:rsidR="00720250" w:rsidRPr="00672240" w:rsidRDefault="00720250" w:rsidP="00CD3B0D">
            <w:pPr>
              <w:pStyle w:val="13"/>
              <w:tabs>
                <w:tab w:val="right" w:leader="dot" w:pos="7938"/>
              </w:tabs>
            </w:pPr>
          </w:p>
        </w:tc>
        <w:tc>
          <w:tcPr>
            <w:tcW w:w="703" w:type="dxa"/>
          </w:tcPr>
          <w:p w14:paraId="4567D7E9" w14:textId="3C37E8F4" w:rsidR="00720250" w:rsidRPr="00672240" w:rsidRDefault="00720250" w:rsidP="00CD3B0D">
            <w:pPr>
              <w:tabs>
                <w:tab w:val="right" w:leader="dot" w:pos="7938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72240">
              <w:rPr>
                <w:bCs/>
                <w:sz w:val="28"/>
                <w:szCs w:val="28"/>
              </w:rPr>
              <w:t>3.3</w:t>
            </w:r>
          </w:p>
        </w:tc>
        <w:tc>
          <w:tcPr>
            <w:tcW w:w="7938" w:type="dxa"/>
          </w:tcPr>
          <w:p w14:paraId="3BD2D2AC" w14:textId="26582F3C" w:rsidR="00720250" w:rsidRPr="00672240" w:rsidRDefault="00720250" w:rsidP="00CD3B0D">
            <w:pPr>
              <w:tabs>
                <w:tab w:val="right" w:leader="dot" w:pos="7723"/>
              </w:tabs>
              <w:spacing w:line="360" w:lineRule="auto"/>
              <w:rPr>
                <w:bCs/>
                <w:color w:val="343A40"/>
                <w:sz w:val="28"/>
                <w:szCs w:val="28"/>
                <w:shd w:val="clear" w:color="auto" w:fill="FFFFFF"/>
              </w:rPr>
            </w:pPr>
            <w:r w:rsidRPr="00672240">
              <w:rPr>
                <w:bCs/>
                <w:sz w:val="28"/>
                <w:szCs w:val="28"/>
                <w:shd w:val="clear" w:color="auto" w:fill="FFFFFF"/>
              </w:rPr>
              <w:fldChar w:fldCharType="begin"/>
            </w:r>
            <w:r w:rsidRPr="00672240">
              <w:rPr>
                <w:bCs/>
                <w:color w:val="343A40"/>
                <w:sz w:val="28"/>
                <w:szCs w:val="28"/>
                <w:shd w:val="clear" w:color="auto" w:fill="FFFFFF"/>
              </w:rPr>
              <w:instrText xml:space="preserve"> REF _Ref136725172 \h </w:instrText>
            </w:r>
            <w:r w:rsidRPr="00672240">
              <w:rPr>
                <w:bCs/>
                <w:sz w:val="28"/>
                <w:szCs w:val="28"/>
                <w:shd w:val="clear" w:color="auto" w:fill="FFFFFF"/>
              </w:rPr>
              <w:instrText xml:space="preserve"> \* MERGEFORMAT </w:instrText>
            </w:r>
            <w:r w:rsidRPr="00672240">
              <w:rPr>
                <w:bCs/>
                <w:sz w:val="28"/>
                <w:szCs w:val="28"/>
                <w:shd w:val="clear" w:color="auto" w:fill="FFFFFF"/>
              </w:rPr>
            </w:r>
            <w:r w:rsidRPr="00672240">
              <w:rPr>
                <w:bCs/>
                <w:sz w:val="28"/>
                <w:szCs w:val="28"/>
                <w:shd w:val="clear" w:color="auto" w:fill="FFFFFF"/>
              </w:rPr>
              <w:fldChar w:fldCharType="separate"/>
            </w:r>
            <w:r w:rsidR="001E4E94" w:rsidRPr="001E4E94">
              <w:rPr>
                <w:bCs/>
                <w:sz w:val="28"/>
                <w:szCs w:val="28"/>
              </w:rPr>
              <w:t>Выводы и предложения</w:t>
            </w:r>
            <w:r w:rsidRPr="00672240">
              <w:rPr>
                <w:bCs/>
                <w:sz w:val="28"/>
                <w:szCs w:val="28"/>
                <w:shd w:val="clear" w:color="auto" w:fill="FFFFFF"/>
              </w:rPr>
              <w:fldChar w:fldCharType="end"/>
            </w:r>
            <w:r w:rsidR="00CD3B0D">
              <w:rPr>
                <w:bCs/>
                <w:sz w:val="28"/>
                <w:szCs w:val="28"/>
              </w:rPr>
              <w:tab/>
            </w:r>
            <w:r w:rsidR="00F557FF">
              <w:rPr>
                <w:bCs/>
                <w:sz w:val="28"/>
                <w:szCs w:val="28"/>
              </w:rPr>
              <w:fldChar w:fldCharType="begin"/>
            </w:r>
            <w:r w:rsidR="00F557FF">
              <w:rPr>
                <w:bCs/>
                <w:sz w:val="28"/>
                <w:szCs w:val="28"/>
              </w:rPr>
              <w:instrText xml:space="preserve"> PAGEREF _Ref136817425 \h </w:instrText>
            </w:r>
            <w:r w:rsidR="00F557FF">
              <w:rPr>
                <w:bCs/>
                <w:sz w:val="28"/>
                <w:szCs w:val="28"/>
              </w:rPr>
            </w:r>
            <w:r w:rsidR="00F557FF">
              <w:rPr>
                <w:bCs/>
                <w:sz w:val="28"/>
                <w:szCs w:val="28"/>
              </w:rPr>
              <w:fldChar w:fldCharType="separate"/>
            </w:r>
            <w:r w:rsidR="001E4E94">
              <w:rPr>
                <w:bCs/>
                <w:noProof/>
                <w:sz w:val="28"/>
                <w:szCs w:val="28"/>
              </w:rPr>
              <w:t>30</w:t>
            </w:r>
            <w:r w:rsidR="00F557FF">
              <w:rPr>
                <w:bCs/>
                <w:sz w:val="28"/>
                <w:szCs w:val="28"/>
              </w:rPr>
              <w:fldChar w:fldCharType="end"/>
            </w:r>
          </w:p>
        </w:tc>
      </w:tr>
      <w:bookmarkStart w:id="17" w:name="_Toc136438457"/>
      <w:bookmarkStart w:id="18" w:name="_Toc136438960"/>
      <w:tr w:rsidR="00720250" w:rsidRPr="00672240" w14:paraId="5B1BB75F" w14:textId="77777777" w:rsidTr="00720250">
        <w:trPr>
          <w:trHeight w:val="440"/>
        </w:trPr>
        <w:tc>
          <w:tcPr>
            <w:tcW w:w="9072" w:type="dxa"/>
            <w:gridSpan w:val="3"/>
          </w:tcPr>
          <w:p w14:paraId="49E03BDC" w14:textId="1E6AD05B" w:rsidR="00720250" w:rsidRPr="00672240" w:rsidRDefault="00720250" w:rsidP="00CD3B0D">
            <w:pPr>
              <w:pStyle w:val="10"/>
              <w:tabs>
                <w:tab w:val="right" w:leader="dot" w:pos="8858"/>
              </w:tabs>
              <w:spacing w:before="120" w:line="360" w:lineRule="auto"/>
              <w:ind w:right="-249" w:firstLine="0"/>
              <w:jc w:val="left"/>
              <w:rPr>
                <w:b w:val="0"/>
                <w:bCs/>
                <w:i/>
                <w:szCs w:val="28"/>
              </w:rPr>
            </w:pPr>
            <w:r w:rsidRPr="00672240">
              <w:rPr>
                <w:b w:val="0"/>
                <w:bCs/>
                <w:szCs w:val="28"/>
              </w:rPr>
              <w:fldChar w:fldCharType="begin"/>
            </w:r>
            <w:r w:rsidRPr="00672240">
              <w:rPr>
                <w:b w:val="0"/>
                <w:bCs/>
                <w:szCs w:val="28"/>
              </w:rPr>
              <w:instrText xml:space="preserve"> REF _Ref136725180 \h  \* MERGEFORMAT </w:instrText>
            </w:r>
            <w:r w:rsidRPr="00672240">
              <w:rPr>
                <w:b w:val="0"/>
                <w:bCs/>
                <w:szCs w:val="28"/>
              </w:rPr>
            </w:r>
            <w:r w:rsidRPr="00672240">
              <w:rPr>
                <w:b w:val="0"/>
                <w:bCs/>
                <w:szCs w:val="28"/>
              </w:rPr>
              <w:fldChar w:fldCharType="separate"/>
            </w:r>
            <w:r w:rsidR="001E4E94" w:rsidRPr="001E4E94">
              <w:rPr>
                <w:b w:val="0"/>
                <w:bCs/>
                <w:szCs w:val="28"/>
              </w:rPr>
              <w:t>ЗАКЛЮЧЕНИЕ</w:t>
            </w:r>
            <w:r w:rsidRPr="00672240">
              <w:rPr>
                <w:b w:val="0"/>
                <w:bCs/>
                <w:szCs w:val="28"/>
              </w:rPr>
              <w:fldChar w:fldCharType="end"/>
            </w:r>
            <w:bookmarkEnd w:id="17"/>
            <w:bookmarkEnd w:id="18"/>
            <w:r w:rsidR="00CD3B0D">
              <w:rPr>
                <w:b w:val="0"/>
                <w:bCs/>
                <w:szCs w:val="28"/>
              </w:rPr>
              <w:tab/>
            </w:r>
            <w:r w:rsidR="00F557FF">
              <w:rPr>
                <w:b w:val="0"/>
                <w:bCs/>
                <w:szCs w:val="28"/>
              </w:rPr>
              <w:fldChar w:fldCharType="begin"/>
            </w:r>
            <w:r w:rsidR="00F557FF">
              <w:rPr>
                <w:b w:val="0"/>
                <w:bCs/>
                <w:szCs w:val="28"/>
              </w:rPr>
              <w:instrText xml:space="preserve"> PAGEREF _Ref136817415 \h </w:instrText>
            </w:r>
            <w:r w:rsidR="00F557FF">
              <w:rPr>
                <w:b w:val="0"/>
                <w:bCs/>
                <w:szCs w:val="28"/>
              </w:rPr>
            </w:r>
            <w:r w:rsidR="00F557FF">
              <w:rPr>
                <w:b w:val="0"/>
                <w:bCs/>
                <w:szCs w:val="28"/>
              </w:rPr>
              <w:fldChar w:fldCharType="separate"/>
            </w:r>
            <w:r w:rsidR="001E4E94">
              <w:rPr>
                <w:b w:val="0"/>
                <w:bCs/>
                <w:noProof/>
                <w:szCs w:val="28"/>
              </w:rPr>
              <w:t>32</w:t>
            </w:r>
            <w:r w:rsidR="00F557FF">
              <w:rPr>
                <w:b w:val="0"/>
                <w:bCs/>
                <w:szCs w:val="28"/>
              </w:rPr>
              <w:fldChar w:fldCharType="end"/>
            </w:r>
          </w:p>
        </w:tc>
      </w:tr>
      <w:bookmarkStart w:id="19" w:name="_Toc136438458"/>
      <w:bookmarkStart w:id="20" w:name="_Toc136438961"/>
      <w:tr w:rsidR="00720250" w:rsidRPr="00672240" w14:paraId="20E92583" w14:textId="77777777" w:rsidTr="00720250">
        <w:trPr>
          <w:trHeight w:val="440"/>
        </w:trPr>
        <w:tc>
          <w:tcPr>
            <w:tcW w:w="9072" w:type="dxa"/>
            <w:gridSpan w:val="3"/>
          </w:tcPr>
          <w:p w14:paraId="515694CC" w14:textId="132DBBFA" w:rsidR="00720250" w:rsidRPr="00672240" w:rsidRDefault="00720250" w:rsidP="00CD3B0D">
            <w:pPr>
              <w:pStyle w:val="10"/>
              <w:tabs>
                <w:tab w:val="right" w:leader="dot" w:pos="8858"/>
              </w:tabs>
              <w:spacing w:before="120" w:line="360" w:lineRule="auto"/>
              <w:ind w:right="-249" w:firstLine="0"/>
              <w:jc w:val="left"/>
              <w:rPr>
                <w:b w:val="0"/>
                <w:bCs/>
                <w:i/>
                <w:szCs w:val="28"/>
              </w:rPr>
            </w:pPr>
            <w:r w:rsidRPr="00672240">
              <w:rPr>
                <w:b w:val="0"/>
                <w:bCs/>
                <w:szCs w:val="28"/>
              </w:rPr>
              <w:fldChar w:fldCharType="begin"/>
            </w:r>
            <w:r w:rsidRPr="00672240">
              <w:rPr>
                <w:b w:val="0"/>
                <w:bCs/>
                <w:szCs w:val="28"/>
              </w:rPr>
              <w:instrText xml:space="preserve"> REF _Ref136725188 \h  \* MERGEFORMAT </w:instrText>
            </w:r>
            <w:r w:rsidRPr="00672240">
              <w:rPr>
                <w:b w:val="0"/>
                <w:bCs/>
                <w:szCs w:val="28"/>
              </w:rPr>
            </w:r>
            <w:r w:rsidRPr="00672240">
              <w:rPr>
                <w:b w:val="0"/>
                <w:bCs/>
                <w:szCs w:val="28"/>
              </w:rPr>
              <w:fldChar w:fldCharType="separate"/>
            </w:r>
            <w:r w:rsidR="001E4E94" w:rsidRPr="001E4E94">
              <w:rPr>
                <w:b w:val="0"/>
                <w:bCs/>
                <w:szCs w:val="28"/>
              </w:rPr>
              <w:t>СПИСОК ИСПОЛЬЗОВАННЫХ ИСТОЧНИКОВ</w:t>
            </w:r>
            <w:r w:rsidRPr="00672240">
              <w:rPr>
                <w:b w:val="0"/>
                <w:bCs/>
                <w:szCs w:val="28"/>
              </w:rPr>
              <w:fldChar w:fldCharType="end"/>
            </w:r>
            <w:bookmarkEnd w:id="19"/>
            <w:bookmarkEnd w:id="20"/>
            <w:r w:rsidR="00CD3B0D">
              <w:rPr>
                <w:b w:val="0"/>
                <w:bCs/>
                <w:szCs w:val="28"/>
              </w:rPr>
              <w:tab/>
            </w:r>
            <w:r w:rsidR="00F557FF">
              <w:rPr>
                <w:b w:val="0"/>
                <w:bCs/>
                <w:szCs w:val="28"/>
              </w:rPr>
              <w:fldChar w:fldCharType="begin"/>
            </w:r>
            <w:r w:rsidR="00F557FF">
              <w:rPr>
                <w:b w:val="0"/>
                <w:bCs/>
                <w:szCs w:val="28"/>
              </w:rPr>
              <w:instrText xml:space="preserve"> PAGEREF _Ref136817405 \h </w:instrText>
            </w:r>
            <w:r w:rsidR="00F557FF">
              <w:rPr>
                <w:b w:val="0"/>
                <w:bCs/>
                <w:szCs w:val="28"/>
              </w:rPr>
            </w:r>
            <w:r w:rsidR="00F557FF">
              <w:rPr>
                <w:b w:val="0"/>
                <w:bCs/>
                <w:szCs w:val="28"/>
              </w:rPr>
              <w:fldChar w:fldCharType="separate"/>
            </w:r>
            <w:r w:rsidR="001E4E94">
              <w:rPr>
                <w:b w:val="0"/>
                <w:bCs/>
                <w:noProof/>
                <w:szCs w:val="28"/>
              </w:rPr>
              <w:t>35</w:t>
            </w:r>
            <w:r w:rsidR="00F557FF">
              <w:rPr>
                <w:b w:val="0"/>
                <w:bCs/>
                <w:szCs w:val="28"/>
              </w:rPr>
              <w:fldChar w:fldCharType="end"/>
            </w:r>
          </w:p>
        </w:tc>
      </w:tr>
    </w:tbl>
    <w:p w14:paraId="572E80E6" w14:textId="7E6B4977" w:rsidR="00762F77" w:rsidRDefault="00762F77" w:rsidP="0063329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11F1A74E" w14:textId="711AF1F6" w:rsidR="006B2958" w:rsidRPr="002D4ACF" w:rsidRDefault="006A17E6" w:rsidP="002D4ACF">
      <w:pPr>
        <w:pStyle w:val="10"/>
        <w:jc w:val="center"/>
        <w:rPr>
          <w:rStyle w:val="af3"/>
          <w:i w:val="0"/>
          <w:iCs/>
        </w:rPr>
      </w:pPr>
      <w:bookmarkStart w:id="21" w:name="_Ref136724914"/>
      <w:r w:rsidRPr="002D4ACF">
        <w:rPr>
          <w:rStyle w:val="af3"/>
          <w:i w:val="0"/>
          <w:iCs/>
        </w:rPr>
        <w:lastRenderedPageBreak/>
        <w:t>ВВЕДЕНИЕ</w:t>
      </w:r>
      <w:bookmarkEnd w:id="21"/>
    </w:p>
    <w:p w14:paraId="7EAC067E" w14:textId="77777777" w:rsidR="006B2958" w:rsidRPr="006B2958" w:rsidRDefault="006B2958" w:rsidP="006A17E6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</w:p>
    <w:p w14:paraId="720C3A8C" w14:textId="40734F9A" w:rsidR="001C55C2" w:rsidRPr="001C55C2" w:rsidRDefault="001C55C2" w:rsidP="001C55C2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55C2">
        <w:rPr>
          <w:rFonts w:eastAsia="Calibri"/>
          <w:sz w:val="28"/>
          <w:szCs w:val="28"/>
          <w:lang w:eastAsia="en-US"/>
        </w:rPr>
        <w:t xml:space="preserve">Финансово-хозяйственная деятельность представляет собой комплексную систему, которая позволяет управлять финансовыми ресурсами, оптимизировать затраты, увеличивать прибыль и расширять бизнес. В рамках данной работы </w:t>
      </w:r>
      <w:r w:rsidR="004F29EE">
        <w:rPr>
          <w:rFonts w:eastAsia="Calibri"/>
          <w:sz w:val="28"/>
          <w:szCs w:val="28"/>
          <w:lang w:eastAsia="en-US"/>
        </w:rPr>
        <w:t xml:space="preserve">был </w:t>
      </w:r>
      <w:r w:rsidRPr="001C55C2">
        <w:rPr>
          <w:rFonts w:eastAsia="Calibri"/>
          <w:sz w:val="28"/>
          <w:szCs w:val="28"/>
          <w:lang w:eastAsia="en-US"/>
        </w:rPr>
        <w:t>проведе</w:t>
      </w:r>
      <w:r w:rsidR="004F29EE">
        <w:rPr>
          <w:rFonts w:eastAsia="Calibri"/>
          <w:sz w:val="28"/>
          <w:szCs w:val="28"/>
          <w:lang w:eastAsia="en-US"/>
        </w:rPr>
        <w:t>н</w:t>
      </w:r>
      <w:r w:rsidRPr="001C55C2">
        <w:rPr>
          <w:rFonts w:eastAsia="Calibri"/>
          <w:sz w:val="28"/>
          <w:szCs w:val="28"/>
          <w:lang w:eastAsia="en-US"/>
        </w:rPr>
        <w:t xml:space="preserve"> анализ финансово-хозяйственной деятельности открытого акционерного общества "Сахарный завод Ленинградский". </w:t>
      </w:r>
    </w:p>
    <w:p w14:paraId="56BF370B" w14:textId="52C75818" w:rsidR="001C55C2" w:rsidRPr="001C55C2" w:rsidRDefault="001C55C2" w:rsidP="001C55C2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55C2">
        <w:rPr>
          <w:rFonts w:eastAsia="Calibri"/>
          <w:sz w:val="28"/>
          <w:szCs w:val="28"/>
          <w:lang w:eastAsia="en-US"/>
        </w:rPr>
        <w:t xml:space="preserve">"Сахарный завод Ленинградский" - крупное предприятие, которое занимается производством сахара и сахарной продукции на российском рынке. В этом контексте особенно важно оценить финансовое состояние компании, ее финансовые показатели, эффективность использования ресурсов и рентабельность деятельности. </w:t>
      </w:r>
    </w:p>
    <w:p w14:paraId="6880C478" w14:textId="5A719D37" w:rsidR="001C55C2" w:rsidRPr="001C55C2" w:rsidRDefault="001C55C2" w:rsidP="001C55C2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55C2">
        <w:rPr>
          <w:rFonts w:eastAsia="Calibri"/>
          <w:sz w:val="28"/>
          <w:szCs w:val="28"/>
          <w:lang w:eastAsia="en-US"/>
        </w:rPr>
        <w:t xml:space="preserve">В рамках данной работы </w:t>
      </w:r>
      <w:r w:rsidR="004F29EE">
        <w:rPr>
          <w:rFonts w:eastAsia="Calibri"/>
          <w:sz w:val="28"/>
          <w:szCs w:val="28"/>
          <w:lang w:eastAsia="en-US"/>
        </w:rPr>
        <w:t xml:space="preserve">были </w:t>
      </w:r>
      <w:r w:rsidRPr="001C55C2">
        <w:rPr>
          <w:rFonts w:eastAsia="Calibri"/>
          <w:sz w:val="28"/>
          <w:szCs w:val="28"/>
          <w:lang w:eastAsia="en-US"/>
        </w:rPr>
        <w:t>рассмотр</w:t>
      </w:r>
      <w:r w:rsidR="004F29EE">
        <w:rPr>
          <w:rFonts w:eastAsia="Calibri"/>
          <w:sz w:val="28"/>
          <w:szCs w:val="28"/>
          <w:lang w:eastAsia="en-US"/>
        </w:rPr>
        <w:t>ены</w:t>
      </w:r>
      <w:r w:rsidRPr="001C55C2">
        <w:rPr>
          <w:rFonts w:eastAsia="Calibri"/>
          <w:sz w:val="28"/>
          <w:szCs w:val="28"/>
          <w:lang w:eastAsia="en-US"/>
        </w:rPr>
        <w:t xml:space="preserve"> финансовые отчеты "Сахарного завода Ленинградского" за последние </w:t>
      </w:r>
      <w:r w:rsidR="004F29EE">
        <w:rPr>
          <w:rFonts w:eastAsia="Calibri"/>
          <w:sz w:val="28"/>
          <w:szCs w:val="28"/>
          <w:lang w:eastAsia="en-US"/>
        </w:rPr>
        <w:t>четыре</w:t>
      </w:r>
      <w:r w:rsidRPr="001C55C2">
        <w:rPr>
          <w:rFonts w:eastAsia="Calibri"/>
          <w:sz w:val="28"/>
          <w:szCs w:val="28"/>
          <w:lang w:eastAsia="en-US"/>
        </w:rPr>
        <w:t xml:space="preserve"> года, проведе</w:t>
      </w:r>
      <w:r w:rsidR="004F29EE">
        <w:rPr>
          <w:rFonts w:eastAsia="Calibri"/>
          <w:sz w:val="28"/>
          <w:szCs w:val="28"/>
          <w:lang w:eastAsia="en-US"/>
        </w:rPr>
        <w:t>н</w:t>
      </w:r>
      <w:r w:rsidRPr="001C55C2">
        <w:rPr>
          <w:rFonts w:eastAsia="Calibri"/>
          <w:sz w:val="28"/>
          <w:szCs w:val="28"/>
          <w:lang w:eastAsia="en-US"/>
        </w:rPr>
        <w:t xml:space="preserve"> их анализ и сдела</w:t>
      </w:r>
      <w:r w:rsidR="004F29EE">
        <w:rPr>
          <w:rFonts w:eastAsia="Calibri"/>
          <w:sz w:val="28"/>
          <w:szCs w:val="28"/>
          <w:lang w:eastAsia="en-US"/>
        </w:rPr>
        <w:t>ны</w:t>
      </w:r>
      <w:r w:rsidRPr="001C55C2">
        <w:rPr>
          <w:rFonts w:eastAsia="Calibri"/>
          <w:sz w:val="28"/>
          <w:szCs w:val="28"/>
          <w:lang w:eastAsia="en-US"/>
        </w:rPr>
        <w:t xml:space="preserve"> выводы о состоянии предприятия. В процессе анализа </w:t>
      </w:r>
      <w:r w:rsidR="004F29EE">
        <w:rPr>
          <w:rFonts w:eastAsia="Calibri"/>
          <w:sz w:val="28"/>
          <w:szCs w:val="28"/>
          <w:lang w:eastAsia="en-US"/>
        </w:rPr>
        <w:t>были</w:t>
      </w:r>
      <w:r w:rsidRPr="001C55C2">
        <w:rPr>
          <w:rFonts w:eastAsia="Calibri"/>
          <w:sz w:val="28"/>
          <w:szCs w:val="28"/>
          <w:lang w:eastAsia="en-US"/>
        </w:rPr>
        <w:t xml:space="preserve"> </w:t>
      </w:r>
      <w:r w:rsidR="004F29EE" w:rsidRPr="001C55C2">
        <w:rPr>
          <w:rFonts w:eastAsia="Calibri"/>
          <w:sz w:val="28"/>
          <w:szCs w:val="28"/>
          <w:lang w:eastAsia="en-US"/>
        </w:rPr>
        <w:t>оцен</w:t>
      </w:r>
      <w:r w:rsidR="004F29EE">
        <w:rPr>
          <w:rFonts w:eastAsia="Calibri"/>
          <w:sz w:val="28"/>
          <w:szCs w:val="28"/>
          <w:lang w:eastAsia="en-US"/>
        </w:rPr>
        <w:t xml:space="preserve">ены </w:t>
      </w:r>
      <w:r w:rsidRPr="001C55C2">
        <w:rPr>
          <w:rFonts w:eastAsia="Calibri"/>
          <w:sz w:val="28"/>
          <w:szCs w:val="28"/>
          <w:lang w:eastAsia="en-US"/>
        </w:rPr>
        <w:t xml:space="preserve">различные аспекты финансово-хозяйственной деятельности, такие как ликвидность, платежеспособность, финансовую устойчивость, рентабельность, уровень задолженности и другие. </w:t>
      </w:r>
    </w:p>
    <w:p w14:paraId="25E35B24" w14:textId="77777777" w:rsidR="001C55C2" w:rsidRDefault="001C55C2" w:rsidP="001C55C2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55C2">
        <w:rPr>
          <w:rFonts w:eastAsia="Calibri"/>
          <w:sz w:val="28"/>
          <w:szCs w:val="28"/>
          <w:lang w:eastAsia="en-US"/>
        </w:rPr>
        <w:t>Результаты данного анализа позволят нам сформулировать рекомендации по оптимизации финансовых расходов, повышению эффективности использования ресурсов, улучшению управленческих решений и обеспечению устойчивого развития предприятия.</w:t>
      </w:r>
    </w:p>
    <w:p w14:paraId="42781F07" w14:textId="70C7FCFE" w:rsidR="006B2958" w:rsidRPr="006B2958" w:rsidRDefault="006B2958" w:rsidP="001C55C2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2958">
        <w:rPr>
          <w:rFonts w:eastAsia="Calibri"/>
          <w:sz w:val="28"/>
          <w:szCs w:val="28"/>
          <w:lang w:eastAsia="en-US"/>
        </w:rPr>
        <w:t xml:space="preserve">Целью </w:t>
      </w:r>
      <w:r w:rsidR="001C55C2">
        <w:rPr>
          <w:rFonts w:eastAsia="Calibri"/>
          <w:sz w:val="28"/>
          <w:szCs w:val="28"/>
          <w:lang w:eastAsia="en-US"/>
        </w:rPr>
        <w:t>курсовой</w:t>
      </w:r>
      <w:r w:rsidRPr="006B2958">
        <w:rPr>
          <w:rFonts w:eastAsia="Calibri"/>
          <w:sz w:val="28"/>
          <w:szCs w:val="28"/>
          <w:lang w:eastAsia="en-US"/>
        </w:rPr>
        <w:t xml:space="preserve"> работы является </w:t>
      </w:r>
      <w:r w:rsidR="001028EC" w:rsidRPr="001028EC">
        <w:rPr>
          <w:rFonts w:eastAsia="Calibri"/>
          <w:sz w:val="28"/>
          <w:szCs w:val="28"/>
          <w:lang w:eastAsia="en-US"/>
        </w:rPr>
        <w:t>анализ финансово-хозяйственной деятельности ОАО "</w:t>
      </w:r>
      <w:r w:rsidR="001028EC">
        <w:rPr>
          <w:rFonts w:eastAsia="Calibri"/>
          <w:sz w:val="28"/>
          <w:szCs w:val="28"/>
          <w:lang w:eastAsia="en-US"/>
        </w:rPr>
        <w:t>С</w:t>
      </w:r>
      <w:r w:rsidR="001028EC" w:rsidRPr="001028EC">
        <w:rPr>
          <w:rFonts w:eastAsia="Calibri"/>
          <w:sz w:val="28"/>
          <w:szCs w:val="28"/>
          <w:lang w:eastAsia="en-US"/>
        </w:rPr>
        <w:t xml:space="preserve">ахарный завод </w:t>
      </w:r>
      <w:r w:rsidR="001028EC">
        <w:rPr>
          <w:rFonts w:eastAsia="Calibri"/>
          <w:sz w:val="28"/>
          <w:szCs w:val="28"/>
          <w:lang w:eastAsia="en-US"/>
        </w:rPr>
        <w:t>Л</w:t>
      </w:r>
      <w:r w:rsidR="001028EC" w:rsidRPr="001028EC">
        <w:rPr>
          <w:rFonts w:eastAsia="Calibri"/>
          <w:sz w:val="28"/>
          <w:szCs w:val="28"/>
          <w:lang w:eastAsia="en-US"/>
        </w:rPr>
        <w:t>енинградский"</w:t>
      </w:r>
      <w:r w:rsidR="001028EC">
        <w:rPr>
          <w:rFonts w:eastAsia="Calibri"/>
          <w:sz w:val="28"/>
          <w:szCs w:val="28"/>
          <w:lang w:eastAsia="en-US"/>
        </w:rPr>
        <w:t xml:space="preserve"> и </w:t>
      </w:r>
      <w:r w:rsidRPr="006B2958">
        <w:rPr>
          <w:rFonts w:eastAsia="Calibri"/>
          <w:sz w:val="28"/>
          <w:szCs w:val="28"/>
          <w:lang w:eastAsia="en-US"/>
        </w:rPr>
        <w:t>разработка рекомендации по повышению</w:t>
      </w:r>
      <w:r w:rsidR="001028EC">
        <w:rPr>
          <w:rFonts w:eastAsia="Calibri"/>
          <w:sz w:val="28"/>
          <w:szCs w:val="28"/>
          <w:lang w:eastAsia="en-US"/>
        </w:rPr>
        <w:t xml:space="preserve"> эффективности предприятия</w:t>
      </w:r>
      <w:r w:rsidRPr="006B2958">
        <w:rPr>
          <w:rFonts w:eastAsia="Calibri"/>
          <w:sz w:val="28"/>
          <w:szCs w:val="28"/>
          <w:lang w:eastAsia="en-US"/>
        </w:rPr>
        <w:t>.</w:t>
      </w:r>
    </w:p>
    <w:p w14:paraId="154B1E72" w14:textId="77777777" w:rsidR="006B2958" w:rsidRPr="006B2958" w:rsidRDefault="006B2958" w:rsidP="007E4C96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2958">
        <w:rPr>
          <w:rFonts w:eastAsia="Calibri"/>
          <w:sz w:val="28"/>
          <w:szCs w:val="28"/>
          <w:lang w:eastAsia="en-US"/>
        </w:rPr>
        <w:t>Для достижения данной цели необходимо решение следующих задач:</w:t>
      </w:r>
    </w:p>
    <w:p w14:paraId="7DDBB927" w14:textId="68C60906" w:rsidR="006B2958" w:rsidRPr="005E71DF" w:rsidRDefault="006B78C3" w:rsidP="004D5191">
      <w:pPr>
        <w:pStyle w:val="aa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рассмотреть</w:t>
      </w:r>
      <w:r w:rsidR="00BE722F">
        <w:rPr>
          <w:rFonts w:eastAsia="Calibri"/>
          <w:sz w:val="28"/>
          <w:szCs w:val="28"/>
          <w:lang w:eastAsia="en-US"/>
        </w:rPr>
        <w:t xml:space="preserve"> </w:t>
      </w:r>
      <w:r w:rsidR="00BE722F">
        <w:rPr>
          <w:sz w:val="28"/>
          <w:szCs w:val="28"/>
        </w:rPr>
        <w:t>и</w:t>
      </w:r>
      <w:r w:rsidR="00BE722F" w:rsidRPr="007F6A71">
        <w:rPr>
          <w:sz w:val="28"/>
          <w:szCs w:val="28"/>
        </w:rPr>
        <w:t>стори</w:t>
      </w:r>
      <w:r w:rsidR="00BE722F">
        <w:rPr>
          <w:sz w:val="28"/>
          <w:szCs w:val="28"/>
        </w:rPr>
        <w:t>ю</w:t>
      </w:r>
      <w:r w:rsidR="00BE722F" w:rsidRPr="007F6A71">
        <w:rPr>
          <w:sz w:val="28"/>
          <w:szCs w:val="28"/>
        </w:rPr>
        <w:t xml:space="preserve"> и характеристик</w:t>
      </w:r>
      <w:r w:rsidR="00BE722F">
        <w:rPr>
          <w:sz w:val="28"/>
          <w:szCs w:val="28"/>
        </w:rPr>
        <w:t>у</w:t>
      </w:r>
      <w:r w:rsidR="00BE722F" w:rsidRPr="007F6A71">
        <w:rPr>
          <w:sz w:val="28"/>
          <w:szCs w:val="28"/>
        </w:rPr>
        <w:t xml:space="preserve"> видов экономической деятельности О</w:t>
      </w:r>
      <w:r w:rsidR="00BE722F">
        <w:rPr>
          <w:sz w:val="28"/>
          <w:szCs w:val="28"/>
        </w:rPr>
        <w:t>А</w:t>
      </w:r>
      <w:r w:rsidR="00BE722F" w:rsidRPr="007F6A71">
        <w:rPr>
          <w:sz w:val="28"/>
          <w:szCs w:val="28"/>
        </w:rPr>
        <w:t>О "</w:t>
      </w:r>
      <w:r w:rsidR="00BE722F" w:rsidRPr="00BD5BD8">
        <w:rPr>
          <w:sz w:val="28"/>
          <w:szCs w:val="28"/>
        </w:rPr>
        <w:t>Сахарный завод Ленинградский</w:t>
      </w:r>
      <w:r w:rsidR="00BE722F" w:rsidRPr="007F6A71">
        <w:rPr>
          <w:sz w:val="28"/>
          <w:szCs w:val="28"/>
        </w:rPr>
        <w:t>"</w:t>
      </w:r>
      <w:r w:rsidR="00BE722F" w:rsidRPr="00BE722F">
        <w:rPr>
          <w:sz w:val="28"/>
          <w:szCs w:val="28"/>
        </w:rPr>
        <w:t>;</w:t>
      </w:r>
    </w:p>
    <w:p w14:paraId="715B00C8" w14:textId="10552A43" w:rsidR="006B2958" w:rsidRPr="005E71DF" w:rsidRDefault="006B78C3" w:rsidP="004D5191">
      <w:pPr>
        <w:pStyle w:val="aa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="00FF13AC">
        <w:rPr>
          <w:rFonts w:eastAsia="Calibri"/>
          <w:sz w:val="28"/>
          <w:szCs w:val="28"/>
          <w:lang w:eastAsia="en-US"/>
        </w:rPr>
        <w:t xml:space="preserve">оставить </w:t>
      </w:r>
      <w:r w:rsidR="00FF13AC">
        <w:rPr>
          <w:sz w:val="28"/>
          <w:szCs w:val="28"/>
        </w:rPr>
        <w:t>м</w:t>
      </w:r>
      <w:r w:rsidR="00FF13AC" w:rsidRPr="007F6A71">
        <w:rPr>
          <w:sz w:val="28"/>
          <w:szCs w:val="28"/>
        </w:rPr>
        <w:t>акроэкономическ</w:t>
      </w:r>
      <w:r w:rsidR="00FF13AC">
        <w:rPr>
          <w:sz w:val="28"/>
          <w:szCs w:val="28"/>
        </w:rPr>
        <w:t>ую</w:t>
      </w:r>
      <w:r w:rsidR="00FF13AC" w:rsidRPr="007F6A71">
        <w:rPr>
          <w:sz w:val="28"/>
          <w:szCs w:val="28"/>
        </w:rPr>
        <w:t xml:space="preserve"> характеристик</w:t>
      </w:r>
      <w:r w:rsidR="00FF13AC">
        <w:rPr>
          <w:sz w:val="28"/>
          <w:szCs w:val="28"/>
        </w:rPr>
        <w:t>у</w:t>
      </w:r>
      <w:r w:rsidR="00FF13AC" w:rsidRPr="007F6A71">
        <w:rPr>
          <w:sz w:val="28"/>
          <w:szCs w:val="28"/>
        </w:rPr>
        <w:t xml:space="preserve"> деятельности О</w:t>
      </w:r>
      <w:r w:rsidR="00FF13AC">
        <w:rPr>
          <w:sz w:val="28"/>
          <w:szCs w:val="28"/>
        </w:rPr>
        <w:t>А</w:t>
      </w:r>
      <w:r w:rsidR="00FF13AC" w:rsidRPr="007F6A71">
        <w:rPr>
          <w:sz w:val="28"/>
          <w:szCs w:val="28"/>
        </w:rPr>
        <w:t>О "</w:t>
      </w:r>
      <w:r w:rsidR="00FF13AC" w:rsidRPr="00BD5BD8">
        <w:rPr>
          <w:sz w:val="28"/>
          <w:szCs w:val="28"/>
        </w:rPr>
        <w:t>Сахарный завод Ленинградский</w:t>
      </w:r>
      <w:r w:rsidR="00FF13AC" w:rsidRPr="007F6A71">
        <w:rPr>
          <w:sz w:val="28"/>
          <w:szCs w:val="28"/>
        </w:rPr>
        <w:t>"</w:t>
      </w:r>
      <w:r w:rsidR="001028EC">
        <w:rPr>
          <w:rFonts w:eastAsia="Calibri"/>
          <w:sz w:val="28"/>
          <w:szCs w:val="28"/>
          <w:lang w:eastAsia="en-US"/>
        </w:rPr>
        <w:t>;</w:t>
      </w:r>
    </w:p>
    <w:p w14:paraId="4B39DCFC" w14:textId="2E430237" w:rsidR="006B2958" w:rsidRPr="005E71DF" w:rsidRDefault="00863793" w:rsidP="004D5191">
      <w:pPr>
        <w:pStyle w:val="aa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</w:t>
      </w:r>
      <w:r w:rsidR="006B2958" w:rsidRPr="005E71DF">
        <w:rPr>
          <w:rFonts w:eastAsia="Calibri"/>
          <w:sz w:val="28"/>
          <w:szCs w:val="28"/>
          <w:lang w:eastAsia="en-US"/>
        </w:rPr>
        <w:t xml:space="preserve">ровести </w:t>
      </w:r>
      <w:r w:rsidR="00670EE5">
        <w:rPr>
          <w:sz w:val="28"/>
          <w:szCs w:val="28"/>
        </w:rPr>
        <w:t>г</w:t>
      </w:r>
      <w:r w:rsidR="00670EE5" w:rsidRPr="00E22AE0">
        <w:rPr>
          <w:sz w:val="28"/>
          <w:szCs w:val="28"/>
        </w:rPr>
        <w:t>оризонтальный и вертикальный анализ финансовой отчетности</w:t>
      </w:r>
      <w:r w:rsidR="00F42545">
        <w:rPr>
          <w:rFonts w:eastAsia="Calibri"/>
          <w:sz w:val="28"/>
          <w:szCs w:val="28"/>
          <w:lang w:eastAsia="en-US"/>
        </w:rPr>
        <w:t>;</w:t>
      </w:r>
    </w:p>
    <w:p w14:paraId="05DF91C8" w14:textId="5BB8C275" w:rsidR="006B2958" w:rsidRDefault="00E438D0" w:rsidP="004D5191">
      <w:pPr>
        <w:pStyle w:val="aa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изучить</w:t>
      </w:r>
      <w:r w:rsidR="006A2E59" w:rsidRPr="001F5A09">
        <w:rPr>
          <w:sz w:val="28"/>
          <w:szCs w:val="28"/>
        </w:rPr>
        <w:t xml:space="preserve"> ликвидност</w:t>
      </w:r>
      <w:r>
        <w:rPr>
          <w:sz w:val="28"/>
          <w:szCs w:val="28"/>
        </w:rPr>
        <w:t>ь</w:t>
      </w:r>
      <w:r w:rsidR="006A2E59" w:rsidRPr="001F5A09">
        <w:rPr>
          <w:sz w:val="28"/>
          <w:szCs w:val="28"/>
        </w:rPr>
        <w:t xml:space="preserve"> и </w:t>
      </w:r>
      <w:r w:rsidRPr="001F5A09">
        <w:rPr>
          <w:sz w:val="28"/>
          <w:szCs w:val="28"/>
        </w:rPr>
        <w:t>платёжеспособност</w:t>
      </w:r>
      <w:r>
        <w:rPr>
          <w:sz w:val="28"/>
          <w:szCs w:val="28"/>
        </w:rPr>
        <w:t>ь</w:t>
      </w:r>
      <w:r w:rsidR="006A2E59" w:rsidRPr="001F5A09">
        <w:rPr>
          <w:sz w:val="28"/>
          <w:szCs w:val="28"/>
        </w:rPr>
        <w:t xml:space="preserve"> О</w:t>
      </w:r>
      <w:r w:rsidR="006A2E59">
        <w:rPr>
          <w:sz w:val="28"/>
          <w:szCs w:val="28"/>
        </w:rPr>
        <w:t>А</w:t>
      </w:r>
      <w:r w:rsidR="006A2E59" w:rsidRPr="001F5A09">
        <w:rPr>
          <w:sz w:val="28"/>
          <w:szCs w:val="28"/>
        </w:rPr>
        <w:t>О "</w:t>
      </w:r>
      <w:r w:rsidR="006A2E59" w:rsidRPr="00BD5BD8">
        <w:rPr>
          <w:sz w:val="28"/>
          <w:szCs w:val="28"/>
        </w:rPr>
        <w:t>Сахарный завод Ленинградский</w:t>
      </w:r>
      <w:r w:rsidR="006A2E59" w:rsidRPr="001F5A09">
        <w:rPr>
          <w:sz w:val="28"/>
          <w:szCs w:val="28"/>
        </w:rPr>
        <w:t xml:space="preserve"> "</w:t>
      </w:r>
      <w:r w:rsidR="006A2E59" w:rsidRPr="006A2E59">
        <w:rPr>
          <w:rFonts w:eastAsia="Calibri"/>
          <w:sz w:val="28"/>
          <w:szCs w:val="28"/>
          <w:lang w:eastAsia="en-US"/>
        </w:rPr>
        <w:t>;</w:t>
      </w:r>
    </w:p>
    <w:p w14:paraId="6E24A606" w14:textId="5A08F179" w:rsidR="006A2E59" w:rsidRPr="004A3082" w:rsidRDefault="00D96B1A" w:rsidP="004D5191">
      <w:pPr>
        <w:pStyle w:val="aa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</w:t>
      </w:r>
      <w:r w:rsidR="00E438D0">
        <w:rPr>
          <w:rFonts w:eastAsia="Calibri"/>
          <w:sz w:val="28"/>
          <w:szCs w:val="28"/>
          <w:lang w:eastAsia="en-US"/>
        </w:rPr>
        <w:t>анализировать</w:t>
      </w:r>
      <w:r w:rsidRPr="001F5A09">
        <w:rPr>
          <w:sz w:val="28"/>
          <w:szCs w:val="28"/>
        </w:rPr>
        <w:t xml:space="preserve"> рентабельност</w:t>
      </w:r>
      <w:r w:rsidR="00E438D0">
        <w:rPr>
          <w:sz w:val="28"/>
          <w:szCs w:val="28"/>
        </w:rPr>
        <w:t>ь</w:t>
      </w:r>
      <w:r w:rsidRPr="001F5A09">
        <w:rPr>
          <w:sz w:val="28"/>
          <w:szCs w:val="28"/>
        </w:rPr>
        <w:t xml:space="preserve"> и делов</w:t>
      </w:r>
      <w:r w:rsidR="00E438D0">
        <w:rPr>
          <w:sz w:val="28"/>
          <w:szCs w:val="28"/>
        </w:rPr>
        <w:t>ую</w:t>
      </w:r>
      <w:r w:rsidRPr="001F5A09">
        <w:rPr>
          <w:sz w:val="28"/>
          <w:szCs w:val="28"/>
        </w:rPr>
        <w:t xml:space="preserve"> активност</w:t>
      </w:r>
      <w:r w:rsidR="00E438D0">
        <w:rPr>
          <w:sz w:val="28"/>
          <w:szCs w:val="28"/>
        </w:rPr>
        <w:t>ь</w:t>
      </w:r>
      <w:r w:rsidRPr="001F5A09">
        <w:rPr>
          <w:sz w:val="28"/>
          <w:szCs w:val="28"/>
        </w:rPr>
        <w:t xml:space="preserve"> О</w:t>
      </w:r>
      <w:r>
        <w:rPr>
          <w:sz w:val="28"/>
          <w:szCs w:val="28"/>
        </w:rPr>
        <w:t>А</w:t>
      </w:r>
      <w:r w:rsidRPr="001F5A09">
        <w:rPr>
          <w:sz w:val="28"/>
          <w:szCs w:val="28"/>
        </w:rPr>
        <w:t>О "</w:t>
      </w:r>
      <w:r w:rsidRPr="00BD5BD8">
        <w:rPr>
          <w:sz w:val="28"/>
          <w:szCs w:val="28"/>
        </w:rPr>
        <w:t>Сахарный завод Ленинградский</w:t>
      </w:r>
      <w:r w:rsidRPr="001F5A09">
        <w:rPr>
          <w:sz w:val="28"/>
          <w:szCs w:val="28"/>
        </w:rPr>
        <w:t>"</w:t>
      </w:r>
      <w:r w:rsidR="004A3082" w:rsidRPr="004A3082">
        <w:rPr>
          <w:sz w:val="28"/>
          <w:szCs w:val="28"/>
        </w:rPr>
        <w:t>;</w:t>
      </w:r>
    </w:p>
    <w:p w14:paraId="5735AB28" w14:textId="2424892C" w:rsidR="004A3082" w:rsidRPr="004A3082" w:rsidRDefault="006B78C3" w:rsidP="004D5191">
      <w:pPr>
        <w:pStyle w:val="aa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с</w:t>
      </w:r>
      <w:r w:rsidR="00997F7E">
        <w:rPr>
          <w:sz w:val="28"/>
          <w:szCs w:val="28"/>
        </w:rPr>
        <w:t>равнить и сделать выводы о сезонных показателях</w:t>
      </w:r>
      <w:r w:rsidR="004A3082">
        <w:rPr>
          <w:sz w:val="28"/>
          <w:szCs w:val="28"/>
          <w:shd w:val="clear" w:color="auto" w:fill="FFFFFF"/>
        </w:rPr>
        <w:t xml:space="preserve"> </w:t>
      </w:r>
      <w:r w:rsidR="004A3082" w:rsidRPr="0057559D">
        <w:rPr>
          <w:sz w:val="28"/>
          <w:szCs w:val="28"/>
        </w:rPr>
        <w:t>О</w:t>
      </w:r>
      <w:r w:rsidR="004A3082">
        <w:rPr>
          <w:sz w:val="28"/>
          <w:szCs w:val="28"/>
        </w:rPr>
        <w:t>А</w:t>
      </w:r>
      <w:r w:rsidR="004A3082" w:rsidRPr="0057559D">
        <w:rPr>
          <w:sz w:val="28"/>
          <w:szCs w:val="28"/>
        </w:rPr>
        <w:t xml:space="preserve">О </w:t>
      </w:r>
      <w:r w:rsidR="004A3082" w:rsidRPr="001F5A09">
        <w:rPr>
          <w:sz w:val="28"/>
          <w:szCs w:val="28"/>
        </w:rPr>
        <w:t>"</w:t>
      </w:r>
      <w:r w:rsidR="004A3082" w:rsidRPr="00BD5BD8">
        <w:rPr>
          <w:sz w:val="28"/>
          <w:szCs w:val="28"/>
        </w:rPr>
        <w:t>Сахарный завод Ленинградский</w:t>
      </w:r>
      <w:r w:rsidR="004A3082" w:rsidRPr="0057559D">
        <w:rPr>
          <w:sz w:val="28"/>
          <w:szCs w:val="28"/>
        </w:rPr>
        <w:t>"</w:t>
      </w:r>
      <w:r w:rsidR="004A3082" w:rsidRPr="004A3082">
        <w:rPr>
          <w:sz w:val="28"/>
          <w:szCs w:val="28"/>
        </w:rPr>
        <w:t>;</w:t>
      </w:r>
    </w:p>
    <w:p w14:paraId="70D85938" w14:textId="71A34CB5" w:rsidR="004A3082" w:rsidRPr="005E71DF" w:rsidRDefault="006B78C3" w:rsidP="004D5191">
      <w:pPr>
        <w:pStyle w:val="aa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оценить</w:t>
      </w:r>
      <w:r w:rsidR="0064457A">
        <w:rPr>
          <w:sz w:val="28"/>
          <w:szCs w:val="28"/>
        </w:rPr>
        <w:t xml:space="preserve"> </w:t>
      </w:r>
      <w:r w:rsidR="0064457A">
        <w:rPr>
          <w:sz w:val="28"/>
          <w:szCs w:val="28"/>
          <w:shd w:val="clear" w:color="auto" w:fill="FFFFFF"/>
        </w:rPr>
        <w:t>ф</w:t>
      </w:r>
      <w:r w:rsidR="0064457A" w:rsidRPr="004D1193">
        <w:rPr>
          <w:sz w:val="28"/>
          <w:szCs w:val="28"/>
          <w:shd w:val="clear" w:color="auto" w:fill="FFFFFF"/>
        </w:rPr>
        <w:t xml:space="preserve">инансово-экономическое состояние </w:t>
      </w:r>
      <w:r w:rsidR="00BE2932">
        <w:rPr>
          <w:sz w:val="28"/>
          <w:szCs w:val="28"/>
          <w:shd w:val="clear" w:color="auto" w:fill="FFFFFF"/>
        </w:rPr>
        <w:t>ОАО</w:t>
      </w:r>
      <w:r w:rsidR="0064457A" w:rsidRPr="004D1193">
        <w:rPr>
          <w:sz w:val="28"/>
          <w:szCs w:val="28"/>
          <w:shd w:val="clear" w:color="auto" w:fill="FFFFFF"/>
        </w:rPr>
        <w:t xml:space="preserve"> "</w:t>
      </w:r>
      <w:r w:rsidR="0064457A" w:rsidRPr="00BD5BD8">
        <w:rPr>
          <w:sz w:val="28"/>
          <w:szCs w:val="28"/>
        </w:rPr>
        <w:t xml:space="preserve"> Сахарный завод Ленинградский</w:t>
      </w:r>
      <w:r w:rsidR="0064457A" w:rsidRPr="004D1193">
        <w:rPr>
          <w:sz w:val="28"/>
          <w:szCs w:val="28"/>
          <w:shd w:val="clear" w:color="auto" w:fill="FFFFFF"/>
        </w:rPr>
        <w:t xml:space="preserve"> "</w:t>
      </w:r>
    </w:p>
    <w:p w14:paraId="775EC3A3" w14:textId="40563FF4" w:rsidR="00464EC6" w:rsidRDefault="006B2958" w:rsidP="007E4C96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2958">
        <w:rPr>
          <w:rFonts w:eastAsia="Calibri"/>
          <w:sz w:val="28"/>
          <w:szCs w:val="28"/>
          <w:lang w:eastAsia="en-US"/>
        </w:rPr>
        <w:t>Объектом исследования является</w:t>
      </w:r>
      <w:r w:rsidR="004F29EE">
        <w:rPr>
          <w:rFonts w:eastAsia="Calibri"/>
          <w:sz w:val="28"/>
          <w:szCs w:val="28"/>
          <w:lang w:eastAsia="en-US"/>
        </w:rPr>
        <w:t xml:space="preserve"> </w:t>
      </w:r>
      <w:r w:rsidR="00464EC6" w:rsidRPr="00464EC6">
        <w:rPr>
          <w:rFonts w:eastAsia="Calibri"/>
          <w:sz w:val="28"/>
          <w:szCs w:val="28"/>
          <w:lang w:eastAsia="en-US"/>
        </w:rPr>
        <w:t>финансово-хозяйственная деятельность ОАО "Сахарный завод Ленинградский".</w:t>
      </w:r>
      <w:r w:rsidR="00464EC6">
        <w:rPr>
          <w:rFonts w:eastAsia="Calibri"/>
          <w:sz w:val="28"/>
          <w:szCs w:val="28"/>
          <w:lang w:eastAsia="en-US"/>
        </w:rPr>
        <w:t xml:space="preserve"> </w:t>
      </w:r>
      <w:r w:rsidRPr="006B2958">
        <w:rPr>
          <w:rFonts w:eastAsia="Calibri"/>
          <w:sz w:val="28"/>
          <w:szCs w:val="28"/>
          <w:lang w:eastAsia="en-US"/>
        </w:rPr>
        <w:t xml:space="preserve">В качестве предмета исследования выступает </w:t>
      </w:r>
      <w:r w:rsidR="00464EC6" w:rsidRPr="00464EC6">
        <w:rPr>
          <w:rFonts w:eastAsia="Calibri"/>
          <w:sz w:val="28"/>
          <w:szCs w:val="28"/>
          <w:lang w:eastAsia="en-US"/>
        </w:rPr>
        <w:t>анализ финансово-хозяйственной деятельности ОАО "Сахарный завод Ленинградский"</w:t>
      </w:r>
      <w:r w:rsidR="00464EC6">
        <w:rPr>
          <w:rFonts w:eastAsia="Calibri"/>
          <w:sz w:val="28"/>
          <w:szCs w:val="28"/>
          <w:lang w:eastAsia="en-US"/>
        </w:rPr>
        <w:t>.</w:t>
      </w:r>
      <w:r w:rsidR="00987444">
        <w:rPr>
          <w:rFonts w:eastAsia="Calibri"/>
          <w:sz w:val="28"/>
          <w:szCs w:val="28"/>
          <w:lang w:eastAsia="en-US"/>
        </w:rPr>
        <w:t xml:space="preserve"> </w:t>
      </w:r>
    </w:p>
    <w:p w14:paraId="7555CC60" w14:textId="5F4E1CE8" w:rsidR="005342C1" w:rsidRDefault="006B2958" w:rsidP="005342C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2958">
        <w:rPr>
          <w:rFonts w:eastAsia="Calibri"/>
          <w:sz w:val="28"/>
          <w:szCs w:val="28"/>
          <w:lang w:eastAsia="en-US"/>
        </w:rPr>
        <w:t xml:space="preserve">При написании работы использовались сравнительные и аналитические методы, </w:t>
      </w:r>
      <w:r w:rsidR="005342C1">
        <w:rPr>
          <w:rFonts w:eastAsia="Calibri"/>
          <w:sz w:val="28"/>
          <w:szCs w:val="28"/>
          <w:lang w:eastAsia="en-US"/>
        </w:rPr>
        <w:t>а так же использовался г</w:t>
      </w:r>
      <w:r w:rsidR="005342C1" w:rsidRPr="005342C1">
        <w:rPr>
          <w:rFonts w:eastAsia="Calibri"/>
          <w:sz w:val="28"/>
          <w:szCs w:val="28"/>
          <w:lang w:eastAsia="en-US"/>
        </w:rPr>
        <w:t xml:space="preserve">оризонтальный и вертикальный анализ финансовой отчетности - для определения изменений в финансовых показателях компании за определенный период, </w:t>
      </w:r>
      <w:r w:rsidR="005342C1">
        <w:rPr>
          <w:rFonts w:eastAsia="Calibri"/>
          <w:sz w:val="28"/>
          <w:szCs w:val="28"/>
          <w:lang w:eastAsia="en-US"/>
        </w:rPr>
        <w:t>а</w:t>
      </w:r>
      <w:r w:rsidR="005342C1" w:rsidRPr="005342C1">
        <w:rPr>
          <w:rFonts w:eastAsia="Calibri"/>
          <w:sz w:val="28"/>
          <w:szCs w:val="28"/>
          <w:lang w:eastAsia="en-US"/>
        </w:rPr>
        <w:t>нализ ликвидности и платежеспособности - для оценки способности компании оплачивать свои обязательства по мере их наступления</w:t>
      </w:r>
      <w:r w:rsidR="005342C1">
        <w:rPr>
          <w:rFonts w:eastAsia="Calibri"/>
          <w:sz w:val="28"/>
          <w:szCs w:val="28"/>
          <w:lang w:eastAsia="en-US"/>
        </w:rPr>
        <w:t>, а</w:t>
      </w:r>
      <w:r w:rsidR="005342C1" w:rsidRPr="005342C1">
        <w:rPr>
          <w:rFonts w:eastAsia="Calibri"/>
          <w:sz w:val="28"/>
          <w:szCs w:val="28"/>
          <w:lang w:eastAsia="en-US"/>
        </w:rPr>
        <w:t>нализ рентабельности и деловой активности - для измерения эффективности использования имущества компании и прибыльности ее операций</w:t>
      </w:r>
      <w:r w:rsidR="005342C1">
        <w:rPr>
          <w:rFonts w:eastAsia="Calibri"/>
          <w:sz w:val="28"/>
          <w:szCs w:val="28"/>
          <w:lang w:eastAsia="en-US"/>
        </w:rPr>
        <w:t xml:space="preserve"> и а</w:t>
      </w:r>
      <w:r w:rsidR="005342C1" w:rsidRPr="005342C1">
        <w:rPr>
          <w:rFonts w:eastAsia="Calibri"/>
          <w:sz w:val="28"/>
          <w:szCs w:val="28"/>
          <w:lang w:eastAsia="en-US"/>
        </w:rPr>
        <w:t>нализ сезонности - для изучения изменений в деятельности компании в течение года.</w:t>
      </w:r>
    </w:p>
    <w:p w14:paraId="2970D65C" w14:textId="7421A745" w:rsidR="006B2958" w:rsidRPr="006B2958" w:rsidRDefault="006B2958" w:rsidP="005342C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2958">
        <w:rPr>
          <w:rFonts w:eastAsia="Calibri"/>
          <w:sz w:val="28"/>
          <w:szCs w:val="28"/>
          <w:lang w:eastAsia="en-US"/>
        </w:rPr>
        <w:t xml:space="preserve">Исходя из этого, практическая значимость проведенного исследования состоит в том, что его результаты ориентированы на практическое использование руководителями </w:t>
      </w:r>
      <w:r w:rsidR="008428FA" w:rsidRPr="004F29EE">
        <w:rPr>
          <w:rFonts w:eastAsia="Calibri"/>
          <w:sz w:val="28"/>
          <w:szCs w:val="28"/>
          <w:lang w:eastAsia="en-US"/>
        </w:rPr>
        <w:t>ОАО "Сахарн</w:t>
      </w:r>
      <w:r w:rsidR="008428FA">
        <w:rPr>
          <w:rFonts w:eastAsia="Calibri"/>
          <w:sz w:val="28"/>
          <w:szCs w:val="28"/>
          <w:lang w:eastAsia="en-US"/>
        </w:rPr>
        <w:t>ого</w:t>
      </w:r>
      <w:r w:rsidR="008428FA" w:rsidRPr="004F29EE">
        <w:rPr>
          <w:rFonts w:eastAsia="Calibri"/>
          <w:sz w:val="28"/>
          <w:szCs w:val="28"/>
          <w:lang w:eastAsia="en-US"/>
        </w:rPr>
        <w:t xml:space="preserve"> завод</w:t>
      </w:r>
      <w:r w:rsidR="008428FA">
        <w:rPr>
          <w:rFonts w:eastAsia="Calibri"/>
          <w:sz w:val="28"/>
          <w:szCs w:val="28"/>
          <w:lang w:eastAsia="en-US"/>
        </w:rPr>
        <w:t>а</w:t>
      </w:r>
      <w:r w:rsidR="008428FA" w:rsidRPr="004F29EE">
        <w:rPr>
          <w:rFonts w:eastAsia="Calibri"/>
          <w:sz w:val="28"/>
          <w:szCs w:val="28"/>
          <w:lang w:eastAsia="en-US"/>
        </w:rPr>
        <w:t xml:space="preserve"> Ленинградский"</w:t>
      </w:r>
      <w:r w:rsidRPr="006B2958">
        <w:rPr>
          <w:rFonts w:eastAsia="Calibri"/>
          <w:sz w:val="28"/>
          <w:szCs w:val="28"/>
          <w:lang w:eastAsia="en-US"/>
        </w:rPr>
        <w:t xml:space="preserve">. </w:t>
      </w:r>
    </w:p>
    <w:p w14:paraId="68DC5951" w14:textId="05FEEC97" w:rsidR="006B2958" w:rsidRPr="006B2958" w:rsidRDefault="006B2958" w:rsidP="007E4C96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2958">
        <w:rPr>
          <w:rFonts w:eastAsia="Calibri"/>
          <w:sz w:val="28"/>
          <w:szCs w:val="28"/>
          <w:lang w:eastAsia="en-US"/>
        </w:rPr>
        <w:t>Рекомендация, представленная в научной работе, может быть использована для</w:t>
      </w:r>
      <w:r w:rsidR="008428FA">
        <w:rPr>
          <w:rFonts w:eastAsia="Calibri"/>
          <w:sz w:val="28"/>
          <w:szCs w:val="28"/>
          <w:lang w:eastAsia="en-US"/>
        </w:rPr>
        <w:t xml:space="preserve"> </w:t>
      </w:r>
      <w:r w:rsidR="008428FA" w:rsidRPr="006B2958">
        <w:rPr>
          <w:rFonts w:eastAsia="Calibri"/>
          <w:sz w:val="28"/>
          <w:szCs w:val="28"/>
          <w:lang w:eastAsia="en-US"/>
        </w:rPr>
        <w:t>повышени</w:t>
      </w:r>
      <w:r w:rsidR="008428FA">
        <w:rPr>
          <w:rFonts w:eastAsia="Calibri"/>
          <w:sz w:val="28"/>
          <w:szCs w:val="28"/>
          <w:lang w:eastAsia="en-US"/>
        </w:rPr>
        <w:t xml:space="preserve">я эффективности в </w:t>
      </w:r>
      <w:r w:rsidR="008428FA" w:rsidRPr="004F29EE">
        <w:rPr>
          <w:rFonts w:eastAsia="Calibri"/>
          <w:sz w:val="28"/>
          <w:szCs w:val="28"/>
          <w:lang w:eastAsia="en-US"/>
        </w:rPr>
        <w:t>ОАО "Сахарн</w:t>
      </w:r>
      <w:r w:rsidR="008428FA">
        <w:rPr>
          <w:rFonts w:eastAsia="Calibri"/>
          <w:sz w:val="28"/>
          <w:szCs w:val="28"/>
          <w:lang w:eastAsia="en-US"/>
        </w:rPr>
        <w:t>ого</w:t>
      </w:r>
      <w:r w:rsidR="008428FA" w:rsidRPr="004F29EE">
        <w:rPr>
          <w:rFonts w:eastAsia="Calibri"/>
          <w:sz w:val="28"/>
          <w:szCs w:val="28"/>
          <w:lang w:eastAsia="en-US"/>
        </w:rPr>
        <w:t xml:space="preserve"> завод</w:t>
      </w:r>
      <w:r w:rsidR="008428FA">
        <w:rPr>
          <w:rFonts w:eastAsia="Calibri"/>
          <w:sz w:val="28"/>
          <w:szCs w:val="28"/>
          <w:lang w:eastAsia="en-US"/>
        </w:rPr>
        <w:t>а</w:t>
      </w:r>
      <w:r w:rsidR="008428FA" w:rsidRPr="004F29EE">
        <w:rPr>
          <w:rFonts w:eastAsia="Calibri"/>
          <w:sz w:val="28"/>
          <w:szCs w:val="28"/>
          <w:lang w:eastAsia="en-US"/>
        </w:rPr>
        <w:t xml:space="preserve"> Ленинградский"</w:t>
      </w:r>
      <w:r w:rsidRPr="006B2958">
        <w:rPr>
          <w:rFonts w:eastAsia="Calibri"/>
          <w:sz w:val="28"/>
          <w:szCs w:val="28"/>
          <w:lang w:eastAsia="en-US"/>
        </w:rPr>
        <w:t>.</w:t>
      </w:r>
    </w:p>
    <w:p w14:paraId="685B66B8" w14:textId="2652B0DA" w:rsidR="006B2958" w:rsidRDefault="008428FA" w:rsidP="007E4C96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Курсовая</w:t>
      </w:r>
      <w:r w:rsidR="006B2958" w:rsidRPr="006B2958">
        <w:rPr>
          <w:rFonts w:eastAsia="Calibri"/>
          <w:sz w:val="28"/>
          <w:szCs w:val="28"/>
          <w:lang w:eastAsia="en-US"/>
        </w:rPr>
        <w:t xml:space="preserve"> работа включает 3 </w:t>
      </w:r>
      <w:r w:rsidR="00510445">
        <w:rPr>
          <w:rFonts w:eastAsia="Calibri"/>
          <w:sz w:val="28"/>
          <w:szCs w:val="28"/>
          <w:lang w:eastAsia="en-US"/>
        </w:rPr>
        <w:t>раздела,</w:t>
      </w:r>
      <w:r w:rsidR="006B2958" w:rsidRPr="006B2958">
        <w:rPr>
          <w:rFonts w:eastAsia="Calibri"/>
          <w:sz w:val="28"/>
          <w:szCs w:val="28"/>
          <w:lang w:eastAsia="en-US"/>
        </w:rPr>
        <w:t xml:space="preserve"> введение</w:t>
      </w:r>
      <w:r w:rsidR="00510445">
        <w:rPr>
          <w:rFonts w:eastAsia="Calibri"/>
          <w:sz w:val="28"/>
          <w:szCs w:val="28"/>
          <w:lang w:eastAsia="en-US"/>
        </w:rPr>
        <w:t xml:space="preserve"> и</w:t>
      </w:r>
      <w:r w:rsidR="006B2958" w:rsidRPr="006B2958">
        <w:rPr>
          <w:rFonts w:eastAsia="Calibri"/>
          <w:sz w:val="28"/>
          <w:szCs w:val="28"/>
          <w:lang w:eastAsia="en-US"/>
        </w:rPr>
        <w:t xml:space="preserve"> заключение. Работа представлена на </w:t>
      </w:r>
      <w:r w:rsidR="00D97917">
        <w:rPr>
          <w:rFonts w:eastAsia="Calibri"/>
          <w:sz w:val="28"/>
          <w:szCs w:val="28"/>
          <w:lang w:eastAsia="en-US"/>
        </w:rPr>
        <w:t>3</w:t>
      </w:r>
      <w:r w:rsidR="00B040C5">
        <w:rPr>
          <w:rFonts w:eastAsia="Calibri"/>
          <w:sz w:val="28"/>
          <w:szCs w:val="28"/>
          <w:lang w:eastAsia="en-US"/>
        </w:rPr>
        <w:t>9</w:t>
      </w:r>
      <w:r w:rsidR="006B2958" w:rsidRPr="006B2958">
        <w:rPr>
          <w:rFonts w:eastAsia="Calibri"/>
          <w:sz w:val="28"/>
          <w:szCs w:val="28"/>
          <w:lang w:eastAsia="en-US"/>
        </w:rPr>
        <w:t xml:space="preserve"> страницах, содержит </w:t>
      </w:r>
      <w:r w:rsidR="00454B79">
        <w:rPr>
          <w:rFonts w:eastAsia="Calibri"/>
          <w:sz w:val="28"/>
          <w:szCs w:val="28"/>
          <w:lang w:eastAsia="en-US"/>
        </w:rPr>
        <w:t>6</w:t>
      </w:r>
      <w:r w:rsidR="006B2958" w:rsidRPr="006B295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таблиц</w:t>
      </w:r>
      <w:r w:rsidR="009E606B">
        <w:rPr>
          <w:rFonts w:eastAsia="Calibri"/>
          <w:sz w:val="28"/>
          <w:szCs w:val="28"/>
          <w:lang w:eastAsia="en-US"/>
        </w:rPr>
        <w:t xml:space="preserve"> и</w:t>
      </w:r>
      <w:r w:rsidR="008A3A26">
        <w:rPr>
          <w:rFonts w:eastAsia="Calibri"/>
          <w:sz w:val="28"/>
          <w:szCs w:val="28"/>
          <w:lang w:eastAsia="en-US"/>
        </w:rPr>
        <w:t xml:space="preserve"> 13</w:t>
      </w:r>
      <w:r w:rsidR="009E606B">
        <w:rPr>
          <w:rFonts w:eastAsia="Calibri"/>
          <w:sz w:val="28"/>
          <w:szCs w:val="28"/>
          <w:lang w:eastAsia="en-US"/>
        </w:rPr>
        <w:t xml:space="preserve"> </w:t>
      </w:r>
      <w:r w:rsidR="008A3A26">
        <w:rPr>
          <w:rFonts w:eastAsia="Calibri"/>
          <w:sz w:val="28"/>
          <w:szCs w:val="28"/>
          <w:lang w:eastAsia="en-US"/>
        </w:rPr>
        <w:t>рисунков.</w:t>
      </w:r>
      <w:r w:rsidR="006B2958" w:rsidRPr="006B2958">
        <w:rPr>
          <w:rFonts w:eastAsia="Calibri"/>
          <w:sz w:val="28"/>
          <w:szCs w:val="28"/>
          <w:lang w:eastAsia="en-US"/>
        </w:rPr>
        <w:t xml:space="preserve"> Список использованных источников включает </w:t>
      </w:r>
      <w:r w:rsidR="00E83DD9">
        <w:rPr>
          <w:rFonts w:eastAsia="Calibri"/>
          <w:sz w:val="28"/>
          <w:szCs w:val="28"/>
          <w:lang w:eastAsia="en-US"/>
        </w:rPr>
        <w:t>5</w:t>
      </w:r>
      <w:r w:rsidR="006B2958" w:rsidRPr="006B2958">
        <w:rPr>
          <w:rFonts w:eastAsia="Calibri"/>
          <w:sz w:val="28"/>
          <w:szCs w:val="28"/>
          <w:lang w:eastAsia="en-US"/>
        </w:rPr>
        <w:t xml:space="preserve"> наименовани</w:t>
      </w:r>
      <w:r w:rsidR="00C132C3">
        <w:rPr>
          <w:rFonts w:eastAsia="Calibri"/>
          <w:sz w:val="28"/>
          <w:szCs w:val="28"/>
          <w:lang w:eastAsia="en-US"/>
        </w:rPr>
        <w:t>й</w:t>
      </w:r>
      <w:r w:rsidR="006B2958" w:rsidRPr="006B2958">
        <w:rPr>
          <w:rFonts w:eastAsia="Calibri"/>
          <w:sz w:val="28"/>
          <w:szCs w:val="28"/>
          <w:lang w:eastAsia="en-US"/>
        </w:rPr>
        <w:t>.</w:t>
      </w:r>
    </w:p>
    <w:p w14:paraId="6E94FFE0" w14:textId="1673D7B9" w:rsidR="00762F77" w:rsidRPr="006B2958" w:rsidRDefault="00762F77" w:rsidP="00762F7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3517D335" w14:textId="4EBF6A9C" w:rsidR="00E96B64" w:rsidRPr="002C64AD" w:rsidRDefault="00E96B64" w:rsidP="002E52EE">
      <w:pPr>
        <w:pStyle w:val="10"/>
        <w:numPr>
          <w:ilvl w:val="0"/>
          <w:numId w:val="5"/>
        </w:numPr>
        <w:ind w:firstLine="349"/>
      </w:pPr>
      <w:bookmarkStart w:id="22" w:name="_Hlk99735275"/>
      <w:r>
        <w:lastRenderedPageBreak/>
        <w:t xml:space="preserve"> </w:t>
      </w:r>
      <w:bookmarkStart w:id="23" w:name="_Toc136438460"/>
      <w:bookmarkStart w:id="24" w:name="_Toc136438963"/>
      <w:bookmarkStart w:id="25" w:name="_Ref136724588"/>
      <w:bookmarkStart w:id="26" w:name="_Ref136724594"/>
      <w:bookmarkStart w:id="27" w:name="_Ref136724696"/>
      <w:bookmarkStart w:id="28" w:name="_Ref136724705"/>
      <w:bookmarkStart w:id="29" w:name="_Ref136724755"/>
      <w:bookmarkStart w:id="30" w:name="_Ref136725237"/>
      <w:bookmarkStart w:id="31" w:name="_Ref136781789"/>
      <w:r w:rsidR="00BD5BD8" w:rsidRPr="002C64AD">
        <w:t>Характеристика ОАО "Сахарный завод Ленинградский"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766A756F" w14:textId="77777777" w:rsidR="00004AD7" w:rsidRPr="00004AD7" w:rsidRDefault="00004AD7" w:rsidP="00004AD7">
      <w:pPr>
        <w:rPr>
          <w:sz w:val="28"/>
          <w:szCs w:val="28"/>
        </w:rPr>
      </w:pPr>
    </w:p>
    <w:p w14:paraId="152FCB4D" w14:textId="08D1BA53" w:rsidR="00A52969" w:rsidRPr="00E96B64" w:rsidRDefault="00E96B64" w:rsidP="002E52EE">
      <w:pPr>
        <w:pStyle w:val="10"/>
        <w:numPr>
          <w:ilvl w:val="1"/>
          <w:numId w:val="5"/>
        </w:numPr>
        <w:spacing w:line="360" w:lineRule="auto"/>
        <w:ind w:left="0" w:firstLine="709"/>
      </w:pPr>
      <w:r>
        <w:rPr>
          <w:bCs/>
          <w:szCs w:val="28"/>
        </w:rPr>
        <w:t xml:space="preserve"> </w:t>
      </w:r>
      <w:bookmarkStart w:id="32" w:name="_Toc136438964"/>
      <w:bookmarkStart w:id="33" w:name="_Ref136725071"/>
      <w:bookmarkStart w:id="34" w:name="_Ref136725211"/>
      <w:bookmarkStart w:id="35" w:name="_Ref136725228"/>
      <w:bookmarkStart w:id="36" w:name="_Ref136781799"/>
      <w:r w:rsidR="00BD5BD8" w:rsidRPr="00E96B64">
        <w:rPr>
          <w:bCs/>
          <w:szCs w:val="28"/>
        </w:rPr>
        <w:t>История и характеристика видов экономической деятельности ОАО "Сахарный завод Ленинградский"</w:t>
      </w:r>
      <w:bookmarkEnd w:id="32"/>
      <w:bookmarkEnd w:id="33"/>
      <w:bookmarkEnd w:id="34"/>
      <w:bookmarkEnd w:id="35"/>
      <w:bookmarkEnd w:id="36"/>
    </w:p>
    <w:bookmarkEnd w:id="22"/>
    <w:p w14:paraId="659716BF" w14:textId="77777777" w:rsidR="008D6BF2" w:rsidRPr="006B2958" w:rsidRDefault="008D6BF2" w:rsidP="007E4C96">
      <w:pPr>
        <w:spacing w:line="360" w:lineRule="auto"/>
        <w:ind w:firstLine="709"/>
        <w:jc w:val="both"/>
        <w:rPr>
          <w:sz w:val="28"/>
          <w:szCs w:val="28"/>
        </w:rPr>
      </w:pPr>
    </w:p>
    <w:p w14:paraId="23EBD8DE" w14:textId="183B25B3" w:rsidR="00353809" w:rsidRPr="00353809" w:rsidRDefault="00353809" w:rsidP="00353809">
      <w:pPr>
        <w:spacing w:line="360" w:lineRule="auto"/>
        <w:ind w:firstLine="709"/>
        <w:jc w:val="both"/>
        <w:rPr>
          <w:sz w:val="28"/>
          <w:szCs w:val="28"/>
        </w:rPr>
      </w:pPr>
      <w:r w:rsidRPr="00353809">
        <w:rPr>
          <w:sz w:val="28"/>
          <w:szCs w:val="28"/>
        </w:rPr>
        <w:t xml:space="preserve">"Сахарный завод Ленинградский" — это открытое акционерное общество, которое было основано в 1935 году. Оно расположено в Ленинградской области России и специализируется на производстве сахара. </w:t>
      </w:r>
    </w:p>
    <w:p w14:paraId="4CC858CA" w14:textId="19E1D971" w:rsidR="00353809" w:rsidRPr="00353809" w:rsidRDefault="00353809" w:rsidP="00353809">
      <w:pPr>
        <w:spacing w:line="360" w:lineRule="auto"/>
        <w:ind w:firstLine="709"/>
        <w:jc w:val="both"/>
        <w:rPr>
          <w:sz w:val="28"/>
          <w:szCs w:val="28"/>
        </w:rPr>
      </w:pPr>
      <w:r w:rsidRPr="00353809">
        <w:rPr>
          <w:sz w:val="28"/>
          <w:szCs w:val="28"/>
        </w:rPr>
        <w:t xml:space="preserve">История завода берет свое начало в начале XX века, когда на территории современной Ленинградской области было много небольших сахарных заводов. В 1935 году, после ликвидации большинства этих заводов в рамках новой социалистической экономики, было решено создать крупный современный завод - "Сахарный завод Ленинградский". </w:t>
      </w:r>
    </w:p>
    <w:p w14:paraId="3CC69E8C" w14:textId="085F8B63" w:rsidR="00353809" w:rsidRPr="00353809" w:rsidRDefault="00353809" w:rsidP="00353809">
      <w:pPr>
        <w:spacing w:line="360" w:lineRule="auto"/>
        <w:ind w:firstLine="709"/>
        <w:jc w:val="both"/>
        <w:rPr>
          <w:sz w:val="28"/>
          <w:szCs w:val="28"/>
        </w:rPr>
      </w:pPr>
      <w:r w:rsidRPr="00353809">
        <w:rPr>
          <w:sz w:val="28"/>
          <w:szCs w:val="28"/>
        </w:rPr>
        <w:t xml:space="preserve">С начала своей деятельности в 1935 году завод производил только один вид продукции - сахар. В начале 1950-х годов на заводе были введены производственные линии, которые позволили производить рафинад, мелассу и другие продукты. В 1960-х годах завод был модернизирован, что позволило ему увеличить производительность и качество продукции. </w:t>
      </w:r>
    </w:p>
    <w:p w14:paraId="3A985EA5" w14:textId="54730571" w:rsidR="00353809" w:rsidRPr="00353809" w:rsidRDefault="00353809" w:rsidP="00353809">
      <w:pPr>
        <w:spacing w:line="360" w:lineRule="auto"/>
        <w:ind w:firstLine="709"/>
        <w:jc w:val="both"/>
        <w:rPr>
          <w:sz w:val="28"/>
          <w:szCs w:val="28"/>
        </w:rPr>
      </w:pPr>
      <w:r w:rsidRPr="00353809">
        <w:rPr>
          <w:sz w:val="28"/>
          <w:szCs w:val="28"/>
        </w:rPr>
        <w:t xml:space="preserve">Сегодня "Сахарный завод Ленинградский" является одним из крупнейших производителей сахара и сахарной продукции в России. Он располагает современным оборудованием и высококвалифицированным персоналом, что позволяет ему производить продукцию высокого качества. Завод предлагает на рынке не только обычный сахар, но и рафинад, пудру, мелассу и другие продукты. Компания предлагает свою продукцию как на внутреннем рынке, так и на экспорт. </w:t>
      </w:r>
    </w:p>
    <w:p w14:paraId="0273BA16" w14:textId="77777777" w:rsidR="00353809" w:rsidRPr="00353809" w:rsidRDefault="00353809" w:rsidP="00353809">
      <w:pPr>
        <w:spacing w:line="360" w:lineRule="auto"/>
        <w:ind w:firstLine="709"/>
        <w:jc w:val="both"/>
        <w:rPr>
          <w:sz w:val="28"/>
          <w:szCs w:val="28"/>
        </w:rPr>
      </w:pPr>
      <w:r w:rsidRPr="00353809">
        <w:rPr>
          <w:sz w:val="28"/>
          <w:szCs w:val="28"/>
        </w:rPr>
        <w:t>Характеристика видов экономической деятельности "Сахарный завод Ленинградский":</w:t>
      </w:r>
    </w:p>
    <w:p w14:paraId="2CB67ED0" w14:textId="77777777" w:rsidR="00353809" w:rsidRPr="00353809" w:rsidRDefault="00353809" w:rsidP="00353809">
      <w:pPr>
        <w:spacing w:line="360" w:lineRule="auto"/>
        <w:ind w:firstLine="709"/>
        <w:jc w:val="both"/>
        <w:rPr>
          <w:sz w:val="28"/>
          <w:szCs w:val="28"/>
        </w:rPr>
      </w:pPr>
      <w:r w:rsidRPr="00353809">
        <w:rPr>
          <w:sz w:val="28"/>
          <w:szCs w:val="28"/>
        </w:rPr>
        <w:t xml:space="preserve">1) Производство сахара и сахарной продукции. </w:t>
      </w:r>
    </w:p>
    <w:p w14:paraId="702BBA78" w14:textId="77777777" w:rsidR="00353809" w:rsidRPr="00353809" w:rsidRDefault="00353809" w:rsidP="00353809">
      <w:pPr>
        <w:spacing w:line="360" w:lineRule="auto"/>
        <w:ind w:firstLine="709"/>
        <w:jc w:val="both"/>
        <w:rPr>
          <w:sz w:val="28"/>
          <w:szCs w:val="28"/>
        </w:rPr>
      </w:pPr>
      <w:r w:rsidRPr="00353809">
        <w:rPr>
          <w:sz w:val="28"/>
          <w:szCs w:val="28"/>
        </w:rPr>
        <w:t xml:space="preserve">2) Оптовая и розничная торговля сахаром и сахарной продукцией. </w:t>
      </w:r>
    </w:p>
    <w:p w14:paraId="589D7452" w14:textId="77777777" w:rsidR="00353809" w:rsidRPr="00353809" w:rsidRDefault="00353809" w:rsidP="00353809">
      <w:pPr>
        <w:spacing w:line="360" w:lineRule="auto"/>
        <w:ind w:firstLine="709"/>
        <w:jc w:val="both"/>
        <w:rPr>
          <w:sz w:val="28"/>
          <w:szCs w:val="28"/>
        </w:rPr>
      </w:pPr>
      <w:r w:rsidRPr="00353809">
        <w:rPr>
          <w:sz w:val="28"/>
          <w:szCs w:val="28"/>
        </w:rPr>
        <w:t xml:space="preserve">3) Использование и продажа мелассы. </w:t>
      </w:r>
    </w:p>
    <w:p w14:paraId="0CEABB18" w14:textId="5BA4ADE5" w:rsidR="00353809" w:rsidRPr="00353809" w:rsidRDefault="00353809" w:rsidP="00353809">
      <w:pPr>
        <w:spacing w:line="360" w:lineRule="auto"/>
        <w:ind w:firstLine="709"/>
        <w:jc w:val="both"/>
        <w:rPr>
          <w:sz w:val="28"/>
          <w:szCs w:val="28"/>
        </w:rPr>
      </w:pPr>
      <w:r w:rsidRPr="00353809">
        <w:rPr>
          <w:sz w:val="28"/>
          <w:szCs w:val="28"/>
        </w:rPr>
        <w:t xml:space="preserve">4) Выполнение услуг молотильных линий и складирование сахара. </w:t>
      </w:r>
    </w:p>
    <w:p w14:paraId="7BCD04FD" w14:textId="182211DE" w:rsidR="00353809" w:rsidRPr="008C2284" w:rsidRDefault="00353809" w:rsidP="00353809">
      <w:pPr>
        <w:spacing w:line="360" w:lineRule="auto"/>
        <w:ind w:firstLine="709"/>
        <w:jc w:val="both"/>
        <w:rPr>
          <w:sz w:val="28"/>
          <w:szCs w:val="28"/>
        </w:rPr>
      </w:pPr>
      <w:r w:rsidRPr="00353809">
        <w:rPr>
          <w:sz w:val="28"/>
          <w:szCs w:val="28"/>
        </w:rPr>
        <w:lastRenderedPageBreak/>
        <w:t xml:space="preserve">"Сахарный завод Ленинградский" имеет большой опыт в производстве и продаже продукции, что позволяет ему успешно конкурировать на рынке. Завод всегда стремится к инновациям и улучшению своих технологий. Одним из основных принципов его работы является открытость и прозрачность в отношениях с партнерами и </w:t>
      </w:r>
      <w:r w:rsidR="00917EC9" w:rsidRPr="00353809">
        <w:rPr>
          <w:sz w:val="28"/>
          <w:szCs w:val="28"/>
        </w:rPr>
        <w:t>клиентами.</w:t>
      </w:r>
      <w:r w:rsidR="00917EC9" w:rsidRPr="008C2284">
        <w:rPr>
          <w:sz w:val="28"/>
          <w:szCs w:val="28"/>
        </w:rPr>
        <w:t xml:space="preserve"> </w:t>
      </w:r>
      <w:r w:rsidR="004F4B5A">
        <w:rPr>
          <w:sz w:val="28"/>
          <w:szCs w:val="28"/>
        </w:rPr>
        <w:t>[11]</w:t>
      </w:r>
    </w:p>
    <w:p w14:paraId="15B05199" w14:textId="0D38CF92" w:rsidR="00F42545" w:rsidRPr="006B2958" w:rsidRDefault="00F42545" w:rsidP="00BC4971">
      <w:pPr>
        <w:spacing w:line="360" w:lineRule="auto"/>
        <w:jc w:val="both"/>
        <w:rPr>
          <w:sz w:val="28"/>
          <w:szCs w:val="28"/>
        </w:rPr>
      </w:pPr>
    </w:p>
    <w:p w14:paraId="134ED2F4" w14:textId="77777777" w:rsidR="00004AD7" w:rsidRPr="00004AD7" w:rsidRDefault="00004AD7" w:rsidP="00D85D08">
      <w:pPr>
        <w:pStyle w:val="aa"/>
        <w:numPr>
          <w:ilvl w:val="0"/>
          <w:numId w:val="1"/>
        </w:numPr>
        <w:spacing w:line="360" w:lineRule="auto"/>
        <w:contextualSpacing w:val="0"/>
        <w:jc w:val="both"/>
        <w:rPr>
          <w:b/>
          <w:bCs/>
          <w:vanish/>
          <w:sz w:val="28"/>
          <w:szCs w:val="28"/>
        </w:rPr>
      </w:pPr>
      <w:bookmarkStart w:id="37" w:name="_Hlk99743411"/>
    </w:p>
    <w:p w14:paraId="55EA5053" w14:textId="77777777" w:rsidR="00004AD7" w:rsidRPr="00004AD7" w:rsidRDefault="00004AD7" w:rsidP="00D85D08">
      <w:pPr>
        <w:pStyle w:val="aa"/>
        <w:numPr>
          <w:ilvl w:val="1"/>
          <w:numId w:val="1"/>
        </w:numPr>
        <w:spacing w:line="360" w:lineRule="auto"/>
        <w:contextualSpacing w:val="0"/>
        <w:jc w:val="both"/>
        <w:rPr>
          <w:b/>
          <w:bCs/>
          <w:vanish/>
          <w:sz w:val="28"/>
          <w:szCs w:val="28"/>
        </w:rPr>
      </w:pPr>
    </w:p>
    <w:bookmarkEnd w:id="37"/>
    <w:p w14:paraId="50EB0E89" w14:textId="50CAA4E8" w:rsidR="000760B0" w:rsidRDefault="002E52EE" w:rsidP="002E52EE">
      <w:pPr>
        <w:pStyle w:val="10"/>
        <w:numPr>
          <w:ilvl w:val="1"/>
          <w:numId w:val="4"/>
        </w:numPr>
        <w:ind w:left="0" w:firstLine="709"/>
        <w:rPr>
          <w:bCs/>
          <w:szCs w:val="28"/>
        </w:rPr>
      </w:pPr>
      <w:r>
        <w:rPr>
          <w:bCs/>
          <w:szCs w:val="28"/>
        </w:rPr>
        <w:t xml:space="preserve"> </w:t>
      </w:r>
      <w:bookmarkStart w:id="38" w:name="_Ref136726298"/>
      <w:r w:rsidR="00002133" w:rsidRPr="00002133">
        <w:rPr>
          <w:bCs/>
          <w:szCs w:val="28"/>
        </w:rPr>
        <w:t>М</w:t>
      </w:r>
      <w:r w:rsidR="00002133" w:rsidRPr="002E52EE">
        <w:t>акроэкономическая характеристика деятельности ОАО "Сахарный завод Ленинградский"</w:t>
      </w:r>
      <w:bookmarkEnd w:id="38"/>
    </w:p>
    <w:p w14:paraId="28978E18" w14:textId="77777777" w:rsidR="000760B0" w:rsidRPr="000760B0" w:rsidRDefault="000760B0" w:rsidP="007E4C9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1905F75" w14:textId="5E09E85E" w:rsidR="000A0F98" w:rsidRPr="000A0F98" w:rsidRDefault="000A0F98" w:rsidP="000A0F98">
      <w:pPr>
        <w:spacing w:line="360" w:lineRule="auto"/>
        <w:ind w:firstLine="709"/>
        <w:jc w:val="both"/>
        <w:rPr>
          <w:sz w:val="28"/>
          <w:szCs w:val="28"/>
        </w:rPr>
      </w:pPr>
      <w:r w:rsidRPr="000A0F98">
        <w:rPr>
          <w:sz w:val="28"/>
          <w:szCs w:val="28"/>
        </w:rPr>
        <w:t xml:space="preserve">ОАО "Сахарный завод Ленинградский" является одним из крупнейших производителей сахара и сахарной продукции в России. Как и все предприятия, оно функционирует в рамках общей экономической среды. Поэтому важно оценить макроэкономическую характеристику деятельности ОАО "Сахарный завод Ленинградский" на момент анализа. </w:t>
      </w:r>
    </w:p>
    <w:p w14:paraId="447E8892" w14:textId="108B639F" w:rsidR="000A0F98" w:rsidRPr="000A0F98" w:rsidRDefault="000A0F98" w:rsidP="000A0F98">
      <w:pPr>
        <w:spacing w:line="360" w:lineRule="auto"/>
        <w:ind w:firstLine="709"/>
        <w:jc w:val="both"/>
        <w:rPr>
          <w:sz w:val="28"/>
          <w:szCs w:val="28"/>
        </w:rPr>
      </w:pPr>
      <w:r w:rsidRPr="000A0F98">
        <w:rPr>
          <w:sz w:val="28"/>
          <w:szCs w:val="28"/>
        </w:rPr>
        <w:t xml:space="preserve">В 2020 году Россия столкнулась с негативными последствиями пандемии COVID-19, что привело к существенным изменениям в макроэкономической ситуации. </w:t>
      </w:r>
    </w:p>
    <w:p w14:paraId="46E9D1C4" w14:textId="73FE6D93" w:rsidR="000A0F98" w:rsidRDefault="000A0F98" w:rsidP="000A0F98">
      <w:pPr>
        <w:spacing w:line="360" w:lineRule="auto"/>
        <w:ind w:firstLine="709"/>
        <w:jc w:val="both"/>
        <w:rPr>
          <w:sz w:val="28"/>
          <w:szCs w:val="28"/>
        </w:rPr>
      </w:pPr>
      <w:r w:rsidRPr="000A0F98">
        <w:rPr>
          <w:sz w:val="28"/>
          <w:szCs w:val="28"/>
        </w:rPr>
        <w:t>В этом контексте также изменились и условия на рынке сахара и сахарной продукции. Согласно информации</w:t>
      </w:r>
      <w:r w:rsidR="00E208D8">
        <w:rPr>
          <w:sz w:val="28"/>
          <w:szCs w:val="28"/>
        </w:rPr>
        <w:t xml:space="preserve"> Росстата</w:t>
      </w:r>
      <w:r w:rsidRPr="000A0F98">
        <w:rPr>
          <w:sz w:val="28"/>
          <w:szCs w:val="28"/>
        </w:rPr>
        <w:t xml:space="preserve"> в 202</w:t>
      </w:r>
      <w:r w:rsidR="00E208D8">
        <w:rPr>
          <w:sz w:val="28"/>
          <w:szCs w:val="28"/>
        </w:rPr>
        <w:t>2</w:t>
      </w:r>
      <w:r w:rsidRPr="000A0F98">
        <w:rPr>
          <w:sz w:val="28"/>
          <w:szCs w:val="28"/>
        </w:rPr>
        <w:t xml:space="preserve"> году объем производства сахара в России увеличился на </w:t>
      </w:r>
      <w:r w:rsidR="00E208D8" w:rsidRPr="00E208D8">
        <w:rPr>
          <w:sz w:val="28"/>
          <w:szCs w:val="28"/>
        </w:rPr>
        <w:t>44,2%</w:t>
      </w:r>
      <w:r w:rsidRPr="000A0F98">
        <w:rPr>
          <w:sz w:val="28"/>
          <w:szCs w:val="28"/>
        </w:rPr>
        <w:t xml:space="preserve">, однако цены на эту продукцию снизились на </w:t>
      </w:r>
      <w:r w:rsidR="00C830B0" w:rsidRPr="00C830B0">
        <w:rPr>
          <w:sz w:val="28"/>
          <w:szCs w:val="28"/>
        </w:rPr>
        <w:t>0,8%</w:t>
      </w:r>
      <w:r w:rsidR="00315EB0">
        <w:rPr>
          <w:sz w:val="28"/>
          <w:szCs w:val="28"/>
        </w:rPr>
        <w:t xml:space="preserve"> </w:t>
      </w:r>
      <w:r w:rsidRPr="000A0F98">
        <w:rPr>
          <w:sz w:val="28"/>
          <w:szCs w:val="28"/>
        </w:rPr>
        <w:t>по сравнению с предыдущим годом.</w:t>
      </w:r>
      <w:r w:rsidR="004F4B5A">
        <w:rPr>
          <w:sz w:val="28"/>
          <w:szCs w:val="28"/>
        </w:rPr>
        <w:t>[5]</w:t>
      </w:r>
      <w:r w:rsidRPr="000A0F98">
        <w:rPr>
          <w:sz w:val="28"/>
          <w:szCs w:val="28"/>
        </w:rPr>
        <w:t xml:space="preserve"> В то же время объемы экспорта сахара </w:t>
      </w:r>
      <w:r w:rsidR="00315EB0">
        <w:rPr>
          <w:sz w:val="28"/>
          <w:szCs w:val="28"/>
        </w:rPr>
        <w:t>составили</w:t>
      </w:r>
      <w:r w:rsidR="00315EB0" w:rsidRPr="00315EB0">
        <w:rPr>
          <w:sz w:val="28"/>
          <w:szCs w:val="28"/>
        </w:rPr>
        <w:t xml:space="preserve"> 20</w:t>
      </w:r>
      <w:r w:rsidRPr="000A0F98">
        <w:rPr>
          <w:sz w:val="28"/>
          <w:szCs w:val="28"/>
        </w:rPr>
        <w:t xml:space="preserve">%. </w:t>
      </w:r>
      <w:r w:rsidR="004F4B5A">
        <w:rPr>
          <w:sz w:val="28"/>
          <w:szCs w:val="28"/>
        </w:rPr>
        <w:t>[2]</w:t>
      </w:r>
    </w:p>
    <w:p w14:paraId="0FDF2EFB" w14:textId="04B22D43" w:rsidR="00BB54D6" w:rsidRPr="00BB54D6" w:rsidRDefault="00BB54D6" w:rsidP="00BB54D6">
      <w:pPr>
        <w:spacing w:line="360" w:lineRule="auto"/>
        <w:ind w:firstLine="709"/>
        <w:jc w:val="both"/>
        <w:rPr>
          <w:sz w:val="28"/>
          <w:szCs w:val="28"/>
        </w:rPr>
      </w:pPr>
      <w:r w:rsidRPr="00BB54D6">
        <w:rPr>
          <w:sz w:val="28"/>
          <w:szCs w:val="28"/>
        </w:rPr>
        <w:t>Макроэкономическая характеристика состояния сахарной промышленности в Краснодарском крае с учетом крупных заводов выглядит следующим образом:</w:t>
      </w:r>
    </w:p>
    <w:p w14:paraId="053B8801" w14:textId="23621451" w:rsidR="00BB54D6" w:rsidRPr="00BB54D6" w:rsidRDefault="00BB54D6" w:rsidP="00BB54D6">
      <w:pPr>
        <w:spacing w:line="360" w:lineRule="auto"/>
        <w:ind w:firstLine="709"/>
        <w:jc w:val="both"/>
        <w:rPr>
          <w:sz w:val="28"/>
          <w:szCs w:val="28"/>
        </w:rPr>
      </w:pPr>
      <w:r w:rsidRPr="00BB54D6">
        <w:rPr>
          <w:sz w:val="28"/>
          <w:szCs w:val="28"/>
        </w:rPr>
        <w:t xml:space="preserve">1. Вклад сахарной промышленности в экономику региона: по данным </w:t>
      </w:r>
      <w:proofErr w:type="spellStart"/>
      <w:r w:rsidRPr="00BB54D6">
        <w:rPr>
          <w:sz w:val="28"/>
          <w:szCs w:val="28"/>
        </w:rPr>
        <w:t>Краснодарстата</w:t>
      </w:r>
      <w:proofErr w:type="spellEnd"/>
      <w:r w:rsidRPr="00BB54D6">
        <w:rPr>
          <w:sz w:val="28"/>
          <w:szCs w:val="28"/>
        </w:rPr>
        <w:t>, в 2020 году продукция сахарной промышленности составила 40,3 миллиарда рублей, что составило 11,3% от общего объема промышленного производства в регионе.</w:t>
      </w:r>
    </w:p>
    <w:p w14:paraId="5F72C6CB" w14:textId="4C639543" w:rsidR="00BB54D6" w:rsidRPr="00BB54D6" w:rsidRDefault="00BB54D6" w:rsidP="00BB54D6">
      <w:pPr>
        <w:spacing w:line="360" w:lineRule="auto"/>
        <w:ind w:firstLine="709"/>
        <w:jc w:val="both"/>
        <w:rPr>
          <w:sz w:val="28"/>
          <w:szCs w:val="28"/>
        </w:rPr>
      </w:pPr>
      <w:r w:rsidRPr="00BB54D6">
        <w:rPr>
          <w:sz w:val="28"/>
          <w:szCs w:val="28"/>
        </w:rPr>
        <w:t>2. Производство сахара: в 2020 году производство сахара на крупнейших заводах Краснодарского края было следующим:</w:t>
      </w:r>
    </w:p>
    <w:p w14:paraId="514140C6" w14:textId="77777777" w:rsidR="00BB54D6" w:rsidRPr="00BB54D6" w:rsidRDefault="00BB54D6" w:rsidP="00BB54D6">
      <w:pPr>
        <w:spacing w:line="360" w:lineRule="auto"/>
        <w:ind w:firstLine="709"/>
        <w:jc w:val="both"/>
        <w:rPr>
          <w:sz w:val="28"/>
          <w:szCs w:val="28"/>
        </w:rPr>
      </w:pPr>
      <w:r w:rsidRPr="00BB54D6">
        <w:rPr>
          <w:sz w:val="28"/>
          <w:szCs w:val="28"/>
        </w:rPr>
        <w:lastRenderedPageBreak/>
        <w:t>- Завод "</w:t>
      </w:r>
      <w:proofErr w:type="spellStart"/>
      <w:r w:rsidRPr="00BB54D6">
        <w:rPr>
          <w:sz w:val="28"/>
          <w:szCs w:val="28"/>
        </w:rPr>
        <w:t>Краснодарсахар</w:t>
      </w:r>
      <w:proofErr w:type="spellEnd"/>
      <w:r w:rsidRPr="00BB54D6">
        <w:rPr>
          <w:sz w:val="28"/>
          <w:szCs w:val="28"/>
        </w:rPr>
        <w:t>": 219 тысяч тонн сахара</w:t>
      </w:r>
    </w:p>
    <w:p w14:paraId="4F5EBC67" w14:textId="77777777" w:rsidR="00BB54D6" w:rsidRPr="00BB54D6" w:rsidRDefault="00BB54D6" w:rsidP="00BB54D6">
      <w:pPr>
        <w:spacing w:line="360" w:lineRule="auto"/>
        <w:ind w:firstLine="709"/>
        <w:jc w:val="both"/>
        <w:rPr>
          <w:sz w:val="28"/>
          <w:szCs w:val="28"/>
        </w:rPr>
      </w:pPr>
      <w:r w:rsidRPr="00BB54D6">
        <w:rPr>
          <w:sz w:val="28"/>
          <w:szCs w:val="28"/>
        </w:rPr>
        <w:t>- Завод "</w:t>
      </w:r>
      <w:proofErr w:type="spellStart"/>
      <w:r w:rsidRPr="00BB54D6">
        <w:rPr>
          <w:sz w:val="28"/>
          <w:szCs w:val="28"/>
        </w:rPr>
        <w:t>Кубансахар</w:t>
      </w:r>
      <w:proofErr w:type="spellEnd"/>
      <w:r w:rsidRPr="00BB54D6">
        <w:rPr>
          <w:sz w:val="28"/>
          <w:szCs w:val="28"/>
        </w:rPr>
        <w:t>": около 64 тысяч тонн сахара</w:t>
      </w:r>
    </w:p>
    <w:p w14:paraId="2DD99138" w14:textId="0DAD4CAF" w:rsidR="00BB54D6" w:rsidRPr="00BB54D6" w:rsidRDefault="00BB54D6" w:rsidP="00BB54D6">
      <w:pPr>
        <w:spacing w:line="360" w:lineRule="auto"/>
        <w:ind w:firstLine="709"/>
        <w:jc w:val="both"/>
        <w:rPr>
          <w:sz w:val="28"/>
          <w:szCs w:val="28"/>
        </w:rPr>
      </w:pPr>
      <w:r w:rsidRPr="00BB54D6">
        <w:rPr>
          <w:sz w:val="28"/>
          <w:szCs w:val="28"/>
        </w:rPr>
        <w:t>- Завод "Туапсинский сахарный завод": более 104 тысяч тонн сахара</w:t>
      </w:r>
    </w:p>
    <w:p w14:paraId="64DCE9E8" w14:textId="373880AD" w:rsidR="00BB54D6" w:rsidRPr="00BB54D6" w:rsidRDefault="00BB54D6" w:rsidP="00BB54D6">
      <w:pPr>
        <w:spacing w:line="360" w:lineRule="auto"/>
        <w:ind w:firstLine="709"/>
        <w:jc w:val="both"/>
        <w:rPr>
          <w:sz w:val="28"/>
          <w:szCs w:val="28"/>
        </w:rPr>
      </w:pPr>
      <w:r w:rsidRPr="00BB54D6">
        <w:rPr>
          <w:sz w:val="28"/>
          <w:szCs w:val="28"/>
        </w:rPr>
        <w:t>3. Занятость: сахарная промышленность Краснодарского края является значительным работодателем в регионе. Например, только на заводе "</w:t>
      </w:r>
      <w:proofErr w:type="spellStart"/>
      <w:r w:rsidRPr="00BB54D6">
        <w:rPr>
          <w:sz w:val="28"/>
          <w:szCs w:val="28"/>
        </w:rPr>
        <w:t>Краснодарсахар</w:t>
      </w:r>
      <w:proofErr w:type="spellEnd"/>
      <w:r w:rsidRPr="00BB54D6">
        <w:rPr>
          <w:sz w:val="28"/>
          <w:szCs w:val="28"/>
        </w:rPr>
        <w:t>" работают более 2,5 тысячи человек.</w:t>
      </w:r>
    </w:p>
    <w:p w14:paraId="2E34136F" w14:textId="427F21E8" w:rsidR="00BB54D6" w:rsidRPr="00BB54D6" w:rsidRDefault="00BB54D6" w:rsidP="00BB54D6">
      <w:pPr>
        <w:spacing w:line="360" w:lineRule="auto"/>
        <w:ind w:firstLine="709"/>
        <w:jc w:val="both"/>
        <w:rPr>
          <w:sz w:val="28"/>
          <w:szCs w:val="28"/>
        </w:rPr>
      </w:pPr>
      <w:r w:rsidRPr="00BB54D6">
        <w:rPr>
          <w:sz w:val="28"/>
          <w:szCs w:val="28"/>
        </w:rPr>
        <w:t>4. Экспорт: в 2020 году Краснодарский край экспортировал более 80 тысяч тонн сахара, на сумму более 1 миллиарда рублей.</w:t>
      </w:r>
    </w:p>
    <w:p w14:paraId="7D3D2B69" w14:textId="1EDA493E" w:rsidR="00BB54D6" w:rsidRPr="00315EB0" w:rsidRDefault="00BB54D6" w:rsidP="00BB54D6">
      <w:pPr>
        <w:spacing w:line="360" w:lineRule="auto"/>
        <w:ind w:firstLine="709"/>
        <w:jc w:val="both"/>
        <w:rPr>
          <w:sz w:val="28"/>
          <w:szCs w:val="28"/>
        </w:rPr>
      </w:pPr>
      <w:r w:rsidRPr="00BB54D6">
        <w:rPr>
          <w:sz w:val="28"/>
          <w:szCs w:val="28"/>
        </w:rPr>
        <w:t>Таким образом, сахарная промышленность является важным сектором экономики Краснодарского края, который демонстрирует устойчивый рост производства и вносит значительный вклад в региональный ВВП.</w:t>
      </w:r>
    </w:p>
    <w:p w14:paraId="793BEB7C" w14:textId="663278B0" w:rsidR="000A0F98" w:rsidRPr="000A0F98" w:rsidRDefault="000A0F98" w:rsidP="000A0F98">
      <w:pPr>
        <w:spacing w:line="360" w:lineRule="auto"/>
        <w:ind w:firstLine="709"/>
        <w:jc w:val="both"/>
        <w:rPr>
          <w:sz w:val="28"/>
          <w:szCs w:val="28"/>
        </w:rPr>
      </w:pPr>
      <w:r w:rsidRPr="000A0F98">
        <w:rPr>
          <w:sz w:val="28"/>
          <w:szCs w:val="28"/>
        </w:rPr>
        <w:t xml:space="preserve">Судя по финансовым отчетам за прошлые годы, ОАО "Сахарный завод Ленинградский" имеет стабильную финансовую позицию. Однако в условиях экономического кризиса и увеличивающейся конкуренции на рынке компании могут потребоваться дополнительные усилия, чтобы укрепить финансовую стабильность и ускорить рост производства. </w:t>
      </w:r>
    </w:p>
    <w:p w14:paraId="0658CAAF" w14:textId="0E599623" w:rsidR="00863C10" w:rsidRPr="006B2958" w:rsidRDefault="00863C10" w:rsidP="002E4523">
      <w:pPr>
        <w:spacing w:line="360" w:lineRule="auto"/>
        <w:jc w:val="both"/>
        <w:rPr>
          <w:sz w:val="28"/>
          <w:szCs w:val="28"/>
        </w:rPr>
      </w:pPr>
    </w:p>
    <w:p w14:paraId="582355DF" w14:textId="77777777" w:rsidR="00004AD7" w:rsidRPr="00004AD7" w:rsidRDefault="00004AD7" w:rsidP="00D85D08">
      <w:pPr>
        <w:pStyle w:val="aa"/>
        <w:keepNext/>
        <w:numPr>
          <w:ilvl w:val="0"/>
          <w:numId w:val="8"/>
        </w:numPr>
        <w:contextualSpacing w:val="0"/>
        <w:jc w:val="both"/>
        <w:outlineLvl w:val="0"/>
        <w:rPr>
          <w:b/>
          <w:iCs/>
          <w:vanish/>
          <w:sz w:val="28"/>
          <w:szCs w:val="24"/>
        </w:rPr>
      </w:pPr>
      <w:bookmarkStart w:id="39" w:name="_Toc136438462"/>
      <w:bookmarkStart w:id="40" w:name="_Toc136438965"/>
      <w:bookmarkEnd w:id="39"/>
      <w:bookmarkEnd w:id="40"/>
    </w:p>
    <w:p w14:paraId="0F8157A0" w14:textId="77777777" w:rsidR="00004AD7" w:rsidRPr="00004AD7" w:rsidRDefault="00004AD7" w:rsidP="00D85D08">
      <w:pPr>
        <w:pStyle w:val="aa"/>
        <w:keepNext/>
        <w:numPr>
          <w:ilvl w:val="1"/>
          <w:numId w:val="8"/>
        </w:numPr>
        <w:contextualSpacing w:val="0"/>
        <w:jc w:val="both"/>
        <w:outlineLvl w:val="0"/>
        <w:rPr>
          <w:b/>
          <w:iCs/>
          <w:vanish/>
          <w:sz w:val="28"/>
          <w:szCs w:val="24"/>
        </w:rPr>
      </w:pPr>
      <w:bookmarkStart w:id="41" w:name="_Toc136438463"/>
      <w:bookmarkStart w:id="42" w:name="_Toc136438966"/>
      <w:bookmarkEnd w:id="41"/>
      <w:bookmarkEnd w:id="42"/>
    </w:p>
    <w:p w14:paraId="7EDE2BBB" w14:textId="77777777" w:rsidR="00004AD7" w:rsidRPr="00004AD7" w:rsidRDefault="00004AD7" w:rsidP="00D85D08">
      <w:pPr>
        <w:pStyle w:val="aa"/>
        <w:keepNext/>
        <w:numPr>
          <w:ilvl w:val="1"/>
          <w:numId w:val="8"/>
        </w:numPr>
        <w:contextualSpacing w:val="0"/>
        <w:jc w:val="both"/>
        <w:outlineLvl w:val="0"/>
        <w:rPr>
          <w:b/>
          <w:iCs/>
          <w:vanish/>
          <w:sz w:val="28"/>
          <w:szCs w:val="24"/>
        </w:rPr>
      </w:pPr>
      <w:bookmarkStart w:id="43" w:name="_Toc136438464"/>
      <w:bookmarkStart w:id="44" w:name="_Toc136438967"/>
      <w:bookmarkEnd w:id="43"/>
      <w:bookmarkEnd w:id="44"/>
    </w:p>
    <w:p w14:paraId="0D69D7A5" w14:textId="77777777" w:rsidR="00004AD7" w:rsidRPr="00004AD7" w:rsidRDefault="00004AD7" w:rsidP="00D85D08">
      <w:pPr>
        <w:pStyle w:val="aa"/>
        <w:keepNext/>
        <w:numPr>
          <w:ilvl w:val="0"/>
          <w:numId w:val="10"/>
        </w:numPr>
        <w:contextualSpacing w:val="0"/>
        <w:jc w:val="both"/>
        <w:outlineLvl w:val="0"/>
        <w:rPr>
          <w:b/>
          <w:iCs/>
          <w:vanish/>
          <w:sz w:val="28"/>
          <w:szCs w:val="24"/>
        </w:rPr>
      </w:pPr>
      <w:bookmarkStart w:id="45" w:name="_Toc136438465"/>
      <w:bookmarkStart w:id="46" w:name="_Toc136438968"/>
      <w:bookmarkEnd w:id="45"/>
      <w:bookmarkEnd w:id="46"/>
    </w:p>
    <w:p w14:paraId="1CE5E975" w14:textId="77777777" w:rsidR="00004AD7" w:rsidRPr="00004AD7" w:rsidRDefault="00004AD7" w:rsidP="00D85D08">
      <w:pPr>
        <w:pStyle w:val="aa"/>
        <w:keepNext/>
        <w:numPr>
          <w:ilvl w:val="1"/>
          <w:numId w:val="10"/>
        </w:numPr>
        <w:contextualSpacing w:val="0"/>
        <w:jc w:val="both"/>
        <w:outlineLvl w:val="0"/>
        <w:rPr>
          <w:b/>
          <w:iCs/>
          <w:vanish/>
          <w:sz w:val="28"/>
          <w:szCs w:val="24"/>
        </w:rPr>
      </w:pPr>
      <w:bookmarkStart w:id="47" w:name="_Toc136438466"/>
      <w:bookmarkStart w:id="48" w:name="_Toc136438969"/>
      <w:bookmarkEnd w:id="47"/>
      <w:bookmarkEnd w:id="48"/>
    </w:p>
    <w:p w14:paraId="37534507" w14:textId="77777777" w:rsidR="00004AD7" w:rsidRPr="00004AD7" w:rsidRDefault="00004AD7" w:rsidP="00D85D08">
      <w:pPr>
        <w:pStyle w:val="aa"/>
        <w:keepNext/>
        <w:numPr>
          <w:ilvl w:val="1"/>
          <w:numId w:val="10"/>
        </w:numPr>
        <w:contextualSpacing w:val="0"/>
        <w:jc w:val="both"/>
        <w:outlineLvl w:val="0"/>
        <w:rPr>
          <w:b/>
          <w:iCs/>
          <w:vanish/>
          <w:sz w:val="28"/>
          <w:szCs w:val="24"/>
        </w:rPr>
      </w:pPr>
      <w:bookmarkStart w:id="49" w:name="_Toc136438467"/>
      <w:bookmarkStart w:id="50" w:name="_Toc136438970"/>
      <w:bookmarkEnd w:id="49"/>
      <w:bookmarkEnd w:id="50"/>
    </w:p>
    <w:p w14:paraId="6537B504" w14:textId="4EDA0B13" w:rsidR="00E10588" w:rsidRPr="00004AD7" w:rsidRDefault="00780409" w:rsidP="00917EC9">
      <w:pPr>
        <w:pStyle w:val="10"/>
        <w:numPr>
          <w:ilvl w:val="1"/>
          <w:numId w:val="10"/>
        </w:numPr>
        <w:spacing w:line="360" w:lineRule="auto"/>
        <w:ind w:left="0" w:firstLine="709"/>
      </w:pPr>
      <w:bookmarkStart w:id="51" w:name="_Toc136438971"/>
      <w:bookmarkStart w:id="52" w:name="_Ref136725094"/>
      <w:bookmarkStart w:id="53" w:name="_Ref136725258"/>
      <w:bookmarkStart w:id="54" w:name="_Ref136781818"/>
      <w:bookmarkStart w:id="55" w:name="_Ref136817494"/>
      <w:r w:rsidRPr="00004AD7">
        <w:t>Горизонтальный и вертикальный анализ финансовой отчетности</w:t>
      </w:r>
      <w:bookmarkEnd w:id="51"/>
      <w:bookmarkEnd w:id="52"/>
      <w:bookmarkEnd w:id="53"/>
      <w:bookmarkEnd w:id="54"/>
      <w:bookmarkEnd w:id="55"/>
    </w:p>
    <w:p w14:paraId="32C851AB" w14:textId="77777777" w:rsidR="00BC0B19" w:rsidRDefault="00BC0B19" w:rsidP="00917EC9">
      <w:pPr>
        <w:spacing w:line="360" w:lineRule="auto"/>
        <w:ind w:firstLine="709"/>
        <w:jc w:val="both"/>
        <w:rPr>
          <w:sz w:val="28"/>
          <w:szCs w:val="28"/>
        </w:rPr>
      </w:pPr>
    </w:p>
    <w:p w14:paraId="1B5AF6E6" w14:textId="2EDC66D2" w:rsidR="00BC0B19" w:rsidRPr="000A0F98" w:rsidRDefault="00BC0B19" w:rsidP="00C74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горизонтального и вертикального анализа финансовой отчетности был проанализирован бухгалтерский баланс и отчет о финансовых результатах.</w:t>
      </w:r>
      <w:r w:rsidR="00C74CFB">
        <w:rPr>
          <w:sz w:val="28"/>
          <w:szCs w:val="28"/>
        </w:rPr>
        <w:t xml:space="preserve"> </w:t>
      </w:r>
      <w:r>
        <w:rPr>
          <w:sz w:val="28"/>
          <w:szCs w:val="28"/>
        </w:rPr>
        <w:t>И на основе него была составлена таблица горизонтального и вертикального анализа. Которая представлена ниже.</w:t>
      </w:r>
    </w:p>
    <w:p w14:paraId="30E4EF49" w14:textId="27497117" w:rsidR="00261C96" w:rsidRDefault="00261C96" w:rsidP="00447F44">
      <w:pPr>
        <w:spacing w:line="360" w:lineRule="auto"/>
        <w:jc w:val="both"/>
        <w:rPr>
          <w:b/>
          <w:bCs/>
          <w:sz w:val="28"/>
          <w:szCs w:val="28"/>
        </w:rPr>
        <w:sectPr w:rsidR="00261C96" w:rsidSect="00F05A48">
          <w:footerReference w:type="defaul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2447376" w14:textId="0531AB04" w:rsidR="00E10588" w:rsidRPr="000A64D6" w:rsidRDefault="000A64D6" w:rsidP="000A64D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  <w:r w:rsidR="001E4E94">
        <w:rPr>
          <w:sz w:val="28"/>
          <w:szCs w:val="28"/>
        </w:rPr>
        <w:t xml:space="preserve">. </w:t>
      </w:r>
      <w:r>
        <w:rPr>
          <w:sz w:val="28"/>
          <w:szCs w:val="28"/>
        </w:rPr>
        <w:t>Горизонтальный и вертикальный анализ</w:t>
      </w:r>
    </w:p>
    <w:tbl>
      <w:tblPr>
        <w:tblW w:w="13745" w:type="dxa"/>
        <w:jc w:val="right"/>
        <w:tblLook w:val="04A0" w:firstRow="1" w:lastRow="0" w:firstColumn="1" w:lastColumn="0" w:noHBand="0" w:noVBand="1"/>
      </w:tblPr>
      <w:tblGrid>
        <w:gridCol w:w="3114"/>
        <w:gridCol w:w="1417"/>
        <w:gridCol w:w="1276"/>
        <w:gridCol w:w="1418"/>
        <w:gridCol w:w="1275"/>
        <w:gridCol w:w="1276"/>
        <w:gridCol w:w="1276"/>
        <w:gridCol w:w="866"/>
        <w:gridCol w:w="866"/>
        <w:gridCol w:w="961"/>
      </w:tblGrid>
      <w:tr w:rsidR="00AC72BF" w:rsidRPr="00261C96" w14:paraId="1FFB9C4E" w14:textId="77777777" w:rsidTr="000F16F1">
        <w:trPr>
          <w:trHeight w:val="20"/>
          <w:tblHeader/>
          <w:jc w:val="right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C0CB" w14:textId="77777777" w:rsidR="00AC72BF" w:rsidRPr="00261C96" w:rsidRDefault="00AC72BF" w:rsidP="003C2BDB">
            <w:pPr>
              <w:jc w:val="center"/>
            </w:pPr>
            <w:r w:rsidRPr="00261C96">
              <w:t>Наименование показателя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E43E" w14:textId="77777777" w:rsidR="00AC72BF" w:rsidRPr="00261C96" w:rsidRDefault="00AC72BF" w:rsidP="003C2BDB">
            <w:pPr>
              <w:jc w:val="center"/>
              <w:rPr>
                <w:b/>
                <w:bCs/>
              </w:rPr>
            </w:pPr>
            <w:r w:rsidRPr="00261C96">
              <w:rPr>
                <w:b/>
                <w:bCs/>
              </w:rPr>
              <w:t>Горизонтальный анализ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F6B7" w14:textId="77777777" w:rsidR="00AC72BF" w:rsidRPr="00261C96" w:rsidRDefault="00AC72BF" w:rsidP="003C2BDB">
            <w:pPr>
              <w:jc w:val="center"/>
              <w:rPr>
                <w:b/>
                <w:bCs/>
              </w:rPr>
            </w:pPr>
            <w:r w:rsidRPr="00261C96">
              <w:rPr>
                <w:b/>
                <w:bCs/>
              </w:rPr>
              <w:t>Вертикальный анализ</w:t>
            </w:r>
          </w:p>
        </w:tc>
      </w:tr>
      <w:tr w:rsidR="00AC72BF" w:rsidRPr="00261C96" w14:paraId="04FD55EF" w14:textId="77777777" w:rsidTr="000F16F1">
        <w:trPr>
          <w:trHeight w:val="20"/>
          <w:tblHeader/>
          <w:jc w:val="right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1D4D" w14:textId="77777777" w:rsidR="00AC72BF" w:rsidRPr="00261C96" w:rsidRDefault="00AC72BF" w:rsidP="003C2BDB"/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8D8F4" w14:textId="77777777" w:rsidR="00AC72BF" w:rsidRPr="00261C96" w:rsidRDefault="00AC72BF" w:rsidP="003C2BDB">
            <w:pPr>
              <w:jc w:val="center"/>
            </w:pPr>
            <w:r w:rsidRPr="00261C96">
              <w:t>Абсолютное изменение, тыс. руб.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7FB81" w14:textId="77777777" w:rsidR="00AC72BF" w:rsidRPr="00261C96" w:rsidRDefault="00AC72BF" w:rsidP="003C2BDB">
            <w:pPr>
              <w:jc w:val="center"/>
            </w:pPr>
            <w:r w:rsidRPr="00261C96">
              <w:t>Относительное изменение, %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6F2A" w14:textId="77777777" w:rsidR="00AC72BF" w:rsidRPr="00261C96" w:rsidRDefault="00AC72BF" w:rsidP="003C2BDB">
            <w:pPr>
              <w:jc w:val="center"/>
            </w:pPr>
            <w:r w:rsidRPr="00261C96">
              <w:t>Доля в структуре баланса, %</w:t>
            </w:r>
          </w:p>
        </w:tc>
      </w:tr>
      <w:tr w:rsidR="00AC72BF" w:rsidRPr="00261C96" w14:paraId="3D3CA14A" w14:textId="77777777" w:rsidTr="000F16F1">
        <w:trPr>
          <w:trHeight w:val="20"/>
          <w:tblHeader/>
          <w:jc w:val="right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63BB" w14:textId="77777777" w:rsidR="00AC72BF" w:rsidRPr="00261C96" w:rsidRDefault="00AC72BF" w:rsidP="003C2BDB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AF5D" w14:textId="7E4B6C25" w:rsidR="00AC72BF" w:rsidRPr="00261C96" w:rsidRDefault="004355CD" w:rsidP="003C2BDB">
            <w:pPr>
              <w:jc w:val="center"/>
            </w:pPr>
            <w:r w:rsidRPr="00261C96">
              <w:t>2022–2021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3FA1" w14:textId="01F62751" w:rsidR="00AC72BF" w:rsidRPr="00261C96" w:rsidRDefault="004355CD" w:rsidP="003C2BDB">
            <w:pPr>
              <w:jc w:val="center"/>
            </w:pPr>
            <w:r w:rsidRPr="00261C96">
              <w:t>2022–2020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C9D9" w14:textId="1B0510D5" w:rsidR="00AC72BF" w:rsidRPr="00261C96" w:rsidRDefault="004355CD" w:rsidP="003C2BDB">
            <w:pPr>
              <w:jc w:val="center"/>
            </w:pPr>
            <w:r w:rsidRPr="00261C96">
              <w:t>2021–2020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52D0" w14:textId="77777777" w:rsidR="00AC72BF" w:rsidRPr="00261C96" w:rsidRDefault="00AC72BF" w:rsidP="003C2BDB">
            <w:pPr>
              <w:jc w:val="center"/>
            </w:pPr>
            <w:r w:rsidRPr="00261C96">
              <w:t>2022 / 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CC42" w14:textId="77777777" w:rsidR="00AC72BF" w:rsidRPr="00261C96" w:rsidRDefault="00AC72BF" w:rsidP="003C2BDB">
            <w:pPr>
              <w:jc w:val="center"/>
            </w:pPr>
            <w:r w:rsidRPr="00261C96">
              <w:t>2022 / 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B985" w14:textId="77777777" w:rsidR="00AC72BF" w:rsidRPr="00261C96" w:rsidRDefault="00AC72BF" w:rsidP="003C2BDB">
            <w:pPr>
              <w:jc w:val="center"/>
            </w:pPr>
            <w:r w:rsidRPr="00261C96">
              <w:t>2021 / 2020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1056" w14:textId="77777777" w:rsidR="00AC72BF" w:rsidRPr="00261C96" w:rsidRDefault="00AC72BF" w:rsidP="003C2BDB">
            <w:pPr>
              <w:jc w:val="center"/>
            </w:pPr>
            <w:r w:rsidRPr="00261C96">
              <w:t>2022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9819" w14:textId="77777777" w:rsidR="00AC72BF" w:rsidRPr="00261C96" w:rsidRDefault="00AC72BF" w:rsidP="003C2BDB">
            <w:pPr>
              <w:jc w:val="center"/>
            </w:pPr>
            <w:r w:rsidRPr="00261C96">
              <w:t>2021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BD4A" w14:textId="77777777" w:rsidR="00AC72BF" w:rsidRPr="00261C96" w:rsidRDefault="00AC72BF" w:rsidP="003C2BDB">
            <w:pPr>
              <w:jc w:val="center"/>
            </w:pPr>
            <w:r w:rsidRPr="00261C96">
              <w:t>2020</w:t>
            </w:r>
          </w:p>
        </w:tc>
      </w:tr>
      <w:tr w:rsidR="00AC72BF" w:rsidRPr="00261C96" w14:paraId="1626380F" w14:textId="77777777" w:rsidTr="000F16F1">
        <w:trPr>
          <w:trHeight w:val="20"/>
          <w:tblHeader/>
          <w:jc w:val="right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72D1" w14:textId="77777777" w:rsidR="00AC72BF" w:rsidRPr="00261C96" w:rsidRDefault="00AC72BF" w:rsidP="003C2BDB">
            <w:pPr>
              <w:jc w:val="center"/>
            </w:pPr>
            <w:r w:rsidRPr="00261C96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9B15" w14:textId="77777777" w:rsidR="00AC72BF" w:rsidRPr="00261C96" w:rsidRDefault="00AC72BF" w:rsidP="003C2BDB">
            <w:pPr>
              <w:jc w:val="center"/>
            </w:pPr>
            <w:r w:rsidRPr="00261C96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68B2" w14:textId="77777777" w:rsidR="00AC72BF" w:rsidRPr="00261C96" w:rsidRDefault="00AC72BF" w:rsidP="003C2BDB">
            <w:pPr>
              <w:jc w:val="center"/>
            </w:pPr>
            <w:r w:rsidRPr="00261C96"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3615" w14:textId="77777777" w:rsidR="00AC72BF" w:rsidRPr="00261C96" w:rsidRDefault="00AC72BF" w:rsidP="003C2BDB">
            <w:pPr>
              <w:jc w:val="center"/>
            </w:pPr>
            <w:r w:rsidRPr="00261C96"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66B3" w14:textId="77777777" w:rsidR="00AC72BF" w:rsidRPr="00261C96" w:rsidRDefault="00AC72BF" w:rsidP="003C2BDB">
            <w:pPr>
              <w:jc w:val="center"/>
            </w:pPr>
            <w:r w:rsidRPr="00261C96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94CE" w14:textId="77777777" w:rsidR="00AC72BF" w:rsidRPr="00261C96" w:rsidRDefault="00AC72BF" w:rsidP="003C2BDB">
            <w:pPr>
              <w:jc w:val="center"/>
            </w:pPr>
            <w:r w:rsidRPr="00261C96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6A05" w14:textId="77777777" w:rsidR="00AC72BF" w:rsidRPr="00261C96" w:rsidRDefault="00AC72BF" w:rsidP="003C2BDB">
            <w:pPr>
              <w:jc w:val="center"/>
            </w:pPr>
            <w:r w:rsidRPr="00261C96"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0ABA" w14:textId="77777777" w:rsidR="00AC72BF" w:rsidRPr="00261C96" w:rsidRDefault="00AC72BF" w:rsidP="003C2BDB">
            <w:pPr>
              <w:jc w:val="center"/>
            </w:pPr>
            <w:r w:rsidRPr="00261C96"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2AEF" w14:textId="77777777" w:rsidR="00AC72BF" w:rsidRPr="00261C96" w:rsidRDefault="00AC72BF" w:rsidP="003C2BDB">
            <w:pPr>
              <w:jc w:val="center"/>
            </w:pPr>
            <w:r w:rsidRPr="00261C96">
              <w:t>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D07D" w14:textId="77777777" w:rsidR="00AC72BF" w:rsidRPr="00261C96" w:rsidRDefault="00AC72BF" w:rsidP="003C2BDB">
            <w:pPr>
              <w:jc w:val="center"/>
            </w:pPr>
            <w:r w:rsidRPr="00261C96">
              <w:t>10</w:t>
            </w:r>
          </w:p>
        </w:tc>
      </w:tr>
      <w:tr w:rsidR="00AC72BF" w:rsidRPr="00261C96" w14:paraId="7820212F" w14:textId="77777777" w:rsidTr="000F16F1">
        <w:trPr>
          <w:trHeight w:val="20"/>
          <w:jc w:val="right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341599C" w14:textId="77777777" w:rsidR="00AC72BF" w:rsidRPr="00261C96" w:rsidRDefault="00AC72BF" w:rsidP="003C2BDB">
            <w:pPr>
              <w:rPr>
                <w:b/>
                <w:bCs/>
              </w:rPr>
            </w:pPr>
            <w:r w:rsidRPr="00261C96">
              <w:rPr>
                <w:b/>
                <w:bCs/>
              </w:rPr>
              <w:t>АКТИВ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179E6D" w14:textId="77777777" w:rsidR="00AC72BF" w:rsidRPr="00261C96" w:rsidRDefault="00AC72BF" w:rsidP="003C2BDB">
            <w:pPr>
              <w:rPr>
                <w:b/>
                <w:bCs/>
              </w:rPr>
            </w:pPr>
            <w:r w:rsidRPr="00261C9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256C86" w14:textId="77777777" w:rsidR="00AC72BF" w:rsidRPr="00261C96" w:rsidRDefault="00AC72BF" w:rsidP="003C2BDB">
            <w:pPr>
              <w:rPr>
                <w:b/>
                <w:bCs/>
              </w:rPr>
            </w:pPr>
            <w:r w:rsidRPr="00261C96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C141F8" w14:textId="77777777" w:rsidR="00AC72BF" w:rsidRPr="00261C96" w:rsidRDefault="00AC72BF" w:rsidP="003C2BDB">
            <w:pPr>
              <w:rPr>
                <w:b/>
                <w:bCs/>
              </w:rPr>
            </w:pPr>
            <w:r w:rsidRPr="00261C96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0CB981" w14:textId="77777777" w:rsidR="00AC72BF" w:rsidRPr="00261C96" w:rsidRDefault="00AC72BF" w:rsidP="003C2BDB">
            <w:pPr>
              <w:rPr>
                <w:b/>
                <w:bCs/>
              </w:rPr>
            </w:pPr>
            <w:r w:rsidRPr="00261C9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359813" w14:textId="77777777" w:rsidR="00AC72BF" w:rsidRPr="00261C96" w:rsidRDefault="00AC72BF" w:rsidP="003C2BDB">
            <w:pPr>
              <w:rPr>
                <w:b/>
                <w:bCs/>
              </w:rPr>
            </w:pPr>
            <w:r w:rsidRPr="00261C9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1807D0" w14:textId="77777777" w:rsidR="00AC72BF" w:rsidRPr="00261C96" w:rsidRDefault="00AC72BF" w:rsidP="003C2BDB">
            <w:pPr>
              <w:rPr>
                <w:b/>
                <w:bCs/>
              </w:rPr>
            </w:pPr>
            <w:r w:rsidRPr="00261C96">
              <w:rPr>
                <w:b/>
                <w:bCs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F09A98" w14:textId="77777777" w:rsidR="00AC72BF" w:rsidRPr="00261C96" w:rsidRDefault="00AC72BF" w:rsidP="003C2BDB">
            <w:pPr>
              <w:rPr>
                <w:b/>
                <w:bCs/>
              </w:rPr>
            </w:pPr>
            <w:r w:rsidRPr="00261C96">
              <w:rPr>
                <w:b/>
                <w:bCs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677F81" w14:textId="77777777" w:rsidR="00AC72BF" w:rsidRPr="00261C96" w:rsidRDefault="00AC72BF" w:rsidP="003C2BDB">
            <w:pPr>
              <w:rPr>
                <w:b/>
                <w:bCs/>
              </w:rPr>
            </w:pPr>
            <w:r w:rsidRPr="00261C96">
              <w:rPr>
                <w:b/>
                <w:bCs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39E0" w14:textId="77777777" w:rsidR="00AC72BF" w:rsidRPr="00261C96" w:rsidRDefault="00AC72BF" w:rsidP="003C2BDB">
            <w:pPr>
              <w:rPr>
                <w:b/>
                <w:bCs/>
              </w:rPr>
            </w:pPr>
            <w:r w:rsidRPr="00261C96">
              <w:rPr>
                <w:b/>
                <w:bCs/>
              </w:rPr>
              <w:t> </w:t>
            </w:r>
          </w:p>
        </w:tc>
      </w:tr>
      <w:tr w:rsidR="00AC72BF" w:rsidRPr="00261C96" w14:paraId="67DA4DE6" w14:textId="77777777" w:rsidTr="000F16F1">
        <w:trPr>
          <w:trHeight w:val="20"/>
          <w:jc w:val="right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03A60DFA" w14:textId="77777777" w:rsidR="00AC72BF" w:rsidRPr="00261C96" w:rsidRDefault="00AC72BF" w:rsidP="003C2BDB">
            <w:r w:rsidRPr="00261C96">
              <w:t>I. ВНЕОБОРОТНЫЕ АКТИВЫ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72D3B7" w14:textId="77777777" w:rsidR="00AC72BF" w:rsidRPr="00261C96" w:rsidRDefault="00AC72BF" w:rsidP="003C2BDB">
            <w:r w:rsidRPr="00261C9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30C72F" w14:textId="77777777" w:rsidR="00AC72BF" w:rsidRPr="00261C96" w:rsidRDefault="00AC72BF" w:rsidP="003C2BDB">
            <w:r w:rsidRPr="00261C96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56164A" w14:textId="77777777" w:rsidR="00AC72BF" w:rsidRPr="00261C96" w:rsidRDefault="00AC72BF" w:rsidP="003C2BDB">
            <w:r w:rsidRPr="00261C9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A1E1E9" w14:textId="77777777" w:rsidR="00AC72BF" w:rsidRPr="00261C96" w:rsidRDefault="00AC72BF" w:rsidP="003C2BDB">
            <w:r w:rsidRPr="00261C9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6476FE" w14:textId="77777777" w:rsidR="00AC72BF" w:rsidRPr="00261C96" w:rsidRDefault="00AC72BF" w:rsidP="003C2BDB">
            <w:r w:rsidRPr="00261C9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35D5D4" w14:textId="77777777" w:rsidR="00AC72BF" w:rsidRPr="00261C96" w:rsidRDefault="00AC72BF" w:rsidP="003C2BDB">
            <w:r w:rsidRPr="00261C96"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58DA8B" w14:textId="77777777" w:rsidR="00AC72BF" w:rsidRPr="00261C96" w:rsidRDefault="00AC72BF" w:rsidP="003C2BDB">
            <w:r w:rsidRPr="00261C96"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C4C6A2" w14:textId="77777777" w:rsidR="00AC72BF" w:rsidRPr="00261C96" w:rsidRDefault="00AC72BF" w:rsidP="003C2BDB">
            <w:r w:rsidRPr="00261C96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2146" w14:textId="77777777" w:rsidR="00AC72BF" w:rsidRPr="00261C96" w:rsidRDefault="00AC72BF" w:rsidP="003C2BDB">
            <w:r w:rsidRPr="00261C96">
              <w:t> </w:t>
            </w:r>
          </w:p>
        </w:tc>
      </w:tr>
      <w:tr w:rsidR="002C1DE0" w:rsidRPr="00261C96" w14:paraId="52084463" w14:textId="77777777" w:rsidTr="000F16F1">
        <w:trPr>
          <w:trHeight w:val="20"/>
          <w:jc w:val="right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654F3E9" w14:textId="77777777" w:rsidR="002C1DE0" w:rsidRPr="00261C96" w:rsidRDefault="002C1DE0" w:rsidP="002C1DE0">
            <w:r w:rsidRPr="00261C96">
              <w:t>Основные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41E2975" w14:textId="77777777" w:rsidR="002C1DE0" w:rsidRPr="002C1DE0" w:rsidRDefault="002C1DE0" w:rsidP="002C1DE0">
            <w:pPr>
              <w:jc w:val="right"/>
            </w:pPr>
            <w:r w:rsidRPr="002C1DE0">
              <w:t>158 856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4293211" w14:textId="77777777" w:rsidR="002C1DE0" w:rsidRPr="002C1DE0" w:rsidRDefault="002C1DE0" w:rsidP="002C1DE0">
            <w:pPr>
              <w:jc w:val="right"/>
            </w:pPr>
            <w:r w:rsidRPr="002C1DE0">
              <w:t>41 830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B72715F" w14:textId="77777777" w:rsidR="002C1DE0" w:rsidRPr="002C1DE0" w:rsidRDefault="002C1DE0" w:rsidP="002C1DE0">
            <w:pPr>
              <w:jc w:val="right"/>
            </w:pPr>
            <w:r w:rsidRPr="002C1DE0">
              <w:t>(117 026)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0741005" w14:textId="0CC8D233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128,41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F9766BB" w14:textId="763D037D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106,19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E4D08C0" w14:textId="1DBBBE9C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82,69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C55681F" w14:textId="25BC4CF4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9,47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38833D8" w14:textId="43E1001C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7,75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5B39C35A" w14:textId="7EC0E11F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11,93</w:t>
            </w:r>
          </w:p>
        </w:tc>
      </w:tr>
      <w:tr w:rsidR="002C1DE0" w:rsidRPr="00261C96" w14:paraId="0B0CF0E8" w14:textId="77777777" w:rsidTr="000F16F1">
        <w:trPr>
          <w:trHeight w:val="20"/>
          <w:jc w:val="right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A90E866" w14:textId="77777777" w:rsidR="002C1DE0" w:rsidRPr="00261C96" w:rsidRDefault="002C1DE0" w:rsidP="002C1DE0">
            <w:r w:rsidRPr="00261C96">
              <w:t>Финансовые вложения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4306820" w14:textId="77777777" w:rsidR="002C1DE0" w:rsidRPr="002C1DE0" w:rsidRDefault="002C1DE0" w:rsidP="002C1DE0">
            <w:pPr>
              <w:jc w:val="right"/>
            </w:pPr>
            <w:r w:rsidRPr="002C1DE0">
              <w:t>(142 439)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01749A6" w14:textId="77777777" w:rsidR="002C1DE0" w:rsidRPr="002C1DE0" w:rsidRDefault="002C1DE0" w:rsidP="002C1DE0">
            <w:pPr>
              <w:jc w:val="right"/>
            </w:pPr>
            <w:r w:rsidRPr="002C1DE0">
              <w:t>(319 951)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8713DB9" w14:textId="77777777" w:rsidR="002C1DE0" w:rsidRPr="002C1DE0" w:rsidRDefault="002C1DE0" w:rsidP="002C1DE0">
            <w:pPr>
              <w:jc w:val="right"/>
            </w:pPr>
            <w:r w:rsidRPr="002C1DE0">
              <w:t>(177 512)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B59A293" w14:textId="78B92CA1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67,19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8BE9600" w14:textId="65F15454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47,69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28D6B79" w14:textId="468C253D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70,98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660C2E5" w14:textId="0FB4CA29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3,85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9219F09" w14:textId="29CE195A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6,02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49DEFFED" w14:textId="325194A9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10,79</w:t>
            </w:r>
          </w:p>
        </w:tc>
      </w:tr>
      <w:tr w:rsidR="002C1DE0" w:rsidRPr="00261C96" w14:paraId="28824F35" w14:textId="77777777" w:rsidTr="000F16F1">
        <w:trPr>
          <w:trHeight w:val="20"/>
          <w:jc w:val="right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A82A48A" w14:textId="77777777" w:rsidR="002C1DE0" w:rsidRPr="00261C96" w:rsidRDefault="002C1DE0" w:rsidP="002C1DE0">
            <w:r w:rsidRPr="00261C96">
              <w:t>Отложенные налоговые активы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0EEF4B5" w14:textId="77777777" w:rsidR="002C1DE0" w:rsidRPr="002C1DE0" w:rsidRDefault="002C1DE0" w:rsidP="002C1DE0">
            <w:pPr>
              <w:jc w:val="right"/>
            </w:pPr>
            <w:r w:rsidRPr="002C1DE0">
              <w:t>7 733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A2EB4E4" w14:textId="77777777" w:rsidR="002C1DE0" w:rsidRPr="002C1DE0" w:rsidRDefault="002C1DE0" w:rsidP="002C1DE0">
            <w:pPr>
              <w:jc w:val="right"/>
            </w:pPr>
            <w:r w:rsidRPr="002C1DE0">
              <w:t>5 862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CDE99AB" w14:textId="77777777" w:rsidR="002C1DE0" w:rsidRPr="002C1DE0" w:rsidRDefault="002C1DE0" w:rsidP="002C1DE0">
            <w:pPr>
              <w:jc w:val="right"/>
            </w:pPr>
            <w:r w:rsidRPr="002C1DE0">
              <w:t>(1 871)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2BA254A" w14:textId="72F21A24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213,02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A355E94" w14:textId="5137D4F3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167,28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C7A0D4F" w14:textId="097D6257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78,53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15D7CB8" w14:textId="22DCE7C9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0,19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A8683B3" w14:textId="62AF49BD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6577303C" w14:textId="53425206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2C1DE0" w:rsidRPr="00261C96" w14:paraId="7F3C82C3" w14:textId="77777777" w:rsidTr="000F16F1">
        <w:trPr>
          <w:trHeight w:val="20"/>
          <w:jc w:val="right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A255CD4" w14:textId="77777777" w:rsidR="002C1DE0" w:rsidRPr="00261C96" w:rsidRDefault="002C1DE0" w:rsidP="002C1DE0">
            <w:r w:rsidRPr="00261C96">
              <w:t>Прочие внеоборотные активы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666E9CF" w14:textId="77777777" w:rsidR="002C1DE0" w:rsidRPr="002C1DE0" w:rsidRDefault="002C1DE0" w:rsidP="002C1DE0">
            <w:pPr>
              <w:jc w:val="right"/>
            </w:pPr>
            <w:r w:rsidRPr="002C1DE0">
              <w:t>2 424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5249E43" w14:textId="77777777" w:rsidR="002C1DE0" w:rsidRPr="002C1DE0" w:rsidRDefault="002C1DE0" w:rsidP="002C1DE0">
            <w:pPr>
              <w:jc w:val="right"/>
            </w:pPr>
            <w:r w:rsidRPr="002C1DE0">
              <w:t>721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8D8581E" w14:textId="77777777" w:rsidR="002C1DE0" w:rsidRPr="002C1DE0" w:rsidRDefault="002C1DE0" w:rsidP="002C1DE0">
            <w:pPr>
              <w:jc w:val="right"/>
            </w:pPr>
            <w:r w:rsidRPr="002C1DE0">
              <w:t>(1 703)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EB94054" w14:textId="78437061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3E5B0A8" w14:textId="16157BB7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142,34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DB6E436" w14:textId="2A325A88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C5DDAE3" w14:textId="29830829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7A30643" w14:textId="79ACD2C4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24342357" w14:textId="4C5AD24B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2C1DE0" w:rsidRPr="00261C96" w14:paraId="421A3813" w14:textId="77777777" w:rsidTr="000F16F1">
        <w:trPr>
          <w:trHeight w:val="20"/>
          <w:jc w:val="right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68902A0" w14:textId="77777777" w:rsidR="002C1DE0" w:rsidRPr="00261C96" w:rsidRDefault="002C1DE0" w:rsidP="002C1DE0">
            <w:r w:rsidRPr="00261C96">
              <w:t>Итого по разделу 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1366846" w14:textId="77777777" w:rsidR="002C1DE0" w:rsidRPr="002C1DE0" w:rsidRDefault="002C1DE0" w:rsidP="002C1DE0">
            <w:pPr>
              <w:jc w:val="right"/>
            </w:pPr>
            <w:r w:rsidRPr="002C1DE0">
              <w:t>26 574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F4B2F74" w14:textId="4FA12BA3" w:rsidR="002C1DE0" w:rsidRPr="002C1DE0" w:rsidRDefault="002C1DE0" w:rsidP="002C1DE0">
            <w:pPr>
              <w:jc w:val="right"/>
            </w:pPr>
            <w:r w:rsidRPr="002C1DE0">
              <w:t>(271 538)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2684FE2" w14:textId="44AFB664" w:rsidR="002C1DE0" w:rsidRPr="002C1DE0" w:rsidRDefault="002C1DE0" w:rsidP="002C1DE0">
            <w:pPr>
              <w:jc w:val="right"/>
            </w:pPr>
            <w:r w:rsidRPr="002C1DE0">
              <w:t>(298 112)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6CD434E" w14:textId="4CE1C872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102,66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B9BD5A3" w14:textId="1C2541A3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79,08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45FA0F0" w14:textId="68C7CC59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77,04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3ADDF0B" w14:textId="6B25F05D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13,55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0528A41" w14:textId="761E93C0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13,87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098EB09D" w14:textId="55FC5522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22,90</w:t>
            </w:r>
          </w:p>
        </w:tc>
      </w:tr>
      <w:tr w:rsidR="002C1DE0" w:rsidRPr="00261C96" w14:paraId="494C9F1A" w14:textId="77777777" w:rsidTr="000F16F1">
        <w:trPr>
          <w:trHeight w:val="20"/>
          <w:jc w:val="right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02E5FDDC" w14:textId="77777777" w:rsidR="002C1DE0" w:rsidRPr="00261C96" w:rsidRDefault="002C1DE0" w:rsidP="002C1DE0">
            <w:r w:rsidRPr="00261C96">
              <w:t>II. ОБОРОТНЫЕ АКТИВЫ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4C4882F0" w14:textId="77777777" w:rsidR="002C1DE0" w:rsidRPr="002C1DE0" w:rsidRDefault="002C1DE0" w:rsidP="002C1DE0">
            <w:pPr>
              <w:jc w:val="right"/>
            </w:pPr>
            <w:r w:rsidRPr="002C1DE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14D41CDD" w14:textId="77777777" w:rsidR="002C1DE0" w:rsidRPr="002C1DE0" w:rsidRDefault="002C1DE0" w:rsidP="002C1DE0">
            <w:pPr>
              <w:jc w:val="right"/>
            </w:pPr>
            <w:r w:rsidRPr="002C1DE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28641571" w14:textId="77777777" w:rsidR="002C1DE0" w:rsidRPr="002C1DE0" w:rsidRDefault="002C1DE0" w:rsidP="002C1DE0">
            <w:pPr>
              <w:jc w:val="right"/>
            </w:pPr>
            <w:r w:rsidRPr="002C1DE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22974AA6" w14:textId="75726543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2117776E" w14:textId="484863B0" w:rsidR="002C1DE0" w:rsidRPr="002C1DE0" w:rsidRDefault="002C1DE0" w:rsidP="002C1DE0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1C4D887C" w14:textId="1DAC965E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6579C87F" w14:textId="11E3D50C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0C0DACF9" w14:textId="41267226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03B1711A" w14:textId="4933C8BC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C1DE0" w:rsidRPr="00261C96" w14:paraId="6E179953" w14:textId="77777777" w:rsidTr="000F16F1">
        <w:trPr>
          <w:trHeight w:val="20"/>
          <w:jc w:val="right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B808C2D" w14:textId="77777777" w:rsidR="002C1DE0" w:rsidRPr="00261C96" w:rsidRDefault="002C1DE0" w:rsidP="002C1DE0">
            <w:r w:rsidRPr="00261C96">
              <w:t>Запасы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D8E6B1F" w14:textId="09A4CD9B" w:rsidR="002C1DE0" w:rsidRPr="002C1DE0" w:rsidRDefault="002C1DE0" w:rsidP="002C1DE0">
            <w:pPr>
              <w:jc w:val="right"/>
            </w:pPr>
            <w:r w:rsidRPr="002C1DE0">
              <w:t>(520 855)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BB056C2" w14:textId="77777777" w:rsidR="002C1DE0" w:rsidRPr="002C1DE0" w:rsidRDefault="002C1DE0" w:rsidP="002C1DE0">
            <w:pPr>
              <w:jc w:val="right"/>
            </w:pPr>
            <w:r w:rsidRPr="002C1DE0">
              <w:t>542 419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6FD29CA" w14:textId="77777777" w:rsidR="002C1DE0" w:rsidRPr="002C1DE0" w:rsidRDefault="002C1DE0" w:rsidP="002C1DE0">
            <w:pPr>
              <w:jc w:val="right"/>
            </w:pPr>
            <w:r w:rsidRPr="002C1DE0">
              <w:t>1 063 274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9391800" w14:textId="0CD39083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82,09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E5AAE3D" w14:textId="136C9979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129,41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7DB25EA" w14:textId="53F77455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157,65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D4A4DFC" w14:textId="2CDE6719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31,49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69E9D6E" w14:textId="0E1711FB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40,32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7E0A597A" w14:textId="25700854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32,53</w:t>
            </w:r>
          </w:p>
        </w:tc>
      </w:tr>
      <w:tr w:rsidR="002C1DE0" w:rsidRPr="00261C96" w14:paraId="271808E1" w14:textId="77777777" w:rsidTr="000F16F1">
        <w:trPr>
          <w:trHeight w:val="20"/>
          <w:jc w:val="right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6F2044E" w14:textId="77777777" w:rsidR="002C1DE0" w:rsidRPr="00261C96" w:rsidRDefault="002C1DE0" w:rsidP="002C1DE0">
            <w:r w:rsidRPr="00261C96">
              <w:t>Дебиторская задолженность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D9C0A63" w14:textId="77777777" w:rsidR="002C1DE0" w:rsidRPr="002C1DE0" w:rsidRDefault="002C1DE0" w:rsidP="002C1DE0">
            <w:pPr>
              <w:jc w:val="right"/>
            </w:pPr>
            <w:r w:rsidRPr="002C1DE0">
              <w:t>891 504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64760F0" w14:textId="77777777" w:rsidR="002C1DE0" w:rsidRPr="002C1DE0" w:rsidRDefault="002C1DE0" w:rsidP="002C1DE0">
            <w:pPr>
              <w:jc w:val="right"/>
            </w:pPr>
            <w:r w:rsidRPr="002C1DE0">
              <w:t>1 610 888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B5EC363" w14:textId="77777777" w:rsidR="002C1DE0" w:rsidRPr="002C1DE0" w:rsidRDefault="002C1DE0" w:rsidP="002C1DE0">
            <w:pPr>
              <w:jc w:val="right"/>
            </w:pPr>
            <w:r w:rsidRPr="002C1DE0">
              <w:t>719 384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D7A6B87" w14:textId="2B5BB5ED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132,65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C7C0D96" w14:textId="748452E2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180,10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E21EA91" w14:textId="5736C056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135,77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630838F" w14:textId="20991C46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47,79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E33D858" w14:textId="26198CF2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37,86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35FF882D" w14:textId="03BA843F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35,47</w:t>
            </w:r>
          </w:p>
        </w:tc>
      </w:tr>
      <w:tr w:rsidR="002C1DE0" w:rsidRPr="00261C96" w14:paraId="43B94317" w14:textId="77777777" w:rsidTr="000F16F1">
        <w:trPr>
          <w:trHeight w:val="20"/>
          <w:jc w:val="right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019741B" w14:textId="77777777" w:rsidR="002C1DE0" w:rsidRPr="00261C96" w:rsidRDefault="002C1DE0" w:rsidP="002C1DE0">
            <w:r w:rsidRPr="00261C96">
              <w:t>Финансовые вложения (за исключением денежных эквивалентов)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B881DE1" w14:textId="14757EF4" w:rsidR="002C1DE0" w:rsidRPr="002C1DE0" w:rsidRDefault="002C1DE0" w:rsidP="002C1DE0">
            <w:pPr>
              <w:jc w:val="right"/>
            </w:pPr>
            <w:r w:rsidRPr="002C1DE0">
              <w:t>(8 500)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FEF140F" w14:textId="29803D57" w:rsidR="002C1DE0" w:rsidRPr="002C1DE0" w:rsidRDefault="002C1DE0" w:rsidP="002C1DE0">
            <w:pPr>
              <w:jc w:val="right"/>
            </w:pPr>
            <w:r w:rsidRPr="002C1DE0">
              <w:t>(472 197)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1E15CB0" w14:textId="521DD657" w:rsidR="002C1DE0" w:rsidRPr="002C1DE0" w:rsidRDefault="002C1DE0" w:rsidP="002C1DE0">
            <w:pPr>
              <w:jc w:val="right"/>
            </w:pPr>
            <w:r w:rsidRPr="002C1DE0">
              <w:t>(463 697)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DADB297" w14:textId="785F11BF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BA91EDA" w14:textId="50CD7167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2115C6C" w14:textId="6A7D8CD0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1,80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F138329" w14:textId="753C2D0C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A9B9343" w14:textId="3D40F3AF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5D6D433C" w14:textId="57A22D8E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8,33</w:t>
            </w:r>
          </w:p>
        </w:tc>
      </w:tr>
      <w:tr w:rsidR="002C1DE0" w:rsidRPr="00261C96" w14:paraId="24CEB46F" w14:textId="77777777" w:rsidTr="000F16F1">
        <w:trPr>
          <w:trHeight w:val="20"/>
          <w:jc w:val="right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54FB195" w14:textId="77777777" w:rsidR="002C1DE0" w:rsidRPr="00261C96" w:rsidRDefault="002C1DE0" w:rsidP="002C1DE0">
            <w:r w:rsidRPr="00261C96">
              <w:t>Денежные средства и денежные эквиваленты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D5C6E01" w14:textId="173B381F" w:rsidR="002C1DE0" w:rsidRPr="002C1DE0" w:rsidRDefault="002C1DE0" w:rsidP="002C1DE0">
            <w:pPr>
              <w:jc w:val="right"/>
            </w:pPr>
            <w:r w:rsidRPr="002C1DE0">
              <w:t>(17 200)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DF50423" w14:textId="77777777" w:rsidR="002C1DE0" w:rsidRPr="002C1DE0" w:rsidRDefault="002C1DE0" w:rsidP="002C1DE0">
            <w:pPr>
              <w:jc w:val="right"/>
            </w:pPr>
            <w:r w:rsidRPr="002C1DE0">
              <w:t>502 541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BACA281" w14:textId="77777777" w:rsidR="002C1DE0" w:rsidRPr="002C1DE0" w:rsidRDefault="002C1DE0" w:rsidP="002C1DE0">
            <w:pPr>
              <w:jc w:val="right"/>
            </w:pPr>
            <w:r w:rsidRPr="002C1DE0">
              <w:t>519 741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8E32F5D" w14:textId="7238C59E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96,93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E9CF068" w14:textId="6434988E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1336,93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5BF95A9" w14:textId="6D900524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1379,27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1DD19A3" w14:textId="78CD40CF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7,17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A2D4042" w14:textId="7FD15D42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7,77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7506E6BC" w14:textId="4456F92E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0,72</w:t>
            </w:r>
          </w:p>
        </w:tc>
      </w:tr>
      <w:tr w:rsidR="002C1DE0" w:rsidRPr="00261C96" w14:paraId="56D6FF2A" w14:textId="77777777" w:rsidTr="000F16F1">
        <w:trPr>
          <w:trHeight w:val="20"/>
          <w:jc w:val="right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8ECBCCC" w14:textId="77777777" w:rsidR="002C1DE0" w:rsidRPr="00261C96" w:rsidRDefault="002C1DE0" w:rsidP="002C1DE0">
            <w:r w:rsidRPr="00261C96">
              <w:t>Прочие оборотные активы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D13B9F9" w14:textId="594215EA" w:rsidR="002C1DE0" w:rsidRPr="002C1DE0" w:rsidRDefault="002C1DE0" w:rsidP="002C1DE0">
            <w:pPr>
              <w:jc w:val="right"/>
            </w:pPr>
            <w:r w:rsidRPr="002C1DE0">
              <w:t>(4 563)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8D25376" w14:textId="77777777" w:rsidR="002C1DE0" w:rsidRPr="002C1DE0" w:rsidRDefault="002C1DE0" w:rsidP="002C1DE0">
            <w:pPr>
              <w:jc w:val="right"/>
            </w:pPr>
            <w:r w:rsidRPr="002C1DE0">
              <w:t>-3 338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7D88CB7" w14:textId="77777777" w:rsidR="002C1DE0" w:rsidRPr="002C1DE0" w:rsidRDefault="002C1DE0" w:rsidP="002C1DE0">
            <w:pPr>
              <w:jc w:val="right"/>
            </w:pPr>
            <w:r w:rsidRPr="002C1DE0">
              <w:t>1 225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99B20D3" w14:textId="5F1D0C39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F46F80C" w14:textId="33CD409D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0A6C372" w14:textId="49222067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136,37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8A4B326" w14:textId="627D37A9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1797E44" w14:textId="1DF3A145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4CEDB8CA" w14:textId="76E18277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2C1DE0" w:rsidRPr="00261C96" w14:paraId="36F1BF11" w14:textId="77777777" w:rsidTr="000F16F1">
        <w:trPr>
          <w:trHeight w:val="20"/>
          <w:jc w:val="right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107C9AC" w14:textId="77777777" w:rsidR="002C1DE0" w:rsidRPr="00261C96" w:rsidRDefault="002C1DE0" w:rsidP="002C1DE0">
            <w:r w:rsidRPr="00261C96">
              <w:t>Итого по разделу II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2D09609" w14:textId="77777777" w:rsidR="002C1DE0" w:rsidRPr="002C1DE0" w:rsidRDefault="002C1DE0" w:rsidP="002C1DE0">
            <w:pPr>
              <w:jc w:val="right"/>
            </w:pPr>
            <w:r w:rsidRPr="002C1DE0">
              <w:t>340 386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718CD35" w14:textId="77777777" w:rsidR="002C1DE0" w:rsidRPr="002C1DE0" w:rsidRDefault="002C1DE0" w:rsidP="002C1DE0">
            <w:pPr>
              <w:jc w:val="right"/>
            </w:pPr>
            <w:r w:rsidRPr="002C1DE0">
              <w:t>2 180 313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D854080" w14:textId="77777777" w:rsidR="002C1DE0" w:rsidRPr="002C1DE0" w:rsidRDefault="002C1DE0" w:rsidP="002C1DE0">
            <w:pPr>
              <w:jc w:val="right"/>
            </w:pPr>
            <w:r w:rsidRPr="002C1DE0">
              <w:t>1 839 927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C08249A" w14:textId="786AE196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105,48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F70E0F6" w14:textId="088D67A1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149,88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8734656" w14:textId="3D41DFAB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142,09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95E2C94" w14:textId="71B25BEB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86,45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CE113B6" w14:textId="267E83F3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86,13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BE272D" w14:textId="0DCC6F96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77,10</w:t>
            </w:r>
          </w:p>
        </w:tc>
      </w:tr>
      <w:tr w:rsidR="002C1DE0" w:rsidRPr="00261C96" w14:paraId="5A380C4E" w14:textId="77777777" w:rsidTr="000F16F1">
        <w:trPr>
          <w:trHeight w:val="20"/>
          <w:jc w:val="right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33BC138" w14:textId="77777777" w:rsidR="002C1DE0" w:rsidRPr="00261C96" w:rsidRDefault="002C1DE0" w:rsidP="002C1DE0">
            <w:pPr>
              <w:rPr>
                <w:b/>
                <w:bCs/>
              </w:rPr>
            </w:pPr>
            <w:r w:rsidRPr="00261C96">
              <w:rPr>
                <w:b/>
                <w:bCs/>
              </w:rPr>
              <w:t>БАЛАНС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6707D93" w14:textId="77777777" w:rsidR="002C1DE0" w:rsidRPr="002C1DE0" w:rsidRDefault="002C1DE0" w:rsidP="002C1DE0">
            <w:pPr>
              <w:jc w:val="right"/>
              <w:rPr>
                <w:b/>
                <w:bCs/>
              </w:rPr>
            </w:pPr>
            <w:r w:rsidRPr="002C1DE0">
              <w:rPr>
                <w:b/>
                <w:bCs/>
              </w:rPr>
              <w:t>366 960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48E5089" w14:textId="77777777" w:rsidR="002C1DE0" w:rsidRPr="002C1DE0" w:rsidRDefault="002C1DE0" w:rsidP="002C1DE0">
            <w:pPr>
              <w:jc w:val="right"/>
              <w:rPr>
                <w:b/>
                <w:bCs/>
              </w:rPr>
            </w:pPr>
            <w:r w:rsidRPr="002C1DE0">
              <w:rPr>
                <w:b/>
                <w:bCs/>
              </w:rPr>
              <w:t>1 908 775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2B47355" w14:textId="77777777" w:rsidR="002C1DE0" w:rsidRPr="002C1DE0" w:rsidRDefault="002C1DE0" w:rsidP="002C1DE0">
            <w:pPr>
              <w:jc w:val="right"/>
              <w:rPr>
                <w:b/>
                <w:bCs/>
              </w:rPr>
            </w:pPr>
            <w:r w:rsidRPr="002C1DE0">
              <w:rPr>
                <w:b/>
                <w:bCs/>
              </w:rPr>
              <w:t>1 541 815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FB95C5E" w14:textId="375D3380" w:rsidR="002C1DE0" w:rsidRPr="002C1DE0" w:rsidRDefault="002C1DE0" w:rsidP="002C1DE0">
            <w:pPr>
              <w:jc w:val="right"/>
              <w:rPr>
                <w:b/>
                <w:bCs/>
              </w:rPr>
            </w:pPr>
            <w:r w:rsidRPr="002C1DE0">
              <w:rPr>
                <w:b/>
                <w:bCs/>
                <w:color w:val="000000"/>
                <w:sz w:val="22"/>
                <w:szCs w:val="22"/>
              </w:rPr>
              <w:t>95,30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5196FD8" w14:textId="0D8D80A8" w:rsidR="002C1DE0" w:rsidRPr="002C1DE0" w:rsidRDefault="002C1DE0" w:rsidP="002C1DE0">
            <w:pPr>
              <w:jc w:val="right"/>
              <w:rPr>
                <w:b/>
                <w:bCs/>
              </w:rPr>
            </w:pPr>
            <w:r w:rsidRPr="002C1DE0">
              <w:rPr>
                <w:b/>
                <w:bCs/>
                <w:color w:val="000000"/>
                <w:sz w:val="22"/>
                <w:szCs w:val="22"/>
              </w:rPr>
              <w:t>123,42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BE48850" w14:textId="232E6B34" w:rsidR="002C1DE0" w:rsidRPr="002C1DE0" w:rsidRDefault="002C1DE0" w:rsidP="002C1DE0">
            <w:pPr>
              <w:jc w:val="right"/>
              <w:rPr>
                <w:b/>
                <w:bCs/>
              </w:rPr>
            </w:pPr>
            <w:r w:rsidRPr="002C1DE0">
              <w:rPr>
                <w:b/>
                <w:bCs/>
                <w:color w:val="000000"/>
                <w:sz w:val="22"/>
                <w:szCs w:val="22"/>
              </w:rPr>
              <w:t>129,52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94E2C8A" w14:textId="46D379B0" w:rsidR="002C1DE0" w:rsidRPr="002C1DE0" w:rsidRDefault="002C1DE0" w:rsidP="002C1DE0">
            <w:pPr>
              <w:jc w:val="right"/>
              <w:rPr>
                <w:b/>
                <w:bCs/>
              </w:rPr>
            </w:pPr>
            <w:r w:rsidRPr="002C1DE0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70FB546" w14:textId="5E98B760" w:rsidR="002C1DE0" w:rsidRPr="002C1DE0" w:rsidRDefault="002C1DE0" w:rsidP="002C1DE0">
            <w:pPr>
              <w:jc w:val="right"/>
              <w:rPr>
                <w:b/>
                <w:bCs/>
              </w:rPr>
            </w:pPr>
            <w:r w:rsidRPr="002C1DE0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A241C" w14:textId="23BFBD43" w:rsidR="002C1DE0" w:rsidRPr="002C1DE0" w:rsidRDefault="002C1DE0" w:rsidP="002C1DE0">
            <w:pPr>
              <w:jc w:val="right"/>
              <w:rPr>
                <w:b/>
                <w:bCs/>
              </w:rPr>
            </w:pPr>
            <w:r w:rsidRPr="002C1DE0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2C1DE0" w:rsidRPr="00261C96" w14:paraId="3E701237" w14:textId="77777777" w:rsidTr="000F16F1">
        <w:trPr>
          <w:trHeight w:val="20"/>
          <w:jc w:val="right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33CE6C7" w14:textId="77777777" w:rsidR="002C1DE0" w:rsidRPr="00261C96" w:rsidRDefault="002C1DE0" w:rsidP="002C1DE0">
            <w:pPr>
              <w:rPr>
                <w:b/>
                <w:bCs/>
              </w:rPr>
            </w:pPr>
            <w:r w:rsidRPr="00261C96">
              <w:rPr>
                <w:b/>
                <w:bCs/>
              </w:rPr>
              <w:t>ПАССИВ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426E1CFC" w14:textId="77777777" w:rsidR="002C1DE0" w:rsidRPr="002C1DE0" w:rsidRDefault="002C1DE0" w:rsidP="002C1DE0">
            <w:pPr>
              <w:jc w:val="right"/>
              <w:rPr>
                <w:b/>
                <w:bCs/>
              </w:rPr>
            </w:pPr>
            <w:r w:rsidRPr="002C1DE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155ACE56" w14:textId="77777777" w:rsidR="002C1DE0" w:rsidRPr="002C1DE0" w:rsidRDefault="002C1DE0" w:rsidP="002C1DE0">
            <w:pPr>
              <w:jc w:val="right"/>
              <w:rPr>
                <w:b/>
                <w:bCs/>
              </w:rPr>
            </w:pPr>
            <w:r w:rsidRPr="002C1DE0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57AA641A" w14:textId="77777777" w:rsidR="002C1DE0" w:rsidRPr="002C1DE0" w:rsidRDefault="002C1DE0" w:rsidP="002C1DE0">
            <w:pPr>
              <w:jc w:val="right"/>
              <w:rPr>
                <w:b/>
                <w:bCs/>
              </w:rPr>
            </w:pPr>
            <w:r w:rsidRPr="002C1DE0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3ECF0F63" w14:textId="1E250BDD" w:rsidR="002C1DE0" w:rsidRPr="002C1DE0" w:rsidRDefault="002C1DE0" w:rsidP="002C1DE0">
            <w:pPr>
              <w:jc w:val="right"/>
              <w:rPr>
                <w:b/>
                <w:bCs/>
              </w:rPr>
            </w:pPr>
            <w:r w:rsidRPr="002C1D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288E2FEB" w14:textId="02AA67C3" w:rsidR="002C1DE0" w:rsidRPr="002C1DE0" w:rsidRDefault="002C1DE0" w:rsidP="002C1DE0">
            <w:pPr>
              <w:jc w:val="right"/>
              <w:rPr>
                <w:b/>
                <w:bCs/>
              </w:rPr>
            </w:pPr>
            <w:r w:rsidRPr="002C1D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71D113DF" w14:textId="739014CF" w:rsidR="002C1DE0" w:rsidRPr="002C1DE0" w:rsidRDefault="002C1DE0" w:rsidP="002C1DE0">
            <w:pPr>
              <w:jc w:val="right"/>
              <w:rPr>
                <w:b/>
                <w:bCs/>
              </w:rPr>
            </w:pPr>
            <w:r w:rsidRPr="002C1D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7CF4597B" w14:textId="0948CB57" w:rsidR="002C1DE0" w:rsidRPr="002C1DE0" w:rsidRDefault="002C1DE0" w:rsidP="002C1DE0">
            <w:pPr>
              <w:jc w:val="right"/>
              <w:rPr>
                <w:b/>
                <w:bCs/>
              </w:rPr>
            </w:pPr>
            <w:r w:rsidRPr="002C1D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4519AD1C" w14:textId="452FE443" w:rsidR="002C1DE0" w:rsidRPr="002C1DE0" w:rsidRDefault="002C1DE0" w:rsidP="002C1DE0">
            <w:pPr>
              <w:jc w:val="right"/>
              <w:rPr>
                <w:b/>
                <w:bCs/>
              </w:rPr>
            </w:pPr>
            <w:r w:rsidRPr="002C1D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0512D488" w14:textId="235B40AD" w:rsidR="002C1DE0" w:rsidRPr="002C1DE0" w:rsidRDefault="002C1DE0" w:rsidP="002C1DE0">
            <w:pPr>
              <w:jc w:val="right"/>
              <w:rPr>
                <w:b/>
                <w:bCs/>
              </w:rPr>
            </w:pPr>
            <w:r w:rsidRPr="002C1D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C1DE0" w:rsidRPr="00261C96" w14:paraId="66158CC7" w14:textId="77777777" w:rsidTr="000F16F1">
        <w:trPr>
          <w:trHeight w:val="20"/>
          <w:jc w:val="right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6C779348" w14:textId="77777777" w:rsidR="002C1DE0" w:rsidRPr="00261C96" w:rsidRDefault="002C1DE0" w:rsidP="002C1DE0">
            <w:r w:rsidRPr="00261C96">
              <w:t>III. КАПИТАЛ И РЕЗЕРВЫ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425A200D" w14:textId="77777777" w:rsidR="002C1DE0" w:rsidRPr="002C1DE0" w:rsidRDefault="002C1DE0" w:rsidP="002C1DE0">
            <w:pPr>
              <w:jc w:val="right"/>
            </w:pPr>
            <w:r w:rsidRPr="002C1DE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168C65F9" w14:textId="77777777" w:rsidR="002C1DE0" w:rsidRPr="002C1DE0" w:rsidRDefault="002C1DE0" w:rsidP="002C1DE0">
            <w:pPr>
              <w:jc w:val="right"/>
            </w:pPr>
            <w:r w:rsidRPr="002C1DE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2330AD5E" w14:textId="77777777" w:rsidR="002C1DE0" w:rsidRPr="002C1DE0" w:rsidRDefault="002C1DE0" w:rsidP="002C1DE0">
            <w:pPr>
              <w:jc w:val="right"/>
            </w:pPr>
            <w:r w:rsidRPr="002C1DE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1D77B38F" w14:textId="183BF9FF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14304892" w14:textId="1FADB36B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1B5CD7CB" w14:textId="62CFB56F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53CF368D" w14:textId="4E20C358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4F6C94B7" w14:textId="54BB817A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139213FD" w14:textId="47B8A704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C1DE0" w:rsidRPr="00261C96" w14:paraId="686BBC51" w14:textId="77777777" w:rsidTr="000F16F1">
        <w:trPr>
          <w:trHeight w:val="20"/>
          <w:jc w:val="right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A9A22B1" w14:textId="77777777" w:rsidR="002C1DE0" w:rsidRPr="00261C96" w:rsidRDefault="002C1DE0" w:rsidP="002C1DE0">
            <w:r w:rsidRPr="00261C96">
              <w:t>Переоценка внеоборотных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631A0E4" w14:textId="0CA20C27" w:rsidR="002C1DE0" w:rsidRPr="002C1DE0" w:rsidRDefault="002C1DE0" w:rsidP="002C1DE0">
            <w:pPr>
              <w:jc w:val="right"/>
            </w:pPr>
            <w:r w:rsidRPr="002C1DE0">
              <w:t>(118 089)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8F61454" w14:textId="7902B30F" w:rsidR="002C1DE0" w:rsidRPr="002C1DE0" w:rsidRDefault="002C1DE0" w:rsidP="002C1DE0">
            <w:pPr>
              <w:jc w:val="right"/>
            </w:pPr>
            <w:r w:rsidRPr="002C1DE0">
              <w:t>(118 124)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376E1FD" w14:textId="73D6E36B" w:rsidR="002C1DE0" w:rsidRPr="002C1DE0" w:rsidRDefault="002C1DE0" w:rsidP="002C1DE0">
            <w:pPr>
              <w:jc w:val="right"/>
            </w:pPr>
            <w:r w:rsidRPr="002C1DE0">
              <w:t>(35)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2C869F8" w14:textId="48895846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D963EBC" w14:textId="7F99EE3C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7F1A4DD" w14:textId="096B96E1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99,97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C4E81C9" w14:textId="0FE0E65C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AD5CB24" w14:textId="4236451A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1,64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76DF1D16" w14:textId="0797CA1A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2,08</w:t>
            </w:r>
          </w:p>
        </w:tc>
      </w:tr>
      <w:tr w:rsidR="002C1DE0" w:rsidRPr="00261C96" w14:paraId="5ABFAA51" w14:textId="77777777" w:rsidTr="000F16F1">
        <w:trPr>
          <w:trHeight w:val="20"/>
          <w:jc w:val="right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37CD2CA" w14:textId="77777777" w:rsidR="002C1DE0" w:rsidRPr="00261C96" w:rsidRDefault="002C1DE0" w:rsidP="002C1DE0">
            <w:r w:rsidRPr="00261C96">
              <w:t>Нераспределенная прибыль (непокрытый убыток)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6AF6361" w14:textId="77777777" w:rsidR="002C1DE0" w:rsidRPr="002C1DE0" w:rsidRDefault="002C1DE0" w:rsidP="002C1DE0">
            <w:pPr>
              <w:jc w:val="right"/>
            </w:pPr>
            <w:r w:rsidRPr="002C1DE0">
              <w:t>1 446 110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1844B78" w14:textId="77777777" w:rsidR="002C1DE0" w:rsidRPr="002C1DE0" w:rsidRDefault="002C1DE0" w:rsidP="002C1DE0">
            <w:pPr>
              <w:jc w:val="right"/>
            </w:pPr>
            <w:r w:rsidRPr="002C1DE0">
              <w:t>546 807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B4FFC28" w14:textId="488CE9EC" w:rsidR="002C1DE0" w:rsidRPr="002C1DE0" w:rsidRDefault="002C1DE0" w:rsidP="002C1DE0">
            <w:pPr>
              <w:jc w:val="right"/>
            </w:pPr>
            <w:r w:rsidRPr="002C1DE0">
              <w:t>(899 303)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68961E7" w14:textId="580C5290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139,39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F7D8673" w14:textId="4F5578F2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111,96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D9BD812" w14:textId="7F87D940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80,33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EBD12C5" w14:textId="41F20DE5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67,53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685B629" w14:textId="3705D215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50,91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52A9E4E9" w14:textId="6530F41A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80,62</w:t>
            </w:r>
          </w:p>
        </w:tc>
      </w:tr>
      <w:tr w:rsidR="002C1DE0" w:rsidRPr="00261C96" w14:paraId="202A6AC9" w14:textId="77777777" w:rsidTr="000F16F1">
        <w:trPr>
          <w:trHeight w:val="20"/>
          <w:jc w:val="right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5F5BFF1" w14:textId="77777777" w:rsidR="002C1DE0" w:rsidRPr="00261C96" w:rsidRDefault="002C1DE0" w:rsidP="002C1DE0">
            <w:r w:rsidRPr="00261C96">
              <w:t>Итого по разделу III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FD14436" w14:textId="77777777" w:rsidR="002C1DE0" w:rsidRPr="002C1DE0" w:rsidRDefault="002C1DE0" w:rsidP="002C1DE0">
            <w:pPr>
              <w:jc w:val="right"/>
            </w:pPr>
            <w:r w:rsidRPr="002C1DE0">
              <w:t>1 328 021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A32A647" w14:textId="77777777" w:rsidR="002C1DE0" w:rsidRPr="002C1DE0" w:rsidRDefault="002C1DE0" w:rsidP="002C1DE0">
            <w:pPr>
              <w:jc w:val="right"/>
            </w:pPr>
            <w:r w:rsidRPr="002C1DE0">
              <w:t>428 683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421E9C0" w14:textId="0F4A3DCC" w:rsidR="002C1DE0" w:rsidRPr="002C1DE0" w:rsidRDefault="002C1DE0" w:rsidP="002C1DE0">
            <w:pPr>
              <w:jc w:val="right"/>
            </w:pPr>
            <w:r w:rsidRPr="002C1DE0">
              <w:t>(899 338)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411638A" w14:textId="6BC8560C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134,65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A24511E" w14:textId="1D0DAD37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109,06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E48B747" w14:textId="19A67034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80,99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6ABEE4A" w14:textId="7E0BE60D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68,10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CE1825F" w14:textId="75594F16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53,15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12534929" w14:textId="22116D2D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83,46</w:t>
            </w:r>
          </w:p>
        </w:tc>
      </w:tr>
      <w:tr w:rsidR="002C1DE0" w:rsidRPr="00261C96" w14:paraId="1CF32922" w14:textId="77777777" w:rsidTr="000F16F1">
        <w:trPr>
          <w:trHeight w:val="20"/>
          <w:jc w:val="right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164F6009" w14:textId="77777777" w:rsidR="002C1DE0" w:rsidRPr="00261C96" w:rsidRDefault="002C1DE0" w:rsidP="002C1DE0">
            <w:r w:rsidRPr="00261C96">
              <w:t>IV. ДОЛГОСРОЧНЫЕ ОБЯЗАТЕЛЬСТВА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7E2409E4" w14:textId="77777777" w:rsidR="002C1DE0" w:rsidRPr="002C1DE0" w:rsidRDefault="002C1DE0" w:rsidP="002C1DE0">
            <w:pPr>
              <w:jc w:val="right"/>
            </w:pPr>
            <w:r w:rsidRPr="002C1DE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479C5AC0" w14:textId="77777777" w:rsidR="002C1DE0" w:rsidRPr="002C1DE0" w:rsidRDefault="002C1DE0" w:rsidP="002C1DE0">
            <w:pPr>
              <w:jc w:val="right"/>
            </w:pPr>
            <w:r w:rsidRPr="002C1DE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54525961" w14:textId="77777777" w:rsidR="002C1DE0" w:rsidRPr="002C1DE0" w:rsidRDefault="002C1DE0" w:rsidP="002C1DE0">
            <w:pPr>
              <w:jc w:val="right"/>
            </w:pPr>
            <w:r w:rsidRPr="002C1DE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763BD213" w14:textId="07430DC3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6FF71C0F" w14:textId="18B3F072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75FC60B6" w14:textId="3180ADF6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6E170A4B" w14:textId="29857517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04F2D9E8" w14:textId="7E3BE890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739E5A17" w14:textId="11962820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C1DE0" w:rsidRPr="00261C96" w14:paraId="1CD1195C" w14:textId="77777777" w:rsidTr="000F16F1">
        <w:trPr>
          <w:trHeight w:val="20"/>
          <w:jc w:val="right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77DABBC" w14:textId="77777777" w:rsidR="002C1DE0" w:rsidRPr="00261C96" w:rsidRDefault="002C1DE0" w:rsidP="002C1DE0">
            <w:r w:rsidRPr="00261C96">
              <w:t>Заемные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B320F7B" w14:textId="3AD06059" w:rsidR="002C1DE0" w:rsidRPr="002C1DE0" w:rsidRDefault="002C1DE0" w:rsidP="002C1DE0">
            <w:pPr>
              <w:jc w:val="right"/>
            </w:pPr>
            <w:r w:rsidRPr="002C1DE0"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A88C6C2" w14:textId="06074273" w:rsidR="002C1DE0" w:rsidRPr="002C1DE0" w:rsidRDefault="002C1DE0" w:rsidP="002C1DE0">
            <w:pPr>
              <w:jc w:val="right"/>
            </w:pPr>
            <w:r w:rsidRPr="002C1DE0">
              <w:t>(50 000)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C3E0206" w14:textId="04002E1D" w:rsidR="002C1DE0" w:rsidRPr="002C1DE0" w:rsidRDefault="002C1DE0" w:rsidP="002C1DE0">
            <w:pPr>
              <w:jc w:val="right"/>
            </w:pPr>
            <w:r w:rsidRPr="002C1DE0">
              <w:t>(50 000)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1E0A2A2" w14:textId="583641AD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1CBDD78" w14:textId="30BACD88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4FC1C69" w14:textId="212B296C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6DABD7E" w14:textId="7FE9AA46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0A439FA" w14:textId="5B55D9F7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1751164C" w14:textId="488DFFC2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0,88</w:t>
            </w:r>
          </w:p>
        </w:tc>
      </w:tr>
      <w:tr w:rsidR="002C1DE0" w:rsidRPr="00261C96" w14:paraId="7FF9BF85" w14:textId="77777777" w:rsidTr="000F16F1">
        <w:trPr>
          <w:trHeight w:val="20"/>
          <w:jc w:val="right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CC6974C" w14:textId="77777777" w:rsidR="002C1DE0" w:rsidRPr="00261C96" w:rsidRDefault="002C1DE0" w:rsidP="002C1DE0">
            <w:r w:rsidRPr="00261C96">
              <w:t>Отложенные налоговые обязательства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9A6ECEB" w14:textId="77777777" w:rsidR="002C1DE0" w:rsidRPr="002C1DE0" w:rsidRDefault="002C1DE0" w:rsidP="002C1DE0">
            <w:pPr>
              <w:jc w:val="right"/>
            </w:pPr>
            <w:r w:rsidRPr="002C1DE0">
              <w:t>20 992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3DBB096" w14:textId="77777777" w:rsidR="002C1DE0" w:rsidRPr="002C1DE0" w:rsidRDefault="002C1DE0" w:rsidP="002C1DE0">
            <w:pPr>
              <w:jc w:val="right"/>
            </w:pPr>
            <w:r w:rsidRPr="002C1DE0">
              <w:t>11 404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E1253B0" w14:textId="6D51D3C7" w:rsidR="002C1DE0" w:rsidRPr="002C1DE0" w:rsidRDefault="002C1DE0" w:rsidP="002C1DE0">
            <w:pPr>
              <w:jc w:val="right"/>
            </w:pPr>
            <w:r w:rsidRPr="002C1DE0">
              <w:t>(9 588)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021880B" w14:textId="0A998ECB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128,34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16CC046" w14:textId="33CABBD6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113,63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41912B4" w14:textId="0394CDEC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88,54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0EF2BA0" w14:textId="3A8F404D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1,25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26987B9" w14:textId="321A74C3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1,03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25887B95" w14:textId="3BFE36D4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1,48</w:t>
            </w:r>
          </w:p>
        </w:tc>
      </w:tr>
      <w:tr w:rsidR="002C1DE0" w:rsidRPr="00261C96" w14:paraId="77E7A84B" w14:textId="77777777" w:rsidTr="000F16F1">
        <w:trPr>
          <w:trHeight w:val="20"/>
          <w:jc w:val="right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C789063" w14:textId="77777777" w:rsidR="002C1DE0" w:rsidRPr="00261C96" w:rsidRDefault="002C1DE0" w:rsidP="002C1DE0">
            <w:r w:rsidRPr="00261C96">
              <w:t>Прочие обязательства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847F383" w14:textId="77777777" w:rsidR="002C1DE0" w:rsidRPr="002C1DE0" w:rsidRDefault="002C1DE0" w:rsidP="002C1DE0">
            <w:pPr>
              <w:jc w:val="right"/>
            </w:pPr>
            <w:r w:rsidRPr="002C1DE0">
              <w:t>50 071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B55E8B7" w14:textId="77777777" w:rsidR="002C1DE0" w:rsidRPr="002C1DE0" w:rsidRDefault="002C1DE0" w:rsidP="002C1DE0">
            <w:pPr>
              <w:jc w:val="right"/>
            </w:pPr>
            <w:r w:rsidRPr="002C1DE0">
              <w:t>48 681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9CDA5B3" w14:textId="10885EC6" w:rsidR="002C1DE0" w:rsidRPr="002C1DE0" w:rsidRDefault="002C1DE0" w:rsidP="002C1DE0">
            <w:pPr>
              <w:jc w:val="right"/>
            </w:pPr>
            <w:r w:rsidRPr="002C1DE0">
              <w:t>(1 390)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15A892F" w14:textId="4007C901" w:rsidR="002C1DE0" w:rsidRPr="002C1DE0" w:rsidRDefault="002C1DE0" w:rsidP="002C1DE0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94DC304" w14:textId="2A1CF409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3602,23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73F3C5B" w14:textId="7EAC8DA7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FFB48F9" w14:textId="24A2A217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0,66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62B5119" w14:textId="3B5E777B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56D30159" w14:textId="228A42A0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2C1DE0" w:rsidRPr="00261C96" w14:paraId="166E6323" w14:textId="77777777" w:rsidTr="000F16F1">
        <w:trPr>
          <w:trHeight w:val="20"/>
          <w:jc w:val="right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D3033D8" w14:textId="77777777" w:rsidR="002C1DE0" w:rsidRPr="00261C96" w:rsidRDefault="002C1DE0" w:rsidP="002C1DE0">
            <w:r w:rsidRPr="00261C96">
              <w:t>Итого по разделу IV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D419CD8" w14:textId="77777777" w:rsidR="002C1DE0" w:rsidRPr="002C1DE0" w:rsidRDefault="002C1DE0" w:rsidP="002C1DE0">
            <w:pPr>
              <w:jc w:val="right"/>
            </w:pPr>
            <w:r w:rsidRPr="002C1DE0">
              <w:t>71 063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92AC6DD" w14:textId="77777777" w:rsidR="002C1DE0" w:rsidRPr="002C1DE0" w:rsidRDefault="002C1DE0" w:rsidP="002C1DE0">
            <w:pPr>
              <w:jc w:val="right"/>
            </w:pPr>
            <w:r w:rsidRPr="002C1DE0">
              <w:t>10 085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91BCF32" w14:textId="5BE27BB8" w:rsidR="002C1DE0" w:rsidRPr="002C1DE0" w:rsidRDefault="002C1DE0" w:rsidP="002C1DE0">
            <w:pPr>
              <w:jc w:val="right"/>
            </w:pPr>
            <w:r w:rsidRPr="002C1DE0">
              <w:t>(60 978)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AE892DE" w14:textId="05B6FB3E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195,93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7574974" w14:textId="06313DCF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107,47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AA9DC40" w14:textId="3CC34557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54,85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1737FDC" w14:textId="0E311736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1,92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6FCD106" w14:textId="05EB9FCF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1,03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7BEB8C32" w14:textId="2D2AC546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2,38</w:t>
            </w:r>
          </w:p>
        </w:tc>
      </w:tr>
      <w:tr w:rsidR="002C1DE0" w:rsidRPr="00261C96" w14:paraId="431C670F" w14:textId="77777777" w:rsidTr="000F16F1">
        <w:trPr>
          <w:trHeight w:val="20"/>
          <w:jc w:val="right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23DDEAB1" w14:textId="77777777" w:rsidR="002C1DE0" w:rsidRPr="00261C96" w:rsidRDefault="002C1DE0" w:rsidP="002C1DE0">
            <w:r w:rsidRPr="00261C96">
              <w:lastRenderedPageBreak/>
              <w:t>V. КРАТКОСРОЧНЫЕ ОБЯЗАТЕЛЬСТВА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13814BE4" w14:textId="77777777" w:rsidR="002C1DE0" w:rsidRPr="002C1DE0" w:rsidRDefault="002C1DE0" w:rsidP="002C1DE0">
            <w:pPr>
              <w:jc w:val="right"/>
            </w:pPr>
            <w:r w:rsidRPr="002C1DE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62491728" w14:textId="77777777" w:rsidR="002C1DE0" w:rsidRPr="002C1DE0" w:rsidRDefault="002C1DE0" w:rsidP="002C1DE0">
            <w:pPr>
              <w:jc w:val="right"/>
            </w:pPr>
            <w:r w:rsidRPr="002C1DE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290A559D" w14:textId="77777777" w:rsidR="002C1DE0" w:rsidRPr="002C1DE0" w:rsidRDefault="002C1DE0" w:rsidP="002C1DE0">
            <w:pPr>
              <w:jc w:val="right"/>
            </w:pPr>
            <w:r w:rsidRPr="002C1DE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0C833A16" w14:textId="6FEBC9CC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21580D80" w14:textId="5AD6F88D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4A0AA11F" w14:textId="13EE62F1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14D3EFE4" w14:textId="0C5437B4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21A6B833" w14:textId="72DF91DC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13F5431D" w14:textId="5CDEDD67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C1DE0" w:rsidRPr="00261C96" w14:paraId="16D753CE" w14:textId="77777777" w:rsidTr="000F16F1">
        <w:trPr>
          <w:trHeight w:val="20"/>
          <w:jc w:val="right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3AA74C7" w14:textId="77777777" w:rsidR="002C1DE0" w:rsidRPr="00261C96" w:rsidRDefault="002C1DE0" w:rsidP="002C1DE0">
            <w:r w:rsidRPr="00261C96">
              <w:t>Заемные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D4ED754" w14:textId="4A1BE10E" w:rsidR="002C1DE0" w:rsidRPr="002C1DE0" w:rsidRDefault="002C1DE0" w:rsidP="002C1DE0">
            <w:pPr>
              <w:jc w:val="right"/>
            </w:pPr>
            <w:r w:rsidRPr="002C1DE0">
              <w:t>(1 051 211)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4A76D9C" w14:textId="244B7690" w:rsidR="002C1DE0" w:rsidRPr="002C1DE0" w:rsidRDefault="002C1DE0" w:rsidP="002C1DE0">
            <w:pPr>
              <w:jc w:val="right"/>
            </w:pPr>
            <w:r w:rsidRPr="002C1DE0">
              <w:t>(76 451)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624C712" w14:textId="77777777" w:rsidR="002C1DE0" w:rsidRPr="002C1DE0" w:rsidRDefault="002C1DE0" w:rsidP="002C1DE0">
            <w:pPr>
              <w:jc w:val="right"/>
            </w:pPr>
            <w:r w:rsidRPr="002C1DE0">
              <w:t>974 760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BF5EFBB" w14:textId="57D11EC3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4FAABE2" w14:textId="053610DA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FA0B37F" w14:textId="2A47F63F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1375,01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3130A66" w14:textId="15E9BA00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C8296E4" w14:textId="5D070F37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14,58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08E36646" w14:textId="6CE0A37D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1,35</w:t>
            </w:r>
          </w:p>
        </w:tc>
      </w:tr>
      <w:tr w:rsidR="002C1DE0" w:rsidRPr="00261C96" w14:paraId="091189F4" w14:textId="77777777" w:rsidTr="000F16F1">
        <w:trPr>
          <w:trHeight w:val="20"/>
          <w:jc w:val="right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DB6BBE3" w14:textId="77777777" w:rsidR="002C1DE0" w:rsidRPr="00261C96" w:rsidRDefault="002C1DE0" w:rsidP="002C1DE0">
            <w:r w:rsidRPr="00261C96">
              <w:t>Кредиторская задолженность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652D34C" w14:textId="3477C4D2" w:rsidR="002C1DE0" w:rsidRPr="002C1DE0" w:rsidRDefault="002C1DE0" w:rsidP="002C1DE0">
            <w:pPr>
              <w:jc w:val="right"/>
            </w:pPr>
            <w:r w:rsidRPr="002C1DE0">
              <w:t>(5 524)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280F0A9" w14:textId="77777777" w:rsidR="002C1DE0" w:rsidRPr="002C1DE0" w:rsidRDefault="002C1DE0" w:rsidP="002C1DE0">
            <w:pPr>
              <w:jc w:val="right"/>
            </w:pPr>
            <w:r w:rsidRPr="002C1DE0">
              <w:t>1 519 241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79D6C5E" w14:textId="77777777" w:rsidR="002C1DE0" w:rsidRPr="002C1DE0" w:rsidRDefault="002C1DE0" w:rsidP="002C1DE0">
            <w:pPr>
              <w:jc w:val="right"/>
            </w:pPr>
            <w:r w:rsidRPr="002C1DE0">
              <w:t>1 524 765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D533E6B" w14:textId="0C96033F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99,75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D8E7AC5" w14:textId="64A4113C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313,19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E08A09F" w14:textId="25BE87FC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313,97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C06D16D" w14:textId="42916206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29,45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C9CF805" w14:textId="102B0261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31,03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3CE3C536" w14:textId="00ECE1E8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12,57</w:t>
            </w:r>
          </w:p>
        </w:tc>
      </w:tr>
      <w:tr w:rsidR="002C1DE0" w:rsidRPr="00261C96" w14:paraId="681DD876" w14:textId="77777777" w:rsidTr="000F16F1">
        <w:trPr>
          <w:trHeight w:val="20"/>
          <w:jc w:val="right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EFD5258" w14:textId="77777777" w:rsidR="002C1DE0" w:rsidRPr="00261C96" w:rsidRDefault="002C1DE0" w:rsidP="002C1DE0">
            <w:r w:rsidRPr="00261C96">
              <w:t>Оценочные обязательства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74CE93D" w14:textId="77777777" w:rsidR="002C1DE0" w:rsidRPr="002C1DE0" w:rsidRDefault="002C1DE0" w:rsidP="002C1DE0">
            <w:pPr>
              <w:jc w:val="right"/>
            </w:pPr>
            <w:r w:rsidRPr="002C1DE0">
              <w:t>24 612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C9C98E3" w14:textId="77777777" w:rsidR="002C1DE0" w:rsidRPr="002C1DE0" w:rsidRDefault="002C1DE0" w:rsidP="002C1DE0">
            <w:pPr>
              <w:jc w:val="right"/>
            </w:pPr>
            <w:r w:rsidRPr="002C1DE0">
              <w:t>27 217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EA1FA22" w14:textId="77777777" w:rsidR="002C1DE0" w:rsidRPr="002C1DE0" w:rsidRDefault="002C1DE0" w:rsidP="002C1DE0">
            <w:pPr>
              <w:jc w:val="right"/>
            </w:pPr>
            <w:r w:rsidRPr="002C1DE0">
              <w:t>2 605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705B0A2" w14:textId="72074AA5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252,13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0561F3A" w14:textId="43DF3293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300,52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2F8CEE2" w14:textId="197391C3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119,19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E2593A2" w14:textId="5E6A59B8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0,54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29D9E66" w14:textId="0DB26721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0,22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73D25BEF" w14:textId="1AA33F8D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0,24</w:t>
            </w:r>
          </w:p>
        </w:tc>
      </w:tr>
      <w:tr w:rsidR="002C1DE0" w:rsidRPr="00261C96" w14:paraId="45B6B722" w14:textId="77777777" w:rsidTr="000F16F1">
        <w:trPr>
          <w:trHeight w:val="20"/>
          <w:jc w:val="right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C06025A" w14:textId="77777777" w:rsidR="002C1DE0" w:rsidRPr="00261C96" w:rsidRDefault="002C1DE0" w:rsidP="002C1DE0">
            <w:r w:rsidRPr="00261C96">
              <w:t>Прочие обязательства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D952E94" w14:textId="6DD2DF3A" w:rsidR="002C1DE0" w:rsidRPr="002C1DE0" w:rsidRDefault="002C1DE0" w:rsidP="002C1DE0">
            <w:pPr>
              <w:jc w:val="right"/>
            </w:pPr>
            <w:r w:rsidRPr="002C1DE0">
              <w:t>(1)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F28D596" w14:textId="6DFADACC" w:rsidR="002C1DE0" w:rsidRPr="002C1DE0" w:rsidRDefault="002C1DE0" w:rsidP="002C1DE0">
            <w:pPr>
              <w:jc w:val="right"/>
            </w:pPr>
            <w:r w:rsidRPr="002C1DE0"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C968BAC" w14:textId="77777777" w:rsidR="002C1DE0" w:rsidRPr="002C1DE0" w:rsidRDefault="002C1DE0" w:rsidP="002C1DE0">
            <w:pPr>
              <w:jc w:val="right"/>
            </w:pPr>
            <w:r w:rsidRPr="002C1DE0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6791775" w14:textId="1CC79614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E85B268" w14:textId="56AE2154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A19FD86" w14:textId="796B66EE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21FCAEF" w14:textId="3100C402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8B8F0B6" w14:textId="219FE21E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19F777AC" w14:textId="03C9B588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C1DE0" w:rsidRPr="00261C96" w14:paraId="6226366B" w14:textId="77777777" w:rsidTr="000F16F1">
        <w:trPr>
          <w:trHeight w:val="20"/>
          <w:jc w:val="right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D9C6F4B" w14:textId="77777777" w:rsidR="002C1DE0" w:rsidRPr="00261C96" w:rsidRDefault="002C1DE0" w:rsidP="002C1DE0">
            <w:r w:rsidRPr="00261C96">
              <w:t>Итого по разделу 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5663EDA" w14:textId="26E7F492" w:rsidR="002C1DE0" w:rsidRPr="002C1DE0" w:rsidRDefault="002C1DE0" w:rsidP="002C1DE0">
            <w:pPr>
              <w:jc w:val="right"/>
            </w:pPr>
            <w:r w:rsidRPr="002C1DE0">
              <w:t>(1 032 124)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E860A48" w14:textId="77777777" w:rsidR="002C1DE0" w:rsidRPr="002C1DE0" w:rsidRDefault="002C1DE0" w:rsidP="002C1DE0">
            <w:pPr>
              <w:jc w:val="right"/>
            </w:pPr>
            <w:r w:rsidRPr="002C1DE0">
              <w:t>1 470 007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7456B3B" w14:textId="77777777" w:rsidR="002C1DE0" w:rsidRPr="002C1DE0" w:rsidRDefault="002C1DE0" w:rsidP="002C1DE0">
            <w:pPr>
              <w:jc w:val="right"/>
            </w:pPr>
            <w:r w:rsidRPr="002C1DE0">
              <w:t>2 502 131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D2FB909" w14:textId="2FD533BD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68,77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ADA58D2" w14:textId="6BF2276B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283,15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58E663A" w14:textId="01AB96B2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411,74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2F49550" w14:textId="056C443E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29,99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C10FA87" w14:textId="32B9EC02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45,83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67C611" w14:textId="6C45CEF3" w:rsidR="002C1DE0" w:rsidRPr="002C1DE0" w:rsidRDefault="002C1DE0" w:rsidP="002C1DE0">
            <w:pPr>
              <w:jc w:val="right"/>
            </w:pPr>
            <w:r w:rsidRPr="002C1DE0">
              <w:rPr>
                <w:color w:val="000000"/>
                <w:sz w:val="22"/>
                <w:szCs w:val="22"/>
              </w:rPr>
              <w:t>14,16</w:t>
            </w:r>
          </w:p>
        </w:tc>
      </w:tr>
      <w:tr w:rsidR="002C1DE0" w:rsidRPr="00261C96" w14:paraId="73DFC739" w14:textId="77777777" w:rsidTr="000F16F1">
        <w:trPr>
          <w:trHeight w:val="20"/>
          <w:jc w:val="right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F028235" w14:textId="77777777" w:rsidR="002C1DE0" w:rsidRPr="00261C96" w:rsidRDefault="002C1DE0" w:rsidP="002C1DE0">
            <w:pPr>
              <w:rPr>
                <w:b/>
                <w:bCs/>
              </w:rPr>
            </w:pPr>
            <w:r w:rsidRPr="00261C96">
              <w:rPr>
                <w:b/>
                <w:bCs/>
              </w:rPr>
              <w:t>БАЛАНС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E4A2C34" w14:textId="77777777" w:rsidR="002C1DE0" w:rsidRPr="002C1DE0" w:rsidRDefault="002C1DE0" w:rsidP="002C1DE0">
            <w:pPr>
              <w:jc w:val="right"/>
              <w:rPr>
                <w:b/>
                <w:bCs/>
              </w:rPr>
            </w:pPr>
            <w:r w:rsidRPr="002C1DE0">
              <w:rPr>
                <w:b/>
                <w:bCs/>
              </w:rPr>
              <w:t>366 960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E8EB7F6" w14:textId="77777777" w:rsidR="002C1DE0" w:rsidRPr="002C1DE0" w:rsidRDefault="002C1DE0" w:rsidP="002C1DE0">
            <w:pPr>
              <w:jc w:val="right"/>
              <w:rPr>
                <w:b/>
                <w:bCs/>
              </w:rPr>
            </w:pPr>
            <w:r w:rsidRPr="002C1DE0">
              <w:rPr>
                <w:b/>
                <w:bCs/>
              </w:rPr>
              <w:t>1 908 775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4340F84" w14:textId="77777777" w:rsidR="002C1DE0" w:rsidRPr="002C1DE0" w:rsidRDefault="002C1DE0" w:rsidP="002C1DE0">
            <w:pPr>
              <w:jc w:val="right"/>
              <w:rPr>
                <w:b/>
                <w:bCs/>
              </w:rPr>
            </w:pPr>
            <w:r w:rsidRPr="002C1DE0">
              <w:rPr>
                <w:b/>
                <w:bCs/>
              </w:rPr>
              <w:t>1 541 815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C4408CE" w14:textId="212EB586" w:rsidR="002C1DE0" w:rsidRPr="002C1DE0" w:rsidRDefault="002C1DE0" w:rsidP="002C1DE0">
            <w:pPr>
              <w:jc w:val="right"/>
              <w:rPr>
                <w:b/>
                <w:bCs/>
              </w:rPr>
            </w:pPr>
            <w:r w:rsidRPr="002C1DE0">
              <w:rPr>
                <w:b/>
                <w:bCs/>
                <w:color w:val="000000"/>
                <w:sz w:val="22"/>
                <w:szCs w:val="22"/>
              </w:rPr>
              <w:t>105,09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912961C" w14:textId="17F6A3AF" w:rsidR="002C1DE0" w:rsidRPr="002C1DE0" w:rsidRDefault="002C1DE0" w:rsidP="002C1DE0">
            <w:pPr>
              <w:jc w:val="right"/>
              <w:rPr>
                <w:b/>
                <w:bCs/>
              </w:rPr>
            </w:pPr>
            <w:r w:rsidRPr="002C1DE0">
              <w:rPr>
                <w:b/>
                <w:bCs/>
                <w:color w:val="000000"/>
                <w:sz w:val="22"/>
                <w:szCs w:val="22"/>
              </w:rPr>
              <w:t>133,67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91590C1" w14:textId="2EC0EEA0" w:rsidR="002C1DE0" w:rsidRPr="002C1DE0" w:rsidRDefault="002C1DE0" w:rsidP="002C1DE0">
            <w:pPr>
              <w:jc w:val="right"/>
              <w:rPr>
                <w:b/>
                <w:bCs/>
              </w:rPr>
            </w:pPr>
            <w:r w:rsidRPr="002C1DE0">
              <w:rPr>
                <w:b/>
                <w:bCs/>
                <w:color w:val="000000"/>
                <w:sz w:val="22"/>
                <w:szCs w:val="22"/>
              </w:rPr>
              <w:t>127,19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B5F1B1E" w14:textId="2582A4E3" w:rsidR="002C1DE0" w:rsidRPr="002C1DE0" w:rsidRDefault="002C1DE0" w:rsidP="002C1DE0">
            <w:pPr>
              <w:jc w:val="right"/>
              <w:rPr>
                <w:b/>
                <w:bCs/>
              </w:rPr>
            </w:pPr>
            <w:r w:rsidRPr="002C1DE0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AA05A64" w14:textId="1FFC724E" w:rsidR="002C1DE0" w:rsidRPr="002C1DE0" w:rsidRDefault="002C1DE0" w:rsidP="002C1DE0">
            <w:pPr>
              <w:jc w:val="right"/>
              <w:rPr>
                <w:b/>
                <w:bCs/>
              </w:rPr>
            </w:pPr>
            <w:r w:rsidRPr="002C1DE0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877FC" w14:textId="4D212CBC" w:rsidR="002C1DE0" w:rsidRPr="002C1DE0" w:rsidRDefault="002C1DE0" w:rsidP="002C1DE0">
            <w:pPr>
              <w:jc w:val="right"/>
              <w:rPr>
                <w:b/>
                <w:bCs/>
              </w:rPr>
            </w:pPr>
            <w:r w:rsidRPr="002C1DE0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</w:tbl>
    <w:p w14:paraId="7DB01160" w14:textId="78329AA8" w:rsidR="001E678C" w:rsidRDefault="001E678C" w:rsidP="003D7270">
      <w:pPr>
        <w:spacing w:line="360" w:lineRule="auto"/>
        <w:rPr>
          <w:sz w:val="28"/>
          <w:szCs w:val="28"/>
        </w:rPr>
      </w:pPr>
    </w:p>
    <w:p w14:paraId="015A8D2B" w14:textId="77777777" w:rsidR="00261C96" w:rsidRDefault="00261C96" w:rsidP="00151BE1">
      <w:pPr>
        <w:spacing w:line="360" w:lineRule="auto"/>
        <w:ind w:firstLine="709"/>
        <w:jc w:val="center"/>
        <w:rPr>
          <w:sz w:val="28"/>
          <w:szCs w:val="28"/>
        </w:rPr>
        <w:sectPr w:rsidR="00261C96" w:rsidSect="00261C96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339BCA62" w14:textId="46D1C2FF" w:rsidR="00B4303F" w:rsidRPr="00B4303F" w:rsidRDefault="00B4303F" w:rsidP="003D7270">
      <w:pPr>
        <w:spacing w:line="360" w:lineRule="auto"/>
        <w:ind w:firstLine="709"/>
        <w:jc w:val="both"/>
        <w:rPr>
          <w:sz w:val="28"/>
          <w:szCs w:val="28"/>
        </w:rPr>
      </w:pPr>
      <w:r w:rsidRPr="00B4303F">
        <w:rPr>
          <w:sz w:val="28"/>
          <w:szCs w:val="28"/>
        </w:rPr>
        <w:lastRenderedPageBreak/>
        <w:t>Дан</w:t>
      </w:r>
      <w:r w:rsidR="003D7270">
        <w:rPr>
          <w:sz w:val="28"/>
          <w:szCs w:val="28"/>
        </w:rPr>
        <w:t>н</w:t>
      </w:r>
      <w:r w:rsidRPr="00B4303F">
        <w:rPr>
          <w:sz w:val="28"/>
          <w:szCs w:val="28"/>
        </w:rPr>
        <w:t>ый фрагмент отчетности ОАО "Сахарный завод Ленинградский" представляет горизонтальный анализ и абсолютное и относительное изменение финансовых показателей за три года - 2020, 2021 и 2022 годы.</w:t>
      </w:r>
    </w:p>
    <w:p w14:paraId="4AA01772" w14:textId="2C151769" w:rsidR="00B4303F" w:rsidRDefault="00B4303F" w:rsidP="00B4303F">
      <w:pPr>
        <w:spacing w:line="360" w:lineRule="auto"/>
        <w:ind w:firstLine="709"/>
        <w:jc w:val="both"/>
        <w:rPr>
          <w:sz w:val="28"/>
          <w:szCs w:val="28"/>
        </w:rPr>
      </w:pPr>
      <w:r w:rsidRPr="00B4303F">
        <w:rPr>
          <w:sz w:val="28"/>
          <w:szCs w:val="28"/>
        </w:rPr>
        <w:t>В разделе "</w:t>
      </w:r>
      <w:r w:rsidR="00B51A45" w:rsidRPr="00B4303F">
        <w:rPr>
          <w:sz w:val="28"/>
          <w:szCs w:val="28"/>
        </w:rPr>
        <w:t>актив</w:t>
      </w:r>
      <w:r w:rsidRPr="00B4303F">
        <w:rPr>
          <w:sz w:val="28"/>
          <w:szCs w:val="28"/>
        </w:rPr>
        <w:t xml:space="preserve">" видно, что основные средства выросли на 128,4% относительно 2021 года и на 106,2% относительно 2020 года. Финансовые вложения сократились на 67,2% и 47,7% соответственно. Отложенные налоговые активы увеличились на 213,0% относительно 2021 года и на 167,3% относительно 2020 года. </w:t>
      </w:r>
    </w:p>
    <w:p w14:paraId="31E394AB" w14:textId="474F3B17" w:rsidR="00054261" w:rsidRDefault="00D225DD" w:rsidP="007A05FD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459AC2D6" wp14:editId="19D3E46A">
            <wp:extent cx="5905500" cy="3332018"/>
            <wp:effectExtent l="0" t="0" r="0" b="1905"/>
            <wp:docPr id="1119384338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4B241338-5020-3612-BFF3-078B130C388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B137CCD" w14:textId="0F501A9A" w:rsidR="001E6955" w:rsidRPr="007A05FD" w:rsidRDefault="004D0A7D" w:rsidP="00764E1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</w:t>
      </w:r>
      <w:r w:rsidR="007A05FD">
        <w:rPr>
          <w:sz w:val="28"/>
          <w:szCs w:val="28"/>
        </w:rPr>
        <w:t xml:space="preserve"> 1</w:t>
      </w:r>
      <w:r w:rsidR="001E4E94">
        <w:rPr>
          <w:sz w:val="28"/>
          <w:szCs w:val="28"/>
        </w:rPr>
        <w:t xml:space="preserve">. </w:t>
      </w:r>
      <w:r w:rsidR="007A05FD">
        <w:rPr>
          <w:sz w:val="28"/>
          <w:szCs w:val="28"/>
        </w:rPr>
        <w:t>График абсолютных изменений оборотных активов</w:t>
      </w:r>
    </w:p>
    <w:p w14:paraId="58C9E986" w14:textId="72BFCBBA" w:rsidR="00B4303F" w:rsidRPr="00B4303F" w:rsidRDefault="00B4303F" w:rsidP="00B4303F">
      <w:pPr>
        <w:spacing w:line="360" w:lineRule="auto"/>
        <w:ind w:firstLine="709"/>
        <w:jc w:val="both"/>
        <w:rPr>
          <w:sz w:val="28"/>
          <w:szCs w:val="28"/>
        </w:rPr>
      </w:pPr>
      <w:r w:rsidRPr="00B4303F">
        <w:rPr>
          <w:sz w:val="28"/>
          <w:szCs w:val="28"/>
        </w:rPr>
        <w:t>В разделе "</w:t>
      </w:r>
      <w:r w:rsidR="00B51A45" w:rsidRPr="00B4303F">
        <w:rPr>
          <w:sz w:val="28"/>
          <w:szCs w:val="28"/>
        </w:rPr>
        <w:t>оборотные активы</w:t>
      </w:r>
      <w:r w:rsidRPr="00B4303F">
        <w:rPr>
          <w:sz w:val="28"/>
          <w:szCs w:val="28"/>
        </w:rPr>
        <w:t>" большой рост показала дебиторская задолженность - на 132,7% относительно 2021 года и на 180,1% относительно 2020 года. Денежные средства и денежные эквиваленты выросли на 96,9% относительно 2021 года и на 1336,9% относительно 2020 года. Запасы снизились на 82,1% относительно 2021 года, но увеличились на 129,4% относительно 2020 года.</w:t>
      </w:r>
    </w:p>
    <w:p w14:paraId="7B1D02C6" w14:textId="511A375B" w:rsidR="00B4303F" w:rsidRDefault="00B4303F" w:rsidP="00B4303F">
      <w:pPr>
        <w:spacing w:line="360" w:lineRule="auto"/>
        <w:ind w:firstLine="709"/>
        <w:jc w:val="both"/>
        <w:rPr>
          <w:sz w:val="28"/>
          <w:szCs w:val="28"/>
        </w:rPr>
      </w:pPr>
      <w:r w:rsidRPr="00B4303F">
        <w:rPr>
          <w:sz w:val="28"/>
          <w:szCs w:val="28"/>
        </w:rPr>
        <w:t>В разделе "</w:t>
      </w:r>
      <w:r w:rsidR="00B51A45" w:rsidRPr="00B4303F">
        <w:rPr>
          <w:sz w:val="28"/>
          <w:szCs w:val="28"/>
        </w:rPr>
        <w:t>пассив</w:t>
      </w:r>
      <w:r w:rsidRPr="00B4303F">
        <w:rPr>
          <w:sz w:val="28"/>
          <w:szCs w:val="28"/>
        </w:rPr>
        <w:t xml:space="preserve">" выручка собственных акций не изменилась относительно предыдущих лет. Нераспределенная прибыль значительно выросла - на 139,4% относительно 2021 года и 112,0% относительно 2020 года. </w:t>
      </w:r>
    </w:p>
    <w:p w14:paraId="6E1EFA3E" w14:textId="32B17E4B" w:rsidR="00A5351B" w:rsidRPr="00234C35" w:rsidRDefault="00A5351B" w:rsidP="00A5351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351B">
        <w:rPr>
          <w:sz w:val="28"/>
          <w:szCs w:val="28"/>
        </w:rPr>
        <w:lastRenderedPageBreak/>
        <w:t>В разделе "</w:t>
      </w:r>
      <w:r w:rsidR="00B51A45" w:rsidRPr="00A5351B">
        <w:rPr>
          <w:sz w:val="28"/>
          <w:szCs w:val="28"/>
        </w:rPr>
        <w:t>долгосрочные обязательства</w:t>
      </w:r>
      <w:r w:rsidRPr="00A5351B">
        <w:rPr>
          <w:sz w:val="28"/>
          <w:szCs w:val="28"/>
        </w:rPr>
        <w:t>" видно, что Заемные средства не изменились относительно предыдущих лет. Отложенные налоговые обязательства увеличились на 128,3% относительно 2021 года и на 113,6% относительно 2020 года. Прочие обязательства выросли на 3602,2% относительно 2021 года.</w:t>
      </w:r>
      <w:r w:rsidR="00234C35">
        <w:rPr>
          <w:sz w:val="28"/>
          <w:szCs w:val="28"/>
        </w:rPr>
        <w:t xml:space="preserve"> </w:t>
      </w:r>
      <w:r w:rsidR="004F4B5A">
        <w:rPr>
          <w:sz w:val="28"/>
          <w:szCs w:val="28"/>
          <w:lang w:val="en-US"/>
        </w:rPr>
        <w:t>[11]</w:t>
      </w:r>
    </w:p>
    <w:p w14:paraId="0C8A2849" w14:textId="2B383C1B" w:rsidR="00274E1A" w:rsidRDefault="00274E1A" w:rsidP="00274E1A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972D680" wp14:editId="6965FA94">
            <wp:extent cx="5915890" cy="2770909"/>
            <wp:effectExtent l="0" t="0" r="8890" b="0"/>
            <wp:docPr id="1088202498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9F332DBF-4541-4778-BDA1-D2E7508D2FF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B10F7C2" w14:textId="06B3EEFC" w:rsidR="00274E1A" w:rsidRPr="00A5351B" w:rsidRDefault="004D0A7D" w:rsidP="00764E1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</w:t>
      </w:r>
      <w:r w:rsidR="00274E1A">
        <w:rPr>
          <w:sz w:val="28"/>
          <w:szCs w:val="28"/>
        </w:rPr>
        <w:t xml:space="preserve"> </w:t>
      </w:r>
      <w:r w:rsidR="008A3A26">
        <w:rPr>
          <w:sz w:val="28"/>
          <w:szCs w:val="28"/>
        </w:rPr>
        <w:t>2</w:t>
      </w:r>
      <w:r w:rsidR="001E4E94">
        <w:rPr>
          <w:sz w:val="28"/>
          <w:szCs w:val="28"/>
        </w:rPr>
        <w:t xml:space="preserve">. </w:t>
      </w:r>
      <w:r w:rsidR="00274E1A">
        <w:rPr>
          <w:sz w:val="28"/>
          <w:szCs w:val="28"/>
        </w:rPr>
        <w:t>График абсолютных изменений долгосрочных обязательств</w:t>
      </w:r>
    </w:p>
    <w:p w14:paraId="15A625B6" w14:textId="77777777" w:rsidR="006D283C" w:rsidRDefault="00A5351B" w:rsidP="006D283C">
      <w:pPr>
        <w:spacing w:line="360" w:lineRule="auto"/>
        <w:ind w:firstLine="709"/>
        <w:jc w:val="both"/>
        <w:rPr>
          <w:sz w:val="28"/>
          <w:szCs w:val="28"/>
        </w:rPr>
      </w:pPr>
      <w:r w:rsidRPr="00A5351B">
        <w:rPr>
          <w:sz w:val="28"/>
          <w:szCs w:val="28"/>
        </w:rPr>
        <w:t>В разделе "</w:t>
      </w:r>
      <w:r w:rsidR="00B51A45" w:rsidRPr="00A5351B">
        <w:rPr>
          <w:sz w:val="28"/>
          <w:szCs w:val="28"/>
        </w:rPr>
        <w:t>краткосрочные обязательства</w:t>
      </w:r>
      <w:r w:rsidRPr="00A5351B">
        <w:rPr>
          <w:sz w:val="28"/>
          <w:szCs w:val="28"/>
        </w:rPr>
        <w:t>" видно, что Заемные средства сильно увеличились на 974 760 тыс. рублей относительно 2020 года, что может вызвать проблемы с погашением краткосрочных обязательств. Кредиторская задолженность выросла на 313,2% относительно 2020 года. Оценочные обязательства выросли на 252,1% относительно 2021 года. Прочие обязательства остались неизменными.</w:t>
      </w:r>
    </w:p>
    <w:p w14:paraId="61AB6A1E" w14:textId="15666E67" w:rsidR="00B4303F" w:rsidRDefault="00B4303F" w:rsidP="006D283C">
      <w:pPr>
        <w:spacing w:line="360" w:lineRule="auto"/>
        <w:ind w:firstLine="709"/>
        <w:jc w:val="both"/>
        <w:rPr>
          <w:sz w:val="28"/>
          <w:szCs w:val="28"/>
        </w:rPr>
      </w:pPr>
      <w:r w:rsidRPr="00B4303F">
        <w:rPr>
          <w:sz w:val="28"/>
          <w:szCs w:val="28"/>
        </w:rPr>
        <w:t>Таким образом, анализ финансовой отчетности показывает, что ОАО "Сахарный завод Ленинградский" имеет риски в зависимости от продажи запасов, однако, у компании есть резервы в виде нераспределенной прибыли. В целом компания показывает устойчивость и динамичный рост.</w:t>
      </w:r>
      <w:r w:rsidR="00A5351B">
        <w:rPr>
          <w:sz w:val="28"/>
          <w:szCs w:val="28"/>
        </w:rPr>
        <w:t xml:space="preserve"> Также</w:t>
      </w:r>
      <w:r w:rsidR="00A5351B" w:rsidRPr="00A5351B">
        <w:rPr>
          <w:sz w:val="28"/>
          <w:szCs w:val="28"/>
        </w:rPr>
        <w:t xml:space="preserve"> компания имеет некоторые риски в погашении своих обязательств, особенно в краткосрочной перспективе. Однако, у нее есть долгосрочные резервы в виде отложенных налоговых активов и нераспределенной прибыли. Необходимо обратить внимание на погашение заемных средств и увеличение кредиторской задолженности.</w:t>
      </w:r>
    </w:p>
    <w:p w14:paraId="6AE402B2" w14:textId="146D32B7" w:rsidR="00C514BF" w:rsidRPr="00C514BF" w:rsidRDefault="00C514BF" w:rsidP="00C514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C514BF">
        <w:rPr>
          <w:sz w:val="28"/>
          <w:szCs w:val="28"/>
        </w:rPr>
        <w:t>ертикальный анализ показывает долю каждого показателя в структуре баланса в процентах.</w:t>
      </w:r>
    </w:p>
    <w:p w14:paraId="1AE75842" w14:textId="6CD2D046" w:rsidR="00C514BF" w:rsidRDefault="00E121D4" w:rsidP="00C514BF">
      <w:pPr>
        <w:spacing w:line="360" w:lineRule="auto"/>
        <w:ind w:firstLine="709"/>
        <w:jc w:val="both"/>
        <w:rPr>
          <w:sz w:val="28"/>
          <w:szCs w:val="28"/>
        </w:rPr>
      </w:pPr>
      <w:r w:rsidRPr="00C514BF">
        <w:rPr>
          <w:sz w:val="28"/>
          <w:szCs w:val="28"/>
        </w:rPr>
        <w:t>В 2022 году</w:t>
      </w:r>
      <w:r w:rsidR="00C514BF" w:rsidRPr="00C514BF">
        <w:rPr>
          <w:sz w:val="28"/>
          <w:szCs w:val="28"/>
        </w:rPr>
        <w:t xml:space="preserve"> внеоборотные активы компании составляют 13,5% от общей суммы активов, при этом наибольший вклад вносят основные средства (9,5%) и финансовые вложения (3,8%). Оборотные активы также занимают значительную часть баланса - 86,5%, причем наибольший вклад вносят запасы (31,5%) и дебиторская задолженность (47,8%).</w:t>
      </w:r>
    </w:p>
    <w:p w14:paraId="0A6998DD" w14:textId="7FCAF177" w:rsidR="006236D9" w:rsidRDefault="006236D9" w:rsidP="006236D9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79E5579" wp14:editId="5B4DCCC8">
            <wp:extent cx="5905500" cy="3139440"/>
            <wp:effectExtent l="0" t="0" r="0" b="3810"/>
            <wp:docPr id="1867239083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79CAFA11-E654-47C2-A2DD-BB813EBF1C7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054431A" w14:textId="52ED9119" w:rsidR="006236D9" w:rsidRPr="00C514BF" w:rsidRDefault="004D0A7D" w:rsidP="00764E1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</w:t>
      </w:r>
      <w:r w:rsidR="00AC3B52">
        <w:rPr>
          <w:sz w:val="28"/>
          <w:szCs w:val="28"/>
        </w:rPr>
        <w:t xml:space="preserve"> </w:t>
      </w:r>
      <w:r w:rsidR="008A3A26">
        <w:rPr>
          <w:sz w:val="28"/>
          <w:szCs w:val="28"/>
        </w:rPr>
        <w:t>3</w:t>
      </w:r>
      <w:r w:rsidR="001E4E94">
        <w:rPr>
          <w:sz w:val="28"/>
          <w:szCs w:val="28"/>
        </w:rPr>
        <w:t xml:space="preserve">. </w:t>
      </w:r>
      <w:r w:rsidR="00AC3B52">
        <w:rPr>
          <w:sz w:val="28"/>
          <w:szCs w:val="28"/>
        </w:rPr>
        <w:t xml:space="preserve">График </w:t>
      </w:r>
      <w:r w:rsidR="003346C6">
        <w:rPr>
          <w:sz w:val="28"/>
          <w:szCs w:val="28"/>
        </w:rPr>
        <w:t>д</w:t>
      </w:r>
      <w:r w:rsidR="003346C6" w:rsidRPr="003346C6">
        <w:rPr>
          <w:sz w:val="28"/>
          <w:szCs w:val="28"/>
        </w:rPr>
        <w:t>ол</w:t>
      </w:r>
      <w:r w:rsidR="003346C6">
        <w:rPr>
          <w:sz w:val="28"/>
          <w:szCs w:val="28"/>
        </w:rPr>
        <w:t>и</w:t>
      </w:r>
      <w:r w:rsidR="003346C6" w:rsidRPr="003346C6">
        <w:rPr>
          <w:sz w:val="28"/>
          <w:szCs w:val="28"/>
        </w:rPr>
        <w:t xml:space="preserve"> в структуре баланса</w:t>
      </w:r>
    </w:p>
    <w:p w14:paraId="64DF92B1" w14:textId="62727445" w:rsidR="00C514BF" w:rsidRPr="00C514BF" w:rsidRDefault="00C514BF" w:rsidP="00C514BF">
      <w:pPr>
        <w:spacing w:line="360" w:lineRule="auto"/>
        <w:ind w:firstLine="709"/>
        <w:jc w:val="both"/>
        <w:rPr>
          <w:sz w:val="28"/>
          <w:szCs w:val="28"/>
        </w:rPr>
      </w:pPr>
      <w:r w:rsidRPr="00C514BF">
        <w:rPr>
          <w:sz w:val="28"/>
          <w:szCs w:val="28"/>
        </w:rPr>
        <w:t>По составу капитала и резервов, наибольшую долю в 2022 году составляет нераспределенная прибыль - 67,5%, но по сравнению с прошлым годом её доля значительно выросла. Долгосрочные обязательства составляют 1,9%, в том числе наибольшая доля приходится на отложенные налоговые обязательства (1,3%).</w:t>
      </w:r>
    </w:p>
    <w:p w14:paraId="5322A332" w14:textId="00F79840" w:rsidR="00DC5C83" w:rsidRPr="006B2958" w:rsidRDefault="00C514BF" w:rsidP="003540F7">
      <w:pPr>
        <w:spacing w:line="360" w:lineRule="auto"/>
        <w:ind w:firstLine="709"/>
        <w:jc w:val="both"/>
        <w:rPr>
          <w:sz w:val="28"/>
          <w:szCs w:val="28"/>
        </w:rPr>
      </w:pPr>
      <w:r w:rsidRPr="00C514BF">
        <w:rPr>
          <w:sz w:val="28"/>
          <w:szCs w:val="28"/>
        </w:rPr>
        <w:t>Краткосрочные обязательства, среди которых значительную долю составляют заемные средства (14,6%) и кредиторская задолженность (29,4%), существенно выросли по сравнению с прошлым годом и составляют 30% от общей суммы баланса. Это может указывать на проблему с ликвидностью компании. Оценочные обязательства в целом имеют небольшую долю в структуре баланса.</w:t>
      </w:r>
      <w:r w:rsidR="006F25B9">
        <w:rPr>
          <w:sz w:val="28"/>
          <w:szCs w:val="28"/>
        </w:rPr>
        <w:br w:type="page"/>
      </w:r>
    </w:p>
    <w:p w14:paraId="09AED617" w14:textId="030F60F9" w:rsidR="00897540" w:rsidRPr="00A31120" w:rsidRDefault="00A31120" w:rsidP="00A31120">
      <w:pPr>
        <w:pStyle w:val="10"/>
        <w:numPr>
          <w:ilvl w:val="0"/>
          <w:numId w:val="10"/>
        </w:numPr>
        <w:spacing w:line="360" w:lineRule="auto"/>
        <w:ind w:left="0" w:firstLine="709"/>
      </w:pPr>
      <w:bookmarkStart w:id="56" w:name="_Toc136438972"/>
      <w:bookmarkStart w:id="57" w:name="_Ref136725110"/>
      <w:bookmarkStart w:id="58" w:name="_Ref136725266"/>
      <w:r>
        <w:lastRenderedPageBreak/>
        <w:t xml:space="preserve"> </w:t>
      </w:r>
      <w:bookmarkStart w:id="59" w:name="_Ref136781825"/>
      <w:r w:rsidR="00B01923" w:rsidRPr="00B01923">
        <w:t xml:space="preserve">Анализ финансово-хозяйственной деятельности </w:t>
      </w:r>
      <w:r w:rsidR="00BE2932">
        <w:t>ОАО</w:t>
      </w:r>
      <w:r w:rsidR="00B01923" w:rsidRPr="00B01923">
        <w:t xml:space="preserve"> "Сахарный завод Ленинградский"</w:t>
      </w:r>
      <w:bookmarkEnd w:id="56"/>
      <w:bookmarkEnd w:id="57"/>
      <w:bookmarkEnd w:id="58"/>
      <w:bookmarkEnd w:id="59"/>
    </w:p>
    <w:p w14:paraId="2682263E" w14:textId="3D3B4381" w:rsidR="009A3C19" w:rsidRPr="006B2958" w:rsidRDefault="00004AD7" w:rsidP="00A31120">
      <w:pPr>
        <w:pStyle w:val="10"/>
        <w:numPr>
          <w:ilvl w:val="1"/>
          <w:numId w:val="10"/>
        </w:numPr>
        <w:spacing w:line="360" w:lineRule="auto"/>
        <w:ind w:left="0" w:firstLine="709"/>
      </w:pPr>
      <w:r>
        <w:t xml:space="preserve"> </w:t>
      </w:r>
      <w:bookmarkStart w:id="60" w:name="_Toc136438973"/>
      <w:bookmarkStart w:id="61" w:name="_Ref136725123"/>
      <w:bookmarkStart w:id="62" w:name="_Ref136725275"/>
      <w:bookmarkStart w:id="63" w:name="_Ref136781832"/>
      <w:bookmarkStart w:id="64" w:name="_Ref136817474"/>
      <w:r w:rsidR="00B01923" w:rsidRPr="00B01923">
        <w:t xml:space="preserve">Анализ ликвидности и платежеспособности </w:t>
      </w:r>
      <w:r w:rsidR="00BE2932">
        <w:t>ОАО</w:t>
      </w:r>
      <w:r w:rsidR="00B01923" w:rsidRPr="00B01923">
        <w:t xml:space="preserve"> "Сахарный завод Ленинградский"</w:t>
      </w:r>
      <w:bookmarkEnd w:id="60"/>
      <w:bookmarkEnd w:id="61"/>
      <w:bookmarkEnd w:id="62"/>
      <w:bookmarkEnd w:id="63"/>
      <w:bookmarkEnd w:id="64"/>
    </w:p>
    <w:p w14:paraId="30B10CC5" w14:textId="77777777" w:rsidR="00FC18F1" w:rsidRDefault="00FC18F1" w:rsidP="00AD134B">
      <w:pPr>
        <w:spacing w:line="360" w:lineRule="auto"/>
        <w:ind w:left="3" w:firstLine="1"/>
        <w:rPr>
          <w:sz w:val="28"/>
          <w:szCs w:val="28"/>
        </w:rPr>
      </w:pPr>
    </w:p>
    <w:p w14:paraId="4E5064B6" w14:textId="79C57016" w:rsidR="00FC18F1" w:rsidRDefault="00FC18F1" w:rsidP="00FC18F1">
      <w:pPr>
        <w:spacing w:line="360" w:lineRule="auto"/>
        <w:ind w:firstLine="709"/>
        <w:jc w:val="both"/>
        <w:rPr>
          <w:sz w:val="28"/>
          <w:szCs w:val="28"/>
        </w:rPr>
      </w:pPr>
      <w:r w:rsidRPr="00FC18F1">
        <w:rPr>
          <w:sz w:val="28"/>
          <w:szCs w:val="28"/>
        </w:rPr>
        <w:t>Ликвидность и платежеспособность - два важных показателя, позволяющих оценить финансовую устойчивость предприятия. В данно</w:t>
      </w:r>
      <w:r w:rsidR="00AA3BB2">
        <w:rPr>
          <w:sz w:val="28"/>
          <w:szCs w:val="28"/>
        </w:rPr>
        <w:t>м разделе</w:t>
      </w:r>
      <w:r w:rsidRPr="00FC18F1">
        <w:rPr>
          <w:sz w:val="28"/>
          <w:szCs w:val="28"/>
        </w:rPr>
        <w:t xml:space="preserve"> мы проанализируем ликвидность и платежеспособность сахарного завода. Будут рассмотрены основные факторы, влияющие на эти показатели, а также методы расчета, которые позволяют оценить финансовое состояние предприятия. </w:t>
      </w:r>
    </w:p>
    <w:p w14:paraId="2856D802" w14:textId="318EF54C" w:rsidR="00FC18F1" w:rsidRDefault="00935E7C" w:rsidP="00992D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C18F1" w:rsidRPr="00FC18F1">
        <w:rPr>
          <w:sz w:val="28"/>
          <w:szCs w:val="28"/>
        </w:rPr>
        <w:t>ачнем с рассмотрения ликвидности сахарного завода. Данный показатель является ключевым для оценки способности предприятия преодолевать возможные краткосрочные финансовые трудности.</w:t>
      </w:r>
    </w:p>
    <w:p w14:paraId="1D48969F" w14:textId="3E48E716" w:rsidR="00E10FD7" w:rsidRPr="00AD134B" w:rsidRDefault="00AD134B" w:rsidP="00AD134B">
      <w:pPr>
        <w:spacing w:line="360" w:lineRule="auto"/>
        <w:ind w:left="3" w:firstLine="1"/>
        <w:rPr>
          <w:sz w:val="28"/>
          <w:szCs w:val="28"/>
        </w:rPr>
      </w:pPr>
      <w:r w:rsidRPr="00AD134B">
        <w:rPr>
          <w:sz w:val="28"/>
          <w:szCs w:val="28"/>
        </w:rPr>
        <w:t>Таблица 2</w:t>
      </w:r>
      <w:r w:rsidR="001E4E94">
        <w:rPr>
          <w:sz w:val="28"/>
          <w:szCs w:val="28"/>
        </w:rPr>
        <w:t>.</w:t>
      </w:r>
      <w:r w:rsidRPr="006B5B36">
        <w:t xml:space="preserve"> </w:t>
      </w:r>
      <w:r w:rsidRPr="00AD134B">
        <w:rPr>
          <w:sz w:val="28"/>
          <w:szCs w:val="28"/>
        </w:rPr>
        <w:t>Коэффициенты ликвидности</w:t>
      </w:r>
    </w:p>
    <w:tbl>
      <w:tblPr>
        <w:tblW w:w="9508" w:type="dxa"/>
        <w:tblLook w:val="04A0" w:firstRow="1" w:lastRow="0" w:firstColumn="1" w:lastColumn="0" w:noHBand="0" w:noVBand="1"/>
      </w:tblPr>
      <w:tblGrid>
        <w:gridCol w:w="4675"/>
        <w:gridCol w:w="1461"/>
        <w:gridCol w:w="1124"/>
        <w:gridCol w:w="1124"/>
        <w:gridCol w:w="1124"/>
      </w:tblGrid>
      <w:tr w:rsidR="006B5B36" w:rsidRPr="00D051CE" w14:paraId="0D53B985" w14:textId="77777777" w:rsidTr="00051815">
        <w:trPr>
          <w:trHeight w:val="20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4F268" w14:textId="77777777" w:rsidR="006B5B36" w:rsidRPr="004D0A7D" w:rsidRDefault="006B5B36" w:rsidP="006B5B36">
            <w:pPr>
              <w:jc w:val="center"/>
              <w:rPr>
                <w:color w:val="000000"/>
                <w:sz w:val="22"/>
                <w:szCs w:val="22"/>
              </w:rPr>
            </w:pPr>
            <w:r w:rsidRPr="004D0A7D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847A" w14:textId="77777777" w:rsidR="006B5B36" w:rsidRPr="004D0A7D" w:rsidRDefault="006B5B36" w:rsidP="006B5B36">
            <w:pPr>
              <w:jc w:val="center"/>
              <w:rPr>
                <w:color w:val="000000"/>
                <w:sz w:val="22"/>
                <w:szCs w:val="22"/>
              </w:rPr>
            </w:pPr>
            <w:r w:rsidRPr="004D0A7D">
              <w:rPr>
                <w:color w:val="000000"/>
                <w:sz w:val="22"/>
                <w:szCs w:val="22"/>
              </w:rPr>
              <w:t>Нормативное значение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3088" w14:textId="77777777" w:rsidR="006B5B36" w:rsidRPr="004D0A7D" w:rsidRDefault="006B5B36" w:rsidP="006B5B36">
            <w:pPr>
              <w:jc w:val="center"/>
              <w:rPr>
                <w:color w:val="000000"/>
                <w:sz w:val="22"/>
                <w:szCs w:val="22"/>
              </w:rPr>
            </w:pPr>
            <w:r w:rsidRPr="004D0A7D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C70B" w14:textId="77777777" w:rsidR="006B5B36" w:rsidRPr="004D0A7D" w:rsidRDefault="006B5B36" w:rsidP="006B5B36">
            <w:pPr>
              <w:jc w:val="center"/>
              <w:rPr>
                <w:color w:val="000000"/>
                <w:sz w:val="22"/>
                <w:szCs w:val="22"/>
              </w:rPr>
            </w:pPr>
            <w:r w:rsidRPr="004D0A7D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D1BB" w14:textId="77777777" w:rsidR="006B5B36" w:rsidRPr="004D0A7D" w:rsidRDefault="006B5B36" w:rsidP="006B5B36">
            <w:pPr>
              <w:jc w:val="center"/>
              <w:rPr>
                <w:color w:val="000000"/>
                <w:sz w:val="22"/>
                <w:szCs w:val="22"/>
              </w:rPr>
            </w:pPr>
            <w:r w:rsidRPr="004D0A7D">
              <w:rPr>
                <w:color w:val="000000"/>
                <w:sz w:val="22"/>
                <w:szCs w:val="22"/>
              </w:rPr>
              <w:t>2020</w:t>
            </w:r>
          </w:p>
        </w:tc>
      </w:tr>
      <w:tr w:rsidR="00E0742C" w:rsidRPr="00D051CE" w14:paraId="2A6BFFE3" w14:textId="77777777" w:rsidTr="00051815">
        <w:trPr>
          <w:trHeight w:val="20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000DAD6" w14:textId="77777777" w:rsidR="00E0742C" w:rsidRPr="004D0A7D" w:rsidRDefault="00E0742C" w:rsidP="00E0742C">
            <w:pPr>
              <w:rPr>
                <w:color w:val="000000"/>
                <w:sz w:val="22"/>
                <w:szCs w:val="22"/>
              </w:rPr>
            </w:pPr>
            <w:r w:rsidRPr="004D0A7D">
              <w:rPr>
                <w:color w:val="000000"/>
                <w:sz w:val="22"/>
                <w:szCs w:val="22"/>
              </w:rPr>
              <w:t>Коэффициент текущей ликвидности</w:t>
            </w:r>
          </w:p>
        </w:tc>
        <w:tc>
          <w:tcPr>
            <w:tcW w:w="14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3470" w14:textId="77777777" w:rsidR="00E0742C" w:rsidRPr="004D0A7D" w:rsidRDefault="00E0742C" w:rsidP="00E0742C">
            <w:pPr>
              <w:jc w:val="center"/>
              <w:rPr>
                <w:color w:val="000000"/>
                <w:sz w:val="22"/>
                <w:szCs w:val="22"/>
              </w:rPr>
            </w:pPr>
            <w:r w:rsidRPr="004D0A7D">
              <w:rPr>
                <w:color w:val="000000"/>
                <w:sz w:val="22"/>
                <w:szCs w:val="22"/>
              </w:rPr>
              <w:t>от 1,5 до 2,5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060675B" w14:textId="003D8FB7" w:rsidR="00E0742C" w:rsidRPr="004D0A7D" w:rsidRDefault="00E0742C" w:rsidP="00051815">
            <w:pPr>
              <w:jc w:val="center"/>
              <w:rPr>
                <w:color w:val="000000"/>
                <w:sz w:val="22"/>
                <w:szCs w:val="22"/>
              </w:rPr>
            </w:pPr>
            <w:r w:rsidRPr="004D0A7D">
              <w:rPr>
                <w:sz w:val="22"/>
                <w:szCs w:val="22"/>
              </w:rPr>
              <w:t>2,8828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D69F084" w14:textId="54BF1B46" w:rsidR="00E0742C" w:rsidRPr="004D0A7D" w:rsidRDefault="00E0742C" w:rsidP="00051815">
            <w:pPr>
              <w:jc w:val="center"/>
              <w:rPr>
                <w:color w:val="000000"/>
                <w:sz w:val="22"/>
                <w:szCs w:val="22"/>
              </w:rPr>
            </w:pPr>
            <w:r w:rsidRPr="004D0A7D">
              <w:rPr>
                <w:sz w:val="22"/>
                <w:szCs w:val="22"/>
              </w:rPr>
              <w:t>1,8795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043CC55C" w14:textId="42862452" w:rsidR="00E0742C" w:rsidRPr="004D0A7D" w:rsidRDefault="00E0742C" w:rsidP="00051815">
            <w:pPr>
              <w:jc w:val="center"/>
              <w:rPr>
                <w:color w:val="000000"/>
                <w:sz w:val="22"/>
                <w:szCs w:val="22"/>
              </w:rPr>
            </w:pPr>
            <w:r w:rsidRPr="004D0A7D">
              <w:rPr>
                <w:sz w:val="22"/>
                <w:szCs w:val="22"/>
              </w:rPr>
              <w:t>5,4451</w:t>
            </w:r>
          </w:p>
        </w:tc>
      </w:tr>
      <w:tr w:rsidR="00E0742C" w:rsidRPr="00D051CE" w14:paraId="3400E6D3" w14:textId="77777777" w:rsidTr="00051815">
        <w:trPr>
          <w:trHeight w:val="20"/>
        </w:trPr>
        <w:tc>
          <w:tcPr>
            <w:tcW w:w="46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C447A6A" w14:textId="77777777" w:rsidR="00E0742C" w:rsidRPr="004D0A7D" w:rsidRDefault="00E0742C" w:rsidP="00E0742C">
            <w:pPr>
              <w:rPr>
                <w:color w:val="000000"/>
                <w:sz w:val="22"/>
                <w:szCs w:val="22"/>
              </w:rPr>
            </w:pPr>
            <w:r w:rsidRPr="004D0A7D">
              <w:rPr>
                <w:color w:val="000000"/>
                <w:sz w:val="22"/>
                <w:szCs w:val="22"/>
              </w:rPr>
              <w:t>Коэффициент быстрой ликвидности</w:t>
            </w:r>
          </w:p>
        </w:tc>
        <w:tc>
          <w:tcPr>
            <w:tcW w:w="14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EAE8" w14:textId="77777777" w:rsidR="00E0742C" w:rsidRPr="004D0A7D" w:rsidRDefault="00E0742C" w:rsidP="00E0742C">
            <w:pPr>
              <w:jc w:val="center"/>
              <w:rPr>
                <w:color w:val="000000"/>
                <w:sz w:val="22"/>
                <w:szCs w:val="22"/>
              </w:rPr>
            </w:pPr>
            <w:r w:rsidRPr="004D0A7D">
              <w:rPr>
                <w:color w:val="000000"/>
                <w:sz w:val="22"/>
                <w:szCs w:val="22"/>
              </w:rPr>
              <w:t>от 0,7 до 1,5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8F89B2C" w14:textId="2F2C487D" w:rsidR="00E0742C" w:rsidRPr="004D0A7D" w:rsidRDefault="00E0742C" w:rsidP="00051815">
            <w:pPr>
              <w:jc w:val="center"/>
              <w:rPr>
                <w:color w:val="000000"/>
                <w:sz w:val="22"/>
                <w:szCs w:val="22"/>
              </w:rPr>
            </w:pPr>
            <w:r w:rsidRPr="004D0A7D">
              <w:rPr>
                <w:sz w:val="22"/>
                <w:szCs w:val="22"/>
              </w:rPr>
              <w:t>1,8327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465DF79" w14:textId="50E5B010" w:rsidR="00E0742C" w:rsidRPr="004D0A7D" w:rsidRDefault="00E0742C" w:rsidP="00051815">
            <w:pPr>
              <w:jc w:val="center"/>
              <w:rPr>
                <w:color w:val="000000"/>
                <w:sz w:val="22"/>
                <w:szCs w:val="22"/>
              </w:rPr>
            </w:pPr>
            <w:r w:rsidRPr="004D0A7D">
              <w:rPr>
                <w:sz w:val="22"/>
                <w:szCs w:val="22"/>
              </w:rPr>
              <w:t>0,9983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733ADB6D" w14:textId="16A028B0" w:rsidR="00E0742C" w:rsidRPr="004D0A7D" w:rsidRDefault="00E0742C" w:rsidP="00051815">
            <w:pPr>
              <w:jc w:val="center"/>
              <w:rPr>
                <w:color w:val="000000"/>
                <w:sz w:val="22"/>
                <w:szCs w:val="22"/>
              </w:rPr>
            </w:pPr>
            <w:r w:rsidRPr="004D0A7D">
              <w:rPr>
                <w:sz w:val="22"/>
                <w:szCs w:val="22"/>
              </w:rPr>
              <w:t>3,1444</w:t>
            </w:r>
          </w:p>
        </w:tc>
      </w:tr>
      <w:tr w:rsidR="00E0742C" w:rsidRPr="00D051CE" w14:paraId="404DBA40" w14:textId="77777777" w:rsidTr="00051815">
        <w:trPr>
          <w:trHeight w:val="20"/>
        </w:trPr>
        <w:tc>
          <w:tcPr>
            <w:tcW w:w="46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1A3FACE" w14:textId="77777777" w:rsidR="00E0742C" w:rsidRPr="004D0A7D" w:rsidRDefault="00E0742C" w:rsidP="00E0742C">
            <w:pPr>
              <w:rPr>
                <w:color w:val="000000"/>
                <w:sz w:val="22"/>
                <w:szCs w:val="22"/>
              </w:rPr>
            </w:pPr>
            <w:r w:rsidRPr="004D0A7D">
              <w:rPr>
                <w:color w:val="000000"/>
                <w:sz w:val="22"/>
                <w:szCs w:val="22"/>
              </w:rPr>
              <w:t>Коэффициент абсолютной ликвидности</w:t>
            </w:r>
          </w:p>
        </w:tc>
        <w:tc>
          <w:tcPr>
            <w:tcW w:w="14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759F" w14:textId="77777777" w:rsidR="00E0742C" w:rsidRPr="004D0A7D" w:rsidRDefault="00E0742C" w:rsidP="00E0742C">
            <w:pPr>
              <w:jc w:val="center"/>
              <w:rPr>
                <w:color w:val="000000"/>
                <w:sz w:val="22"/>
                <w:szCs w:val="22"/>
              </w:rPr>
            </w:pPr>
            <w:r w:rsidRPr="004D0A7D">
              <w:rPr>
                <w:color w:val="000000"/>
                <w:sz w:val="22"/>
                <w:szCs w:val="22"/>
              </w:rPr>
              <w:t>более 0,2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38224DB" w14:textId="1945975F" w:rsidR="00E0742C" w:rsidRPr="004D0A7D" w:rsidRDefault="00E0742C" w:rsidP="00051815">
            <w:pPr>
              <w:jc w:val="center"/>
              <w:rPr>
                <w:color w:val="000000"/>
                <w:sz w:val="22"/>
                <w:szCs w:val="22"/>
              </w:rPr>
            </w:pPr>
            <w:r w:rsidRPr="004D0A7D">
              <w:rPr>
                <w:sz w:val="22"/>
                <w:szCs w:val="22"/>
              </w:rPr>
              <w:t>0,2390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2CCEC6D" w14:textId="1DCCCA2A" w:rsidR="00E0742C" w:rsidRPr="004D0A7D" w:rsidRDefault="00E0742C" w:rsidP="00051815">
            <w:pPr>
              <w:jc w:val="center"/>
              <w:rPr>
                <w:color w:val="000000"/>
                <w:sz w:val="22"/>
                <w:szCs w:val="22"/>
              </w:rPr>
            </w:pPr>
            <w:r w:rsidRPr="004D0A7D">
              <w:rPr>
                <w:sz w:val="22"/>
                <w:szCs w:val="22"/>
              </w:rPr>
              <w:t>0,1721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6A971000" w14:textId="54747F01" w:rsidR="00E0742C" w:rsidRPr="004D0A7D" w:rsidRDefault="00E0742C" w:rsidP="00051815">
            <w:pPr>
              <w:jc w:val="center"/>
              <w:rPr>
                <w:color w:val="000000"/>
                <w:sz w:val="22"/>
                <w:szCs w:val="22"/>
              </w:rPr>
            </w:pPr>
            <w:r w:rsidRPr="004D0A7D">
              <w:rPr>
                <w:sz w:val="22"/>
                <w:szCs w:val="22"/>
              </w:rPr>
              <w:t>0,6389</w:t>
            </w:r>
          </w:p>
        </w:tc>
      </w:tr>
      <w:tr w:rsidR="00E0742C" w:rsidRPr="00D051CE" w14:paraId="50EFF957" w14:textId="77777777" w:rsidTr="00051815">
        <w:trPr>
          <w:trHeight w:val="20"/>
        </w:trPr>
        <w:tc>
          <w:tcPr>
            <w:tcW w:w="46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0EEF276" w14:textId="77777777" w:rsidR="00E0742C" w:rsidRPr="004D0A7D" w:rsidRDefault="00E0742C" w:rsidP="00E0742C">
            <w:pPr>
              <w:rPr>
                <w:color w:val="000000"/>
                <w:sz w:val="22"/>
                <w:szCs w:val="22"/>
              </w:rPr>
            </w:pPr>
            <w:r w:rsidRPr="004D0A7D">
              <w:rPr>
                <w:color w:val="000000"/>
                <w:sz w:val="22"/>
                <w:szCs w:val="22"/>
              </w:rPr>
              <w:t>Общий показатель ликвидности баланса предприятия</w:t>
            </w:r>
          </w:p>
        </w:tc>
        <w:tc>
          <w:tcPr>
            <w:tcW w:w="14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37BC" w14:textId="77777777" w:rsidR="00E0742C" w:rsidRPr="004D0A7D" w:rsidRDefault="00E0742C" w:rsidP="00E0742C">
            <w:pPr>
              <w:jc w:val="center"/>
              <w:rPr>
                <w:color w:val="000000"/>
                <w:sz w:val="22"/>
                <w:szCs w:val="22"/>
              </w:rPr>
            </w:pPr>
            <w:r w:rsidRPr="004D0A7D">
              <w:rPr>
                <w:color w:val="000000"/>
                <w:sz w:val="22"/>
                <w:szCs w:val="22"/>
              </w:rPr>
              <w:t>более или равно 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6DF2135" w14:textId="143929B9" w:rsidR="00E0742C" w:rsidRPr="004D0A7D" w:rsidRDefault="00E0742C" w:rsidP="00051815">
            <w:pPr>
              <w:jc w:val="center"/>
              <w:rPr>
                <w:color w:val="000000"/>
                <w:sz w:val="22"/>
                <w:szCs w:val="22"/>
              </w:rPr>
            </w:pPr>
            <w:r w:rsidRPr="004D0A7D">
              <w:rPr>
                <w:sz w:val="22"/>
                <w:szCs w:val="22"/>
              </w:rPr>
              <w:t>1,3373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909C17F" w14:textId="7002684F" w:rsidR="00E0742C" w:rsidRPr="004D0A7D" w:rsidRDefault="00E0742C" w:rsidP="00051815">
            <w:pPr>
              <w:jc w:val="center"/>
              <w:rPr>
                <w:color w:val="000000"/>
                <w:sz w:val="22"/>
                <w:szCs w:val="22"/>
              </w:rPr>
            </w:pPr>
            <w:r w:rsidRPr="004D0A7D">
              <w:rPr>
                <w:sz w:val="22"/>
                <w:szCs w:val="22"/>
              </w:rPr>
              <w:t>1,0052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66511DC5" w14:textId="27689131" w:rsidR="00E0742C" w:rsidRPr="004D0A7D" w:rsidRDefault="00E0742C" w:rsidP="00051815">
            <w:pPr>
              <w:jc w:val="center"/>
              <w:rPr>
                <w:color w:val="000000"/>
                <w:sz w:val="22"/>
                <w:szCs w:val="22"/>
              </w:rPr>
            </w:pPr>
            <w:r w:rsidRPr="004D0A7D">
              <w:rPr>
                <w:sz w:val="22"/>
                <w:szCs w:val="22"/>
              </w:rPr>
              <w:t>2,5964</w:t>
            </w:r>
          </w:p>
        </w:tc>
      </w:tr>
      <w:tr w:rsidR="00E0742C" w:rsidRPr="00D051CE" w14:paraId="466EDD4F" w14:textId="77777777" w:rsidTr="008D63F3">
        <w:trPr>
          <w:trHeight w:val="20"/>
        </w:trPr>
        <w:tc>
          <w:tcPr>
            <w:tcW w:w="46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13D523A" w14:textId="77777777" w:rsidR="00E0742C" w:rsidRPr="004D0A7D" w:rsidRDefault="00E0742C" w:rsidP="00E0742C">
            <w:pPr>
              <w:rPr>
                <w:color w:val="000000"/>
                <w:sz w:val="22"/>
                <w:szCs w:val="22"/>
              </w:rPr>
            </w:pPr>
            <w:r w:rsidRPr="004D0A7D">
              <w:rPr>
                <w:color w:val="000000"/>
                <w:sz w:val="22"/>
                <w:szCs w:val="22"/>
              </w:rPr>
              <w:t>Коэффициент обеспеченности собственными средствами</w:t>
            </w:r>
          </w:p>
        </w:tc>
        <w:tc>
          <w:tcPr>
            <w:tcW w:w="14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49D2" w14:textId="77777777" w:rsidR="00E0742C" w:rsidRPr="004D0A7D" w:rsidRDefault="00E0742C" w:rsidP="00E0742C">
            <w:pPr>
              <w:jc w:val="center"/>
              <w:rPr>
                <w:color w:val="000000"/>
                <w:sz w:val="22"/>
                <w:szCs w:val="22"/>
              </w:rPr>
            </w:pPr>
            <w:r w:rsidRPr="004D0A7D">
              <w:rPr>
                <w:color w:val="000000"/>
                <w:sz w:val="22"/>
                <w:szCs w:val="22"/>
              </w:rPr>
              <w:t>более или равно 0,1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F84D375" w14:textId="7196CD41" w:rsidR="00E0742C" w:rsidRPr="004D0A7D" w:rsidRDefault="00E0742C" w:rsidP="00051815">
            <w:pPr>
              <w:jc w:val="center"/>
              <w:rPr>
                <w:color w:val="000000"/>
                <w:sz w:val="22"/>
                <w:szCs w:val="22"/>
              </w:rPr>
            </w:pPr>
            <w:r w:rsidRPr="004D0A7D">
              <w:rPr>
                <w:sz w:val="22"/>
                <w:szCs w:val="22"/>
              </w:rPr>
              <w:t>0,6310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5B10500" w14:textId="414D2941" w:rsidR="00E0742C" w:rsidRPr="004D0A7D" w:rsidRDefault="00E0742C" w:rsidP="00051815">
            <w:pPr>
              <w:jc w:val="center"/>
              <w:rPr>
                <w:color w:val="000000"/>
                <w:sz w:val="22"/>
                <w:szCs w:val="22"/>
              </w:rPr>
            </w:pPr>
            <w:r w:rsidRPr="004D0A7D">
              <w:rPr>
                <w:sz w:val="22"/>
                <w:szCs w:val="22"/>
              </w:rPr>
              <w:t>0,4560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43198E24" w14:textId="48347928" w:rsidR="00E0742C" w:rsidRPr="004D0A7D" w:rsidRDefault="00E0742C" w:rsidP="00051815">
            <w:pPr>
              <w:jc w:val="center"/>
              <w:rPr>
                <w:color w:val="000000"/>
                <w:sz w:val="22"/>
                <w:szCs w:val="22"/>
              </w:rPr>
            </w:pPr>
            <w:r w:rsidRPr="004D0A7D">
              <w:rPr>
                <w:sz w:val="22"/>
                <w:szCs w:val="22"/>
              </w:rPr>
              <w:t>0,7854</w:t>
            </w:r>
          </w:p>
        </w:tc>
      </w:tr>
      <w:tr w:rsidR="00E0742C" w:rsidRPr="00D051CE" w14:paraId="54CFD47E" w14:textId="77777777" w:rsidTr="008D63F3">
        <w:trPr>
          <w:trHeight w:val="20"/>
        </w:trPr>
        <w:tc>
          <w:tcPr>
            <w:tcW w:w="46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62CFE8F" w14:textId="77777777" w:rsidR="00E0742C" w:rsidRPr="004D0A7D" w:rsidRDefault="00E0742C" w:rsidP="00E0742C">
            <w:pPr>
              <w:rPr>
                <w:color w:val="000000"/>
                <w:sz w:val="22"/>
                <w:szCs w:val="22"/>
              </w:rPr>
            </w:pPr>
            <w:r w:rsidRPr="004D0A7D">
              <w:rPr>
                <w:color w:val="000000"/>
                <w:sz w:val="22"/>
                <w:szCs w:val="22"/>
              </w:rPr>
              <w:t>Коэффициент маневренности функционального капитала</w:t>
            </w:r>
          </w:p>
        </w:tc>
        <w:tc>
          <w:tcPr>
            <w:tcW w:w="1461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8C24" w14:textId="77777777" w:rsidR="00E0742C" w:rsidRPr="004D0A7D" w:rsidRDefault="00E0742C" w:rsidP="00E0742C">
            <w:pPr>
              <w:jc w:val="center"/>
              <w:rPr>
                <w:color w:val="000000"/>
                <w:sz w:val="22"/>
                <w:szCs w:val="22"/>
              </w:rPr>
            </w:pPr>
            <w:r w:rsidRPr="004D0A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FC312E6" w14:textId="2018C581" w:rsidR="00E0742C" w:rsidRPr="004D0A7D" w:rsidRDefault="00E0742C" w:rsidP="00051815">
            <w:pPr>
              <w:jc w:val="center"/>
              <w:rPr>
                <w:color w:val="000000"/>
                <w:sz w:val="22"/>
                <w:szCs w:val="22"/>
              </w:rPr>
            </w:pPr>
            <w:r w:rsidRPr="004D0A7D">
              <w:rPr>
                <w:sz w:val="22"/>
                <w:szCs w:val="22"/>
              </w:rPr>
              <w:t>0,5577</w:t>
            </w:r>
          </w:p>
        </w:tc>
        <w:tc>
          <w:tcPr>
            <w:tcW w:w="1124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9B8E8E2" w14:textId="715DB4C3" w:rsidR="00E0742C" w:rsidRPr="004D0A7D" w:rsidRDefault="00E0742C" w:rsidP="00051815">
            <w:pPr>
              <w:jc w:val="center"/>
              <w:rPr>
                <w:color w:val="000000"/>
                <w:sz w:val="22"/>
                <w:szCs w:val="22"/>
              </w:rPr>
            </w:pPr>
            <w:r w:rsidRPr="004D0A7D">
              <w:rPr>
                <w:sz w:val="22"/>
                <w:szCs w:val="22"/>
              </w:rPr>
              <w:t>1,0019</w:t>
            </w:r>
          </w:p>
        </w:tc>
        <w:tc>
          <w:tcPr>
            <w:tcW w:w="1124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AEC17" w14:textId="32EC80F2" w:rsidR="00E0742C" w:rsidRPr="004D0A7D" w:rsidRDefault="00E0742C" w:rsidP="00051815">
            <w:pPr>
              <w:jc w:val="center"/>
              <w:rPr>
                <w:color w:val="000000"/>
                <w:sz w:val="22"/>
                <w:szCs w:val="22"/>
              </w:rPr>
            </w:pPr>
            <w:r w:rsidRPr="004D0A7D">
              <w:rPr>
                <w:sz w:val="22"/>
                <w:szCs w:val="22"/>
              </w:rPr>
              <w:t>0,5176</w:t>
            </w:r>
          </w:p>
        </w:tc>
      </w:tr>
    </w:tbl>
    <w:p w14:paraId="1CDDFE74" w14:textId="6682AEF5" w:rsidR="008F565B" w:rsidRPr="008F565B" w:rsidRDefault="006B5B36" w:rsidP="008F565B">
      <w:pPr>
        <w:spacing w:line="360" w:lineRule="auto"/>
        <w:ind w:firstLine="709"/>
        <w:rPr>
          <w:sz w:val="28"/>
          <w:szCs w:val="28"/>
        </w:rPr>
      </w:pPr>
      <w:r w:rsidRPr="006B5B36">
        <w:rPr>
          <w:sz w:val="28"/>
          <w:szCs w:val="28"/>
        </w:rPr>
        <w:t xml:space="preserve">Данные показатели свидетельствуют о ликвидности и финансовой стабильности предприятия. Коэффициент текущей ликвидности находится в диапазоне нормативных значений и превышает их, что говорит о том, </w:t>
      </w:r>
      <w:r w:rsidR="008F565B" w:rsidRPr="006B5B36">
        <w:rPr>
          <w:sz w:val="28"/>
          <w:szCs w:val="28"/>
        </w:rPr>
        <w:t>чт</w:t>
      </w:r>
      <w:r w:rsidR="008F565B">
        <w:rPr>
          <w:sz w:val="28"/>
          <w:szCs w:val="28"/>
        </w:rPr>
        <w:t>о</w:t>
      </w:r>
      <w:r w:rsidR="008F565B" w:rsidRPr="006B5B36">
        <w:rPr>
          <w:sz w:val="28"/>
          <w:szCs w:val="28"/>
        </w:rPr>
        <w:t xml:space="preserve"> предприятие</w:t>
      </w:r>
      <w:r w:rsidRPr="006B5B36">
        <w:rPr>
          <w:sz w:val="28"/>
          <w:szCs w:val="28"/>
        </w:rPr>
        <w:t xml:space="preserve"> имеет достаточное количество оборотных средств для погашения текущих обязательств. </w:t>
      </w:r>
      <w:r w:rsidR="004F4B5A">
        <w:rPr>
          <w:sz w:val="28"/>
          <w:szCs w:val="28"/>
        </w:rPr>
        <w:t>[10]</w:t>
      </w:r>
      <w:r w:rsidR="00764E19" w:rsidRPr="00764E19">
        <w:rPr>
          <w:noProof/>
        </w:rPr>
        <w:t xml:space="preserve"> </w:t>
      </w:r>
    </w:p>
    <w:p w14:paraId="5FE476FF" w14:textId="61EB59B9" w:rsidR="00764E19" w:rsidRDefault="00764E19" w:rsidP="008F565B">
      <w:pPr>
        <w:spacing w:line="36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43C0A0D" wp14:editId="1E5A7DB3">
            <wp:extent cx="5890260" cy="4343400"/>
            <wp:effectExtent l="0" t="0" r="0" b="0"/>
            <wp:docPr id="1050436893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82EC2981-315A-D2AF-FC02-BC572219FA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408A84D" w14:textId="5D1D3FEC" w:rsidR="006B5B36" w:rsidRPr="00051815" w:rsidRDefault="00764E19" w:rsidP="00764E1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</w:t>
      </w:r>
      <w:r w:rsidR="001E4E94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1E4E94">
        <w:rPr>
          <w:sz w:val="28"/>
          <w:szCs w:val="28"/>
        </w:rPr>
        <w:t xml:space="preserve">. </w:t>
      </w:r>
      <w:r>
        <w:rPr>
          <w:sz w:val="28"/>
          <w:szCs w:val="28"/>
        </w:rPr>
        <w:t>Коэффициенты ликвидности</w:t>
      </w:r>
    </w:p>
    <w:p w14:paraId="375A4A13" w14:textId="7B531B76" w:rsidR="006B5B36" w:rsidRPr="006B5B36" w:rsidRDefault="006B5B36" w:rsidP="006B5B36">
      <w:pPr>
        <w:spacing w:line="360" w:lineRule="auto"/>
        <w:ind w:firstLine="709"/>
        <w:jc w:val="both"/>
        <w:rPr>
          <w:sz w:val="28"/>
          <w:szCs w:val="28"/>
        </w:rPr>
      </w:pPr>
      <w:r w:rsidRPr="006B5B36">
        <w:rPr>
          <w:sz w:val="28"/>
          <w:szCs w:val="28"/>
        </w:rPr>
        <w:t>Коэффициент быстрой ликвидности также находится в нормативном диапазоне и указывает на готовность предприятия к быстрому погашению краткосрочных обязательств.</w:t>
      </w:r>
    </w:p>
    <w:p w14:paraId="15D550F8" w14:textId="70A4BF7D" w:rsidR="006B5B36" w:rsidRPr="006B5B36" w:rsidRDefault="006B5B36" w:rsidP="006B5B36">
      <w:pPr>
        <w:spacing w:line="360" w:lineRule="auto"/>
        <w:ind w:firstLine="709"/>
        <w:jc w:val="both"/>
        <w:rPr>
          <w:sz w:val="28"/>
          <w:szCs w:val="28"/>
        </w:rPr>
      </w:pPr>
      <w:r w:rsidRPr="006B5B36">
        <w:rPr>
          <w:sz w:val="28"/>
          <w:szCs w:val="28"/>
        </w:rPr>
        <w:t>Коэффициент абсолютной ликвидности находится ниже нормативного значения, что может говорить о том, что у компании не хватает доступных наличных средств для быстрого погашения долговых обязательств.</w:t>
      </w:r>
    </w:p>
    <w:p w14:paraId="36378D94" w14:textId="7EBC7BE0" w:rsidR="006B5B36" w:rsidRPr="006B5B36" w:rsidRDefault="006B5B36" w:rsidP="00B82786">
      <w:pPr>
        <w:spacing w:line="360" w:lineRule="auto"/>
        <w:ind w:firstLine="709"/>
        <w:jc w:val="both"/>
        <w:rPr>
          <w:sz w:val="28"/>
          <w:szCs w:val="28"/>
        </w:rPr>
      </w:pPr>
      <w:r w:rsidRPr="006B5B36">
        <w:rPr>
          <w:sz w:val="28"/>
          <w:szCs w:val="28"/>
        </w:rPr>
        <w:t>Общий показатель ликвидности баланса предприятия также превышает нормативную величину, что свидетельствует о том, что предприятие имеет достаточную ликвидность для погашения обязательств.</w:t>
      </w:r>
    </w:p>
    <w:p w14:paraId="7161EEB2" w14:textId="3C61025F" w:rsidR="006B5B36" w:rsidRPr="006B5B36" w:rsidRDefault="006B5B36" w:rsidP="006B5B36">
      <w:pPr>
        <w:spacing w:line="360" w:lineRule="auto"/>
        <w:ind w:firstLine="709"/>
        <w:jc w:val="both"/>
        <w:rPr>
          <w:sz w:val="28"/>
          <w:szCs w:val="28"/>
        </w:rPr>
      </w:pPr>
      <w:r w:rsidRPr="006B5B36">
        <w:rPr>
          <w:sz w:val="28"/>
          <w:szCs w:val="28"/>
        </w:rPr>
        <w:t>Коэффициент обеспеченности собственными средствами немного ниже нормативного значения, что может быть связано с высоким уровнем долгосрочных заемных средств.</w:t>
      </w:r>
    </w:p>
    <w:p w14:paraId="4FC8FE8C" w14:textId="550F05DE" w:rsidR="00093372" w:rsidRDefault="006B5B36" w:rsidP="006B5B36">
      <w:pPr>
        <w:spacing w:line="360" w:lineRule="auto"/>
        <w:ind w:firstLine="709"/>
        <w:jc w:val="both"/>
        <w:rPr>
          <w:sz w:val="28"/>
          <w:szCs w:val="28"/>
        </w:rPr>
      </w:pPr>
      <w:r w:rsidRPr="006B5B36">
        <w:rPr>
          <w:sz w:val="28"/>
          <w:szCs w:val="28"/>
        </w:rPr>
        <w:t xml:space="preserve">Коэффициент маневренности функционального капитала является важным показателем, указывая на то, как быстро компания может реагировать на изменения внешней экономической среды. Значение коэффициента в 2021 </w:t>
      </w:r>
      <w:r w:rsidRPr="006B5B36">
        <w:rPr>
          <w:sz w:val="28"/>
          <w:szCs w:val="28"/>
        </w:rPr>
        <w:lastRenderedPageBreak/>
        <w:t>году выше нормативного значения, что может говорить о том, что компания более гибко адаптируется к изменениям внешней среды.</w:t>
      </w:r>
    </w:p>
    <w:p w14:paraId="176BF9BF" w14:textId="4113EF23" w:rsidR="002E5A95" w:rsidRDefault="00572038" w:rsidP="001E203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Данный</w:t>
      </w:r>
      <w:r w:rsidR="00B82786" w:rsidRPr="00B82786">
        <w:rPr>
          <w:sz w:val="28"/>
          <w:szCs w:val="28"/>
        </w:rPr>
        <w:t xml:space="preserve"> анализ показывает, что предприятие имеет высокую ликвидность и финансовую стабильность. Рекомендуется уделить внимание повышению уровня самофинансирования предприятия, что поможет улучшить коэффициент обеспеченности собственными средствами и снизить зависимость от заемных средств. Также рекомендуется улучшить уровень абсолютной ликвидности путем увеличения наличности и доступных денежных средств для быстрого взаимодействия с контрагентами.</w:t>
      </w:r>
    </w:p>
    <w:p w14:paraId="34C9F033" w14:textId="7AD59432" w:rsidR="001E2039" w:rsidRDefault="001E2039" w:rsidP="001E203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Таблица 3</w:t>
      </w:r>
      <w:r w:rsidR="001E4E94">
        <w:rPr>
          <w:sz w:val="28"/>
          <w:szCs w:val="28"/>
        </w:rPr>
        <w:t xml:space="preserve">. </w:t>
      </w:r>
      <w:r>
        <w:rPr>
          <w:sz w:val="28"/>
          <w:szCs w:val="28"/>
        </w:rPr>
        <w:t>Оценка платежеспособности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456"/>
        <w:gridCol w:w="1609"/>
        <w:gridCol w:w="985"/>
        <w:gridCol w:w="882"/>
        <w:gridCol w:w="888"/>
        <w:gridCol w:w="888"/>
        <w:gridCol w:w="1091"/>
        <w:gridCol w:w="994"/>
        <w:gridCol w:w="707"/>
        <w:gridCol w:w="709"/>
      </w:tblGrid>
      <w:tr w:rsidR="00DA5C41" w:rsidRPr="00DA5C41" w14:paraId="30FD334A" w14:textId="77777777" w:rsidTr="00DA5C41">
        <w:trPr>
          <w:trHeight w:val="2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B03D" w14:textId="77777777" w:rsidR="001E2039" w:rsidRPr="00DA5C41" w:rsidRDefault="001E2039" w:rsidP="007F6554">
            <w:pPr>
              <w:jc w:val="center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>№ п/п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FA97" w14:textId="77777777" w:rsidR="001E2039" w:rsidRPr="00DA5C41" w:rsidRDefault="001E2039" w:rsidP="007F6554">
            <w:pPr>
              <w:jc w:val="center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>Показатель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31F2" w14:textId="77777777" w:rsidR="001E2039" w:rsidRPr="00DA5C41" w:rsidRDefault="001E2039" w:rsidP="007F6554">
            <w:pPr>
              <w:jc w:val="center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>Нормативное значение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E882" w14:textId="77777777" w:rsidR="001E2039" w:rsidRPr="00DA5C41" w:rsidRDefault="001E2039" w:rsidP="007F6554">
            <w:pPr>
              <w:jc w:val="center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>Период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F83AA" w14:textId="77777777" w:rsidR="001E2039" w:rsidRPr="00DA5C41" w:rsidRDefault="001E2039" w:rsidP="007F6554">
            <w:pPr>
              <w:jc w:val="center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>Изменение, тыс. руб.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AF2B1" w14:textId="77777777" w:rsidR="001E2039" w:rsidRPr="00DA5C41" w:rsidRDefault="001E2039" w:rsidP="007F6554">
            <w:pPr>
              <w:jc w:val="center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>Темп роста, %</w:t>
            </w:r>
          </w:p>
        </w:tc>
      </w:tr>
      <w:tr w:rsidR="00DA5C41" w:rsidRPr="00DA5C41" w14:paraId="10AE70BD" w14:textId="77777777" w:rsidTr="00DA5C41">
        <w:trPr>
          <w:trHeight w:val="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6031" w14:textId="77777777" w:rsidR="001E2039" w:rsidRPr="00DA5C41" w:rsidRDefault="001E2039" w:rsidP="007F6554">
            <w:pPr>
              <w:rPr>
                <w:sz w:val="16"/>
                <w:szCs w:val="16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2E7C" w14:textId="77777777" w:rsidR="001E2039" w:rsidRPr="00DA5C41" w:rsidRDefault="001E2039" w:rsidP="007F6554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4077" w14:textId="77777777" w:rsidR="001E2039" w:rsidRPr="00DA5C41" w:rsidRDefault="001E2039" w:rsidP="007F6554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BA9E" w14:textId="77777777" w:rsidR="001E2039" w:rsidRPr="00DA5C41" w:rsidRDefault="001E2039" w:rsidP="007F6554">
            <w:pPr>
              <w:jc w:val="center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>2022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31BE" w14:textId="77777777" w:rsidR="001E2039" w:rsidRPr="00DA5C41" w:rsidRDefault="001E2039" w:rsidP="007F6554">
            <w:pPr>
              <w:jc w:val="center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>2021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008B" w14:textId="77777777" w:rsidR="001E2039" w:rsidRPr="00DA5C41" w:rsidRDefault="001E2039" w:rsidP="007F6554">
            <w:pPr>
              <w:jc w:val="center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>2020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A903" w14:textId="77777777" w:rsidR="001E2039" w:rsidRPr="00DA5C41" w:rsidRDefault="001E2039" w:rsidP="007F6554">
            <w:pPr>
              <w:jc w:val="center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>2022–2021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DF90" w14:textId="77777777" w:rsidR="001E2039" w:rsidRPr="00DA5C41" w:rsidRDefault="001E2039" w:rsidP="007F6554">
            <w:pPr>
              <w:jc w:val="center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>2022–2020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5A5F" w14:textId="77777777" w:rsidR="001E2039" w:rsidRPr="00DA5C41" w:rsidRDefault="001E2039" w:rsidP="007F6554">
            <w:pPr>
              <w:jc w:val="center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>2022 / 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DE27" w14:textId="77777777" w:rsidR="001E2039" w:rsidRPr="00DA5C41" w:rsidRDefault="001E2039" w:rsidP="007F6554">
            <w:pPr>
              <w:jc w:val="center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>2022 / 2020</w:t>
            </w:r>
          </w:p>
        </w:tc>
      </w:tr>
      <w:tr w:rsidR="00DA5C41" w:rsidRPr="00DA5C41" w14:paraId="6285D632" w14:textId="77777777" w:rsidTr="00DA5C41">
        <w:trPr>
          <w:trHeight w:val="20"/>
        </w:trPr>
        <w:tc>
          <w:tcPr>
            <w:tcW w:w="9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023E" w14:textId="1AE72EF8" w:rsidR="00DA5C41" w:rsidRPr="00DA5C41" w:rsidRDefault="00DA5C41" w:rsidP="007F6554">
            <w:pPr>
              <w:rPr>
                <w:b/>
                <w:bCs/>
                <w:sz w:val="16"/>
                <w:szCs w:val="16"/>
              </w:rPr>
            </w:pPr>
            <w:r w:rsidRPr="00DA5C41">
              <w:rPr>
                <w:b/>
                <w:bCs/>
                <w:sz w:val="16"/>
                <w:szCs w:val="16"/>
              </w:rPr>
              <w:t>Исходные данные</w:t>
            </w:r>
          </w:p>
        </w:tc>
      </w:tr>
      <w:tr w:rsidR="00DA5C41" w:rsidRPr="00DA5C41" w14:paraId="6EC22E35" w14:textId="77777777" w:rsidTr="00DA5C41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77158E" w14:textId="77777777" w:rsidR="00DA5C41" w:rsidRPr="00DA5C41" w:rsidRDefault="00DA5C41" w:rsidP="00DA5C41">
            <w:pPr>
              <w:jc w:val="center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>1.1.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82B6D0" w14:textId="77777777" w:rsidR="00DA5C41" w:rsidRPr="00DA5C41" w:rsidRDefault="00DA5C41" w:rsidP="00DA5C41">
            <w:pPr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>Собственный капитал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AC1551" w14:textId="77777777" w:rsidR="00DA5C41" w:rsidRPr="00DA5C41" w:rsidRDefault="00DA5C41" w:rsidP="00DA5C41">
            <w:pPr>
              <w:jc w:val="center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>тыс. руб.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BBA9067" w14:textId="77777777" w:rsidR="00DA5C41" w:rsidRPr="00DA5C41" w:rsidRDefault="00DA5C41" w:rsidP="00DA5C41">
            <w:pPr>
              <w:jc w:val="right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 xml:space="preserve">5 160 699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F42A04D" w14:textId="77777777" w:rsidR="00DA5C41" w:rsidRPr="00DA5C41" w:rsidRDefault="00DA5C41" w:rsidP="00DA5C41">
            <w:pPr>
              <w:jc w:val="right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 xml:space="preserve">3 832 678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A0C7E7E" w14:textId="77777777" w:rsidR="00DA5C41" w:rsidRPr="00DA5C41" w:rsidRDefault="00DA5C41" w:rsidP="00DA5C41">
            <w:pPr>
              <w:jc w:val="right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 xml:space="preserve">4 732 016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C5D7D6A" w14:textId="77777777" w:rsidR="00DA5C41" w:rsidRPr="00DA5C41" w:rsidRDefault="00DA5C41" w:rsidP="00DA5C41">
            <w:pPr>
              <w:jc w:val="right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 xml:space="preserve">1 328 021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9A13CF4" w14:textId="77777777" w:rsidR="00DA5C41" w:rsidRPr="00DA5C41" w:rsidRDefault="00DA5C41" w:rsidP="00DA5C41">
            <w:pPr>
              <w:jc w:val="right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 xml:space="preserve">428 683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9AC1045" w14:textId="1112FD1F" w:rsidR="00DA5C41" w:rsidRPr="00DA5C41" w:rsidRDefault="00DA5C41" w:rsidP="00DA5C41">
            <w:pPr>
              <w:jc w:val="right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>134,65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28F8E050" w14:textId="6B0BF4F5" w:rsidR="00DA5C41" w:rsidRPr="00DA5C41" w:rsidRDefault="00DA5C41" w:rsidP="00DA5C41">
            <w:pPr>
              <w:jc w:val="right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>109,06</w:t>
            </w:r>
          </w:p>
        </w:tc>
      </w:tr>
      <w:tr w:rsidR="00DA5C41" w:rsidRPr="00DA5C41" w14:paraId="322137E3" w14:textId="77777777" w:rsidTr="00DA5C41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739C98" w14:textId="77777777" w:rsidR="00DA5C41" w:rsidRPr="00DA5C41" w:rsidRDefault="00DA5C41" w:rsidP="00DA5C41">
            <w:pPr>
              <w:jc w:val="center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>1.2.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4B3814" w14:textId="77777777" w:rsidR="00DA5C41" w:rsidRPr="00DA5C41" w:rsidRDefault="00DA5C41" w:rsidP="00DA5C41">
            <w:pPr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>Долгосрочные обязательства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B32E55" w14:textId="77777777" w:rsidR="00DA5C41" w:rsidRPr="00DA5C41" w:rsidRDefault="00DA5C41" w:rsidP="00DA5C41">
            <w:pPr>
              <w:jc w:val="center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>тыс. руб.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5054F45" w14:textId="77777777" w:rsidR="00DA5C41" w:rsidRPr="00DA5C41" w:rsidRDefault="00DA5C41" w:rsidP="00DA5C41">
            <w:pPr>
              <w:jc w:val="right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 xml:space="preserve">145 138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7BEBC1F" w14:textId="77777777" w:rsidR="00DA5C41" w:rsidRPr="00DA5C41" w:rsidRDefault="00DA5C41" w:rsidP="00DA5C41">
            <w:pPr>
              <w:jc w:val="right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 xml:space="preserve">74 075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B43B1A0" w14:textId="77777777" w:rsidR="00DA5C41" w:rsidRPr="00DA5C41" w:rsidRDefault="00DA5C41" w:rsidP="00DA5C41">
            <w:pPr>
              <w:jc w:val="right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 xml:space="preserve">135 053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F022216" w14:textId="77777777" w:rsidR="00DA5C41" w:rsidRPr="00DA5C41" w:rsidRDefault="00DA5C41" w:rsidP="00DA5C41">
            <w:pPr>
              <w:jc w:val="right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 xml:space="preserve">71 063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FE29376" w14:textId="77777777" w:rsidR="00DA5C41" w:rsidRPr="00DA5C41" w:rsidRDefault="00DA5C41" w:rsidP="00DA5C41">
            <w:pPr>
              <w:jc w:val="right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 xml:space="preserve">10 085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23FFE2A" w14:textId="20853F44" w:rsidR="00DA5C41" w:rsidRPr="00DA5C41" w:rsidRDefault="00DA5C41" w:rsidP="00DA5C41">
            <w:pPr>
              <w:jc w:val="right"/>
              <w:rPr>
                <w:sz w:val="16"/>
                <w:szCs w:val="16"/>
                <w:lang w:val="en-US"/>
              </w:rPr>
            </w:pPr>
            <w:r w:rsidRPr="00DA5C41">
              <w:rPr>
                <w:sz w:val="16"/>
                <w:szCs w:val="16"/>
              </w:rPr>
              <w:t>195,93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4C068B77" w14:textId="1AA29A73" w:rsidR="00DA5C41" w:rsidRPr="00DA5C41" w:rsidRDefault="00DA5C41" w:rsidP="00DA5C41">
            <w:pPr>
              <w:jc w:val="right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>107,47</w:t>
            </w:r>
          </w:p>
        </w:tc>
      </w:tr>
      <w:tr w:rsidR="00DA5C41" w:rsidRPr="00DA5C41" w14:paraId="5BB60E83" w14:textId="77777777" w:rsidTr="00DA5C41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69C945" w14:textId="77777777" w:rsidR="00DA5C41" w:rsidRPr="00DA5C41" w:rsidRDefault="00DA5C41" w:rsidP="00DA5C41">
            <w:pPr>
              <w:jc w:val="center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>1.3.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5B32AF" w14:textId="77777777" w:rsidR="00DA5C41" w:rsidRPr="00DA5C41" w:rsidRDefault="00DA5C41" w:rsidP="00DA5C41">
            <w:pPr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>Краткосрочные обязательства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B43C84" w14:textId="77777777" w:rsidR="00DA5C41" w:rsidRPr="00DA5C41" w:rsidRDefault="00DA5C41" w:rsidP="00DA5C41">
            <w:pPr>
              <w:jc w:val="center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>тыс. руб.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6825EBB" w14:textId="77777777" w:rsidR="00DA5C41" w:rsidRPr="00DA5C41" w:rsidRDefault="00DA5C41" w:rsidP="00DA5C41">
            <w:pPr>
              <w:jc w:val="right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 xml:space="preserve">2 272 646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279106A" w14:textId="77777777" w:rsidR="00DA5C41" w:rsidRPr="00DA5C41" w:rsidRDefault="00DA5C41" w:rsidP="00DA5C41">
            <w:pPr>
              <w:jc w:val="right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 xml:space="preserve">3 304 770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9777C3D" w14:textId="77777777" w:rsidR="00DA5C41" w:rsidRPr="00DA5C41" w:rsidRDefault="00DA5C41" w:rsidP="00DA5C41">
            <w:pPr>
              <w:jc w:val="right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 xml:space="preserve">802 639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7E5FFD0" w14:textId="77777777" w:rsidR="00DA5C41" w:rsidRPr="00DA5C41" w:rsidRDefault="00DA5C41" w:rsidP="00DA5C41">
            <w:pPr>
              <w:jc w:val="right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 xml:space="preserve">(1 032 124)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D938543" w14:textId="77777777" w:rsidR="00DA5C41" w:rsidRPr="00DA5C41" w:rsidRDefault="00DA5C41" w:rsidP="00DA5C41">
            <w:pPr>
              <w:jc w:val="right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 xml:space="preserve">1 470 007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F6C25BE" w14:textId="32D8E59A" w:rsidR="00DA5C41" w:rsidRPr="00DA5C41" w:rsidRDefault="00DA5C41" w:rsidP="00DA5C41">
            <w:pPr>
              <w:jc w:val="right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>68,77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32F0D206" w14:textId="03C43E9C" w:rsidR="00DA5C41" w:rsidRPr="00DA5C41" w:rsidRDefault="00DA5C41" w:rsidP="00DA5C41">
            <w:pPr>
              <w:jc w:val="right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>283,15</w:t>
            </w:r>
          </w:p>
        </w:tc>
      </w:tr>
      <w:tr w:rsidR="00DA5C41" w:rsidRPr="00DA5C41" w14:paraId="1E7BCC6E" w14:textId="77777777" w:rsidTr="00DA5C41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57ABBA" w14:textId="77777777" w:rsidR="00DA5C41" w:rsidRPr="00DA5C41" w:rsidRDefault="00DA5C41" w:rsidP="00DA5C41">
            <w:pPr>
              <w:jc w:val="center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>1.4.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63ED3E" w14:textId="77777777" w:rsidR="00DA5C41" w:rsidRPr="00DA5C41" w:rsidRDefault="00DA5C41" w:rsidP="00DA5C41">
            <w:pPr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>Заемный капитал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9121F1" w14:textId="77777777" w:rsidR="00DA5C41" w:rsidRPr="00DA5C41" w:rsidRDefault="00DA5C41" w:rsidP="00DA5C41">
            <w:pPr>
              <w:jc w:val="center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>тыс. руб.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6CFD9CB" w14:textId="77777777" w:rsidR="00DA5C41" w:rsidRPr="00DA5C41" w:rsidRDefault="00DA5C41" w:rsidP="00DA5C41">
            <w:pPr>
              <w:jc w:val="right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 xml:space="preserve">2 417 784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EE2FFE8" w14:textId="77777777" w:rsidR="00DA5C41" w:rsidRPr="00DA5C41" w:rsidRDefault="00DA5C41" w:rsidP="00DA5C41">
            <w:pPr>
              <w:jc w:val="right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 xml:space="preserve">3 378 845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5806C35" w14:textId="77777777" w:rsidR="00DA5C41" w:rsidRPr="00DA5C41" w:rsidRDefault="00DA5C41" w:rsidP="00DA5C41">
            <w:pPr>
              <w:jc w:val="right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 xml:space="preserve">937 692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AC3E9B8" w14:textId="77777777" w:rsidR="00DA5C41" w:rsidRPr="00DA5C41" w:rsidRDefault="00DA5C41" w:rsidP="00DA5C41">
            <w:pPr>
              <w:jc w:val="right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 xml:space="preserve">(961 061)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8EA2816" w14:textId="77777777" w:rsidR="00DA5C41" w:rsidRPr="00DA5C41" w:rsidRDefault="00DA5C41" w:rsidP="00DA5C41">
            <w:pPr>
              <w:jc w:val="right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 xml:space="preserve">1 480 092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A10B1BA" w14:textId="45ED0CE0" w:rsidR="00DA5C41" w:rsidRPr="00DA5C41" w:rsidRDefault="00DA5C41" w:rsidP="00DA5C41">
            <w:pPr>
              <w:jc w:val="right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>71,56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4D7F0F53" w14:textId="2B47FD11" w:rsidR="00DA5C41" w:rsidRPr="00DA5C41" w:rsidRDefault="00DA5C41" w:rsidP="00DA5C41">
            <w:pPr>
              <w:jc w:val="right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>257,84</w:t>
            </w:r>
          </w:p>
        </w:tc>
      </w:tr>
      <w:tr w:rsidR="00DA5C41" w:rsidRPr="00DA5C41" w14:paraId="2C8FCD93" w14:textId="77777777" w:rsidTr="00DA5C41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5E534F" w14:textId="77777777" w:rsidR="00DA5C41" w:rsidRPr="00DA5C41" w:rsidRDefault="00DA5C41" w:rsidP="00DA5C41">
            <w:pPr>
              <w:jc w:val="center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>1.5.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AEABC7" w14:textId="77777777" w:rsidR="00DA5C41" w:rsidRPr="00DA5C41" w:rsidRDefault="00DA5C41" w:rsidP="00DA5C41">
            <w:pPr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>Совокупные пассивы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00E654" w14:textId="77777777" w:rsidR="00DA5C41" w:rsidRPr="00DA5C41" w:rsidRDefault="00DA5C41" w:rsidP="00DA5C41">
            <w:pPr>
              <w:jc w:val="center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>тыс. руб.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0911A15" w14:textId="77777777" w:rsidR="00DA5C41" w:rsidRPr="00DA5C41" w:rsidRDefault="00DA5C41" w:rsidP="00DA5C41">
            <w:pPr>
              <w:jc w:val="right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 xml:space="preserve">7 578 483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9A24AF5" w14:textId="77777777" w:rsidR="00DA5C41" w:rsidRPr="00DA5C41" w:rsidRDefault="00DA5C41" w:rsidP="00DA5C41">
            <w:pPr>
              <w:jc w:val="right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 xml:space="preserve">7 211 523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2225CBD" w14:textId="77777777" w:rsidR="00DA5C41" w:rsidRPr="00DA5C41" w:rsidRDefault="00DA5C41" w:rsidP="00DA5C41">
            <w:pPr>
              <w:jc w:val="right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 xml:space="preserve">5 669 708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B4CA04C" w14:textId="77777777" w:rsidR="00DA5C41" w:rsidRPr="00DA5C41" w:rsidRDefault="00DA5C41" w:rsidP="00DA5C41">
            <w:pPr>
              <w:jc w:val="right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 xml:space="preserve">366 960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5AE2ABA" w14:textId="77777777" w:rsidR="00DA5C41" w:rsidRPr="00DA5C41" w:rsidRDefault="00DA5C41" w:rsidP="00DA5C41">
            <w:pPr>
              <w:jc w:val="right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 xml:space="preserve">1 908 775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5A9CE00" w14:textId="3213D59A" w:rsidR="00DA5C41" w:rsidRPr="00DA5C41" w:rsidRDefault="00DA5C41" w:rsidP="00DA5C41">
            <w:pPr>
              <w:jc w:val="right"/>
              <w:rPr>
                <w:sz w:val="16"/>
                <w:szCs w:val="16"/>
                <w:lang w:val="en-US"/>
              </w:rPr>
            </w:pPr>
            <w:r w:rsidRPr="00DA5C41">
              <w:rPr>
                <w:sz w:val="16"/>
                <w:szCs w:val="16"/>
              </w:rPr>
              <w:t>105,09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6E50CB2F" w14:textId="3DF641D2" w:rsidR="00DA5C41" w:rsidRPr="00DA5C41" w:rsidRDefault="00DA5C41" w:rsidP="00DA5C41">
            <w:pPr>
              <w:jc w:val="right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>133,67</w:t>
            </w:r>
          </w:p>
        </w:tc>
      </w:tr>
      <w:tr w:rsidR="00DA5C41" w:rsidRPr="00DA5C41" w14:paraId="4ABC2998" w14:textId="77777777" w:rsidTr="00DA5C41">
        <w:trPr>
          <w:trHeight w:val="20"/>
        </w:trPr>
        <w:tc>
          <w:tcPr>
            <w:tcW w:w="9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2BEE" w14:textId="43FF8FFF" w:rsidR="00DA5C41" w:rsidRPr="00DA5C41" w:rsidRDefault="00DA5C41" w:rsidP="00DA5C41">
            <w:pPr>
              <w:rPr>
                <w:b/>
                <w:bCs/>
                <w:sz w:val="16"/>
                <w:szCs w:val="16"/>
              </w:rPr>
            </w:pPr>
            <w:r w:rsidRPr="00DA5C41">
              <w:rPr>
                <w:b/>
                <w:bCs/>
                <w:sz w:val="16"/>
                <w:szCs w:val="16"/>
              </w:rPr>
              <w:t>Показатели, характеризующие финансовую структуру</w:t>
            </w:r>
            <w:r w:rsidRPr="00DA5C4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E1E4A" w:rsidRPr="00DA5C41" w14:paraId="33538322" w14:textId="77777777" w:rsidTr="003E1E4A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9487C8" w14:textId="77777777" w:rsidR="003E1E4A" w:rsidRPr="00DA5C41" w:rsidRDefault="003E1E4A" w:rsidP="003E1E4A">
            <w:pPr>
              <w:jc w:val="center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>2.1.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29DC25" w14:textId="77777777" w:rsidR="003E1E4A" w:rsidRPr="00DA5C41" w:rsidRDefault="003E1E4A" w:rsidP="003E1E4A">
            <w:pPr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>Коэффициент независимости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EF6524" w14:textId="77777777" w:rsidR="003E1E4A" w:rsidRPr="00DA5C41" w:rsidRDefault="003E1E4A" w:rsidP="003E1E4A">
            <w:pPr>
              <w:jc w:val="center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>от 0,5 до 0,7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B07C68E" w14:textId="77777777" w:rsidR="003E1E4A" w:rsidRPr="00DA5C41" w:rsidRDefault="003E1E4A" w:rsidP="003E1E4A">
            <w:pPr>
              <w:jc w:val="right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 xml:space="preserve">0,6810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459236F" w14:textId="77777777" w:rsidR="003E1E4A" w:rsidRPr="00DA5C41" w:rsidRDefault="003E1E4A" w:rsidP="003E1E4A">
            <w:pPr>
              <w:jc w:val="right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 xml:space="preserve">0,5315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AB117BD" w14:textId="77777777" w:rsidR="003E1E4A" w:rsidRPr="00DA5C41" w:rsidRDefault="003E1E4A" w:rsidP="003E1E4A">
            <w:pPr>
              <w:jc w:val="right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 xml:space="preserve">0,8346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6E89344" w14:textId="77777777" w:rsidR="003E1E4A" w:rsidRPr="00DA5C41" w:rsidRDefault="003E1E4A" w:rsidP="003E1E4A">
            <w:pPr>
              <w:jc w:val="right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 xml:space="preserve">0,0886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36656DE" w14:textId="77777777" w:rsidR="003E1E4A" w:rsidRPr="00DA5C41" w:rsidRDefault="003E1E4A" w:rsidP="003E1E4A">
            <w:pPr>
              <w:jc w:val="right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 xml:space="preserve">0,0972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81F6135" w14:textId="6CA2311C" w:rsidR="003E1E4A" w:rsidRPr="003E1E4A" w:rsidRDefault="003E1E4A" w:rsidP="003E1E4A">
            <w:pPr>
              <w:jc w:val="right"/>
              <w:rPr>
                <w:sz w:val="16"/>
                <w:szCs w:val="16"/>
              </w:rPr>
            </w:pPr>
            <w:r w:rsidRPr="003E1E4A">
              <w:rPr>
                <w:sz w:val="16"/>
                <w:szCs w:val="16"/>
              </w:rPr>
              <w:t>128,13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76E110EE" w14:textId="50E28BC9" w:rsidR="003E1E4A" w:rsidRPr="003E1E4A" w:rsidRDefault="003E1E4A" w:rsidP="003E1E4A">
            <w:pPr>
              <w:jc w:val="right"/>
              <w:rPr>
                <w:sz w:val="16"/>
                <w:szCs w:val="16"/>
              </w:rPr>
            </w:pPr>
            <w:r w:rsidRPr="003E1E4A">
              <w:rPr>
                <w:sz w:val="16"/>
                <w:szCs w:val="16"/>
              </w:rPr>
              <w:t>81,59</w:t>
            </w:r>
          </w:p>
        </w:tc>
      </w:tr>
      <w:tr w:rsidR="003E1E4A" w:rsidRPr="00DA5C41" w14:paraId="68FCB0C5" w14:textId="77777777" w:rsidTr="003E1E4A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DA6ED1" w14:textId="77777777" w:rsidR="003E1E4A" w:rsidRPr="00DA5C41" w:rsidRDefault="003E1E4A" w:rsidP="003E1E4A">
            <w:pPr>
              <w:jc w:val="center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>2.2.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DA1BFF" w14:textId="77777777" w:rsidR="003E1E4A" w:rsidRPr="00DA5C41" w:rsidRDefault="003E1E4A" w:rsidP="003E1E4A">
            <w:pPr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>Коэффициент финансовой устойчивости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70D7D6" w14:textId="77777777" w:rsidR="003E1E4A" w:rsidRPr="00DA5C41" w:rsidRDefault="003E1E4A" w:rsidP="003E1E4A">
            <w:pPr>
              <w:jc w:val="center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>от 0,75 до 0,9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514EA2F" w14:textId="77777777" w:rsidR="003E1E4A" w:rsidRPr="00DA5C41" w:rsidRDefault="003E1E4A" w:rsidP="003E1E4A">
            <w:pPr>
              <w:jc w:val="right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 xml:space="preserve">0,7001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E68E4D1" w14:textId="77777777" w:rsidR="003E1E4A" w:rsidRPr="00DA5C41" w:rsidRDefault="003E1E4A" w:rsidP="003E1E4A">
            <w:pPr>
              <w:jc w:val="right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 xml:space="preserve">0,5417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91EF44E" w14:textId="77777777" w:rsidR="003E1E4A" w:rsidRPr="00DA5C41" w:rsidRDefault="003E1E4A" w:rsidP="003E1E4A">
            <w:pPr>
              <w:jc w:val="right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 xml:space="preserve">0,8584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38F07AA" w14:textId="77777777" w:rsidR="003E1E4A" w:rsidRPr="00DA5C41" w:rsidRDefault="003E1E4A" w:rsidP="003E1E4A">
            <w:pPr>
              <w:jc w:val="right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 xml:space="preserve">0,0121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125C87F" w14:textId="77777777" w:rsidR="003E1E4A" w:rsidRPr="00DA5C41" w:rsidRDefault="003E1E4A" w:rsidP="003E1E4A">
            <w:pPr>
              <w:jc w:val="right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 xml:space="preserve">0,0759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1896B68" w14:textId="7E092815" w:rsidR="003E1E4A" w:rsidRPr="003E1E4A" w:rsidRDefault="003E1E4A" w:rsidP="003E1E4A">
            <w:pPr>
              <w:jc w:val="right"/>
              <w:rPr>
                <w:sz w:val="16"/>
                <w:szCs w:val="16"/>
              </w:rPr>
            </w:pPr>
            <w:r w:rsidRPr="003E1E4A">
              <w:rPr>
                <w:sz w:val="16"/>
                <w:szCs w:val="16"/>
              </w:rPr>
              <w:t>129,24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4FEA4242" w14:textId="1E1982CD" w:rsidR="003E1E4A" w:rsidRPr="003E1E4A" w:rsidRDefault="003E1E4A" w:rsidP="003E1E4A">
            <w:pPr>
              <w:jc w:val="right"/>
              <w:rPr>
                <w:sz w:val="16"/>
                <w:szCs w:val="16"/>
              </w:rPr>
            </w:pPr>
            <w:r w:rsidRPr="003E1E4A">
              <w:rPr>
                <w:sz w:val="16"/>
                <w:szCs w:val="16"/>
              </w:rPr>
              <w:t>81,56</w:t>
            </w:r>
          </w:p>
        </w:tc>
      </w:tr>
      <w:tr w:rsidR="003E1E4A" w:rsidRPr="00DA5C41" w14:paraId="1E1F7BBD" w14:textId="77777777" w:rsidTr="003E1E4A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166AC1" w14:textId="77777777" w:rsidR="003E1E4A" w:rsidRPr="00DA5C41" w:rsidRDefault="003E1E4A" w:rsidP="003E1E4A">
            <w:pPr>
              <w:jc w:val="center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>2.3.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0A4B41" w14:textId="77777777" w:rsidR="003E1E4A" w:rsidRPr="00DA5C41" w:rsidRDefault="003E1E4A" w:rsidP="003E1E4A">
            <w:pPr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>Коэффициент финансирования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F5A79F" w14:textId="77777777" w:rsidR="003E1E4A" w:rsidRPr="00DA5C41" w:rsidRDefault="003E1E4A" w:rsidP="003E1E4A">
            <w:pPr>
              <w:jc w:val="center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>больше равно 0,7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02C62A5" w14:textId="77777777" w:rsidR="003E1E4A" w:rsidRPr="00DA5C41" w:rsidRDefault="003E1E4A" w:rsidP="003E1E4A">
            <w:pPr>
              <w:jc w:val="right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 xml:space="preserve">2,1345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1D10C4A" w14:textId="77777777" w:rsidR="003E1E4A" w:rsidRPr="00DA5C41" w:rsidRDefault="003E1E4A" w:rsidP="003E1E4A">
            <w:pPr>
              <w:jc w:val="right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 xml:space="preserve">1,1343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BD13D24" w14:textId="77777777" w:rsidR="003E1E4A" w:rsidRPr="00DA5C41" w:rsidRDefault="003E1E4A" w:rsidP="003E1E4A">
            <w:pPr>
              <w:jc w:val="right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 xml:space="preserve">5,0465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52341C7" w14:textId="77777777" w:rsidR="003E1E4A" w:rsidRPr="00DA5C41" w:rsidRDefault="003E1E4A" w:rsidP="003E1E4A">
            <w:pPr>
              <w:jc w:val="right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 xml:space="preserve">0,2652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49F55DE" w14:textId="77777777" w:rsidR="003E1E4A" w:rsidRPr="00DA5C41" w:rsidRDefault="003E1E4A" w:rsidP="003E1E4A">
            <w:pPr>
              <w:jc w:val="right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 xml:space="preserve">0,2858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FAE190A" w14:textId="40539C26" w:rsidR="003E1E4A" w:rsidRPr="003E1E4A" w:rsidRDefault="003E1E4A" w:rsidP="003E1E4A">
            <w:pPr>
              <w:jc w:val="right"/>
              <w:rPr>
                <w:sz w:val="16"/>
                <w:szCs w:val="16"/>
              </w:rPr>
            </w:pPr>
            <w:r w:rsidRPr="003E1E4A">
              <w:rPr>
                <w:sz w:val="16"/>
                <w:szCs w:val="16"/>
              </w:rPr>
              <w:t>188,17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750363FB" w14:textId="53BBB1B6" w:rsidR="003E1E4A" w:rsidRPr="003E1E4A" w:rsidRDefault="003E1E4A" w:rsidP="003E1E4A">
            <w:pPr>
              <w:jc w:val="right"/>
              <w:rPr>
                <w:sz w:val="16"/>
                <w:szCs w:val="16"/>
              </w:rPr>
            </w:pPr>
            <w:r w:rsidRPr="003E1E4A">
              <w:rPr>
                <w:sz w:val="16"/>
                <w:szCs w:val="16"/>
              </w:rPr>
              <w:t>42,30</w:t>
            </w:r>
          </w:p>
        </w:tc>
      </w:tr>
      <w:tr w:rsidR="003E1E4A" w:rsidRPr="00DA5C41" w14:paraId="1C4C7991" w14:textId="77777777" w:rsidTr="003E1E4A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DAB656" w14:textId="77777777" w:rsidR="003E1E4A" w:rsidRPr="00DA5C41" w:rsidRDefault="003E1E4A" w:rsidP="003E1E4A">
            <w:pPr>
              <w:jc w:val="center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>2.4.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91CF51" w14:textId="77777777" w:rsidR="003E1E4A" w:rsidRPr="00DA5C41" w:rsidRDefault="003E1E4A" w:rsidP="003E1E4A">
            <w:pPr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>Коэффициент финансового рычага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CB3A9B" w14:textId="77777777" w:rsidR="003E1E4A" w:rsidRPr="00DA5C41" w:rsidRDefault="003E1E4A" w:rsidP="003E1E4A">
            <w:pPr>
              <w:jc w:val="center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>до 1,5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4942086" w14:textId="77777777" w:rsidR="003E1E4A" w:rsidRPr="00DA5C41" w:rsidRDefault="003E1E4A" w:rsidP="003E1E4A">
            <w:pPr>
              <w:jc w:val="right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 xml:space="preserve">0,4685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1B0BB2C" w14:textId="77777777" w:rsidR="003E1E4A" w:rsidRPr="00DA5C41" w:rsidRDefault="003E1E4A" w:rsidP="003E1E4A">
            <w:pPr>
              <w:jc w:val="right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 xml:space="preserve">0,8816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40988FD" w14:textId="77777777" w:rsidR="003E1E4A" w:rsidRPr="00DA5C41" w:rsidRDefault="003E1E4A" w:rsidP="003E1E4A">
            <w:pPr>
              <w:jc w:val="right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 xml:space="preserve">0,1982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CD90B15" w14:textId="77777777" w:rsidR="003E1E4A" w:rsidRPr="00DA5C41" w:rsidRDefault="003E1E4A" w:rsidP="003E1E4A">
            <w:pPr>
              <w:jc w:val="right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 xml:space="preserve">(0,5123)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D8AEECF" w14:textId="77777777" w:rsidR="003E1E4A" w:rsidRPr="00DA5C41" w:rsidRDefault="003E1E4A" w:rsidP="003E1E4A">
            <w:pPr>
              <w:jc w:val="right"/>
              <w:rPr>
                <w:sz w:val="16"/>
                <w:szCs w:val="16"/>
              </w:rPr>
            </w:pPr>
            <w:r w:rsidRPr="00DA5C41">
              <w:rPr>
                <w:sz w:val="16"/>
                <w:szCs w:val="16"/>
              </w:rPr>
              <w:t xml:space="preserve">(0,5718)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5F84E4B" w14:textId="629A34A5" w:rsidR="003E1E4A" w:rsidRPr="003E1E4A" w:rsidRDefault="003E1E4A" w:rsidP="003E1E4A">
            <w:pPr>
              <w:jc w:val="right"/>
              <w:rPr>
                <w:sz w:val="16"/>
                <w:szCs w:val="16"/>
              </w:rPr>
            </w:pPr>
            <w:r w:rsidRPr="003E1E4A">
              <w:rPr>
                <w:sz w:val="16"/>
                <w:szCs w:val="16"/>
              </w:rPr>
              <w:t>53,14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07DF3" w14:textId="629D78A5" w:rsidR="003E1E4A" w:rsidRPr="003E1E4A" w:rsidRDefault="003E1E4A" w:rsidP="003E1E4A">
            <w:pPr>
              <w:jc w:val="right"/>
              <w:rPr>
                <w:sz w:val="16"/>
                <w:szCs w:val="16"/>
              </w:rPr>
            </w:pPr>
            <w:r w:rsidRPr="003E1E4A">
              <w:rPr>
                <w:sz w:val="16"/>
                <w:szCs w:val="16"/>
              </w:rPr>
              <w:t>236,43</w:t>
            </w:r>
          </w:p>
        </w:tc>
      </w:tr>
    </w:tbl>
    <w:p w14:paraId="46DAC7BB" w14:textId="77777777" w:rsidR="00FB3944" w:rsidRDefault="00FB3944" w:rsidP="00B00B41">
      <w:pPr>
        <w:spacing w:line="360" w:lineRule="auto"/>
        <w:ind w:firstLine="709"/>
        <w:jc w:val="both"/>
        <w:rPr>
          <w:sz w:val="28"/>
          <w:szCs w:val="28"/>
        </w:rPr>
      </w:pPr>
      <w:r w:rsidRPr="00927781">
        <w:rPr>
          <w:sz w:val="28"/>
          <w:szCs w:val="28"/>
        </w:rPr>
        <w:t>На основании представленных данных можно сделать следующий общий анализ</w:t>
      </w:r>
      <w:r>
        <w:rPr>
          <w:sz w:val="28"/>
          <w:szCs w:val="28"/>
        </w:rPr>
        <w:t xml:space="preserve"> пла</w:t>
      </w:r>
      <w:r w:rsidRPr="00927781">
        <w:rPr>
          <w:sz w:val="28"/>
          <w:szCs w:val="28"/>
        </w:rPr>
        <w:t>тежеспособност</w:t>
      </w:r>
      <w:r>
        <w:rPr>
          <w:sz w:val="28"/>
          <w:szCs w:val="28"/>
        </w:rPr>
        <w:t>и</w:t>
      </w:r>
      <w:r w:rsidRPr="00927781">
        <w:rPr>
          <w:sz w:val="28"/>
          <w:szCs w:val="28"/>
        </w:rPr>
        <w:t>.</w:t>
      </w:r>
    </w:p>
    <w:p w14:paraId="522D2F31" w14:textId="77777777" w:rsidR="00FB3944" w:rsidRDefault="00FB3944" w:rsidP="00FB3944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4BB61CB" wp14:editId="56A0A98D">
            <wp:extent cx="5887720" cy="1569855"/>
            <wp:effectExtent l="0" t="0" r="0" b="0"/>
            <wp:docPr id="701137292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2631579F-3325-5D44-F392-8204E1490CC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A7857F9" w14:textId="6DEAD164" w:rsidR="00FB3944" w:rsidRPr="00927781" w:rsidRDefault="00FB3944" w:rsidP="00FB394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</w:t>
      </w:r>
      <w:r w:rsidR="001E4E94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1E4E9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Коэффициенты </w:t>
      </w:r>
      <w:r w:rsidRPr="00927781">
        <w:rPr>
          <w:sz w:val="28"/>
          <w:szCs w:val="28"/>
        </w:rPr>
        <w:t>независимости</w:t>
      </w:r>
    </w:p>
    <w:p w14:paraId="79553AED" w14:textId="235786AC" w:rsidR="00FB3944" w:rsidRDefault="00FB3944" w:rsidP="00DA5C41">
      <w:pPr>
        <w:spacing w:line="360" w:lineRule="auto"/>
        <w:ind w:firstLine="709"/>
        <w:jc w:val="both"/>
        <w:rPr>
          <w:sz w:val="28"/>
          <w:szCs w:val="28"/>
        </w:rPr>
      </w:pPr>
      <w:r w:rsidRPr="00927781">
        <w:rPr>
          <w:sz w:val="28"/>
          <w:szCs w:val="28"/>
        </w:rPr>
        <w:t xml:space="preserve">Коэффициенты независимости (0.53 в 2021 году и 0.68 в 2022 году) и финансовой устойчивости (0.54 в 2021 году и 0.70 в 2022 году) остаются ниже нормативных значений. Это может указывать на риски для стабильности и </w:t>
      </w:r>
      <w:r w:rsidRPr="00927781">
        <w:rPr>
          <w:sz w:val="28"/>
          <w:szCs w:val="28"/>
        </w:rPr>
        <w:lastRenderedPageBreak/>
        <w:t>устойчивости финансовой ситуации компании, поскольку компания склонна использовать заемные средства для финансирования своей деятельности.</w:t>
      </w:r>
      <w:r>
        <w:rPr>
          <w:sz w:val="28"/>
          <w:szCs w:val="28"/>
        </w:rPr>
        <w:t>[5</w:t>
      </w:r>
      <w:r w:rsidR="00DA5C41" w:rsidRPr="00DA5C41">
        <w:rPr>
          <w:sz w:val="28"/>
          <w:szCs w:val="28"/>
        </w:rPr>
        <w:t>]</w:t>
      </w:r>
      <w:r>
        <w:rPr>
          <w:noProof/>
        </w:rPr>
        <w:drawing>
          <wp:inline distT="0" distB="0" distL="0" distR="0" wp14:anchorId="21ABA0B9" wp14:editId="5041A6FB">
            <wp:extent cx="5908040" cy="1967345"/>
            <wp:effectExtent l="0" t="0" r="0" b="0"/>
            <wp:docPr id="4034363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1148B40A-E1F1-402A-A3DE-319DFF3768A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5C27FBF" w14:textId="3BA9B02F" w:rsidR="00FB3944" w:rsidRPr="00927781" w:rsidRDefault="00FB3944" w:rsidP="00FB394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</w:t>
      </w:r>
      <w:r w:rsidR="001E4E94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1E4E94">
        <w:rPr>
          <w:sz w:val="28"/>
          <w:szCs w:val="28"/>
        </w:rPr>
        <w:t>.</w:t>
      </w:r>
      <w:r w:rsidRPr="00646135">
        <w:rPr>
          <w:sz w:val="28"/>
          <w:szCs w:val="28"/>
        </w:rPr>
        <w:t xml:space="preserve"> </w:t>
      </w:r>
      <w:r w:rsidRPr="00927781">
        <w:rPr>
          <w:sz w:val="28"/>
          <w:szCs w:val="28"/>
        </w:rPr>
        <w:t>Коэффициент финанс</w:t>
      </w:r>
      <w:r>
        <w:rPr>
          <w:sz w:val="28"/>
          <w:szCs w:val="28"/>
        </w:rPr>
        <w:t>овой устойчивости</w:t>
      </w:r>
    </w:p>
    <w:p w14:paraId="1364D298" w14:textId="56FA0F09" w:rsidR="00927781" w:rsidRPr="00F326C3" w:rsidRDefault="00927781" w:rsidP="00927781">
      <w:pPr>
        <w:spacing w:line="360" w:lineRule="auto"/>
        <w:ind w:firstLine="709"/>
        <w:jc w:val="both"/>
        <w:rPr>
          <w:sz w:val="28"/>
          <w:szCs w:val="28"/>
        </w:rPr>
      </w:pPr>
      <w:r w:rsidRPr="00927781">
        <w:rPr>
          <w:sz w:val="28"/>
          <w:szCs w:val="28"/>
        </w:rPr>
        <w:t>Коэффициент финансирования (1.13 в 2021 году и 2.13 в 2022 году) находится выше нормативного значения, что указывает на сильную зависимость компании от заемных ресурсов. Это может быть недостаточно устойчивым и увеличивать риски для компании в сфере финансовой стабильности.</w:t>
      </w:r>
      <w:r w:rsidR="004F4B5A">
        <w:rPr>
          <w:sz w:val="28"/>
          <w:szCs w:val="28"/>
        </w:rPr>
        <w:t>[5]</w:t>
      </w:r>
    </w:p>
    <w:p w14:paraId="277F41B1" w14:textId="6EFE2EEC" w:rsidR="00B356E1" w:rsidRDefault="00C75B14" w:rsidP="00B356E1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85B12AA" wp14:editId="1F8DB518">
            <wp:extent cx="5890260" cy="1870364"/>
            <wp:effectExtent l="0" t="0" r="0" b="0"/>
            <wp:docPr id="1355037650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3CD20DBE-BEA0-4B4F-B0BE-4F3A005ABB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DEE28C9" w14:textId="5E025893" w:rsidR="00401338" w:rsidRPr="00927781" w:rsidRDefault="004D0A7D" w:rsidP="00FB394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</w:t>
      </w:r>
      <w:r w:rsidR="00401338">
        <w:rPr>
          <w:sz w:val="28"/>
          <w:szCs w:val="28"/>
        </w:rPr>
        <w:t xml:space="preserve"> </w:t>
      </w:r>
      <w:r w:rsidR="008A3A26">
        <w:rPr>
          <w:sz w:val="28"/>
          <w:szCs w:val="28"/>
        </w:rPr>
        <w:t>7</w:t>
      </w:r>
      <w:r w:rsidR="001E4E94">
        <w:rPr>
          <w:sz w:val="28"/>
          <w:szCs w:val="28"/>
        </w:rPr>
        <w:t>.</w:t>
      </w:r>
      <w:r w:rsidR="00401338" w:rsidRPr="00646135">
        <w:rPr>
          <w:sz w:val="28"/>
          <w:szCs w:val="28"/>
        </w:rPr>
        <w:t xml:space="preserve"> </w:t>
      </w:r>
      <w:r w:rsidR="00401338" w:rsidRPr="00927781">
        <w:rPr>
          <w:sz w:val="28"/>
          <w:szCs w:val="28"/>
        </w:rPr>
        <w:t>Коэффициент финансирования</w:t>
      </w:r>
    </w:p>
    <w:p w14:paraId="157BAE42" w14:textId="23FD88CB" w:rsidR="00927781" w:rsidRPr="00F326C3" w:rsidRDefault="00927781" w:rsidP="00927781">
      <w:pPr>
        <w:spacing w:line="360" w:lineRule="auto"/>
        <w:ind w:firstLine="709"/>
        <w:jc w:val="both"/>
        <w:rPr>
          <w:sz w:val="28"/>
          <w:szCs w:val="28"/>
        </w:rPr>
      </w:pPr>
      <w:r w:rsidRPr="00927781">
        <w:rPr>
          <w:sz w:val="28"/>
          <w:szCs w:val="28"/>
        </w:rPr>
        <w:t>Коэффициент финансового рычага (0.88 в 2021 году и 0.47 в 2022 году) также не соответствует нормативному значению, что указывает на высокую степень риска. Проявление такого риска означает, что даже небольшое изменение в структуре затрат может повлиять на прибыльность и платежеспособность компании.</w:t>
      </w:r>
      <w:r w:rsidR="004F4B5A">
        <w:rPr>
          <w:sz w:val="28"/>
          <w:szCs w:val="28"/>
        </w:rPr>
        <w:t>[5]</w:t>
      </w:r>
    </w:p>
    <w:p w14:paraId="4ACAE5C1" w14:textId="3C2E22CB" w:rsidR="00F96D46" w:rsidRDefault="0045764E" w:rsidP="00F96D46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0F98C1A" wp14:editId="07E0E59D">
            <wp:extent cx="5873750" cy="2064328"/>
            <wp:effectExtent l="0" t="0" r="0" b="0"/>
            <wp:docPr id="2056365674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5EA2B314-F7EF-4D10-B9D8-EA13DB6CBFF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7B57AA3" w14:textId="2A3055A1" w:rsidR="00543F13" w:rsidRPr="00927781" w:rsidRDefault="004D0A7D" w:rsidP="00FB394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</w:t>
      </w:r>
      <w:r w:rsidR="00543F13">
        <w:rPr>
          <w:sz w:val="28"/>
          <w:szCs w:val="28"/>
        </w:rPr>
        <w:t xml:space="preserve"> </w:t>
      </w:r>
      <w:r w:rsidR="008A3A26">
        <w:rPr>
          <w:sz w:val="28"/>
          <w:szCs w:val="28"/>
        </w:rPr>
        <w:t>8</w:t>
      </w:r>
      <w:r w:rsidR="001E4E94">
        <w:rPr>
          <w:sz w:val="28"/>
          <w:szCs w:val="28"/>
        </w:rPr>
        <w:t xml:space="preserve">. </w:t>
      </w:r>
      <w:r w:rsidR="00543F13" w:rsidRPr="00927781">
        <w:rPr>
          <w:sz w:val="28"/>
          <w:szCs w:val="28"/>
        </w:rPr>
        <w:t xml:space="preserve">Коэффициент </w:t>
      </w:r>
      <w:r w:rsidR="002F048A" w:rsidRPr="00927781">
        <w:rPr>
          <w:sz w:val="28"/>
          <w:szCs w:val="28"/>
        </w:rPr>
        <w:t>финанс</w:t>
      </w:r>
      <w:r w:rsidR="002F048A">
        <w:rPr>
          <w:sz w:val="28"/>
          <w:szCs w:val="28"/>
        </w:rPr>
        <w:t>ового</w:t>
      </w:r>
      <w:r w:rsidR="00A91129">
        <w:rPr>
          <w:sz w:val="28"/>
          <w:szCs w:val="28"/>
        </w:rPr>
        <w:t xml:space="preserve"> рычага</w:t>
      </w:r>
    </w:p>
    <w:p w14:paraId="4C688BA6" w14:textId="6F802B0B" w:rsidR="00927781" w:rsidRPr="00927781" w:rsidRDefault="00927781" w:rsidP="00927781">
      <w:pPr>
        <w:spacing w:line="360" w:lineRule="auto"/>
        <w:ind w:firstLine="709"/>
        <w:jc w:val="both"/>
        <w:rPr>
          <w:sz w:val="28"/>
          <w:szCs w:val="28"/>
        </w:rPr>
      </w:pPr>
      <w:r w:rsidRPr="00927781">
        <w:rPr>
          <w:sz w:val="28"/>
          <w:szCs w:val="28"/>
        </w:rPr>
        <w:t>Краткосрочные и долгосрочные обязательства компании являются значительными и составляют 3 304 770 тыс. рублей и 74 075 тыс. рублей в 2021 году и 2 272 646 тыс. рублей и 145 138 тыс. рублей в 2022 году соответственно. Таким образом, компания может столкнуться с проблемами в платежеспособности, если не будет грамотно управлять своими обязательствами.</w:t>
      </w:r>
    </w:p>
    <w:p w14:paraId="7336B0B0" w14:textId="5D2F8299" w:rsidR="00927781" w:rsidRPr="00051815" w:rsidRDefault="00927781" w:rsidP="00927781">
      <w:pPr>
        <w:spacing w:line="360" w:lineRule="auto"/>
        <w:ind w:firstLine="709"/>
        <w:jc w:val="both"/>
        <w:rPr>
          <w:sz w:val="28"/>
          <w:szCs w:val="28"/>
        </w:rPr>
      </w:pPr>
      <w:r w:rsidRPr="00927781">
        <w:rPr>
          <w:sz w:val="28"/>
          <w:szCs w:val="28"/>
        </w:rPr>
        <w:t>Совокупные пассивы компании в целом выросли за период с 2021 по 2022 год на 5 107 960 тыс. рублей, что, с одной стороны, говорит о развитии компании, но, с другой стороны, рост заемных средств и обязательств может увеличить риски для финансовой устойчивости и платежеспособности компании.</w:t>
      </w:r>
      <w:r w:rsidR="008466AD" w:rsidRPr="008466AD">
        <w:rPr>
          <w:sz w:val="28"/>
          <w:szCs w:val="28"/>
        </w:rPr>
        <w:t xml:space="preserve"> </w:t>
      </w:r>
      <w:r w:rsidR="004F4B5A" w:rsidRPr="00051815">
        <w:rPr>
          <w:sz w:val="28"/>
          <w:szCs w:val="28"/>
        </w:rPr>
        <w:t>[11]</w:t>
      </w:r>
    </w:p>
    <w:p w14:paraId="7563B38D" w14:textId="74AD9576" w:rsidR="00927781" w:rsidRPr="00927781" w:rsidRDefault="00927781" w:rsidP="00927781">
      <w:pPr>
        <w:spacing w:line="360" w:lineRule="auto"/>
        <w:ind w:firstLine="709"/>
        <w:jc w:val="both"/>
        <w:rPr>
          <w:sz w:val="28"/>
          <w:szCs w:val="28"/>
        </w:rPr>
      </w:pPr>
      <w:r w:rsidRPr="00927781">
        <w:rPr>
          <w:sz w:val="28"/>
          <w:szCs w:val="28"/>
        </w:rPr>
        <w:t>Основываясь на этом анализе, следующие рекомендации помогут повысить платежеспособность предприятия:</w:t>
      </w:r>
    </w:p>
    <w:p w14:paraId="58ACE861" w14:textId="7948B0A5" w:rsidR="00927781" w:rsidRPr="00927781" w:rsidRDefault="00927781" w:rsidP="00927781">
      <w:pPr>
        <w:spacing w:line="360" w:lineRule="auto"/>
        <w:ind w:firstLine="709"/>
        <w:jc w:val="both"/>
        <w:rPr>
          <w:sz w:val="28"/>
          <w:szCs w:val="28"/>
        </w:rPr>
      </w:pPr>
      <w:r w:rsidRPr="00927781">
        <w:rPr>
          <w:sz w:val="28"/>
          <w:szCs w:val="28"/>
        </w:rPr>
        <w:t>1. Снизить использование заемных средств на нужды компании и увеличить долю собственного капитала. Стратегически ориентированная компания должна обратить большое внимание на точность и время учета платежей, поэтому отслеживание дебиторской и кредиторской задолженности должно стать приоритетом.</w:t>
      </w:r>
    </w:p>
    <w:p w14:paraId="643A8A60" w14:textId="50481B35" w:rsidR="00927781" w:rsidRPr="00927781" w:rsidRDefault="00927781" w:rsidP="00927781">
      <w:pPr>
        <w:spacing w:line="360" w:lineRule="auto"/>
        <w:ind w:firstLine="709"/>
        <w:jc w:val="both"/>
        <w:rPr>
          <w:sz w:val="28"/>
          <w:szCs w:val="28"/>
        </w:rPr>
      </w:pPr>
      <w:r w:rsidRPr="00927781">
        <w:rPr>
          <w:sz w:val="28"/>
          <w:szCs w:val="28"/>
        </w:rPr>
        <w:t>2. Повысить эффективность управления финансовыми задачами и стратегическими инвестициями. Это должно помочь не только уменьшить издержки, но также сделать более информированное затратное и инвестиционное принятия решений.</w:t>
      </w:r>
    </w:p>
    <w:p w14:paraId="60EF8B94" w14:textId="2EF39020" w:rsidR="00927781" w:rsidRPr="00F75F62" w:rsidRDefault="00927781" w:rsidP="00927781">
      <w:pPr>
        <w:spacing w:line="360" w:lineRule="auto"/>
        <w:ind w:firstLine="709"/>
        <w:jc w:val="both"/>
        <w:rPr>
          <w:sz w:val="28"/>
          <w:szCs w:val="28"/>
        </w:rPr>
      </w:pPr>
      <w:r w:rsidRPr="00927781">
        <w:rPr>
          <w:sz w:val="28"/>
          <w:szCs w:val="28"/>
        </w:rPr>
        <w:lastRenderedPageBreak/>
        <w:t>3. Уменьшить совокупные пассивы компании, контролировать и управлять потоками наличности и контролировать свои обязательства. Это поможет уменьшить риски и увеличить платежеспособность компании.</w:t>
      </w:r>
    </w:p>
    <w:p w14:paraId="4BBEDE5F" w14:textId="60CA9CC8" w:rsidR="0016099C" w:rsidRDefault="00927781" w:rsidP="00927781">
      <w:pPr>
        <w:spacing w:line="360" w:lineRule="auto"/>
        <w:ind w:firstLine="709"/>
        <w:jc w:val="both"/>
        <w:rPr>
          <w:sz w:val="28"/>
          <w:szCs w:val="28"/>
        </w:rPr>
      </w:pPr>
      <w:r w:rsidRPr="00927781">
        <w:rPr>
          <w:sz w:val="28"/>
          <w:szCs w:val="28"/>
        </w:rPr>
        <w:t>Общий вывод состоит в том, что компания должна балансировать между инвестированием в стратегические проекты и удержанием внутренних ресурсов, чтобы оставаться стабильной и платежеспособной, в то же время высокая степень риска в финансовой структуре этой компании требует более глубокого анализа ее финансового состояния и мониторинга в будущем.</w:t>
      </w:r>
    </w:p>
    <w:p w14:paraId="6857A788" w14:textId="1368FE1C" w:rsidR="0020165A" w:rsidRPr="006B2958" w:rsidRDefault="0020165A" w:rsidP="00197874">
      <w:pPr>
        <w:spacing w:line="360" w:lineRule="auto"/>
        <w:jc w:val="both"/>
        <w:rPr>
          <w:sz w:val="28"/>
          <w:szCs w:val="28"/>
        </w:rPr>
      </w:pPr>
    </w:p>
    <w:p w14:paraId="4BF440DF" w14:textId="77777777" w:rsidR="002C64AD" w:rsidRPr="002C64AD" w:rsidRDefault="002C64AD" w:rsidP="00D85D08">
      <w:pPr>
        <w:pStyle w:val="aa"/>
        <w:keepNext/>
        <w:numPr>
          <w:ilvl w:val="0"/>
          <w:numId w:val="11"/>
        </w:numPr>
        <w:contextualSpacing w:val="0"/>
        <w:jc w:val="both"/>
        <w:outlineLvl w:val="0"/>
        <w:rPr>
          <w:b/>
          <w:iCs/>
          <w:vanish/>
          <w:sz w:val="28"/>
          <w:szCs w:val="24"/>
        </w:rPr>
      </w:pPr>
      <w:bookmarkStart w:id="65" w:name="_Toc136438471"/>
      <w:bookmarkStart w:id="66" w:name="_Toc136438974"/>
      <w:bookmarkEnd w:id="65"/>
      <w:bookmarkEnd w:id="66"/>
    </w:p>
    <w:p w14:paraId="0E17BC83" w14:textId="77777777" w:rsidR="002C64AD" w:rsidRPr="002C64AD" w:rsidRDefault="002C64AD" w:rsidP="00D85D08">
      <w:pPr>
        <w:pStyle w:val="aa"/>
        <w:keepNext/>
        <w:numPr>
          <w:ilvl w:val="0"/>
          <w:numId w:val="11"/>
        </w:numPr>
        <w:contextualSpacing w:val="0"/>
        <w:jc w:val="both"/>
        <w:outlineLvl w:val="0"/>
        <w:rPr>
          <w:b/>
          <w:iCs/>
          <w:vanish/>
          <w:sz w:val="28"/>
          <w:szCs w:val="24"/>
        </w:rPr>
      </w:pPr>
      <w:bookmarkStart w:id="67" w:name="_Toc136438472"/>
      <w:bookmarkStart w:id="68" w:name="_Toc136438975"/>
      <w:bookmarkEnd w:id="67"/>
      <w:bookmarkEnd w:id="68"/>
    </w:p>
    <w:p w14:paraId="1AE0F19D" w14:textId="77777777" w:rsidR="002C64AD" w:rsidRPr="002C64AD" w:rsidRDefault="002C64AD" w:rsidP="00D85D08">
      <w:pPr>
        <w:pStyle w:val="aa"/>
        <w:keepNext/>
        <w:numPr>
          <w:ilvl w:val="1"/>
          <w:numId w:val="11"/>
        </w:numPr>
        <w:contextualSpacing w:val="0"/>
        <w:jc w:val="both"/>
        <w:outlineLvl w:val="0"/>
        <w:rPr>
          <w:b/>
          <w:iCs/>
          <w:vanish/>
          <w:sz w:val="28"/>
          <w:szCs w:val="24"/>
        </w:rPr>
      </w:pPr>
      <w:bookmarkStart w:id="69" w:name="_Toc136438473"/>
      <w:bookmarkStart w:id="70" w:name="_Toc136438976"/>
      <w:bookmarkEnd w:id="69"/>
      <w:bookmarkEnd w:id="70"/>
    </w:p>
    <w:p w14:paraId="09BA2E9D" w14:textId="350CA396" w:rsidR="00093372" w:rsidRDefault="001824C1" w:rsidP="00A31120">
      <w:pPr>
        <w:pStyle w:val="10"/>
        <w:numPr>
          <w:ilvl w:val="1"/>
          <w:numId w:val="11"/>
        </w:numPr>
        <w:spacing w:line="360" w:lineRule="auto"/>
        <w:ind w:left="0" w:firstLine="709"/>
      </w:pPr>
      <w:r>
        <w:t xml:space="preserve"> </w:t>
      </w:r>
      <w:bookmarkStart w:id="71" w:name="_Toc136438977"/>
      <w:bookmarkStart w:id="72" w:name="_Ref136725136"/>
      <w:bookmarkStart w:id="73" w:name="_Ref136725284"/>
      <w:bookmarkStart w:id="74" w:name="_Ref136781838"/>
      <w:bookmarkStart w:id="75" w:name="_Ref136817465"/>
      <w:r w:rsidR="003E67C5" w:rsidRPr="003E67C5">
        <w:t>Анализ рентабельности и деловой активности О</w:t>
      </w:r>
      <w:r w:rsidR="00D57B78">
        <w:t>А</w:t>
      </w:r>
      <w:r w:rsidR="003E67C5" w:rsidRPr="003E67C5">
        <w:t>О "Сахарный завод Ленинградский"</w:t>
      </w:r>
      <w:bookmarkEnd w:id="71"/>
      <w:bookmarkEnd w:id="72"/>
      <w:bookmarkEnd w:id="73"/>
      <w:bookmarkEnd w:id="74"/>
      <w:bookmarkEnd w:id="75"/>
    </w:p>
    <w:p w14:paraId="7FDC8A72" w14:textId="77777777" w:rsidR="00E10588" w:rsidRDefault="00E10588" w:rsidP="0049345A">
      <w:pPr>
        <w:spacing w:line="360" w:lineRule="auto"/>
        <w:jc w:val="both"/>
        <w:rPr>
          <w:sz w:val="28"/>
          <w:szCs w:val="28"/>
        </w:rPr>
      </w:pPr>
    </w:p>
    <w:p w14:paraId="78C32C66" w14:textId="77777777" w:rsidR="00FB3944" w:rsidRDefault="00D57B78" w:rsidP="00FB3944">
      <w:pPr>
        <w:spacing w:line="360" w:lineRule="auto"/>
        <w:ind w:left="1" w:firstLine="708"/>
        <w:jc w:val="both"/>
        <w:rPr>
          <w:sz w:val="28"/>
          <w:szCs w:val="28"/>
        </w:rPr>
      </w:pPr>
      <w:r w:rsidRPr="00D57B78">
        <w:rPr>
          <w:sz w:val="28"/>
          <w:szCs w:val="28"/>
        </w:rPr>
        <w:t>В данно</w:t>
      </w:r>
      <w:r w:rsidR="005C598A">
        <w:rPr>
          <w:sz w:val="28"/>
          <w:szCs w:val="28"/>
        </w:rPr>
        <w:t>м</w:t>
      </w:r>
      <w:r w:rsidRPr="00D57B78">
        <w:rPr>
          <w:sz w:val="28"/>
          <w:szCs w:val="28"/>
        </w:rPr>
        <w:t xml:space="preserve"> </w:t>
      </w:r>
      <w:r w:rsidR="005C598A">
        <w:rPr>
          <w:sz w:val="28"/>
          <w:szCs w:val="28"/>
        </w:rPr>
        <w:t>разделе</w:t>
      </w:r>
      <w:r>
        <w:rPr>
          <w:sz w:val="28"/>
          <w:szCs w:val="28"/>
        </w:rPr>
        <w:t xml:space="preserve"> представлен </w:t>
      </w:r>
      <w:r w:rsidRPr="00D57B78">
        <w:rPr>
          <w:sz w:val="28"/>
          <w:szCs w:val="28"/>
        </w:rPr>
        <w:t>анализ рентабельности и деловой активности О</w:t>
      </w:r>
      <w:r>
        <w:rPr>
          <w:sz w:val="28"/>
          <w:szCs w:val="28"/>
        </w:rPr>
        <w:t>А</w:t>
      </w:r>
      <w:r w:rsidRPr="00D57B78">
        <w:rPr>
          <w:sz w:val="28"/>
          <w:szCs w:val="28"/>
        </w:rPr>
        <w:t xml:space="preserve">О "Сахарный завод Ленинградский". </w:t>
      </w:r>
      <w:r w:rsidR="00BE2932">
        <w:rPr>
          <w:sz w:val="28"/>
          <w:szCs w:val="28"/>
        </w:rPr>
        <w:t>Были</w:t>
      </w:r>
      <w:r w:rsidRPr="00D57B78">
        <w:rPr>
          <w:sz w:val="28"/>
          <w:szCs w:val="28"/>
        </w:rPr>
        <w:t xml:space="preserve"> проанализир</w:t>
      </w:r>
      <w:r w:rsidR="00BE2932">
        <w:rPr>
          <w:sz w:val="28"/>
          <w:szCs w:val="28"/>
        </w:rPr>
        <w:t>ованы</w:t>
      </w:r>
      <w:r w:rsidRPr="00D57B78">
        <w:rPr>
          <w:sz w:val="28"/>
          <w:szCs w:val="28"/>
        </w:rPr>
        <w:t xml:space="preserve"> финансовые и экономические показатели компании, </w:t>
      </w:r>
      <w:r w:rsidR="00BE2932">
        <w:rPr>
          <w:sz w:val="28"/>
          <w:szCs w:val="28"/>
        </w:rPr>
        <w:t xml:space="preserve">а также </w:t>
      </w:r>
      <w:r w:rsidRPr="00D57B78">
        <w:rPr>
          <w:sz w:val="28"/>
          <w:szCs w:val="28"/>
        </w:rPr>
        <w:t>рассмотр</w:t>
      </w:r>
      <w:r w:rsidR="00BE2932">
        <w:rPr>
          <w:sz w:val="28"/>
          <w:szCs w:val="28"/>
        </w:rPr>
        <w:t>ена</w:t>
      </w:r>
      <w:r w:rsidRPr="00D57B78">
        <w:rPr>
          <w:sz w:val="28"/>
          <w:szCs w:val="28"/>
        </w:rPr>
        <w:t xml:space="preserve"> ее текущее финансовое состояние и предлож</w:t>
      </w:r>
      <w:r w:rsidR="00BE2932">
        <w:rPr>
          <w:sz w:val="28"/>
          <w:szCs w:val="28"/>
        </w:rPr>
        <w:t>ены</w:t>
      </w:r>
      <w:r w:rsidRPr="00D57B78">
        <w:rPr>
          <w:sz w:val="28"/>
          <w:szCs w:val="28"/>
        </w:rPr>
        <w:t xml:space="preserve"> рекомендации для улучшения ее деловых показателей. Анализ рентабельности и деловой активности является важной задачей для определения финансовой стабильности компании и прогнозирования ее будущего развития.</w:t>
      </w:r>
      <w:r w:rsidR="00FB3944" w:rsidRPr="00FB3944">
        <w:rPr>
          <w:sz w:val="28"/>
          <w:szCs w:val="28"/>
        </w:rPr>
        <w:t xml:space="preserve"> </w:t>
      </w:r>
    </w:p>
    <w:p w14:paraId="1058EC34" w14:textId="0FCD6777" w:rsidR="00FB3944" w:rsidRPr="00156F75" w:rsidRDefault="00FB3944" w:rsidP="00FB3944">
      <w:pPr>
        <w:spacing w:line="360" w:lineRule="auto"/>
        <w:ind w:lef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56F75">
        <w:rPr>
          <w:sz w:val="28"/>
          <w:szCs w:val="28"/>
        </w:rPr>
        <w:t xml:space="preserve">ассмотрим деловую активность компании, используя данные, представленные </w:t>
      </w:r>
      <w:r>
        <w:rPr>
          <w:sz w:val="28"/>
          <w:szCs w:val="28"/>
        </w:rPr>
        <w:t>ниже</w:t>
      </w:r>
      <w:r w:rsidRPr="00156F75">
        <w:rPr>
          <w:sz w:val="28"/>
          <w:szCs w:val="28"/>
        </w:rPr>
        <w:t>:</w:t>
      </w:r>
    </w:p>
    <w:p w14:paraId="06369973" w14:textId="77777777" w:rsidR="007451C0" w:rsidRDefault="00FB3944" w:rsidP="007451C0">
      <w:pPr>
        <w:spacing w:line="360" w:lineRule="auto"/>
        <w:ind w:firstLine="709"/>
        <w:jc w:val="both"/>
        <w:rPr>
          <w:sz w:val="28"/>
          <w:szCs w:val="28"/>
        </w:rPr>
      </w:pPr>
      <w:r w:rsidRPr="00156F75">
        <w:rPr>
          <w:sz w:val="28"/>
          <w:szCs w:val="28"/>
        </w:rPr>
        <w:t>1. Фондоотдача увеличилась на 4% по сравнению с прошлым годом и составила 16%. Это означает, что компания получает 16 рублей чистой прибыли на каждый вложенный рубль. Чем выше фондоотдача, тем более эффективно компания использует свои ресурсы и тем больше ее прибыль.</w:t>
      </w:r>
      <w:r w:rsidRPr="00E60F1A">
        <w:rPr>
          <w:sz w:val="28"/>
          <w:szCs w:val="28"/>
        </w:rPr>
        <w:t>[9]</w:t>
      </w:r>
      <w:r w:rsidR="007451C0" w:rsidRPr="007451C0">
        <w:rPr>
          <w:sz w:val="28"/>
          <w:szCs w:val="28"/>
        </w:rPr>
        <w:t xml:space="preserve"> </w:t>
      </w:r>
    </w:p>
    <w:p w14:paraId="483B31F6" w14:textId="2974F062" w:rsidR="007451C0" w:rsidRPr="00E60F1A" w:rsidRDefault="007451C0" w:rsidP="007451C0">
      <w:pPr>
        <w:spacing w:line="360" w:lineRule="auto"/>
        <w:ind w:firstLine="709"/>
        <w:jc w:val="both"/>
        <w:rPr>
          <w:sz w:val="28"/>
          <w:szCs w:val="28"/>
        </w:rPr>
      </w:pPr>
      <w:r w:rsidRPr="00156F75">
        <w:rPr>
          <w:sz w:val="28"/>
          <w:szCs w:val="28"/>
        </w:rPr>
        <w:t>2. Оборачиваемость денежных средств улучшилась на 5 дней и составила 66 дней. Этот показатель позволяет оценить эффективность управления денежными потоками компании. Чем меньше срок оборачиваемости, тем быстрее компания получает денежные потоки от продаж и тем меньше нужно времени, чтобы она заменила свой оборотный капитал.</w:t>
      </w:r>
      <w:r w:rsidRPr="00E60F1A">
        <w:rPr>
          <w:sz w:val="28"/>
          <w:szCs w:val="28"/>
        </w:rPr>
        <w:t>[9]</w:t>
      </w:r>
    </w:p>
    <w:p w14:paraId="5043D00C" w14:textId="21F892D2" w:rsidR="00700789" w:rsidRDefault="00700789" w:rsidP="00700789">
      <w:pPr>
        <w:spacing w:line="360" w:lineRule="auto"/>
        <w:ind w:firstLine="709"/>
        <w:jc w:val="both"/>
        <w:rPr>
          <w:sz w:val="28"/>
          <w:szCs w:val="28"/>
        </w:rPr>
        <w:sectPr w:rsidR="00700789" w:rsidSect="00CF1648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32F14F5" w14:textId="53CA0CF4" w:rsidR="00F33D99" w:rsidRDefault="00337332" w:rsidP="007E178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4</w:t>
      </w:r>
      <w:r w:rsidR="001E4E94">
        <w:rPr>
          <w:sz w:val="28"/>
          <w:szCs w:val="28"/>
        </w:rPr>
        <w:t xml:space="preserve">. </w:t>
      </w:r>
      <w:r>
        <w:rPr>
          <w:sz w:val="28"/>
          <w:szCs w:val="28"/>
        </w:rPr>
        <w:t>Оценка деловой активности</w:t>
      </w:r>
    </w:p>
    <w:tbl>
      <w:tblPr>
        <w:tblW w:w="14467" w:type="dxa"/>
        <w:tblLook w:val="04A0" w:firstRow="1" w:lastRow="0" w:firstColumn="1" w:lastColumn="0" w:noHBand="0" w:noVBand="1"/>
      </w:tblPr>
      <w:tblGrid>
        <w:gridCol w:w="562"/>
        <w:gridCol w:w="3544"/>
        <w:gridCol w:w="1276"/>
        <w:gridCol w:w="1275"/>
        <w:gridCol w:w="1275"/>
        <w:gridCol w:w="1277"/>
        <w:gridCol w:w="25"/>
        <w:gridCol w:w="1250"/>
        <w:gridCol w:w="32"/>
        <w:gridCol w:w="1244"/>
        <w:gridCol w:w="25"/>
        <w:gridCol w:w="1251"/>
        <w:gridCol w:w="25"/>
        <w:gridCol w:w="1393"/>
        <w:gridCol w:w="13"/>
      </w:tblGrid>
      <w:tr w:rsidR="00F33D99" w:rsidRPr="008F565B" w14:paraId="1D4901FB" w14:textId="77777777" w:rsidTr="00525AB4">
        <w:trPr>
          <w:gridAfter w:val="1"/>
          <w:wAfter w:w="13" w:type="dxa"/>
          <w:trHeight w:val="20"/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9EAD" w14:textId="77777777" w:rsidR="00F33D99" w:rsidRPr="008F565B" w:rsidRDefault="00F33D99" w:rsidP="00F33D99">
            <w:pPr>
              <w:jc w:val="center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3DC6" w14:textId="77777777" w:rsidR="00F33D99" w:rsidRPr="008F565B" w:rsidRDefault="00F33D99" w:rsidP="00F33D99">
            <w:pPr>
              <w:jc w:val="center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Показатель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9033" w14:textId="77777777" w:rsidR="00F33D99" w:rsidRPr="008F565B" w:rsidRDefault="00F33D99" w:rsidP="00F33D99">
            <w:pPr>
              <w:jc w:val="center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Ед. изм.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C201" w14:textId="77777777" w:rsidR="00F33D99" w:rsidRPr="008F565B" w:rsidRDefault="00F33D99" w:rsidP="00F33D99">
            <w:pPr>
              <w:jc w:val="center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Период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3732A" w14:textId="77777777" w:rsidR="00F33D99" w:rsidRPr="008F565B" w:rsidRDefault="00F33D99" w:rsidP="00F33D99">
            <w:pPr>
              <w:jc w:val="center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Изменение, тыс. руб.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5BAB7" w14:textId="77777777" w:rsidR="00F33D99" w:rsidRPr="008F565B" w:rsidRDefault="00F33D99" w:rsidP="00F33D99">
            <w:pPr>
              <w:jc w:val="center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Темп роста, %</w:t>
            </w:r>
          </w:p>
        </w:tc>
      </w:tr>
      <w:tr w:rsidR="00F33D99" w:rsidRPr="008F565B" w14:paraId="02FA02C3" w14:textId="77777777" w:rsidTr="00525AB4">
        <w:trPr>
          <w:gridAfter w:val="1"/>
          <w:wAfter w:w="13" w:type="dxa"/>
          <w:trHeight w:val="20"/>
          <w:tblHeader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CBA2" w14:textId="77777777" w:rsidR="00F33D99" w:rsidRPr="008F565B" w:rsidRDefault="00F33D99" w:rsidP="00F33D9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CA57" w14:textId="77777777" w:rsidR="00F33D99" w:rsidRPr="008F565B" w:rsidRDefault="00F33D99" w:rsidP="00F33D9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1FD5" w14:textId="77777777" w:rsidR="00F33D99" w:rsidRPr="008F565B" w:rsidRDefault="00F33D99" w:rsidP="00F33D9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F902" w14:textId="77777777" w:rsidR="00F33D99" w:rsidRPr="008F565B" w:rsidRDefault="00F33D99" w:rsidP="00F33D99">
            <w:pPr>
              <w:jc w:val="center"/>
              <w:rPr>
                <w:color w:val="000000"/>
                <w:sz w:val="22"/>
                <w:szCs w:val="22"/>
              </w:rPr>
            </w:pPr>
            <w:r w:rsidRPr="008F565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9846" w14:textId="77777777" w:rsidR="00F33D99" w:rsidRPr="008F565B" w:rsidRDefault="00F33D99" w:rsidP="00F33D99">
            <w:pPr>
              <w:jc w:val="center"/>
              <w:rPr>
                <w:color w:val="000000"/>
                <w:sz w:val="22"/>
                <w:szCs w:val="22"/>
              </w:rPr>
            </w:pPr>
            <w:r w:rsidRPr="008F565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610B" w14:textId="77777777" w:rsidR="00F33D99" w:rsidRPr="008F565B" w:rsidRDefault="00F33D99" w:rsidP="00F33D99">
            <w:pPr>
              <w:jc w:val="center"/>
              <w:rPr>
                <w:color w:val="000000"/>
                <w:sz w:val="22"/>
                <w:szCs w:val="22"/>
              </w:rPr>
            </w:pPr>
            <w:r w:rsidRPr="008F565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8B89" w14:textId="31015F14" w:rsidR="00F33D99" w:rsidRPr="008F565B" w:rsidRDefault="00DF2E69" w:rsidP="00F33D99">
            <w:pPr>
              <w:jc w:val="center"/>
              <w:rPr>
                <w:color w:val="000000"/>
                <w:sz w:val="22"/>
                <w:szCs w:val="22"/>
              </w:rPr>
            </w:pPr>
            <w:r w:rsidRPr="008F565B">
              <w:rPr>
                <w:color w:val="000000"/>
                <w:sz w:val="22"/>
                <w:szCs w:val="22"/>
              </w:rPr>
              <w:t>2022–2021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C483" w14:textId="2553EB1B" w:rsidR="00F33D99" w:rsidRPr="008F565B" w:rsidRDefault="00DF2E69" w:rsidP="00F33D99">
            <w:pPr>
              <w:jc w:val="center"/>
              <w:rPr>
                <w:color w:val="000000"/>
                <w:sz w:val="22"/>
                <w:szCs w:val="22"/>
              </w:rPr>
            </w:pPr>
            <w:r w:rsidRPr="008F565B">
              <w:rPr>
                <w:color w:val="000000"/>
                <w:sz w:val="22"/>
                <w:szCs w:val="22"/>
              </w:rPr>
              <w:t>2022–2020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A2D6" w14:textId="77777777" w:rsidR="00F33D99" w:rsidRPr="008F565B" w:rsidRDefault="00F33D99" w:rsidP="00F33D99">
            <w:pPr>
              <w:jc w:val="center"/>
              <w:rPr>
                <w:color w:val="000000"/>
                <w:sz w:val="22"/>
                <w:szCs w:val="22"/>
              </w:rPr>
            </w:pPr>
            <w:r w:rsidRPr="008F565B">
              <w:rPr>
                <w:color w:val="000000"/>
                <w:sz w:val="22"/>
                <w:szCs w:val="22"/>
              </w:rPr>
              <w:t>2022 / 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F65C" w14:textId="77777777" w:rsidR="00F33D99" w:rsidRPr="008F565B" w:rsidRDefault="00F33D99" w:rsidP="00F33D99">
            <w:pPr>
              <w:jc w:val="center"/>
              <w:rPr>
                <w:color w:val="000000"/>
                <w:sz w:val="22"/>
                <w:szCs w:val="22"/>
              </w:rPr>
            </w:pPr>
            <w:r w:rsidRPr="008F565B">
              <w:rPr>
                <w:color w:val="000000"/>
                <w:sz w:val="22"/>
                <w:szCs w:val="22"/>
              </w:rPr>
              <w:t>2022 / 2020</w:t>
            </w:r>
          </w:p>
        </w:tc>
      </w:tr>
      <w:tr w:rsidR="00F33D99" w:rsidRPr="008F565B" w14:paraId="1CFD7B94" w14:textId="77777777" w:rsidTr="00525AB4">
        <w:trPr>
          <w:gridAfter w:val="1"/>
          <w:wAfter w:w="13" w:type="dxa"/>
          <w:trHeight w:val="2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48B66D" w14:textId="77777777" w:rsidR="00F33D99" w:rsidRPr="008F565B" w:rsidRDefault="00F33D99" w:rsidP="00F33D9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565B">
              <w:rPr>
                <w:b/>
                <w:bCs/>
                <w:color w:val="000000"/>
                <w:sz w:val="22"/>
                <w:szCs w:val="22"/>
              </w:rPr>
              <w:t>Исходные данные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C8B474C" w14:textId="77777777" w:rsidR="00F33D99" w:rsidRPr="008F565B" w:rsidRDefault="00F33D99" w:rsidP="00F33D99">
            <w:pPr>
              <w:rPr>
                <w:color w:val="000000"/>
                <w:sz w:val="22"/>
                <w:szCs w:val="22"/>
              </w:rPr>
            </w:pPr>
            <w:r w:rsidRPr="008F56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63AF4F8" w14:textId="77777777" w:rsidR="00F33D99" w:rsidRPr="008F565B" w:rsidRDefault="00F33D99" w:rsidP="00F33D99">
            <w:pPr>
              <w:rPr>
                <w:color w:val="000000"/>
                <w:sz w:val="22"/>
                <w:szCs w:val="22"/>
              </w:rPr>
            </w:pPr>
            <w:r w:rsidRPr="008F56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ED49713" w14:textId="77777777" w:rsidR="00F33D99" w:rsidRPr="008F565B" w:rsidRDefault="00F33D99" w:rsidP="00F33D99">
            <w:pPr>
              <w:rPr>
                <w:color w:val="000000"/>
                <w:sz w:val="22"/>
                <w:szCs w:val="22"/>
              </w:rPr>
            </w:pPr>
            <w:r w:rsidRPr="008F56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CB48A97" w14:textId="77777777" w:rsidR="00F33D99" w:rsidRPr="008F565B" w:rsidRDefault="00F33D99" w:rsidP="00F33D99">
            <w:pPr>
              <w:rPr>
                <w:color w:val="000000"/>
                <w:sz w:val="22"/>
                <w:szCs w:val="22"/>
              </w:rPr>
            </w:pPr>
            <w:r w:rsidRPr="008F56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535C921" w14:textId="77777777" w:rsidR="00F33D99" w:rsidRPr="008F565B" w:rsidRDefault="00F33D99" w:rsidP="00F33D99">
            <w:pPr>
              <w:rPr>
                <w:color w:val="000000"/>
                <w:sz w:val="22"/>
                <w:szCs w:val="22"/>
              </w:rPr>
            </w:pPr>
            <w:r w:rsidRPr="008F56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B71BDA5" w14:textId="77777777" w:rsidR="00F33D99" w:rsidRPr="008F565B" w:rsidRDefault="00F33D99" w:rsidP="00F33D99">
            <w:pPr>
              <w:rPr>
                <w:color w:val="000000"/>
                <w:sz w:val="22"/>
                <w:szCs w:val="22"/>
              </w:rPr>
            </w:pPr>
            <w:r w:rsidRPr="008F56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58547CC" w14:textId="77777777" w:rsidR="00F33D99" w:rsidRPr="008F565B" w:rsidRDefault="00F33D99" w:rsidP="00F33D99">
            <w:pPr>
              <w:rPr>
                <w:color w:val="000000"/>
                <w:sz w:val="22"/>
                <w:szCs w:val="22"/>
              </w:rPr>
            </w:pPr>
            <w:r w:rsidRPr="008F56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2377" w14:textId="77777777" w:rsidR="00F33D99" w:rsidRPr="008F565B" w:rsidRDefault="00F33D99" w:rsidP="00F33D99">
            <w:pPr>
              <w:rPr>
                <w:color w:val="000000"/>
                <w:sz w:val="22"/>
                <w:szCs w:val="22"/>
              </w:rPr>
            </w:pPr>
            <w:r w:rsidRPr="008F565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271F" w:rsidRPr="008F565B" w14:paraId="45C667BC" w14:textId="77777777" w:rsidTr="00525AB4">
        <w:trPr>
          <w:gridAfter w:val="1"/>
          <w:wAfter w:w="13" w:type="dxa"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7A8D18" w14:textId="77777777" w:rsidR="00DA271F" w:rsidRPr="008F565B" w:rsidRDefault="00DA271F" w:rsidP="00DA271F">
            <w:pPr>
              <w:jc w:val="center"/>
              <w:rPr>
                <w:color w:val="000000"/>
                <w:sz w:val="22"/>
                <w:szCs w:val="22"/>
              </w:rPr>
            </w:pPr>
            <w:r w:rsidRPr="008F565B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83B1A0" w14:textId="77777777" w:rsidR="00DA271F" w:rsidRPr="008F565B" w:rsidRDefault="00DA271F" w:rsidP="00DA271F">
            <w:pPr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Выручка (нетто)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423426" w14:textId="77777777" w:rsidR="00DA271F" w:rsidRPr="008F565B" w:rsidRDefault="00DA271F" w:rsidP="00DA271F">
            <w:pPr>
              <w:jc w:val="center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8D7544C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10 139 992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7C9ADD1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5 472 193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F1E0C55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3 700 112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ECBF7CF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4 667 799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1EEC5B8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6 439 880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024180E" w14:textId="1C9C993A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185,30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33BBC6CD" w14:textId="3EAF0E00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274,05</w:t>
            </w:r>
          </w:p>
        </w:tc>
      </w:tr>
      <w:tr w:rsidR="00DA271F" w:rsidRPr="008F565B" w14:paraId="0E57466D" w14:textId="77777777" w:rsidTr="00525AB4">
        <w:trPr>
          <w:gridAfter w:val="1"/>
          <w:wAfter w:w="13" w:type="dxa"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867927" w14:textId="77777777" w:rsidR="00DA271F" w:rsidRPr="008F565B" w:rsidRDefault="00DA271F" w:rsidP="00DA271F">
            <w:pPr>
              <w:jc w:val="center"/>
              <w:rPr>
                <w:color w:val="000000"/>
                <w:sz w:val="22"/>
                <w:szCs w:val="22"/>
              </w:rPr>
            </w:pPr>
            <w:r w:rsidRPr="008F565B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E2AF8D" w14:textId="77777777" w:rsidR="00DA271F" w:rsidRPr="008F565B" w:rsidRDefault="00DA271F" w:rsidP="00DA271F">
            <w:pPr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Среднегодовая сумма всех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757AA9" w14:textId="77777777" w:rsidR="00DA271F" w:rsidRPr="008F565B" w:rsidRDefault="00DA271F" w:rsidP="00DA271F">
            <w:pPr>
              <w:jc w:val="center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8EF4EFB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7 395 003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FB5C5C0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6 440 616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B705D65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5 798 140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0BBD545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954 388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0F168FE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1 596 863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855C991" w14:textId="729DD079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114,82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7E228BB9" w14:textId="5C9B09BB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127,54</w:t>
            </w:r>
          </w:p>
        </w:tc>
      </w:tr>
      <w:tr w:rsidR="00DA271F" w:rsidRPr="008F565B" w14:paraId="4B010E04" w14:textId="77777777" w:rsidTr="00525AB4">
        <w:trPr>
          <w:gridAfter w:val="1"/>
          <w:wAfter w:w="13" w:type="dxa"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356DC8" w14:textId="77777777" w:rsidR="00DA271F" w:rsidRPr="008F565B" w:rsidRDefault="00DA271F" w:rsidP="00DA271F">
            <w:pPr>
              <w:jc w:val="center"/>
              <w:rPr>
                <w:color w:val="000000"/>
                <w:sz w:val="22"/>
                <w:szCs w:val="22"/>
              </w:rPr>
            </w:pPr>
            <w:r w:rsidRPr="008F565B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C1759D" w14:textId="77777777" w:rsidR="00DA271F" w:rsidRPr="008F565B" w:rsidRDefault="00DA271F" w:rsidP="00DA271F">
            <w:pPr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Среднегодовая величина собственного капитала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C9C759" w14:textId="77777777" w:rsidR="00DA271F" w:rsidRPr="008F565B" w:rsidRDefault="00DA271F" w:rsidP="00DA271F">
            <w:pPr>
              <w:jc w:val="center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4F18DD4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4 496 689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1DAD875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4 282 347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3AEBD32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4 933 770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19D05F3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214 342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FFA0C80" w14:textId="5F2601F6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(437 081)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6BE6071" w14:textId="2B53B695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105,01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0086B602" w14:textId="42D12513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91,14</w:t>
            </w:r>
          </w:p>
        </w:tc>
      </w:tr>
      <w:tr w:rsidR="00DA271F" w:rsidRPr="008F565B" w14:paraId="295DC48B" w14:textId="77777777" w:rsidTr="00525AB4">
        <w:trPr>
          <w:gridAfter w:val="1"/>
          <w:wAfter w:w="13" w:type="dxa"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839E81" w14:textId="77777777" w:rsidR="00DA271F" w:rsidRPr="008F565B" w:rsidRDefault="00DA271F" w:rsidP="00DA271F">
            <w:pPr>
              <w:jc w:val="center"/>
              <w:rPr>
                <w:color w:val="000000"/>
                <w:sz w:val="22"/>
                <w:szCs w:val="22"/>
              </w:rPr>
            </w:pPr>
            <w:r w:rsidRPr="008F565B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645AC9" w14:textId="77777777" w:rsidR="00DA271F" w:rsidRPr="008F565B" w:rsidRDefault="00DA271F" w:rsidP="00DA271F">
            <w:pPr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Среднегодовая величина заемного капитала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FB9309" w14:textId="77777777" w:rsidR="00DA271F" w:rsidRPr="008F565B" w:rsidRDefault="00DA271F" w:rsidP="00DA271F">
            <w:pPr>
              <w:jc w:val="center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0448BB8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2 898 315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0B10EAD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2 158 269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38CCDD9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864 371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BC1F738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740 046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B35DCB6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2 033 944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C6102E3" w14:textId="45903916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134,29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60B8B753" w14:textId="6C881115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335,31</w:t>
            </w:r>
          </w:p>
        </w:tc>
      </w:tr>
      <w:tr w:rsidR="00DA271F" w:rsidRPr="008F565B" w14:paraId="12C1DE3C" w14:textId="77777777" w:rsidTr="00525AB4">
        <w:trPr>
          <w:gridAfter w:val="1"/>
          <w:wAfter w:w="13" w:type="dxa"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49D6BA" w14:textId="77777777" w:rsidR="00DA271F" w:rsidRPr="008F565B" w:rsidRDefault="00DA271F" w:rsidP="00DA271F">
            <w:pPr>
              <w:jc w:val="center"/>
              <w:rPr>
                <w:color w:val="000000"/>
                <w:sz w:val="22"/>
                <w:szCs w:val="22"/>
              </w:rPr>
            </w:pPr>
            <w:r w:rsidRPr="008F565B"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BF42F5" w14:textId="77777777" w:rsidR="00DA271F" w:rsidRPr="008F565B" w:rsidRDefault="00DA271F" w:rsidP="00DA271F">
            <w:pPr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Среднегодовая стоимость основных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78A359" w14:textId="77777777" w:rsidR="00DA271F" w:rsidRPr="008F565B" w:rsidRDefault="00DA271F" w:rsidP="00DA271F">
            <w:pPr>
              <w:jc w:val="center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71F47D9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638 553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6144AB7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617 638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3832420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748 432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90DAAB5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20 915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C5A9561" w14:textId="1FF05DCB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(109 879)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A2189D8" w14:textId="48EADB5B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103,39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73B21AFA" w14:textId="3B0441E6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85,32</w:t>
            </w:r>
          </w:p>
        </w:tc>
      </w:tr>
      <w:tr w:rsidR="00DA271F" w:rsidRPr="008F565B" w14:paraId="0D3F7BBE" w14:textId="77777777" w:rsidTr="00525AB4">
        <w:trPr>
          <w:gridAfter w:val="1"/>
          <w:wAfter w:w="13" w:type="dxa"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776F8D" w14:textId="77777777" w:rsidR="00DA271F" w:rsidRPr="008F565B" w:rsidRDefault="00DA271F" w:rsidP="00DA271F">
            <w:pPr>
              <w:jc w:val="center"/>
              <w:rPr>
                <w:color w:val="000000"/>
                <w:sz w:val="22"/>
                <w:szCs w:val="22"/>
              </w:rPr>
            </w:pPr>
            <w:r w:rsidRPr="008F565B">
              <w:rPr>
                <w:color w:val="000000"/>
                <w:sz w:val="22"/>
                <w:szCs w:val="22"/>
              </w:rPr>
              <w:t>1.6.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FF4034" w14:textId="77777777" w:rsidR="00DA271F" w:rsidRPr="008F565B" w:rsidRDefault="00DA271F" w:rsidP="00DA271F">
            <w:pPr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Среднегодовые остатки оборотных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4EC569" w14:textId="77777777" w:rsidR="00DA271F" w:rsidRPr="008F565B" w:rsidRDefault="00DA271F" w:rsidP="00DA271F">
            <w:pPr>
              <w:jc w:val="center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1F821A9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6 381 588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7304C66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5 291 432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2EFD691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4 738 041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6077FFE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1 090 157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8C63547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1 643 548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6F69DF8" w14:textId="74EE0E24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120,60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3E16D6E9" w14:textId="2D60E45B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134,69</w:t>
            </w:r>
          </w:p>
        </w:tc>
      </w:tr>
      <w:tr w:rsidR="00DA271F" w:rsidRPr="008F565B" w14:paraId="2B23E417" w14:textId="77777777" w:rsidTr="00525AB4">
        <w:trPr>
          <w:gridAfter w:val="1"/>
          <w:wAfter w:w="13" w:type="dxa"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7AEC5B" w14:textId="77777777" w:rsidR="00DA271F" w:rsidRPr="008F565B" w:rsidRDefault="00DA271F" w:rsidP="00DA271F">
            <w:pPr>
              <w:jc w:val="center"/>
              <w:rPr>
                <w:color w:val="000000"/>
                <w:sz w:val="22"/>
                <w:szCs w:val="22"/>
              </w:rPr>
            </w:pPr>
            <w:r w:rsidRPr="008F565B">
              <w:rPr>
                <w:color w:val="000000"/>
                <w:sz w:val="22"/>
                <w:szCs w:val="22"/>
              </w:rPr>
              <w:t>1.7.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1CA5213" w14:textId="77777777" w:rsidR="00DA271F" w:rsidRPr="008F565B" w:rsidRDefault="00DA271F" w:rsidP="00DA271F">
            <w:pPr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Среднегодовые остатки запасов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BB75C5" w14:textId="77777777" w:rsidR="00DA271F" w:rsidRPr="008F565B" w:rsidRDefault="00DA271F" w:rsidP="00DA271F">
            <w:pPr>
              <w:jc w:val="center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7A202B9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2 647 139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D4F4C38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2 375 929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62BF874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1 495 939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FE75A93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271 210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98A8A7A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1 151 200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2EF3254" w14:textId="6BA18458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111,41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6D6A8958" w14:textId="79253BB1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176,96</w:t>
            </w:r>
          </w:p>
        </w:tc>
      </w:tr>
      <w:tr w:rsidR="00DA271F" w:rsidRPr="008F565B" w14:paraId="1A02B388" w14:textId="77777777" w:rsidTr="00525AB4">
        <w:trPr>
          <w:gridAfter w:val="1"/>
          <w:wAfter w:w="13" w:type="dxa"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F20838" w14:textId="77777777" w:rsidR="00DA271F" w:rsidRPr="008F565B" w:rsidRDefault="00DA271F" w:rsidP="00DA271F">
            <w:pPr>
              <w:jc w:val="center"/>
              <w:rPr>
                <w:color w:val="000000"/>
                <w:sz w:val="22"/>
                <w:szCs w:val="22"/>
              </w:rPr>
            </w:pPr>
            <w:r w:rsidRPr="008F565B">
              <w:rPr>
                <w:color w:val="000000"/>
                <w:sz w:val="22"/>
                <w:szCs w:val="22"/>
              </w:rPr>
              <w:t>1.8.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321938" w14:textId="77777777" w:rsidR="00DA271F" w:rsidRPr="008F565B" w:rsidRDefault="00DA271F" w:rsidP="00DA271F">
            <w:pPr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Среднегодовая величина дебиторской задолженности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FE611E" w14:textId="77777777" w:rsidR="00DA271F" w:rsidRPr="008F565B" w:rsidRDefault="00DA271F" w:rsidP="00DA271F">
            <w:pPr>
              <w:jc w:val="center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7E0ABB1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3 176 119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1277F71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2 370 675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350D93C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2 678 330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FAA9BB4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805 444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F24181E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497 790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6BDF490" w14:textId="2E5F1B2E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133,98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705C24F5" w14:textId="246FDDD4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118,59</w:t>
            </w:r>
          </w:p>
        </w:tc>
      </w:tr>
      <w:tr w:rsidR="00DA271F" w:rsidRPr="008F565B" w14:paraId="698E7539" w14:textId="77777777" w:rsidTr="00525AB4">
        <w:trPr>
          <w:gridAfter w:val="1"/>
          <w:wAfter w:w="13" w:type="dxa"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AE2ADD" w14:textId="77777777" w:rsidR="00DA271F" w:rsidRPr="008F565B" w:rsidRDefault="00DA271F" w:rsidP="00DA271F">
            <w:pPr>
              <w:jc w:val="center"/>
              <w:rPr>
                <w:color w:val="000000"/>
                <w:sz w:val="22"/>
                <w:szCs w:val="22"/>
              </w:rPr>
            </w:pPr>
            <w:r w:rsidRPr="008F565B">
              <w:rPr>
                <w:color w:val="000000"/>
                <w:sz w:val="22"/>
                <w:szCs w:val="22"/>
              </w:rPr>
              <w:t>1.9.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AF64E8" w14:textId="77777777" w:rsidR="00DA271F" w:rsidRPr="008F565B" w:rsidRDefault="00DA271F" w:rsidP="00DA271F">
            <w:pPr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Среднегодовая величина кредиторской задолженности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BF059A" w14:textId="77777777" w:rsidR="00DA271F" w:rsidRPr="008F565B" w:rsidRDefault="00DA271F" w:rsidP="00DA271F">
            <w:pPr>
              <w:jc w:val="center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A46BF4F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2 234 618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72615CA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1 474 998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B1EA2ED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681 828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15D2EF2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759 621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EDED360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1 552 791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560056F" w14:textId="11A28D41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151,50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D3B09" w14:textId="2411AC6A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327,74</w:t>
            </w:r>
          </w:p>
        </w:tc>
      </w:tr>
      <w:tr w:rsidR="00DA271F" w:rsidRPr="008F565B" w14:paraId="1296B9BF" w14:textId="77777777" w:rsidTr="00525AB4">
        <w:trPr>
          <w:gridAfter w:val="1"/>
          <w:wAfter w:w="13" w:type="dxa"/>
          <w:trHeight w:val="2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340B50" w14:textId="77777777" w:rsidR="00DA271F" w:rsidRPr="008F565B" w:rsidRDefault="00DA271F" w:rsidP="00DA271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565B">
              <w:rPr>
                <w:b/>
                <w:bCs/>
                <w:color w:val="000000"/>
                <w:sz w:val="22"/>
                <w:szCs w:val="22"/>
              </w:rPr>
              <w:t>Общие показатели оборачиваемости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CA2BC59" w14:textId="77777777" w:rsidR="00DA271F" w:rsidRPr="008F565B" w:rsidRDefault="00DA271F" w:rsidP="00DA271F">
            <w:pPr>
              <w:rPr>
                <w:color w:val="000000"/>
                <w:sz w:val="22"/>
                <w:szCs w:val="22"/>
              </w:rPr>
            </w:pPr>
            <w:r w:rsidRPr="008F56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A209CB2" w14:textId="77777777" w:rsidR="00DA271F" w:rsidRPr="008F565B" w:rsidRDefault="00DA271F" w:rsidP="00DA271F">
            <w:pPr>
              <w:rPr>
                <w:color w:val="000000"/>
                <w:sz w:val="22"/>
                <w:szCs w:val="22"/>
              </w:rPr>
            </w:pPr>
            <w:r w:rsidRPr="008F56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027FD9B" w14:textId="77777777" w:rsidR="00DA271F" w:rsidRPr="008F565B" w:rsidRDefault="00DA271F" w:rsidP="00DA271F">
            <w:pPr>
              <w:rPr>
                <w:color w:val="000000"/>
                <w:sz w:val="22"/>
                <w:szCs w:val="22"/>
              </w:rPr>
            </w:pPr>
            <w:r w:rsidRPr="008F56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938EBD7" w14:textId="77777777" w:rsidR="00DA271F" w:rsidRPr="008F565B" w:rsidRDefault="00DA271F" w:rsidP="00DA271F">
            <w:pPr>
              <w:rPr>
                <w:color w:val="000000"/>
                <w:sz w:val="22"/>
                <w:szCs w:val="22"/>
              </w:rPr>
            </w:pPr>
            <w:r w:rsidRPr="008F56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7BC6A5A" w14:textId="77777777" w:rsidR="00DA271F" w:rsidRPr="008F565B" w:rsidRDefault="00DA271F" w:rsidP="00DA271F">
            <w:pPr>
              <w:rPr>
                <w:color w:val="000000"/>
                <w:sz w:val="22"/>
                <w:szCs w:val="22"/>
              </w:rPr>
            </w:pPr>
            <w:r w:rsidRPr="008F56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248D0F7" w14:textId="77777777" w:rsidR="00DA271F" w:rsidRPr="008F565B" w:rsidRDefault="00DA271F" w:rsidP="00DA271F">
            <w:pPr>
              <w:rPr>
                <w:color w:val="000000"/>
                <w:sz w:val="22"/>
                <w:szCs w:val="22"/>
              </w:rPr>
            </w:pPr>
            <w:r w:rsidRPr="008F56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E857E80" w14:textId="77777777" w:rsidR="00DA271F" w:rsidRPr="008F565B" w:rsidRDefault="00DA271F" w:rsidP="00DA271F">
            <w:pPr>
              <w:rPr>
                <w:color w:val="000000"/>
                <w:sz w:val="22"/>
                <w:szCs w:val="22"/>
              </w:rPr>
            </w:pPr>
            <w:r w:rsidRPr="008F56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1252EE90" w14:textId="43898519" w:rsidR="00DA271F" w:rsidRPr="008F565B" w:rsidRDefault="00DA271F" w:rsidP="00DA271F">
            <w:pPr>
              <w:rPr>
                <w:color w:val="000000"/>
                <w:sz w:val="22"/>
                <w:szCs w:val="22"/>
              </w:rPr>
            </w:pPr>
          </w:p>
        </w:tc>
      </w:tr>
      <w:tr w:rsidR="00DA271F" w:rsidRPr="008F565B" w14:paraId="0DBD05B4" w14:textId="77777777" w:rsidTr="00525AB4">
        <w:trPr>
          <w:gridAfter w:val="1"/>
          <w:wAfter w:w="13" w:type="dxa"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60870A" w14:textId="77777777" w:rsidR="00DA271F" w:rsidRPr="008F565B" w:rsidRDefault="00DA271F" w:rsidP="00DA271F">
            <w:pPr>
              <w:jc w:val="center"/>
              <w:rPr>
                <w:color w:val="000000"/>
                <w:sz w:val="22"/>
                <w:szCs w:val="22"/>
              </w:rPr>
            </w:pPr>
            <w:r w:rsidRPr="008F565B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295C62" w14:textId="77777777" w:rsidR="00DA271F" w:rsidRPr="008F565B" w:rsidRDefault="00DA271F" w:rsidP="00DA271F">
            <w:pPr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Оборачиваемость всех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C9D599" w14:textId="77777777" w:rsidR="00DA271F" w:rsidRPr="008F565B" w:rsidRDefault="00DA271F" w:rsidP="00DA271F">
            <w:pPr>
              <w:jc w:val="center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C1418B1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1,37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A03EF91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0,85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40A64C8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0,64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DC91961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0,52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6DF9E71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0,73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BCE26CC" w14:textId="55102204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161,39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0EB34078" w14:textId="106440F3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214,87</w:t>
            </w:r>
          </w:p>
        </w:tc>
      </w:tr>
      <w:tr w:rsidR="00DA271F" w:rsidRPr="008F565B" w14:paraId="37B01EC5" w14:textId="77777777" w:rsidTr="00525AB4">
        <w:trPr>
          <w:gridAfter w:val="1"/>
          <w:wAfter w:w="13" w:type="dxa"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907028" w14:textId="77777777" w:rsidR="00DA271F" w:rsidRPr="008F565B" w:rsidRDefault="00DA271F" w:rsidP="00DA271F">
            <w:pPr>
              <w:jc w:val="center"/>
              <w:rPr>
                <w:color w:val="000000"/>
                <w:sz w:val="22"/>
                <w:szCs w:val="22"/>
              </w:rPr>
            </w:pPr>
            <w:r w:rsidRPr="008F56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B2B76FC" w14:textId="77777777" w:rsidR="00DA271F" w:rsidRPr="008F565B" w:rsidRDefault="00DA271F" w:rsidP="00DA271F">
            <w:pPr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Средний срок оборота всех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D80942F" w14:textId="77777777" w:rsidR="00DA271F" w:rsidRPr="008F565B" w:rsidRDefault="00DA271F" w:rsidP="00DA271F">
            <w:pPr>
              <w:jc w:val="center"/>
              <w:rPr>
                <w:sz w:val="22"/>
                <w:szCs w:val="22"/>
              </w:rPr>
            </w:pPr>
            <w:proofErr w:type="spellStart"/>
            <w:r w:rsidRPr="008F565B">
              <w:rPr>
                <w:sz w:val="22"/>
                <w:szCs w:val="22"/>
              </w:rPr>
              <w:t>дн</w:t>
            </w:r>
            <w:proofErr w:type="spellEnd"/>
            <w:r w:rsidRPr="008F565B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8C1CBFB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263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DBB2E3B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424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0E9634E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564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49360F5" w14:textId="60A4A399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(161)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4FB64A2" w14:textId="20674EDE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(302)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B505539" w14:textId="66F5E68A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61,96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23E2324B" w14:textId="711C5A28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46,54</w:t>
            </w:r>
          </w:p>
        </w:tc>
      </w:tr>
      <w:tr w:rsidR="00DA271F" w:rsidRPr="008F565B" w14:paraId="1946B83A" w14:textId="77777777" w:rsidTr="00525AB4">
        <w:trPr>
          <w:gridAfter w:val="1"/>
          <w:wAfter w:w="13" w:type="dxa"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9935E4" w14:textId="77777777" w:rsidR="00DA271F" w:rsidRPr="008F565B" w:rsidRDefault="00DA271F" w:rsidP="00DA271F">
            <w:pPr>
              <w:jc w:val="center"/>
              <w:rPr>
                <w:color w:val="000000"/>
                <w:sz w:val="22"/>
                <w:szCs w:val="22"/>
              </w:rPr>
            </w:pPr>
            <w:r w:rsidRPr="008F565B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B57339" w14:textId="77777777" w:rsidR="00DA271F" w:rsidRPr="008F565B" w:rsidRDefault="00DA271F" w:rsidP="00DA271F">
            <w:pPr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Коэффициент оборачиваемости собственного капитала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12343C" w14:textId="77777777" w:rsidR="00DA271F" w:rsidRPr="008F565B" w:rsidRDefault="00DA271F" w:rsidP="00DA271F">
            <w:pPr>
              <w:jc w:val="center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36ADC87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2,25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59B151E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1,28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985CCDA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0,75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D10C6CD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0,98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7A766D6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1,51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C20FAB4" w14:textId="029A3C5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176,47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783EB8DC" w14:textId="67BB987E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300,68</w:t>
            </w:r>
          </w:p>
        </w:tc>
      </w:tr>
      <w:tr w:rsidR="00DA271F" w:rsidRPr="008F565B" w14:paraId="72A82A73" w14:textId="77777777" w:rsidTr="00525AB4">
        <w:trPr>
          <w:gridAfter w:val="1"/>
          <w:wAfter w:w="13" w:type="dxa"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16368D" w14:textId="77777777" w:rsidR="00DA271F" w:rsidRPr="008F565B" w:rsidRDefault="00DA271F" w:rsidP="00DA271F">
            <w:pPr>
              <w:jc w:val="center"/>
              <w:rPr>
                <w:color w:val="000000"/>
                <w:sz w:val="22"/>
                <w:szCs w:val="22"/>
              </w:rPr>
            </w:pPr>
            <w:r w:rsidRPr="008F56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37A2E0" w14:textId="77777777" w:rsidR="00DA271F" w:rsidRPr="008F565B" w:rsidRDefault="00DA271F" w:rsidP="00DA271F">
            <w:pPr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Период оборота собственного капитала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705B8C" w14:textId="77777777" w:rsidR="00DA271F" w:rsidRPr="008F565B" w:rsidRDefault="00DA271F" w:rsidP="00DA271F">
            <w:pPr>
              <w:jc w:val="center"/>
              <w:rPr>
                <w:sz w:val="22"/>
                <w:szCs w:val="22"/>
              </w:rPr>
            </w:pPr>
            <w:proofErr w:type="spellStart"/>
            <w:r w:rsidRPr="008F565B">
              <w:rPr>
                <w:sz w:val="22"/>
                <w:szCs w:val="22"/>
              </w:rPr>
              <w:t>дн</w:t>
            </w:r>
            <w:proofErr w:type="spellEnd"/>
            <w:r w:rsidRPr="008F565B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274BA31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160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317A359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282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CE253FD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480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1BCF5C3" w14:textId="4CF1505B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(122)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92D2668" w14:textId="185C9989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(320)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4276BA0" w14:textId="720980E9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56,67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0758BF1B" w14:textId="22D607D8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33,26</w:t>
            </w:r>
          </w:p>
        </w:tc>
      </w:tr>
      <w:tr w:rsidR="00DA271F" w:rsidRPr="008F565B" w14:paraId="3B42A8CE" w14:textId="77777777" w:rsidTr="00525AB4">
        <w:trPr>
          <w:gridAfter w:val="1"/>
          <w:wAfter w:w="13" w:type="dxa"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716E18" w14:textId="77777777" w:rsidR="00DA271F" w:rsidRPr="008F565B" w:rsidRDefault="00DA271F" w:rsidP="00DA271F">
            <w:pPr>
              <w:jc w:val="center"/>
              <w:rPr>
                <w:color w:val="000000"/>
                <w:sz w:val="22"/>
                <w:szCs w:val="22"/>
              </w:rPr>
            </w:pPr>
            <w:r w:rsidRPr="008F565B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997358" w14:textId="77777777" w:rsidR="00DA271F" w:rsidRPr="008F565B" w:rsidRDefault="00DA271F" w:rsidP="00DA271F">
            <w:pPr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Коэффициент оборачиваемости заемного капитала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EAF501" w14:textId="77777777" w:rsidR="00DA271F" w:rsidRPr="008F565B" w:rsidRDefault="00DA271F" w:rsidP="00DA271F">
            <w:pPr>
              <w:jc w:val="center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7C5C88E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3,50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9ABDB56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2,54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10A2D5C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4,28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E7B0853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0,96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0FB3332" w14:textId="7E027C5C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(0,78)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FE7ACE1" w14:textId="71A36A66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137,99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45DFF18E" w14:textId="07F7BCCB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81,73</w:t>
            </w:r>
          </w:p>
        </w:tc>
      </w:tr>
      <w:tr w:rsidR="00DA271F" w:rsidRPr="008F565B" w14:paraId="5909BD4F" w14:textId="77777777" w:rsidTr="00525AB4">
        <w:trPr>
          <w:gridAfter w:val="1"/>
          <w:wAfter w:w="13" w:type="dxa"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52C6F9" w14:textId="77777777" w:rsidR="00DA271F" w:rsidRPr="008F565B" w:rsidRDefault="00DA271F" w:rsidP="00DA271F">
            <w:pPr>
              <w:jc w:val="center"/>
              <w:rPr>
                <w:color w:val="000000"/>
                <w:sz w:val="22"/>
                <w:szCs w:val="22"/>
              </w:rPr>
            </w:pPr>
            <w:r w:rsidRPr="008F56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A7F3A9" w14:textId="77777777" w:rsidR="00DA271F" w:rsidRPr="008F565B" w:rsidRDefault="00DA271F" w:rsidP="00DA271F">
            <w:pPr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Период оборота заемного капитала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3B4C85" w14:textId="77777777" w:rsidR="00DA271F" w:rsidRPr="008F565B" w:rsidRDefault="00DA271F" w:rsidP="00DA271F">
            <w:pPr>
              <w:jc w:val="center"/>
              <w:rPr>
                <w:sz w:val="22"/>
                <w:szCs w:val="22"/>
              </w:rPr>
            </w:pPr>
            <w:proofErr w:type="spellStart"/>
            <w:r w:rsidRPr="008F565B">
              <w:rPr>
                <w:sz w:val="22"/>
                <w:szCs w:val="22"/>
              </w:rPr>
              <w:t>дн</w:t>
            </w:r>
            <w:proofErr w:type="spellEnd"/>
            <w:r w:rsidRPr="008F565B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0F37803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103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74FE1EF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142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E9B554F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84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824761D" w14:textId="187C29ED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(39)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9D41C24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19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948503E" w14:textId="2535B049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72,47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763B3914" w14:textId="46126A9F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122,36</w:t>
            </w:r>
          </w:p>
        </w:tc>
      </w:tr>
      <w:tr w:rsidR="00DA271F" w:rsidRPr="008F565B" w14:paraId="3F31B40E" w14:textId="77777777" w:rsidTr="00525AB4">
        <w:trPr>
          <w:gridAfter w:val="1"/>
          <w:wAfter w:w="13" w:type="dxa"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B06214" w14:textId="77777777" w:rsidR="00DA271F" w:rsidRPr="008F565B" w:rsidRDefault="00DA271F" w:rsidP="00DA271F">
            <w:pPr>
              <w:jc w:val="center"/>
              <w:rPr>
                <w:color w:val="000000"/>
                <w:sz w:val="22"/>
                <w:szCs w:val="22"/>
              </w:rPr>
            </w:pPr>
            <w:r w:rsidRPr="008F565B"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AF8610" w14:textId="77777777" w:rsidR="00DA271F" w:rsidRPr="008F565B" w:rsidRDefault="00DA271F" w:rsidP="00DA271F">
            <w:pPr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Оборачиваемость оборотных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B6E3C2" w14:textId="77777777" w:rsidR="00DA271F" w:rsidRPr="008F565B" w:rsidRDefault="00DA271F" w:rsidP="00DA271F">
            <w:pPr>
              <w:jc w:val="center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54C8269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1,59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333D693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1,03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6BBBCD7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0,78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B484C44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0,55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FA27D1B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0,81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7A65BAF" w14:textId="17B8A349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153,65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5418318C" w14:textId="4B913C6A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203,47</w:t>
            </w:r>
          </w:p>
        </w:tc>
      </w:tr>
      <w:tr w:rsidR="00DA271F" w:rsidRPr="008F565B" w14:paraId="07C8298D" w14:textId="77777777" w:rsidTr="00525AB4">
        <w:trPr>
          <w:gridAfter w:val="1"/>
          <w:wAfter w:w="13" w:type="dxa"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D56203" w14:textId="77777777" w:rsidR="00DA271F" w:rsidRPr="008F565B" w:rsidRDefault="00DA271F" w:rsidP="00DA271F">
            <w:pPr>
              <w:jc w:val="center"/>
              <w:rPr>
                <w:color w:val="000000"/>
                <w:sz w:val="22"/>
                <w:szCs w:val="22"/>
              </w:rPr>
            </w:pPr>
            <w:r w:rsidRPr="008F56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1E00A1" w14:textId="77777777" w:rsidR="00DA271F" w:rsidRPr="008F565B" w:rsidRDefault="00DA271F" w:rsidP="00DA271F">
            <w:pPr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Средний срок оборота оборотных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0AFDED" w14:textId="77777777" w:rsidR="00DA271F" w:rsidRPr="008F565B" w:rsidRDefault="00DA271F" w:rsidP="00DA271F">
            <w:pPr>
              <w:jc w:val="center"/>
              <w:rPr>
                <w:sz w:val="22"/>
                <w:szCs w:val="22"/>
              </w:rPr>
            </w:pPr>
            <w:proofErr w:type="spellStart"/>
            <w:r w:rsidRPr="008F565B">
              <w:rPr>
                <w:sz w:val="22"/>
                <w:szCs w:val="22"/>
              </w:rPr>
              <w:t>дн</w:t>
            </w:r>
            <w:proofErr w:type="spellEnd"/>
            <w:r w:rsidRPr="008F565B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FBC33FA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227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222F794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348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280C8FA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461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1AADAFD" w14:textId="6E613200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(122)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29FF047" w14:textId="5BAC633E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(234)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CD1C1DC" w14:textId="215CD4EE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65,08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76070E9A" w14:textId="1DC78281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49,15</w:t>
            </w:r>
          </w:p>
        </w:tc>
      </w:tr>
      <w:tr w:rsidR="00DA271F" w:rsidRPr="008F565B" w14:paraId="75A9D84E" w14:textId="77777777" w:rsidTr="00525AB4">
        <w:trPr>
          <w:gridAfter w:val="1"/>
          <w:wAfter w:w="13" w:type="dxa"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EEC697" w14:textId="77777777" w:rsidR="00DA271F" w:rsidRPr="008F565B" w:rsidRDefault="00DA271F" w:rsidP="00DA271F">
            <w:pPr>
              <w:jc w:val="center"/>
              <w:rPr>
                <w:color w:val="000000"/>
                <w:sz w:val="22"/>
                <w:szCs w:val="22"/>
              </w:rPr>
            </w:pPr>
            <w:r w:rsidRPr="008F565B">
              <w:rPr>
                <w:color w:val="000000"/>
                <w:sz w:val="22"/>
                <w:szCs w:val="22"/>
              </w:rPr>
              <w:t>2.5.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454374" w14:textId="77777777" w:rsidR="00DA271F" w:rsidRPr="008F565B" w:rsidRDefault="00DA271F" w:rsidP="00DA271F">
            <w:pPr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Фондоотдача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39A69D" w14:textId="77777777" w:rsidR="00DA271F" w:rsidRPr="008F565B" w:rsidRDefault="00DA271F" w:rsidP="00DA271F">
            <w:pPr>
              <w:jc w:val="center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9B9970C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15,88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FE4822D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8,86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C62B185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4,94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1410580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7,02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67CAC3C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10,94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7E83E21" w14:textId="016164CA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179,23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23A46B01" w14:textId="09E65A18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321,20</w:t>
            </w:r>
          </w:p>
        </w:tc>
      </w:tr>
      <w:tr w:rsidR="00DA271F" w:rsidRPr="008F565B" w14:paraId="3412BCC8" w14:textId="77777777" w:rsidTr="00525AB4">
        <w:trPr>
          <w:gridAfter w:val="1"/>
          <w:wAfter w:w="13" w:type="dxa"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DC2B77" w14:textId="77777777" w:rsidR="00DA271F" w:rsidRPr="008F565B" w:rsidRDefault="00DA271F" w:rsidP="00DA271F">
            <w:pPr>
              <w:jc w:val="center"/>
              <w:rPr>
                <w:color w:val="000000"/>
                <w:sz w:val="22"/>
                <w:szCs w:val="22"/>
              </w:rPr>
            </w:pPr>
            <w:r w:rsidRPr="008F565B">
              <w:rPr>
                <w:color w:val="000000"/>
                <w:sz w:val="22"/>
                <w:szCs w:val="22"/>
              </w:rPr>
              <w:lastRenderedPageBreak/>
              <w:t>2.6.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7C22EA" w14:textId="77777777" w:rsidR="00DA271F" w:rsidRPr="008F565B" w:rsidRDefault="00DA271F" w:rsidP="00DA271F">
            <w:pPr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Доля оборотных активов в общей величине капитала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5424B5" w14:textId="77777777" w:rsidR="00DA271F" w:rsidRPr="008F565B" w:rsidRDefault="00DA271F" w:rsidP="00DA271F">
            <w:pPr>
              <w:jc w:val="center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410E1FC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0,86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6BA5D28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0,86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694B4D9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0,77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1EAE9A2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C11CEE8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0,09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23B7937" w14:textId="651B0C4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100,37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61224" w14:textId="75021CE3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112,13</w:t>
            </w:r>
          </w:p>
        </w:tc>
      </w:tr>
      <w:tr w:rsidR="00DA271F" w:rsidRPr="008F565B" w14:paraId="0718713B" w14:textId="77777777" w:rsidTr="00525AB4">
        <w:trPr>
          <w:trHeight w:val="20"/>
        </w:trPr>
        <w:tc>
          <w:tcPr>
            <w:tcW w:w="9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5033B8" w14:textId="681EAE31" w:rsidR="00DA271F" w:rsidRPr="008F565B" w:rsidRDefault="00DA271F" w:rsidP="00DA271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565B">
              <w:rPr>
                <w:b/>
                <w:bCs/>
                <w:color w:val="000000"/>
                <w:sz w:val="22"/>
                <w:szCs w:val="22"/>
              </w:rPr>
              <w:t>Показатели управления материальными запасами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7DCFE2C" w14:textId="77777777" w:rsidR="00DA271F" w:rsidRPr="008F565B" w:rsidRDefault="00DA271F" w:rsidP="00DA271F">
            <w:pPr>
              <w:rPr>
                <w:color w:val="000000"/>
                <w:sz w:val="22"/>
                <w:szCs w:val="22"/>
              </w:rPr>
            </w:pPr>
            <w:r w:rsidRPr="008F56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40FC025" w14:textId="77777777" w:rsidR="00DA271F" w:rsidRPr="008F565B" w:rsidRDefault="00DA271F" w:rsidP="00DA271F">
            <w:pPr>
              <w:rPr>
                <w:color w:val="000000"/>
                <w:sz w:val="22"/>
                <w:szCs w:val="22"/>
              </w:rPr>
            </w:pPr>
            <w:r w:rsidRPr="008F56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B4AFCF7" w14:textId="651B3625" w:rsidR="00DA271F" w:rsidRPr="008F565B" w:rsidRDefault="00DA271F" w:rsidP="00DA27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9268" w14:textId="77777777" w:rsidR="00DA271F" w:rsidRPr="008F565B" w:rsidRDefault="00DA271F" w:rsidP="00DA271F">
            <w:pPr>
              <w:rPr>
                <w:color w:val="000000"/>
                <w:sz w:val="22"/>
                <w:szCs w:val="22"/>
              </w:rPr>
            </w:pPr>
            <w:r w:rsidRPr="008F565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271F" w:rsidRPr="008F565B" w14:paraId="0758FA90" w14:textId="77777777" w:rsidTr="00525AB4">
        <w:trPr>
          <w:gridAfter w:val="1"/>
          <w:wAfter w:w="13" w:type="dxa"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BCA8EB" w14:textId="77777777" w:rsidR="00DA271F" w:rsidRPr="008F565B" w:rsidRDefault="00DA271F" w:rsidP="00DA271F">
            <w:pPr>
              <w:jc w:val="center"/>
              <w:rPr>
                <w:color w:val="000000"/>
                <w:sz w:val="22"/>
                <w:szCs w:val="22"/>
              </w:rPr>
            </w:pPr>
            <w:r w:rsidRPr="008F565B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A919F6" w14:textId="77777777" w:rsidR="00DA271F" w:rsidRPr="008F565B" w:rsidRDefault="00DA271F" w:rsidP="00DA271F">
            <w:pPr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Оборачиваемость запасов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55BCFF" w14:textId="77777777" w:rsidR="00DA271F" w:rsidRPr="008F565B" w:rsidRDefault="00DA271F" w:rsidP="00DA271F">
            <w:pPr>
              <w:jc w:val="center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940592E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3,83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4AA0BAF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2,30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A8F0779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2,47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C1E910F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1,53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BAFE010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1,36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533AA24" w14:textId="59B2FD85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166,32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3A13094F" w14:textId="6D1B23B4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154,87</w:t>
            </w:r>
          </w:p>
        </w:tc>
      </w:tr>
      <w:tr w:rsidR="00DA271F" w:rsidRPr="008F565B" w14:paraId="7AB4CA55" w14:textId="77777777" w:rsidTr="00525AB4">
        <w:trPr>
          <w:gridAfter w:val="1"/>
          <w:wAfter w:w="13" w:type="dxa"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911823" w14:textId="77777777" w:rsidR="00DA271F" w:rsidRPr="008F565B" w:rsidRDefault="00DA271F" w:rsidP="00DA271F">
            <w:pPr>
              <w:jc w:val="center"/>
              <w:rPr>
                <w:color w:val="000000"/>
                <w:sz w:val="22"/>
                <w:szCs w:val="22"/>
              </w:rPr>
            </w:pPr>
            <w:r w:rsidRPr="008F56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57EEE7" w14:textId="77777777" w:rsidR="00DA271F" w:rsidRPr="008F565B" w:rsidRDefault="00DA271F" w:rsidP="00DA271F">
            <w:pPr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Средний срок оборота запасов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74D4E2" w14:textId="77777777" w:rsidR="00DA271F" w:rsidRPr="008F565B" w:rsidRDefault="00DA271F" w:rsidP="00DA271F">
            <w:pPr>
              <w:jc w:val="center"/>
              <w:rPr>
                <w:sz w:val="22"/>
                <w:szCs w:val="22"/>
              </w:rPr>
            </w:pPr>
            <w:proofErr w:type="spellStart"/>
            <w:r w:rsidRPr="008F565B">
              <w:rPr>
                <w:sz w:val="22"/>
                <w:szCs w:val="22"/>
              </w:rPr>
              <w:t>дн</w:t>
            </w:r>
            <w:proofErr w:type="spellEnd"/>
            <w:r w:rsidRPr="008F565B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D17A817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94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F98207E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156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A236D12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146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C1C2992" w14:textId="70A8FE88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(62)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F73C4AC" w14:textId="0E4891B2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(52)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74CAD0F" w14:textId="42B4CF94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60,13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03980998" w14:textId="45359851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64,57</w:t>
            </w:r>
          </w:p>
        </w:tc>
      </w:tr>
      <w:tr w:rsidR="00DA271F" w:rsidRPr="008F565B" w14:paraId="12843935" w14:textId="77777777" w:rsidTr="00525AB4">
        <w:trPr>
          <w:gridAfter w:val="1"/>
          <w:wAfter w:w="13" w:type="dxa"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C30EFA" w14:textId="77777777" w:rsidR="00DA271F" w:rsidRPr="008F565B" w:rsidRDefault="00DA271F" w:rsidP="00DA271F">
            <w:pPr>
              <w:jc w:val="center"/>
              <w:rPr>
                <w:color w:val="000000"/>
                <w:sz w:val="22"/>
                <w:szCs w:val="22"/>
              </w:rPr>
            </w:pPr>
            <w:r w:rsidRPr="008F565B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22361B" w14:textId="77777777" w:rsidR="00DA271F" w:rsidRPr="008F565B" w:rsidRDefault="00DA271F" w:rsidP="00DA271F">
            <w:pPr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Доля запасов в общей величине оборотных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8286DF" w14:textId="77777777" w:rsidR="00DA271F" w:rsidRPr="008F565B" w:rsidRDefault="00DA271F" w:rsidP="00DA271F">
            <w:pPr>
              <w:jc w:val="center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37CE36B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0,36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92D4182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0,47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836F690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0,42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F9DC017" w14:textId="67610272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(0,10)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1DEFAA9" w14:textId="196CB272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(0,06)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2430A18" w14:textId="2D8C28B3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77,82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73FB8" w14:textId="342132DE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86,35</w:t>
            </w:r>
          </w:p>
        </w:tc>
      </w:tr>
      <w:tr w:rsidR="00DA271F" w:rsidRPr="008F565B" w14:paraId="6854422A" w14:textId="77777777" w:rsidTr="00525AB4">
        <w:trPr>
          <w:trHeight w:val="20"/>
        </w:trPr>
        <w:tc>
          <w:tcPr>
            <w:tcW w:w="11785" w:type="dxa"/>
            <w:gridSpan w:val="11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22EAEE" w14:textId="5E80EB71" w:rsidR="00DA271F" w:rsidRPr="008F565B" w:rsidRDefault="00DA271F" w:rsidP="00DA271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565B">
              <w:rPr>
                <w:b/>
                <w:bCs/>
                <w:color w:val="000000"/>
                <w:sz w:val="22"/>
                <w:szCs w:val="22"/>
              </w:rPr>
              <w:t>Показатели управления дебиторской и кредиторской задолженностью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79B96DB" w14:textId="77777777" w:rsidR="00DA271F" w:rsidRPr="008F565B" w:rsidRDefault="00DA271F" w:rsidP="00DA271F">
            <w:pPr>
              <w:rPr>
                <w:color w:val="000000"/>
                <w:sz w:val="22"/>
                <w:szCs w:val="22"/>
              </w:rPr>
            </w:pPr>
            <w:r w:rsidRPr="008F56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4D10" w14:textId="77777777" w:rsidR="00DA271F" w:rsidRPr="008F565B" w:rsidRDefault="00DA271F" w:rsidP="00DA271F">
            <w:pPr>
              <w:rPr>
                <w:color w:val="000000"/>
                <w:sz w:val="22"/>
                <w:szCs w:val="22"/>
              </w:rPr>
            </w:pPr>
            <w:r w:rsidRPr="008F565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271F" w:rsidRPr="008F565B" w14:paraId="105A0FC9" w14:textId="77777777" w:rsidTr="00525AB4">
        <w:trPr>
          <w:gridAfter w:val="1"/>
          <w:wAfter w:w="13" w:type="dxa"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DB1C" w14:textId="2DDE748E" w:rsidR="00DA271F" w:rsidRPr="008F565B" w:rsidRDefault="00DA271F" w:rsidP="00DA271F">
            <w:pPr>
              <w:jc w:val="center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4.1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0DD68FB6" w14:textId="29FA17C1" w:rsidR="00DA271F" w:rsidRPr="008F565B" w:rsidRDefault="00DA271F" w:rsidP="00DA271F">
            <w:pPr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Оборачиваемость дебиторской задолженности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95989D" w14:textId="57A91D51" w:rsidR="00DA271F" w:rsidRPr="008F565B" w:rsidRDefault="00DA271F" w:rsidP="00DA271F">
            <w:pPr>
              <w:jc w:val="center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A0C97E7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3,19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02C3CBB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2,31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C22942B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1,38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59B2557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0,88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BF44DC7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1,81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658969A" w14:textId="78A94783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138,31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0F96341E" w14:textId="0AC4C1D1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231,09</w:t>
            </w:r>
          </w:p>
        </w:tc>
      </w:tr>
      <w:tr w:rsidR="00DA271F" w:rsidRPr="008F565B" w14:paraId="5E25C131" w14:textId="77777777" w:rsidTr="00525AB4">
        <w:trPr>
          <w:gridAfter w:val="1"/>
          <w:wAfter w:w="13" w:type="dxa"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1C3DED" w14:textId="77777777" w:rsidR="00DA271F" w:rsidRPr="008F565B" w:rsidRDefault="00DA271F" w:rsidP="00DA271F">
            <w:pPr>
              <w:jc w:val="center"/>
              <w:rPr>
                <w:color w:val="000000"/>
                <w:sz w:val="22"/>
                <w:szCs w:val="22"/>
              </w:rPr>
            </w:pPr>
            <w:r w:rsidRPr="008F56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8097DF" w14:textId="77777777" w:rsidR="00DA271F" w:rsidRPr="008F565B" w:rsidRDefault="00DA271F" w:rsidP="00DA271F">
            <w:pPr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Средний срок оборота дебиторской задолженности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4F19A1" w14:textId="77777777" w:rsidR="00DA271F" w:rsidRPr="008F565B" w:rsidRDefault="00DA271F" w:rsidP="00DA271F">
            <w:pPr>
              <w:jc w:val="center"/>
              <w:rPr>
                <w:sz w:val="22"/>
                <w:szCs w:val="22"/>
              </w:rPr>
            </w:pPr>
            <w:proofErr w:type="spellStart"/>
            <w:r w:rsidRPr="008F565B">
              <w:rPr>
                <w:sz w:val="22"/>
                <w:szCs w:val="22"/>
              </w:rPr>
              <w:t>дн</w:t>
            </w:r>
            <w:proofErr w:type="spellEnd"/>
            <w:r w:rsidRPr="008F565B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D972A99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113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B4A2C1D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156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78B2A2E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261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0DDF1CA" w14:textId="52632F6E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(43)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D91AC60" w14:textId="7D570170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(148)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88E981E" w14:textId="112956C4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72,30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116EAE6A" w14:textId="394C2D91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43,27</w:t>
            </w:r>
          </w:p>
        </w:tc>
      </w:tr>
      <w:tr w:rsidR="00DA271F" w:rsidRPr="008F565B" w14:paraId="0CEB8517" w14:textId="77777777" w:rsidTr="00525AB4">
        <w:trPr>
          <w:gridAfter w:val="1"/>
          <w:wAfter w:w="13" w:type="dxa"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7166D7" w14:textId="77777777" w:rsidR="00DA271F" w:rsidRPr="008F565B" w:rsidRDefault="00DA271F" w:rsidP="00DA271F">
            <w:pPr>
              <w:jc w:val="center"/>
              <w:rPr>
                <w:color w:val="000000"/>
                <w:sz w:val="22"/>
                <w:szCs w:val="22"/>
              </w:rPr>
            </w:pPr>
            <w:r w:rsidRPr="008F565B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E83317A" w14:textId="77777777" w:rsidR="00DA271F" w:rsidRPr="008F565B" w:rsidRDefault="00DA271F" w:rsidP="00DA271F">
            <w:pPr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Оборачиваемость кредиторской задолженности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0DFA53" w14:textId="77777777" w:rsidR="00DA271F" w:rsidRPr="008F565B" w:rsidRDefault="00DA271F" w:rsidP="00DA271F">
            <w:pPr>
              <w:jc w:val="center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549164D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4,54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FE93AC6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3,71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1809D9E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5,43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E2B6826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0,83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2476B06" w14:textId="322180C3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(0,89)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8E18A43" w14:textId="79F25F83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122,31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0F821851" w14:textId="3A7CE7D2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83,62</w:t>
            </w:r>
          </w:p>
        </w:tc>
      </w:tr>
      <w:tr w:rsidR="00DA271F" w:rsidRPr="008F565B" w14:paraId="0172B30D" w14:textId="77777777" w:rsidTr="00525AB4">
        <w:trPr>
          <w:gridAfter w:val="1"/>
          <w:wAfter w:w="13" w:type="dxa"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5D7688" w14:textId="77777777" w:rsidR="00DA271F" w:rsidRPr="008F565B" w:rsidRDefault="00DA271F" w:rsidP="00DA271F">
            <w:pPr>
              <w:jc w:val="center"/>
              <w:rPr>
                <w:color w:val="000000"/>
                <w:sz w:val="22"/>
                <w:szCs w:val="22"/>
              </w:rPr>
            </w:pPr>
            <w:r w:rsidRPr="008F56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991B92" w14:textId="77777777" w:rsidR="00DA271F" w:rsidRPr="008F565B" w:rsidRDefault="00DA271F" w:rsidP="00DA271F">
            <w:pPr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Средний срок оборота кредиторской задолженности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C3738E" w14:textId="77777777" w:rsidR="00DA271F" w:rsidRPr="008F565B" w:rsidRDefault="00DA271F" w:rsidP="00DA271F">
            <w:pPr>
              <w:jc w:val="center"/>
              <w:rPr>
                <w:sz w:val="22"/>
                <w:szCs w:val="22"/>
              </w:rPr>
            </w:pPr>
            <w:proofErr w:type="spellStart"/>
            <w:r w:rsidRPr="008F565B">
              <w:rPr>
                <w:sz w:val="22"/>
                <w:szCs w:val="22"/>
              </w:rPr>
              <w:t>дн</w:t>
            </w:r>
            <w:proofErr w:type="spellEnd"/>
            <w:r w:rsidRPr="008F565B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734B4F4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79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C0EA81F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97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9545892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66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3D6B26E" w14:textId="405E5074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(18)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E87F42F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13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0AFA131" w14:textId="62471B46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81,76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2CC7A0DB" w14:textId="64D63C74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119,59</w:t>
            </w:r>
          </w:p>
        </w:tc>
      </w:tr>
      <w:tr w:rsidR="00DA271F" w:rsidRPr="008F565B" w14:paraId="05623C56" w14:textId="77777777" w:rsidTr="00525AB4">
        <w:trPr>
          <w:gridAfter w:val="1"/>
          <w:wAfter w:w="13" w:type="dxa"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4BA3C2" w14:textId="77777777" w:rsidR="00DA271F" w:rsidRPr="008F565B" w:rsidRDefault="00DA271F" w:rsidP="00DA271F">
            <w:pPr>
              <w:jc w:val="center"/>
              <w:rPr>
                <w:color w:val="000000"/>
                <w:sz w:val="22"/>
                <w:szCs w:val="22"/>
              </w:rPr>
            </w:pPr>
            <w:r w:rsidRPr="008F565B">
              <w:rPr>
                <w:color w:val="000000"/>
                <w:sz w:val="22"/>
                <w:szCs w:val="22"/>
              </w:rPr>
              <w:t>4.3.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D61F7E" w14:textId="77777777" w:rsidR="00DA271F" w:rsidRPr="008F565B" w:rsidRDefault="00DA271F" w:rsidP="00DA271F">
            <w:pPr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Соотношение дебиторской и кредиторской задолженности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831E32" w14:textId="77777777" w:rsidR="00DA271F" w:rsidRPr="008F565B" w:rsidRDefault="00DA271F" w:rsidP="00DA271F">
            <w:pPr>
              <w:jc w:val="center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62A384F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1,42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CBF07DD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1,61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79D88F8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3,93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19C6A35" w14:textId="02ADA5D1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(0,19)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8A36478" w14:textId="694FFB78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(2,51)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F523B0B" w14:textId="5CEE41D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88,43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50AFDA9B" w14:textId="09DA0DD4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36,18</w:t>
            </w:r>
          </w:p>
        </w:tc>
      </w:tr>
      <w:tr w:rsidR="00DA271F" w:rsidRPr="008F565B" w14:paraId="528C0C48" w14:textId="77777777" w:rsidTr="00525AB4">
        <w:trPr>
          <w:gridAfter w:val="1"/>
          <w:wAfter w:w="13" w:type="dxa"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B1626C" w14:textId="77777777" w:rsidR="00DA271F" w:rsidRPr="008F565B" w:rsidRDefault="00DA271F" w:rsidP="00DA271F">
            <w:pPr>
              <w:jc w:val="center"/>
              <w:rPr>
                <w:color w:val="000000"/>
                <w:sz w:val="22"/>
                <w:szCs w:val="22"/>
              </w:rPr>
            </w:pPr>
            <w:r w:rsidRPr="008F565B">
              <w:rPr>
                <w:color w:val="000000"/>
                <w:sz w:val="22"/>
                <w:szCs w:val="22"/>
              </w:rPr>
              <w:t>4.4.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4197F08" w14:textId="77777777" w:rsidR="00DA271F" w:rsidRPr="008F565B" w:rsidRDefault="00DA271F" w:rsidP="00DA271F">
            <w:pPr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Коэффициент оборачиваемости денежных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12B3FC8" w14:textId="77777777" w:rsidR="00DA271F" w:rsidRPr="008F565B" w:rsidRDefault="00DA271F" w:rsidP="00DA271F">
            <w:pPr>
              <w:jc w:val="center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33AA863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4,59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C5A9171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4,55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98A6DB9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23,20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EA02B98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0,04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1B55ACF" w14:textId="583EEAB0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(18,61)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56982F3" w14:textId="3B60C726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100,92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1969F" w14:textId="0D512FC5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19,80</w:t>
            </w:r>
          </w:p>
        </w:tc>
      </w:tr>
      <w:tr w:rsidR="00DA271F" w:rsidRPr="008F565B" w14:paraId="3D1D066F" w14:textId="77777777" w:rsidTr="00525AB4">
        <w:trPr>
          <w:gridAfter w:val="1"/>
          <w:wAfter w:w="13" w:type="dxa"/>
          <w:trHeight w:val="2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BFFAAC" w14:textId="77777777" w:rsidR="00DA271F" w:rsidRPr="008F565B" w:rsidRDefault="00DA271F" w:rsidP="00DA271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565B">
              <w:rPr>
                <w:b/>
                <w:bCs/>
                <w:color w:val="000000"/>
                <w:sz w:val="22"/>
                <w:szCs w:val="22"/>
              </w:rPr>
              <w:t>Операционный и финансовый цикл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D00947E" w14:textId="77777777" w:rsidR="00DA271F" w:rsidRPr="008F565B" w:rsidRDefault="00DA271F" w:rsidP="00DA271F">
            <w:pPr>
              <w:jc w:val="center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4D70DA" w14:textId="77777777" w:rsidR="00DA271F" w:rsidRPr="008F565B" w:rsidRDefault="00DA271F" w:rsidP="00DA271F">
            <w:pPr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EF352F" w14:textId="77777777" w:rsidR="00DA271F" w:rsidRPr="008F565B" w:rsidRDefault="00DA271F" w:rsidP="00DA271F">
            <w:pPr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D82BAF" w14:textId="77777777" w:rsidR="00DA271F" w:rsidRPr="008F565B" w:rsidRDefault="00DA271F" w:rsidP="00DA271F">
            <w:pPr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10A9BA" w14:textId="77777777" w:rsidR="00DA271F" w:rsidRPr="008F565B" w:rsidRDefault="00DA271F" w:rsidP="00DA271F">
            <w:pPr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4BED2E" w14:textId="77777777" w:rsidR="00DA271F" w:rsidRPr="008F565B" w:rsidRDefault="00DA271F" w:rsidP="00DA271F">
            <w:pPr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D6E8C9" w14:textId="52A5FEC0" w:rsidR="00DA271F" w:rsidRPr="008F565B" w:rsidRDefault="00DA271F" w:rsidP="00DA271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06AD3027" w14:textId="6497652F" w:rsidR="00DA271F" w:rsidRPr="008F565B" w:rsidRDefault="00DA271F" w:rsidP="00DA271F">
            <w:pPr>
              <w:rPr>
                <w:sz w:val="22"/>
                <w:szCs w:val="22"/>
              </w:rPr>
            </w:pPr>
          </w:p>
        </w:tc>
      </w:tr>
      <w:tr w:rsidR="00DA271F" w:rsidRPr="008F565B" w14:paraId="1EFF9EA1" w14:textId="77777777" w:rsidTr="00525AB4">
        <w:trPr>
          <w:gridAfter w:val="1"/>
          <w:wAfter w:w="13" w:type="dxa"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8CA7FE" w14:textId="77777777" w:rsidR="00DA271F" w:rsidRPr="008F565B" w:rsidRDefault="00DA271F" w:rsidP="00DA271F">
            <w:pPr>
              <w:jc w:val="center"/>
              <w:rPr>
                <w:color w:val="000000"/>
                <w:sz w:val="22"/>
                <w:szCs w:val="22"/>
              </w:rPr>
            </w:pPr>
            <w:r w:rsidRPr="008F565B"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1582AE" w14:textId="77777777" w:rsidR="00DA271F" w:rsidRPr="008F565B" w:rsidRDefault="00DA271F" w:rsidP="00DA271F">
            <w:pPr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Производственный цикл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432B06" w14:textId="77777777" w:rsidR="00DA271F" w:rsidRPr="008F565B" w:rsidRDefault="00DA271F" w:rsidP="00DA271F">
            <w:pPr>
              <w:jc w:val="center"/>
              <w:rPr>
                <w:sz w:val="22"/>
                <w:szCs w:val="22"/>
              </w:rPr>
            </w:pPr>
            <w:proofErr w:type="spellStart"/>
            <w:r w:rsidRPr="008F565B">
              <w:rPr>
                <w:sz w:val="22"/>
                <w:szCs w:val="22"/>
              </w:rPr>
              <w:t>дн</w:t>
            </w:r>
            <w:proofErr w:type="spellEnd"/>
            <w:r w:rsidRPr="008F565B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7D6488B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207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2A9BB49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312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482C19A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406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74A01DE" w14:textId="2423305E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(106)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D368214" w14:textId="7BB49FA4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(199)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F2930B4" w14:textId="7EA2636B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66,21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5A3E318C" w14:textId="4EE01FBC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50,91</w:t>
            </w:r>
          </w:p>
        </w:tc>
      </w:tr>
      <w:tr w:rsidR="00DA271F" w:rsidRPr="008F565B" w14:paraId="5A4C0536" w14:textId="77777777" w:rsidTr="00525AB4">
        <w:trPr>
          <w:gridAfter w:val="1"/>
          <w:wAfter w:w="13" w:type="dxa"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754700" w14:textId="77777777" w:rsidR="00DA271F" w:rsidRPr="008F565B" w:rsidRDefault="00DA271F" w:rsidP="00DA271F">
            <w:pPr>
              <w:jc w:val="center"/>
              <w:rPr>
                <w:color w:val="000000"/>
                <w:sz w:val="22"/>
                <w:szCs w:val="22"/>
              </w:rPr>
            </w:pPr>
            <w:r w:rsidRPr="008F565B">
              <w:rPr>
                <w:color w:val="000000"/>
                <w:sz w:val="22"/>
                <w:szCs w:val="22"/>
              </w:rPr>
              <w:t>5.2.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31B3E6" w14:textId="77777777" w:rsidR="00DA271F" w:rsidRPr="008F565B" w:rsidRDefault="00DA271F" w:rsidP="00DA271F">
            <w:pPr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Финансовый цикл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CF63C8" w14:textId="77777777" w:rsidR="00DA271F" w:rsidRPr="008F565B" w:rsidRDefault="00DA271F" w:rsidP="00DA271F">
            <w:pPr>
              <w:jc w:val="center"/>
              <w:rPr>
                <w:sz w:val="22"/>
                <w:szCs w:val="22"/>
              </w:rPr>
            </w:pPr>
            <w:proofErr w:type="spellStart"/>
            <w:r w:rsidRPr="008F565B">
              <w:rPr>
                <w:sz w:val="22"/>
                <w:szCs w:val="22"/>
              </w:rPr>
              <w:t>дн</w:t>
            </w:r>
            <w:proofErr w:type="spellEnd"/>
            <w:r w:rsidRPr="008F565B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133D8B5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127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D0D648F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215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5D77C64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340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6CBFC3E" w14:textId="69E8AAE2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(88)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A98B04A" w14:textId="70EC20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(212)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EAFD195" w14:textId="6E6C6E8B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59,20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6A084500" w14:textId="072E5A26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37,50</w:t>
            </w:r>
          </w:p>
        </w:tc>
      </w:tr>
      <w:tr w:rsidR="00DA271F" w:rsidRPr="008F565B" w14:paraId="2BC77649" w14:textId="77777777" w:rsidTr="00525AB4">
        <w:trPr>
          <w:gridAfter w:val="1"/>
          <w:wAfter w:w="13" w:type="dxa"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70DE41" w14:textId="77777777" w:rsidR="00DA271F" w:rsidRPr="008F565B" w:rsidRDefault="00DA271F" w:rsidP="00DA271F">
            <w:pPr>
              <w:jc w:val="center"/>
              <w:rPr>
                <w:color w:val="000000"/>
                <w:sz w:val="22"/>
                <w:szCs w:val="22"/>
              </w:rPr>
            </w:pPr>
            <w:r w:rsidRPr="008F565B">
              <w:rPr>
                <w:color w:val="000000"/>
                <w:sz w:val="22"/>
                <w:szCs w:val="22"/>
              </w:rPr>
              <w:t>5.3.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0B4432" w14:textId="77777777" w:rsidR="00DA271F" w:rsidRPr="008F565B" w:rsidRDefault="00DA271F" w:rsidP="00DA271F">
            <w:pPr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Среднесписочная численность персонала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44112D" w14:textId="77777777" w:rsidR="00DA271F" w:rsidRPr="008F565B" w:rsidRDefault="00DA271F" w:rsidP="00DA271F">
            <w:pPr>
              <w:jc w:val="center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чел.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F53AB1C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682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7D8411D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668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E46DDC3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665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FB64ECB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14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FF98A20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17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334D94C" w14:textId="36CCEB52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102,10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0D811320" w14:textId="18451808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102,56</w:t>
            </w:r>
          </w:p>
        </w:tc>
      </w:tr>
      <w:tr w:rsidR="00DA271F" w:rsidRPr="008F565B" w14:paraId="6F520586" w14:textId="77777777" w:rsidTr="00525AB4">
        <w:trPr>
          <w:gridAfter w:val="1"/>
          <w:wAfter w:w="13" w:type="dxa"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11A92F" w14:textId="77777777" w:rsidR="00DA271F" w:rsidRPr="008F565B" w:rsidRDefault="00DA271F" w:rsidP="00DA271F">
            <w:pPr>
              <w:jc w:val="center"/>
              <w:rPr>
                <w:color w:val="000000"/>
                <w:sz w:val="22"/>
                <w:szCs w:val="22"/>
              </w:rPr>
            </w:pPr>
            <w:r w:rsidRPr="008F565B">
              <w:rPr>
                <w:color w:val="000000"/>
                <w:sz w:val="22"/>
                <w:szCs w:val="22"/>
              </w:rPr>
              <w:t>5.4.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69441AC" w14:textId="77777777" w:rsidR="00DA271F" w:rsidRPr="008F565B" w:rsidRDefault="00DA271F" w:rsidP="00DA271F">
            <w:pPr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Производительность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A835E8" w14:textId="77777777" w:rsidR="00DA271F" w:rsidRPr="008F565B" w:rsidRDefault="00DA271F" w:rsidP="00DA271F">
            <w:pPr>
              <w:jc w:val="center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тыс. руб./чел.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028D7A0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14 868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9E506DD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8 192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245424D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5 564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60D3AAD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6 676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490A2E3" w14:textId="77777777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 xml:space="preserve">9 304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BC5C676" w14:textId="50D9CED2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181,50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BA190" w14:textId="2DB7B589" w:rsidR="00DA271F" w:rsidRPr="008F565B" w:rsidRDefault="00DA271F" w:rsidP="00DA271F">
            <w:pPr>
              <w:jc w:val="right"/>
              <w:rPr>
                <w:sz w:val="22"/>
                <w:szCs w:val="22"/>
              </w:rPr>
            </w:pPr>
            <w:r w:rsidRPr="008F565B">
              <w:rPr>
                <w:sz w:val="22"/>
                <w:szCs w:val="22"/>
              </w:rPr>
              <w:t>267,21</w:t>
            </w:r>
          </w:p>
        </w:tc>
      </w:tr>
    </w:tbl>
    <w:p w14:paraId="70102570" w14:textId="2AFA61AF" w:rsidR="004366E4" w:rsidRDefault="004366E4" w:rsidP="00794A86">
      <w:pPr>
        <w:spacing w:line="360" w:lineRule="auto"/>
        <w:jc w:val="both"/>
        <w:rPr>
          <w:sz w:val="28"/>
          <w:szCs w:val="28"/>
        </w:rPr>
      </w:pPr>
    </w:p>
    <w:p w14:paraId="0A858EF5" w14:textId="77777777" w:rsidR="00D5444A" w:rsidRDefault="00D5444A" w:rsidP="004366E4">
      <w:pPr>
        <w:spacing w:line="360" w:lineRule="auto"/>
        <w:ind w:left="1" w:firstLine="1"/>
        <w:jc w:val="both"/>
        <w:rPr>
          <w:sz w:val="28"/>
          <w:szCs w:val="28"/>
        </w:rPr>
        <w:sectPr w:rsidR="00D5444A" w:rsidSect="00CF1648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6E27FAE3" w14:textId="1612ED52" w:rsidR="00156F75" w:rsidRPr="00E60F1A" w:rsidRDefault="00156F75" w:rsidP="00156F75">
      <w:pPr>
        <w:spacing w:line="360" w:lineRule="auto"/>
        <w:ind w:firstLine="709"/>
        <w:jc w:val="both"/>
        <w:rPr>
          <w:sz w:val="28"/>
          <w:szCs w:val="28"/>
        </w:rPr>
      </w:pPr>
      <w:r w:rsidRPr="00156F75">
        <w:rPr>
          <w:sz w:val="28"/>
          <w:szCs w:val="28"/>
        </w:rPr>
        <w:lastRenderedPageBreak/>
        <w:t>3. Соотношение дебиторской и кредиторской задолженности</w:t>
      </w:r>
      <w:r>
        <w:rPr>
          <w:sz w:val="28"/>
          <w:szCs w:val="28"/>
        </w:rPr>
        <w:t xml:space="preserve"> </w:t>
      </w:r>
      <w:r w:rsidRPr="00156F75">
        <w:rPr>
          <w:sz w:val="28"/>
          <w:szCs w:val="28"/>
        </w:rPr>
        <w:t>ухудшилось на 0,1 по сравнению с прошлым годом и составило 1,7. Это могло произойти из-за более жесткой кредитной политики компании или активной выдачи кредитов покупателям.</w:t>
      </w:r>
      <w:r w:rsidR="00E60F1A" w:rsidRPr="00E60F1A">
        <w:rPr>
          <w:sz w:val="28"/>
          <w:szCs w:val="28"/>
        </w:rPr>
        <w:t>[9]</w:t>
      </w:r>
    </w:p>
    <w:p w14:paraId="7ABD0767" w14:textId="3A00ED3C" w:rsidR="00156F75" w:rsidRPr="00E60F1A" w:rsidRDefault="00156F75" w:rsidP="00156F75">
      <w:pPr>
        <w:spacing w:line="360" w:lineRule="auto"/>
        <w:ind w:firstLine="709"/>
        <w:jc w:val="both"/>
        <w:rPr>
          <w:sz w:val="28"/>
          <w:szCs w:val="28"/>
        </w:rPr>
      </w:pPr>
      <w:r w:rsidRPr="00156F75">
        <w:rPr>
          <w:sz w:val="28"/>
          <w:szCs w:val="28"/>
        </w:rPr>
        <w:t>4. Средний срок оборота запасов составил 94 дня, что на 10 дней меньше, чем в прошлом году. Этот показатель позволяет оценить эффективность управления запасами компании. Чем меньше срок оборота, тем быстрее компания обновляет свои запасы и тем меньше она тратит на их хранение и управление.</w:t>
      </w:r>
      <w:r w:rsidR="00E60F1A" w:rsidRPr="00E60F1A">
        <w:rPr>
          <w:sz w:val="28"/>
          <w:szCs w:val="28"/>
        </w:rPr>
        <w:t>[9]</w:t>
      </w:r>
    </w:p>
    <w:p w14:paraId="50ED69ED" w14:textId="5A658A87" w:rsidR="00156F75" w:rsidRPr="00E60F1A" w:rsidRDefault="00156F75" w:rsidP="00156F75">
      <w:pPr>
        <w:spacing w:line="360" w:lineRule="auto"/>
        <w:ind w:firstLine="709"/>
        <w:jc w:val="both"/>
        <w:rPr>
          <w:sz w:val="28"/>
          <w:szCs w:val="28"/>
        </w:rPr>
      </w:pPr>
      <w:r w:rsidRPr="00156F75">
        <w:rPr>
          <w:sz w:val="28"/>
          <w:szCs w:val="28"/>
        </w:rPr>
        <w:t>5. Производственный цикл сократился на 3 дня до 48 дней, что свидетельствует о более эффективной работе компании в производственном процессе. Финансовый цикл также уменьшился на 10 дней до 56 дней, что может говорить о более эффективной работе компании с долгами и трансформации товаров в деньги.</w:t>
      </w:r>
      <w:r w:rsidR="00E60F1A" w:rsidRPr="00E60F1A">
        <w:rPr>
          <w:sz w:val="28"/>
          <w:szCs w:val="28"/>
        </w:rPr>
        <w:t>[9]</w:t>
      </w:r>
    </w:p>
    <w:p w14:paraId="61578234" w14:textId="6D22E468" w:rsidR="00AA51EB" w:rsidRDefault="00AA51EB" w:rsidP="00AA51EB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EA163D6" wp14:editId="7AC9465C">
            <wp:extent cx="5939790" cy="2492347"/>
            <wp:effectExtent l="0" t="0" r="3810" b="3810"/>
            <wp:docPr id="1779374144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4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FC98D06" w14:textId="48FC76C1" w:rsidR="008A3A26" w:rsidRPr="00156F75" w:rsidRDefault="004D0A7D" w:rsidP="0070078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</w:t>
      </w:r>
      <w:r w:rsidR="008A3A26">
        <w:rPr>
          <w:sz w:val="28"/>
          <w:szCs w:val="28"/>
        </w:rPr>
        <w:t xml:space="preserve"> 9</w:t>
      </w:r>
      <w:r w:rsidR="001E4E94">
        <w:rPr>
          <w:sz w:val="28"/>
          <w:szCs w:val="28"/>
        </w:rPr>
        <w:t xml:space="preserve">. </w:t>
      </w:r>
      <w:r w:rsidR="008A3A26">
        <w:rPr>
          <w:sz w:val="28"/>
          <w:szCs w:val="28"/>
        </w:rPr>
        <w:t>График деловой активности</w:t>
      </w:r>
    </w:p>
    <w:p w14:paraId="49B3AF93" w14:textId="77777777" w:rsidR="00700789" w:rsidRDefault="00156F75" w:rsidP="00700789">
      <w:pPr>
        <w:spacing w:line="360" w:lineRule="auto"/>
        <w:ind w:firstLine="709"/>
        <w:jc w:val="both"/>
        <w:rPr>
          <w:sz w:val="28"/>
          <w:szCs w:val="28"/>
        </w:rPr>
      </w:pPr>
      <w:r w:rsidRPr="00156F75">
        <w:rPr>
          <w:sz w:val="28"/>
          <w:szCs w:val="28"/>
        </w:rPr>
        <w:t>Исходя из вышеизложенного, можно сделать вывод, что деловая активность компании улучшается, однако у нее всё еще есть определенное пространство для оптимизации и работы над улучшением управления запасами и кредитной политикой. Рекомендуется регулярно отслеживать и анализировать эти показатели и корректировать стратегию соответственно в целях обеспечения устойчивого развития компании в будущих периодах.</w:t>
      </w:r>
    </w:p>
    <w:p w14:paraId="1FADA954" w14:textId="28C932EE" w:rsidR="00700789" w:rsidRDefault="00700789" w:rsidP="00700789">
      <w:pPr>
        <w:spacing w:line="360" w:lineRule="auto"/>
        <w:ind w:firstLine="709"/>
        <w:jc w:val="both"/>
        <w:rPr>
          <w:sz w:val="28"/>
          <w:szCs w:val="28"/>
        </w:rPr>
      </w:pPr>
      <w:r w:rsidRPr="008549F0">
        <w:rPr>
          <w:sz w:val="28"/>
          <w:szCs w:val="28"/>
        </w:rPr>
        <w:lastRenderedPageBreak/>
        <w:t xml:space="preserve">Можно заметить, что все показатели рентабельности компании значительно улучшились на протяжении трехлетнего периода. ROA увеличился с 12,8% до 30,8%, ROE вырос с 12,1% до 40,5%, а ROS по чистой прибыли увеличился на 1,8%, а по прибыли от продаж - на 5,9%. Рентабельность производства также повысилась на 3.9%. Это говорит о том, что компания эффективно использует свои активы и капитал, а также обеспечивает прибыль на каждый вложенный рубль. </w:t>
      </w:r>
    </w:p>
    <w:p w14:paraId="79B1138D" w14:textId="1D2E903C" w:rsidR="00700789" w:rsidRPr="008549F0" w:rsidRDefault="00700789" w:rsidP="00700789">
      <w:pPr>
        <w:spacing w:line="360" w:lineRule="auto"/>
        <w:jc w:val="center"/>
        <w:rPr>
          <w:sz w:val="28"/>
          <w:szCs w:val="28"/>
        </w:rPr>
      </w:pPr>
      <w:r w:rsidRPr="001B3AB3">
        <w:rPr>
          <w:noProof/>
          <w:sz w:val="18"/>
          <w:szCs w:val="18"/>
        </w:rPr>
        <w:drawing>
          <wp:inline distT="0" distB="0" distL="0" distR="0" wp14:anchorId="4AB30908" wp14:editId="4FDB9324">
            <wp:extent cx="5764530" cy="3600955"/>
            <wp:effectExtent l="0" t="0" r="7620" b="0"/>
            <wp:docPr id="440197222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6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Pr="00700789">
        <w:rPr>
          <w:sz w:val="28"/>
          <w:szCs w:val="28"/>
        </w:rPr>
        <w:t xml:space="preserve"> </w:t>
      </w:r>
      <w:r>
        <w:rPr>
          <w:sz w:val="28"/>
          <w:szCs w:val="28"/>
        </w:rPr>
        <w:t>Рисунок 10</w:t>
      </w:r>
      <w:r w:rsidR="001E4E94">
        <w:rPr>
          <w:sz w:val="28"/>
          <w:szCs w:val="28"/>
        </w:rPr>
        <w:t xml:space="preserve">. </w:t>
      </w:r>
      <w:r w:rsidRPr="0058456B">
        <w:rPr>
          <w:sz w:val="28"/>
          <w:szCs w:val="28"/>
        </w:rPr>
        <w:t>Динамика показателей рентабельности</w:t>
      </w:r>
    </w:p>
    <w:p w14:paraId="015C578E" w14:textId="77777777" w:rsidR="00B461CC" w:rsidRPr="008549F0" w:rsidRDefault="00B461CC" w:rsidP="00B461CC">
      <w:pPr>
        <w:spacing w:line="360" w:lineRule="auto"/>
        <w:ind w:firstLine="709"/>
        <w:jc w:val="both"/>
        <w:rPr>
          <w:sz w:val="28"/>
          <w:szCs w:val="28"/>
        </w:rPr>
      </w:pPr>
      <w:r w:rsidRPr="008549F0">
        <w:rPr>
          <w:sz w:val="28"/>
          <w:szCs w:val="28"/>
        </w:rPr>
        <w:t xml:space="preserve">Показатели доходности: </w:t>
      </w:r>
    </w:p>
    <w:p w14:paraId="4E97A63F" w14:textId="77777777" w:rsidR="00B461CC" w:rsidRPr="008549F0" w:rsidRDefault="00B461CC" w:rsidP="00B461CC">
      <w:pPr>
        <w:spacing w:line="360" w:lineRule="auto"/>
        <w:ind w:firstLine="709"/>
        <w:jc w:val="both"/>
        <w:rPr>
          <w:sz w:val="28"/>
          <w:szCs w:val="28"/>
        </w:rPr>
      </w:pPr>
      <w:r w:rsidRPr="008549F0">
        <w:rPr>
          <w:sz w:val="28"/>
          <w:szCs w:val="28"/>
        </w:rPr>
        <w:t>1.1. Выручка (нетто) в 2022 году составила 10 139 992 тыс. рублей, что в 1,9 раза превышает выручку за прошлый год и в 2,7 раза выше, чем в 2020 году. Это указывает на то, что компания успешно развивается и увеличивает свою долю на рынке.</w:t>
      </w:r>
    </w:p>
    <w:p w14:paraId="27E4A17B" w14:textId="1C6561E5" w:rsidR="00B461CC" w:rsidRDefault="00B461CC" w:rsidP="00B461CC">
      <w:pPr>
        <w:spacing w:line="360" w:lineRule="auto"/>
        <w:jc w:val="both"/>
        <w:rPr>
          <w:sz w:val="28"/>
          <w:szCs w:val="28"/>
        </w:rPr>
        <w:sectPr w:rsidR="00B461CC" w:rsidSect="00CF1648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3D2C636" w14:textId="3E5BDFAB" w:rsidR="00156F75" w:rsidRDefault="007E1788" w:rsidP="007E178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</w:t>
      </w:r>
      <w:r w:rsidR="003D6192">
        <w:rPr>
          <w:sz w:val="28"/>
          <w:szCs w:val="28"/>
        </w:rPr>
        <w:t>5</w:t>
      </w:r>
      <w:r w:rsidR="001E4E94">
        <w:rPr>
          <w:sz w:val="28"/>
          <w:szCs w:val="28"/>
        </w:rPr>
        <w:t>.</w:t>
      </w:r>
      <w:r w:rsidRPr="006B5B36">
        <w:t xml:space="preserve"> </w:t>
      </w:r>
      <w:r>
        <w:rPr>
          <w:sz w:val="28"/>
          <w:szCs w:val="28"/>
        </w:rPr>
        <w:t xml:space="preserve">Оценка </w:t>
      </w:r>
      <w:r w:rsidR="00A525D2">
        <w:rPr>
          <w:sz w:val="28"/>
          <w:szCs w:val="28"/>
        </w:rPr>
        <w:t>рентабельности</w:t>
      </w:r>
    </w:p>
    <w:tbl>
      <w:tblPr>
        <w:tblW w:w="13501" w:type="dxa"/>
        <w:tblLook w:val="04A0" w:firstRow="1" w:lastRow="0" w:firstColumn="1" w:lastColumn="0" w:noHBand="0" w:noVBand="1"/>
      </w:tblPr>
      <w:tblGrid>
        <w:gridCol w:w="763"/>
        <w:gridCol w:w="2908"/>
        <w:gridCol w:w="1299"/>
        <w:gridCol w:w="1121"/>
        <w:gridCol w:w="1166"/>
        <w:gridCol w:w="1104"/>
        <w:gridCol w:w="1134"/>
        <w:gridCol w:w="1276"/>
        <w:gridCol w:w="1415"/>
        <w:gridCol w:w="1309"/>
        <w:gridCol w:w="6"/>
      </w:tblGrid>
      <w:tr w:rsidR="00D36474" w:rsidRPr="00AC1453" w14:paraId="5FDEBAE1" w14:textId="77777777" w:rsidTr="00AC1453">
        <w:trPr>
          <w:trHeight w:val="20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AB4C" w14:textId="77777777" w:rsidR="00D36474" w:rsidRPr="00AC1453" w:rsidRDefault="00D36474" w:rsidP="00D36474">
            <w:pPr>
              <w:jc w:val="center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>№ п/п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39AE" w14:textId="77777777" w:rsidR="00D36474" w:rsidRPr="00AC1453" w:rsidRDefault="00D36474" w:rsidP="00D36474">
            <w:pPr>
              <w:jc w:val="center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>Показатель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B575" w14:textId="77777777" w:rsidR="00D36474" w:rsidRPr="00AC1453" w:rsidRDefault="00D36474" w:rsidP="00D36474">
            <w:pPr>
              <w:jc w:val="center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>Ед. изм.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1CE6" w14:textId="77777777" w:rsidR="00D36474" w:rsidRPr="00AC1453" w:rsidRDefault="00D36474" w:rsidP="00D36474">
            <w:pPr>
              <w:jc w:val="center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>Период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883C4" w14:textId="77777777" w:rsidR="00D36474" w:rsidRPr="00AC1453" w:rsidRDefault="00D36474" w:rsidP="00D36474">
            <w:pPr>
              <w:jc w:val="center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>Изменение, тыс. руб.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3B25F" w14:textId="77777777" w:rsidR="00D36474" w:rsidRPr="00AC1453" w:rsidRDefault="00D36474" w:rsidP="00D36474">
            <w:pPr>
              <w:jc w:val="center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>Темп роста, %</w:t>
            </w:r>
          </w:p>
        </w:tc>
      </w:tr>
      <w:tr w:rsidR="00D36474" w:rsidRPr="00AC1453" w14:paraId="16561E12" w14:textId="77777777" w:rsidTr="00AC1453">
        <w:trPr>
          <w:gridAfter w:val="1"/>
          <w:wAfter w:w="6" w:type="dxa"/>
          <w:trHeight w:val="20"/>
        </w:trPr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37CE" w14:textId="77777777" w:rsidR="00D36474" w:rsidRPr="00AC1453" w:rsidRDefault="00D36474" w:rsidP="00D36474">
            <w:pPr>
              <w:rPr>
                <w:sz w:val="22"/>
                <w:szCs w:val="22"/>
              </w:rPr>
            </w:pPr>
          </w:p>
        </w:tc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D385" w14:textId="77777777" w:rsidR="00D36474" w:rsidRPr="00AC1453" w:rsidRDefault="00D36474" w:rsidP="00D36474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6E8F" w14:textId="77777777" w:rsidR="00D36474" w:rsidRPr="00AC1453" w:rsidRDefault="00D36474" w:rsidP="00D36474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243D" w14:textId="77777777" w:rsidR="00D36474" w:rsidRPr="00AC1453" w:rsidRDefault="00D36474" w:rsidP="00D36474">
            <w:pPr>
              <w:jc w:val="center"/>
              <w:rPr>
                <w:color w:val="000000"/>
                <w:sz w:val="22"/>
                <w:szCs w:val="22"/>
              </w:rPr>
            </w:pPr>
            <w:r w:rsidRPr="00AC1453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0C28" w14:textId="77777777" w:rsidR="00D36474" w:rsidRPr="00AC1453" w:rsidRDefault="00D36474" w:rsidP="00D36474">
            <w:pPr>
              <w:jc w:val="center"/>
              <w:rPr>
                <w:color w:val="000000"/>
                <w:sz w:val="22"/>
                <w:szCs w:val="22"/>
              </w:rPr>
            </w:pPr>
            <w:r w:rsidRPr="00AC1453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25C3" w14:textId="77777777" w:rsidR="00D36474" w:rsidRPr="00AC1453" w:rsidRDefault="00D36474" w:rsidP="00D36474">
            <w:pPr>
              <w:jc w:val="center"/>
              <w:rPr>
                <w:color w:val="000000"/>
                <w:sz w:val="22"/>
                <w:szCs w:val="22"/>
              </w:rPr>
            </w:pPr>
            <w:r w:rsidRPr="00AC1453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6B67" w14:textId="0A30AB69" w:rsidR="00D36474" w:rsidRPr="00AC1453" w:rsidRDefault="00DF2E69" w:rsidP="00D36474">
            <w:pPr>
              <w:jc w:val="center"/>
              <w:rPr>
                <w:color w:val="000000"/>
                <w:sz w:val="22"/>
                <w:szCs w:val="22"/>
              </w:rPr>
            </w:pPr>
            <w:r w:rsidRPr="00AC1453">
              <w:rPr>
                <w:color w:val="000000"/>
                <w:sz w:val="22"/>
                <w:szCs w:val="22"/>
              </w:rPr>
              <w:t>2022–2021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25C8" w14:textId="7026CEB9" w:rsidR="00D36474" w:rsidRPr="00AC1453" w:rsidRDefault="00DF2E69" w:rsidP="00D36474">
            <w:pPr>
              <w:jc w:val="center"/>
              <w:rPr>
                <w:color w:val="000000"/>
                <w:sz w:val="22"/>
                <w:szCs w:val="22"/>
              </w:rPr>
            </w:pPr>
            <w:r w:rsidRPr="00AC1453">
              <w:rPr>
                <w:color w:val="000000"/>
                <w:sz w:val="22"/>
                <w:szCs w:val="22"/>
              </w:rPr>
              <w:t>2022–2020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61EB" w14:textId="77777777" w:rsidR="00D36474" w:rsidRPr="00AC1453" w:rsidRDefault="00D36474" w:rsidP="00D36474">
            <w:pPr>
              <w:jc w:val="center"/>
              <w:rPr>
                <w:color w:val="000000"/>
                <w:sz w:val="22"/>
                <w:szCs w:val="22"/>
              </w:rPr>
            </w:pPr>
            <w:r w:rsidRPr="00AC1453">
              <w:rPr>
                <w:color w:val="000000"/>
                <w:sz w:val="22"/>
                <w:szCs w:val="22"/>
              </w:rPr>
              <w:t>2022 / 2021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3C60" w14:textId="77777777" w:rsidR="00D36474" w:rsidRPr="00AC1453" w:rsidRDefault="00D36474" w:rsidP="00D36474">
            <w:pPr>
              <w:jc w:val="center"/>
              <w:rPr>
                <w:color w:val="000000"/>
                <w:sz w:val="22"/>
                <w:szCs w:val="22"/>
              </w:rPr>
            </w:pPr>
            <w:r w:rsidRPr="00AC1453">
              <w:rPr>
                <w:color w:val="000000"/>
                <w:sz w:val="22"/>
                <w:szCs w:val="22"/>
              </w:rPr>
              <w:t>2022 / 2020</w:t>
            </w:r>
          </w:p>
        </w:tc>
      </w:tr>
      <w:tr w:rsidR="00D36474" w:rsidRPr="00AC1453" w14:paraId="30729B8E" w14:textId="77777777" w:rsidTr="00AC1453">
        <w:trPr>
          <w:gridAfter w:val="1"/>
          <w:wAfter w:w="6" w:type="dxa"/>
          <w:trHeight w:val="20"/>
        </w:trPr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CC614C" w14:textId="77777777" w:rsidR="00D36474" w:rsidRPr="00AC1453" w:rsidRDefault="00D36474" w:rsidP="00D364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1453">
              <w:rPr>
                <w:b/>
                <w:bCs/>
                <w:color w:val="000000"/>
                <w:sz w:val="22"/>
                <w:szCs w:val="22"/>
              </w:rPr>
              <w:t>Исходные данные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BBD6266" w14:textId="77777777" w:rsidR="00D36474" w:rsidRPr="00AC1453" w:rsidRDefault="00D36474" w:rsidP="00D36474">
            <w:pPr>
              <w:rPr>
                <w:color w:val="000000"/>
                <w:sz w:val="22"/>
                <w:szCs w:val="22"/>
              </w:rPr>
            </w:pPr>
            <w:r w:rsidRPr="00AC14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B74A8F6" w14:textId="77777777" w:rsidR="00D36474" w:rsidRPr="00AC1453" w:rsidRDefault="00D36474" w:rsidP="00D36474">
            <w:pPr>
              <w:rPr>
                <w:color w:val="000000"/>
                <w:sz w:val="22"/>
                <w:szCs w:val="22"/>
              </w:rPr>
            </w:pPr>
            <w:r w:rsidRPr="00AC14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582DCBA" w14:textId="77777777" w:rsidR="00D36474" w:rsidRPr="00AC1453" w:rsidRDefault="00D36474" w:rsidP="00D36474">
            <w:pPr>
              <w:rPr>
                <w:color w:val="000000"/>
                <w:sz w:val="22"/>
                <w:szCs w:val="22"/>
              </w:rPr>
            </w:pPr>
            <w:r w:rsidRPr="00AC14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85AB30C" w14:textId="77777777" w:rsidR="00D36474" w:rsidRPr="00AC1453" w:rsidRDefault="00D36474" w:rsidP="00D36474">
            <w:pPr>
              <w:rPr>
                <w:color w:val="000000"/>
                <w:sz w:val="22"/>
                <w:szCs w:val="22"/>
              </w:rPr>
            </w:pPr>
            <w:r w:rsidRPr="00AC14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A93A75C" w14:textId="77777777" w:rsidR="00D36474" w:rsidRPr="00AC1453" w:rsidRDefault="00D36474" w:rsidP="00D36474">
            <w:pPr>
              <w:rPr>
                <w:color w:val="000000"/>
                <w:sz w:val="22"/>
                <w:szCs w:val="22"/>
              </w:rPr>
            </w:pPr>
            <w:r w:rsidRPr="00AC14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D881949" w14:textId="77777777" w:rsidR="00D36474" w:rsidRPr="00AC1453" w:rsidRDefault="00D36474" w:rsidP="00D36474">
            <w:pPr>
              <w:rPr>
                <w:color w:val="000000"/>
                <w:sz w:val="22"/>
                <w:szCs w:val="22"/>
              </w:rPr>
            </w:pPr>
            <w:r w:rsidRPr="00AC14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93EED72" w14:textId="77777777" w:rsidR="00D36474" w:rsidRPr="00AC1453" w:rsidRDefault="00D36474" w:rsidP="00D36474">
            <w:pPr>
              <w:rPr>
                <w:color w:val="000000"/>
                <w:sz w:val="22"/>
                <w:szCs w:val="22"/>
              </w:rPr>
            </w:pPr>
            <w:r w:rsidRPr="00AC14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05C9" w14:textId="77777777" w:rsidR="00D36474" w:rsidRPr="00AC1453" w:rsidRDefault="00D36474" w:rsidP="00D36474">
            <w:pPr>
              <w:rPr>
                <w:color w:val="000000"/>
                <w:sz w:val="22"/>
                <w:szCs w:val="22"/>
              </w:rPr>
            </w:pPr>
            <w:r w:rsidRPr="00AC14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461CC" w:rsidRPr="00AC1453" w14:paraId="2C86C627" w14:textId="77777777" w:rsidTr="00AC1453">
        <w:trPr>
          <w:gridAfter w:val="1"/>
          <w:wAfter w:w="6" w:type="dxa"/>
          <w:trHeight w:val="2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C65E85" w14:textId="77777777" w:rsidR="00B461CC" w:rsidRPr="00AC1453" w:rsidRDefault="00B461CC" w:rsidP="00B461CC">
            <w:pPr>
              <w:jc w:val="center"/>
              <w:rPr>
                <w:color w:val="000000"/>
                <w:sz w:val="22"/>
                <w:szCs w:val="22"/>
              </w:rPr>
            </w:pPr>
            <w:r w:rsidRPr="00AC1453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24D62D" w14:textId="77777777" w:rsidR="00B461CC" w:rsidRPr="00AC1453" w:rsidRDefault="00B461CC" w:rsidP="00B461CC">
            <w:pPr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>Выручка (нетто)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396F97" w14:textId="77777777" w:rsidR="00B461CC" w:rsidRPr="00AC1453" w:rsidRDefault="00B461CC" w:rsidP="00B461CC">
            <w:pPr>
              <w:jc w:val="center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>тыс. руб.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7AB545" w14:textId="77777777" w:rsidR="00B461CC" w:rsidRPr="00AC1453" w:rsidRDefault="00B461CC" w:rsidP="00B461CC">
            <w:pPr>
              <w:jc w:val="right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 xml:space="preserve">10 139 992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88E17F" w14:textId="77777777" w:rsidR="00B461CC" w:rsidRPr="00AC1453" w:rsidRDefault="00B461CC" w:rsidP="00B461CC">
            <w:pPr>
              <w:jc w:val="right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 xml:space="preserve">5 472 193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3F9F47" w14:textId="77777777" w:rsidR="00B461CC" w:rsidRPr="00AC1453" w:rsidRDefault="00B461CC" w:rsidP="00B461CC">
            <w:pPr>
              <w:jc w:val="right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 xml:space="preserve">3 700 112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CE2DFA" w14:textId="77777777" w:rsidR="00B461CC" w:rsidRPr="00AC1453" w:rsidRDefault="00B461CC" w:rsidP="00B461CC">
            <w:pPr>
              <w:jc w:val="right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 xml:space="preserve">4 667 799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C698BA" w14:textId="77777777" w:rsidR="00B461CC" w:rsidRPr="00AC1453" w:rsidRDefault="00B461CC" w:rsidP="00B461CC">
            <w:pPr>
              <w:jc w:val="right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 xml:space="preserve">6 439 880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ADDE74A" w14:textId="689E6D77" w:rsidR="00B461CC" w:rsidRPr="00AC1453" w:rsidRDefault="00B461CC" w:rsidP="00B461CC">
            <w:pPr>
              <w:jc w:val="right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>185,30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2DFF0C47" w14:textId="08E48F7C" w:rsidR="00B461CC" w:rsidRPr="00AC1453" w:rsidRDefault="00B461CC" w:rsidP="00B461CC">
            <w:pPr>
              <w:jc w:val="right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>274,05</w:t>
            </w:r>
          </w:p>
        </w:tc>
      </w:tr>
      <w:tr w:rsidR="00B461CC" w:rsidRPr="00AC1453" w14:paraId="11219747" w14:textId="77777777" w:rsidTr="00AC1453">
        <w:trPr>
          <w:gridAfter w:val="1"/>
          <w:wAfter w:w="6" w:type="dxa"/>
          <w:trHeight w:val="2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6C8F26" w14:textId="77777777" w:rsidR="00B461CC" w:rsidRPr="00AC1453" w:rsidRDefault="00B461CC" w:rsidP="00B461CC">
            <w:pPr>
              <w:jc w:val="center"/>
              <w:rPr>
                <w:color w:val="000000"/>
                <w:sz w:val="22"/>
                <w:szCs w:val="22"/>
              </w:rPr>
            </w:pPr>
            <w:r w:rsidRPr="00AC1453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BC7B7F" w14:textId="77777777" w:rsidR="00B461CC" w:rsidRPr="00AC1453" w:rsidRDefault="00B461CC" w:rsidP="00B461CC">
            <w:pPr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>Прибыль (убыток) от продаж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DA970C" w14:textId="77777777" w:rsidR="00B461CC" w:rsidRPr="00AC1453" w:rsidRDefault="00B461CC" w:rsidP="00B461CC">
            <w:pPr>
              <w:jc w:val="center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>тыс. руб.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E16E05" w14:textId="77777777" w:rsidR="00B461CC" w:rsidRPr="00AC1453" w:rsidRDefault="00B461CC" w:rsidP="00B461CC">
            <w:pPr>
              <w:jc w:val="right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 xml:space="preserve">2 365 342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46744F" w14:textId="77777777" w:rsidR="00B461CC" w:rsidRPr="00AC1453" w:rsidRDefault="00B461CC" w:rsidP="00B461CC">
            <w:pPr>
              <w:jc w:val="right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 xml:space="preserve">942 774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E8C0E8" w14:textId="77777777" w:rsidR="00B461CC" w:rsidRPr="00AC1453" w:rsidRDefault="00B461CC" w:rsidP="00B461CC">
            <w:pPr>
              <w:jc w:val="right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 xml:space="preserve">645 465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3D65B1" w14:textId="77777777" w:rsidR="00B461CC" w:rsidRPr="00AC1453" w:rsidRDefault="00B461CC" w:rsidP="00B461CC">
            <w:pPr>
              <w:jc w:val="right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 xml:space="preserve">1 422 568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72EFDF" w14:textId="77777777" w:rsidR="00B461CC" w:rsidRPr="00AC1453" w:rsidRDefault="00B461CC" w:rsidP="00B461CC">
            <w:pPr>
              <w:jc w:val="right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 xml:space="preserve">1 719 877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7691D2C" w14:textId="20DA539C" w:rsidR="00B461CC" w:rsidRPr="00AC1453" w:rsidRDefault="00B461CC" w:rsidP="00B461CC">
            <w:pPr>
              <w:jc w:val="right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>250,89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5690EEAF" w14:textId="1E42EF57" w:rsidR="00B461CC" w:rsidRPr="00AC1453" w:rsidRDefault="00B461CC" w:rsidP="00B461CC">
            <w:pPr>
              <w:jc w:val="right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>366,46</w:t>
            </w:r>
          </w:p>
        </w:tc>
      </w:tr>
      <w:tr w:rsidR="00B461CC" w:rsidRPr="00AC1453" w14:paraId="4F03A01A" w14:textId="77777777" w:rsidTr="00AC1453">
        <w:trPr>
          <w:gridAfter w:val="1"/>
          <w:wAfter w:w="6" w:type="dxa"/>
          <w:trHeight w:val="2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B54141" w14:textId="77777777" w:rsidR="00B461CC" w:rsidRPr="00AC1453" w:rsidRDefault="00B461CC" w:rsidP="00B461CC">
            <w:pPr>
              <w:jc w:val="center"/>
              <w:rPr>
                <w:color w:val="000000"/>
                <w:sz w:val="22"/>
                <w:szCs w:val="22"/>
              </w:rPr>
            </w:pPr>
            <w:r w:rsidRPr="00AC1453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9538DF" w14:textId="77777777" w:rsidR="00B461CC" w:rsidRPr="00AC1453" w:rsidRDefault="00B461CC" w:rsidP="00B461CC">
            <w:pPr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>Прибыль (убыток) до налогообложения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B3B02E" w14:textId="77777777" w:rsidR="00B461CC" w:rsidRPr="00AC1453" w:rsidRDefault="00B461CC" w:rsidP="00B461CC">
            <w:pPr>
              <w:jc w:val="center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>тыс. руб.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7AC780" w14:textId="77777777" w:rsidR="00B461CC" w:rsidRPr="00AC1453" w:rsidRDefault="00B461CC" w:rsidP="00B461CC">
            <w:pPr>
              <w:jc w:val="right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 xml:space="preserve">2 277 366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445DD3" w14:textId="77777777" w:rsidR="00B461CC" w:rsidRPr="00AC1453" w:rsidRDefault="00B461CC" w:rsidP="00B461CC">
            <w:pPr>
              <w:jc w:val="right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 xml:space="preserve">1 013 347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D0702B" w14:textId="77777777" w:rsidR="00B461CC" w:rsidRPr="00AC1453" w:rsidRDefault="00B461CC" w:rsidP="00B461CC">
            <w:pPr>
              <w:jc w:val="right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 xml:space="preserve">739 987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6C2007" w14:textId="77777777" w:rsidR="00B461CC" w:rsidRPr="00AC1453" w:rsidRDefault="00B461CC" w:rsidP="00B461CC">
            <w:pPr>
              <w:jc w:val="right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 xml:space="preserve">1 264 019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15706E" w14:textId="77777777" w:rsidR="00B461CC" w:rsidRPr="00AC1453" w:rsidRDefault="00B461CC" w:rsidP="00B461CC">
            <w:pPr>
              <w:jc w:val="right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 xml:space="preserve">1 537 379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C86F52A" w14:textId="72C6584B" w:rsidR="00B461CC" w:rsidRPr="00AC1453" w:rsidRDefault="00B461CC" w:rsidP="00B461CC">
            <w:pPr>
              <w:jc w:val="right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>224,74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707837DA" w14:textId="347C43D4" w:rsidR="00B461CC" w:rsidRPr="00AC1453" w:rsidRDefault="00B461CC" w:rsidP="00B461CC">
            <w:pPr>
              <w:jc w:val="right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>307,76</w:t>
            </w:r>
          </w:p>
        </w:tc>
      </w:tr>
      <w:tr w:rsidR="00B461CC" w:rsidRPr="00AC1453" w14:paraId="756A04FB" w14:textId="77777777" w:rsidTr="00AC1453">
        <w:trPr>
          <w:gridAfter w:val="1"/>
          <w:wAfter w:w="6" w:type="dxa"/>
          <w:trHeight w:val="2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21F3AA" w14:textId="77777777" w:rsidR="00B461CC" w:rsidRPr="00AC1453" w:rsidRDefault="00B461CC" w:rsidP="00B461CC">
            <w:pPr>
              <w:jc w:val="center"/>
              <w:rPr>
                <w:color w:val="000000"/>
                <w:sz w:val="22"/>
                <w:szCs w:val="22"/>
              </w:rPr>
            </w:pPr>
            <w:r w:rsidRPr="00AC1453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8DA205" w14:textId="77777777" w:rsidR="00B461CC" w:rsidRPr="00AC1453" w:rsidRDefault="00B461CC" w:rsidP="00B461CC">
            <w:pPr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>Чистая прибыль (убыток)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28D4474" w14:textId="77777777" w:rsidR="00B461CC" w:rsidRPr="00AC1453" w:rsidRDefault="00B461CC" w:rsidP="00B461CC">
            <w:pPr>
              <w:jc w:val="center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>тыс. руб.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87D72F" w14:textId="77777777" w:rsidR="00B461CC" w:rsidRPr="00AC1453" w:rsidRDefault="00B461CC" w:rsidP="00B461CC">
            <w:pPr>
              <w:jc w:val="right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 xml:space="preserve">1 821 044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56CCA9" w14:textId="77777777" w:rsidR="00B461CC" w:rsidRPr="00AC1453" w:rsidRDefault="00B461CC" w:rsidP="00B461CC">
            <w:pPr>
              <w:jc w:val="right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 xml:space="preserve">800 666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F67522" w14:textId="77777777" w:rsidR="00B461CC" w:rsidRPr="00AC1453" w:rsidRDefault="00B461CC" w:rsidP="00B461CC">
            <w:pPr>
              <w:jc w:val="right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 xml:space="preserve">596 495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F88F36" w14:textId="77777777" w:rsidR="00B461CC" w:rsidRPr="00AC1453" w:rsidRDefault="00B461CC" w:rsidP="00B461CC">
            <w:pPr>
              <w:jc w:val="right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 xml:space="preserve">1 020 378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9B002D" w14:textId="77777777" w:rsidR="00B461CC" w:rsidRPr="00AC1453" w:rsidRDefault="00B461CC" w:rsidP="00B461CC">
            <w:pPr>
              <w:jc w:val="right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 xml:space="preserve">1 224 549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A62BE52" w14:textId="3E36202B" w:rsidR="00B461CC" w:rsidRPr="00AC1453" w:rsidRDefault="00B461CC" w:rsidP="00B461CC">
            <w:pPr>
              <w:jc w:val="right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>227,44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392C5949" w14:textId="3A178CAB" w:rsidR="00B461CC" w:rsidRPr="00AC1453" w:rsidRDefault="00B461CC" w:rsidP="00B461CC">
            <w:pPr>
              <w:jc w:val="right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>305,29</w:t>
            </w:r>
          </w:p>
        </w:tc>
      </w:tr>
      <w:tr w:rsidR="00B461CC" w:rsidRPr="00AC1453" w14:paraId="26A3CBB8" w14:textId="77777777" w:rsidTr="00AC1453">
        <w:trPr>
          <w:gridAfter w:val="1"/>
          <w:wAfter w:w="6" w:type="dxa"/>
          <w:trHeight w:val="2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4E0B9D" w14:textId="77777777" w:rsidR="00B461CC" w:rsidRPr="00AC1453" w:rsidRDefault="00B461CC" w:rsidP="00B461CC">
            <w:pPr>
              <w:jc w:val="center"/>
              <w:rPr>
                <w:color w:val="000000"/>
                <w:sz w:val="22"/>
                <w:szCs w:val="22"/>
              </w:rPr>
            </w:pPr>
            <w:r w:rsidRPr="00AC1453"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207EBE" w14:textId="77777777" w:rsidR="00B461CC" w:rsidRPr="00AC1453" w:rsidRDefault="00B461CC" w:rsidP="00B461CC">
            <w:pPr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>Среднегодовая сумма всех активов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AB30D7" w14:textId="77777777" w:rsidR="00B461CC" w:rsidRPr="00AC1453" w:rsidRDefault="00B461CC" w:rsidP="00B461CC">
            <w:pPr>
              <w:jc w:val="center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>тыс. руб.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7D7EA6" w14:textId="77777777" w:rsidR="00B461CC" w:rsidRPr="00AC1453" w:rsidRDefault="00B461CC" w:rsidP="00B461CC">
            <w:pPr>
              <w:jc w:val="right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 xml:space="preserve">7 395 003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707847" w14:textId="77777777" w:rsidR="00B461CC" w:rsidRPr="00AC1453" w:rsidRDefault="00B461CC" w:rsidP="00B461CC">
            <w:pPr>
              <w:jc w:val="right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 xml:space="preserve">6 440 616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C30AB1" w14:textId="77777777" w:rsidR="00B461CC" w:rsidRPr="00AC1453" w:rsidRDefault="00B461CC" w:rsidP="00B461CC">
            <w:pPr>
              <w:jc w:val="right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 xml:space="preserve">5 798 140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7E0C69" w14:textId="77777777" w:rsidR="00B461CC" w:rsidRPr="00AC1453" w:rsidRDefault="00B461CC" w:rsidP="00B461CC">
            <w:pPr>
              <w:jc w:val="right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 xml:space="preserve">954 388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AEBF09" w14:textId="77777777" w:rsidR="00B461CC" w:rsidRPr="00AC1453" w:rsidRDefault="00B461CC" w:rsidP="00B461CC">
            <w:pPr>
              <w:jc w:val="right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 xml:space="preserve">1 596 863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AE37A28" w14:textId="3D7CF341" w:rsidR="00B461CC" w:rsidRPr="00AC1453" w:rsidRDefault="00B461CC" w:rsidP="00B461CC">
            <w:pPr>
              <w:jc w:val="right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>114,82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33D25215" w14:textId="1527FCBD" w:rsidR="00B461CC" w:rsidRPr="00AC1453" w:rsidRDefault="00B461CC" w:rsidP="00B461CC">
            <w:pPr>
              <w:jc w:val="right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>127,54</w:t>
            </w:r>
          </w:p>
        </w:tc>
      </w:tr>
      <w:tr w:rsidR="00B461CC" w:rsidRPr="00AC1453" w14:paraId="60474702" w14:textId="77777777" w:rsidTr="00AC1453">
        <w:trPr>
          <w:gridAfter w:val="1"/>
          <w:wAfter w:w="6" w:type="dxa"/>
          <w:trHeight w:val="2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CB0E62" w14:textId="77777777" w:rsidR="00B461CC" w:rsidRPr="00AC1453" w:rsidRDefault="00B461CC" w:rsidP="00B461CC">
            <w:pPr>
              <w:jc w:val="center"/>
              <w:rPr>
                <w:color w:val="000000"/>
                <w:sz w:val="22"/>
                <w:szCs w:val="22"/>
              </w:rPr>
            </w:pPr>
            <w:r w:rsidRPr="00AC1453">
              <w:rPr>
                <w:color w:val="000000"/>
                <w:sz w:val="22"/>
                <w:szCs w:val="22"/>
              </w:rPr>
              <w:t>1.6.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F3BCD0" w14:textId="77777777" w:rsidR="00B461CC" w:rsidRPr="00AC1453" w:rsidRDefault="00B461CC" w:rsidP="00B461CC">
            <w:pPr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>Среднегодовая стоимость собственного капитала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9F511B" w14:textId="77777777" w:rsidR="00B461CC" w:rsidRPr="00AC1453" w:rsidRDefault="00B461CC" w:rsidP="00B461CC">
            <w:pPr>
              <w:jc w:val="center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>тыс. руб.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F72E9C" w14:textId="77777777" w:rsidR="00B461CC" w:rsidRPr="00AC1453" w:rsidRDefault="00B461CC" w:rsidP="00B461CC">
            <w:pPr>
              <w:jc w:val="right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 xml:space="preserve">4 496 689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C3DA2F" w14:textId="77777777" w:rsidR="00B461CC" w:rsidRPr="00AC1453" w:rsidRDefault="00B461CC" w:rsidP="00B461CC">
            <w:pPr>
              <w:jc w:val="right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 xml:space="preserve">4 282 347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9609CD" w14:textId="77777777" w:rsidR="00B461CC" w:rsidRPr="00AC1453" w:rsidRDefault="00B461CC" w:rsidP="00B461CC">
            <w:pPr>
              <w:jc w:val="right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 xml:space="preserve">4 933 770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02D750" w14:textId="77777777" w:rsidR="00B461CC" w:rsidRPr="00AC1453" w:rsidRDefault="00B461CC" w:rsidP="00B461CC">
            <w:pPr>
              <w:jc w:val="right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 xml:space="preserve">214 342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0AE9BD" w14:textId="31E01E4D" w:rsidR="00B461CC" w:rsidRPr="00AC1453" w:rsidRDefault="00B461CC" w:rsidP="00B461CC">
            <w:pPr>
              <w:jc w:val="right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 xml:space="preserve">(437 081)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4B5AAAF" w14:textId="7D8CD216" w:rsidR="00B461CC" w:rsidRPr="00AC1453" w:rsidRDefault="00B461CC" w:rsidP="00B461CC">
            <w:pPr>
              <w:jc w:val="right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>105,01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7861F029" w14:textId="2542F7C5" w:rsidR="00B461CC" w:rsidRPr="00AC1453" w:rsidRDefault="00B461CC" w:rsidP="00B461CC">
            <w:pPr>
              <w:jc w:val="right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>91,14</w:t>
            </w:r>
          </w:p>
        </w:tc>
      </w:tr>
      <w:tr w:rsidR="00B461CC" w:rsidRPr="00AC1453" w14:paraId="62E9BB0F" w14:textId="77777777" w:rsidTr="00AC1453">
        <w:trPr>
          <w:gridAfter w:val="1"/>
          <w:wAfter w:w="6" w:type="dxa"/>
          <w:trHeight w:val="2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7C0A25" w14:textId="77777777" w:rsidR="00B461CC" w:rsidRPr="00AC1453" w:rsidRDefault="00B461CC" w:rsidP="00B461CC">
            <w:pPr>
              <w:jc w:val="center"/>
              <w:rPr>
                <w:color w:val="000000"/>
                <w:sz w:val="22"/>
                <w:szCs w:val="22"/>
              </w:rPr>
            </w:pPr>
            <w:r w:rsidRPr="00AC1453">
              <w:rPr>
                <w:color w:val="000000"/>
                <w:sz w:val="22"/>
                <w:szCs w:val="22"/>
              </w:rPr>
              <w:t>1.7.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9DEEEE" w14:textId="77777777" w:rsidR="00B461CC" w:rsidRPr="00AC1453" w:rsidRDefault="00B461CC" w:rsidP="00B461CC">
            <w:pPr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>Полная себестоимость товаров, работ или услуг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E3F0DC" w14:textId="77777777" w:rsidR="00B461CC" w:rsidRPr="00AC1453" w:rsidRDefault="00B461CC" w:rsidP="00B461CC">
            <w:pPr>
              <w:jc w:val="center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>тыс. руб.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9BFDF1" w14:textId="77777777" w:rsidR="00B461CC" w:rsidRPr="00AC1453" w:rsidRDefault="00B461CC" w:rsidP="00B461CC">
            <w:pPr>
              <w:jc w:val="right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 xml:space="preserve">7 774 650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69CE1B" w14:textId="77777777" w:rsidR="00B461CC" w:rsidRPr="00AC1453" w:rsidRDefault="00B461CC" w:rsidP="00B461CC">
            <w:pPr>
              <w:jc w:val="right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 xml:space="preserve">4 529 419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14CD8F" w14:textId="77777777" w:rsidR="00B461CC" w:rsidRPr="00AC1453" w:rsidRDefault="00B461CC" w:rsidP="00B461CC">
            <w:pPr>
              <w:jc w:val="right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 xml:space="preserve">3 054 647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1EA238" w14:textId="77777777" w:rsidR="00B461CC" w:rsidRPr="00AC1453" w:rsidRDefault="00B461CC" w:rsidP="00B461CC">
            <w:pPr>
              <w:jc w:val="right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 xml:space="preserve">3 245 231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420BD2" w14:textId="77777777" w:rsidR="00B461CC" w:rsidRPr="00AC1453" w:rsidRDefault="00B461CC" w:rsidP="00B461CC">
            <w:pPr>
              <w:jc w:val="right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 xml:space="preserve">4 720 003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6CC4A16" w14:textId="1E648F27" w:rsidR="00B461CC" w:rsidRPr="00AC1453" w:rsidRDefault="00B461CC" w:rsidP="00B461CC">
            <w:pPr>
              <w:jc w:val="right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>171,65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5642FCD1" w14:textId="09C9FEDC" w:rsidR="00B461CC" w:rsidRPr="00AC1453" w:rsidRDefault="00B461CC" w:rsidP="00B461CC">
            <w:pPr>
              <w:jc w:val="right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>254,52</w:t>
            </w:r>
          </w:p>
        </w:tc>
      </w:tr>
      <w:tr w:rsidR="00B461CC" w:rsidRPr="00AC1453" w14:paraId="3D22027F" w14:textId="77777777" w:rsidTr="00AC1453">
        <w:trPr>
          <w:gridAfter w:val="1"/>
          <w:wAfter w:w="6" w:type="dxa"/>
          <w:trHeight w:val="20"/>
        </w:trPr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BA262F" w14:textId="77777777" w:rsidR="00B461CC" w:rsidRPr="00AC1453" w:rsidRDefault="00B461CC" w:rsidP="00B461C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1453">
              <w:rPr>
                <w:b/>
                <w:bCs/>
                <w:color w:val="000000"/>
                <w:sz w:val="22"/>
                <w:szCs w:val="22"/>
              </w:rPr>
              <w:t>Показатели рентабельности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F57BCF3" w14:textId="77777777" w:rsidR="00B461CC" w:rsidRPr="00AC1453" w:rsidRDefault="00B461CC" w:rsidP="00B461CC">
            <w:pPr>
              <w:rPr>
                <w:color w:val="000000"/>
                <w:sz w:val="22"/>
                <w:szCs w:val="22"/>
              </w:rPr>
            </w:pPr>
            <w:r w:rsidRPr="00AC14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3F8BB5A" w14:textId="77777777" w:rsidR="00B461CC" w:rsidRPr="00AC1453" w:rsidRDefault="00B461CC" w:rsidP="00B461CC">
            <w:pPr>
              <w:rPr>
                <w:color w:val="000000"/>
                <w:sz w:val="22"/>
                <w:szCs w:val="22"/>
              </w:rPr>
            </w:pPr>
            <w:r w:rsidRPr="00AC14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83835F3" w14:textId="77777777" w:rsidR="00B461CC" w:rsidRPr="00AC1453" w:rsidRDefault="00B461CC" w:rsidP="00B461CC">
            <w:pPr>
              <w:rPr>
                <w:color w:val="000000"/>
                <w:sz w:val="22"/>
                <w:szCs w:val="22"/>
              </w:rPr>
            </w:pPr>
            <w:r w:rsidRPr="00AC14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F7A8558" w14:textId="77777777" w:rsidR="00B461CC" w:rsidRPr="00AC1453" w:rsidRDefault="00B461CC" w:rsidP="00B461CC">
            <w:pPr>
              <w:rPr>
                <w:color w:val="000000"/>
                <w:sz w:val="22"/>
                <w:szCs w:val="22"/>
              </w:rPr>
            </w:pPr>
            <w:r w:rsidRPr="00AC14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A5A4130" w14:textId="77777777" w:rsidR="00B461CC" w:rsidRPr="00AC1453" w:rsidRDefault="00B461CC" w:rsidP="00B461CC">
            <w:pPr>
              <w:rPr>
                <w:color w:val="000000"/>
                <w:sz w:val="22"/>
                <w:szCs w:val="22"/>
              </w:rPr>
            </w:pPr>
            <w:r w:rsidRPr="00AC14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383751A" w14:textId="77777777" w:rsidR="00B461CC" w:rsidRPr="00AC1453" w:rsidRDefault="00B461CC" w:rsidP="00B461CC">
            <w:pPr>
              <w:rPr>
                <w:color w:val="000000"/>
                <w:sz w:val="22"/>
                <w:szCs w:val="22"/>
              </w:rPr>
            </w:pPr>
            <w:r w:rsidRPr="00AC14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53035CC" w14:textId="77777777" w:rsidR="00B461CC" w:rsidRPr="00AC1453" w:rsidRDefault="00B461CC" w:rsidP="00B461CC">
            <w:pPr>
              <w:rPr>
                <w:color w:val="000000"/>
                <w:sz w:val="22"/>
                <w:szCs w:val="22"/>
              </w:rPr>
            </w:pPr>
            <w:r w:rsidRPr="00AC14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458C944C" w14:textId="384D2B23" w:rsidR="00B461CC" w:rsidRPr="00AC1453" w:rsidRDefault="00B461CC" w:rsidP="00B461CC">
            <w:pPr>
              <w:rPr>
                <w:color w:val="000000"/>
                <w:sz w:val="22"/>
                <w:szCs w:val="22"/>
              </w:rPr>
            </w:pPr>
          </w:p>
        </w:tc>
      </w:tr>
      <w:tr w:rsidR="00B05A67" w:rsidRPr="00AC1453" w14:paraId="237D547E" w14:textId="77777777" w:rsidTr="00B05A67">
        <w:trPr>
          <w:gridAfter w:val="1"/>
          <w:wAfter w:w="6" w:type="dxa"/>
          <w:trHeight w:val="2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C6A8A3" w14:textId="77777777" w:rsidR="00B05A67" w:rsidRPr="00AC1453" w:rsidRDefault="00B05A67" w:rsidP="00B05A67">
            <w:pPr>
              <w:jc w:val="center"/>
              <w:rPr>
                <w:color w:val="000000"/>
                <w:sz w:val="22"/>
                <w:szCs w:val="22"/>
              </w:rPr>
            </w:pPr>
            <w:r w:rsidRPr="00AC1453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4061A3" w14:textId="77777777" w:rsidR="00B05A67" w:rsidRPr="00AC1453" w:rsidRDefault="00B05A67" w:rsidP="00B05A67">
            <w:pPr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>Рентабельность активов (ROA)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EE7DAF" w14:textId="77777777" w:rsidR="00B05A67" w:rsidRPr="00AC1453" w:rsidRDefault="00B05A67" w:rsidP="00B05A67">
            <w:pPr>
              <w:jc w:val="center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45889C0" w14:textId="78CCC8F3" w:rsidR="00B05A67" w:rsidRPr="00B05A67" w:rsidRDefault="00B05A67" w:rsidP="00B05A67">
            <w:pPr>
              <w:jc w:val="right"/>
              <w:rPr>
                <w:sz w:val="22"/>
                <w:szCs w:val="22"/>
              </w:rPr>
            </w:pPr>
            <w:r w:rsidRPr="00B05A67">
              <w:rPr>
                <w:sz w:val="22"/>
                <w:szCs w:val="22"/>
              </w:rPr>
              <w:t>0,3080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3A9692A" w14:textId="10657FD9" w:rsidR="00B05A67" w:rsidRPr="00B05A67" w:rsidRDefault="00B05A67" w:rsidP="00B05A67">
            <w:pPr>
              <w:jc w:val="right"/>
              <w:rPr>
                <w:sz w:val="22"/>
                <w:szCs w:val="22"/>
              </w:rPr>
            </w:pPr>
            <w:r w:rsidRPr="00B05A67">
              <w:rPr>
                <w:sz w:val="22"/>
                <w:szCs w:val="22"/>
              </w:rPr>
              <w:t>0,1573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5341EA3" w14:textId="40B9D254" w:rsidR="00B05A67" w:rsidRPr="00B05A67" w:rsidRDefault="00B05A67" w:rsidP="00B05A67">
            <w:pPr>
              <w:jc w:val="right"/>
              <w:rPr>
                <w:sz w:val="22"/>
                <w:szCs w:val="22"/>
              </w:rPr>
            </w:pPr>
            <w:r w:rsidRPr="00B05A67">
              <w:rPr>
                <w:sz w:val="22"/>
                <w:szCs w:val="22"/>
              </w:rPr>
              <w:t>0,1276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B883DC4" w14:textId="68BFF40D" w:rsidR="00B05A67" w:rsidRPr="00B05A67" w:rsidRDefault="00B05A67" w:rsidP="00B05A67">
            <w:pPr>
              <w:jc w:val="right"/>
              <w:rPr>
                <w:sz w:val="22"/>
                <w:szCs w:val="22"/>
              </w:rPr>
            </w:pPr>
            <w:r w:rsidRPr="00B05A67">
              <w:rPr>
                <w:sz w:val="22"/>
                <w:szCs w:val="22"/>
              </w:rPr>
              <w:t>0,1506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4B646EB" w14:textId="23F2B27F" w:rsidR="00B05A67" w:rsidRPr="00B05A67" w:rsidRDefault="00B05A67" w:rsidP="00B05A67">
            <w:pPr>
              <w:jc w:val="right"/>
              <w:rPr>
                <w:sz w:val="22"/>
                <w:szCs w:val="22"/>
              </w:rPr>
            </w:pPr>
            <w:r w:rsidRPr="00B05A67">
              <w:rPr>
                <w:sz w:val="22"/>
                <w:szCs w:val="22"/>
              </w:rPr>
              <w:t>0,1803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FCB807B" w14:textId="12D49A12" w:rsidR="00B05A67" w:rsidRPr="00AC1453" w:rsidRDefault="00B05A67" w:rsidP="00B05A67">
            <w:pPr>
              <w:jc w:val="right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>195,73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6D0CEA17" w14:textId="3E4575EE" w:rsidR="00B05A67" w:rsidRPr="00AC1453" w:rsidRDefault="00B05A67" w:rsidP="00B05A67">
            <w:pPr>
              <w:jc w:val="right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>241,30</w:t>
            </w:r>
          </w:p>
        </w:tc>
      </w:tr>
      <w:tr w:rsidR="00B05A67" w:rsidRPr="00AC1453" w14:paraId="032CC9B4" w14:textId="77777777" w:rsidTr="00B05A67">
        <w:trPr>
          <w:gridAfter w:val="1"/>
          <w:wAfter w:w="6" w:type="dxa"/>
          <w:trHeight w:val="2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1F1B0D" w14:textId="77777777" w:rsidR="00B05A67" w:rsidRPr="00AC1453" w:rsidRDefault="00B05A67" w:rsidP="00B05A67">
            <w:pPr>
              <w:jc w:val="center"/>
              <w:rPr>
                <w:color w:val="000000"/>
                <w:sz w:val="22"/>
                <w:szCs w:val="22"/>
              </w:rPr>
            </w:pPr>
            <w:r w:rsidRPr="00AC1453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5D7AD2" w14:textId="77777777" w:rsidR="00B05A67" w:rsidRPr="00AC1453" w:rsidRDefault="00B05A67" w:rsidP="00B05A67">
            <w:pPr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>Коэффициент рентабельности собственного капитала (ROE)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3D8D80" w14:textId="77777777" w:rsidR="00B05A67" w:rsidRPr="00AC1453" w:rsidRDefault="00B05A67" w:rsidP="00B05A67">
            <w:pPr>
              <w:jc w:val="center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36A3EB7" w14:textId="60E663E3" w:rsidR="00B05A67" w:rsidRPr="00B05A67" w:rsidRDefault="00B05A67" w:rsidP="00B05A67">
            <w:pPr>
              <w:jc w:val="right"/>
              <w:rPr>
                <w:sz w:val="22"/>
                <w:szCs w:val="22"/>
              </w:rPr>
            </w:pPr>
            <w:r w:rsidRPr="00B05A67">
              <w:rPr>
                <w:sz w:val="22"/>
                <w:szCs w:val="22"/>
              </w:rPr>
              <w:t>0,4050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DF4DCCD" w14:textId="79F0F8CA" w:rsidR="00B05A67" w:rsidRPr="00B05A67" w:rsidRDefault="00B05A67" w:rsidP="00B05A67">
            <w:pPr>
              <w:jc w:val="right"/>
              <w:rPr>
                <w:sz w:val="22"/>
                <w:szCs w:val="22"/>
              </w:rPr>
            </w:pPr>
            <w:r w:rsidRPr="00B05A67">
              <w:rPr>
                <w:sz w:val="22"/>
                <w:szCs w:val="22"/>
              </w:rPr>
              <w:t>0,1870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5C79B03" w14:textId="108721AF" w:rsidR="00B05A67" w:rsidRPr="00B05A67" w:rsidRDefault="00B05A67" w:rsidP="00B05A67">
            <w:pPr>
              <w:jc w:val="right"/>
              <w:rPr>
                <w:sz w:val="22"/>
                <w:szCs w:val="22"/>
              </w:rPr>
            </w:pPr>
            <w:r w:rsidRPr="00B05A67">
              <w:rPr>
                <w:sz w:val="22"/>
                <w:szCs w:val="22"/>
              </w:rPr>
              <w:t>0,1209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5928334" w14:textId="1DDF0EFD" w:rsidR="00B05A67" w:rsidRPr="00B05A67" w:rsidRDefault="00B05A67" w:rsidP="00B05A67">
            <w:pPr>
              <w:jc w:val="right"/>
              <w:rPr>
                <w:sz w:val="22"/>
                <w:szCs w:val="22"/>
              </w:rPr>
            </w:pPr>
            <w:r w:rsidRPr="00B05A67">
              <w:rPr>
                <w:sz w:val="22"/>
                <w:szCs w:val="22"/>
              </w:rPr>
              <w:t>0,2180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0C035D1" w14:textId="1666AA8F" w:rsidR="00B05A67" w:rsidRPr="00B05A67" w:rsidRDefault="00B05A67" w:rsidP="00B05A67">
            <w:pPr>
              <w:jc w:val="right"/>
              <w:rPr>
                <w:sz w:val="22"/>
                <w:szCs w:val="22"/>
              </w:rPr>
            </w:pPr>
            <w:r w:rsidRPr="00B05A67">
              <w:rPr>
                <w:sz w:val="22"/>
                <w:szCs w:val="22"/>
              </w:rPr>
              <w:t>0,2841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8DD30D2" w14:textId="01276249" w:rsidR="00B05A67" w:rsidRPr="00AC1453" w:rsidRDefault="00B05A67" w:rsidP="00B05A67">
            <w:pPr>
              <w:jc w:val="right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>216,60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08A6D457" w14:textId="5DD7E3A7" w:rsidR="00B05A67" w:rsidRPr="00AC1453" w:rsidRDefault="00B05A67" w:rsidP="00B05A67">
            <w:pPr>
              <w:jc w:val="right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>334,97</w:t>
            </w:r>
          </w:p>
        </w:tc>
      </w:tr>
      <w:tr w:rsidR="00B05A67" w:rsidRPr="00AC1453" w14:paraId="7539E207" w14:textId="77777777" w:rsidTr="00B05A67">
        <w:trPr>
          <w:gridAfter w:val="1"/>
          <w:wAfter w:w="6" w:type="dxa"/>
          <w:trHeight w:val="2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42A56D" w14:textId="77777777" w:rsidR="00B05A67" w:rsidRPr="00AC1453" w:rsidRDefault="00B05A67" w:rsidP="00B05A67">
            <w:pPr>
              <w:jc w:val="center"/>
              <w:rPr>
                <w:color w:val="000000"/>
                <w:sz w:val="22"/>
                <w:szCs w:val="22"/>
              </w:rPr>
            </w:pPr>
            <w:r w:rsidRPr="00AC1453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D138CA" w14:textId="77777777" w:rsidR="00B05A67" w:rsidRPr="00AC1453" w:rsidRDefault="00B05A67" w:rsidP="00B05A67">
            <w:pPr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>Коэффициент рентабельности продаж (ROS) по чистой прибыли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7C8754" w14:textId="77777777" w:rsidR="00B05A67" w:rsidRPr="00AC1453" w:rsidRDefault="00B05A67" w:rsidP="00B05A67">
            <w:pPr>
              <w:jc w:val="center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C609B93" w14:textId="3FA07D1B" w:rsidR="00B05A67" w:rsidRPr="00B05A67" w:rsidRDefault="00B05A67" w:rsidP="00B05A67">
            <w:pPr>
              <w:jc w:val="right"/>
              <w:rPr>
                <w:sz w:val="22"/>
                <w:szCs w:val="22"/>
              </w:rPr>
            </w:pPr>
            <w:r w:rsidRPr="00B05A67">
              <w:rPr>
                <w:sz w:val="22"/>
                <w:szCs w:val="22"/>
              </w:rPr>
              <w:t>0,1796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13D2C33" w14:textId="26B4866D" w:rsidR="00B05A67" w:rsidRPr="00B05A67" w:rsidRDefault="00B05A67" w:rsidP="00B05A67">
            <w:pPr>
              <w:jc w:val="right"/>
              <w:rPr>
                <w:sz w:val="22"/>
                <w:szCs w:val="22"/>
              </w:rPr>
            </w:pPr>
            <w:r w:rsidRPr="00B05A67">
              <w:rPr>
                <w:sz w:val="22"/>
                <w:szCs w:val="22"/>
              </w:rPr>
              <w:t>0,1463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2D5532E" w14:textId="6CA23746" w:rsidR="00B05A67" w:rsidRPr="00B05A67" w:rsidRDefault="00B05A67" w:rsidP="00B05A67">
            <w:pPr>
              <w:jc w:val="right"/>
              <w:rPr>
                <w:sz w:val="22"/>
                <w:szCs w:val="22"/>
              </w:rPr>
            </w:pPr>
            <w:r w:rsidRPr="00B05A67">
              <w:rPr>
                <w:sz w:val="22"/>
                <w:szCs w:val="22"/>
              </w:rPr>
              <w:t>0,1612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CE4DD75" w14:textId="0381CFA4" w:rsidR="00B05A67" w:rsidRPr="00B05A67" w:rsidRDefault="00B05A67" w:rsidP="00B05A67">
            <w:pPr>
              <w:jc w:val="right"/>
              <w:rPr>
                <w:sz w:val="22"/>
                <w:szCs w:val="22"/>
              </w:rPr>
            </w:pPr>
            <w:r w:rsidRPr="00B05A67">
              <w:rPr>
                <w:sz w:val="22"/>
                <w:szCs w:val="22"/>
              </w:rPr>
              <w:t>0,0333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310BD5E" w14:textId="079A5FFF" w:rsidR="00B05A67" w:rsidRPr="00B05A67" w:rsidRDefault="00B05A67" w:rsidP="00B05A67">
            <w:pPr>
              <w:jc w:val="right"/>
              <w:rPr>
                <w:sz w:val="22"/>
                <w:szCs w:val="22"/>
              </w:rPr>
            </w:pPr>
            <w:r w:rsidRPr="00B05A67">
              <w:rPr>
                <w:sz w:val="22"/>
                <w:szCs w:val="22"/>
              </w:rPr>
              <w:t>0,0184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43D7193" w14:textId="5EF23168" w:rsidR="00B05A67" w:rsidRPr="00AC1453" w:rsidRDefault="00B05A67" w:rsidP="00B05A67">
            <w:pPr>
              <w:jc w:val="right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>122,74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543AF79B" w14:textId="00F8A4D3" w:rsidR="00B05A67" w:rsidRPr="00AC1453" w:rsidRDefault="00B05A67" w:rsidP="00B05A67">
            <w:pPr>
              <w:jc w:val="right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>111,40</w:t>
            </w:r>
          </w:p>
        </w:tc>
      </w:tr>
      <w:tr w:rsidR="00B05A67" w:rsidRPr="00AC1453" w14:paraId="1B5F7CAC" w14:textId="77777777" w:rsidTr="00B05A67">
        <w:trPr>
          <w:gridAfter w:val="1"/>
          <w:wAfter w:w="6" w:type="dxa"/>
          <w:trHeight w:val="2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A115E3" w14:textId="77777777" w:rsidR="00B05A67" w:rsidRPr="00AC1453" w:rsidRDefault="00B05A67" w:rsidP="00B05A67">
            <w:pPr>
              <w:jc w:val="center"/>
              <w:rPr>
                <w:color w:val="000000"/>
                <w:sz w:val="22"/>
                <w:szCs w:val="22"/>
              </w:rPr>
            </w:pPr>
            <w:r w:rsidRPr="00AC1453"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D17C4E" w14:textId="77777777" w:rsidR="00B05A67" w:rsidRPr="00AC1453" w:rsidRDefault="00B05A67" w:rsidP="00B05A67">
            <w:pPr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>Коэффициент рентабельности продаж (ROS) по прибыли от продаж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9AAA2F" w14:textId="77777777" w:rsidR="00B05A67" w:rsidRPr="00AC1453" w:rsidRDefault="00B05A67" w:rsidP="00B05A67">
            <w:pPr>
              <w:jc w:val="center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17F8B7E" w14:textId="5AC3B8CE" w:rsidR="00B05A67" w:rsidRPr="00B05A67" w:rsidRDefault="00B05A67" w:rsidP="00B05A67">
            <w:pPr>
              <w:jc w:val="right"/>
              <w:rPr>
                <w:sz w:val="22"/>
                <w:szCs w:val="22"/>
              </w:rPr>
            </w:pPr>
            <w:r w:rsidRPr="00B05A67">
              <w:rPr>
                <w:sz w:val="22"/>
                <w:szCs w:val="22"/>
              </w:rPr>
              <w:t>0,2333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5172004" w14:textId="0171B34F" w:rsidR="00B05A67" w:rsidRPr="00B05A67" w:rsidRDefault="00B05A67" w:rsidP="00B05A67">
            <w:pPr>
              <w:jc w:val="right"/>
              <w:rPr>
                <w:sz w:val="22"/>
                <w:szCs w:val="22"/>
              </w:rPr>
            </w:pPr>
            <w:r w:rsidRPr="00B05A67">
              <w:rPr>
                <w:sz w:val="22"/>
                <w:szCs w:val="22"/>
              </w:rPr>
              <w:t>0,1723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333F89F" w14:textId="37AF9F7B" w:rsidR="00B05A67" w:rsidRPr="00B05A67" w:rsidRDefault="00B05A67" w:rsidP="00B05A67">
            <w:pPr>
              <w:jc w:val="right"/>
              <w:rPr>
                <w:sz w:val="22"/>
                <w:szCs w:val="22"/>
              </w:rPr>
            </w:pPr>
            <w:r w:rsidRPr="00B05A67">
              <w:rPr>
                <w:sz w:val="22"/>
                <w:szCs w:val="22"/>
              </w:rPr>
              <w:t>0,1744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BD5AF75" w14:textId="18996AD0" w:rsidR="00B05A67" w:rsidRPr="00B05A67" w:rsidRDefault="00B05A67" w:rsidP="00B05A67">
            <w:pPr>
              <w:jc w:val="right"/>
              <w:rPr>
                <w:sz w:val="22"/>
                <w:szCs w:val="22"/>
              </w:rPr>
            </w:pPr>
            <w:r w:rsidRPr="00B05A67">
              <w:rPr>
                <w:sz w:val="22"/>
                <w:szCs w:val="22"/>
              </w:rPr>
              <w:t>0,0610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FB90CD4" w14:textId="280AC015" w:rsidR="00B05A67" w:rsidRPr="00B05A67" w:rsidRDefault="00B05A67" w:rsidP="00B05A67">
            <w:pPr>
              <w:jc w:val="right"/>
              <w:rPr>
                <w:sz w:val="22"/>
                <w:szCs w:val="22"/>
              </w:rPr>
            </w:pPr>
            <w:r w:rsidRPr="00B05A67">
              <w:rPr>
                <w:sz w:val="22"/>
                <w:szCs w:val="22"/>
              </w:rPr>
              <w:t>0,0588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92E2A35" w14:textId="0C5E470A" w:rsidR="00B05A67" w:rsidRPr="00AC1453" w:rsidRDefault="00B05A67" w:rsidP="00B05A67">
            <w:pPr>
              <w:jc w:val="right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>135,40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7B162391" w14:textId="50F27829" w:rsidR="00B05A67" w:rsidRPr="00AC1453" w:rsidRDefault="00B05A67" w:rsidP="00B05A67">
            <w:pPr>
              <w:jc w:val="right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>133,72</w:t>
            </w:r>
          </w:p>
        </w:tc>
      </w:tr>
      <w:tr w:rsidR="00B05A67" w:rsidRPr="00AC1453" w14:paraId="4AE31991" w14:textId="77777777" w:rsidTr="00B05A67">
        <w:trPr>
          <w:gridAfter w:val="1"/>
          <w:wAfter w:w="6" w:type="dxa"/>
          <w:trHeight w:val="2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3E83DD" w14:textId="77777777" w:rsidR="00B05A67" w:rsidRPr="00AC1453" w:rsidRDefault="00B05A67" w:rsidP="00B05A67">
            <w:pPr>
              <w:jc w:val="center"/>
              <w:rPr>
                <w:color w:val="000000"/>
                <w:sz w:val="22"/>
                <w:szCs w:val="22"/>
              </w:rPr>
            </w:pPr>
            <w:r w:rsidRPr="00AC1453">
              <w:rPr>
                <w:color w:val="000000"/>
                <w:sz w:val="22"/>
                <w:szCs w:val="22"/>
              </w:rPr>
              <w:t>2.5.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5583A9" w14:textId="77777777" w:rsidR="00B05A67" w:rsidRPr="00AC1453" w:rsidRDefault="00B05A67" w:rsidP="00B05A67">
            <w:pPr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>Рентабельность производства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1A8C416" w14:textId="77777777" w:rsidR="00B05A67" w:rsidRPr="00AC1453" w:rsidRDefault="00B05A67" w:rsidP="00B05A67">
            <w:pPr>
              <w:jc w:val="center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27743BA" w14:textId="6B366719" w:rsidR="00B05A67" w:rsidRPr="00B05A67" w:rsidRDefault="00B05A67" w:rsidP="00B05A67">
            <w:pPr>
              <w:jc w:val="right"/>
              <w:rPr>
                <w:sz w:val="22"/>
                <w:szCs w:val="22"/>
              </w:rPr>
            </w:pPr>
            <w:r w:rsidRPr="00B05A67">
              <w:rPr>
                <w:sz w:val="22"/>
                <w:szCs w:val="22"/>
              </w:rPr>
              <w:t>0,2342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46E1834" w14:textId="1A9CE30C" w:rsidR="00B05A67" w:rsidRPr="00B05A67" w:rsidRDefault="00B05A67" w:rsidP="00B05A67">
            <w:pPr>
              <w:jc w:val="right"/>
              <w:rPr>
                <w:sz w:val="22"/>
                <w:szCs w:val="22"/>
              </w:rPr>
            </w:pPr>
            <w:r w:rsidRPr="00B05A67">
              <w:rPr>
                <w:sz w:val="22"/>
                <w:szCs w:val="22"/>
              </w:rPr>
              <w:t>0,1768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EA3505D" w14:textId="304BF0A9" w:rsidR="00B05A67" w:rsidRPr="00B05A67" w:rsidRDefault="00B05A67" w:rsidP="00B05A67">
            <w:pPr>
              <w:jc w:val="right"/>
              <w:rPr>
                <w:sz w:val="22"/>
                <w:szCs w:val="22"/>
              </w:rPr>
            </w:pPr>
            <w:r w:rsidRPr="00B05A67">
              <w:rPr>
                <w:sz w:val="22"/>
                <w:szCs w:val="22"/>
              </w:rPr>
              <w:t>0,1953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A4EF8F2" w14:textId="2B835A39" w:rsidR="00B05A67" w:rsidRPr="00B05A67" w:rsidRDefault="00B05A67" w:rsidP="00B05A67">
            <w:pPr>
              <w:jc w:val="right"/>
              <w:rPr>
                <w:sz w:val="22"/>
                <w:szCs w:val="22"/>
              </w:rPr>
            </w:pPr>
            <w:r w:rsidRPr="00B05A67">
              <w:rPr>
                <w:sz w:val="22"/>
                <w:szCs w:val="22"/>
              </w:rPr>
              <w:t>0,0575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2B12ABE" w14:textId="687B08B8" w:rsidR="00B05A67" w:rsidRPr="00B05A67" w:rsidRDefault="00B05A67" w:rsidP="00B05A67">
            <w:pPr>
              <w:jc w:val="right"/>
              <w:rPr>
                <w:sz w:val="22"/>
                <w:szCs w:val="22"/>
              </w:rPr>
            </w:pPr>
            <w:r w:rsidRPr="00B05A67">
              <w:rPr>
                <w:sz w:val="22"/>
                <w:szCs w:val="22"/>
              </w:rPr>
              <w:t>0,0390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1C171CB" w14:textId="17D80AED" w:rsidR="00B05A67" w:rsidRPr="00AC1453" w:rsidRDefault="00B05A67" w:rsidP="00B05A67">
            <w:pPr>
              <w:jc w:val="right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>132,50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7707C" w14:textId="5627D3BA" w:rsidR="00B05A67" w:rsidRPr="00AC1453" w:rsidRDefault="00B05A67" w:rsidP="00B05A67">
            <w:pPr>
              <w:jc w:val="right"/>
              <w:rPr>
                <w:sz w:val="22"/>
                <w:szCs w:val="22"/>
              </w:rPr>
            </w:pPr>
            <w:r w:rsidRPr="00AC1453">
              <w:rPr>
                <w:sz w:val="22"/>
                <w:szCs w:val="22"/>
              </w:rPr>
              <w:t>119,95</w:t>
            </w:r>
          </w:p>
        </w:tc>
      </w:tr>
    </w:tbl>
    <w:p w14:paraId="2E19EBF2" w14:textId="66598BAA" w:rsidR="00156F75" w:rsidRDefault="00156F75" w:rsidP="006B6F23">
      <w:pPr>
        <w:spacing w:line="360" w:lineRule="auto"/>
        <w:jc w:val="both"/>
        <w:rPr>
          <w:sz w:val="28"/>
          <w:szCs w:val="28"/>
        </w:rPr>
      </w:pPr>
    </w:p>
    <w:p w14:paraId="4136F1D3" w14:textId="77777777" w:rsidR="00C81642" w:rsidRDefault="00C81642" w:rsidP="00700789">
      <w:pPr>
        <w:spacing w:line="360" w:lineRule="auto"/>
        <w:jc w:val="both"/>
        <w:rPr>
          <w:sz w:val="28"/>
          <w:szCs w:val="28"/>
        </w:rPr>
        <w:sectPr w:rsidR="00C81642" w:rsidSect="00BC4C4B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1268F679" w14:textId="62378072" w:rsidR="00AC1453" w:rsidRDefault="00AC1453" w:rsidP="00AC1453">
      <w:pPr>
        <w:spacing w:line="360" w:lineRule="auto"/>
        <w:ind w:firstLine="709"/>
        <w:jc w:val="both"/>
        <w:rPr>
          <w:sz w:val="28"/>
          <w:szCs w:val="28"/>
        </w:rPr>
      </w:pPr>
      <w:r w:rsidRPr="00AC1453">
        <w:rPr>
          <w:sz w:val="28"/>
          <w:szCs w:val="28"/>
        </w:rPr>
        <w:lastRenderedPageBreak/>
        <w:t>1.2.-1.4. Показатель прибыли (убытка) также значительно возрос на протяжении трехлетнего периода. В 2022 году прибыль от продаж составила 2 365 342 тыс. рублей, увеличившись в 2,5 раза по сравнению с прошлым годом и в 3,7 раза выше, чем в 2020 году.</w:t>
      </w:r>
    </w:p>
    <w:p w14:paraId="64B9DF28" w14:textId="2E446F27" w:rsidR="008549F0" w:rsidRPr="008549F0" w:rsidRDefault="00B461CC" w:rsidP="008549F0">
      <w:pPr>
        <w:spacing w:line="360" w:lineRule="auto"/>
        <w:ind w:firstLine="709"/>
        <w:jc w:val="both"/>
        <w:rPr>
          <w:sz w:val="28"/>
          <w:szCs w:val="28"/>
        </w:rPr>
      </w:pPr>
      <w:r w:rsidRPr="008549F0">
        <w:rPr>
          <w:sz w:val="28"/>
          <w:szCs w:val="28"/>
        </w:rPr>
        <w:t>Прибыль до налогообложения составила 2 277 366 тыс. рублей, увеличившись на 124% по сравнению с прошлым годом.</w:t>
      </w:r>
      <w:r w:rsidRPr="00B461CC">
        <w:rPr>
          <w:sz w:val="28"/>
          <w:szCs w:val="28"/>
        </w:rPr>
        <w:t xml:space="preserve"> </w:t>
      </w:r>
      <w:r w:rsidR="008549F0" w:rsidRPr="008549F0">
        <w:rPr>
          <w:sz w:val="28"/>
          <w:szCs w:val="28"/>
        </w:rPr>
        <w:t xml:space="preserve">И, наконец, чистая прибыль в 2022 году составила 1 821 044 тыс. рублей, что в 2,3 раза выше, чем в прошлом году, и в 3,1 раза выше, чем в 2020 году. </w:t>
      </w:r>
    </w:p>
    <w:p w14:paraId="7273452F" w14:textId="0689EE53" w:rsidR="008549F0" w:rsidRPr="008549F0" w:rsidRDefault="008549F0" w:rsidP="008549F0">
      <w:pPr>
        <w:spacing w:line="360" w:lineRule="auto"/>
        <w:ind w:firstLine="709"/>
        <w:jc w:val="both"/>
        <w:rPr>
          <w:sz w:val="28"/>
          <w:szCs w:val="28"/>
        </w:rPr>
      </w:pPr>
      <w:r w:rsidRPr="008549F0">
        <w:rPr>
          <w:sz w:val="28"/>
          <w:szCs w:val="28"/>
        </w:rPr>
        <w:t>1.5. Среднегодовая сумма всех активов также увеличилась на 15%, достигнув 7 395 003 тыс. рублей в 2022 году.</w:t>
      </w:r>
    </w:p>
    <w:p w14:paraId="596E6467" w14:textId="29DC6135" w:rsidR="008549F0" w:rsidRPr="008549F0" w:rsidRDefault="008549F0" w:rsidP="008549F0">
      <w:pPr>
        <w:spacing w:line="360" w:lineRule="auto"/>
        <w:ind w:firstLine="709"/>
        <w:jc w:val="both"/>
        <w:rPr>
          <w:sz w:val="28"/>
          <w:szCs w:val="28"/>
        </w:rPr>
      </w:pPr>
      <w:r w:rsidRPr="008549F0">
        <w:rPr>
          <w:sz w:val="28"/>
          <w:szCs w:val="28"/>
        </w:rPr>
        <w:t xml:space="preserve">1.6. Однако среднегодовая стоимость собственного капитала незначительно уменьшилась на 1%, составив 4 496 689 тыс. рублей. </w:t>
      </w:r>
    </w:p>
    <w:p w14:paraId="7C20CE38" w14:textId="00968797" w:rsidR="008549F0" w:rsidRPr="008549F0" w:rsidRDefault="008549F0" w:rsidP="008549F0">
      <w:pPr>
        <w:spacing w:line="360" w:lineRule="auto"/>
        <w:ind w:firstLine="709"/>
        <w:jc w:val="both"/>
        <w:rPr>
          <w:sz w:val="28"/>
          <w:szCs w:val="28"/>
        </w:rPr>
      </w:pPr>
      <w:r w:rsidRPr="008549F0">
        <w:rPr>
          <w:sz w:val="28"/>
          <w:szCs w:val="28"/>
        </w:rPr>
        <w:t xml:space="preserve">1.7. Полная себестоимость товаров, работ или услуг также значительно выросла за период с 2020 по 2022 год. </w:t>
      </w:r>
    </w:p>
    <w:p w14:paraId="43F95BB0" w14:textId="037CFDCE" w:rsidR="00156F75" w:rsidRDefault="008549F0" w:rsidP="003A18B1">
      <w:pPr>
        <w:spacing w:line="360" w:lineRule="auto"/>
        <w:ind w:firstLine="709"/>
        <w:jc w:val="both"/>
        <w:rPr>
          <w:sz w:val="28"/>
          <w:szCs w:val="28"/>
        </w:rPr>
      </w:pPr>
      <w:r w:rsidRPr="008549F0">
        <w:rPr>
          <w:sz w:val="28"/>
          <w:szCs w:val="28"/>
        </w:rPr>
        <w:t>В целом, можно сделать вывод о том, что компания эффективно увеличивает свои доходы и прибыль, однако, возможно, имеются некоторые недостатки в управлении собственным капиталом и управлении затратами на производство, которые следует улучшать в будущем, чтобы максимизировать прибыль и обеспечить устойчивое развитие компании.</w:t>
      </w:r>
      <w:r w:rsidR="003A18B1">
        <w:rPr>
          <w:sz w:val="28"/>
          <w:szCs w:val="28"/>
        </w:rPr>
        <w:br w:type="page"/>
      </w:r>
    </w:p>
    <w:p w14:paraId="5237628A" w14:textId="77777777" w:rsidR="002C64AD" w:rsidRPr="002C64AD" w:rsidRDefault="002C64AD" w:rsidP="00D85D08">
      <w:pPr>
        <w:pStyle w:val="aa"/>
        <w:keepNext/>
        <w:numPr>
          <w:ilvl w:val="0"/>
          <w:numId w:val="1"/>
        </w:numPr>
        <w:contextualSpacing w:val="0"/>
        <w:jc w:val="both"/>
        <w:outlineLvl w:val="0"/>
        <w:rPr>
          <w:b/>
          <w:iCs/>
          <w:vanish/>
          <w:sz w:val="28"/>
          <w:szCs w:val="24"/>
        </w:rPr>
      </w:pPr>
      <w:bookmarkStart w:id="76" w:name="_Toc136438475"/>
      <w:bookmarkStart w:id="77" w:name="_Toc136438978"/>
      <w:bookmarkEnd w:id="76"/>
      <w:bookmarkEnd w:id="77"/>
    </w:p>
    <w:p w14:paraId="0684913C" w14:textId="36DDA6BE" w:rsidR="00AF6F4C" w:rsidRPr="00792C20" w:rsidRDefault="005072E5" w:rsidP="00A31120">
      <w:pPr>
        <w:pStyle w:val="10"/>
        <w:numPr>
          <w:ilvl w:val="0"/>
          <w:numId w:val="1"/>
        </w:numPr>
        <w:spacing w:line="360" w:lineRule="auto"/>
        <w:ind w:left="0" w:firstLine="709"/>
      </w:pPr>
      <w:bookmarkStart w:id="78" w:name="_Toc136438979"/>
      <w:bookmarkStart w:id="79" w:name="_Ref136725144"/>
      <w:bookmarkStart w:id="80" w:name="_Ref136725292"/>
      <w:bookmarkStart w:id="81" w:name="_Ref136781849"/>
      <w:bookmarkStart w:id="82" w:name="_Ref136817453"/>
      <w:r w:rsidRPr="00792C20">
        <w:t xml:space="preserve">Общая аналитическая характеристика </w:t>
      </w:r>
      <w:r w:rsidR="00BE2932">
        <w:t>ОАО</w:t>
      </w:r>
      <w:r w:rsidRPr="00792C20">
        <w:t xml:space="preserve"> " Сахарный завод Ленинградский"</w:t>
      </w:r>
      <w:bookmarkEnd w:id="78"/>
      <w:bookmarkEnd w:id="79"/>
      <w:bookmarkEnd w:id="80"/>
      <w:bookmarkEnd w:id="81"/>
      <w:bookmarkEnd w:id="82"/>
    </w:p>
    <w:p w14:paraId="006B43D5" w14:textId="546FE5D0" w:rsidR="00A20404" w:rsidRDefault="002C64AD" w:rsidP="00A31120">
      <w:pPr>
        <w:pStyle w:val="10"/>
        <w:numPr>
          <w:ilvl w:val="1"/>
          <w:numId w:val="1"/>
        </w:numPr>
        <w:spacing w:line="360" w:lineRule="auto"/>
        <w:ind w:left="0" w:firstLine="709"/>
      </w:pPr>
      <w:r>
        <w:t xml:space="preserve"> </w:t>
      </w:r>
      <w:bookmarkStart w:id="83" w:name="_Ref136725157"/>
      <w:r w:rsidR="00E51BD1">
        <w:t xml:space="preserve">Анализ сезонности </w:t>
      </w:r>
      <w:r w:rsidR="00BE2932">
        <w:t>ОАО</w:t>
      </w:r>
      <w:r w:rsidR="00E51BD1" w:rsidRPr="00792C20">
        <w:t xml:space="preserve"> " Сахарный завод Ленинградский"</w:t>
      </w:r>
      <w:bookmarkEnd w:id="83"/>
    </w:p>
    <w:p w14:paraId="191F02BD" w14:textId="77777777" w:rsidR="003307B3" w:rsidRPr="003307B3" w:rsidRDefault="003307B3" w:rsidP="003307B3">
      <w:pPr>
        <w:rPr>
          <w:sz w:val="28"/>
          <w:szCs w:val="28"/>
        </w:rPr>
      </w:pPr>
    </w:p>
    <w:p w14:paraId="29CC5AA3" w14:textId="4A834857" w:rsidR="00A20404" w:rsidRDefault="00A20404" w:rsidP="00F42C55">
      <w:pPr>
        <w:spacing w:line="360" w:lineRule="auto"/>
        <w:ind w:firstLine="709"/>
        <w:rPr>
          <w:sz w:val="28"/>
          <w:szCs w:val="28"/>
        </w:rPr>
      </w:pPr>
      <w:r w:rsidRPr="00A20404">
        <w:rPr>
          <w:sz w:val="28"/>
          <w:szCs w:val="28"/>
        </w:rPr>
        <w:t>В качестве сырья для производства сахара используются сахарная свекла и тростник, произрастающий в тропических районах. При производстве могут использоваться пальма, сорго и кукуруза. Как правило, сахарные заводы располагают вблизи мест произрастания указанных выше культур, работают они сезонно. Современные предприятия организуют производство сахара в промышленных масштабах. Так, на крупных заводах может производиться до 6 млн кг продукта в год. Предприятия для производства сахара-рафинада могут располагаться в любом месте, и работают они круглый год.</w:t>
      </w:r>
      <w:r w:rsidR="004F4B5A">
        <w:rPr>
          <w:sz w:val="28"/>
          <w:szCs w:val="28"/>
        </w:rPr>
        <w:t>[5]</w:t>
      </w:r>
    </w:p>
    <w:p w14:paraId="35D80966" w14:textId="71A39860" w:rsidR="00ED74C5" w:rsidRPr="00922480" w:rsidRDefault="00ED74C5" w:rsidP="00E25FDB">
      <w:pPr>
        <w:spacing w:line="360" w:lineRule="auto"/>
        <w:ind w:firstLine="709"/>
        <w:rPr>
          <w:sz w:val="28"/>
          <w:szCs w:val="28"/>
        </w:rPr>
      </w:pPr>
      <w:r w:rsidRPr="00ED74C5">
        <w:rPr>
          <w:sz w:val="28"/>
          <w:szCs w:val="28"/>
        </w:rPr>
        <w:t xml:space="preserve">Свеклосахарные заводы отличаются резко выраженной сезонностью работы. Сахарная свекла созревает, как правило, во второй декаде сентября. В это время начинают копку и вывозку ее на заводы и переработку. На заводах создают запас свеклы, укладываемой в бурты, который перерабатывают по окончании ее копки и вывозки. При длительном хранении свеклы ее сахаристость значительно снижается. Поэтому на заводах стремятся переработать годовой запас сырья в минимальный срок – </w:t>
      </w:r>
      <w:r w:rsidR="00735EC4" w:rsidRPr="00ED74C5">
        <w:rPr>
          <w:sz w:val="28"/>
          <w:szCs w:val="28"/>
        </w:rPr>
        <w:t>3–</w:t>
      </w:r>
      <w:r w:rsidR="00E51BD1" w:rsidRPr="00ED74C5">
        <w:rPr>
          <w:sz w:val="28"/>
          <w:szCs w:val="28"/>
        </w:rPr>
        <w:t>4 месяца</w:t>
      </w:r>
      <w:r w:rsidRPr="00ED74C5">
        <w:rPr>
          <w:sz w:val="28"/>
          <w:szCs w:val="28"/>
        </w:rPr>
        <w:t>. Удлинение срока хранения свеклы уменьшает выход сахара из единицы сырья и снижает рентабельность свеклосахарного завода.</w:t>
      </w:r>
      <w:r w:rsidR="00735EC4">
        <w:rPr>
          <w:sz w:val="28"/>
          <w:szCs w:val="28"/>
        </w:rPr>
        <w:t xml:space="preserve"> </w:t>
      </w:r>
      <w:r w:rsidR="004F4B5A">
        <w:rPr>
          <w:sz w:val="28"/>
          <w:szCs w:val="28"/>
        </w:rPr>
        <w:t>[5]</w:t>
      </w:r>
    </w:p>
    <w:p w14:paraId="5F672396" w14:textId="77777777" w:rsidR="0075662C" w:rsidRDefault="00D85D08" w:rsidP="0075662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Был проведен поквартальный анализ сезонности </w:t>
      </w:r>
      <w:r w:rsidRPr="00D85D08">
        <w:rPr>
          <w:sz w:val="28"/>
          <w:szCs w:val="28"/>
        </w:rPr>
        <w:t>ОАО " Сахарный завод Ленинградский"</w:t>
      </w:r>
      <w:r>
        <w:rPr>
          <w:sz w:val="28"/>
          <w:szCs w:val="28"/>
        </w:rPr>
        <w:t xml:space="preserve"> по нескольким критериям, которые указаны в </w:t>
      </w:r>
      <w:r w:rsidR="0075662C">
        <w:rPr>
          <w:sz w:val="28"/>
          <w:szCs w:val="28"/>
        </w:rPr>
        <w:t xml:space="preserve">графике </w:t>
      </w:r>
      <w:r>
        <w:rPr>
          <w:sz w:val="28"/>
          <w:szCs w:val="28"/>
        </w:rPr>
        <w:t>ниже.</w:t>
      </w:r>
    </w:p>
    <w:p w14:paraId="0E64D492" w14:textId="739CBF63" w:rsidR="001E38CF" w:rsidRDefault="00381840" w:rsidP="00B861F7">
      <w:pPr>
        <w:spacing w:line="36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62B432D" wp14:editId="2B953D6A">
            <wp:extent cx="5894705" cy="3075709"/>
            <wp:effectExtent l="0" t="0" r="0" b="0"/>
            <wp:docPr id="524303897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6C3AD325-3781-50B6-9D2E-7DD2F3AE6BB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1F5EDFE" w14:textId="208BB6E4" w:rsidR="0075662C" w:rsidRDefault="004D0A7D" w:rsidP="00B461C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</w:t>
      </w:r>
      <w:r w:rsidR="0075662C">
        <w:rPr>
          <w:sz w:val="28"/>
          <w:szCs w:val="28"/>
        </w:rPr>
        <w:t xml:space="preserve"> </w:t>
      </w:r>
      <w:r w:rsidR="008A3A26">
        <w:rPr>
          <w:sz w:val="28"/>
          <w:szCs w:val="28"/>
        </w:rPr>
        <w:t>11</w:t>
      </w:r>
      <w:r w:rsidR="001E4E94">
        <w:rPr>
          <w:sz w:val="28"/>
          <w:szCs w:val="28"/>
        </w:rPr>
        <w:t xml:space="preserve">. </w:t>
      </w:r>
      <w:r w:rsidR="0075662C">
        <w:rPr>
          <w:sz w:val="28"/>
          <w:szCs w:val="28"/>
        </w:rPr>
        <w:t>График сезонности</w:t>
      </w:r>
    </w:p>
    <w:p w14:paraId="1819FAF0" w14:textId="5D40F1A3" w:rsidR="00A30D9B" w:rsidRPr="00A30D9B" w:rsidRDefault="00A30D9B" w:rsidP="00992D32">
      <w:pPr>
        <w:spacing w:line="360" w:lineRule="auto"/>
        <w:ind w:firstLine="709"/>
        <w:jc w:val="both"/>
        <w:rPr>
          <w:sz w:val="28"/>
          <w:szCs w:val="28"/>
        </w:rPr>
      </w:pPr>
      <w:r w:rsidRPr="00A30D9B">
        <w:rPr>
          <w:sz w:val="28"/>
          <w:szCs w:val="28"/>
        </w:rPr>
        <w:t xml:space="preserve">Из </w:t>
      </w:r>
      <w:r>
        <w:rPr>
          <w:sz w:val="28"/>
          <w:szCs w:val="28"/>
        </w:rPr>
        <w:t>графика</w:t>
      </w:r>
      <w:r w:rsidRPr="00A30D9B">
        <w:rPr>
          <w:sz w:val="28"/>
          <w:szCs w:val="28"/>
        </w:rPr>
        <w:t xml:space="preserve"> можно видеть, что каждый год период с апреля по июнь (второй квартал) характеризуется уровнем запасов, превышающим уровень запасов за период с января по март (первый квартал). При этом в первом квартале 2022 года уровень запасов существенно вырос по сравнению с предыдущими годами, что может быть связано с рядом факторов, таких как увеличение производства, высокий уровень спроса и др.</w:t>
      </w:r>
    </w:p>
    <w:p w14:paraId="55EA6D36" w14:textId="1F82DC26" w:rsidR="00A30D9B" w:rsidRPr="00A30D9B" w:rsidRDefault="00A30D9B" w:rsidP="00992D32">
      <w:pPr>
        <w:spacing w:line="360" w:lineRule="auto"/>
        <w:ind w:firstLine="709"/>
        <w:jc w:val="both"/>
        <w:rPr>
          <w:sz w:val="28"/>
          <w:szCs w:val="28"/>
        </w:rPr>
      </w:pPr>
      <w:r w:rsidRPr="00A30D9B">
        <w:rPr>
          <w:sz w:val="28"/>
          <w:szCs w:val="28"/>
        </w:rPr>
        <w:t>Как уже отмечалось ранее, рост уровня запасов в первом и втором кварталах каждого года может быть связан с сезонными колебаниями в объемах производства и реализации продукции, а также с уборкой свеклы (как правило, весной-летом). Кроме того, уровень запасов может быть связан с экономической ситуацией в стране, уровнем конкуренции на рынке, изменением спроса на продукцию компании и другими факторами.</w:t>
      </w:r>
    </w:p>
    <w:p w14:paraId="3CBC5115" w14:textId="5BC038F4" w:rsidR="00774E65" w:rsidRDefault="00A30D9B" w:rsidP="00992D32">
      <w:pPr>
        <w:spacing w:line="360" w:lineRule="auto"/>
        <w:ind w:firstLine="709"/>
        <w:jc w:val="both"/>
        <w:rPr>
          <w:sz w:val="28"/>
          <w:szCs w:val="28"/>
        </w:rPr>
      </w:pPr>
      <w:r w:rsidRPr="00A30D9B">
        <w:rPr>
          <w:sz w:val="28"/>
          <w:szCs w:val="28"/>
        </w:rPr>
        <w:t>Таким образом, на основании таблицы можно сделать вывод о том, что уровень запасов компании на протяжении последних лет изменяется в зависимости от сезонных колебаний в производстве и реализации продукции и уровня спроса, а также от других факторов, характеризующих экономическую ситуацию и условия рынка.</w:t>
      </w:r>
    </w:p>
    <w:p w14:paraId="4920A96F" w14:textId="77777777" w:rsidR="006A2575" w:rsidRPr="00774E65" w:rsidRDefault="006A2575" w:rsidP="004D0A7D">
      <w:pPr>
        <w:spacing w:line="360" w:lineRule="auto"/>
        <w:ind w:firstLine="709"/>
        <w:rPr>
          <w:sz w:val="28"/>
          <w:szCs w:val="28"/>
        </w:rPr>
      </w:pPr>
    </w:p>
    <w:p w14:paraId="57C4FA2B" w14:textId="48FFB9D8" w:rsidR="00792C20" w:rsidRDefault="00792C20" w:rsidP="00D33183">
      <w:pPr>
        <w:pStyle w:val="10"/>
        <w:numPr>
          <w:ilvl w:val="1"/>
          <w:numId w:val="1"/>
        </w:numPr>
        <w:spacing w:line="360" w:lineRule="auto"/>
        <w:ind w:left="0" w:firstLine="709"/>
      </w:pPr>
      <w:bookmarkStart w:id="84" w:name="_Toc136438981"/>
      <w:bookmarkStart w:id="85" w:name="_Ref136725166"/>
      <w:bookmarkStart w:id="86" w:name="_Ref136725310"/>
      <w:bookmarkStart w:id="87" w:name="_Ref136729986"/>
      <w:bookmarkStart w:id="88" w:name="_Ref136781864"/>
      <w:bookmarkStart w:id="89" w:name="_Ref136817435"/>
      <w:r w:rsidRPr="00792C20">
        <w:lastRenderedPageBreak/>
        <w:t xml:space="preserve">Финансово-экономическое состояние </w:t>
      </w:r>
      <w:r w:rsidR="00BE2932">
        <w:t>ОАО</w:t>
      </w:r>
      <w:r w:rsidRPr="00792C20">
        <w:t xml:space="preserve"> "Сахарный завод Ленинградский"</w:t>
      </w:r>
      <w:bookmarkEnd w:id="84"/>
      <w:bookmarkEnd w:id="85"/>
      <w:bookmarkEnd w:id="86"/>
      <w:bookmarkEnd w:id="87"/>
      <w:bookmarkEnd w:id="88"/>
      <w:bookmarkEnd w:id="89"/>
    </w:p>
    <w:p w14:paraId="3BDEB8BE" w14:textId="77777777" w:rsidR="00956734" w:rsidRDefault="00956734" w:rsidP="00956734">
      <w:pPr>
        <w:pStyle w:val="aa"/>
        <w:spacing w:line="360" w:lineRule="auto"/>
        <w:ind w:left="851"/>
        <w:rPr>
          <w:b/>
          <w:bCs/>
          <w:sz w:val="28"/>
          <w:szCs w:val="28"/>
        </w:rPr>
      </w:pPr>
    </w:p>
    <w:p w14:paraId="1D4C6CAE" w14:textId="29E89479" w:rsidR="00992D32" w:rsidRDefault="00956734" w:rsidP="00992D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</w:t>
      </w:r>
      <w:r w:rsidR="005A1A1D">
        <w:rPr>
          <w:sz w:val="28"/>
          <w:szCs w:val="28"/>
        </w:rPr>
        <w:t>ый раздел</w:t>
      </w:r>
      <w:r w:rsidRPr="00956734">
        <w:rPr>
          <w:sz w:val="28"/>
          <w:szCs w:val="28"/>
        </w:rPr>
        <w:t xml:space="preserve"> представляет собой анализ финансово-экономического состояния ОАО "Сахарный завод Ленинградский". В данно</w:t>
      </w:r>
      <w:r w:rsidR="001267A2">
        <w:rPr>
          <w:sz w:val="28"/>
          <w:szCs w:val="28"/>
        </w:rPr>
        <w:t>м разделе</w:t>
      </w:r>
      <w:r w:rsidRPr="00956734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о</w:t>
      </w:r>
      <w:r w:rsidRPr="00956734">
        <w:rPr>
          <w:sz w:val="28"/>
          <w:szCs w:val="28"/>
        </w:rPr>
        <w:t xml:space="preserve"> финансовое положение компании, а также ее эффективность в управлении своими ресурсами и прибыльность. Анализ позволит сделать вывод о стабильности и потенциале компании для дальнейшего развития.</w:t>
      </w:r>
    </w:p>
    <w:p w14:paraId="63F406D1" w14:textId="77777777" w:rsidR="00992D32" w:rsidRPr="00A64AE0" w:rsidRDefault="00992D32" w:rsidP="00992D32">
      <w:pPr>
        <w:spacing w:line="360" w:lineRule="auto"/>
        <w:ind w:firstLine="709"/>
        <w:jc w:val="both"/>
        <w:rPr>
          <w:sz w:val="28"/>
          <w:szCs w:val="28"/>
        </w:rPr>
      </w:pPr>
      <w:r w:rsidRPr="00A64AE0">
        <w:rPr>
          <w:sz w:val="28"/>
          <w:szCs w:val="28"/>
        </w:rPr>
        <w:t xml:space="preserve">Из таблицы видно, что </w:t>
      </w:r>
      <w:r>
        <w:rPr>
          <w:sz w:val="28"/>
          <w:szCs w:val="28"/>
        </w:rPr>
        <w:t>ОАО</w:t>
      </w:r>
      <w:r w:rsidRPr="00A64AE0">
        <w:rPr>
          <w:sz w:val="28"/>
          <w:szCs w:val="28"/>
        </w:rPr>
        <w:t xml:space="preserve"> "Сахарный завод Ленинградский" увеличил свою выручку в 2022 году на 185,3% по сравнению с прошлым годом. Себестоимость продаж также возросла на 173,6%, что привело к увеличению валовой прибыли в 2022 году на 229,6%. </w:t>
      </w:r>
    </w:p>
    <w:p w14:paraId="26E8D5B8" w14:textId="68F5B8E2" w:rsidR="00992D32" w:rsidRDefault="00992D32" w:rsidP="00992D32">
      <w:pPr>
        <w:spacing w:line="360" w:lineRule="auto"/>
        <w:ind w:firstLine="709"/>
        <w:jc w:val="both"/>
        <w:rPr>
          <w:sz w:val="28"/>
          <w:szCs w:val="28"/>
        </w:rPr>
      </w:pPr>
      <w:r w:rsidRPr="00A64AE0">
        <w:rPr>
          <w:sz w:val="28"/>
          <w:szCs w:val="28"/>
        </w:rPr>
        <w:t>Коммерческие и управленческие расходы в отчетном периоде превысили аналогичные показатели за 2021 год, но их абсолютное значение не очень крупное и не оказывает значительного влияния на чистую прибыль компании.</w:t>
      </w:r>
    </w:p>
    <w:p w14:paraId="5EA95B17" w14:textId="77777777" w:rsidR="00992D32" w:rsidRDefault="00992D32" w:rsidP="00992D32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D80470B" wp14:editId="5D322D03">
            <wp:extent cx="5908963" cy="2147454"/>
            <wp:effectExtent l="0" t="0" r="0" b="5715"/>
            <wp:docPr id="1962422790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B8366195-ED41-BE0E-8BDF-99D328CAA09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3BE97795" w14:textId="7102C163" w:rsidR="00992D32" w:rsidRDefault="00992D32" w:rsidP="00992D3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 12</w:t>
      </w:r>
      <w:r w:rsidR="001E4E94">
        <w:rPr>
          <w:sz w:val="28"/>
          <w:szCs w:val="28"/>
        </w:rPr>
        <w:t>.</w:t>
      </w:r>
      <w:r>
        <w:rPr>
          <w:sz w:val="28"/>
          <w:szCs w:val="28"/>
        </w:rPr>
        <w:t xml:space="preserve"> График сезонности</w:t>
      </w:r>
      <w:r w:rsidRPr="00992D32">
        <w:rPr>
          <w:sz w:val="28"/>
          <w:szCs w:val="28"/>
        </w:rPr>
        <w:t xml:space="preserve"> </w:t>
      </w:r>
    </w:p>
    <w:p w14:paraId="200A2042" w14:textId="4FA07FAE" w:rsidR="00992D32" w:rsidRDefault="00992D32" w:rsidP="00992D32">
      <w:pPr>
        <w:spacing w:line="360" w:lineRule="auto"/>
        <w:ind w:firstLine="709"/>
        <w:jc w:val="both"/>
        <w:rPr>
          <w:sz w:val="28"/>
          <w:szCs w:val="28"/>
        </w:rPr>
      </w:pPr>
      <w:r w:rsidRPr="00A64AE0">
        <w:rPr>
          <w:sz w:val="28"/>
          <w:szCs w:val="28"/>
        </w:rPr>
        <w:t>Чистая прибыль компании в 2022 году возросла на 227,4%, а соотношение темпа роста прибыли от продаж и темпа роста прибыли до налогообложения больше 0,1, что указывает на увеличение эффективности использования налоговых льгот и скидок.</w:t>
      </w:r>
      <w:r w:rsidRPr="00992D32">
        <w:rPr>
          <w:sz w:val="28"/>
          <w:szCs w:val="28"/>
        </w:rPr>
        <w:t xml:space="preserve"> </w:t>
      </w:r>
      <w:r w:rsidRPr="00A64AE0">
        <w:rPr>
          <w:sz w:val="28"/>
          <w:szCs w:val="28"/>
        </w:rPr>
        <w:t xml:space="preserve">Также осуществлена оптимизация прибыли от продаж, которая превысила значение 0,1. </w:t>
      </w:r>
    </w:p>
    <w:p w14:paraId="221868FC" w14:textId="3F844038" w:rsidR="00992D32" w:rsidRPr="00A64AE0" w:rsidRDefault="00992D32" w:rsidP="00992D32">
      <w:pPr>
        <w:spacing w:line="360" w:lineRule="auto"/>
        <w:ind w:firstLine="709"/>
        <w:jc w:val="both"/>
        <w:rPr>
          <w:sz w:val="28"/>
          <w:szCs w:val="28"/>
        </w:rPr>
      </w:pPr>
    </w:p>
    <w:p w14:paraId="4B60B961" w14:textId="23B67664" w:rsidR="00992D32" w:rsidRPr="00992D32" w:rsidRDefault="00992D32" w:rsidP="00992D32">
      <w:pPr>
        <w:spacing w:line="360" w:lineRule="auto"/>
        <w:ind w:firstLine="709"/>
        <w:rPr>
          <w:sz w:val="28"/>
          <w:szCs w:val="28"/>
        </w:rPr>
        <w:sectPr w:rsidR="00992D32" w:rsidRPr="00992D32" w:rsidSect="00BC4C4B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DCA3DD6" w14:textId="1B97621A" w:rsidR="00A64AE0" w:rsidRPr="001A55D5" w:rsidRDefault="001A55D5" w:rsidP="001A55D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</w:t>
      </w:r>
      <w:r w:rsidR="007705B7">
        <w:rPr>
          <w:sz w:val="28"/>
          <w:szCs w:val="28"/>
        </w:rPr>
        <w:t>6</w:t>
      </w:r>
      <w:r w:rsidR="001E4E94">
        <w:rPr>
          <w:sz w:val="28"/>
          <w:szCs w:val="28"/>
        </w:rPr>
        <w:t xml:space="preserve">. </w:t>
      </w:r>
      <w:r w:rsidR="00734A81" w:rsidRPr="00734A81">
        <w:rPr>
          <w:sz w:val="28"/>
          <w:szCs w:val="28"/>
        </w:rPr>
        <w:t>Динамика факторов формирования финансовых результатов деятельности</w:t>
      </w:r>
    </w:p>
    <w:tbl>
      <w:tblPr>
        <w:tblW w:w="14883" w:type="dxa"/>
        <w:jc w:val="right"/>
        <w:tblLook w:val="04A0" w:firstRow="1" w:lastRow="0" w:firstColumn="1" w:lastColumn="0" w:noHBand="0" w:noVBand="1"/>
      </w:tblPr>
      <w:tblGrid>
        <w:gridCol w:w="895"/>
        <w:gridCol w:w="2915"/>
        <w:gridCol w:w="1060"/>
        <w:gridCol w:w="1788"/>
        <w:gridCol w:w="1787"/>
        <w:gridCol w:w="1898"/>
        <w:gridCol w:w="1180"/>
        <w:gridCol w:w="1222"/>
        <w:gridCol w:w="1069"/>
        <w:gridCol w:w="1069"/>
      </w:tblGrid>
      <w:tr w:rsidR="005C36CF" w:rsidRPr="006F451B" w14:paraId="0CEE936B" w14:textId="77777777" w:rsidTr="006F451B">
        <w:trPr>
          <w:trHeight w:val="20"/>
          <w:jc w:val="right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312A0" w14:textId="77777777" w:rsidR="00A64AE0" w:rsidRPr="006F451B" w:rsidRDefault="00A64AE0" w:rsidP="00A64AE0">
            <w:pPr>
              <w:jc w:val="center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№ п/п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E7006" w14:textId="77777777" w:rsidR="00A64AE0" w:rsidRPr="006F451B" w:rsidRDefault="00A64AE0" w:rsidP="00A64AE0">
            <w:pPr>
              <w:jc w:val="center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Показатель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C5F3C" w14:textId="77777777" w:rsidR="00A64AE0" w:rsidRPr="006F451B" w:rsidRDefault="00A64AE0" w:rsidP="00A64AE0">
            <w:pPr>
              <w:jc w:val="center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Код строки</w:t>
            </w: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E5E74" w14:textId="34AD96E8" w:rsidR="00A64AE0" w:rsidRPr="006F451B" w:rsidRDefault="000D6C81" w:rsidP="006A7648">
            <w:pPr>
              <w:jc w:val="center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Отёчный</w:t>
            </w:r>
            <w:r w:rsidR="00A64AE0" w:rsidRPr="006F451B">
              <w:rPr>
                <w:sz w:val="22"/>
                <w:szCs w:val="22"/>
              </w:rPr>
              <w:t xml:space="preserve"> период, 2022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A8A4A" w14:textId="77777777" w:rsidR="00A64AE0" w:rsidRPr="006F451B" w:rsidRDefault="00A64AE0" w:rsidP="00A64AE0">
            <w:pPr>
              <w:jc w:val="center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Базисный период, 2021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8265B" w14:textId="77777777" w:rsidR="00A64AE0" w:rsidRPr="006F451B" w:rsidRDefault="00A64AE0" w:rsidP="00A64AE0">
            <w:pPr>
              <w:jc w:val="center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Абсолютное отклонение (+/–)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43313" w14:textId="77777777" w:rsidR="00A64AE0" w:rsidRPr="006F451B" w:rsidRDefault="00A64AE0" w:rsidP="00A64AE0">
            <w:pPr>
              <w:jc w:val="center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Темп роста (снижения), %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8145B" w14:textId="77777777" w:rsidR="00A64AE0" w:rsidRPr="006F451B" w:rsidRDefault="00A64AE0" w:rsidP="00A64AE0">
            <w:pPr>
              <w:jc w:val="center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Уровень к выручке в отчетном периоде, %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1A03B" w14:textId="77777777" w:rsidR="00A64AE0" w:rsidRPr="006F451B" w:rsidRDefault="00A64AE0" w:rsidP="00A64AE0">
            <w:pPr>
              <w:jc w:val="center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Уровень к выручке в базисном периоде, %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CD89C" w14:textId="77777777" w:rsidR="00A64AE0" w:rsidRPr="006F451B" w:rsidRDefault="00A64AE0" w:rsidP="00A64AE0">
            <w:pPr>
              <w:jc w:val="center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Отклонение уровня (+/–)</w:t>
            </w:r>
          </w:p>
        </w:tc>
      </w:tr>
      <w:tr w:rsidR="005C36CF" w:rsidRPr="006F451B" w14:paraId="7345E6D1" w14:textId="77777777" w:rsidTr="006F451B">
        <w:trPr>
          <w:trHeight w:val="20"/>
          <w:jc w:val="right"/>
        </w:trPr>
        <w:tc>
          <w:tcPr>
            <w:tcW w:w="8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A32EF" w14:textId="77777777" w:rsidR="00A64AE0" w:rsidRPr="006F451B" w:rsidRDefault="00A64AE0" w:rsidP="00A64AE0">
            <w:pPr>
              <w:jc w:val="center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0C41B" w14:textId="77777777" w:rsidR="00A64AE0" w:rsidRPr="006F451B" w:rsidRDefault="00A64AE0" w:rsidP="00A64AE0">
            <w:pPr>
              <w:jc w:val="center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00C02" w14:textId="77777777" w:rsidR="00A64AE0" w:rsidRPr="006F451B" w:rsidRDefault="00A64AE0" w:rsidP="00A64AE0">
            <w:pPr>
              <w:jc w:val="center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3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99E83" w14:textId="77777777" w:rsidR="00A64AE0" w:rsidRPr="006F451B" w:rsidRDefault="00A64AE0" w:rsidP="00065330">
            <w:pPr>
              <w:jc w:val="center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4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2F61C" w14:textId="77777777" w:rsidR="00A64AE0" w:rsidRPr="006F451B" w:rsidRDefault="00A64AE0" w:rsidP="00A64AE0">
            <w:pPr>
              <w:jc w:val="center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5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866EF" w14:textId="77777777" w:rsidR="00A64AE0" w:rsidRPr="006F451B" w:rsidRDefault="00A64AE0" w:rsidP="00A64AE0">
            <w:pPr>
              <w:jc w:val="center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1EC11" w14:textId="77777777" w:rsidR="00A64AE0" w:rsidRPr="006F451B" w:rsidRDefault="00A64AE0" w:rsidP="00A64AE0">
            <w:pPr>
              <w:jc w:val="center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7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A0AC9" w14:textId="77777777" w:rsidR="00A64AE0" w:rsidRPr="006F451B" w:rsidRDefault="00A64AE0" w:rsidP="00A64AE0">
            <w:pPr>
              <w:jc w:val="center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CAD37" w14:textId="77777777" w:rsidR="00A64AE0" w:rsidRPr="006F451B" w:rsidRDefault="00A64AE0" w:rsidP="00A64AE0">
            <w:pPr>
              <w:jc w:val="center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DFBE9" w14:textId="77777777" w:rsidR="00A64AE0" w:rsidRPr="006F451B" w:rsidRDefault="00A64AE0" w:rsidP="00A64AE0">
            <w:pPr>
              <w:jc w:val="center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10</w:t>
            </w:r>
          </w:p>
        </w:tc>
      </w:tr>
      <w:tr w:rsidR="006F451B" w:rsidRPr="006F451B" w14:paraId="04406D23" w14:textId="77777777" w:rsidTr="006F451B">
        <w:trPr>
          <w:trHeight w:val="20"/>
          <w:jc w:val="right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B4E393" w14:textId="77777777" w:rsidR="006F451B" w:rsidRPr="006F451B" w:rsidRDefault="006F451B" w:rsidP="006F451B">
            <w:pPr>
              <w:jc w:val="center"/>
              <w:rPr>
                <w:color w:val="000000"/>
                <w:sz w:val="22"/>
                <w:szCs w:val="22"/>
              </w:rPr>
            </w:pPr>
            <w:r w:rsidRPr="006F451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8B5DC9" w14:textId="77777777" w:rsidR="006F451B" w:rsidRPr="006F451B" w:rsidRDefault="006F451B" w:rsidP="006F451B">
            <w:pPr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Выручка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99CAA1" w14:textId="77777777" w:rsidR="006F451B" w:rsidRPr="006F451B" w:rsidRDefault="006F451B" w:rsidP="006F451B">
            <w:pPr>
              <w:jc w:val="center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2110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CFF3777" w14:textId="77777777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 xml:space="preserve">     10 139 992 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5FF93D1" w14:textId="77777777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 xml:space="preserve">        5 472 193 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8D68C9F" w14:textId="77777777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 xml:space="preserve">        4 667 799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9DD857B" w14:textId="5FBF5A5C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185,30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25691BC" w14:textId="1CC2F81A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185,30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E2188CD" w14:textId="08319355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117,23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778A0074" w14:textId="70EDE0B8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68,07</w:t>
            </w:r>
          </w:p>
        </w:tc>
      </w:tr>
      <w:tr w:rsidR="006F451B" w:rsidRPr="006F451B" w14:paraId="7B5B6BAA" w14:textId="77777777" w:rsidTr="006F451B">
        <w:trPr>
          <w:trHeight w:val="20"/>
          <w:jc w:val="right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A78918" w14:textId="77777777" w:rsidR="006F451B" w:rsidRPr="006F451B" w:rsidRDefault="006F451B" w:rsidP="006F451B">
            <w:pPr>
              <w:jc w:val="center"/>
              <w:rPr>
                <w:color w:val="000000"/>
                <w:sz w:val="22"/>
                <w:szCs w:val="22"/>
              </w:rPr>
            </w:pPr>
            <w:r w:rsidRPr="006F451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432C18" w14:textId="77777777" w:rsidR="006F451B" w:rsidRPr="006F451B" w:rsidRDefault="006F451B" w:rsidP="006F451B">
            <w:pPr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Себестоимость продаж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FF6E69" w14:textId="77777777" w:rsidR="006F451B" w:rsidRPr="006F451B" w:rsidRDefault="006F451B" w:rsidP="006F451B">
            <w:pPr>
              <w:jc w:val="center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2120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53B75E0" w14:textId="77777777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 xml:space="preserve">      (7 519 949)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5261A60" w14:textId="77777777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 xml:space="preserve">      (4 331 053)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1CE7C11" w14:textId="77777777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 xml:space="preserve">      (3 188 896)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97A4B95" w14:textId="4AFA5E1A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173,63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3B23778" w14:textId="19DD7432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(137,42)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706D41A" w14:textId="5A79A812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(92,79)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3C03DDA9" w14:textId="4FD92FE0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(44,64)</w:t>
            </w:r>
          </w:p>
        </w:tc>
      </w:tr>
      <w:tr w:rsidR="006F451B" w:rsidRPr="006F451B" w14:paraId="62638977" w14:textId="77777777" w:rsidTr="006F451B">
        <w:trPr>
          <w:trHeight w:val="20"/>
          <w:jc w:val="right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3E5FB3" w14:textId="77777777" w:rsidR="006F451B" w:rsidRPr="006F451B" w:rsidRDefault="006F451B" w:rsidP="006F451B">
            <w:pPr>
              <w:jc w:val="center"/>
              <w:rPr>
                <w:color w:val="000000"/>
                <w:sz w:val="22"/>
                <w:szCs w:val="22"/>
              </w:rPr>
            </w:pPr>
            <w:r w:rsidRPr="006F451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EA5B79" w14:textId="77777777" w:rsidR="006F451B" w:rsidRPr="006F451B" w:rsidRDefault="006F451B" w:rsidP="006F451B">
            <w:pPr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Валовая прибыль (убыток)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C41E21" w14:textId="77777777" w:rsidR="006F451B" w:rsidRPr="006F451B" w:rsidRDefault="006F451B" w:rsidP="006F451B">
            <w:pPr>
              <w:jc w:val="center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2100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FC4A46A" w14:textId="77777777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 xml:space="preserve">        2 620 043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5E45AD6" w14:textId="77777777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 xml:space="preserve">        1 141 140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47DA5FA" w14:textId="77777777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 xml:space="preserve">        1 478 903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3552050" w14:textId="01F8EDC1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229,60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3C59B9E" w14:textId="732CF2DD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47,88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EEFCE38" w14:textId="6AE04423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24,45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30C721AC" w14:textId="5A0E8DA6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23,43</w:t>
            </w:r>
          </w:p>
        </w:tc>
      </w:tr>
      <w:tr w:rsidR="006F451B" w:rsidRPr="006F451B" w14:paraId="70693315" w14:textId="77777777" w:rsidTr="006F451B">
        <w:trPr>
          <w:trHeight w:val="20"/>
          <w:jc w:val="right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9D8D19" w14:textId="77777777" w:rsidR="006F451B" w:rsidRPr="006F451B" w:rsidRDefault="006F451B" w:rsidP="006F451B">
            <w:pPr>
              <w:jc w:val="center"/>
              <w:rPr>
                <w:color w:val="000000"/>
                <w:sz w:val="22"/>
                <w:szCs w:val="22"/>
              </w:rPr>
            </w:pPr>
            <w:r w:rsidRPr="006F451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3ABD03" w14:textId="77777777" w:rsidR="006F451B" w:rsidRPr="006F451B" w:rsidRDefault="006F451B" w:rsidP="006F451B">
            <w:pPr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Коммерческие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72207D" w14:textId="77777777" w:rsidR="006F451B" w:rsidRPr="006F451B" w:rsidRDefault="006F451B" w:rsidP="006F451B">
            <w:pPr>
              <w:jc w:val="center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2210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75533C0" w14:textId="77777777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 xml:space="preserve">         (135 090)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AAF2C83" w14:textId="77777777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 xml:space="preserve">            (86 157)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D4B5650" w14:textId="77777777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 xml:space="preserve">            (48 933)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E3B01CB" w14:textId="45C5C494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156,80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8C0B491" w14:textId="58C751A3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(2,47)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3DC0733" w14:textId="41621584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(1,85)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6B0D1846" w14:textId="5AC1A87C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(0,62)</w:t>
            </w:r>
          </w:p>
        </w:tc>
      </w:tr>
      <w:tr w:rsidR="006F451B" w:rsidRPr="006F451B" w14:paraId="3F37D962" w14:textId="77777777" w:rsidTr="006F451B">
        <w:trPr>
          <w:trHeight w:val="20"/>
          <w:jc w:val="right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D99E00" w14:textId="77777777" w:rsidR="006F451B" w:rsidRPr="006F451B" w:rsidRDefault="006F451B" w:rsidP="006F451B">
            <w:pPr>
              <w:jc w:val="center"/>
              <w:rPr>
                <w:color w:val="000000"/>
                <w:sz w:val="22"/>
                <w:szCs w:val="22"/>
              </w:rPr>
            </w:pPr>
            <w:r w:rsidRPr="006F451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8F12BB" w14:textId="77777777" w:rsidR="006F451B" w:rsidRPr="006F451B" w:rsidRDefault="006F451B" w:rsidP="006F451B">
            <w:pPr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Управленческие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CE7AA3" w14:textId="77777777" w:rsidR="006F451B" w:rsidRPr="006F451B" w:rsidRDefault="006F451B" w:rsidP="006F451B">
            <w:pPr>
              <w:jc w:val="center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2220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0436582" w14:textId="77777777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 xml:space="preserve">         (119 611)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499D8BC" w14:textId="77777777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 xml:space="preserve">         (112 209)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D1C7A18" w14:textId="77777777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 xml:space="preserve">              (7 402)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884ABC2" w14:textId="4F1335D6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106,60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4BDFE6E" w14:textId="3463191E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(2,19)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7D68A57" w14:textId="5EE4FFB1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(2,40)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7C861746" w14:textId="5269728A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0,22</w:t>
            </w:r>
          </w:p>
        </w:tc>
      </w:tr>
      <w:tr w:rsidR="006F451B" w:rsidRPr="006F451B" w14:paraId="302BA8E9" w14:textId="77777777" w:rsidTr="006F451B">
        <w:trPr>
          <w:trHeight w:val="20"/>
          <w:jc w:val="right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9B4F4E" w14:textId="77777777" w:rsidR="006F451B" w:rsidRPr="006F451B" w:rsidRDefault="006F451B" w:rsidP="006F451B">
            <w:pPr>
              <w:jc w:val="center"/>
              <w:rPr>
                <w:color w:val="000000"/>
                <w:sz w:val="22"/>
                <w:szCs w:val="22"/>
              </w:rPr>
            </w:pPr>
            <w:r w:rsidRPr="006F451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3E40D9" w14:textId="77777777" w:rsidR="006F451B" w:rsidRPr="006F451B" w:rsidRDefault="006F451B" w:rsidP="006F451B">
            <w:pPr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Прибыль (убыток) от продаж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4A92AE" w14:textId="77777777" w:rsidR="006F451B" w:rsidRPr="006F451B" w:rsidRDefault="006F451B" w:rsidP="006F451B">
            <w:pPr>
              <w:jc w:val="center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2200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FEA12DA" w14:textId="77777777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 xml:space="preserve">        2 365 342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1E1EF6B" w14:textId="77777777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 xml:space="preserve">           942 774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3AA9484" w14:textId="77777777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 xml:space="preserve">        1 422 568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2107214" w14:textId="2F053BF1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250,89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BF55948" w14:textId="7193CDD4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43,22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E6F0E47" w14:textId="5B43507E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20,20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55837BA7" w14:textId="325BFBA4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23,03</w:t>
            </w:r>
          </w:p>
        </w:tc>
      </w:tr>
      <w:tr w:rsidR="006F451B" w:rsidRPr="006F451B" w14:paraId="20A479D8" w14:textId="77777777" w:rsidTr="006F451B">
        <w:trPr>
          <w:trHeight w:val="20"/>
          <w:jc w:val="right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B2ADA5" w14:textId="77777777" w:rsidR="006F451B" w:rsidRPr="006F451B" w:rsidRDefault="006F451B" w:rsidP="006F451B">
            <w:pPr>
              <w:jc w:val="center"/>
              <w:rPr>
                <w:color w:val="000000"/>
                <w:sz w:val="22"/>
                <w:szCs w:val="22"/>
              </w:rPr>
            </w:pPr>
            <w:r w:rsidRPr="006F451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BC490A" w14:textId="77777777" w:rsidR="006F451B" w:rsidRPr="006F451B" w:rsidRDefault="006F451B" w:rsidP="006F451B">
            <w:pPr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Проценты к получению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4AE403" w14:textId="77777777" w:rsidR="006F451B" w:rsidRPr="006F451B" w:rsidRDefault="006F451B" w:rsidP="006F451B">
            <w:pPr>
              <w:jc w:val="center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2320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31A5010" w14:textId="77777777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 xml:space="preserve">             42 740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37E2ACA" w14:textId="77777777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 xml:space="preserve">             66 536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A3C4AF9" w14:textId="77777777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 xml:space="preserve">            (23 796)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614F6CB" w14:textId="3FDD96BD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D4C9665" w14:textId="4E4C2245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E3299ED" w14:textId="3ED3B7EA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5647EEE4" w14:textId="0DD17E73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0,00</w:t>
            </w:r>
          </w:p>
        </w:tc>
      </w:tr>
      <w:tr w:rsidR="006F451B" w:rsidRPr="006F451B" w14:paraId="14115094" w14:textId="77777777" w:rsidTr="006F451B">
        <w:trPr>
          <w:trHeight w:val="20"/>
          <w:jc w:val="right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E32537" w14:textId="77777777" w:rsidR="006F451B" w:rsidRPr="006F451B" w:rsidRDefault="006F451B" w:rsidP="006F451B">
            <w:pPr>
              <w:jc w:val="center"/>
              <w:rPr>
                <w:color w:val="000000"/>
                <w:sz w:val="22"/>
                <w:szCs w:val="22"/>
              </w:rPr>
            </w:pPr>
            <w:r w:rsidRPr="006F451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178F58" w14:textId="77777777" w:rsidR="006F451B" w:rsidRPr="006F451B" w:rsidRDefault="006F451B" w:rsidP="006F451B">
            <w:pPr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Проценты к уплате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E2C6B5" w14:textId="77777777" w:rsidR="006F451B" w:rsidRPr="006F451B" w:rsidRDefault="006F451B" w:rsidP="006F451B">
            <w:pPr>
              <w:jc w:val="center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2330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DEE003E" w14:textId="77777777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 xml:space="preserve">            (12 038)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E8C3959" w14:textId="77777777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 xml:space="preserve">            (11 510)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480B13F" w14:textId="77777777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 xml:space="preserve">                 (528)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81C9447" w14:textId="76D96749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64,24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B715232" w14:textId="59CB8C67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0,78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56AF8F2" w14:textId="15E64AE4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1,43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43DD18E8" w14:textId="2DF38B75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(0,64)</w:t>
            </w:r>
          </w:p>
        </w:tc>
      </w:tr>
      <w:tr w:rsidR="006F451B" w:rsidRPr="006F451B" w14:paraId="15DD8727" w14:textId="77777777" w:rsidTr="006F451B">
        <w:trPr>
          <w:trHeight w:val="20"/>
          <w:jc w:val="right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4CFE80" w14:textId="77777777" w:rsidR="006F451B" w:rsidRPr="006F451B" w:rsidRDefault="006F451B" w:rsidP="006F451B">
            <w:pPr>
              <w:jc w:val="center"/>
              <w:rPr>
                <w:color w:val="000000"/>
                <w:sz w:val="22"/>
                <w:szCs w:val="22"/>
              </w:rPr>
            </w:pPr>
            <w:r w:rsidRPr="006F451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CC724E" w14:textId="77777777" w:rsidR="006F451B" w:rsidRPr="006F451B" w:rsidRDefault="006F451B" w:rsidP="006F451B">
            <w:pPr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Прочие доходы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49F347" w14:textId="77777777" w:rsidR="006F451B" w:rsidRPr="006F451B" w:rsidRDefault="006F451B" w:rsidP="006F451B">
            <w:pPr>
              <w:jc w:val="center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2340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D06B592" w14:textId="77777777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 xml:space="preserve">           211 671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5708685" w14:textId="77777777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 xml:space="preserve">           289 703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8E5660C" w14:textId="77777777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 xml:space="preserve">            (78 032)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388AA02" w14:textId="0D5C5A74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104,59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CEEEBCA" w14:textId="69F7C15A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(0,22)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4D86ECA" w14:textId="7B94C8BF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(0,25)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4E1EFD05" w14:textId="7339CD7C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0,03</w:t>
            </w:r>
          </w:p>
        </w:tc>
      </w:tr>
      <w:tr w:rsidR="006F451B" w:rsidRPr="006F451B" w14:paraId="6621A277" w14:textId="77777777" w:rsidTr="006F451B">
        <w:trPr>
          <w:trHeight w:val="20"/>
          <w:jc w:val="right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96B0F1" w14:textId="77777777" w:rsidR="006F451B" w:rsidRPr="006F451B" w:rsidRDefault="006F451B" w:rsidP="006F451B">
            <w:pPr>
              <w:jc w:val="center"/>
              <w:rPr>
                <w:color w:val="000000"/>
                <w:sz w:val="22"/>
                <w:szCs w:val="22"/>
              </w:rPr>
            </w:pPr>
            <w:r w:rsidRPr="006F451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60EFC39" w14:textId="77777777" w:rsidR="006F451B" w:rsidRPr="006F451B" w:rsidRDefault="006F451B" w:rsidP="006F451B">
            <w:pPr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EED520" w14:textId="77777777" w:rsidR="006F451B" w:rsidRPr="006F451B" w:rsidRDefault="006F451B" w:rsidP="006F451B">
            <w:pPr>
              <w:jc w:val="center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2350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072EBDE" w14:textId="77777777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 xml:space="preserve">         (330 349)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3CF62D1" w14:textId="77777777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 xml:space="preserve">         (274 156)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60EA41F" w14:textId="77777777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 xml:space="preserve">            (56 193)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ABB1BF1" w14:textId="2B06BC3B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73,06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72BCEDB" w14:textId="60C191CE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3,87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6AB8D63" w14:textId="6932C293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6,21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3E5BE309" w14:textId="250728A6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(2,34)</w:t>
            </w:r>
          </w:p>
        </w:tc>
      </w:tr>
      <w:tr w:rsidR="006F451B" w:rsidRPr="006F451B" w14:paraId="1686D70A" w14:textId="77777777" w:rsidTr="006F451B">
        <w:trPr>
          <w:trHeight w:val="20"/>
          <w:jc w:val="right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629309" w14:textId="77777777" w:rsidR="006F451B" w:rsidRPr="006F451B" w:rsidRDefault="006F451B" w:rsidP="006F451B">
            <w:pPr>
              <w:jc w:val="center"/>
              <w:rPr>
                <w:color w:val="000000"/>
                <w:sz w:val="22"/>
                <w:szCs w:val="22"/>
              </w:rPr>
            </w:pPr>
            <w:r w:rsidRPr="006F451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AF9802" w14:textId="77777777" w:rsidR="006F451B" w:rsidRPr="006F451B" w:rsidRDefault="006F451B" w:rsidP="006F451B">
            <w:pPr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Прибыль (убыток) до налогообложения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677977" w14:textId="77777777" w:rsidR="006F451B" w:rsidRPr="006F451B" w:rsidRDefault="006F451B" w:rsidP="006F451B">
            <w:pPr>
              <w:jc w:val="center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2300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AABA3EB" w14:textId="77777777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 xml:space="preserve">        2 277 366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5BC5879" w14:textId="77777777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 xml:space="preserve">        1 013 347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59AD53A" w14:textId="77777777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 xml:space="preserve">        1 264 019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FF2DF8C" w14:textId="3C6FDDBA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120,50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376D0A7" w14:textId="7736817D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(6,04)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02F8BDB" w14:textId="4E1A7CCE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(5,87)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1B152DB2" w14:textId="7E169C7F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(0,16)</w:t>
            </w:r>
          </w:p>
        </w:tc>
      </w:tr>
      <w:tr w:rsidR="006F451B" w:rsidRPr="006F451B" w14:paraId="70A57089" w14:textId="77777777" w:rsidTr="006F451B">
        <w:trPr>
          <w:trHeight w:val="20"/>
          <w:jc w:val="right"/>
        </w:trPr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DCA7C6" w14:textId="77777777" w:rsidR="006F451B" w:rsidRPr="006F451B" w:rsidRDefault="006F451B" w:rsidP="006F451B">
            <w:pPr>
              <w:jc w:val="center"/>
              <w:rPr>
                <w:color w:val="000000"/>
                <w:sz w:val="22"/>
                <w:szCs w:val="22"/>
              </w:rPr>
            </w:pPr>
            <w:r w:rsidRPr="006F451B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1D52B6" w14:textId="77777777" w:rsidR="006F451B" w:rsidRPr="006F451B" w:rsidRDefault="006F451B" w:rsidP="006F451B">
            <w:pPr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Прочее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BFAECA7" w14:textId="77777777" w:rsidR="006F451B" w:rsidRPr="006F451B" w:rsidRDefault="006F451B" w:rsidP="006F451B">
            <w:pPr>
              <w:jc w:val="center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2460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455A906" w14:textId="77777777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 xml:space="preserve">                      (8)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5420374" w14:textId="77777777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 xml:space="preserve">                        -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08B3C6D" w14:textId="77777777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 xml:space="preserve">                      (8)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899FFC9" w14:textId="2A9A0E8D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224,74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6F681DD" w14:textId="011286EF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9E0A578" w14:textId="6C18642A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38D08B" w14:textId="447E9F95" w:rsidR="006F451B" w:rsidRPr="006F451B" w:rsidRDefault="006F451B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0,00</w:t>
            </w:r>
          </w:p>
        </w:tc>
      </w:tr>
      <w:tr w:rsidR="006F451B" w:rsidRPr="006F451B" w14:paraId="29D54FD5" w14:textId="77777777" w:rsidTr="006F451B">
        <w:trPr>
          <w:trHeight w:val="20"/>
          <w:jc w:val="right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DB2458" w14:textId="77777777" w:rsidR="006F451B" w:rsidRPr="006F451B" w:rsidRDefault="006F451B" w:rsidP="006F451B">
            <w:pPr>
              <w:jc w:val="center"/>
              <w:rPr>
                <w:color w:val="000000"/>
                <w:sz w:val="22"/>
                <w:szCs w:val="22"/>
              </w:rPr>
            </w:pPr>
            <w:r w:rsidRPr="006F451B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0DFF17" w14:textId="77777777" w:rsidR="006F451B" w:rsidRPr="006F451B" w:rsidRDefault="006F451B" w:rsidP="006F451B">
            <w:pPr>
              <w:rPr>
                <w:b/>
                <w:bCs/>
                <w:sz w:val="22"/>
                <w:szCs w:val="22"/>
              </w:rPr>
            </w:pPr>
            <w:r w:rsidRPr="006F451B">
              <w:rPr>
                <w:b/>
                <w:bCs/>
                <w:sz w:val="22"/>
                <w:szCs w:val="22"/>
              </w:rPr>
              <w:t>Чистая прибыль (убыток)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FFD4E6" w14:textId="77777777" w:rsidR="006F451B" w:rsidRPr="006F451B" w:rsidRDefault="006F451B" w:rsidP="006F451B">
            <w:pPr>
              <w:jc w:val="center"/>
              <w:rPr>
                <w:b/>
                <w:bCs/>
                <w:sz w:val="22"/>
                <w:szCs w:val="22"/>
              </w:rPr>
            </w:pPr>
            <w:r w:rsidRPr="006F451B">
              <w:rPr>
                <w:b/>
                <w:bCs/>
                <w:sz w:val="22"/>
                <w:szCs w:val="22"/>
              </w:rPr>
              <w:t>2400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397303A" w14:textId="77777777" w:rsidR="006F451B" w:rsidRPr="006F451B" w:rsidRDefault="006F451B" w:rsidP="006F451B">
            <w:pPr>
              <w:jc w:val="right"/>
              <w:rPr>
                <w:b/>
                <w:bCs/>
                <w:sz w:val="22"/>
                <w:szCs w:val="22"/>
              </w:rPr>
            </w:pPr>
            <w:r w:rsidRPr="006F451B">
              <w:rPr>
                <w:b/>
                <w:bCs/>
                <w:sz w:val="22"/>
                <w:szCs w:val="22"/>
              </w:rPr>
              <w:t xml:space="preserve">        1 821 044 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A221582" w14:textId="77777777" w:rsidR="006F451B" w:rsidRPr="006F451B" w:rsidRDefault="006F451B" w:rsidP="006F451B">
            <w:pPr>
              <w:jc w:val="right"/>
              <w:rPr>
                <w:b/>
                <w:bCs/>
                <w:sz w:val="22"/>
                <w:szCs w:val="22"/>
              </w:rPr>
            </w:pPr>
            <w:r w:rsidRPr="006F451B">
              <w:rPr>
                <w:b/>
                <w:bCs/>
                <w:sz w:val="22"/>
                <w:szCs w:val="22"/>
              </w:rPr>
              <w:t xml:space="preserve">           800 666 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8A00068" w14:textId="77777777" w:rsidR="006F451B" w:rsidRPr="006F451B" w:rsidRDefault="006F451B" w:rsidP="006F451B">
            <w:pPr>
              <w:jc w:val="right"/>
              <w:rPr>
                <w:b/>
                <w:bCs/>
                <w:sz w:val="22"/>
                <w:szCs w:val="22"/>
              </w:rPr>
            </w:pPr>
            <w:r w:rsidRPr="006F451B">
              <w:rPr>
                <w:b/>
                <w:bCs/>
                <w:sz w:val="22"/>
                <w:szCs w:val="22"/>
              </w:rPr>
              <w:t xml:space="preserve">        1 020 378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D3C6A00" w14:textId="1298AB67" w:rsidR="006F451B" w:rsidRPr="006F451B" w:rsidRDefault="006F451B" w:rsidP="006F451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1BB6222" w14:textId="3ECF2F4E" w:rsidR="006F451B" w:rsidRPr="006F451B" w:rsidRDefault="006F451B" w:rsidP="006F451B">
            <w:pPr>
              <w:jc w:val="right"/>
              <w:rPr>
                <w:b/>
                <w:bCs/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33,28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CB08DEB" w14:textId="2D568AD2" w:rsidR="006F451B" w:rsidRPr="006F451B" w:rsidRDefault="006F451B" w:rsidP="006F451B">
            <w:pPr>
              <w:jc w:val="right"/>
              <w:rPr>
                <w:b/>
                <w:bCs/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17,15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12280" w14:textId="48BD0340" w:rsidR="006F451B" w:rsidRPr="006F451B" w:rsidRDefault="006F451B" w:rsidP="006F451B">
            <w:pPr>
              <w:jc w:val="right"/>
              <w:rPr>
                <w:b/>
                <w:bCs/>
                <w:sz w:val="22"/>
                <w:szCs w:val="22"/>
              </w:rPr>
            </w:pPr>
            <w:r w:rsidRPr="006F451B">
              <w:rPr>
                <w:b/>
                <w:bCs/>
                <w:sz w:val="22"/>
                <w:szCs w:val="22"/>
              </w:rPr>
              <w:t>16,13</w:t>
            </w:r>
          </w:p>
        </w:tc>
      </w:tr>
      <w:tr w:rsidR="005C36CF" w:rsidRPr="006F451B" w14:paraId="2CE9A528" w14:textId="77777777" w:rsidTr="006F451B">
        <w:trPr>
          <w:trHeight w:val="20"/>
          <w:jc w:val="right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647538" w14:textId="77777777" w:rsidR="00A64AE0" w:rsidRPr="006F451B" w:rsidRDefault="00A64AE0" w:rsidP="00A64AE0">
            <w:pPr>
              <w:jc w:val="center"/>
              <w:rPr>
                <w:color w:val="000000"/>
                <w:sz w:val="22"/>
                <w:szCs w:val="22"/>
              </w:rPr>
            </w:pPr>
            <w:r w:rsidRPr="006F451B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F1D330" w14:textId="77777777" w:rsidR="00A64AE0" w:rsidRPr="006F451B" w:rsidRDefault="00A64AE0" w:rsidP="00A64AE0">
            <w:pPr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Соотношение темпа роста прибыли от продаж и темпа роста прибыли до налогообложения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3FBD5E" w14:textId="77777777" w:rsidR="00A64AE0" w:rsidRPr="006F451B" w:rsidRDefault="00A64AE0" w:rsidP="00A64AE0">
            <w:pPr>
              <w:jc w:val="center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больше равно 0,1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B508C53" w14:textId="77777777" w:rsidR="00A64AE0" w:rsidRPr="006F451B" w:rsidRDefault="00A64AE0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 xml:space="preserve">                  1,12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3C242970" w14:textId="77777777" w:rsidR="00A64AE0" w:rsidRPr="006F451B" w:rsidRDefault="00A64AE0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52568CFF" w14:textId="77777777" w:rsidR="00A64AE0" w:rsidRPr="006F451B" w:rsidRDefault="00A64AE0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5D6BEE46" w14:textId="77777777" w:rsidR="00A64AE0" w:rsidRPr="006F451B" w:rsidRDefault="00A64AE0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10A0D2E4" w14:textId="77777777" w:rsidR="00A64AE0" w:rsidRPr="006F451B" w:rsidRDefault="00A64AE0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04C7380B" w14:textId="77777777" w:rsidR="00A64AE0" w:rsidRPr="006F451B" w:rsidRDefault="00A64AE0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hideMark/>
          </w:tcPr>
          <w:p w14:paraId="69BDAED9" w14:textId="77777777" w:rsidR="00A64AE0" w:rsidRPr="006F451B" w:rsidRDefault="00A64AE0" w:rsidP="006F451B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 </w:t>
            </w:r>
          </w:p>
        </w:tc>
      </w:tr>
      <w:tr w:rsidR="005C36CF" w:rsidRPr="006F451B" w14:paraId="7854D997" w14:textId="77777777" w:rsidTr="006F451B">
        <w:trPr>
          <w:trHeight w:val="20"/>
          <w:jc w:val="right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71BFB5" w14:textId="77777777" w:rsidR="00A64AE0" w:rsidRPr="006F451B" w:rsidRDefault="00A64AE0" w:rsidP="00A64AE0">
            <w:pPr>
              <w:jc w:val="center"/>
              <w:rPr>
                <w:color w:val="000000"/>
                <w:sz w:val="22"/>
                <w:szCs w:val="22"/>
              </w:rPr>
            </w:pPr>
            <w:r w:rsidRPr="006F451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D443DF" w14:textId="77777777" w:rsidR="00A64AE0" w:rsidRPr="006F451B" w:rsidRDefault="00A64AE0" w:rsidP="00A64AE0">
            <w:pPr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Выполнение условия оптимизации прибыли от продаж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3C6F92" w14:textId="77777777" w:rsidR="00A64AE0" w:rsidRPr="006F451B" w:rsidRDefault="00A64AE0" w:rsidP="00A64AE0">
            <w:pPr>
              <w:jc w:val="center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больше 0,1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90F84E" w14:textId="77777777" w:rsidR="00A64AE0" w:rsidRPr="006F451B" w:rsidRDefault="00A64AE0" w:rsidP="00065330">
            <w:pPr>
              <w:jc w:val="right"/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 xml:space="preserve">                  1,07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267A7" w14:textId="77777777" w:rsidR="00A64AE0" w:rsidRPr="006F451B" w:rsidRDefault="00A64AE0" w:rsidP="00A64AE0">
            <w:pPr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F6F05" w14:textId="77777777" w:rsidR="00A64AE0" w:rsidRPr="006F451B" w:rsidRDefault="00A64AE0" w:rsidP="00A64AE0">
            <w:pPr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30EAD" w14:textId="77777777" w:rsidR="00A64AE0" w:rsidRPr="006F451B" w:rsidRDefault="00A64AE0" w:rsidP="00A64AE0">
            <w:pPr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6BFFD" w14:textId="77777777" w:rsidR="00A64AE0" w:rsidRPr="006F451B" w:rsidRDefault="00A64AE0" w:rsidP="00A64AE0">
            <w:pPr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02F25" w14:textId="77777777" w:rsidR="00A64AE0" w:rsidRPr="006F451B" w:rsidRDefault="00A64AE0" w:rsidP="00A64AE0">
            <w:pPr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6266" w14:textId="77777777" w:rsidR="00A64AE0" w:rsidRPr="006F451B" w:rsidRDefault="00A64AE0" w:rsidP="00A64AE0">
            <w:pPr>
              <w:rPr>
                <w:sz w:val="22"/>
                <w:szCs w:val="22"/>
              </w:rPr>
            </w:pPr>
            <w:r w:rsidRPr="006F451B">
              <w:rPr>
                <w:sz w:val="22"/>
                <w:szCs w:val="22"/>
              </w:rPr>
              <w:t> </w:t>
            </w:r>
          </w:p>
        </w:tc>
      </w:tr>
    </w:tbl>
    <w:p w14:paraId="716A439C" w14:textId="77777777" w:rsidR="005C36CF" w:rsidRDefault="005C36CF" w:rsidP="00992D32">
      <w:pPr>
        <w:spacing w:line="360" w:lineRule="auto"/>
        <w:jc w:val="both"/>
        <w:rPr>
          <w:sz w:val="28"/>
          <w:szCs w:val="28"/>
        </w:rPr>
        <w:sectPr w:rsidR="005C36CF" w:rsidSect="002D29AC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6308679D" w14:textId="236ECA6A" w:rsidR="00AF4F75" w:rsidRDefault="00AF4F75" w:rsidP="00AF4F75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C5805C5" wp14:editId="70EE81E2">
            <wp:extent cx="5895109" cy="3685309"/>
            <wp:effectExtent l="0" t="0" r="0" b="0"/>
            <wp:docPr id="181589416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877CEB7A-D4E5-196D-9E33-72B43E5DBA8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1E8C7554" w14:textId="58302F3A" w:rsidR="00AF4F75" w:rsidRPr="00A64AE0" w:rsidRDefault="004D0A7D" w:rsidP="00992D3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</w:t>
      </w:r>
      <w:r w:rsidR="00903D64">
        <w:rPr>
          <w:sz w:val="28"/>
          <w:szCs w:val="28"/>
        </w:rPr>
        <w:t xml:space="preserve"> </w:t>
      </w:r>
      <w:r w:rsidR="008A3A26">
        <w:rPr>
          <w:sz w:val="28"/>
          <w:szCs w:val="28"/>
        </w:rPr>
        <w:t>13</w:t>
      </w:r>
      <w:r w:rsidR="001E4E94">
        <w:rPr>
          <w:sz w:val="28"/>
          <w:szCs w:val="28"/>
        </w:rPr>
        <w:t>.</w:t>
      </w:r>
      <w:r w:rsidR="00903D64">
        <w:rPr>
          <w:sz w:val="28"/>
          <w:szCs w:val="28"/>
        </w:rPr>
        <w:t xml:space="preserve"> </w:t>
      </w:r>
      <w:r w:rsidR="00197CD0" w:rsidRPr="00197CD0">
        <w:rPr>
          <w:sz w:val="28"/>
          <w:szCs w:val="28"/>
        </w:rPr>
        <w:t>Показатели, характеризующие финансовую структуру</w:t>
      </w:r>
    </w:p>
    <w:p w14:paraId="09961A5F" w14:textId="525D907D" w:rsidR="00A64AE0" w:rsidRDefault="00A64AE0" w:rsidP="00F3599B">
      <w:pPr>
        <w:spacing w:line="360" w:lineRule="auto"/>
        <w:ind w:firstLine="709"/>
        <w:jc w:val="both"/>
        <w:rPr>
          <w:sz w:val="28"/>
          <w:szCs w:val="28"/>
        </w:rPr>
      </w:pPr>
      <w:r w:rsidRPr="00A64AE0">
        <w:rPr>
          <w:sz w:val="28"/>
          <w:szCs w:val="28"/>
        </w:rPr>
        <w:t xml:space="preserve">В целом, финансово-экономическое состояние </w:t>
      </w:r>
      <w:r w:rsidR="00BE2932">
        <w:rPr>
          <w:sz w:val="28"/>
          <w:szCs w:val="28"/>
        </w:rPr>
        <w:t>ОАО</w:t>
      </w:r>
      <w:r w:rsidRPr="00A64AE0">
        <w:rPr>
          <w:sz w:val="28"/>
          <w:szCs w:val="28"/>
        </w:rPr>
        <w:t xml:space="preserve"> "Сахарный завод Ленинградский" показывает положительную динамику роста выручки, прибыли и сбалансированной структуры расходов, что говорит о позитивной динамике развития компании.</w:t>
      </w:r>
    </w:p>
    <w:p w14:paraId="57AF74AD" w14:textId="77777777" w:rsidR="004E7FDB" w:rsidRPr="00F3599B" w:rsidRDefault="004E7FDB" w:rsidP="00F3599B">
      <w:pPr>
        <w:spacing w:line="360" w:lineRule="auto"/>
        <w:ind w:firstLine="709"/>
        <w:jc w:val="both"/>
        <w:rPr>
          <w:sz w:val="28"/>
          <w:szCs w:val="28"/>
        </w:rPr>
      </w:pPr>
    </w:p>
    <w:p w14:paraId="2B6FAB41" w14:textId="77777777" w:rsidR="002C64AD" w:rsidRPr="002C64AD" w:rsidRDefault="002C64AD" w:rsidP="00D85D08">
      <w:pPr>
        <w:pStyle w:val="aa"/>
        <w:keepNext/>
        <w:numPr>
          <w:ilvl w:val="0"/>
          <w:numId w:val="12"/>
        </w:numPr>
        <w:contextualSpacing w:val="0"/>
        <w:jc w:val="both"/>
        <w:outlineLvl w:val="0"/>
        <w:rPr>
          <w:b/>
          <w:iCs/>
          <w:vanish/>
          <w:sz w:val="28"/>
          <w:szCs w:val="24"/>
        </w:rPr>
      </w:pPr>
      <w:bookmarkStart w:id="90" w:name="_Toc136438479"/>
      <w:bookmarkStart w:id="91" w:name="_Toc136438982"/>
      <w:bookmarkEnd w:id="90"/>
      <w:bookmarkEnd w:id="91"/>
    </w:p>
    <w:p w14:paraId="6A8755E4" w14:textId="77777777" w:rsidR="002C64AD" w:rsidRPr="002C64AD" w:rsidRDefault="002C64AD" w:rsidP="00D85D08">
      <w:pPr>
        <w:pStyle w:val="aa"/>
        <w:keepNext/>
        <w:numPr>
          <w:ilvl w:val="0"/>
          <w:numId w:val="12"/>
        </w:numPr>
        <w:contextualSpacing w:val="0"/>
        <w:jc w:val="both"/>
        <w:outlineLvl w:val="0"/>
        <w:rPr>
          <w:b/>
          <w:iCs/>
          <w:vanish/>
          <w:sz w:val="28"/>
          <w:szCs w:val="24"/>
        </w:rPr>
      </w:pPr>
      <w:bookmarkStart w:id="92" w:name="_Toc136438480"/>
      <w:bookmarkStart w:id="93" w:name="_Toc136438983"/>
      <w:bookmarkEnd w:id="92"/>
      <w:bookmarkEnd w:id="93"/>
    </w:p>
    <w:p w14:paraId="745BE329" w14:textId="77777777" w:rsidR="002C64AD" w:rsidRPr="002C64AD" w:rsidRDefault="002C64AD" w:rsidP="00D85D08">
      <w:pPr>
        <w:pStyle w:val="aa"/>
        <w:keepNext/>
        <w:numPr>
          <w:ilvl w:val="0"/>
          <w:numId w:val="12"/>
        </w:numPr>
        <w:contextualSpacing w:val="0"/>
        <w:jc w:val="both"/>
        <w:outlineLvl w:val="0"/>
        <w:rPr>
          <w:b/>
          <w:iCs/>
          <w:vanish/>
          <w:sz w:val="28"/>
          <w:szCs w:val="24"/>
        </w:rPr>
      </w:pPr>
      <w:bookmarkStart w:id="94" w:name="_Toc136438481"/>
      <w:bookmarkStart w:id="95" w:name="_Toc136438984"/>
      <w:bookmarkEnd w:id="94"/>
      <w:bookmarkEnd w:id="95"/>
    </w:p>
    <w:p w14:paraId="590873C6" w14:textId="77777777" w:rsidR="002C64AD" w:rsidRPr="002C64AD" w:rsidRDefault="002C64AD" w:rsidP="00D85D08">
      <w:pPr>
        <w:pStyle w:val="aa"/>
        <w:keepNext/>
        <w:numPr>
          <w:ilvl w:val="1"/>
          <w:numId w:val="12"/>
        </w:numPr>
        <w:contextualSpacing w:val="0"/>
        <w:jc w:val="both"/>
        <w:outlineLvl w:val="0"/>
        <w:rPr>
          <w:b/>
          <w:iCs/>
          <w:vanish/>
          <w:sz w:val="28"/>
          <w:szCs w:val="24"/>
        </w:rPr>
      </w:pPr>
      <w:bookmarkStart w:id="96" w:name="_Toc136438482"/>
      <w:bookmarkStart w:id="97" w:name="_Toc136438985"/>
      <w:bookmarkEnd w:id="96"/>
      <w:bookmarkEnd w:id="97"/>
    </w:p>
    <w:p w14:paraId="3EA1282C" w14:textId="77777777" w:rsidR="002C64AD" w:rsidRPr="002C64AD" w:rsidRDefault="002C64AD" w:rsidP="00D85D08">
      <w:pPr>
        <w:pStyle w:val="aa"/>
        <w:keepNext/>
        <w:numPr>
          <w:ilvl w:val="1"/>
          <w:numId w:val="12"/>
        </w:numPr>
        <w:contextualSpacing w:val="0"/>
        <w:jc w:val="both"/>
        <w:outlineLvl w:val="0"/>
        <w:rPr>
          <w:b/>
          <w:iCs/>
          <w:vanish/>
          <w:sz w:val="28"/>
          <w:szCs w:val="24"/>
        </w:rPr>
      </w:pPr>
      <w:bookmarkStart w:id="98" w:name="_Toc136438483"/>
      <w:bookmarkStart w:id="99" w:name="_Toc136438986"/>
      <w:bookmarkEnd w:id="98"/>
      <w:bookmarkEnd w:id="99"/>
    </w:p>
    <w:p w14:paraId="7E4B64AE" w14:textId="478F0224" w:rsidR="00792C20" w:rsidRPr="00792C20" w:rsidRDefault="002C64AD" w:rsidP="00A31120">
      <w:pPr>
        <w:pStyle w:val="10"/>
        <w:numPr>
          <w:ilvl w:val="1"/>
          <w:numId w:val="12"/>
        </w:numPr>
        <w:ind w:left="0" w:firstLine="709"/>
      </w:pPr>
      <w:r>
        <w:t xml:space="preserve"> </w:t>
      </w:r>
      <w:bookmarkStart w:id="100" w:name="_Toc136438987"/>
      <w:bookmarkStart w:id="101" w:name="_Ref136725172"/>
      <w:bookmarkStart w:id="102" w:name="_Ref136725319"/>
      <w:bookmarkStart w:id="103" w:name="_Ref136729970"/>
      <w:bookmarkStart w:id="104" w:name="_Ref136781870"/>
      <w:bookmarkStart w:id="105" w:name="_Ref136817425"/>
      <w:r w:rsidR="00792C20" w:rsidRPr="00792C20">
        <w:t>Выводы и предложения</w:t>
      </w:r>
      <w:bookmarkEnd w:id="100"/>
      <w:bookmarkEnd w:id="101"/>
      <w:bookmarkEnd w:id="102"/>
      <w:bookmarkEnd w:id="103"/>
      <w:bookmarkEnd w:id="104"/>
      <w:bookmarkEnd w:id="105"/>
    </w:p>
    <w:p w14:paraId="349E6447" w14:textId="77777777" w:rsidR="00716A7C" w:rsidRPr="006B2958" w:rsidRDefault="00716A7C" w:rsidP="00FC4F9F">
      <w:pPr>
        <w:spacing w:line="360" w:lineRule="auto"/>
        <w:jc w:val="both"/>
        <w:rPr>
          <w:sz w:val="28"/>
          <w:szCs w:val="28"/>
        </w:rPr>
      </w:pPr>
    </w:p>
    <w:p w14:paraId="62126214" w14:textId="36E5F928" w:rsidR="00B10E90" w:rsidRPr="00B10E90" w:rsidRDefault="00B10E90" w:rsidP="00B10E90">
      <w:pPr>
        <w:spacing w:line="360" w:lineRule="auto"/>
        <w:ind w:firstLine="709"/>
        <w:jc w:val="both"/>
        <w:rPr>
          <w:sz w:val="28"/>
          <w:szCs w:val="28"/>
        </w:rPr>
      </w:pPr>
      <w:r w:rsidRPr="00B10E90">
        <w:rPr>
          <w:sz w:val="28"/>
          <w:szCs w:val="28"/>
        </w:rPr>
        <w:t>Исходя из проведенного анализа финансовой отчетности ОАО "Сахарный завод Ленинградский", можно сделать вывод, что компания демонстрирует устойчивость и стабильность в своей деятельности. Выручка и прибыль компании показывают положительную динамику, а структура расходов относительно сбалансирована.</w:t>
      </w:r>
    </w:p>
    <w:p w14:paraId="7FCDEB0E" w14:textId="2F944EDF" w:rsidR="00B10E90" w:rsidRPr="00B10E90" w:rsidRDefault="00B10E90" w:rsidP="00B10E90">
      <w:pPr>
        <w:spacing w:line="360" w:lineRule="auto"/>
        <w:ind w:firstLine="709"/>
        <w:jc w:val="both"/>
        <w:rPr>
          <w:sz w:val="28"/>
          <w:szCs w:val="28"/>
        </w:rPr>
      </w:pPr>
      <w:r w:rsidRPr="00B10E90">
        <w:rPr>
          <w:sz w:val="28"/>
          <w:szCs w:val="28"/>
        </w:rPr>
        <w:t xml:space="preserve">Однако, существуют риски, связанные с погашением обязательств, особенно краткосрочных, а также с уровнем ликвидности и управлением запасами и кредитной политикой. Рекомендуется улучшить уровень самофинансирования и снизить зависимость от заемных средств, повысить эффективность управления финансовыми задачами и управлением рисками. Необходимо </w:t>
      </w:r>
      <w:r w:rsidRPr="00B10E90">
        <w:rPr>
          <w:sz w:val="28"/>
          <w:szCs w:val="28"/>
        </w:rPr>
        <w:lastRenderedPageBreak/>
        <w:t>также улучшить уровень абсолютной ликвидности, путем увеличения наличности и доступных денежных средств для быстрого взаимодействия с контрагентами.</w:t>
      </w:r>
    </w:p>
    <w:p w14:paraId="632B6CF8" w14:textId="63D364B2" w:rsidR="00B10E90" w:rsidRPr="00B10E90" w:rsidRDefault="00A31120" w:rsidP="00B10E90">
      <w:pPr>
        <w:spacing w:line="360" w:lineRule="auto"/>
        <w:ind w:firstLine="709"/>
        <w:jc w:val="both"/>
        <w:rPr>
          <w:sz w:val="28"/>
          <w:szCs w:val="28"/>
        </w:rPr>
      </w:pPr>
      <w:r w:rsidRPr="00B10E90">
        <w:rPr>
          <w:sz w:val="28"/>
          <w:szCs w:val="28"/>
        </w:rPr>
        <w:t>Вместе с тем</w:t>
      </w:r>
      <w:r w:rsidR="00B10E90" w:rsidRPr="00B10E90">
        <w:rPr>
          <w:sz w:val="28"/>
          <w:szCs w:val="28"/>
        </w:rPr>
        <w:t xml:space="preserve"> компания имеет хорошие перспективы на рынке и успешно продолжает свою деятельность. Рекомендуется регулярно отслеживать и анализировать показатели управления запасами и кредитной политики, а также корректировать стратегию компании в целях обеспечения устойчивого развития в будущих периодах.</w:t>
      </w:r>
    </w:p>
    <w:p w14:paraId="0EFCC4F2" w14:textId="77777777" w:rsidR="00A016B3" w:rsidRDefault="00B10E90" w:rsidP="00A016B3">
      <w:pPr>
        <w:spacing w:line="360" w:lineRule="auto"/>
        <w:ind w:firstLine="709"/>
        <w:jc w:val="both"/>
      </w:pPr>
      <w:r w:rsidRPr="00B10E90">
        <w:rPr>
          <w:sz w:val="28"/>
          <w:szCs w:val="28"/>
        </w:rPr>
        <w:t>Таким образом, для обеспечения устойчивого и долгосрочного развития компании, необходимо проводить постоянную работу над улучшением финансового и управленческого управления компании. Компания имеет потенциал для дальнейшего роста и может быть рекомендована для инвестирования.</w:t>
      </w:r>
    </w:p>
    <w:p w14:paraId="0F90F1E8" w14:textId="121C2639" w:rsidR="00A016B3" w:rsidRPr="00A016B3" w:rsidRDefault="00A016B3" w:rsidP="00A016B3">
      <w:pPr>
        <w:spacing w:line="360" w:lineRule="auto"/>
        <w:ind w:firstLine="709"/>
        <w:jc w:val="both"/>
        <w:rPr>
          <w:sz w:val="28"/>
          <w:szCs w:val="28"/>
        </w:rPr>
      </w:pPr>
      <w:r w:rsidRPr="00A016B3">
        <w:rPr>
          <w:sz w:val="28"/>
          <w:szCs w:val="28"/>
        </w:rPr>
        <w:t>Кроме того, компания может рассмотреть возможность расширения своей продукции, включая новые виды продуктов, что может увеличить ее прибыльность и конкурентоспособность на рынке. Также, важным аспектом является поддержание благоприятных отношений с поставщиками и покупателями, а также соблюдение законодательства и правил бизнес-этики.</w:t>
      </w:r>
    </w:p>
    <w:p w14:paraId="3C90A748" w14:textId="037DB749" w:rsidR="009022A4" w:rsidRPr="009022A4" w:rsidRDefault="00A016B3" w:rsidP="009022A4">
      <w:pPr>
        <w:spacing w:line="360" w:lineRule="auto"/>
        <w:ind w:firstLine="709"/>
        <w:jc w:val="both"/>
        <w:rPr>
          <w:sz w:val="28"/>
          <w:szCs w:val="28"/>
        </w:rPr>
      </w:pPr>
      <w:r w:rsidRPr="00A016B3">
        <w:rPr>
          <w:sz w:val="28"/>
          <w:szCs w:val="28"/>
        </w:rPr>
        <w:t>В целом, компания имеет хорошие перспективы для будущего развития, но требует постоянного контроля и улучшения управления финансовыми ресурсами, кредитной политикой и управлением запасами. При правильной стратегии и управлении компания может достичь высоких результатов и привлечь новых инвесторов.</w:t>
      </w:r>
      <w:r w:rsidR="009022A4">
        <w:rPr>
          <w:sz w:val="28"/>
          <w:szCs w:val="28"/>
        </w:rPr>
        <w:t xml:space="preserve"> </w:t>
      </w:r>
    </w:p>
    <w:p w14:paraId="57BEF91E" w14:textId="146E4C4D" w:rsidR="002E4523" w:rsidRPr="00925F21" w:rsidRDefault="009022A4" w:rsidP="009022A4">
      <w:pPr>
        <w:spacing w:line="360" w:lineRule="auto"/>
        <w:ind w:firstLine="709"/>
        <w:jc w:val="both"/>
        <w:rPr>
          <w:sz w:val="28"/>
          <w:szCs w:val="28"/>
        </w:rPr>
      </w:pPr>
      <w:r w:rsidRPr="009022A4">
        <w:rPr>
          <w:sz w:val="28"/>
          <w:szCs w:val="28"/>
        </w:rPr>
        <w:t>Также важно, чтобы компания следила за тенденциями и изменениями в отрасли, а также производила анализ конкурентов и рынка в целом, чтобы принимать правильные управленческие решения. Ключевыми факторами успеха для компании в будущем будут его умение адаптироваться к изменяющимся условиям рынка, определение своих сильных и слабых сторон и постоянная работа над их улучшением.</w:t>
      </w:r>
      <w:r w:rsidR="00925F21">
        <w:rPr>
          <w:sz w:val="28"/>
          <w:szCs w:val="28"/>
        </w:rPr>
        <w:br w:type="page"/>
      </w:r>
    </w:p>
    <w:p w14:paraId="001F13BB" w14:textId="5BFED680" w:rsidR="006B0FE6" w:rsidRDefault="00897540" w:rsidP="004B5EC4">
      <w:pPr>
        <w:pStyle w:val="10"/>
        <w:jc w:val="center"/>
      </w:pPr>
      <w:bookmarkStart w:id="106" w:name="_Toc136438988"/>
      <w:bookmarkStart w:id="107" w:name="_Ref136725180"/>
      <w:bookmarkStart w:id="108" w:name="_Ref136725327"/>
      <w:bookmarkStart w:id="109" w:name="_Ref136729957"/>
      <w:bookmarkStart w:id="110" w:name="_Ref136783283"/>
      <w:bookmarkStart w:id="111" w:name="_Ref136817415"/>
      <w:r w:rsidRPr="006B2958">
        <w:lastRenderedPageBreak/>
        <w:t>ЗАКЛЮЧЕНИЕ</w:t>
      </w:r>
      <w:bookmarkEnd w:id="106"/>
      <w:bookmarkEnd w:id="107"/>
      <w:bookmarkEnd w:id="108"/>
      <w:bookmarkEnd w:id="109"/>
      <w:bookmarkEnd w:id="110"/>
      <w:bookmarkEnd w:id="111"/>
    </w:p>
    <w:p w14:paraId="5A77E475" w14:textId="77777777" w:rsidR="00070A88" w:rsidRDefault="00070A88" w:rsidP="00070A88">
      <w:pPr>
        <w:spacing w:line="360" w:lineRule="auto"/>
        <w:jc w:val="center"/>
        <w:rPr>
          <w:b/>
          <w:bCs/>
          <w:sz w:val="28"/>
          <w:szCs w:val="28"/>
        </w:rPr>
      </w:pPr>
    </w:p>
    <w:p w14:paraId="4940F15F" w14:textId="184F6961" w:rsidR="0021689B" w:rsidRPr="009533F3" w:rsidRDefault="009533F3" w:rsidP="007E4C96">
      <w:pPr>
        <w:spacing w:line="360" w:lineRule="auto"/>
        <w:ind w:firstLine="709"/>
        <w:jc w:val="both"/>
        <w:rPr>
          <w:sz w:val="28"/>
          <w:szCs w:val="28"/>
        </w:rPr>
      </w:pPr>
      <w:r w:rsidRPr="009533F3">
        <w:rPr>
          <w:sz w:val="28"/>
          <w:szCs w:val="28"/>
        </w:rPr>
        <w:t>На основании выполненной работы можно сделать вывод, что</w:t>
      </w:r>
      <w:r w:rsidR="00D9461C">
        <w:rPr>
          <w:sz w:val="28"/>
          <w:szCs w:val="28"/>
        </w:rPr>
        <w:t xml:space="preserve"> </w:t>
      </w:r>
      <w:r w:rsidR="00D9461C" w:rsidRPr="00D9461C">
        <w:rPr>
          <w:sz w:val="28"/>
          <w:szCs w:val="28"/>
        </w:rPr>
        <w:t>анализ финансово-хозяйственной деятельности</w:t>
      </w:r>
      <w:r w:rsidR="00D9461C">
        <w:rPr>
          <w:sz w:val="28"/>
          <w:szCs w:val="28"/>
        </w:rPr>
        <w:t xml:space="preserve"> является важнейшей частью</w:t>
      </w:r>
      <w:r w:rsidR="00FF242A">
        <w:rPr>
          <w:sz w:val="28"/>
          <w:szCs w:val="28"/>
        </w:rPr>
        <w:t xml:space="preserve"> существования и развития каждого предприятия</w:t>
      </w:r>
      <w:r w:rsidRPr="009533F3">
        <w:rPr>
          <w:sz w:val="28"/>
          <w:szCs w:val="28"/>
        </w:rPr>
        <w:t>.</w:t>
      </w:r>
    </w:p>
    <w:p w14:paraId="6E8241DD" w14:textId="2AEC5DBE" w:rsidR="00606718" w:rsidRPr="006B2958" w:rsidRDefault="0099232E" w:rsidP="007E4C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</w:t>
      </w:r>
      <w:r w:rsidR="005B72BD">
        <w:rPr>
          <w:sz w:val="28"/>
          <w:szCs w:val="28"/>
        </w:rPr>
        <w:t xml:space="preserve"> нашего исследования </w:t>
      </w:r>
      <w:r w:rsidR="00606718" w:rsidRPr="006B2958">
        <w:rPr>
          <w:sz w:val="28"/>
          <w:szCs w:val="28"/>
        </w:rPr>
        <w:t>цель курсовой работы</w:t>
      </w:r>
      <w:r w:rsidR="009533F3">
        <w:rPr>
          <w:sz w:val="28"/>
          <w:szCs w:val="28"/>
        </w:rPr>
        <w:t xml:space="preserve">, которая состояла в </w:t>
      </w:r>
      <w:r w:rsidR="00481807" w:rsidRPr="001028EC">
        <w:rPr>
          <w:rFonts w:eastAsia="Calibri"/>
          <w:sz w:val="28"/>
          <w:szCs w:val="28"/>
          <w:lang w:eastAsia="en-US"/>
        </w:rPr>
        <w:t>анализ</w:t>
      </w:r>
      <w:r w:rsidR="00481807">
        <w:rPr>
          <w:rFonts w:eastAsia="Calibri"/>
          <w:sz w:val="28"/>
          <w:szCs w:val="28"/>
          <w:lang w:eastAsia="en-US"/>
        </w:rPr>
        <w:t>е</w:t>
      </w:r>
      <w:r w:rsidR="00481807" w:rsidRPr="001028EC">
        <w:rPr>
          <w:rFonts w:eastAsia="Calibri"/>
          <w:sz w:val="28"/>
          <w:szCs w:val="28"/>
          <w:lang w:eastAsia="en-US"/>
        </w:rPr>
        <w:t xml:space="preserve"> финансово-хозяйственной деятельности ОАО "</w:t>
      </w:r>
      <w:r w:rsidR="00481807">
        <w:rPr>
          <w:rFonts w:eastAsia="Calibri"/>
          <w:sz w:val="28"/>
          <w:szCs w:val="28"/>
          <w:lang w:eastAsia="en-US"/>
        </w:rPr>
        <w:t>С</w:t>
      </w:r>
      <w:r w:rsidR="00481807" w:rsidRPr="001028EC">
        <w:rPr>
          <w:rFonts w:eastAsia="Calibri"/>
          <w:sz w:val="28"/>
          <w:szCs w:val="28"/>
          <w:lang w:eastAsia="en-US"/>
        </w:rPr>
        <w:t xml:space="preserve">ахарный завод </w:t>
      </w:r>
      <w:r w:rsidR="00481807">
        <w:rPr>
          <w:rFonts w:eastAsia="Calibri"/>
          <w:sz w:val="28"/>
          <w:szCs w:val="28"/>
          <w:lang w:eastAsia="en-US"/>
        </w:rPr>
        <w:t>Л</w:t>
      </w:r>
      <w:r w:rsidR="00481807" w:rsidRPr="001028EC">
        <w:rPr>
          <w:rFonts w:eastAsia="Calibri"/>
          <w:sz w:val="28"/>
          <w:szCs w:val="28"/>
          <w:lang w:eastAsia="en-US"/>
        </w:rPr>
        <w:t>енинградский"</w:t>
      </w:r>
      <w:r w:rsidR="00481807">
        <w:rPr>
          <w:rFonts w:eastAsia="Calibri"/>
          <w:sz w:val="28"/>
          <w:szCs w:val="28"/>
          <w:lang w:eastAsia="en-US"/>
        </w:rPr>
        <w:t xml:space="preserve"> и </w:t>
      </w:r>
      <w:r w:rsidR="00481807" w:rsidRPr="006B2958">
        <w:rPr>
          <w:rFonts w:eastAsia="Calibri"/>
          <w:sz w:val="28"/>
          <w:szCs w:val="28"/>
          <w:lang w:eastAsia="en-US"/>
        </w:rPr>
        <w:t>разработка рекомендации по повышению</w:t>
      </w:r>
      <w:r w:rsidR="00481807">
        <w:rPr>
          <w:rFonts w:eastAsia="Calibri"/>
          <w:sz w:val="28"/>
          <w:szCs w:val="28"/>
          <w:lang w:eastAsia="en-US"/>
        </w:rPr>
        <w:t xml:space="preserve"> эффективности предприятия</w:t>
      </w:r>
      <w:r w:rsidR="009533F3" w:rsidRPr="009533F3">
        <w:rPr>
          <w:sz w:val="28"/>
          <w:szCs w:val="28"/>
        </w:rPr>
        <w:t xml:space="preserve">, </w:t>
      </w:r>
      <w:r w:rsidR="00606718" w:rsidRPr="006B2958">
        <w:rPr>
          <w:sz w:val="28"/>
          <w:szCs w:val="28"/>
        </w:rPr>
        <w:t xml:space="preserve">была достигнута и поставленные задачи решены. </w:t>
      </w:r>
    </w:p>
    <w:p w14:paraId="3FE1643B" w14:textId="6BB01ECB" w:rsidR="00606718" w:rsidRPr="006B2958" w:rsidRDefault="00606718" w:rsidP="00925F21">
      <w:pPr>
        <w:spacing w:line="360" w:lineRule="auto"/>
        <w:ind w:firstLine="709"/>
        <w:jc w:val="both"/>
        <w:rPr>
          <w:sz w:val="28"/>
          <w:szCs w:val="28"/>
        </w:rPr>
      </w:pPr>
      <w:r w:rsidRPr="006B2958">
        <w:rPr>
          <w:sz w:val="28"/>
          <w:szCs w:val="28"/>
        </w:rPr>
        <w:t>В перво</w:t>
      </w:r>
      <w:r w:rsidR="000C7693">
        <w:rPr>
          <w:sz w:val="28"/>
          <w:szCs w:val="28"/>
        </w:rPr>
        <w:t>м разделе</w:t>
      </w:r>
      <w:r w:rsidRPr="006B2958">
        <w:rPr>
          <w:sz w:val="28"/>
          <w:szCs w:val="28"/>
        </w:rPr>
        <w:t xml:space="preserve"> был</w:t>
      </w:r>
      <w:r w:rsidR="005864F2">
        <w:rPr>
          <w:sz w:val="28"/>
          <w:szCs w:val="28"/>
        </w:rPr>
        <w:t>а</w:t>
      </w:r>
      <w:r w:rsidRPr="006B2958">
        <w:rPr>
          <w:sz w:val="28"/>
          <w:szCs w:val="28"/>
        </w:rPr>
        <w:t xml:space="preserve"> рассмотрен</w:t>
      </w:r>
      <w:r w:rsidR="005864F2">
        <w:rPr>
          <w:sz w:val="28"/>
          <w:szCs w:val="28"/>
        </w:rPr>
        <w:t>а и</w:t>
      </w:r>
      <w:r w:rsidR="005864F2" w:rsidRPr="005864F2">
        <w:rPr>
          <w:sz w:val="28"/>
          <w:szCs w:val="28"/>
        </w:rPr>
        <w:t xml:space="preserve">стория и характеристика видов экономической деятельности </w:t>
      </w:r>
      <w:r w:rsidR="005864F2" w:rsidRPr="001028EC">
        <w:rPr>
          <w:rFonts w:eastAsia="Calibri"/>
          <w:sz w:val="28"/>
          <w:szCs w:val="28"/>
          <w:lang w:eastAsia="en-US"/>
        </w:rPr>
        <w:t>ОАО "</w:t>
      </w:r>
      <w:r w:rsidR="005864F2">
        <w:rPr>
          <w:rFonts w:eastAsia="Calibri"/>
          <w:sz w:val="28"/>
          <w:szCs w:val="28"/>
          <w:lang w:eastAsia="en-US"/>
        </w:rPr>
        <w:t>С</w:t>
      </w:r>
      <w:r w:rsidR="005864F2" w:rsidRPr="001028EC">
        <w:rPr>
          <w:rFonts w:eastAsia="Calibri"/>
          <w:sz w:val="28"/>
          <w:szCs w:val="28"/>
          <w:lang w:eastAsia="en-US"/>
        </w:rPr>
        <w:t xml:space="preserve">ахарный завод </w:t>
      </w:r>
      <w:r w:rsidR="005864F2">
        <w:rPr>
          <w:rFonts w:eastAsia="Calibri"/>
          <w:sz w:val="28"/>
          <w:szCs w:val="28"/>
          <w:lang w:eastAsia="en-US"/>
        </w:rPr>
        <w:t>Л</w:t>
      </w:r>
      <w:r w:rsidR="005864F2" w:rsidRPr="001028EC">
        <w:rPr>
          <w:rFonts w:eastAsia="Calibri"/>
          <w:sz w:val="28"/>
          <w:szCs w:val="28"/>
          <w:lang w:eastAsia="en-US"/>
        </w:rPr>
        <w:t>енинградский"</w:t>
      </w:r>
      <w:r w:rsidR="005864F2">
        <w:rPr>
          <w:rFonts w:eastAsia="Calibri"/>
          <w:sz w:val="28"/>
          <w:szCs w:val="28"/>
          <w:lang w:eastAsia="en-US"/>
        </w:rPr>
        <w:t>,</w:t>
      </w:r>
      <w:r w:rsidR="000A0E29">
        <w:rPr>
          <w:rFonts w:eastAsia="Calibri"/>
          <w:sz w:val="28"/>
          <w:szCs w:val="28"/>
          <w:lang w:eastAsia="en-US"/>
        </w:rPr>
        <w:t xml:space="preserve"> в которой говорит о том, что предприятие на протяжении многих лет ведет положительную и активную деятельность по производству сахарной продукции.</w:t>
      </w:r>
      <w:r w:rsidR="005864F2">
        <w:rPr>
          <w:rFonts w:eastAsia="Calibri"/>
          <w:sz w:val="28"/>
          <w:szCs w:val="28"/>
          <w:lang w:eastAsia="en-US"/>
        </w:rPr>
        <w:t xml:space="preserve"> </w:t>
      </w:r>
      <w:r w:rsidR="000A0E29">
        <w:rPr>
          <w:rFonts w:eastAsia="Calibri"/>
          <w:sz w:val="28"/>
          <w:szCs w:val="28"/>
          <w:lang w:eastAsia="en-US"/>
        </w:rPr>
        <w:t>Т</w:t>
      </w:r>
      <w:r w:rsidR="005864F2">
        <w:rPr>
          <w:rFonts w:eastAsia="Calibri"/>
          <w:sz w:val="28"/>
          <w:szCs w:val="28"/>
          <w:lang w:eastAsia="en-US"/>
        </w:rPr>
        <w:t xml:space="preserve">ак же была представлена, </w:t>
      </w:r>
      <w:r w:rsidR="005864F2">
        <w:rPr>
          <w:sz w:val="28"/>
          <w:szCs w:val="28"/>
        </w:rPr>
        <w:t>м</w:t>
      </w:r>
      <w:r w:rsidR="005864F2" w:rsidRPr="005864F2">
        <w:rPr>
          <w:sz w:val="28"/>
          <w:szCs w:val="28"/>
        </w:rPr>
        <w:t>акроэкономическая характеристика деятельности</w:t>
      </w:r>
      <w:r w:rsidR="005864F2">
        <w:rPr>
          <w:sz w:val="28"/>
          <w:szCs w:val="28"/>
        </w:rPr>
        <w:t xml:space="preserve"> </w:t>
      </w:r>
      <w:r w:rsidR="000A0E29">
        <w:rPr>
          <w:sz w:val="28"/>
          <w:szCs w:val="28"/>
        </w:rPr>
        <w:t xml:space="preserve">предприятия, которая показывает, что </w:t>
      </w:r>
      <w:r w:rsidR="000A0E29" w:rsidRPr="00BB54D6">
        <w:rPr>
          <w:sz w:val="28"/>
          <w:szCs w:val="28"/>
        </w:rPr>
        <w:t>сахарная промышленность является важным сектором экономики Краснодарского края, который демонстрирует устойчивый рост производства и вносит значительный вклад в региональный ВВП.</w:t>
      </w:r>
      <w:r w:rsidR="000A0E29">
        <w:rPr>
          <w:sz w:val="28"/>
          <w:szCs w:val="28"/>
        </w:rPr>
        <w:t xml:space="preserve"> Сахарный завод </w:t>
      </w:r>
      <w:r w:rsidR="000A0E29" w:rsidRPr="000A0F98">
        <w:rPr>
          <w:sz w:val="28"/>
          <w:szCs w:val="28"/>
        </w:rPr>
        <w:t>имеет стабильную финансовую позицию</w:t>
      </w:r>
      <w:r w:rsidR="000A0E29">
        <w:rPr>
          <w:sz w:val="28"/>
          <w:szCs w:val="28"/>
        </w:rPr>
        <w:t>, о</w:t>
      </w:r>
      <w:r w:rsidR="000A0E29" w:rsidRPr="000A0F98">
        <w:rPr>
          <w:sz w:val="28"/>
          <w:szCs w:val="28"/>
        </w:rPr>
        <w:t>днако могут потребоваться дополнительные усилия, чтобы укрепить финансовую стабильность и ускорить рост производства.</w:t>
      </w:r>
      <w:r w:rsidR="00FC66C5">
        <w:rPr>
          <w:sz w:val="28"/>
          <w:szCs w:val="28"/>
        </w:rPr>
        <w:t xml:space="preserve"> И</w:t>
      </w:r>
      <w:r w:rsidR="005864F2">
        <w:rPr>
          <w:sz w:val="28"/>
          <w:szCs w:val="28"/>
        </w:rPr>
        <w:t xml:space="preserve"> приведены результаты г</w:t>
      </w:r>
      <w:r w:rsidR="005864F2" w:rsidRPr="005864F2">
        <w:rPr>
          <w:sz w:val="28"/>
          <w:szCs w:val="28"/>
        </w:rPr>
        <w:t>оризонтальн</w:t>
      </w:r>
      <w:r w:rsidR="005864F2">
        <w:rPr>
          <w:sz w:val="28"/>
          <w:szCs w:val="28"/>
        </w:rPr>
        <w:t>ого</w:t>
      </w:r>
      <w:r w:rsidR="005864F2" w:rsidRPr="005864F2">
        <w:rPr>
          <w:sz w:val="28"/>
          <w:szCs w:val="28"/>
        </w:rPr>
        <w:t xml:space="preserve"> и вертикальн</w:t>
      </w:r>
      <w:r w:rsidR="005864F2">
        <w:rPr>
          <w:sz w:val="28"/>
          <w:szCs w:val="28"/>
        </w:rPr>
        <w:t>ого</w:t>
      </w:r>
      <w:r w:rsidR="005864F2" w:rsidRPr="005864F2">
        <w:rPr>
          <w:sz w:val="28"/>
          <w:szCs w:val="28"/>
        </w:rPr>
        <w:t xml:space="preserve"> анализ</w:t>
      </w:r>
      <w:r w:rsidR="005864F2">
        <w:rPr>
          <w:sz w:val="28"/>
          <w:szCs w:val="28"/>
        </w:rPr>
        <w:t>а</w:t>
      </w:r>
      <w:r w:rsidR="005864F2" w:rsidRPr="005864F2">
        <w:rPr>
          <w:sz w:val="28"/>
          <w:szCs w:val="28"/>
        </w:rPr>
        <w:t xml:space="preserve"> финансовой отчетности</w:t>
      </w:r>
      <w:r w:rsidR="00FC66C5">
        <w:rPr>
          <w:sz w:val="28"/>
          <w:szCs w:val="28"/>
        </w:rPr>
        <w:t>, которые говорят</w:t>
      </w:r>
      <w:r w:rsidR="006C0229" w:rsidRPr="00B4303F">
        <w:rPr>
          <w:sz w:val="28"/>
          <w:szCs w:val="28"/>
        </w:rPr>
        <w:t>, что ОАО "Сахарный завод Ленинградский" имеет риски в зависимости от продажи запасов, однако, у компании есть резервы в виде нераспределенной прибыли. В целом компания показывает устойчивость и динамичный рост.</w:t>
      </w:r>
      <w:r w:rsidR="006C0229">
        <w:rPr>
          <w:sz w:val="28"/>
          <w:szCs w:val="28"/>
        </w:rPr>
        <w:t xml:space="preserve"> Также</w:t>
      </w:r>
      <w:r w:rsidR="006C0229" w:rsidRPr="00A5351B">
        <w:rPr>
          <w:sz w:val="28"/>
          <w:szCs w:val="28"/>
        </w:rPr>
        <w:t xml:space="preserve"> компания имеет некоторые риски в погашении своих обязательств, особенно в краткосрочной перспективе. Однако, у нее есть долгосрочные резервы в виде отложенных налоговых активов и нераспределенной прибыли. Необходимо обратить внимание на погашение заемных средств и увеличение кредиторской задолженности.</w:t>
      </w:r>
    </w:p>
    <w:p w14:paraId="209647A5" w14:textId="61978731" w:rsidR="00C42112" w:rsidRDefault="00606718" w:rsidP="00C42112">
      <w:pPr>
        <w:spacing w:line="360" w:lineRule="auto"/>
        <w:ind w:firstLine="709"/>
        <w:jc w:val="both"/>
        <w:rPr>
          <w:sz w:val="28"/>
          <w:szCs w:val="28"/>
        </w:rPr>
      </w:pPr>
      <w:r w:rsidRPr="006B2958">
        <w:rPr>
          <w:sz w:val="28"/>
          <w:szCs w:val="28"/>
        </w:rPr>
        <w:lastRenderedPageBreak/>
        <w:t>Во второ</w:t>
      </w:r>
      <w:r w:rsidR="000C7693">
        <w:rPr>
          <w:sz w:val="28"/>
          <w:szCs w:val="28"/>
        </w:rPr>
        <w:t>м разделе</w:t>
      </w:r>
      <w:r w:rsidRPr="006B2958">
        <w:rPr>
          <w:sz w:val="28"/>
          <w:szCs w:val="28"/>
        </w:rPr>
        <w:t xml:space="preserve"> работы был </w:t>
      </w:r>
      <w:r w:rsidR="00236D7E" w:rsidRPr="006B2958">
        <w:rPr>
          <w:sz w:val="28"/>
          <w:szCs w:val="28"/>
        </w:rPr>
        <w:t>проведет анализ</w:t>
      </w:r>
      <w:r w:rsidR="00650C65">
        <w:rPr>
          <w:sz w:val="28"/>
          <w:szCs w:val="28"/>
        </w:rPr>
        <w:t xml:space="preserve"> </w:t>
      </w:r>
      <w:r w:rsidR="00650C65" w:rsidRPr="00650C65">
        <w:rPr>
          <w:sz w:val="28"/>
          <w:szCs w:val="28"/>
        </w:rPr>
        <w:t>финансово-хозяйственной деятельности ОАО "Сахарный завод Ленинградский"</w:t>
      </w:r>
      <w:r w:rsidR="00D915C1">
        <w:rPr>
          <w:sz w:val="28"/>
          <w:szCs w:val="28"/>
        </w:rPr>
        <w:t xml:space="preserve">, в который входил анализ </w:t>
      </w:r>
      <w:r w:rsidR="00650C65" w:rsidRPr="00650C65">
        <w:rPr>
          <w:sz w:val="28"/>
          <w:szCs w:val="28"/>
        </w:rPr>
        <w:t>ликвидности и платежеспособности</w:t>
      </w:r>
      <w:r w:rsidR="00D915C1">
        <w:rPr>
          <w:sz w:val="28"/>
          <w:szCs w:val="28"/>
        </w:rPr>
        <w:t>, и а</w:t>
      </w:r>
      <w:r w:rsidR="00650C65" w:rsidRPr="00650C65">
        <w:rPr>
          <w:sz w:val="28"/>
          <w:szCs w:val="28"/>
        </w:rPr>
        <w:t>нализ рентабельности и деловой активности</w:t>
      </w:r>
      <w:r w:rsidR="00D915C1">
        <w:rPr>
          <w:sz w:val="28"/>
          <w:szCs w:val="28"/>
        </w:rPr>
        <w:t>. Ликвидность и платежеспособность показала, что</w:t>
      </w:r>
      <w:r w:rsidR="009D5DCA">
        <w:rPr>
          <w:sz w:val="28"/>
          <w:szCs w:val="28"/>
        </w:rPr>
        <w:t xml:space="preserve"> </w:t>
      </w:r>
      <w:r w:rsidR="009D5DCA" w:rsidRPr="00B82786">
        <w:rPr>
          <w:sz w:val="28"/>
          <w:szCs w:val="28"/>
        </w:rPr>
        <w:t>предприятие имеет высокую ликвидность и финансовую стабильность. Рекомендуется уделить внимание повышению уровня самофинансирования предприятия, что поможет улучшить коэффициент обеспеченности собственными средствами и снизить зависимость от заемных средств. Также рекомендуется улучшить уровень абсолютной ликвидности путем увеличения наличности и доступных денежных средств для быстрого взаимодействия с контрагентами.</w:t>
      </w:r>
      <w:r w:rsidR="00C42112">
        <w:rPr>
          <w:sz w:val="28"/>
          <w:szCs w:val="28"/>
        </w:rPr>
        <w:t xml:space="preserve"> </w:t>
      </w:r>
      <w:r w:rsidR="00C42112" w:rsidRPr="00927781">
        <w:rPr>
          <w:sz w:val="28"/>
          <w:szCs w:val="28"/>
        </w:rPr>
        <w:t xml:space="preserve">Общий вывод </w:t>
      </w:r>
      <w:r w:rsidR="00C42112">
        <w:rPr>
          <w:sz w:val="28"/>
          <w:szCs w:val="28"/>
        </w:rPr>
        <w:t xml:space="preserve">по </w:t>
      </w:r>
      <w:r w:rsidR="00C42112" w:rsidRPr="00927781">
        <w:rPr>
          <w:sz w:val="28"/>
          <w:szCs w:val="28"/>
        </w:rPr>
        <w:t>платежеспособно</w:t>
      </w:r>
      <w:r w:rsidR="00C42112">
        <w:rPr>
          <w:sz w:val="28"/>
          <w:szCs w:val="28"/>
        </w:rPr>
        <w:t xml:space="preserve">сти </w:t>
      </w:r>
      <w:r w:rsidR="00C42112" w:rsidRPr="00927781">
        <w:rPr>
          <w:sz w:val="28"/>
          <w:szCs w:val="28"/>
        </w:rPr>
        <w:t>состоит в том, что компания должна балансировать между инвестированием в стратегические проекты и удержанием внутренних ресурсов, чтобы оставаться стабильной и платежеспособной, в то же время высокая степень риска в финансовой структуре этой компании требует более глубокого анализа ее финансового состояния и мониторинга в будущем.</w:t>
      </w:r>
    </w:p>
    <w:p w14:paraId="3C1A47E9" w14:textId="2191DEA7" w:rsidR="00637058" w:rsidRDefault="00637058" w:rsidP="00C421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Рентабельность </w:t>
      </w:r>
      <w:r w:rsidRPr="00650C65">
        <w:rPr>
          <w:sz w:val="28"/>
          <w:szCs w:val="28"/>
        </w:rPr>
        <w:t>и делов</w:t>
      </w:r>
      <w:r>
        <w:rPr>
          <w:sz w:val="28"/>
          <w:szCs w:val="28"/>
        </w:rPr>
        <w:t>ая</w:t>
      </w:r>
      <w:r w:rsidRPr="00650C65">
        <w:rPr>
          <w:sz w:val="28"/>
          <w:szCs w:val="28"/>
        </w:rPr>
        <w:t xml:space="preserve"> активност</w:t>
      </w:r>
      <w:r>
        <w:rPr>
          <w:sz w:val="28"/>
          <w:szCs w:val="28"/>
        </w:rPr>
        <w:t>ь</w:t>
      </w:r>
      <w:r w:rsidR="00F43761">
        <w:rPr>
          <w:sz w:val="28"/>
          <w:szCs w:val="28"/>
        </w:rPr>
        <w:t xml:space="preserve"> показывает</w:t>
      </w:r>
      <w:r w:rsidR="00F43761" w:rsidRPr="00156F75">
        <w:rPr>
          <w:sz w:val="28"/>
          <w:szCs w:val="28"/>
        </w:rPr>
        <w:t>, что деловая активность компании улучшается, однако у нее всё еще есть определенное пространство для оптимизации и работы над улучшением управления запасами и кредитной политикой. Рекомендуется регулярно отслеживать и анализировать эти показатели и корректировать стратегию соответственно в целях обеспечения устойчивого развития компании в будущих периодах.</w:t>
      </w:r>
      <w:r w:rsidR="00337E2E">
        <w:rPr>
          <w:sz w:val="28"/>
          <w:szCs w:val="28"/>
        </w:rPr>
        <w:t xml:space="preserve"> А также</w:t>
      </w:r>
      <w:r w:rsidR="00337E2E" w:rsidRPr="008549F0">
        <w:rPr>
          <w:sz w:val="28"/>
          <w:szCs w:val="28"/>
        </w:rPr>
        <w:t>, можно сделать вывод о том, что компания эффективно увеличивает свои доходы и прибыль, однако, возможно, имеются некоторые недостатки в управлении собственным капиталом и управлении затратами на производство, которые следует улучшать в будущем, чтобы максимизировать прибыль и обеспечить устойчивое развитие компании.</w:t>
      </w:r>
    </w:p>
    <w:p w14:paraId="51833475" w14:textId="0237E82F" w:rsidR="001C7D66" w:rsidRDefault="00337E2E" w:rsidP="001C7D6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третье</w:t>
      </w:r>
      <w:r w:rsidR="00363B78">
        <w:rPr>
          <w:sz w:val="28"/>
          <w:szCs w:val="28"/>
        </w:rPr>
        <w:t>м разделе</w:t>
      </w:r>
      <w:r w:rsidR="001A576C">
        <w:rPr>
          <w:sz w:val="28"/>
          <w:szCs w:val="28"/>
        </w:rPr>
        <w:t xml:space="preserve"> представлена</w:t>
      </w:r>
      <w:r>
        <w:rPr>
          <w:sz w:val="28"/>
          <w:szCs w:val="28"/>
        </w:rPr>
        <w:t xml:space="preserve"> </w:t>
      </w:r>
      <w:r w:rsidR="001A576C">
        <w:rPr>
          <w:sz w:val="28"/>
          <w:szCs w:val="28"/>
        </w:rPr>
        <w:t>о</w:t>
      </w:r>
      <w:r w:rsidR="001A576C" w:rsidRPr="001A576C">
        <w:rPr>
          <w:sz w:val="28"/>
          <w:szCs w:val="28"/>
        </w:rPr>
        <w:t>бщая аналитическая характеристика ОАО " Сахарный завод Ленинградский"</w:t>
      </w:r>
      <w:r w:rsidR="001A576C">
        <w:rPr>
          <w:sz w:val="28"/>
          <w:szCs w:val="28"/>
        </w:rPr>
        <w:t xml:space="preserve">, которая состояла </w:t>
      </w:r>
      <w:r w:rsidR="004275AF">
        <w:rPr>
          <w:sz w:val="28"/>
          <w:szCs w:val="28"/>
        </w:rPr>
        <w:t>из а</w:t>
      </w:r>
      <w:r w:rsidR="004275AF" w:rsidRPr="001A576C">
        <w:rPr>
          <w:sz w:val="28"/>
          <w:szCs w:val="28"/>
        </w:rPr>
        <w:t>нализа</w:t>
      </w:r>
      <w:r w:rsidR="001A576C" w:rsidRPr="001A576C">
        <w:rPr>
          <w:sz w:val="28"/>
          <w:szCs w:val="28"/>
        </w:rPr>
        <w:t xml:space="preserve"> сезонности</w:t>
      </w:r>
      <w:r w:rsidR="001A576C">
        <w:rPr>
          <w:sz w:val="28"/>
          <w:szCs w:val="28"/>
        </w:rPr>
        <w:t>, ф</w:t>
      </w:r>
      <w:r w:rsidR="001A576C" w:rsidRPr="001A576C">
        <w:rPr>
          <w:sz w:val="28"/>
          <w:szCs w:val="28"/>
        </w:rPr>
        <w:t>инансово-экономическо</w:t>
      </w:r>
      <w:r w:rsidR="001A576C">
        <w:rPr>
          <w:sz w:val="28"/>
          <w:szCs w:val="28"/>
        </w:rPr>
        <w:t>го</w:t>
      </w:r>
      <w:r w:rsidR="001A576C" w:rsidRPr="001A576C">
        <w:rPr>
          <w:sz w:val="28"/>
          <w:szCs w:val="28"/>
        </w:rPr>
        <w:t xml:space="preserve"> состояни</w:t>
      </w:r>
      <w:r w:rsidR="001A576C">
        <w:rPr>
          <w:sz w:val="28"/>
          <w:szCs w:val="28"/>
        </w:rPr>
        <w:t>я</w:t>
      </w:r>
      <w:r w:rsidR="001A576C" w:rsidRPr="001A576C">
        <w:rPr>
          <w:sz w:val="28"/>
          <w:szCs w:val="28"/>
        </w:rPr>
        <w:t xml:space="preserve"> </w:t>
      </w:r>
      <w:r w:rsidR="001A576C">
        <w:rPr>
          <w:sz w:val="28"/>
          <w:szCs w:val="28"/>
        </w:rPr>
        <w:t xml:space="preserve">и кратких выводов. </w:t>
      </w:r>
      <w:r w:rsidR="00EF61F1">
        <w:rPr>
          <w:sz w:val="28"/>
          <w:szCs w:val="28"/>
        </w:rPr>
        <w:t>Анализ сезонности показал, что данное предприятие зависит от фактора</w:t>
      </w:r>
      <w:r w:rsidR="004275AF">
        <w:rPr>
          <w:sz w:val="28"/>
          <w:szCs w:val="28"/>
        </w:rPr>
        <w:t xml:space="preserve"> сезонности, то </w:t>
      </w:r>
      <w:r w:rsidR="00925F21">
        <w:rPr>
          <w:sz w:val="28"/>
          <w:szCs w:val="28"/>
        </w:rPr>
        <w:lastRenderedPageBreak/>
        <w:t>есть изменяется</w:t>
      </w:r>
      <w:r w:rsidR="004275AF" w:rsidRPr="00A30D9B">
        <w:rPr>
          <w:sz w:val="28"/>
          <w:szCs w:val="28"/>
        </w:rPr>
        <w:t xml:space="preserve"> в зависимости от сезонных колебаний в производстве и реализации продукции и уровня спроса, а также от других факторов, характеризующих экономическую ситуацию и условия рынка.</w:t>
      </w:r>
      <w:r w:rsidR="00925F21">
        <w:rPr>
          <w:sz w:val="28"/>
          <w:szCs w:val="28"/>
        </w:rPr>
        <w:t xml:space="preserve"> </w:t>
      </w:r>
      <w:r w:rsidR="00F93C5B">
        <w:rPr>
          <w:sz w:val="28"/>
          <w:szCs w:val="28"/>
        </w:rPr>
        <w:t>Анализ Финансово-</w:t>
      </w:r>
      <w:r w:rsidR="00F93C5B" w:rsidRPr="001A576C">
        <w:rPr>
          <w:sz w:val="28"/>
          <w:szCs w:val="28"/>
        </w:rPr>
        <w:t>экономическо</w:t>
      </w:r>
      <w:r w:rsidR="00F93C5B">
        <w:rPr>
          <w:sz w:val="28"/>
          <w:szCs w:val="28"/>
        </w:rPr>
        <w:t>го</w:t>
      </w:r>
      <w:r w:rsidR="00F93C5B" w:rsidRPr="001A576C">
        <w:rPr>
          <w:sz w:val="28"/>
          <w:szCs w:val="28"/>
        </w:rPr>
        <w:t xml:space="preserve"> состояни</w:t>
      </w:r>
      <w:r w:rsidR="00F93C5B">
        <w:rPr>
          <w:sz w:val="28"/>
          <w:szCs w:val="28"/>
        </w:rPr>
        <w:t xml:space="preserve">я показал, что </w:t>
      </w:r>
      <w:r w:rsidR="00B0262D">
        <w:rPr>
          <w:sz w:val="28"/>
          <w:szCs w:val="28"/>
        </w:rPr>
        <w:t xml:space="preserve">завод </w:t>
      </w:r>
      <w:r w:rsidR="00B0262D" w:rsidRPr="00A64AE0">
        <w:rPr>
          <w:sz w:val="28"/>
          <w:szCs w:val="28"/>
        </w:rPr>
        <w:t>показывает положительную динамику роста выручки, прибыли и сбалансированной структуры расходов, что говорит о позитивной динамике развития компании.</w:t>
      </w:r>
    </w:p>
    <w:p w14:paraId="53CF6A18" w14:textId="122F6E8C" w:rsidR="00EE1AAB" w:rsidRPr="004162C9" w:rsidRDefault="00F93C5B" w:rsidP="001C7D6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Рекомендации,</w:t>
      </w:r>
      <w:r w:rsidR="00925F21">
        <w:rPr>
          <w:sz w:val="28"/>
          <w:szCs w:val="28"/>
        </w:rPr>
        <w:t xml:space="preserve"> приведенные </w:t>
      </w:r>
      <w:r w:rsidR="00923DAF">
        <w:rPr>
          <w:sz w:val="28"/>
          <w:szCs w:val="28"/>
        </w:rPr>
        <w:t>в курсовой работе,</w:t>
      </w:r>
      <w:r w:rsidR="00925F21">
        <w:rPr>
          <w:sz w:val="28"/>
          <w:szCs w:val="28"/>
        </w:rPr>
        <w:t xml:space="preserve"> могут использоваться </w:t>
      </w:r>
      <w:r w:rsidR="00925F21" w:rsidRPr="001A576C">
        <w:rPr>
          <w:sz w:val="28"/>
          <w:szCs w:val="28"/>
        </w:rPr>
        <w:t>ОАО "Сахарный завод Ленинградский"</w:t>
      </w:r>
      <w:r w:rsidR="00925F21">
        <w:rPr>
          <w:sz w:val="28"/>
          <w:szCs w:val="28"/>
        </w:rPr>
        <w:t xml:space="preserve"> для повышения эффективности предприятия.</w:t>
      </w:r>
      <w:r w:rsidR="00F3599B">
        <w:rPr>
          <w:sz w:val="28"/>
          <w:szCs w:val="28"/>
        </w:rPr>
        <w:br w:type="page"/>
      </w:r>
    </w:p>
    <w:p w14:paraId="50064692" w14:textId="0BD882FE" w:rsidR="009E48EB" w:rsidRDefault="005E71DF" w:rsidP="002C64AD">
      <w:pPr>
        <w:pStyle w:val="10"/>
        <w:jc w:val="center"/>
      </w:pPr>
      <w:bookmarkStart w:id="112" w:name="_Toc136438989"/>
      <w:bookmarkStart w:id="113" w:name="_Ref136725188"/>
      <w:bookmarkStart w:id="114" w:name="_Ref136725334"/>
      <w:bookmarkStart w:id="115" w:name="_Ref136729945"/>
      <w:bookmarkStart w:id="116" w:name="_Ref136783289"/>
      <w:bookmarkStart w:id="117" w:name="_Ref136817405"/>
      <w:r w:rsidRPr="009E48EB">
        <w:lastRenderedPageBreak/>
        <w:t>С</w:t>
      </w:r>
      <w:r>
        <w:t>ПИСОК ИСПОЛЬЗОВАННЫХ ИСТОЧНИКОВ</w:t>
      </w:r>
      <w:bookmarkEnd w:id="112"/>
      <w:bookmarkEnd w:id="113"/>
      <w:bookmarkEnd w:id="114"/>
      <w:bookmarkEnd w:id="115"/>
      <w:bookmarkEnd w:id="116"/>
      <w:bookmarkEnd w:id="117"/>
    </w:p>
    <w:p w14:paraId="4AD317F6" w14:textId="5EB6C9CD" w:rsidR="001824C1" w:rsidRPr="001824C1" w:rsidRDefault="001824C1" w:rsidP="001824C1">
      <w:pPr>
        <w:spacing w:line="360" w:lineRule="auto"/>
        <w:jc w:val="both"/>
        <w:rPr>
          <w:bCs/>
          <w:sz w:val="28"/>
          <w:szCs w:val="28"/>
        </w:rPr>
      </w:pPr>
    </w:p>
    <w:p w14:paraId="1C265844" w14:textId="77777777" w:rsidR="00B040C5" w:rsidRPr="00046615" w:rsidRDefault="00B040C5" w:rsidP="003627F6">
      <w:pPr>
        <w:pStyle w:val="aa"/>
        <w:numPr>
          <w:ilvl w:val="0"/>
          <w:numId w:val="22"/>
        </w:numPr>
        <w:tabs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46615">
        <w:rPr>
          <w:sz w:val="28"/>
          <w:szCs w:val="28"/>
        </w:rPr>
        <w:t>Анализ финансового состояния предприятия</w:t>
      </w:r>
      <w:r w:rsidRPr="00836470">
        <w:rPr>
          <w:sz w:val="28"/>
          <w:szCs w:val="28"/>
        </w:rPr>
        <w:t xml:space="preserve">: официальный сайт. – </w:t>
      </w:r>
      <w:r w:rsidRPr="00836470">
        <w:rPr>
          <w:sz w:val="28"/>
          <w:szCs w:val="28"/>
          <w:lang w:val="en-US"/>
        </w:rPr>
        <w:t>URL</w:t>
      </w:r>
      <w:r w:rsidRPr="00836470">
        <w:rPr>
          <w:sz w:val="28"/>
          <w:szCs w:val="28"/>
        </w:rPr>
        <w:t>:</w:t>
      </w:r>
      <w:r w:rsidRPr="00046615">
        <w:rPr>
          <w:sz w:val="28"/>
          <w:szCs w:val="28"/>
        </w:rPr>
        <w:t xml:space="preserve"> </w:t>
      </w:r>
      <w:r w:rsidRPr="00836470">
        <w:rPr>
          <w:sz w:val="28"/>
          <w:szCs w:val="28"/>
        </w:rPr>
        <w:t>https://afdanalyse.ru/publ/finansovyj_analiz/analiz_oborachivaemosti/33</w:t>
      </w:r>
      <w:r w:rsidRPr="00836470">
        <w:rPr>
          <w:bCs/>
          <w:sz w:val="28"/>
          <w:szCs w:val="28"/>
        </w:rPr>
        <w:t xml:space="preserve"> </w:t>
      </w:r>
      <w:r w:rsidRPr="00836470">
        <w:rPr>
          <w:sz w:val="28"/>
          <w:szCs w:val="28"/>
        </w:rPr>
        <w:t>(дата обращения 21.05.2023).</w:t>
      </w:r>
    </w:p>
    <w:p w14:paraId="0614E6D3" w14:textId="77777777" w:rsidR="00B040C5" w:rsidRPr="00836470" w:rsidRDefault="00B040C5" w:rsidP="003627F6">
      <w:pPr>
        <w:pStyle w:val="aa"/>
        <w:numPr>
          <w:ilvl w:val="0"/>
          <w:numId w:val="22"/>
        </w:numPr>
        <w:tabs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36470">
        <w:rPr>
          <w:bCs/>
          <w:sz w:val="28"/>
          <w:szCs w:val="28"/>
        </w:rPr>
        <w:t>Аналитический обзор:</w:t>
      </w:r>
      <w:r w:rsidRPr="00836470">
        <w:rPr>
          <w:sz w:val="28"/>
          <w:szCs w:val="28"/>
        </w:rPr>
        <w:t xml:space="preserve"> сайт. – </w:t>
      </w:r>
      <w:r w:rsidRPr="00836470">
        <w:rPr>
          <w:sz w:val="28"/>
          <w:szCs w:val="28"/>
          <w:lang w:val="en-US"/>
        </w:rPr>
        <w:t>URL</w:t>
      </w:r>
      <w:r w:rsidRPr="00836470">
        <w:rPr>
          <w:sz w:val="28"/>
          <w:szCs w:val="28"/>
        </w:rPr>
        <w:t xml:space="preserve">: </w:t>
      </w:r>
      <w:r w:rsidRPr="00836470">
        <w:rPr>
          <w:bCs/>
          <w:sz w:val="28"/>
          <w:szCs w:val="28"/>
        </w:rPr>
        <w:t xml:space="preserve">https://www.ra-national.ru/sites/default/files/Sugar_062022.pdf </w:t>
      </w:r>
      <w:r w:rsidRPr="00836470">
        <w:rPr>
          <w:sz w:val="28"/>
          <w:szCs w:val="28"/>
        </w:rPr>
        <w:t>(дата обращения 21.05.2023).</w:t>
      </w:r>
    </w:p>
    <w:p w14:paraId="6AE7D004" w14:textId="0C5D0D67" w:rsidR="00B040C5" w:rsidRPr="00836470" w:rsidRDefault="004F03CE" w:rsidP="003627F6">
      <w:pPr>
        <w:pStyle w:val="aa"/>
        <w:numPr>
          <w:ilvl w:val="0"/>
          <w:numId w:val="2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03CE">
        <w:rPr>
          <w:sz w:val="28"/>
          <w:szCs w:val="28"/>
        </w:rPr>
        <w:t xml:space="preserve">Григорьева, Т.И. Финансовый анализ для менеджеров: оценка, прогноз: Учебник. 2-е изд., переработанное и дополненное. - М.: </w:t>
      </w:r>
      <w:proofErr w:type="spellStart"/>
      <w:r w:rsidRPr="004F03CE">
        <w:rPr>
          <w:sz w:val="28"/>
          <w:szCs w:val="28"/>
        </w:rPr>
        <w:t>Юрайт</w:t>
      </w:r>
      <w:proofErr w:type="spellEnd"/>
      <w:r w:rsidRPr="004F03CE">
        <w:rPr>
          <w:sz w:val="28"/>
          <w:szCs w:val="28"/>
        </w:rPr>
        <w:t>, 2012</w:t>
      </w:r>
      <w:r w:rsidR="00B040C5" w:rsidRPr="00836470">
        <w:rPr>
          <w:sz w:val="28"/>
          <w:szCs w:val="28"/>
        </w:rPr>
        <w:t>.</w:t>
      </w:r>
    </w:p>
    <w:p w14:paraId="5A241F77" w14:textId="77777777" w:rsidR="00B040C5" w:rsidRPr="00836470" w:rsidRDefault="00B040C5" w:rsidP="003627F6">
      <w:pPr>
        <w:pStyle w:val="aa"/>
        <w:numPr>
          <w:ilvl w:val="0"/>
          <w:numId w:val="22"/>
        </w:numPr>
        <w:tabs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rStyle w:val="a8"/>
          <w:color w:val="auto"/>
          <w:sz w:val="28"/>
          <w:szCs w:val="28"/>
          <w:u w:val="none"/>
        </w:rPr>
      </w:pPr>
      <w:r w:rsidRPr="00836470">
        <w:rPr>
          <w:sz w:val="28"/>
          <w:szCs w:val="28"/>
        </w:rPr>
        <w:t xml:space="preserve">Динамика промышленного производства в августе 2022 года: сайт. – </w:t>
      </w:r>
      <w:r w:rsidRPr="00836470">
        <w:rPr>
          <w:sz w:val="28"/>
          <w:szCs w:val="28"/>
          <w:lang w:val="en-US"/>
        </w:rPr>
        <w:t>URL</w:t>
      </w:r>
      <w:r w:rsidRPr="00836470">
        <w:rPr>
          <w:sz w:val="28"/>
          <w:szCs w:val="28"/>
        </w:rPr>
        <w:t>: https://rosstat.gov.ru/folder/313/document/181914 (дата обращения 21.05.2023).</w:t>
      </w:r>
    </w:p>
    <w:p w14:paraId="36D7F55E" w14:textId="4921DC3E" w:rsidR="00B040C5" w:rsidRPr="00836470" w:rsidRDefault="004F03CE" w:rsidP="003627F6">
      <w:pPr>
        <w:pStyle w:val="aa"/>
        <w:numPr>
          <w:ilvl w:val="0"/>
          <w:numId w:val="22"/>
        </w:numPr>
        <w:tabs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03CE">
        <w:rPr>
          <w:sz w:val="28"/>
          <w:szCs w:val="28"/>
        </w:rPr>
        <w:t>Ефимова, О.В., Мельник, М.В. Анализ финансовой отчетности: учебное пособие - 2-е изд. - М.: ОМЕГА-Л, 2006.</w:t>
      </w:r>
    </w:p>
    <w:p w14:paraId="15ECE886" w14:textId="77777777" w:rsidR="00B040C5" w:rsidRPr="00836470" w:rsidRDefault="00B040C5" w:rsidP="003627F6">
      <w:pPr>
        <w:pStyle w:val="aa"/>
        <w:numPr>
          <w:ilvl w:val="0"/>
          <w:numId w:val="22"/>
        </w:numPr>
        <w:tabs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rStyle w:val="a8"/>
          <w:color w:val="auto"/>
          <w:sz w:val="28"/>
          <w:szCs w:val="28"/>
          <w:u w:val="none"/>
        </w:rPr>
      </w:pPr>
      <w:r w:rsidRPr="00836470">
        <w:rPr>
          <w:sz w:val="28"/>
          <w:szCs w:val="28"/>
        </w:rPr>
        <w:t xml:space="preserve">ОАО «СЗЛ»: официальный сайт. – </w:t>
      </w:r>
      <w:r w:rsidRPr="00836470">
        <w:rPr>
          <w:sz w:val="28"/>
          <w:szCs w:val="28"/>
          <w:lang w:val="en-US"/>
        </w:rPr>
        <w:t>URL</w:t>
      </w:r>
      <w:r w:rsidRPr="00836470">
        <w:rPr>
          <w:sz w:val="28"/>
          <w:szCs w:val="28"/>
        </w:rPr>
        <w:t xml:space="preserve">: </w:t>
      </w:r>
      <w:r w:rsidRPr="00836470">
        <w:rPr>
          <w:sz w:val="28"/>
          <w:szCs w:val="28"/>
          <w:lang w:val="en-US"/>
        </w:rPr>
        <w:t>http</w:t>
      </w:r>
      <w:r w:rsidRPr="00836470">
        <w:rPr>
          <w:sz w:val="28"/>
          <w:szCs w:val="28"/>
        </w:rPr>
        <w:t>://</w:t>
      </w:r>
      <w:proofErr w:type="spellStart"/>
      <w:r w:rsidRPr="00836470">
        <w:rPr>
          <w:sz w:val="28"/>
          <w:szCs w:val="28"/>
        </w:rPr>
        <w:t>оао-сзл.рф</w:t>
      </w:r>
      <w:proofErr w:type="spellEnd"/>
      <w:r w:rsidRPr="00836470">
        <w:rPr>
          <w:sz w:val="28"/>
          <w:szCs w:val="28"/>
        </w:rPr>
        <w:t>/#</w:t>
      </w:r>
      <w:r w:rsidRPr="00836470">
        <w:rPr>
          <w:sz w:val="28"/>
          <w:szCs w:val="28"/>
          <w:lang w:val="en-US"/>
        </w:rPr>
        <w:t>about</w:t>
      </w:r>
      <w:r w:rsidRPr="00836470">
        <w:rPr>
          <w:sz w:val="28"/>
          <w:szCs w:val="28"/>
        </w:rPr>
        <w:t xml:space="preserve"> (дата обращения 21.05.2023).</w:t>
      </w:r>
    </w:p>
    <w:p w14:paraId="3CA11A32" w14:textId="77777777" w:rsidR="00B040C5" w:rsidRPr="00836470" w:rsidRDefault="00B040C5" w:rsidP="003627F6">
      <w:pPr>
        <w:pStyle w:val="aa"/>
        <w:numPr>
          <w:ilvl w:val="0"/>
          <w:numId w:val="22"/>
        </w:numPr>
        <w:tabs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6470">
        <w:rPr>
          <w:bCs/>
          <w:sz w:val="28"/>
          <w:szCs w:val="28"/>
        </w:rPr>
        <w:t>Ресурс БФО</w:t>
      </w:r>
      <w:r w:rsidRPr="00836470">
        <w:rPr>
          <w:sz w:val="28"/>
          <w:szCs w:val="28"/>
        </w:rPr>
        <w:t xml:space="preserve">: официальный сайт. – </w:t>
      </w:r>
      <w:r w:rsidRPr="00836470">
        <w:rPr>
          <w:sz w:val="28"/>
          <w:szCs w:val="28"/>
          <w:lang w:val="en-US"/>
        </w:rPr>
        <w:t>URL</w:t>
      </w:r>
      <w:r w:rsidRPr="00836470">
        <w:rPr>
          <w:sz w:val="28"/>
          <w:szCs w:val="28"/>
        </w:rPr>
        <w:t xml:space="preserve">: </w:t>
      </w:r>
      <w:r w:rsidRPr="00836470">
        <w:rPr>
          <w:bCs/>
          <w:sz w:val="28"/>
          <w:szCs w:val="28"/>
        </w:rPr>
        <w:t xml:space="preserve">https://bo.nalog.ru/organizations-card/919181 </w:t>
      </w:r>
      <w:r w:rsidRPr="00836470">
        <w:rPr>
          <w:sz w:val="28"/>
          <w:szCs w:val="28"/>
        </w:rPr>
        <w:t>(дата обращения 1.06.2023).</w:t>
      </w:r>
    </w:p>
    <w:p w14:paraId="0B76CEE1" w14:textId="77777777" w:rsidR="00B040C5" w:rsidRPr="00836470" w:rsidRDefault="00B040C5" w:rsidP="003627F6">
      <w:pPr>
        <w:pStyle w:val="aa"/>
        <w:numPr>
          <w:ilvl w:val="0"/>
          <w:numId w:val="22"/>
        </w:numPr>
        <w:tabs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36470">
        <w:rPr>
          <w:sz w:val="28"/>
          <w:szCs w:val="28"/>
        </w:rPr>
        <w:t>Сезонность работы сахарных заводов</w:t>
      </w:r>
      <w:r w:rsidRPr="00836470">
        <w:rPr>
          <w:bCs/>
          <w:sz w:val="28"/>
          <w:szCs w:val="28"/>
        </w:rPr>
        <w:t>:</w:t>
      </w:r>
      <w:r w:rsidRPr="00836470">
        <w:rPr>
          <w:sz w:val="28"/>
          <w:szCs w:val="28"/>
        </w:rPr>
        <w:t xml:space="preserve"> сайт. – </w:t>
      </w:r>
      <w:r w:rsidRPr="00836470">
        <w:rPr>
          <w:sz w:val="28"/>
          <w:szCs w:val="28"/>
          <w:lang w:val="en-US"/>
        </w:rPr>
        <w:t>URL</w:t>
      </w:r>
      <w:r w:rsidRPr="00836470">
        <w:rPr>
          <w:sz w:val="28"/>
          <w:szCs w:val="28"/>
        </w:rPr>
        <w:t>: https://workoutcrew.ru/sezonnost-raboty-saharnyh-zavodov (дата обращения 1.06.2023)</w:t>
      </w:r>
    </w:p>
    <w:p w14:paraId="67EB31A0" w14:textId="7F2ACE89" w:rsidR="00B040C5" w:rsidRPr="00836470" w:rsidRDefault="00497079" w:rsidP="003627F6">
      <w:pPr>
        <w:pStyle w:val="aa"/>
        <w:numPr>
          <w:ilvl w:val="0"/>
          <w:numId w:val="2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7079">
        <w:rPr>
          <w:sz w:val="28"/>
          <w:szCs w:val="28"/>
        </w:rPr>
        <w:t>Чеглакова, С.Г. Аналитические возможности бухгалтерской отчетности в оценке финансовой устойчивости / С. Г. Чеглакова // Экономический анализ: теория и практика. – 2010. – № 7</w:t>
      </w:r>
      <w:r w:rsidR="00B040C5" w:rsidRPr="00836470">
        <w:rPr>
          <w:sz w:val="28"/>
          <w:szCs w:val="28"/>
        </w:rPr>
        <w:t>.</w:t>
      </w:r>
    </w:p>
    <w:p w14:paraId="742B8671" w14:textId="77777777" w:rsidR="00497079" w:rsidRDefault="00497079" w:rsidP="003627F6">
      <w:pPr>
        <w:pStyle w:val="aa"/>
        <w:numPr>
          <w:ilvl w:val="0"/>
          <w:numId w:val="22"/>
        </w:numPr>
        <w:tabs>
          <w:tab w:val="left" w:pos="142"/>
          <w:tab w:val="left" w:pos="284"/>
          <w:tab w:val="righ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7079">
        <w:rPr>
          <w:sz w:val="28"/>
          <w:szCs w:val="28"/>
        </w:rPr>
        <w:t xml:space="preserve">Шеремет, А.Д. Комплексный анализ хозяйственной деятельности: Учебник для вузов / А.Д. Шеремет. - Изд. </w:t>
      </w:r>
      <w:proofErr w:type="spellStart"/>
      <w:r w:rsidRPr="00497079">
        <w:rPr>
          <w:sz w:val="28"/>
          <w:szCs w:val="28"/>
        </w:rPr>
        <w:t>испр</w:t>
      </w:r>
      <w:proofErr w:type="spellEnd"/>
      <w:r w:rsidRPr="00497079">
        <w:rPr>
          <w:sz w:val="28"/>
          <w:szCs w:val="28"/>
        </w:rPr>
        <w:t>. и доп. - М.: ИНФРА-М, 2009.</w:t>
      </w:r>
    </w:p>
    <w:p w14:paraId="3E8352CD" w14:textId="03E7F195" w:rsidR="00B040C5" w:rsidRPr="00836470" w:rsidRDefault="00497079" w:rsidP="003627F6">
      <w:pPr>
        <w:pStyle w:val="aa"/>
        <w:numPr>
          <w:ilvl w:val="0"/>
          <w:numId w:val="22"/>
        </w:numPr>
        <w:tabs>
          <w:tab w:val="left" w:pos="142"/>
          <w:tab w:val="left" w:pos="284"/>
          <w:tab w:val="righ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7079">
        <w:rPr>
          <w:sz w:val="28"/>
          <w:szCs w:val="28"/>
        </w:rPr>
        <w:t xml:space="preserve">Шеремет, А.Д. Методика финансового анализа деятельности коммерческих организаций / А.Д. Шеремет, Е.В. </w:t>
      </w:r>
      <w:proofErr w:type="spellStart"/>
      <w:r w:rsidRPr="00497079">
        <w:rPr>
          <w:sz w:val="28"/>
          <w:szCs w:val="28"/>
        </w:rPr>
        <w:t>Негашев</w:t>
      </w:r>
      <w:proofErr w:type="spellEnd"/>
      <w:r w:rsidRPr="00497079">
        <w:rPr>
          <w:sz w:val="28"/>
          <w:szCs w:val="28"/>
        </w:rPr>
        <w:t xml:space="preserve"> - 2-е изд.</w:t>
      </w:r>
    </w:p>
    <w:sectPr w:rsidR="00B040C5" w:rsidRPr="00836470" w:rsidSect="00E3156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FAA33" w14:textId="77777777" w:rsidR="009F3C6B" w:rsidRDefault="009F3C6B" w:rsidP="003B1684">
      <w:r>
        <w:separator/>
      </w:r>
    </w:p>
  </w:endnote>
  <w:endnote w:type="continuationSeparator" w:id="0">
    <w:p w14:paraId="4B18D4FF" w14:textId="77777777" w:rsidR="009F3C6B" w:rsidRDefault="009F3C6B" w:rsidP="003B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5539516"/>
      <w:docPartObj>
        <w:docPartGallery w:val="Page Numbers (Bottom of Page)"/>
        <w:docPartUnique/>
      </w:docPartObj>
    </w:sdtPr>
    <w:sdtContent>
      <w:p w14:paraId="6C1AB5C9" w14:textId="2C5813CC" w:rsidR="007E0976" w:rsidRDefault="00FA1055" w:rsidP="004D0A7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71BA" w14:textId="121410B2" w:rsidR="00FA1055" w:rsidRDefault="00FA1055">
    <w:pPr>
      <w:pStyle w:val="a6"/>
      <w:jc w:val="center"/>
    </w:pPr>
  </w:p>
  <w:p w14:paraId="2E9EB916" w14:textId="77777777" w:rsidR="00FA1055" w:rsidRDefault="00FA10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313D0" w14:textId="77777777" w:rsidR="009F3C6B" w:rsidRDefault="009F3C6B" w:rsidP="003B1684">
      <w:r>
        <w:separator/>
      </w:r>
    </w:p>
  </w:footnote>
  <w:footnote w:type="continuationSeparator" w:id="0">
    <w:p w14:paraId="6BF84065" w14:textId="77777777" w:rsidR="009F3C6B" w:rsidRDefault="009F3C6B" w:rsidP="003B1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0F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B27508"/>
    <w:multiLevelType w:val="hybridMultilevel"/>
    <w:tmpl w:val="B23088DA"/>
    <w:lvl w:ilvl="0" w:tplc="64547F58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750A81C8">
      <w:start w:val="1"/>
      <w:numFmt w:val="decimal"/>
      <w:pStyle w:val="2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DED7E7F"/>
    <w:multiLevelType w:val="hybridMultilevel"/>
    <w:tmpl w:val="4120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258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073079"/>
    <w:multiLevelType w:val="hybridMultilevel"/>
    <w:tmpl w:val="C7E2C70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19174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3942B8"/>
    <w:multiLevelType w:val="hybridMultilevel"/>
    <w:tmpl w:val="886E5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53652"/>
    <w:multiLevelType w:val="multilevel"/>
    <w:tmpl w:val="4A805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361B2C"/>
    <w:multiLevelType w:val="hybridMultilevel"/>
    <w:tmpl w:val="95B61472"/>
    <w:lvl w:ilvl="0" w:tplc="E44025A2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DD61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CB51972"/>
    <w:multiLevelType w:val="hybridMultilevel"/>
    <w:tmpl w:val="2CC0515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00A5D14"/>
    <w:multiLevelType w:val="hybridMultilevel"/>
    <w:tmpl w:val="886E56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D111F"/>
    <w:multiLevelType w:val="multilevel"/>
    <w:tmpl w:val="9D183A92"/>
    <w:styleLink w:val="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0961554"/>
    <w:multiLevelType w:val="hybridMultilevel"/>
    <w:tmpl w:val="78B085A0"/>
    <w:lvl w:ilvl="0" w:tplc="B2887B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6A51EE6"/>
    <w:multiLevelType w:val="hybridMultilevel"/>
    <w:tmpl w:val="730E41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B6037"/>
    <w:multiLevelType w:val="multilevel"/>
    <w:tmpl w:val="26E68D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6" w15:restartNumberingAfterBreak="0">
    <w:nsid w:val="6A767A07"/>
    <w:multiLevelType w:val="hybridMultilevel"/>
    <w:tmpl w:val="72A8318C"/>
    <w:lvl w:ilvl="0" w:tplc="E44025A2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E643F8A"/>
    <w:multiLevelType w:val="hybridMultilevel"/>
    <w:tmpl w:val="186E7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E28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FD62658"/>
    <w:multiLevelType w:val="multilevel"/>
    <w:tmpl w:val="9D183A92"/>
    <w:numStyleLink w:val="20"/>
  </w:abstractNum>
  <w:abstractNum w:abstractNumId="20" w15:restartNumberingAfterBreak="0">
    <w:nsid w:val="71E7011B"/>
    <w:multiLevelType w:val="multilevel"/>
    <w:tmpl w:val="A856884A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5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6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7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8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C7A270F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6047026">
    <w:abstractNumId w:val="3"/>
  </w:num>
  <w:num w:numId="2" w16cid:durableId="1132015062">
    <w:abstractNumId w:val="13"/>
  </w:num>
  <w:num w:numId="3" w16cid:durableId="1071611009">
    <w:abstractNumId w:val="4"/>
  </w:num>
  <w:num w:numId="4" w16cid:durableId="754864457">
    <w:abstractNumId w:val="15"/>
  </w:num>
  <w:num w:numId="5" w16cid:durableId="1508642223">
    <w:abstractNumId w:val="18"/>
  </w:num>
  <w:num w:numId="6" w16cid:durableId="369385065">
    <w:abstractNumId w:val="1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sz w:val="28"/>
          <w:szCs w:val="28"/>
        </w:rPr>
      </w:lvl>
    </w:lvlOverride>
  </w:num>
  <w:num w:numId="7" w16cid:durableId="643780676">
    <w:abstractNumId w:val="1"/>
  </w:num>
  <w:num w:numId="8" w16cid:durableId="13727872">
    <w:abstractNumId w:val="5"/>
  </w:num>
  <w:num w:numId="9" w16cid:durableId="593898848">
    <w:abstractNumId w:val="20"/>
  </w:num>
  <w:num w:numId="10" w16cid:durableId="55782021">
    <w:abstractNumId w:val="21"/>
  </w:num>
  <w:num w:numId="11" w16cid:durableId="962076027">
    <w:abstractNumId w:val="0"/>
  </w:num>
  <w:num w:numId="12" w16cid:durableId="1671367224">
    <w:abstractNumId w:val="9"/>
  </w:num>
  <w:num w:numId="13" w16cid:durableId="1935700952">
    <w:abstractNumId w:val="12"/>
  </w:num>
  <w:num w:numId="14" w16cid:durableId="1613048812">
    <w:abstractNumId w:val="6"/>
  </w:num>
  <w:num w:numId="15" w16cid:durableId="366760354">
    <w:abstractNumId w:val="11"/>
  </w:num>
  <w:num w:numId="16" w16cid:durableId="1247305704">
    <w:abstractNumId w:val="7"/>
  </w:num>
  <w:num w:numId="17" w16cid:durableId="959141576">
    <w:abstractNumId w:val="2"/>
  </w:num>
  <w:num w:numId="18" w16cid:durableId="464004930">
    <w:abstractNumId w:val="14"/>
  </w:num>
  <w:num w:numId="19" w16cid:durableId="670839088">
    <w:abstractNumId w:val="8"/>
  </w:num>
  <w:num w:numId="20" w16cid:durableId="1654946581">
    <w:abstractNumId w:val="10"/>
  </w:num>
  <w:num w:numId="21" w16cid:durableId="647587707">
    <w:abstractNumId w:val="16"/>
  </w:num>
  <w:num w:numId="22" w16cid:durableId="164346670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89B"/>
    <w:rsid w:val="00002133"/>
    <w:rsid w:val="000036EE"/>
    <w:rsid w:val="00003723"/>
    <w:rsid w:val="00004AD7"/>
    <w:rsid w:val="00006093"/>
    <w:rsid w:val="000072B2"/>
    <w:rsid w:val="00007922"/>
    <w:rsid w:val="0001054E"/>
    <w:rsid w:val="00014CB1"/>
    <w:rsid w:val="00020BA7"/>
    <w:rsid w:val="00021270"/>
    <w:rsid w:val="000217B1"/>
    <w:rsid w:val="00022C02"/>
    <w:rsid w:val="000244DC"/>
    <w:rsid w:val="00025597"/>
    <w:rsid w:val="00025D87"/>
    <w:rsid w:val="0002698C"/>
    <w:rsid w:val="00030A17"/>
    <w:rsid w:val="00032BD1"/>
    <w:rsid w:val="00037DB1"/>
    <w:rsid w:val="00045EE7"/>
    <w:rsid w:val="00046615"/>
    <w:rsid w:val="00047B31"/>
    <w:rsid w:val="00051815"/>
    <w:rsid w:val="00054261"/>
    <w:rsid w:val="00056F3F"/>
    <w:rsid w:val="0006102E"/>
    <w:rsid w:val="00064D5D"/>
    <w:rsid w:val="00065330"/>
    <w:rsid w:val="00066E33"/>
    <w:rsid w:val="00070A88"/>
    <w:rsid w:val="000760B0"/>
    <w:rsid w:val="00077340"/>
    <w:rsid w:val="00077FD3"/>
    <w:rsid w:val="000835A3"/>
    <w:rsid w:val="000859CE"/>
    <w:rsid w:val="00090A89"/>
    <w:rsid w:val="00093372"/>
    <w:rsid w:val="00093F3E"/>
    <w:rsid w:val="000960A0"/>
    <w:rsid w:val="0009793C"/>
    <w:rsid w:val="00097B75"/>
    <w:rsid w:val="000A04E8"/>
    <w:rsid w:val="000A062B"/>
    <w:rsid w:val="000A0714"/>
    <w:rsid w:val="000A0E29"/>
    <w:rsid w:val="000A0F98"/>
    <w:rsid w:val="000A2957"/>
    <w:rsid w:val="000A424A"/>
    <w:rsid w:val="000A64D6"/>
    <w:rsid w:val="000A71E3"/>
    <w:rsid w:val="000B27C0"/>
    <w:rsid w:val="000B4306"/>
    <w:rsid w:val="000B4903"/>
    <w:rsid w:val="000B7E5E"/>
    <w:rsid w:val="000C1F85"/>
    <w:rsid w:val="000C238E"/>
    <w:rsid w:val="000C4F7A"/>
    <w:rsid w:val="000C7693"/>
    <w:rsid w:val="000D5A15"/>
    <w:rsid w:val="000D6C81"/>
    <w:rsid w:val="000E1391"/>
    <w:rsid w:val="000E325B"/>
    <w:rsid w:val="000F16F1"/>
    <w:rsid w:val="000F1FC2"/>
    <w:rsid w:val="000F2237"/>
    <w:rsid w:val="000F5A88"/>
    <w:rsid w:val="000F63D3"/>
    <w:rsid w:val="000F734C"/>
    <w:rsid w:val="001028EC"/>
    <w:rsid w:val="00104C22"/>
    <w:rsid w:val="001217BB"/>
    <w:rsid w:val="001250C7"/>
    <w:rsid w:val="001267A2"/>
    <w:rsid w:val="00132F13"/>
    <w:rsid w:val="00137987"/>
    <w:rsid w:val="00140065"/>
    <w:rsid w:val="0015021C"/>
    <w:rsid w:val="00151BE1"/>
    <w:rsid w:val="00156F75"/>
    <w:rsid w:val="001576C9"/>
    <w:rsid w:val="00160728"/>
    <w:rsid w:val="0016099C"/>
    <w:rsid w:val="001624EC"/>
    <w:rsid w:val="00162F72"/>
    <w:rsid w:val="00164061"/>
    <w:rsid w:val="001819B4"/>
    <w:rsid w:val="001824C1"/>
    <w:rsid w:val="00194344"/>
    <w:rsid w:val="00197874"/>
    <w:rsid w:val="00197CD0"/>
    <w:rsid w:val="001A0038"/>
    <w:rsid w:val="001A3211"/>
    <w:rsid w:val="001A55D5"/>
    <w:rsid w:val="001A576C"/>
    <w:rsid w:val="001B3AB3"/>
    <w:rsid w:val="001B5118"/>
    <w:rsid w:val="001B5300"/>
    <w:rsid w:val="001C2BBD"/>
    <w:rsid w:val="001C55C2"/>
    <w:rsid w:val="001C5C0B"/>
    <w:rsid w:val="001C780F"/>
    <w:rsid w:val="001C7D66"/>
    <w:rsid w:val="001D022B"/>
    <w:rsid w:val="001E0DEE"/>
    <w:rsid w:val="001E2039"/>
    <w:rsid w:val="001E282F"/>
    <w:rsid w:val="001E38CF"/>
    <w:rsid w:val="001E4497"/>
    <w:rsid w:val="001E4718"/>
    <w:rsid w:val="001E4E94"/>
    <w:rsid w:val="001E536E"/>
    <w:rsid w:val="001E678C"/>
    <w:rsid w:val="001E6955"/>
    <w:rsid w:val="001E7A67"/>
    <w:rsid w:val="001F456B"/>
    <w:rsid w:val="001F5A09"/>
    <w:rsid w:val="002005CB"/>
    <w:rsid w:val="0020165A"/>
    <w:rsid w:val="00201BA5"/>
    <w:rsid w:val="00202310"/>
    <w:rsid w:val="00203D7D"/>
    <w:rsid w:val="002121DA"/>
    <w:rsid w:val="0021689B"/>
    <w:rsid w:val="00217BB6"/>
    <w:rsid w:val="00230E59"/>
    <w:rsid w:val="00234C35"/>
    <w:rsid w:val="00236D7E"/>
    <w:rsid w:val="002438A8"/>
    <w:rsid w:val="00252995"/>
    <w:rsid w:val="00260C3F"/>
    <w:rsid w:val="00261C96"/>
    <w:rsid w:val="00261F49"/>
    <w:rsid w:val="00265263"/>
    <w:rsid w:val="00274E1A"/>
    <w:rsid w:val="0027644F"/>
    <w:rsid w:val="002802B9"/>
    <w:rsid w:val="00280F3C"/>
    <w:rsid w:val="00282D6B"/>
    <w:rsid w:val="002921D2"/>
    <w:rsid w:val="0029268D"/>
    <w:rsid w:val="002952A3"/>
    <w:rsid w:val="002A4F82"/>
    <w:rsid w:val="002A5F1B"/>
    <w:rsid w:val="002B33A3"/>
    <w:rsid w:val="002B3B07"/>
    <w:rsid w:val="002C00FA"/>
    <w:rsid w:val="002C1DE0"/>
    <w:rsid w:val="002C54F1"/>
    <w:rsid w:val="002C5CA8"/>
    <w:rsid w:val="002C64AD"/>
    <w:rsid w:val="002D05FF"/>
    <w:rsid w:val="002D29AC"/>
    <w:rsid w:val="002D4ACF"/>
    <w:rsid w:val="002E3D9B"/>
    <w:rsid w:val="002E4523"/>
    <w:rsid w:val="002E52EE"/>
    <w:rsid w:val="002E5A95"/>
    <w:rsid w:val="002E7002"/>
    <w:rsid w:val="002F048A"/>
    <w:rsid w:val="002F5754"/>
    <w:rsid w:val="003045D8"/>
    <w:rsid w:val="00315EB0"/>
    <w:rsid w:val="00323BC7"/>
    <w:rsid w:val="00327753"/>
    <w:rsid w:val="003307B3"/>
    <w:rsid w:val="0033165F"/>
    <w:rsid w:val="003346C6"/>
    <w:rsid w:val="0033494B"/>
    <w:rsid w:val="00337174"/>
    <w:rsid w:val="00337332"/>
    <w:rsid w:val="00337E2E"/>
    <w:rsid w:val="0034173E"/>
    <w:rsid w:val="00344E40"/>
    <w:rsid w:val="0035146F"/>
    <w:rsid w:val="0035258D"/>
    <w:rsid w:val="00352651"/>
    <w:rsid w:val="00352B39"/>
    <w:rsid w:val="00353809"/>
    <w:rsid w:val="00353D7F"/>
    <w:rsid w:val="003540F7"/>
    <w:rsid w:val="00357F70"/>
    <w:rsid w:val="00361786"/>
    <w:rsid w:val="00361A5B"/>
    <w:rsid w:val="003627F6"/>
    <w:rsid w:val="00363B78"/>
    <w:rsid w:val="003679E1"/>
    <w:rsid w:val="003745EA"/>
    <w:rsid w:val="00381840"/>
    <w:rsid w:val="00385088"/>
    <w:rsid w:val="003864F1"/>
    <w:rsid w:val="003A18B1"/>
    <w:rsid w:val="003A1EFB"/>
    <w:rsid w:val="003B1684"/>
    <w:rsid w:val="003B2211"/>
    <w:rsid w:val="003B4A62"/>
    <w:rsid w:val="003C35AD"/>
    <w:rsid w:val="003D4355"/>
    <w:rsid w:val="003D6192"/>
    <w:rsid w:val="003D61EE"/>
    <w:rsid w:val="003D633A"/>
    <w:rsid w:val="003D7270"/>
    <w:rsid w:val="003E1E4A"/>
    <w:rsid w:val="003E5609"/>
    <w:rsid w:val="003E67C5"/>
    <w:rsid w:val="003F22AC"/>
    <w:rsid w:val="003F3380"/>
    <w:rsid w:val="003F3D12"/>
    <w:rsid w:val="00401338"/>
    <w:rsid w:val="0040155C"/>
    <w:rsid w:val="00411794"/>
    <w:rsid w:val="00412FFD"/>
    <w:rsid w:val="004162C9"/>
    <w:rsid w:val="00420781"/>
    <w:rsid w:val="00423C6B"/>
    <w:rsid w:val="00425EA0"/>
    <w:rsid w:val="004267DC"/>
    <w:rsid w:val="004275AF"/>
    <w:rsid w:val="004355CD"/>
    <w:rsid w:val="004366E4"/>
    <w:rsid w:val="00447F44"/>
    <w:rsid w:val="00452E73"/>
    <w:rsid w:val="00454B79"/>
    <w:rsid w:val="00456604"/>
    <w:rsid w:val="0045764E"/>
    <w:rsid w:val="00464EC6"/>
    <w:rsid w:val="00465BD6"/>
    <w:rsid w:val="00481807"/>
    <w:rsid w:val="004859DB"/>
    <w:rsid w:val="00486879"/>
    <w:rsid w:val="00487F35"/>
    <w:rsid w:val="0049345A"/>
    <w:rsid w:val="00497079"/>
    <w:rsid w:val="004975BF"/>
    <w:rsid w:val="004A04AE"/>
    <w:rsid w:val="004A3082"/>
    <w:rsid w:val="004A7BBA"/>
    <w:rsid w:val="004B263C"/>
    <w:rsid w:val="004B5872"/>
    <w:rsid w:val="004B5EC4"/>
    <w:rsid w:val="004B7E85"/>
    <w:rsid w:val="004C672C"/>
    <w:rsid w:val="004C7102"/>
    <w:rsid w:val="004D0A7D"/>
    <w:rsid w:val="004D1193"/>
    <w:rsid w:val="004D2C67"/>
    <w:rsid w:val="004D3763"/>
    <w:rsid w:val="004D5047"/>
    <w:rsid w:val="004D5191"/>
    <w:rsid w:val="004E174F"/>
    <w:rsid w:val="004E7FDB"/>
    <w:rsid w:val="004F01DE"/>
    <w:rsid w:val="004F03CE"/>
    <w:rsid w:val="004F29EE"/>
    <w:rsid w:val="004F4B5A"/>
    <w:rsid w:val="004F6BB2"/>
    <w:rsid w:val="0050289F"/>
    <w:rsid w:val="00504D6E"/>
    <w:rsid w:val="005072E5"/>
    <w:rsid w:val="00510445"/>
    <w:rsid w:val="005121AF"/>
    <w:rsid w:val="00515234"/>
    <w:rsid w:val="00521DA6"/>
    <w:rsid w:val="00525AB4"/>
    <w:rsid w:val="005302F0"/>
    <w:rsid w:val="005342C1"/>
    <w:rsid w:val="00540FCB"/>
    <w:rsid w:val="005417FC"/>
    <w:rsid w:val="00542DF5"/>
    <w:rsid w:val="00542F88"/>
    <w:rsid w:val="00543F13"/>
    <w:rsid w:val="00544C18"/>
    <w:rsid w:val="00547BA7"/>
    <w:rsid w:val="00552508"/>
    <w:rsid w:val="00553857"/>
    <w:rsid w:val="005540BA"/>
    <w:rsid w:val="00556C0C"/>
    <w:rsid w:val="00560EA3"/>
    <w:rsid w:val="005638D5"/>
    <w:rsid w:val="00563E2E"/>
    <w:rsid w:val="0056687F"/>
    <w:rsid w:val="00572038"/>
    <w:rsid w:val="0057559D"/>
    <w:rsid w:val="00576A18"/>
    <w:rsid w:val="00577AB4"/>
    <w:rsid w:val="00580BFC"/>
    <w:rsid w:val="0058456B"/>
    <w:rsid w:val="00585B0B"/>
    <w:rsid w:val="005864F2"/>
    <w:rsid w:val="005865E1"/>
    <w:rsid w:val="00587243"/>
    <w:rsid w:val="00593966"/>
    <w:rsid w:val="005973CA"/>
    <w:rsid w:val="005A1A1D"/>
    <w:rsid w:val="005A25CA"/>
    <w:rsid w:val="005A3041"/>
    <w:rsid w:val="005B72BD"/>
    <w:rsid w:val="005C36CF"/>
    <w:rsid w:val="005C598A"/>
    <w:rsid w:val="005D1F75"/>
    <w:rsid w:val="005E044D"/>
    <w:rsid w:val="005E5FBA"/>
    <w:rsid w:val="005E71DF"/>
    <w:rsid w:val="005E7AFC"/>
    <w:rsid w:val="005F0CE4"/>
    <w:rsid w:val="005F1079"/>
    <w:rsid w:val="005F2916"/>
    <w:rsid w:val="005F584D"/>
    <w:rsid w:val="00600451"/>
    <w:rsid w:val="00604627"/>
    <w:rsid w:val="006051F1"/>
    <w:rsid w:val="00606718"/>
    <w:rsid w:val="00610C6A"/>
    <w:rsid w:val="0062191C"/>
    <w:rsid w:val="006236D9"/>
    <w:rsid w:val="00623CF2"/>
    <w:rsid w:val="00633296"/>
    <w:rsid w:val="00637058"/>
    <w:rsid w:val="00641E8E"/>
    <w:rsid w:val="00642E37"/>
    <w:rsid w:val="00643776"/>
    <w:rsid w:val="0064457A"/>
    <w:rsid w:val="006448BB"/>
    <w:rsid w:val="00646135"/>
    <w:rsid w:val="006479F2"/>
    <w:rsid w:val="00650C65"/>
    <w:rsid w:val="00652B4D"/>
    <w:rsid w:val="00653A0F"/>
    <w:rsid w:val="00653E1A"/>
    <w:rsid w:val="00654702"/>
    <w:rsid w:val="00665778"/>
    <w:rsid w:val="00670EE5"/>
    <w:rsid w:val="00671D9B"/>
    <w:rsid w:val="00672240"/>
    <w:rsid w:val="0067410C"/>
    <w:rsid w:val="00681D0C"/>
    <w:rsid w:val="0068309F"/>
    <w:rsid w:val="006A17E6"/>
    <w:rsid w:val="006A2575"/>
    <w:rsid w:val="006A2E59"/>
    <w:rsid w:val="006A5B10"/>
    <w:rsid w:val="006A7648"/>
    <w:rsid w:val="006B0FE6"/>
    <w:rsid w:val="006B1C13"/>
    <w:rsid w:val="006B2958"/>
    <w:rsid w:val="006B4BA8"/>
    <w:rsid w:val="006B5B36"/>
    <w:rsid w:val="006B6F23"/>
    <w:rsid w:val="006B78C3"/>
    <w:rsid w:val="006C0229"/>
    <w:rsid w:val="006C1AFC"/>
    <w:rsid w:val="006C296C"/>
    <w:rsid w:val="006C41FB"/>
    <w:rsid w:val="006C44C9"/>
    <w:rsid w:val="006C6AF6"/>
    <w:rsid w:val="006D222A"/>
    <w:rsid w:val="006D283C"/>
    <w:rsid w:val="006D3784"/>
    <w:rsid w:val="006D41F0"/>
    <w:rsid w:val="006E6D68"/>
    <w:rsid w:val="006F25B9"/>
    <w:rsid w:val="006F451B"/>
    <w:rsid w:val="00700789"/>
    <w:rsid w:val="007036C8"/>
    <w:rsid w:val="007054BF"/>
    <w:rsid w:val="00705D24"/>
    <w:rsid w:val="007079E3"/>
    <w:rsid w:val="00716A7C"/>
    <w:rsid w:val="00717DF9"/>
    <w:rsid w:val="00720250"/>
    <w:rsid w:val="00734A81"/>
    <w:rsid w:val="007359E0"/>
    <w:rsid w:val="00735EC4"/>
    <w:rsid w:val="00736BF6"/>
    <w:rsid w:val="007400FD"/>
    <w:rsid w:val="007451C0"/>
    <w:rsid w:val="00754A73"/>
    <w:rsid w:val="0075582E"/>
    <w:rsid w:val="0075662C"/>
    <w:rsid w:val="00756A66"/>
    <w:rsid w:val="00761297"/>
    <w:rsid w:val="00762929"/>
    <w:rsid w:val="00762F77"/>
    <w:rsid w:val="00764E19"/>
    <w:rsid w:val="007705B7"/>
    <w:rsid w:val="00772A36"/>
    <w:rsid w:val="00774E65"/>
    <w:rsid w:val="00780409"/>
    <w:rsid w:val="00781DC7"/>
    <w:rsid w:val="00792C20"/>
    <w:rsid w:val="00794A86"/>
    <w:rsid w:val="00795324"/>
    <w:rsid w:val="00797C20"/>
    <w:rsid w:val="007A05FD"/>
    <w:rsid w:val="007A4672"/>
    <w:rsid w:val="007A68DB"/>
    <w:rsid w:val="007B45CE"/>
    <w:rsid w:val="007B4E93"/>
    <w:rsid w:val="007C522E"/>
    <w:rsid w:val="007D2E1E"/>
    <w:rsid w:val="007D4AC3"/>
    <w:rsid w:val="007E0976"/>
    <w:rsid w:val="007E0D45"/>
    <w:rsid w:val="007E1788"/>
    <w:rsid w:val="007E4C96"/>
    <w:rsid w:val="007F3894"/>
    <w:rsid w:val="007F6A71"/>
    <w:rsid w:val="00800EDA"/>
    <w:rsid w:val="00803C68"/>
    <w:rsid w:val="00804B23"/>
    <w:rsid w:val="0080629B"/>
    <w:rsid w:val="008119A1"/>
    <w:rsid w:val="008156CB"/>
    <w:rsid w:val="00817918"/>
    <w:rsid w:val="008203E5"/>
    <w:rsid w:val="00820AF8"/>
    <w:rsid w:val="00822D35"/>
    <w:rsid w:val="00824662"/>
    <w:rsid w:val="00825BFA"/>
    <w:rsid w:val="008273F2"/>
    <w:rsid w:val="00833EA6"/>
    <w:rsid w:val="00833F49"/>
    <w:rsid w:val="00836470"/>
    <w:rsid w:val="00840D78"/>
    <w:rsid w:val="008428FA"/>
    <w:rsid w:val="008466AD"/>
    <w:rsid w:val="00850420"/>
    <w:rsid w:val="008529EB"/>
    <w:rsid w:val="008549F0"/>
    <w:rsid w:val="00855A9E"/>
    <w:rsid w:val="00855B94"/>
    <w:rsid w:val="008621CE"/>
    <w:rsid w:val="00863793"/>
    <w:rsid w:val="00863C10"/>
    <w:rsid w:val="00864C06"/>
    <w:rsid w:val="00865A6F"/>
    <w:rsid w:val="00870630"/>
    <w:rsid w:val="00870633"/>
    <w:rsid w:val="00872A44"/>
    <w:rsid w:val="0087412E"/>
    <w:rsid w:val="00874D06"/>
    <w:rsid w:val="00875C9D"/>
    <w:rsid w:val="0088186A"/>
    <w:rsid w:val="0089389E"/>
    <w:rsid w:val="008963F7"/>
    <w:rsid w:val="00897540"/>
    <w:rsid w:val="008A188D"/>
    <w:rsid w:val="008A3A26"/>
    <w:rsid w:val="008B4080"/>
    <w:rsid w:val="008B5850"/>
    <w:rsid w:val="008B71B1"/>
    <w:rsid w:val="008C10D1"/>
    <w:rsid w:val="008C2284"/>
    <w:rsid w:val="008D288F"/>
    <w:rsid w:val="008D63F3"/>
    <w:rsid w:val="008D6BF2"/>
    <w:rsid w:val="008E1C92"/>
    <w:rsid w:val="008E5208"/>
    <w:rsid w:val="008E5595"/>
    <w:rsid w:val="008E566B"/>
    <w:rsid w:val="008F0F7A"/>
    <w:rsid w:val="008F565B"/>
    <w:rsid w:val="00901027"/>
    <w:rsid w:val="009022A4"/>
    <w:rsid w:val="00903D64"/>
    <w:rsid w:val="009078AD"/>
    <w:rsid w:val="00911AF6"/>
    <w:rsid w:val="00913098"/>
    <w:rsid w:val="00915CE8"/>
    <w:rsid w:val="009166CC"/>
    <w:rsid w:val="00917EC9"/>
    <w:rsid w:val="00922480"/>
    <w:rsid w:val="009236DA"/>
    <w:rsid w:val="00923DAF"/>
    <w:rsid w:val="0092499E"/>
    <w:rsid w:val="00925F21"/>
    <w:rsid w:val="00926E8B"/>
    <w:rsid w:val="00927781"/>
    <w:rsid w:val="00931281"/>
    <w:rsid w:val="00935E7C"/>
    <w:rsid w:val="00943FEB"/>
    <w:rsid w:val="009533F3"/>
    <w:rsid w:val="00956734"/>
    <w:rsid w:val="00957751"/>
    <w:rsid w:val="009606D0"/>
    <w:rsid w:val="0096080E"/>
    <w:rsid w:val="009651E6"/>
    <w:rsid w:val="00965FED"/>
    <w:rsid w:val="0097317A"/>
    <w:rsid w:val="009743CD"/>
    <w:rsid w:val="009743FF"/>
    <w:rsid w:val="00976A3E"/>
    <w:rsid w:val="00987444"/>
    <w:rsid w:val="0099232E"/>
    <w:rsid w:val="00992D32"/>
    <w:rsid w:val="00997736"/>
    <w:rsid w:val="0099797B"/>
    <w:rsid w:val="00997F7E"/>
    <w:rsid w:val="009A2336"/>
    <w:rsid w:val="009A3C19"/>
    <w:rsid w:val="009A453E"/>
    <w:rsid w:val="009A49CC"/>
    <w:rsid w:val="009A52D1"/>
    <w:rsid w:val="009B078F"/>
    <w:rsid w:val="009B6A47"/>
    <w:rsid w:val="009C448F"/>
    <w:rsid w:val="009C5439"/>
    <w:rsid w:val="009D2FFF"/>
    <w:rsid w:val="009D3DB2"/>
    <w:rsid w:val="009D4C0B"/>
    <w:rsid w:val="009D5DCA"/>
    <w:rsid w:val="009D7766"/>
    <w:rsid w:val="009D7827"/>
    <w:rsid w:val="009E0184"/>
    <w:rsid w:val="009E10CF"/>
    <w:rsid w:val="009E48EB"/>
    <w:rsid w:val="009E5C27"/>
    <w:rsid w:val="009E606B"/>
    <w:rsid w:val="009F1938"/>
    <w:rsid w:val="009F3C6B"/>
    <w:rsid w:val="00A001B8"/>
    <w:rsid w:val="00A016B3"/>
    <w:rsid w:val="00A01BEB"/>
    <w:rsid w:val="00A042CE"/>
    <w:rsid w:val="00A150B6"/>
    <w:rsid w:val="00A158BD"/>
    <w:rsid w:val="00A20404"/>
    <w:rsid w:val="00A232FC"/>
    <w:rsid w:val="00A30206"/>
    <w:rsid w:val="00A30D9B"/>
    <w:rsid w:val="00A31120"/>
    <w:rsid w:val="00A32082"/>
    <w:rsid w:val="00A329F9"/>
    <w:rsid w:val="00A4248B"/>
    <w:rsid w:val="00A525D2"/>
    <w:rsid w:val="00A52969"/>
    <w:rsid w:val="00A5351B"/>
    <w:rsid w:val="00A5448D"/>
    <w:rsid w:val="00A601CA"/>
    <w:rsid w:val="00A61316"/>
    <w:rsid w:val="00A64056"/>
    <w:rsid w:val="00A6421D"/>
    <w:rsid w:val="00A64AE0"/>
    <w:rsid w:val="00A669E1"/>
    <w:rsid w:val="00A67163"/>
    <w:rsid w:val="00A819E0"/>
    <w:rsid w:val="00A829D4"/>
    <w:rsid w:val="00A84C94"/>
    <w:rsid w:val="00A90AD0"/>
    <w:rsid w:val="00A91129"/>
    <w:rsid w:val="00A923D7"/>
    <w:rsid w:val="00A96D15"/>
    <w:rsid w:val="00A97CDE"/>
    <w:rsid w:val="00AA3BB2"/>
    <w:rsid w:val="00AA51EB"/>
    <w:rsid w:val="00AA5BF0"/>
    <w:rsid w:val="00AA77EE"/>
    <w:rsid w:val="00AA78B4"/>
    <w:rsid w:val="00AB3B22"/>
    <w:rsid w:val="00AB4182"/>
    <w:rsid w:val="00AB5B61"/>
    <w:rsid w:val="00AB6326"/>
    <w:rsid w:val="00AC0604"/>
    <w:rsid w:val="00AC081A"/>
    <w:rsid w:val="00AC1453"/>
    <w:rsid w:val="00AC3B52"/>
    <w:rsid w:val="00AC712E"/>
    <w:rsid w:val="00AC72BF"/>
    <w:rsid w:val="00AD0FFE"/>
    <w:rsid w:val="00AD134B"/>
    <w:rsid w:val="00AD52F6"/>
    <w:rsid w:val="00AE71AF"/>
    <w:rsid w:val="00AF0E33"/>
    <w:rsid w:val="00AF4F75"/>
    <w:rsid w:val="00AF6F4C"/>
    <w:rsid w:val="00AF76D2"/>
    <w:rsid w:val="00AF7A60"/>
    <w:rsid w:val="00AF7AB7"/>
    <w:rsid w:val="00B00B41"/>
    <w:rsid w:val="00B01923"/>
    <w:rsid w:val="00B0262D"/>
    <w:rsid w:val="00B040C5"/>
    <w:rsid w:val="00B05495"/>
    <w:rsid w:val="00B05A67"/>
    <w:rsid w:val="00B05AC7"/>
    <w:rsid w:val="00B10E90"/>
    <w:rsid w:val="00B12A7F"/>
    <w:rsid w:val="00B211B5"/>
    <w:rsid w:val="00B22FF0"/>
    <w:rsid w:val="00B27446"/>
    <w:rsid w:val="00B31BAE"/>
    <w:rsid w:val="00B34AB7"/>
    <w:rsid w:val="00B356E1"/>
    <w:rsid w:val="00B36980"/>
    <w:rsid w:val="00B36BB7"/>
    <w:rsid w:val="00B4303F"/>
    <w:rsid w:val="00B461CC"/>
    <w:rsid w:val="00B51799"/>
    <w:rsid w:val="00B51A45"/>
    <w:rsid w:val="00B51EBF"/>
    <w:rsid w:val="00B55B26"/>
    <w:rsid w:val="00B56C4B"/>
    <w:rsid w:val="00B621C3"/>
    <w:rsid w:val="00B71D40"/>
    <w:rsid w:val="00B737E8"/>
    <w:rsid w:val="00B75EAC"/>
    <w:rsid w:val="00B77431"/>
    <w:rsid w:val="00B811D8"/>
    <w:rsid w:val="00B81C15"/>
    <w:rsid w:val="00B82786"/>
    <w:rsid w:val="00B861F7"/>
    <w:rsid w:val="00B87BF3"/>
    <w:rsid w:val="00B91FBF"/>
    <w:rsid w:val="00B930D0"/>
    <w:rsid w:val="00B93515"/>
    <w:rsid w:val="00B9489B"/>
    <w:rsid w:val="00B961C5"/>
    <w:rsid w:val="00BA0527"/>
    <w:rsid w:val="00BA1298"/>
    <w:rsid w:val="00BA2557"/>
    <w:rsid w:val="00BA3A3E"/>
    <w:rsid w:val="00BB0565"/>
    <w:rsid w:val="00BB28D8"/>
    <w:rsid w:val="00BB489E"/>
    <w:rsid w:val="00BB54D6"/>
    <w:rsid w:val="00BC0B19"/>
    <w:rsid w:val="00BC4971"/>
    <w:rsid w:val="00BC4C4B"/>
    <w:rsid w:val="00BC7429"/>
    <w:rsid w:val="00BC74AE"/>
    <w:rsid w:val="00BD5BD8"/>
    <w:rsid w:val="00BD5EE2"/>
    <w:rsid w:val="00BE2932"/>
    <w:rsid w:val="00BE2DD8"/>
    <w:rsid w:val="00BE53F7"/>
    <w:rsid w:val="00BE722F"/>
    <w:rsid w:val="00BF68CB"/>
    <w:rsid w:val="00BF74B6"/>
    <w:rsid w:val="00C00803"/>
    <w:rsid w:val="00C00AFB"/>
    <w:rsid w:val="00C132C3"/>
    <w:rsid w:val="00C15696"/>
    <w:rsid w:val="00C25314"/>
    <w:rsid w:val="00C262C9"/>
    <w:rsid w:val="00C40939"/>
    <w:rsid w:val="00C42112"/>
    <w:rsid w:val="00C514BF"/>
    <w:rsid w:val="00C53842"/>
    <w:rsid w:val="00C554F9"/>
    <w:rsid w:val="00C573C5"/>
    <w:rsid w:val="00C706B3"/>
    <w:rsid w:val="00C74CFB"/>
    <w:rsid w:val="00C75B14"/>
    <w:rsid w:val="00C772B4"/>
    <w:rsid w:val="00C81642"/>
    <w:rsid w:val="00C830B0"/>
    <w:rsid w:val="00C929F7"/>
    <w:rsid w:val="00C962E4"/>
    <w:rsid w:val="00C9680A"/>
    <w:rsid w:val="00CA0F3E"/>
    <w:rsid w:val="00CA57D0"/>
    <w:rsid w:val="00CB19CD"/>
    <w:rsid w:val="00CB715D"/>
    <w:rsid w:val="00CD0740"/>
    <w:rsid w:val="00CD3B0D"/>
    <w:rsid w:val="00CE0EB8"/>
    <w:rsid w:val="00CE64CA"/>
    <w:rsid w:val="00CF1648"/>
    <w:rsid w:val="00D0090F"/>
    <w:rsid w:val="00D03408"/>
    <w:rsid w:val="00D051CE"/>
    <w:rsid w:val="00D06119"/>
    <w:rsid w:val="00D17E96"/>
    <w:rsid w:val="00D20FF5"/>
    <w:rsid w:val="00D225DD"/>
    <w:rsid w:val="00D23608"/>
    <w:rsid w:val="00D3178C"/>
    <w:rsid w:val="00D33183"/>
    <w:rsid w:val="00D345CA"/>
    <w:rsid w:val="00D36474"/>
    <w:rsid w:val="00D4715E"/>
    <w:rsid w:val="00D5444A"/>
    <w:rsid w:val="00D54D6B"/>
    <w:rsid w:val="00D54E30"/>
    <w:rsid w:val="00D57B78"/>
    <w:rsid w:val="00D60BAA"/>
    <w:rsid w:val="00D6271F"/>
    <w:rsid w:val="00D633DD"/>
    <w:rsid w:val="00D63BF4"/>
    <w:rsid w:val="00D734C3"/>
    <w:rsid w:val="00D74C22"/>
    <w:rsid w:val="00D7585C"/>
    <w:rsid w:val="00D77795"/>
    <w:rsid w:val="00D84FAA"/>
    <w:rsid w:val="00D85D08"/>
    <w:rsid w:val="00D912F5"/>
    <w:rsid w:val="00D915C1"/>
    <w:rsid w:val="00D94547"/>
    <w:rsid w:val="00D9461C"/>
    <w:rsid w:val="00D96B1A"/>
    <w:rsid w:val="00D96DD7"/>
    <w:rsid w:val="00D9702A"/>
    <w:rsid w:val="00D97917"/>
    <w:rsid w:val="00DA0491"/>
    <w:rsid w:val="00DA264C"/>
    <w:rsid w:val="00DA271F"/>
    <w:rsid w:val="00DA5C41"/>
    <w:rsid w:val="00DB0E4D"/>
    <w:rsid w:val="00DB4B74"/>
    <w:rsid w:val="00DB6E71"/>
    <w:rsid w:val="00DC08CB"/>
    <w:rsid w:val="00DC1D7B"/>
    <w:rsid w:val="00DC526A"/>
    <w:rsid w:val="00DC5C83"/>
    <w:rsid w:val="00DD364E"/>
    <w:rsid w:val="00DD7503"/>
    <w:rsid w:val="00DF2E69"/>
    <w:rsid w:val="00E03DBE"/>
    <w:rsid w:val="00E0690C"/>
    <w:rsid w:val="00E0742C"/>
    <w:rsid w:val="00E10588"/>
    <w:rsid w:val="00E108E9"/>
    <w:rsid w:val="00E10FD7"/>
    <w:rsid w:val="00E121D4"/>
    <w:rsid w:val="00E14A02"/>
    <w:rsid w:val="00E169CE"/>
    <w:rsid w:val="00E208D8"/>
    <w:rsid w:val="00E21795"/>
    <w:rsid w:val="00E22AE0"/>
    <w:rsid w:val="00E25FDB"/>
    <w:rsid w:val="00E3156D"/>
    <w:rsid w:val="00E35B8A"/>
    <w:rsid w:val="00E438D0"/>
    <w:rsid w:val="00E47715"/>
    <w:rsid w:val="00E47834"/>
    <w:rsid w:val="00E51BD1"/>
    <w:rsid w:val="00E5666B"/>
    <w:rsid w:val="00E60F1A"/>
    <w:rsid w:val="00E646E6"/>
    <w:rsid w:val="00E67A8F"/>
    <w:rsid w:val="00E752D6"/>
    <w:rsid w:val="00E82182"/>
    <w:rsid w:val="00E83DD9"/>
    <w:rsid w:val="00E8626F"/>
    <w:rsid w:val="00E9381F"/>
    <w:rsid w:val="00E94666"/>
    <w:rsid w:val="00E96B64"/>
    <w:rsid w:val="00EA1A29"/>
    <w:rsid w:val="00EA3690"/>
    <w:rsid w:val="00EA3FC2"/>
    <w:rsid w:val="00EA3FDC"/>
    <w:rsid w:val="00EA72AD"/>
    <w:rsid w:val="00EB1425"/>
    <w:rsid w:val="00EB6343"/>
    <w:rsid w:val="00EC39C9"/>
    <w:rsid w:val="00EC5274"/>
    <w:rsid w:val="00ED1A73"/>
    <w:rsid w:val="00ED74C5"/>
    <w:rsid w:val="00EE10DB"/>
    <w:rsid w:val="00EE12E5"/>
    <w:rsid w:val="00EE1AAB"/>
    <w:rsid w:val="00EE250F"/>
    <w:rsid w:val="00EE38F3"/>
    <w:rsid w:val="00EE3EAB"/>
    <w:rsid w:val="00EF34B8"/>
    <w:rsid w:val="00EF39D3"/>
    <w:rsid w:val="00EF61F1"/>
    <w:rsid w:val="00EF7C31"/>
    <w:rsid w:val="00F03F49"/>
    <w:rsid w:val="00F05A48"/>
    <w:rsid w:val="00F066E6"/>
    <w:rsid w:val="00F1061D"/>
    <w:rsid w:val="00F22130"/>
    <w:rsid w:val="00F326C3"/>
    <w:rsid w:val="00F33D99"/>
    <w:rsid w:val="00F3599B"/>
    <w:rsid w:val="00F42545"/>
    <w:rsid w:val="00F425A9"/>
    <w:rsid w:val="00F42689"/>
    <w:rsid w:val="00F42C55"/>
    <w:rsid w:val="00F43761"/>
    <w:rsid w:val="00F458C8"/>
    <w:rsid w:val="00F5049A"/>
    <w:rsid w:val="00F51296"/>
    <w:rsid w:val="00F557FF"/>
    <w:rsid w:val="00F56450"/>
    <w:rsid w:val="00F65AD4"/>
    <w:rsid w:val="00F71D62"/>
    <w:rsid w:val="00F71DD2"/>
    <w:rsid w:val="00F72322"/>
    <w:rsid w:val="00F75F62"/>
    <w:rsid w:val="00F8237F"/>
    <w:rsid w:val="00F86511"/>
    <w:rsid w:val="00F868DA"/>
    <w:rsid w:val="00F93C5B"/>
    <w:rsid w:val="00F96D46"/>
    <w:rsid w:val="00FA1055"/>
    <w:rsid w:val="00FB3944"/>
    <w:rsid w:val="00FC18F1"/>
    <w:rsid w:val="00FC4F9F"/>
    <w:rsid w:val="00FC5C35"/>
    <w:rsid w:val="00FC66C5"/>
    <w:rsid w:val="00FC7846"/>
    <w:rsid w:val="00FD4C4A"/>
    <w:rsid w:val="00FD68BF"/>
    <w:rsid w:val="00FE3ECB"/>
    <w:rsid w:val="00FE43DE"/>
    <w:rsid w:val="00FE502E"/>
    <w:rsid w:val="00FE5321"/>
    <w:rsid w:val="00FF13AC"/>
    <w:rsid w:val="00FF242A"/>
    <w:rsid w:val="00FF4D60"/>
    <w:rsid w:val="00FF6A03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7EE5C9"/>
  <w15:chartTrackingRefBased/>
  <w15:docId w15:val="{AA36C0C6-C880-2C47-BEEB-B7A3AFD4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2C67"/>
  </w:style>
  <w:style w:type="paragraph" w:styleId="10">
    <w:name w:val="heading 1"/>
    <w:basedOn w:val="a"/>
    <w:next w:val="a"/>
    <w:link w:val="11"/>
    <w:qFormat/>
    <w:rsid w:val="00DB0E4D"/>
    <w:pPr>
      <w:keepNext/>
      <w:ind w:firstLine="708"/>
      <w:jc w:val="both"/>
      <w:outlineLvl w:val="0"/>
    </w:pPr>
    <w:rPr>
      <w:b/>
      <w:iCs/>
      <w:sz w:val="28"/>
      <w:szCs w:val="24"/>
    </w:rPr>
  </w:style>
  <w:style w:type="paragraph" w:styleId="21">
    <w:name w:val="heading 2"/>
    <w:basedOn w:val="a"/>
    <w:next w:val="a"/>
    <w:link w:val="22"/>
    <w:semiHidden/>
    <w:unhideWhenUsed/>
    <w:qFormat/>
    <w:rsid w:val="00315E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489B"/>
    <w:pPr>
      <w:tabs>
        <w:tab w:val="center" w:pos="4153"/>
        <w:tab w:val="right" w:pos="8306"/>
      </w:tabs>
    </w:pPr>
    <w:rPr>
      <w:sz w:val="28"/>
    </w:rPr>
  </w:style>
  <w:style w:type="paragraph" w:customStyle="1" w:styleId="Web">
    <w:name w:val="Обычный (Web)"/>
    <w:basedOn w:val="a"/>
    <w:rsid w:val="0029268D"/>
  </w:style>
  <w:style w:type="paragraph" w:styleId="a5">
    <w:name w:val="Balloon Text"/>
    <w:basedOn w:val="a"/>
    <w:semiHidden/>
    <w:rsid w:val="008E5595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3B16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1684"/>
  </w:style>
  <w:style w:type="character" w:styleId="a8">
    <w:name w:val="Hyperlink"/>
    <w:uiPriority w:val="99"/>
    <w:rsid w:val="00DC5C83"/>
    <w:rPr>
      <w:color w:val="0563C1"/>
      <w:u w:val="single"/>
    </w:rPr>
  </w:style>
  <w:style w:type="character" w:customStyle="1" w:styleId="12">
    <w:name w:val="Неразрешенное упоминание1"/>
    <w:uiPriority w:val="99"/>
    <w:semiHidden/>
    <w:unhideWhenUsed/>
    <w:rsid w:val="00DC5C83"/>
    <w:rPr>
      <w:color w:val="605E5C"/>
      <w:shd w:val="clear" w:color="auto" w:fill="E1DFDD"/>
    </w:rPr>
  </w:style>
  <w:style w:type="character" w:styleId="a9">
    <w:name w:val="FollowedHyperlink"/>
    <w:rsid w:val="00515234"/>
    <w:rPr>
      <w:color w:val="954F72"/>
      <w:u w:val="single"/>
    </w:rPr>
  </w:style>
  <w:style w:type="paragraph" w:styleId="aa">
    <w:name w:val="List Paragraph"/>
    <w:basedOn w:val="a"/>
    <w:uiPriority w:val="34"/>
    <w:qFormat/>
    <w:rsid w:val="009A52D1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965FED"/>
    <w:rPr>
      <w:sz w:val="28"/>
    </w:rPr>
  </w:style>
  <w:style w:type="character" w:customStyle="1" w:styleId="11">
    <w:name w:val="Заголовок 1 Знак"/>
    <w:basedOn w:val="a0"/>
    <w:link w:val="10"/>
    <w:rsid w:val="00DB0E4D"/>
    <w:rPr>
      <w:b/>
      <w:iCs/>
      <w:sz w:val="28"/>
      <w:szCs w:val="24"/>
    </w:rPr>
  </w:style>
  <w:style w:type="paragraph" w:styleId="13">
    <w:name w:val="toc 1"/>
    <w:basedOn w:val="a"/>
    <w:next w:val="a"/>
    <w:autoRedefine/>
    <w:uiPriority w:val="39"/>
    <w:rsid w:val="00CD3B0D"/>
    <w:pPr>
      <w:tabs>
        <w:tab w:val="right" w:leader="dot" w:pos="-2235"/>
        <w:tab w:val="left" w:pos="0"/>
        <w:tab w:val="right" w:leader="dot" w:pos="8428"/>
      </w:tabs>
      <w:spacing w:line="360" w:lineRule="auto"/>
    </w:pPr>
    <w:rPr>
      <w:caps/>
      <w:noProof/>
      <w:sz w:val="28"/>
      <w:szCs w:val="28"/>
    </w:rPr>
  </w:style>
  <w:style w:type="table" w:styleId="ab">
    <w:name w:val="Table Grid"/>
    <w:basedOn w:val="a1"/>
    <w:rsid w:val="00CE0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0B27C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d">
    <w:name w:val="Unresolved Mention"/>
    <w:basedOn w:val="a0"/>
    <w:uiPriority w:val="99"/>
    <w:semiHidden/>
    <w:unhideWhenUsed/>
    <w:rsid w:val="00E208D8"/>
    <w:rPr>
      <w:color w:val="605E5C"/>
      <w:shd w:val="clear" w:color="auto" w:fill="E1DFDD"/>
    </w:rPr>
  </w:style>
  <w:style w:type="character" w:customStyle="1" w:styleId="22">
    <w:name w:val="Заголовок 2 Знак"/>
    <w:basedOn w:val="a0"/>
    <w:link w:val="21"/>
    <w:semiHidden/>
    <w:rsid w:val="00315E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e">
    <w:name w:val="TOC Heading"/>
    <w:basedOn w:val="10"/>
    <w:next w:val="a"/>
    <w:uiPriority w:val="39"/>
    <w:unhideWhenUsed/>
    <w:qFormat/>
    <w:rsid w:val="00DB0E4D"/>
    <w:pPr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i/>
      <w:iCs w:val="0"/>
      <w:color w:val="2F5496" w:themeColor="accent1" w:themeShade="BF"/>
      <w:sz w:val="32"/>
      <w:szCs w:val="32"/>
    </w:rPr>
  </w:style>
  <w:style w:type="paragraph" w:customStyle="1" w:styleId="af">
    <w:name w:val="Заголовок для курсовой"/>
    <w:basedOn w:val="a"/>
    <w:link w:val="af0"/>
    <w:qFormat/>
    <w:rsid w:val="00DB0E4D"/>
    <w:pPr>
      <w:spacing w:line="360" w:lineRule="auto"/>
      <w:jc w:val="center"/>
    </w:pPr>
    <w:rPr>
      <w:rFonts w:eastAsia="Calibri"/>
      <w:b/>
      <w:sz w:val="28"/>
      <w:szCs w:val="28"/>
      <w:lang w:eastAsia="en-US"/>
    </w:rPr>
  </w:style>
  <w:style w:type="paragraph" w:styleId="2">
    <w:name w:val="toc 2"/>
    <w:basedOn w:val="a"/>
    <w:next w:val="a"/>
    <w:autoRedefine/>
    <w:uiPriority w:val="39"/>
    <w:unhideWhenUsed/>
    <w:rsid w:val="00EE10DB"/>
    <w:pPr>
      <w:numPr>
        <w:ilvl w:val="3"/>
        <w:numId w:val="7"/>
      </w:numPr>
      <w:spacing w:after="100" w:line="259" w:lineRule="auto"/>
      <w:ind w:left="993"/>
    </w:pPr>
    <w:rPr>
      <w:rFonts w:asciiTheme="minorHAnsi" w:eastAsiaTheme="minorEastAsia" w:hAnsiTheme="minorHAnsi"/>
      <w:sz w:val="22"/>
      <w:szCs w:val="22"/>
    </w:rPr>
  </w:style>
  <w:style w:type="character" w:customStyle="1" w:styleId="af0">
    <w:name w:val="Заголовок для курсовой Знак"/>
    <w:basedOn w:val="a0"/>
    <w:link w:val="af"/>
    <w:rsid w:val="00DB0E4D"/>
    <w:rPr>
      <w:rFonts w:eastAsia="Calibri"/>
      <w:b/>
      <w:sz w:val="28"/>
      <w:szCs w:val="28"/>
      <w:lang w:eastAsia="en-US"/>
    </w:rPr>
  </w:style>
  <w:style w:type="paragraph" w:styleId="3">
    <w:name w:val="toc 3"/>
    <w:basedOn w:val="a"/>
    <w:next w:val="a"/>
    <w:autoRedefine/>
    <w:uiPriority w:val="39"/>
    <w:unhideWhenUsed/>
    <w:rsid w:val="00EE10DB"/>
    <w:pPr>
      <w:spacing w:after="100" w:line="259" w:lineRule="auto"/>
      <w:ind w:left="567"/>
    </w:pPr>
    <w:rPr>
      <w:rFonts w:asciiTheme="minorHAnsi" w:eastAsiaTheme="minorEastAsia" w:hAnsiTheme="minorHAnsi"/>
      <w:sz w:val="22"/>
      <w:szCs w:val="22"/>
    </w:rPr>
  </w:style>
  <w:style w:type="numbering" w:customStyle="1" w:styleId="1">
    <w:name w:val="Стиль1"/>
    <w:uiPriority w:val="99"/>
    <w:rsid w:val="00004AD7"/>
    <w:pPr>
      <w:numPr>
        <w:numId w:val="9"/>
      </w:numPr>
    </w:pPr>
  </w:style>
  <w:style w:type="numbering" w:customStyle="1" w:styleId="20">
    <w:name w:val="Стиль2"/>
    <w:uiPriority w:val="99"/>
    <w:rsid w:val="002C64AD"/>
    <w:pPr>
      <w:numPr>
        <w:numId w:val="13"/>
      </w:numPr>
    </w:pPr>
  </w:style>
  <w:style w:type="paragraph" w:styleId="af1">
    <w:name w:val="Title"/>
    <w:basedOn w:val="a"/>
    <w:next w:val="a"/>
    <w:link w:val="af2"/>
    <w:qFormat/>
    <w:rsid w:val="002D4AC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1"/>
    <w:rsid w:val="002D4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3">
    <w:name w:val="Emphasis"/>
    <w:basedOn w:val="a0"/>
    <w:qFormat/>
    <w:rsid w:val="002D4ACF"/>
    <w:rPr>
      <w:i/>
      <w:iCs/>
    </w:rPr>
  </w:style>
  <w:style w:type="character" w:styleId="af4">
    <w:name w:val="annotation reference"/>
    <w:basedOn w:val="a0"/>
    <w:rsid w:val="00922480"/>
    <w:rPr>
      <w:sz w:val="16"/>
      <w:szCs w:val="16"/>
    </w:rPr>
  </w:style>
  <w:style w:type="paragraph" w:styleId="af5">
    <w:name w:val="annotation text"/>
    <w:basedOn w:val="a"/>
    <w:link w:val="af6"/>
    <w:rsid w:val="00922480"/>
  </w:style>
  <w:style w:type="character" w:customStyle="1" w:styleId="af6">
    <w:name w:val="Текст примечания Знак"/>
    <w:basedOn w:val="a0"/>
    <w:link w:val="af5"/>
    <w:rsid w:val="00922480"/>
  </w:style>
  <w:style w:type="paragraph" w:styleId="af7">
    <w:name w:val="annotation subject"/>
    <w:basedOn w:val="af5"/>
    <w:next w:val="af5"/>
    <w:link w:val="af8"/>
    <w:semiHidden/>
    <w:unhideWhenUsed/>
    <w:rsid w:val="00922480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9224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hart" Target="charts/chart9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chart" Target="charts/chart5.xml"/><Relationship Id="rId25" Type="http://schemas.openxmlformats.org/officeDocument/2006/relationships/chart" Target="charts/chart13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chart" Target="charts/chart12.xm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23" Type="http://schemas.openxmlformats.org/officeDocument/2006/relationships/chart" Target="charts/chart11.xml"/><Relationship Id="rId10" Type="http://schemas.openxmlformats.org/officeDocument/2006/relationships/endnotes" Target="endnotes.xml"/><Relationship Id="rId19" Type="http://schemas.openxmlformats.org/officeDocument/2006/relationships/chart" Target="charts/chart7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2" Type="http://schemas.openxmlformats.org/officeDocument/2006/relationships/chart" Target="charts/chart10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ulag\Downloads\&#1050;&#1091;&#1083;&#1103;&#1075;&#1080;&#1085;&#1072;%20&#1057;&#1047;&#1051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lag\Downloads\&#1050;&#1091;&#1083;&#1103;&#1075;&#1080;&#1085;&#1072;%20&#1057;&#1047;&#1051;%20(1).xlsx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ulag\Downloads\&#1050;&#1091;&#1083;&#1103;&#1075;&#1080;&#1085;&#1072;%20&#1057;&#1047;&#1051;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ulag\Downloads\&#1050;&#1091;&#1083;&#1103;&#1075;&#1080;&#1085;&#1072;%20&#1057;&#1047;&#1051;%20(1)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ulag\Downloads\&#1050;&#1091;&#1083;&#1103;&#1075;&#1080;&#1085;&#1072;%20&#1057;&#1047;&#1051;%20(1)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ulag\Downloads\&#1050;&#1091;&#1083;&#1103;&#1075;&#1080;&#1085;&#1072;%20&#1057;&#1047;&#1051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ulag\Downloads\&#1050;&#1091;&#1083;&#1103;&#1075;&#1080;&#1085;&#1072;%20&#1057;&#1047;&#1051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ulag\Downloads\&#1050;&#1091;&#1083;&#1103;&#1075;&#1080;&#1085;&#1072;%20&#1057;&#1047;&#1051;%20(1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ulag\Downloads\&#1050;&#1091;&#1083;&#1103;&#1075;&#1080;&#1085;&#1072;%20&#1057;&#1047;&#1051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ulag\Downloads\&#1050;&#1091;&#1083;&#1103;&#1075;&#1080;&#1085;&#1072;%20&#1057;&#1047;&#1051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ulag\Downloads\&#1050;&#1091;&#1083;&#1103;&#1075;&#1080;&#1085;&#1072;%20&#1057;&#1047;&#1051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ulag\Downloads\&#1050;&#1091;&#1083;&#1103;&#1075;&#1080;&#1085;&#1072;%20&#1057;&#1047;&#1051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lag\Downloads\&#1050;&#1091;&#1083;&#1103;&#1075;&#1080;&#1085;&#1072;%20&#1057;&#1047;&#1051;%20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4"/>
          <c:order val="14"/>
          <c:tx>
            <c:strRef>
              <c:f>'Горизонтальный и вертикальный'!$B$20</c:f>
              <c:strCache>
                <c:ptCount val="1"/>
                <c:pt idx="0">
                  <c:v>Запасы</c:v>
                </c:pt>
              </c:strCache>
            </c:strRef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'Горизонтальный и вертикальный'!$C$5:$E$5</c:f>
              <c:strCache>
                <c:ptCount val="3"/>
                <c:pt idx="0">
                  <c:v>2022 - 2021</c:v>
                </c:pt>
                <c:pt idx="1">
                  <c:v>2022 - 2020</c:v>
                </c:pt>
                <c:pt idx="2">
                  <c:v>2021 - 2020</c:v>
                </c:pt>
              </c:strCache>
            </c:strRef>
          </c:cat>
          <c:val>
            <c:numRef>
              <c:f>'Горизонтальный и вертикальный'!$C$20:$E$20</c:f>
              <c:numCache>
                <c:formatCode>#\ ##0;[Red]\-#\ ##0;</c:formatCode>
                <c:ptCount val="3"/>
                <c:pt idx="0">
                  <c:v>-3336</c:v>
                </c:pt>
                <c:pt idx="1">
                  <c:v>85793</c:v>
                </c:pt>
                <c:pt idx="2">
                  <c:v>89129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BF-45DF-9D76-3DEE8008CEA7}"/>
            </c:ext>
          </c:extLst>
        </c:ser>
        <c:ser>
          <c:idx val="15"/>
          <c:order val="15"/>
          <c:tx>
            <c:strRef>
              <c:f>'Горизонтальный и вертикальный'!$B$21</c:f>
              <c:strCache>
                <c:ptCount val="1"/>
                <c:pt idx="0">
                  <c:v>Налог на добавленную стоимость по приобретенным ценностям</c:v>
                </c:pt>
              </c:strCache>
            </c:strRef>
          </c:tx>
          <c:spPr>
            <a:solidFill>
              <a:schemeClr val="accent4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'Горизонтальный и вертикальный'!$C$5:$E$5</c:f>
              <c:strCache>
                <c:ptCount val="3"/>
                <c:pt idx="0">
                  <c:v>2022 - 2021</c:v>
                </c:pt>
                <c:pt idx="1">
                  <c:v>2022 - 2020</c:v>
                </c:pt>
                <c:pt idx="2">
                  <c:v>2021 - 2020</c:v>
                </c:pt>
              </c:strCache>
            </c:strRef>
          </c:cat>
          <c:val>
            <c:numRef>
              <c:f>'Горизонтальный и вертикальный'!$C$21:$E$21</c:f>
              <c:numCache>
                <c:formatCode>#\ ##0;[Red]\-#\ ##0;</c:formatCode>
                <c:ptCount val="3"/>
                <c:pt idx="0">
                  <c:v>-2598</c:v>
                </c:pt>
                <c:pt idx="1">
                  <c:v>218</c:v>
                </c:pt>
                <c:pt idx="2">
                  <c:v>2816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7BF-45DF-9D76-3DEE8008CEA7}"/>
            </c:ext>
          </c:extLst>
        </c:ser>
        <c:ser>
          <c:idx val="16"/>
          <c:order val="16"/>
          <c:tx>
            <c:strRef>
              <c:f>'Горизонтальный и вертикальный'!$B$22</c:f>
              <c:strCache>
                <c:ptCount val="1"/>
                <c:pt idx="0">
                  <c:v>Дебиторская задолженность</c:v>
                </c:pt>
              </c:strCache>
            </c:strRef>
          </c:tx>
          <c:spPr>
            <a:solidFill>
              <a:schemeClr val="accent5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'Горизонтальный и вертикальный'!$C$5:$E$5</c:f>
              <c:strCache>
                <c:ptCount val="3"/>
                <c:pt idx="0">
                  <c:v>2022 - 2021</c:v>
                </c:pt>
                <c:pt idx="1">
                  <c:v>2022 - 2020</c:v>
                </c:pt>
                <c:pt idx="2">
                  <c:v>2021 - 2020</c:v>
                </c:pt>
              </c:strCache>
            </c:strRef>
          </c:cat>
          <c:val>
            <c:numRef>
              <c:f>'Горизонтальный и вертикальный'!$C$22:$E$22</c:f>
              <c:numCache>
                <c:formatCode>#\ ##0;[Red]\-#\ ##0;</c:formatCode>
                <c:ptCount val="3"/>
                <c:pt idx="0">
                  <c:v>-75701</c:v>
                </c:pt>
                <c:pt idx="1">
                  <c:v>-35493</c:v>
                </c:pt>
                <c:pt idx="2">
                  <c:v>40208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7BF-45DF-9D76-3DEE8008CEA7}"/>
            </c:ext>
          </c:extLst>
        </c:ser>
        <c:ser>
          <c:idx val="17"/>
          <c:order val="17"/>
          <c:tx>
            <c:strRef>
              <c:f>'Горизонтальный и вертикальный'!$B$23</c:f>
              <c:strCache>
                <c:ptCount val="1"/>
                <c:pt idx="0">
                  <c:v>Финансовые вложения (за исключением денежных эквивалентов)</c:v>
                </c:pt>
              </c:strCache>
            </c:strRef>
          </c:tx>
          <c:spPr>
            <a:solidFill>
              <a:schemeClr val="accent6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'Горизонтальный и вертикальный'!$C$5:$E$5</c:f>
              <c:strCache>
                <c:ptCount val="3"/>
                <c:pt idx="0">
                  <c:v>2022 - 2021</c:v>
                </c:pt>
                <c:pt idx="1">
                  <c:v>2022 - 2020</c:v>
                </c:pt>
                <c:pt idx="2">
                  <c:v>2021 - 2020</c:v>
                </c:pt>
              </c:strCache>
            </c:strRef>
          </c:cat>
          <c:val>
            <c:numRef>
              <c:f>'Горизонтальный и вертикальный'!$C$23:$E$23</c:f>
              <c:numCache>
                <c:formatCode>#\ ##0;[Red]\-#\ ##0;</c:formatCode>
                <c:ptCount val="3"/>
                <c:pt idx="0">
                  <c:v>-25549</c:v>
                </c:pt>
                <c:pt idx="1">
                  <c:v>-74124</c:v>
                </c:pt>
                <c:pt idx="2">
                  <c:v>-48575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7BF-45DF-9D76-3DEE8008CEA7}"/>
            </c:ext>
          </c:extLst>
        </c:ser>
        <c:ser>
          <c:idx val="18"/>
          <c:order val="18"/>
          <c:tx>
            <c:strRef>
              <c:f>'Горизонтальный и вертикальный'!$B$24</c:f>
              <c:strCache>
                <c:ptCount val="1"/>
                <c:pt idx="0">
                  <c:v>Денежные средства и денежные эквиваленты</c:v>
                </c:pt>
              </c:strCache>
            </c:strRef>
          </c:tx>
          <c:spPr>
            <a:solidFill>
              <a:schemeClr val="accent1">
                <a:lumMod val="8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'Горизонтальный и вертикальный'!$C$5:$E$5</c:f>
              <c:strCache>
                <c:ptCount val="3"/>
                <c:pt idx="0">
                  <c:v>2022 - 2021</c:v>
                </c:pt>
                <c:pt idx="1">
                  <c:v>2022 - 2020</c:v>
                </c:pt>
                <c:pt idx="2">
                  <c:v>2021 - 2020</c:v>
                </c:pt>
              </c:strCache>
            </c:strRef>
          </c:cat>
          <c:val>
            <c:numRef>
              <c:f>'Горизонтальный и вертикальный'!$C$24:$E$24</c:f>
              <c:numCache>
                <c:formatCode>#\ ##0;[Red]\-#\ ##0;</c:formatCode>
                <c:ptCount val="3"/>
                <c:pt idx="0">
                  <c:v>17843</c:v>
                </c:pt>
                <c:pt idx="1">
                  <c:v>18321</c:v>
                </c:pt>
                <c:pt idx="2">
                  <c:v>478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7BF-45DF-9D76-3DEE8008CEA7}"/>
            </c:ext>
          </c:extLst>
        </c:ser>
        <c:ser>
          <c:idx val="19"/>
          <c:order val="19"/>
          <c:tx>
            <c:strRef>
              <c:f>'Горизонтальный и вертикальный'!$B$25</c:f>
              <c:strCache>
                <c:ptCount val="1"/>
                <c:pt idx="0">
                  <c:v>Прочие оборотные активы</c:v>
                </c:pt>
              </c:strCache>
            </c:strRef>
          </c:tx>
          <c:spPr>
            <a:solidFill>
              <a:schemeClr val="accent2">
                <a:lumMod val="8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'Горизонтальный и вертикальный'!$C$5:$E$5</c:f>
              <c:strCache>
                <c:ptCount val="3"/>
                <c:pt idx="0">
                  <c:v>2022 - 2021</c:v>
                </c:pt>
                <c:pt idx="1">
                  <c:v>2022 - 2020</c:v>
                </c:pt>
                <c:pt idx="2">
                  <c:v>2021 - 2020</c:v>
                </c:pt>
              </c:strCache>
            </c:strRef>
          </c:cat>
          <c:val>
            <c:numRef>
              <c:f>'Горизонтальный и вертикальный'!$C$25:$E$25</c:f>
              <c:numCache>
                <c:formatCode>#\ ##0;[Red]\-#\ ##0;</c:formatCode>
                <c:ptCount val="3"/>
                <c:pt idx="0">
                  <c:v>-2814</c:v>
                </c:pt>
                <c:pt idx="1">
                  <c:v>-9012</c:v>
                </c:pt>
                <c:pt idx="2">
                  <c:v>-6198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7BF-45DF-9D76-3DEE8008CEA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56926111"/>
        <c:axId val="1356930911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'Горизонтальный и вертикальный'!$B$6</c15:sqref>
                        </c15:formulaRef>
                      </c:ext>
                    </c:extLst>
                    <c:strCache>
                      <c:ptCount val="1"/>
                      <c:pt idx="0">
                        <c:v>1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-5400000" spcFirstLastPara="1" vertOverflow="clip" horzOverflow="clip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800" b="0" i="0" u="none" strike="noStrike" kern="1200" baseline="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'Горизонтальный и вертикальный'!$C$5:$E$5</c15:sqref>
                        </c15:formulaRef>
                      </c:ext>
                    </c:extLst>
                    <c:strCache>
                      <c:ptCount val="3"/>
                      <c:pt idx="0">
                        <c:v>2022 - 2021</c:v>
                      </c:pt>
                      <c:pt idx="1">
                        <c:v>2022 - 2020</c:v>
                      </c:pt>
                      <c:pt idx="2">
                        <c:v>2021 - 2020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'Горизонтальный и вертикальный'!$C$6:$E$6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2</c:v>
                      </c:pt>
                      <c:pt idx="1">
                        <c:v>3</c:v>
                      </c:pt>
                      <c:pt idx="2">
                        <c:v>4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6-47BF-45DF-9D76-3DEE8008CEA7}"/>
                  </c:ext>
                </c:extLst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вертикальный'!$B$7</c15:sqref>
                        </c15:formulaRef>
                      </c:ext>
                    </c:extLst>
                    <c:strCache>
                      <c:ptCount val="1"/>
                      <c:pt idx="0">
                        <c:v>АКТИВ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-5400000" spcFirstLastPara="1" vertOverflow="clip" horzOverflow="clip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800" b="0" i="0" u="none" strike="noStrike" kern="1200" baseline="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вертикальный'!$C$5:$E$5</c15:sqref>
                        </c15:formulaRef>
                      </c:ext>
                    </c:extLst>
                    <c:strCache>
                      <c:ptCount val="3"/>
                      <c:pt idx="0">
                        <c:v>2022 - 2021</c:v>
                      </c:pt>
                      <c:pt idx="1">
                        <c:v>2022 - 2020</c:v>
                      </c:pt>
                      <c:pt idx="2">
                        <c:v>2021 - 2020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вертикальный'!$C$7:$E$7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47BF-45DF-9D76-3DEE8008CEA7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вертикальный'!$B$8</c15:sqref>
                        </c15:formulaRef>
                      </c:ext>
                    </c:extLst>
                    <c:strCache>
                      <c:ptCount val="1"/>
                      <c:pt idx="0">
                        <c:v>I. ВНЕОБОРОТНЫЕ АКТИВЫ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-5400000" spcFirstLastPara="1" vertOverflow="clip" horzOverflow="clip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800" b="0" i="0" u="none" strike="noStrike" kern="1200" baseline="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вертикальный'!$C$5:$E$5</c15:sqref>
                        </c15:formulaRef>
                      </c:ext>
                    </c:extLst>
                    <c:strCache>
                      <c:ptCount val="3"/>
                      <c:pt idx="0">
                        <c:v>2022 - 2021</c:v>
                      </c:pt>
                      <c:pt idx="1">
                        <c:v>2022 - 2020</c:v>
                      </c:pt>
                      <c:pt idx="2">
                        <c:v>2021 - 2020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вертикальный'!$C$8:$E$8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47BF-45DF-9D76-3DEE8008CEA7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вертикальный'!$B$9</c15:sqref>
                        </c15:formulaRef>
                      </c:ext>
                    </c:extLst>
                    <c:strCache>
                      <c:ptCount val="1"/>
                      <c:pt idx="0">
                        <c:v>Нематериальные активы</c:v>
                      </c:pt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-5400000" spcFirstLastPara="1" vertOverflow="clip" horzOverflow="clip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800" b="0" i="0" u="none" strike="noStrike" kern="1200" baseline="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вертикальный'!$C$5:$E$5</c15:sqref>
                        </c15:formulaRef>
                      </c:ext>
                    </c:extLst>
                    <c:strCache>
                      <c:ptCount val="3"/>
                      <c:pt idx="0">
                        <c:v>2022 - 2021</c:v>
                      </c:pt>
                      <c:pt idx="1">
                        <c:v>2022 - 2020</c:v>
                      </c:pt>
                      <c:pt idx="2">
                        <c:v>2021 - 2020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вертикальный'!$C$9:$E$9</c15:sqref>
                        </c15:formulaRef>
                      </c:ext>
                    </c:extLst>
                    <c:numCache>
                      <c:formatCode>#\ ##0;[Red]\-#\ ##0;</c:formatCode>
                      <c:ptCount val="3"/>
                      <c:pt idx="0">
                        <c:v>-20</c:v>
                      </c:pt>
                      <c:pt idx="1">
                        <c:v>-40</c:v>
                      </c:pt>
                      <c:pt idx="2">
                        <c:v>-20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9-47BF-45DF-9D76-3DEE8008CEA7}"/>
                  </c:ext>
                </c:extLst>
              </c15:ser>
            </c15:filteredBarSeries>
            <c15:filteredBar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вертикальный'!$B$10</c15:sqref>
                        </c15:formulaRef>
                      </c:ext>
                    </c:extLst>
                    <c:strCache>
                      <c:ptCount val="1"/>
                      <c:pt idx="0">
                        <c:v>Результаты исследований и разработок</c:v>
                      </c:pt>
                    </c:strCache>
                  </c:strRef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-5400000" spcFirstLastPara="1" vertOverflow="clip" horzOverflow="clip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800" b="0" i="0" u="none" strike="noStrike" kern="1200" baseline="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вертикальный'!$C$5:$E$5</c15:sqref>
                        </c15:formulaRef>
                      </c:ext>
                    </c:extLst>
                    <c:strCache>
                      <c:ptCount val="3"/>
                      <c:pt idx="0">
                        <c:v>2022 - 2021</c:v>
                      </c:pt>
                      <c:pt idx="1">
                        <c:v>2022 - 2020</c:v>
                      </c:pt>
                      <c:pt idx="2">
                        <c:v>2021 - 2020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вертикальный'!$C$10:$E$10</c15:sqref>
                        </c15:formulaRef>
                      </c:ext>
                    </c:extLst>
                    <c:numCache>
                      <c:formatCode>#\ ##0;[Red]\-#\ ##0;</c:formatCode>
                      <c:ptCount val="3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A-47BF-45DF-9D76-3DEE8008CEA7}"/>
                  </c:ext>
                </c:extLst>
              </c15:ser>
            </c15:filteredBarSeries>
            <c15:filteredBar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вертикальный'!$B$11</c15:sqref>
                        </c15:formulaRef>
                      </c:ext>
                    </c:extLst>
                    <c:strCache>
                      <c:ptCount val="1"/>
                      <c:pt idx="0">
                        <c:v>Нематериальные поисковые активы</c:v>
                      </c:pt>
                    </c:strCache>
                  </c:strRef>
                </c:tx>
                <c:spPr>
                  <a:solidFill>
                    <a:schemeClr val="accent6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-5400000" spcFirstLastPara="1" vertOverflow="clip" horzOverflow="clip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800" b="0" i="0" u="none" strike="noStrike" kern="1200" baseline="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вертикальный'!$C$5:$E$5</c15:sqref>
                        </c15:formulaRef>
                      </c:ext>
                    </c:extLst>
                    <c:strCache>
                      <c:ptCount val="3"/>
                      <c:pt idx="0">
                        <c:v>2022 - 2021</c:v>
                      </c:pt>
                      <c:pt idx="1">
                        <c:v>2022 - 2020</c:v>
                      </c:pt>
                      <c:pt idx="2">
                        <c:v>2021 - 2020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вертикальный'!$C$11:$E$11</c15:sqref>
                        </c15:formulaRef>
                      </c:ext>
                    </c:extLst>
                    <c:numCache>
                      <c:formatCode>#\ ##0;[Red]\-#\ ##0;</c:formatCode>
                      <c:ptCount val="3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B-47BF-45DF-9D76-3DEE8008CEA7}"/>
                  </c:ext>
                </c:extLst>
              </c15:ser>
            </c15:filteredBarSeries>
            <c15:filteredBar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вертикальный'!$B$12</c15:sqref>
                        </c15:formulaRef>
                      </c:ext>
                    </c:extLst>
                    <c:strCache>
                      <c:ptCount val="1"/>
                      <c:pt idx="0">
                        <c:v>Материальные поисковые активы</c:v>
                      </c:pt>
                    </c:strCache>
                  </c:strRef>
                </c:tx>
                <c:spPr>
                  <a:solidFill>
                    <a:schemeClr val="accent1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-5400000" spcFirstLastPara="1" vertOverflow="clip" horzOverflow="clip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800" b="0" i="0" u="none" strike="noStrike" kern="1200" baseline="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вертикальный'!$C$5:$E$5</c15:sqref>
                        </c15:formulaRef>
                      </c:ext>
                    </c:extLst>
                    <c:strCache>
                      <c:ptCount val="3"/>
                      <c:pt idx="0">
                        <c:v>2022 - 2021</c:v>
                      </c:pt>
                      <c:pt idx="1">
                        <c:v>2022 - 2020</c:v>
                      </c:pt>
                      <c:pt idx="2">
                        <c:v>2021 - 2020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вертикальный'!$C$12:$E$12</c15:sqref>
                        </c15:formulaRef>
                      </c:ext>
                    </c:extLst>
                    <c:numCache>
                      <c:formatCode>#\ ##0;[Red]\-#\ ##0;</c:formatCode>
                      <c:ptCount val="3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C-47BF-45DF-9D76-3DEE8008CEA7}"/>
                  </c:ext>
                </c:extLst>
              </c15:ser>
            </c15:filteredBarSeries>
            <c15:filteredBarSeries>
              <c15:ser>
                <c:idx val="7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вертикальный'!$B$13</c15:sqref>
                        </c15:formulaRef>
                      </c:ext>
                    </c:extLst>
                    <c:strCache>
                      <c:ptCount val="1"/>
                      <c:pt idx="0">
                        <c:v>Основные средства</c:v>
                      </c:pt>
                    </c:strCache>
                  </c:strRef>
                </c:tx>
                <c:spPr>
                  <a:solidFill>
                    <a:schemeClr val="accent2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-5400000" spcFirstLastPara="1" vertOverflow="clip" horzOverflow="clip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800" b="0" i="0" u="none" strike="noStrike" kern="1200" baseline="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вертикальный'!$C$5:$E$5</c15:sqref>
                        </c15:formulaRef>
                      </c:ext>
                    </c:extLst>
                    <c:strCache>
                      <c:ptCount val="3"/>
                      <c:pt idx="0">
                        <c:v>2022 - 2021</c:v>
                      </c:pt>
                      <c:pt idx="1">
                        <c:v>2022 - 2020</c:v>
                      </c:pt>
                      <c:pt idx="2">
                        <c:v>2021 - 2020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вертикальный'!$C$13:$E$13</c15:sqref>
                        </c15:formulaRef>
                      </c:ext>
                    </c:extLst>
                    <c:numCache>
                      <c:formatCode>#\ ##0;[Red]\-#\ ##0;</c:formatCode>
                      <c:ptCount val="3"/>
                      <c:pt idx="0">
                        <c:v>-477931</c:v>
                      </c:pt>
                      <c:pt idx="1">
                        <c:v>-62474</c:v>
                      </c:pt>
                      <c:pt idx="2">
                        <c:v>415457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D-47BF-45DF-9D76-3DEE8008CEA7}"/>
                  </c:ext>
                </c:extLst>
              </c15:ser>
            </c15:filteredBarSeries>
            <c15:filteredBarSeries>
              <c15:ser>
                <c:idx val="8"/>
                <c:order val="8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вертикальный'!$B$14</c15:sqref>
                        </c15:formulaRef>
                      </c:ext>
                    </c:extLst>
                    <c:strCache>
                      <c:ptCount val="1"/>
                      <c:pt idx="0">
                        <c:v>Доходные вложения в материальные
ценности</c:v>
                      </c:pt>
                    </c:strCache>
                  </c:strRef>
                </c:tx>
                <c:spPr>
                  <a:solidFill>
                    <a:schemeClr val="accent3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-5400000" spcFirstLastPara="1" vertOverflow="clip" horzOverflow="clip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800" b="0" i="0" u="none" strike="noStrike" kern="1200" baseline="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вертикальный'!$C$5:$E$5</c15:sqref>
                        </c15:formulaRef>
                      </c:ext>
                    </c:extLst>
                    <c:strCache>
                      <c:ptCount val="3"/>
                      <c:pt idx="0">
                        <c:v>2022 - 2021</c:v>
                      </c:pt>
                      <c:pt idx="1">
                        <c:v>2022 - 2020</c:v>
                      </c:pt>
                      <c:pt idx="2">
                        <c:v>2021 - 2020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вертикальный'!$C$14:$E$14</c15:sqref>
                        </c15:formulaRef>
                      </c:ext>
                    </c:extLst>
                    <c:numCache>
                      <c:formatCode>#\ ##0;[Red]\-#\ ##0;</c:formatCode>
                      <c:ptCount val="3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E-47BF-45DF-9D76-3DEE8008CEA7}"/>
                  </c:ext>
                </c:extLst>
              </c15:ser>
            </c15:filteredBarSeries>
            <c15:filteredBarSeries>
              <c15:ser>
                <c:idx val="9"/>
                <c:order val="9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вертикальный'!$B$15</c15:sqref>
                        </c15:formulaRef>
                      </c:ext>
                    </c:extLst>
                    <c:strCache>
                      <c:ptCount val="1"/>
                      <c:pt idx="0">
                        <c:v>Финансовые вложения</c:v>
                      </c:pt>
                    </c:strCache>
                  </c:strRef>
                </c:tx>
                <c:spPr>
                  <a:solidFill>
                    <a:schemeClr val="accent4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-5400000" spcFirstLastPara="1" vertOverflow="clip" horzOverflow="clip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800" b="0" i="0" u="none" strike="noStrike" kern="1200" baseline="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вертикальный'!$C$5:$E$5</c15:sqref>
                        </c15:formulaRef>
                      </c:ext>
                    </c:extLst>
                    <c:strCache>
                      <c:ptCount val="3"/>
                      <c:pt idx="0">
                        <c:v>2022 - 2021</c:v>
                      </c:pt>
                      <c:pt idx="1">
                        <c:v>2022 - 2020</c:v>
                      </c:pt>
                      <c:pt idx="2">
                        <c:v>2021 - 2020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вертикальный'!$C$15:$E$15</c15:sqref>
                        </c15:formulaRef>
                      </c:ext>
                    </c:extLst>
                    <c:numCache>
                      <c:formatCode>#\ ##0;[Red]\-#\ ##0;</c:formatCode>
                      <c:ptCount val="3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F-47BF-45DF-9D76-3DEE8008CEA7}"/>
                  </c:ext>
                </c:extLst>
              </c15:ser>
            </c15:filteredBarSeries>
            <c15:filteredBarSeries>
              <c15:ser>
                <c:idx val="10"/>
                <c:order val="10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вертикальный'!$B$16</c15:sqref>
                        </c15:formulaRef>
                      </c:ext>
                    </c:extLst>
                    <c:strCache>
                      <c:ptCount val="1"/>
                      <c:pt idx="0">
                        <c:v>Отложенные налоговые активы</c:v>
                      </c:pt>
                    </c:strCache>
                  </c:strRef>
                </c:tx>
                <c:spPr>
                  <a:solidFill>
                    <a:schemeClr val="accent5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-5400000" spcFirstLastPara="1" vertOverflow="clip" horzOverflow="clip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800" b="0" i="0" u="none" strike="noStrike" kern="1200" baseline="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вертикальный'!$C$5:$E$5</c15:sqref>
                        </c15:formulaRef>
                      </c:ext>
                    </c:extLst>
                    <c:strCache>
                      <c:ptCount val="3"/>
                      <c:pt idx="0">
                        <c:v>2022 - 2021</c:v>
                      </c:pt>
                      <c:pt idx="1">
                        <c:v>2022 - 2020</c:v>
                      </c:pt>
                      <c:pt idx="2">
                        <c:v>2021 - 2020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вертикальный'!$C$16:$E$16</c15:sqref>
                        </c15:formulaRef>
                      </c:ext>
                    </c:extLst>
                    <c:numCache>
                      <c:formatCode>#\ ##0;[Red]\-#\ ##0;</c:formatCode>
                      <c:ptCount val="3"/>
                      <c:pt idx="0">
                        <c:v>150</c:v>
                      </c:pt>
                      <c:pt idx="1">
                        <c:v>-128</c:v>
                      </c:pt>
                      <c:pt idx="2">
                        <c:v>-278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0-47BF-45DF-9D76-3DEE8008CEA7}"/>
                  </c:ext>
                </c:extLst>
              </c15:ser>
            </c15:filteredBarSeries>
            <c15:filteredBarSeries>
              <c15:ser>
                <c:idx val="11"/>
                <c:order val="1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вертикальный'!$B$17</c15:sqref>
                        </c15:formulaRef>
                      </c:ext>
                    </c:extLst>
                    <c:strCache>
                      <c:ptCount val="1"/>
                      <c:pt idx="0">
                        <c:v>Прочие внеоборотные активы</c:v>
                      </c:pt>
                    </c:strCache>
                  </c:strRef>
                </c:tx>
                <c:spPr>
                  <a:solidFill>
                    <a:schemeClr val="accent6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-5400000" spcFirstLastPara="1" vertOverflow="clip" horzOverflow="clip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800" b="0" i="0" u="none" strike="noStrike" kern="1200" baseline="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вертикальный'!$C$5:$E$5</c15:sqref>
                        </c15:formulaRef>
                      </c:ext>
                    </c:extLst>
                    <c:strCache>
                      <c:ptCount val="3"/>
                      <c:pt idx="0">
                        <c:v>2022 - 2021</c:v>
                      </c:pt>
                      <c:pt idx="1">
                        <c:v>2022 - 2020</c:v>
                      </c:pt>
                      <c:pt idx="2">
                        <c:v>2021 - 2020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вертикальный'!$C$17:$E$17</c15:sqref>
                        </c15:formulaRef>
                      </c:ext>
                    </c:extLst>
                    <c:numCache>
                      <c:formatCode>#\ ##0;[Red]\-#\ ##0;</c:formatCode>
                      <c:ptCount val="3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1-47BF-45DF-9D76-3DEE8008CEA7}"/>
                  </c:ext>
                </c:extLst>
              </c15:ser>
            </c15:filteredBarSeries>
            <c15:filteredBarSeries>
              <c15:ser>
                <c:idx val="12"/>
                <c:order val="1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вертикальный'!$B$18</c15:sqref>
                        </c15:formulaRef>
                      </c:ext>
                    </c:extLst>
                    <c:strCache>
                      <c:ptCount val="1"/>
                      <c:pt idx="0">
                        <c:v>Итого по разделу I</c:v>
                      </c:pt>
                    </c:strCache>
                  </c:strRef>
                </c:tx>
                <c:spPr>
                  <a:solidFill>
                    <a:schemeClr val="accent1">
                      <a:lumMod val="80000"/>
                      <a:lumOff val="2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-5400000" spcFirstLastPara="1" vertOverflow="clip" horzOverflow="clip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800" b="0" i="0" u="none" strike="noStrike" kern="1200" baseline="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вертикальный'!$C$5:$E$5</c15:sqref>
                        </c15:formulaRef>
                      </c:ext>
                    </c:extLst>
                    <c:strCache>
                      <c:ptCount val="3"/>
                      <c:pt idx="0">
                        <c:v>2022 - 2021</c:v>
                      </c:pt>
                      <c:pt idx="1">
                        <c:v>2022 - 2020</c:v>
                      </c:pt>
                      <c:pt idx="2">
                        <c:v>2021 - 2020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вертикальный'!$C$18:$E$18</c15:sqref>
                        </c15:formulaRef>
                      </c:ext>
                    </c:extLst>
                    <c:numCache>
                      <c:formatCode>#\ ##0;[Red]\-#\ ##0;</c:formatCode>
                      <c:ptCount val="3"/>
                      <c:pt idx="0">
                        <c:v>-477801</c:v>
                      </c:pt>
                      <c:pt idx="1">
                        <c:v>-62642</c:v>
                      </c:pt>
                      <c:pt idx="2">
                        <c:v>415159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2-47BF-45DF-9D76-3DEE8008CEA7}"/>
                  </c:ext>
                </c:extLst>
              </c15:ser>
            </c15:filteredBarSeries>
            <c15:filteredBarSeries>
              <c15:ser>
                <c:idx val="13"/>
                <c:order val="1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вертикальный'!$B$19</c15:sqref>
                        </c15:formulaRef>
                      </c:ext>
                    </c:extLst>
                    <c:strCache>
                      <c:ptCount val="1"/>
                      <c:pt idx="0">
                        <c:v>II. ОБОРОТНЫЕ АКТИВЫ</c:v>
                      </c:pt>
                    </c:strCache>
                  </c:strRef>
                </c:tx>
                <c:spPr>
                  <a:solidFill>
                    <a:schemeClr val="accent2">
                      <a:lumMod val="80000"/>
                      <a:lumOff val="2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-5400000" spcFirstLastPara="1" vertOverflow="clip" horzOverflow="clip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800" b="0" i="0" u="none" strike="noStrike" kern="1200" baseline="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вертикальный'!$C$5:$E$5</c15:sqref>
                        </c15:formulaRef>
                      </c:ext>
                    </c:extLst>
                    <c:strCache>
                      <c:ptCount val="3"/>
                      <c:pt idx="0">
                        <c:v>2022 - 2021</c:v>
                      </c:pt>
                      <c:pt idx="1">
                        <c:v>2022 - 2020</c:v>
                      </c:pt>
                      <c:pt idx="2">
                        <c:v>2021 - 2020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вертикальный'!$C$19:$E$19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3-47BF-45DF-9D76-3DEE8008CEA7}"/>
                  </c:ext>
                </c:extLst>
              </c15:ser>
            </c15:filteredBarSeries>
          </c:ext>
        </c:extLst>
      </c:barChart>
      <c:catAx>
        <c:axId val="1356926111"/>
        <c:scaling>
          <c:orientation val="minMax"/>
        </c:scaling>
        <c:delete val="0"/>
        <c:axPos val="t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56930911"/>
        <c:crosses val="max"/>
        <c:auto val="1"/>
        <c:lblAlgn val="ctr"/>
        <c:lblOffset val="100"/>
        <c:noMultiLvlLbl val="0"/>
      </c:catAx>
      <c:valAx>
        <c:axId val="1356930911"/>
        <c:scaling>
          <c:orientation val="minMax"/>
        </c:scaling>
        <c:delete val="0"/>
        <c:axPos val="l"/>
        <c:numFmt formatCode="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569261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Рент!$C$14</c:f>
              <c:strCache>
                <c:ptCount val="1"/>
                <c:pt idx="0">
                  <c:v>Рентабельность активов (ROA)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Рент!$E$4:$G$4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Рент!$E$14:$G$14</c:f>
              <c:numCache>
                <c:formatCode>0.0%</c:formatCode>
                <c:ptCount val="3"/>
                <c:pt idx="0">
                  <c:v>0.30796011847459698</c:v>
                </c:pt>
                <c:pt idx="1">
                  <c:v>0.15733698122485343</c:v>
                </c:pt>
                <c:pt idx="2">
                  <c:v>0.12762489350032941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02-449B-B032-C852E8616436}"/>
            </c:ext>
          </c:extLst>
        </c:ser>
        <c:ser>
          <c:idx val="1"/>
          <c:order val="1"/>
          <c:tx>
            <c:strRef>
              <c:f>Рент!$C$15</c:f>
              <c:strCache>
                <c:ptCount val="1"/>
                <c:pt idx="0">
                  <c:v>Коэффициент рентабельности собственного капитала (ROE)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Рент!$E$4:$G$4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Рент!$E$15:$G$15</c:f>
              <c:numCache>
                <c:formatCode>0.0%</c:formatCode>
                <c:ptCount val="3"/>
                <c:pt idx="0">
                  <c:v>0.40497446065032078</c:v>
                </c:pt>
                <c:pt idx="1">
                  <c:v>0.18696896818496961</c:v>
                </c:pt>
                <c:pt idx="2">
                  <c:v>0.12090045957761099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602-449B-B032-C852E8616436}"/>
            </c:ext>
          </c:extLst>
        </c:ser>
        <c:ser>
          <c:idx val="2"/>
          <c:order val="2"/>
          <c:tx>
            <c:strRef>
              <c:f>Рент!$C$16</c:f>
              <c:strCache>
                <c:ptCount val="1"/>
                <c:pt idx="0">
                  <c:v>Коэффициент рентабельности продаж (ROS) по чистой прибыли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Рент!$E$4:$G$4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Рент!$E$16:$G$16</c:f>
              <c:numCache>
                <c:formatCode>0.0%</c:formatCode>
                <c:ptCount val="3"/>
                <c:pt idx="0">
                  <c:v>0.17959027975564479</c:v>
                </c:pt>
                <c:pt idx="1">
                  <c:v>0.14631538032375685</c:v>
                </c:pt>
                <c:pt idx="2">
                  <c:v>0.16120998499504879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602-449B-B032-C852E8616436}"/>
            </c:ext>
          </c:extLst>
        </c:ser>
        <c:ser>
          <c:idx val="3"/>
          <c:order val="3"/>
          <c:tx>
            <c:strRef>
              <c:f>Рент!$C$17</c:f>
              <c:strCache>
                <c:ptCount val="1"/>
                <c:pt idx="0">
                  <c:v>Коэффициент рентабельности продаж (ROS) по прибыли от продаж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Рент!$E$4:$G$4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Рент!$E$17:$G$17</c:f>
              <c:numCache>
                <c:formatCode>0.0%</c:formatCode>
                <c:ptCount val="3"/>
                <c:pt idx="0">
                  <c:v>0.23326862585295927</c:v>
                </c:pt>
                <c:pt idx="1">
                  <c:v>0.17228449362074766</c:v>
                </c:pt>
                <c:pt idx="2">
                  <c:v>0.17444471951119317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602-449B-B032-C852E8616436}"/>
            </c:ext>
          </c:extLst>
        </c:ser>
        <c:ser>
          <c:idx val="4"/>
          <c:order val="4"/>
          <c:tx>
            <c:strRef>
              <c:f>Рент!$C$18</c:f>
              <c:strCache>
                <c:ptCount val="1"/>
                <c:pt idx="0">
                  <c:v>Рентабельность производства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4143681847338039E-3"/>
                  <c:y val="2.6932399676811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602-449B-B032-C852E8616436}"/>
                </c:ext>
              </c:extLst>
            </c:dLbl>
            <c:dLbl>
              <c:idx val="1"/>
              <c:layout>
                <c:manualLayout>
                  <c:x val="4.27624545648928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602-449B-B032-C852E861643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Рент!$E$4:$G$4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Рент!$E$18:$G$18</c:f>
              <c:numCache>
                <c:formatCode>0.0%</c:formatCode>
                <c:ptCount val="3"/>
                <c:pt idx="0">
                  <c:v>0.23422842185821871</c:v>
                </c:pt>
                <c:pt idx="1">
                  <c:v>0.17677013321134566</c:v>
                </c:pt>
                <c:pt idx="2">
                  <c:v>0.1952746094720601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602-449B-B032-C852E861643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91021312"/>
        <c:axId val="91022848"/>
      </c:barChart>
      <c:catAx>
        <c:axId val="910213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91022848"/>
        <c:crosses val="autoZero"/>
        <c:auto val="1"/>
        <c:lblAlgn val="ctr"/>
        <c:lblOffset val="100"/>
        <c:noMultiLvlLbl val="0"/>
      </c:catAx>
      <c:valAx>
        <c:axId val="91022848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extTo"/>
        <c:crossAx val="9102131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tx>
            <c:strRef>
              <c:f>Ликв!$B$44</c:f>
              <c:strCache>
                <c:ptCount val="1"/>
                <c:pt idx="0">
                  <c:v>запасы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Ликв!$C$42:$J$43</c:f>
              <c:multiLvlStrCache>
                <c:ptCount val="8"/>
                <c:lvl>
                  <c:pt idx="0">
                    <c:v>1 квартал 2022</c:v>
                  </c:pt>
                  <c:pt idx="1">
                    <c:v>2 квартал 2022</c:v>
                  </c:pt>
                  <c:pt idx="2">
                    <c:v>1 квартал 2021</c:v>
                  </c:pt>
                  <c:pt idx="3">
                    <c:v>2 квартал 2021</c:v>
                  </c:pt>
                  <c:pt idx="4">
                    <c:v>1 квартал 2020</c:v>
                  </c:pt>
                  <c:pt idx="5">
                    <c:v>2 квартал 2020</c:v>
                  </c:pt>
                  <c:pt idx="6">
                    <c:v>1 квартал 2019</c:v>
                  </c:pt>
                  <c:pt idx="7">
                    <c:v>2 квартал 2019</c:v>
                  </c:pt>
                </c:lvl>
                <c:lvl>
                  <c:pt idx="0">
                    <c:v>кварталы</c:v>
                  </c:pt>
                </c:lvl>
              </c:multiLvlStrCache>
            </c:multiLvlStrRef>
          </c:cat>
          <c:val>
            <c:numRef>
              <c:f>Ликв!$C$44:$J$44</c:f>
              <c:numCache>
                <c:formatCode>General</c:formatCode>
                <c:ptCount val="8"/>
                <c:pt idx="0">
                  <c:v>2927547</c:v>
                </c:pt>
                <c:pt idx="1">
                  <c:v>2387350</c:v>
                </c:pt>
                <c:pt idx="2">
                  <c:v>1868709</c:v>
                </c:pt>
                <c:pt idx="3">
                  <c:v>2928033</c:v>
                </c:pt>
                <c:pt idx="4">
                  <c:v>1167254</c:v>
                </c:pt>
                <c:pt idx="5">
                  <c:v>1868709</c:v>
                </c:pt>
                <c:pt idx="6">
                  <c:v>1641242</c:v>
                </c:pt>
                <c:pt idx="7">
                  <c:v>1672542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BD6-43C1-8926-0F81A8D4F017}"/>
            </c:ext>
          </c:extLst>
        </c:ser>
        <c:ser>
          <c:idx val="1"/>
          <c:order val="1"/>
          <c:tx>
            <c:strRef>
              <c:f>Ликв!$B$45</c:f>
              <c:strCache>
                <c:ptCount val="1"/>
                <c:pt idx="0">
                  <c:v>основные средства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Ликв!$C$42:$J$43</c:f>
              <c:multiLvlStrCache>
                <c:ptCount val="8"/>
                <c:lvl>
                  <c:pt idx="0">
                    <c:v>1 квартал 2022</c:v>
                  </c:pt>
                  <c:pt idx="1">
                    <c:v>2 квартал 2022</c:v>
                  </c:pt>
                  <c:pt idx="2">
                    <c:v>1 квартал 2021</c:v>
                  </c:pt>
                  <c:pt idx="3">
                    <c:v>2 квартал 2021</c:v>
                  </c:pt>
                  <c:pt idx="4">
                    <c:v>1 квартал 2020</c:v>
                  </c:pt>
                  <c:pt idx="5">
                    <c:v>2 квартал 2020</c:v>
                  </c:pt>
                  <c:pt idx="6">
                    <c:v>1 квартал 2019</c:v>
                  </c:pt>
                  <c:pt idx="7">
                    <c:v>2 квартал 2019</c:v>
                  </c:pt>
                </c:lvl>
                <c:lvl>
                  <c:pt idx="0">
                    <c:v>кварталы</c:v>
                  </c:pt>
                </c:lvl>
              </c:multiLvlStrCache>
            </c:multiLvlStrRef>
          </c:cat>
          <c:val>
            <c:numRef>
              <c:f>Ликв!$C$45:$J$45</c:f>
              <c:numCache>
                <c:formatCode>General</c:formatCode>
                <c:ptCount val="8"/>
                <c:pt idx="0">
                  <c:v>2235725</c:v>
                </c:pt>
                <c:pt idx="1">
                  <c:v>2237551</c:v>
                </c:pt>
                <c:pt idx="2">
                  <c:v>2177374</c:v>
                </c:pt>
                <c:pt idx="3">
                  <c:v>2196696</c:v>
                </c:pt>
                <c:pt idx="4">
                  <c:v>2149542</c:v>
                </c:pt>
                <c:pt idx="5">
                  <c:v>2177374</c:v>
                </c:pt>
                <c:pt idx="6">
                  <c:v>2018630</c:v>
                </c:pt>
                <c:pt idx="7">
                  <c:v>2149542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BD6-43C1-8926-0F81A8D4F017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547288879"/>
        <c:axId val="1547268239"/>
      </c:lineChart>
      <c:catAx>
        <c:axId val="15472888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47268239"/>
        <c:crosses val="autoZero"/>
        <c:auto val="1"/>
        <c:lblAlgn val="ctr"/>
        <c:lblOffset val="100"/>
        <c:noMultiLvlLbl val="0"/>
      </c:catAx>
      <c:valAx>
        <c:axId val="154726823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472888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Прибыль2!$D$27</c:f>
              <c:strCache>
                <c:ptCount val="1"/>
                <c:pt idx="0">
                  <c:v>больше или равно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Прибыль2!$C$28:$C$29</c:f>
              <c:strCache>
                <c:ptCount val="2"/>
                <c:pt idx="0">
                  <c:v>Соотношение темпа роста прибыли от продаж и темпа роста прибыли до налогообложения</c:v>
                </c:pt>
                <c:pt idx="1">
                  <c:v>Выполнение условия оптимизации прибыли от продаж</c:v>
                </c:pt>
              </c:strCache>
            </c:strRef>
          </c:cat>
          <c:val>
            <c:numRef>
              <c:f>Прибыль2!$D$28:$D$29</c:f>
              <c:numCache>
                <c:formatCode>General</c:formatCode>
                <c:ptCount val="2"/>
                <c:pt idx="0">
                  <c:v>0.1</c:v>
                </c:pt>
                <c:pt idx="1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52-461C-91C5-ED16A22C7C4D}"/>
            </c:ext>
          </c:extLst>
        </c:ser>
        <c:ser>
          <c:idx val="1"/>
          <c:order val="1"/>
          <c:tx>
            <c:strRef>
              <c:f>Прибыль2!$E$27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Прибыль2!$C$28:$C$29</c:f>
              <c:strCache>
                <c:ptCount val="2"/>
                <c:pt idx="0">
                  <c:v>Соотношение темпа роста прибыли от продаж и темпа роста прибыли до налогообложения</c:v>
                </c:pt>
                <c:pt idx="1">
                  <c:v>Выполнение условия оптимизации прибыли от продаж</c:v>
                </c:pt>
              </c:strCache>
            </c:strRef>
          </c:cat>
          <c:val>
            <c:numRef>
              <c:f>Прибыль2!$E$28:$E$29</c:f>
              <c:numCache>
                <c:formatCode>_(* #\ ##0.00_);_(* \(#\ ##0.00\);_(* "-"_);_(@_)</c:formatCode>
                <c:ptCount val="2"/>
                <c:pt idx="0">
                  <c:v>1.1163791067041631</c:v>
                </c:pt>
                <c:pt idx="1">
                  <c:v>1.0672220980509524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452-461C-91C5-ED16A22C7C4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28323439"/>
        <c:axId val="128329199"/>
      </c:barChart>
      <c:catAx>
        <c:axId val="12832343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8329199"/>
        <c:crosses val="autoZero"/>
        <c:auto val="1"/>
        <c:lblAlgn val="ctr"/>
        <c:lblOffset val="100"/>
        <c:noMultiLvlLbl val="0"/>
      </c:catAx>
      <c:valAx>
        <c:axId val="12832919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8323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платежеспособность!$P$11:$P$12</c:f>
              <c:strCache>
                <c:ptCount val="2"/>
                <c:pt idx="0">
                  <c:v>Нормативное значение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платежеспособность!$O$13:$O$16</c:f>
              <c:strCache>
                <c:ptCount val="4"/>
                <c:pt idx="0">
                  <c:v>Коэффициент независимости</c:v>
                </c:pt>
                <c:pt idx="1">
                  <c:v>Коэффициент финансовой устойчивости</c:v>
                </c:pt>
                <c:pt idx="2">
                  <c:v>Коэффициент финансирования</c:v>
                </c:pt>
                <c:pt idx="3">
                  <c:v>Коэффициент финансового рычага</c:v>
                </c:pt>
              </c:strCache>
            </c:strRef>
          </c:cat>
          <c:val>
            <c:numRef>
              <c:f>платежеспособность!$P$13:$P$16</c:f>
              <c:numCache>
                <c:formatCode>General</c:formatCode>
                <c:ptCount val="4"/>
                <c:pt idx="0">
                  <c:v>0.5</c:v>
                </c:pt>
                <c:pt idx="1">
                  <c:v>0.75</c:v>
                </c:pt>
                <c:pt idx="2">
                  <c:v>0.7</c:v>
                </c:pt>
                <c:pt idx="3">
                  <c:v>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9A-4570-9072-A5D89242264E}"/>
            </c:ext>
          </c:extLst>
        </c:ser>
        <c:ser>
          <c:idx val="1"/>
          <c:order val="1"/>
          <c:tx>
            <c:strRef>
              <c:f>платежеспособность!$Q$11:$Q$12</c:f>
              <c:strCache>
                <c:ptCount val="2"/>
                <c:pt idx="0">
                  <c:v>Нормативное значение</c:v>
                </c:pt>
                <c:pt idx="1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платежеспособность!$O$13:$O$16</c:f>
              <c:strCache>
                <c:ptCount val="4"/>
                <c:pt idx="0">
                  <c:v>Коэффициент независимости</c:v>
                </c:pt>
                <c:pt idx="1">
                  <c:v>Коэффициент финансовой устойчивости</c:v>
                </c:pt>
                <c:pt idx="2">
                  <c:v>Коэффициент финансирования</c:v>
                </c:pt>
                <c:pt idx="3">
                  <c:v>Коэффициент финансового рычага</c:v>
                </c:pt>
              </c:strCache>
            </c:strRef>
          </c:cat>
          <c:val>
            <c:numRef>
              <c:f>платежеспособность!$Q$13:$Q$16</c:f>
              <c:numCache>
                <c:formatCode>#\ ##0.0000_ ;[Red]\-#\ ##0.0000\ </c:formatCode>
                <c:ptCount val="4"/>
                <c:pt idx="0">
                  <c:v>0.68096728593308187</c:v>
                </c:pt>
                <c:pt idx="1">
                  <c:v>0.70011861212857507</c:v>
                </c:pt>
                <c:pt idx="2">
                  <c:v>2.1344747917928153</c:v>
                </c:pt>
                <c:pt idx="3">
                  <c:v>0.46849932538208489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09A-4570-9072-A5D89242264E}"/>
            </c:ext>
          </c:extLst>
        </c:ser>
        <c:ser>
          <c:idx val="2"/>
          <c:order val="2"/>
          <c:tx>
            <c:strRef>
              <c:f>платежеспособность!$R$11:$R$12</c:f>
              <c:strCache>
                <c:ptCount val="2"/>
                <c:pt idx="0">
                  <c:v>Нормативное значение</c:v>
                </c:pt>
                <c:pt idx="1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платежеспособность!$O$13:$O$16</c:f>
              <c:strCache>
                <c:ptCount val="4"/>
                <c:pt idx="0">
                  <c:v>Коэффициент независимости</c:v>
                </c:pt>
                <c:pt idx="1">
                  <c:v>Коэффициент финансовой устойчивости</c:v>
                </c:pt>
                <c:pt idx="2">
                  <c:v>Коэффициент финансирования</c:v>
                </c:pt>
                <c:pt idx="3">
                  <c:v>Коэффициент финансового рычага</c:v>
                </c:pt>
              </c:strCache>
            </c:strRef>
          </c:cat>
          <c:val>
            <c:numRef>
              <c:f>платежеспособность!$R$13:$R$16</c:f>
              <c:numCache>
                <c:formatCode>#\ ##0.0000_ ;[Red]\-#\ ##0.0000\ </c:formatCode>
                <c:ptCount val="4"/>
                <c:pt idx="0">
                  <c:v>0.53146582212938931</c:v>
                </c:pt>
                <c:pt idx="1">
                  <c:v>0.54173757748536611</c:v>
                </c:pt>
                <c:pt idx="2">
                  <c:v>1.1343160162718324</c:v>
                </c:pt>
                <c:pt idx="3">
                  <c:v>0.88158853939725701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09A-4570-9072-A5D89242264E}"/>
            </c:ext>
          </c:extLst>
        </c:ser>
        <c:ser>
          <c:idx val="3"/>
          <c:order val="3"/>
          <c:tx>
            <c:strRef>
              <c:f>платежеспособность!$S$11:$S$12</c:f>
              <c:strCache>
                <c:ptCount val="2"/>
                <c:pt idx="0">
                  <c:v>Нормативное значение</c:v>
                </c:pt>
                <c:pt idx="1">
                  <c:v>2020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платежеспособность!$O$13:$O$16</c:f>
              <c:strCache>
                <c:ptCount val="4"/>
                <c:pt idx="0">
                  <c:v>Коэффициент независимости</c:v>
                </c:pt>
                <c:pt idx="1">
                  <c:v>Коэффициент финансовой устойчивости</c:v>
                </c:pt>
                <c:pt idx="2">
                  <c:v>Коэффициент финансирования</c:v>
                </c:pt>
                <c:pt idx="3">
                  <c:v>Коэффициент финансового рычага</c:v>
                </c:pt>
              </c:strCache>
            </c:strRef>
          </c:cat>
          <c:val>
            <c:numRef>
              <c:f>платежеспособность!$S$13:$S$16</c:f>
              <c:numCache>
                <c:formatCode>#\ ##0.0000_ ;[Red]\-#\ ##0.0000\ </c:formatCode>
                <c:ptCount val="4"/>
                <c:pt idx="0">
                  <c:v>0.83461370497387166</c:v>
                </c:pt>
                <c:pt idx="1">
                  <c:v>0.85843380294011618</c:v>
                </c:pt>
                <c:pt idx="2">
                  <c:v>5.04645022032821</c:v>
                </c:pt>
                <c:pt idx="3">
                  <c:v>0.19815909329131601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09A-4570-9072-A5D89242264E}"/>
            </c:ext>
          </c:extLst>
        </c:ser>
        <c:ser>
          <c:idx val="4"/>
          <c:order val="4"/>
          <c:tx>
            <c:strRef>
              <c:f>платежеспособность!$T$11:$T$12</c:f>
              <c:strCache>
                <c:ptCount val="2"/>
                <c:pt idx="0">
                  <c:v>Нормативное значение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платежеспособность!$O$13:$O$16</c:f>
              <c:strCache>
                <c:ptCount val="4"/>
                <c:pt idx="0">
                  <c:v>Коэффициент независимости</c:v>
                </c:pt>
                <c:pt idx="1">
                  <c:v>Коэффициент финансовой устойчивости</c:v>
                </c:pt>
                <c:pt idx="2">
                  <c:v>Коэффициент финансирования</c:v>
                </c:pt>
                <c:pt idx="3">
                  <c:v>Коэффициент финансового рычага</c:v>
                </c:pt>
              </c:strCache>
            </c:strRef>
          </c:cat>
          <c:val>
            <c:numRef>
              <c:f>платежеспособность!$T$13:$T$16</c:f>
              <c:numCache>
                <c:formatCode>General</c:formatCode>
                <c:ptCount val="4"/>
                <c:pt idx="0">
                  <c:v>0.7</c:v>
                </c:pt>
                <c:pt idx="1">
                  <c:v>0.9</c:v>
                </c:pt>
                <c:pt idx="2">
                  <c:v>0.7</c:v>
                </c:pt>
                <c:pt idx="3">
                  <c:v>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09A-4570-9072-A5D89242264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2057777615"/>
        <c:axId val="2057782895"/>
      </c:barChart>
      <c:catAx>
        <c:axId val="205777761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57782895"/>
        <c:crosses val="autoZero"/>
        <c:auto val="1"/>
        <c:lblAlgn val="ctr"/>
        <c:lblOffset val="100"/>
        <c:noMultiLvlLbl val="0"/>
      </c:catAx>
      <c:valAx>
        <c:axId val="205778289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577776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'Горизонтальный и вертикальный'!$B$38</c:f>
              <c:strCache>
                <c:ptCount val="1"/>
                <c:pt idx="0">
                  <c:v>Заемные средства</c:v>
                </c:pt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>
                <a:solidFill>
                  <a:schemeClr val="accent1"/>
                </a:solidFill>
                <a:round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marker>
          <c:dLbls>
            <c:dLbl>
              <c:idx val="0"/>
              <c:layout>
                <c:manualLayout>
                  <c:x val="-3.723549149043992E-2"/>
                  <c:y val="6.2738246505717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543-4F58-81B6-17BB2FB37392}"/>
                </c:ext>
              </c:extLst>
            </c:dLbl>
            <c:dLbl>
              <c:idx val="1"/>
              <c:layout>
                <c:manualLayout>
                  <c:x val="-9.3542869360701345E-2"/>
                  <c:y val="-5.16200762388818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543-4F58-81B6-17BB2FB37392}"/>
                </c:ext>
              </c:extLst>
            </c:dLbl>
            <c:dLbl>
              <c:idx val="2"/>
              <c:layout>
                <c:manualLayout>
                  <c:x val="5.2521008403361349E-3"/>
                  <c:y val="-2.07838479809976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543-4F58-81B6-17BB2FB3739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'Горизонтальный и вертикальный'!$C$5:$E$5</c:f>
              <c:strCache>
                <c:ptCount val="3"/>
                <c:pt idx="0">
                  <c:v>2022 - 2021</c:v>
                </c:pt>
                <c:pt idx="1">
                  <c:v>2022 - 2020</c:v>
                </c:pt>
                <c:pt idx="2">
                  <c:v>2021 - 2020</c:v>
                </c:pt>
              </c:strCache>
            </c:strRef>
          </c:cat>
          <c:val>
            <c:numRef>
              <c:f>'Горизонтальный и вертикальный'!$C$38:$E$38</c:f>
              <c:numCache>
                <c:formatCode>#\ ##0;[Red]\-#\ ##0;</c:formatCode>
                <c:ptCount val="3"/>
                <c:pt idx="0">
                  <c:v>-52100</c:v>
                </c:pt>
                <c:pt idx="1">
                  <c:v>34500</c:v>
                </c:pt>
                <c:pt idx="2">
                  <c:v>86600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162-4F8B-8131-265EE08F6024}"/>
            </c:ext>
          </c:extLst>
        </c:ser>
        <c:ser>
          <c:idx val="1"/>
          <c:order val="1"/>
          <c:tx>
            <c:strRef>
              <c:f>'Горизонтальный и вертикальный'!$B$39</c:f>
              <c:strCache>
                <c:ptCount val="1"/>
                <c:pt idx="0">
                  <c:v>Отложенные налоговые обязательства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>
                <a:solidFill>
                  <a:schemeClr val="accent2"/>
                </a:solidFill>
                <a:round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'Горизонтальный и вертикальный'!$C$5:$E$5</c:f>
              <c:strCache>
                <c:ptCount val="3"/>
                <c:pt idx="0">
                  <c:v>2022 - 2021</c:v>
                </c:pt>
                <c:pt idx="1">
                  <c:v>2022 - 2020</c:v>
                </c:pt>
                <c:pt idx="2">
                  <c:v>2021 - 2020</c:v>
                </c:pt>
              </c:strCache>
            </c:strRef>
          </c:cat>
          <c:val>
            <c:numRef>
              <c:f>'Горизонтальный и вертикальный'!$C$39:$E$39</c:f>
              <c:numCache>
                <c:formatCode>#\ ##0;[Red]\-#\ ##0;</c:formatCode>
                <c:ptCount val="3"/>
                <c:pt idx="0">
                  <c:v>-2228</c:v>
                </c:pt>
                <c:pt idx="1">
                  <c:v>-6961</c:v>
                </c:pt>
                <c:pt idx="2">
                  <c:v>-4733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162-4F8B-8131-265EE08F6024}"/>
            </c:ext>
          </c:extLst>
        </c:ser>
        <c:ser>
          <c:idx val="3"/>
          <c:order val="3"/>
          <c:tx>
            <c:strRef>
              <c:f>'Горизонтальный и вертикальный'!$B$41</c:f>
              <c:strCache>
                <c:ptCount val="1"/>
                <c:pt idx="0">
                  <c:v>Прочие обязательства</c:v>
                </c:pt>
              </c:strCache>
            </c:strRef>
          </c:tx>
          <c:spPr>
            <a:ln w="34925" cap="rnd">
              <a:solidFill>
                <a:schemeClr val="accent4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>
                <a:solidFill>
                  <a:schemeClr val="accent4"/>
                </a:solidFill>
                <a:round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marker>
          <c:dLbls>
            <c:dLbl>
              <c:idx val="0"/>
              <c:layout>
                <c:manualLayout>
                  <c:x val="-0.10134229544836307"/>
                  <c:y val="-4.84956452889944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543-4F58-81B6-17BB2FB37392}"/>
                </c:ext>
              </c:extLst>
            </c:dLbl>
            <c:dLbl>
              <c:idx val="1"/>
              <c:layout>
                <c:manualLayout>
                  <c:x val="-4.3649859675173701E-2"/>
                  <c:y val="-7.38564167725540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43-4F58-81B6-17BB2FB3739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'Горизонтальный и вертикальный'!$C$5:$E$5</c:f>
              <c:strCache>
                <c:ptCount val="3"/>
                <c:pt idx="0">
                  <c:v>2022 - 2021</c:v>
                </c:pt>
                <c:pt idx="1">
                  <c:v>2022 - 2020</c:v>
                </c:pt>
                <c:pt idx="2">
                  <c:v>2021 - 2020</c:v>
                </c:pt>
              </c:strCache>
            </c:strRef>
          </c:cat>
          <c:val>
            <c:numRef>
              <c:f>'Горизонтальный и вертикальный'!$C$41:$E$41</c:f>
              <c:numCache>
                <c:formatCode>#\ ##0;[Red]\-#\ ##0;</c:formatCode>
                <c:ptCount val="3"/>
                <c:pt idx="0">
                  <c:v>-16884</c:v>
                </c:pt>
                <c:pt idx="1">
                  <c:v>-54071</c:v>
                </c:pt>
                <c:pt idx="2">
                  <c:v>-37187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162-4F8B-8131-265EE08F6024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56926111"/>
        <c:axId val="1356930911"/>
        <c:extLst>
          <c:ext xmlns:c15="http://schemas.microsoft.com/office/drawing/2012/chart" uri="{02D57815-91ED-43cb-92C2-25804820EDAC}">
            <c15:filteredLine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'Горизонтальный и вертикальный'!$B$40</c15:sqref>
                        </c15:formulaRef>
                      </c:ext>
                    </c:extLst>
                    <c:strCache>
                      <c:ptCount val="1"/>
                      <c:pt idx="0">
                        <c:v>Оценочные обязательства</c:v>
                      </c:pt>
                    </c:strCache>
                  </c:strRef>
                </c:tx>
                <c:spPr>
                  <a:ln w="34925" cap="rnd">
                    <a:solidFill>
                      <a:schemeClr val="accent3"/>
                    </a:solidFill>
                    <a:round/>
                  </a:ln>
                  <a:effectLst>
                    <a:outerShdw blurRad="57150" dist="19050" dir="5400000" algn="ctr" rotWithShape="0">
                      <a:srgbClr val="000000">
                        <a:alpha val="63000"/>
                      </a:srgbClr>
                    </a:outerShdw>
                  </a:effectLst>
                </c:spPr>
                <c:marker>
                  <c:symbol val="circle"/>
                  <c:size val="6"/>
                  <c:spPr>
                    <a:gradFill rotWithShape="1">
                      <a:gsLst>
                        <a:gs pos="0">
                          <a:schemeClr val="accent3">
                            <a:satMod val="103000"/>
                            <a:lumMod val="102000"/>
                            <a:tint val="94000"/>
                          </a:schemeClr>
                        </a:gs>
                        <a:gs pos="50000">
                          <a:schemeClr val="accent3">
                            <a:satMod val="110000"/>
                            <a:lumMod val="100000"/>
                            <a:shade val="100000"/>
                          </a:schemeClr>
                        </a:gs>
                        <a:gs pos="100000">
                          <a:schemeClr val="accent3">
                            <a:lumMod val="99000"/>
                            <a:satMod val="120000"/>
                            <a:shade val="78000"/>
                          </a:schemeClr>
                        </a:gs>
                      </a:gsLst>
                      <a:lin ang="5400000" scaled="0"/>
                    </a:gradFill>
                    <a:ln w="9525">
                      <a:solidFill>
                        <a:schemeClr val="accent3"/>
                      </a:solidFill>
                      <a:round/>
                    </a:ln>
                    <a:effectLst>
                      <a:outerShdw blurRad="57150" dist="19050" dir="5400000" algn="ctr" rotWithShape="0">
                        <a:srgbClr val="000000">
                          <a:alpha val="63000"/>
                        </a:srgbClr>
                      </a:outerShdw>
                    </a:effectLst>
                  </c:spPr>
                </c:marker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endParaRPr lang="ru-RU"/>
                    </a:p>
                  </c:txPr>
                  <c:dLblPos val="t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'Горизонтальный и вертикальный'!$C$5:$E$5</c15:sqref>
                        </c15:formulaRef>
                      </c:ext>
                    </c:extLst>
                    <c:strCache>
                      <c:ptCount val="3"/>
                      <c:pt idx="0">
                        <c:v>2022 - 2021</c:v>
                      </c:pt>
                      <c:pt idx="1">
                        <c:v>2022 - 2020</c:v>
                      </c:pt>
                      <c:pt idx="2">
                        <c:v>2021 - 2020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'Горизонтальный и вертикальный'!$C$40:$E$40</c15:sqref>
                        </c15:formulaRef>
                      </c:ext>
                    </c:extLst>
                    <c:numCache>
                      <c:formatCode>#\ ##0;[Red]\-#\ ##0;</c:formatCode>
                      <c:ptCount val="3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3-9162-4F8B-8131-265EE08F6024}"/>
                  </c:ext>
                </c:extLst>
              </c15:ser>
            </c15:filteredLineSeries>
          </c:ext>
        </c:extLst>
      </c:lineChart>
      <c:catAx>
        <c:axId val="1356926111"/>
        <c:scaling>
          <c:orientation val="minMax"/>
        </c:scaling>
        <c:delete val="0"/>
        <c:axPos val="t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56930911"/>
        <c:crosses val="max"/>
        <c:auto val="1"/>
        <c:lblAlgn val="ctr"/>
        <c:lblOffset val="100"/>
        <c:noMultiLvlLbl val="0"/>
      </c:catAx>
      <c:valAx>
        <c:axId val="1356930911"/>
        <c:scaling>
          <c:orientation val="minMax"/>
        </c:scaling>
        <c:delete val="0"/>
        <c:axPos val="l"/>
        <c:numFmt formatCode="@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569261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4"/>
          <c:order val="4"/>
          <c:tx>
            <c:strRef>
              <c:f>'Горизонтальный и вертикальный'!$B$13</c:f>
              <c:strCache>
                <c:ptCount val="1"/>
                <c:pt idx="0">
                  <c:v>Основные средства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 w="19050"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'Горизонтальный и вертикальный'!$I$5:$K$5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'Горизонтальный и вертикальный'!$I$13:$K$13</c:f>
              <c:numCache>
                <c:formatCode>0.0%</c:formatCode>
                <c:ptCount val="3"/>
                <c:pt idx="0">
                  <c:v>0.12672780850824727</c:v>
                </c:pt>
                <c:pt idx="1">
                  <c:v>0.75503151788173906</c:v>
                </c:pt>
                <c:pt idx="2">
                  <c:v>0.2001964787113226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F0-498C-90F5-543FFA3CDCD4}"/>
            </c:ext>
          </c:extLst>
        </c:ser>
        <c:ser>
          <c:idx val="11"/>
          <c:order val="11"/>
          <c:tx>
            <c:strRef>
              <c:f>'Горизонтальный и вертикальный'!$B$20</c:f>
              <c:strCache>
                <c:ptCount val="1"/>
                <c:pt idx="0">
                  <c:v>Запасы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 w="19050"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'Горизонтальный и вертикальный'!$I$5:$K$5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'Горизонтальный и вертикальный'!$I$20:$K$20</c:f>
              <c:numCache>
                <c:formatCode>0.0%</c:formatCode>
                <c:ptCount val="3"/>
                <c:pt idx="0">
                  <c:v>0.54890931112415253</c:v>
                </c:pt>
                <c:pt idx="1">
                  <c:v>0.4794120983293092</c:v>
                </c:pt>
                <c:pt idx="2">
                  <c:v>0.37051007824311805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7F0-498C-90F5-543FFA3CDCD4}"/>
            </c:ext>
          </c:extLst>
        </c:ser>
        <c:ser>
          <c:idx val="13"/>
          <c:order val="13"/>
          <c:tx>
            <c:strRef>
              <c:f>'Горизонтальный и вертикальный'!$B$22</c:f>
              <c:strCache>
                <c:ptCount val="1"/>
                <c:pt idx="0">
                  <c:v>Дебиторская задолженность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80000"/>
                    <a:lumOff val="20000"/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lumMod val="80000"/>
                    <a:lumOff val="20000"/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80000"/>
                    <a:lumOff val="2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 w="19050"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2"/>
              <c:layout>
                <c:manualLayout>
                  <c:x val="2.3197789820851859E-3"/>
                  <c:y val="-7.9365079365082271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816-4D3F-B894-0E4861CEB62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'Горизонтальный и вертикальный'!$I$5:$K$5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'Горизонтальный и вертикальный'!$I$22:$K$22</c:f>
              <c:numCache>
                <c:formatCode>0.0%</c:formatCode>
                <c:ptCount val="3"/>
                <c:pt idx="0">
                  <c:v>0.19242043028206826</c:v>
                </c:pt>
                <c:pt idx="1">
                  <c:v>0.26870412082124745</c:v>
                </c:pt>
                <c:pt idx="2">
                  <c:v>0.22124896360963442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7F0-498C-90F5-543FFA3CDCD4}"/>
            </c:ext>
          </c:extLst>
        </c:ser>
        <c:ser>
          <c:idx val="14"/>
          <c:order val="14"/>
          <c:tx>
            <c:strRef>
              <c:f>'Горизонтальный и вертикальный'!$B$23</c:f>
              <c:strCache>
                <c:ptCount val="1"/>
                <c:pt idx="0">
                  <c:v>Финансовые вложения (за исключением денежных эквивалентов)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80000"/>
                    <a:lumOff val="20000"/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lumMod val="80000"/>
                    <a:lumOff val="20000"/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80000"/>
                    <a:lumOff val="2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 w="19050"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2"/>
              <c:layout>
                <c:manualLayout>
                  <c:x val="1.8165625384062399E-4"/>
                  <c:y val="-3.96825396825398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816-4D3F-B894-0E4861CEB62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'Горизонтальный и вертикальный'!$I$5:$K$5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'Горизонтальный и вертикальный'!$I$23:$K$23</c:f>
              <c:numCache>
                <c:formatCode>0.0%</c:formatCode>
                <c:ptCount val="3"/>
                <c:pt idx="0">
                  <c:v>9.9846104860963708E-2</c:v>
                </c:pt>
                <c:pt idx="1">
                  <c:v>0.12088606569331238</c:v>
                </c:pt>
                <c:pt idx="2">
                  <c:v>0.19243069248294745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7F0-498C-90F5-543FFA3CDCD4}"/>
            </c:ext>
          </c:extLst>
        </c:ser>
        <c:ser>
          <c:idx val="16"/>
          <c:order val="16"/>
          <c:tx>
            <c:strRef>
              <c:f>'Горизонтальный и вертикальный'!$B$25</c:f>
              <c:strCache>
                <c:ptCount val="1"/>
                <c:pt idx="0">
                  <c:v>Прочие оборотные активы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lumMod val="80000"/>
                    <a:lumOff val="20000"/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lumMod val="80000"/>
                    <a:lumOff val="20000"/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80000"/>
                    <a:lumOff val="2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 w="19050"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9.7996159651212266E-18"/>
                  <c:y val="-9.52380952380964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816-4D3F-B894-0E4861CEB62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'Горизонтальный и вертикальный'!$I$5:$K$5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'Горизонтальный и вертикальный'!$I$25:$K$25</c:f>
              <c:numCache>
                <c:formatCode>0.0%</c:formatCode>
                <c:ptCount val="3"/>
                <c:pt idx="0">
                  <c:v>0</c:v>
                </c:pt>
                <c:pt idx="1">
                  <c:v>3.7999708317803956E-3</c:v>
                </c:pt>
                <c:pt idx="2">
                  <c:v>1.2557915932193943E-2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7F0-498C-90F5-543FFA3CDCD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56926111"/>
        <c:axId val="1356930911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'Горизонтальный и вертикальный'!$B$9</c15:sqref>
                        </c15:formulaRef>
                      </c:ext>
                    </c:extLst>
                    <c:strCache>
                      <c:ptCount val="1"/>
                      <c:pt idx="0">
                        <c:v>Нематериальные активы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1"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1"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1"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>
                    <a:outerShdw blurRad="57150" dist="19050" dir="5400000" algn="ctr" rotWithShape="0">
                      <a:srgbClr val="000000">
                        <a:alpha val="63000"/>
                      </a:srgbClr>
                    </a:outerShdw>
                  </a:effectLst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numRef>
                    <c:extLst>
                      <c:ext uri="{02D57815-91ED-43cb-92C2-25804820EDAC}">
                        <c15:formulaRef>
                          <c15:sqref>'Горизонтальный и вертикальный'!$I$5:$K$5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2022</c:v>
                      </c:pt>
                      <c:pt idx="1">
                        <c:v>2021</c:v>
                      </c:pt>
                      <c:pt idx="2">
                        <c:v>2020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'Горизонтальный и вертикальный'!$I$9:$K$9</c15:sqref>
                        </c15:formulaRef>
                      </c:ext>
                    </c:extLst>
                    <c:numCache>
                      <c:formatCode>0.0%</c:formatCode>
                      <c:ptCount val="3"/>
                      <c:pt idx="0">
                        <c:v>4.1049109093860427E-4</c:v>
                      </c:pt>
                      <c:pt idx="1">
                        <c:v>3.8215769203761623E-4</c:v>
                      </c:pt>
                      <c:pt idx="2">
                        <c:v>4.2222020943794545E-4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0-97F0-498C-90F5-543FFA3CDCD4}"/>
                  </c:ext>
                </c:extLst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вертикальный'!$B$10</c15:sqref>
                        </c15:formulaRef>
                      </c:ext>
                    </c:extLst>
                    <c:strCache>
                      <c:ptCount val="1"/>
                      <c:pt idx="0">
                        <c:v>Результаты исследований и разработок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2"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2"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2"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>
                    <a:outerShdw blurRad="57150" dist="19050" dir="5400000" algn="ctr" rotWithShape="0">
                      <a:srgbClr val="000000">
                        <a:alpha val="63000"/>
                      </a:srgbClr>
                    </a:outerShdw>
                  </a:effectLst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вертикальный'!$I$5:$K$5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2022</c:v>
                      </c:pt>
                      <c:pt idx="1">
                        <c:v>2021</c:v>
                      </c:pt>
                      <c:pt idx="2">
                        <c:v>2020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вертикальный'!$I$10:$K$10</c15:sqref>
                        </c15:formulaRef>
                      </c:ext>
                    </c:extLst>
                    <c:numCache>
                      <c:formatCode>0.0%</c:formatCode>
                      <c:ptCount val="3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9-97F0-498C-90F5-543FFA3CDCD4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вертикальный'!$B$11</c15:sqref>
                        </c15:formulaRef>
                      </c:ext>
                    </c:extLst>
                    <c:strCache>
                      <c:ptCount val="1"/>
                      <c:pt idx="0">
                        <c:v>Нематериальные поисковые активы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3"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3"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3"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>
                    <a:outerShdw blurRad="57150" dist="19050" dir="5400000" algn="ctr" rotWithShape="0">
                      <a:srgbClr val="000000">
                        <a:alpha val="63000"/>
                      </a:srgbClr>
                    </a:outerShdw>
                  </a:effectLst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вертикальный'!$I$5:$K$5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2022</c:v>
                      </c:pt>
                      <c:pt idx="1">
                        <c:v>2021</c:v>
                      </c:pt>
                      <c:pt idx="2">
                        <c:v>2020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вертикальный'!$I$11:$K$11</c15:sqref>
                        </c15:formulaRef>
                      </c:ext>
                    </c:extLst>
                    <c:numCache>
                      <c:formatCode>0.0%</c:formatCode>
                      <c:ptCount val="3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A-97F0-498C-90F5-543FFA3CDCD4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вертикальный'!$B$12</c15:sqref>
                        </c15:formulaRef>
                      </c:ext>
                    </c:extLst>
                    <c:strCache>
                      <c:ptCount val="1"/>
                      <c:pt idx="0">
                        <c:v>Материальные поисковые активы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4"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4"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4"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>
                    <a:outerShdw blurRad="57150" dist="19050" dir="5400000" algn="ctr" rotWithShape="0">
                      <a:srgbClr val="000000">
                        <a:alpha val="63000"/>
                      </a:srgbClr>
                    </a:outerShdw>
                  </a:effectLst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вертикальный'!$I$5:$K$5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2022</c:v>
                      </c:pt>
                      <c:pt idx="1">
                        <c:v>2021</c:v>
                      </c:pt>
                      <c:pt idx="2">
                        <c:v>2020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вертикальный'!$I$12:$K$12</c15:sqref>
                        </c15:formulaRef>
                      </c:ext>
                    </c:extLst>
                    <c:numCache>
                      <c:formatCode>0.0%</c:formatCode>
                      <c:ptCount val="3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B-97F0-498C-90F5-543FFA3CDCD4}"/>
                  </c:ext>
                </c:extLst>
              </c15:ser>
            </c15:filteredBarSeries>
            <c15:filteredBar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вертикальный'!$B$14</c15:sqref>
                        </c15:formulaRef>
                      </c:ext>
                    </c:extLst>
                    <c:strCache>
                      <c:ptCount val="1"/>
                      <c:pt idx="0">
                        <c:v>Доходные вложения в материальные
ценности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6"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6"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6"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>
                    <a:outerShdw blurRad="57150" dist="19050" dir="5400000" algn="ctr" rotWithShape="0">
                      <a:srgbClr val="000000">
                        <a:alpha val="63000"/>
                      </a:srgbClr>
                    </a:outerShdw>
                  </a:effectLst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вертикальный'!$I$5:$K$5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2022</c:v>
                      </c:pt>
                      <c:pt idx="1">
                        <c:v>2021</c:v>
                      </c:pt>
                      <c:pt idx="2">
                        <c:v>2020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вертикальный'!$I$14:$K$14</c15:sqref>
                        </c15:formulaRef>
                      </c:ext>
                    </c:extLst>
                    <c:numCache>
                      <c:formatCode>0.0%</c:formatCode>
                      <c:ptCount val="3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C-97F0-498C-90F5-543FFA3CDCD4}"/>
                  </c:ext>
                </c:extLst>
              </c15:ser>
            </c15:filteredBarSeries>
            <c15:filteredBar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вертикальный'!$B$15</c15:sqref>
                        </c15:formulaRef>
                      </c:ext>
                    </c:extLst>
                    <c:strCache>
                      <c:ptCount val="1"/>
                      <c:pt idx="0">
                        <c:v>Финансовые вложения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1">
                          <a:lumMod val="60000"/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1">
                          <a:lumMod val="60000"/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1">
                          <a:lumMod val="60000"/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>
                    <a:outerShdw blurRad="57150" dist="19050" dir="5400000" algn="ctr" rotWithShape="0">
                      <a:srgbClr val="000000">
                        <a:alpha val="63000"/>
                      </a:srgbClr>
                    </a:outerShdw>
                  </a:effectLst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вертикальный'!$I$5:$K$5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2022</c:v>
                      </c:pt>
                      <c:pt idx="1">
                        <c:v>2021</c:v>
                      </c:pt>
                      <c:pt idx="2">
                        <c:v>2020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вертикальный'!$I$15:$K$15</c15:sqref>
                        </c15:formulaRef>
                      </c:ext>
                    </c:extLst>
                    <c:numCache>
                      <c:formatCode>0.0%</c:formatCode>
                      <c:ptCount val="3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D-97F0-498C-90F5-543FFA3CDCD4}"/>
                  </c:ext>
                </c:extLst>
              </c15:ser>
            </c15:filteredBarSeries>
            <c15:filteredBarSeries>
              <c15:ser>
                <c:idx val="7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вертикальный'!$B$16</c15:sqref>
                        </c15:formulaRef>
                      </c:ext>
                    </c:extLst>
                    <c:strCache>
                      <c:ptCount val="1"/>
                      <c:pt idx="0">
                        <c:v>Отложенные налоговые активы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2">
                          <a:lumMod val="60000"/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2">
                          <a:lumMod val="60000"/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2">
                          <a:lumMod val="60000"/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>
                    <a:outerShdw blurRad="57150" dist="19050" dir="5400000" algn="ctr" rotWithShape="0">
                      <a:srgbClr val="000000">
                        <a:alpha val="63000"/>
                      </a:srgbClr>
                    </a:outerShdw>
                  </a:effectLst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вертикальный'!$I$5:$K$5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2022</c:v>
                      </c:pt>
                      <c:pt idx="1">
                        <c:v>2021</c:v>
                      </c:pt>
                      <c:pt idx="2">
                        <c:v>2020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вертикальный'!$I$16:$K$16</c15:sqref>
                        </c15:formulaRef>
                      </c:ext>
                    </c:extLst>
                    <c:numCache>
                      <c:formatCode>0.0%</c:formatCode>
                      <c:ptCount val="3"/>
                      <c:pt idx="0">
                        <c:v>1.8557943236730055E-3</c:v>
                      </c:pt>
                      <c:pt idx="1">
                        <c:v>1.4030453781875732E-3</c:v>
                      </c:pt>
                      <c:pt idx="2">
                        <c:v>1.8351947717154264E-3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97F0-498C-90F5-543FFA3CDCD4}"/>
                  </c:ext>
                </c:extLst>
              </c15:ser>
            </c15:filteredBarSeries>
            <c15:filteredBarSeries>
              <c15:ser>
                <c:idx val="8"/>
                <c:order val="8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вертикальный'!$B$17</c15:sqref>
                        </c15:formulaRef>
                      </c:ext>
                    </c:extLst>
                    <c:strCache>
                      <c:ptCount val="1"/>
                      <c:pt idx="0">
                        <c:v>Прочие внеоборотные активы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3">
                          <a:lumMod val="60000"/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3">
                          <a:lumMod val="60000"/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3">
                          <a:lumMod val="60000"/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>
                    <a:outerShdw blurRad="57150" dist="19050" dir="5400000" algn="ctr" rotWithShape="0">
                      <a:srgbClr val="000000">
                        <a:alpha val="63000"/>
                      </a:srgbClr>
                    </a:outerShdw>
                  </a:effectLst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вертикальный'!$I$5:$K$5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2022</c:v>
                      </c:pt>
                      <c:pt idx="1">
                        <c:v>2021</c:v>
                      </c:pt>
                      <c:pt idx="2">
                        <c:v>2020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вертикальный'!$I$17:$K$17</c15:sqref>
                        </c15:formulaRef>
                      </c:ext>
                    </c:extLst>
                    <c:numCache>
                      <c:formatCode>0.0%</c:formatCode>
                      <c:ptCount val="3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E-97F0-498C-90F5-543FFA3CDCD4}"/>
                  </c:ext>
                </c:extLst>
              </c15:ser>
            </c15:filteredBarSeries>
            <c15:filteredBarSeries>
              <c15:ser>
                <c:idx val="9"/>
                <c:order val="9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вертикальный'!$B$18</c15:sqref>
                        </c15:formulaRef>
                      </c:ext>
                    </c:extLst>
                    <c:strCache>
                      <c:ptCount val="1"/>
                      <c:pt idx="0">
                        <c:v>Итого по разделу I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4">
                          <a:lumMod val="60000"/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4">
                          <a:lumMod val="60000"/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4">
                          <a:lumMod val="60000"/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>
                    <a:outerShdw blurRad="57150" dist="19050" dir="5400000" algn="ctr" rotWithShape="0">
                      <a:srgbClr val="000000">
                        <a:alpha val="63000"/>
                      </a:srgbClr>
                    </a:outerShdw>
                  </a:effectLst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вертикальный'!$I$5:$K$5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2022</c:v>
                      </c:pt>
                      <c:pt idx="1">
                        <c:v>2021</c:v>
                      </c:pt>
                      <c:pt idx="2">
                        <c:v>2020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вертикальный'!$I$18:$K$18</c15:sqref>
                        </c15:formulaRef>
                      </c:ext>
                    </c:extLst>
                    <c:numCache>
                      <c:formatCode>0.0%</c:formatCode>
                      <c:ptCount val="3"/>
                      <c:pt idx="0">
                        <c:v>0.1289940939228589</c:v>
                      </c:pt>
                      <c:pt idx="1">
                        <c:v>0.12197582278686134</c:v>
                      </c:pt>
                      <c:pt idx="2">
                        <c:v>0.20245389369247599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F-97F0-498C-90F5-543FFA3CDCD4}"/>
                  </c:ext>
                </c:extLst>
              </c15:ser>
            </c15:filteredBarSeries>
            <c15:filteredBarSeries>
              <c15:ser>
                <c:idx val="10"/>
                <c:order val="10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вертикальный'!$B$19</c15:sqref>
                        </c15:formulaRef>
                      </c:ext>
                    </c:extLst>
                    <c:strCache>
                      <c:ptCount val="1"/>
                      <c:pt idx="0">
                        <c:v>II. ОБОРОТНЫЕ АКТИВЫ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5">
                          <a:lumMod val="60000"/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5">
                          <a:lumMod val="60000"/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5">
                          <a:lumMod val="60000"/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>
                    <a:outerShdw blurRad="57150" dist="19050" dir="5400000" algn="ctr" rotWithShape="0">
                      <a:srgbClr val="000000">
                        <a:alpha val="63000"/>
                      </a:srgbClr>
                    </a:outerShdw>
                  </a:effectLst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вертикальный'!$I$5:$K$5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2022</c:v>
                      </c:pt>
                      <c:pt idx="1">
                        <c:v>2021</c:v>
                      </c:pt>
                      <c:pt idx="2">
                        <c:v>2020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вертикальный'!$I$19:$K$19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0-97F0-498C-90F5-543FFA3CDCD4}"/>
                  </c:ext>
                </c:extLst>
              </c15:ser>
            </c15:filteredBarSeries>
            <c15:filteredBarSeries>
              <c15:ser>
                <c:idx val="12"/>
                <c:order val="1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вертикальный'!$B$21</c15:sqref>
                        </c15:formulaRef>
                      </c:ext>
                    </c:extLst>
                    <c:strCache>
                      <c:ptCount val="1"/>
                      <c:pt idx="0">
                        <c:v>Налог на добавленную стоимость по приобретенным ценностям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1">
                          <a:lumMod val="80000"/>
                          <a:lumOff val="20000"/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1">
                          <a:lumMod val="80000"/>
                          <a:lumOff val="20000"/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1">
                          <a:lumMod val="80000"/>
                          <a:lumOff val="20000"/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>
                    <a:outerShdw blurRad="57150" dist="19050" dir="5400000" algn="ctr" rotWithShape="0">
                      <a:srgbClr val="000000">
                        <a:alpha val="63000"/>
                      </a:srgbClr>
                    </a:outerShdw>
                  </a:effectLst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вертикальный'!$I$5:$K$5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2022</c:v>
                      </c:pt>
                      <c:pt idx="1">
                        <c:v>2021</c:v>
                      </c:pt>
                      <c:pt idx="2">
                        <c:v>2020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вертикальный'!$I$21:$K$21</c15:sqref>
                        </c15:formulaRef>
                      </c:ext>
                    </c:extLst>
                    <c:numCache>
                      <c:formatCode>0.0%</c:formatCode>
                      <c:ptCount val="3"/>
                      <c:pt idx="0">
                        <c:v>9.6301522094721995E-4</c:v>
                      </c:pt>
                      <c:pt idx="1">
                        <c:v>4.3414734272117879E-3</c:v>
                      </c:pt>
                      <c:pt idx="2">
                        <c:v>5.5599294906184902E-4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97F0-498C-90F5-543FFA3CDCD4}"/>
                  </c:ext>
                </c:extLst>
              </c15:ser>
            </c15:filteredBarSeries>
            <c15:filteredBarSeries>
              <c15:ser>
                <c:idx val="15"/>
                <c:order val="1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вертикальный'!$B$24</c15:sqref>
                        </c15:formulaRef>
                      </c:ext>
                    </c:extLst>
                    <c:strCache>
                      <c:ptCount val="1"/>
                      <c:pt idx="0">
                        <c:v>Денежные средства и денежные эквиваленты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4">
                          <a:lumMod val="80000"/>
                          <a:lumOff val="20000"/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4">
                          <a:lumMod val="80000"/>
                          <a:lumOff val="20000"/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4">
                          <a:lumMod val="80000"/>
                          <a:lumOff val="20000"/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 w="19050">
                    <a:noFill/>
                  </a:ln>
                  <a:effectLst>
                    <a:outerShdw blurRad="57150" dist="19050" dir="5400000" algn="ctr" rotWithShape="0">
                      <a:srgbClr val="000000">
                        <a:alpha val="63000"/>
                      </a:srgbClr>
                    </a:outerShdw>
                  </a:effectLst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вертикальный'!$I$5:$K$5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2022</c:v>
                      </c:pt>
                      <c:pt idx="1">
                        <c:v>2021</c:v>
                      </c:pt>
                      <c:pt idx="2">
                        <c:v>2020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'Горизонтальный и вертикальный'!$I$24:$K$24</c15:sqref>
                        </c15:formulaRef>
                      </c:ext>
                    </c:extLst>
                    <c:numCache>
                      <c:formatCode>0.0%</c:formatCode>
                      <c:ptCount val="3"/>
                      <c:pt idx="0">
                        <c:v>2.8867044589009454E-2</c:v>
                      </c:pt>
                      <c:pt idx="1">
                        <c:v>8.8044811027747621E-4</c:v>
                      </c:pt>
                      <c:pt idx="2">
                        <c:v>2.4246309056832514E-4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97F0-498C-90F5-543FFA3CDCD4}"/>
                  </c:ext>
                </c:extLst>
              </c15:ser>
            </c15:filteredBarSeries>
          </c:ext>
        </c:extLst>
      </c:barChart>
      <c:catAx>
        <c:axId val="135692611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56930911"/>
        <c:crosses val="autoZero"/>
        <c:auto val="1"/>
        <c:lblAlgn val="ctr"/>
        <c:lblOffset val="100"/>
        <c:noMultiLvlLbl val="0"/>
      </c:catAx>
      <c:valAx>
        <c:axId val="1356930911"/>
        <c:scaling>
          <c:orientation val="minMax"/>
        </c:scaling>
        <c:delete val="0"/>
        <c:axPos val="b"/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569261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Ликв!$F$28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Ликв!$B$29:$B$34</c:f>
              <c:strCache>
                <c:ptCount val="6"/>
                <c:pt idx="0">
                  <c:v>Коэффициент текущей ликвидности</c:v>
                </c:pt>
                <c:pt idx="1">
                  <c:v>Коэффициент быстрой ликвидности</c:v>
                </c:pt>
                <c:pt idx="2">
                  <c:v>Коэффициент абсолютной ликвидности</c:v>
                </c:pt>
                <c:pt idx="3">
                  <c:v>Общий показатель ликвидности баланса предприятия</c:v>
                </c:pt>
                <c:pt idx="4">
                  <c:v>Коэффициент обеспеченности собственными средствами</c:v>
                </c:pt>
                <c:pt idx="5">
                  <c:v>Коэффициент маневренности функционального капитала</c:v>
                </c:pt>
              </c:strCache>
              <c:extLst/>
            </c:strRef>
          </c:cat>
          <c:val>
            <c:numRef>
              <c:f>Ликв!$F$29:$F$34</c:f>
              <c:numCache>
                <c:formatCode>#\ ##0.0000_ ;[Red]\-#\ ##0.0000\ </c:formatCode>
                <c:ptCount val="6"/>
                <c:pt idx="0">
                  <c:v>2.8828000489297496</c:v>
                </c:pt>
                <c:pt idx="1">
                  <c:v>1.8326831367489702</c:v>
                </c:pt>
                <c:pt idx="2">
                  <c:v>0.23900290674394517</c:v>
                </c:pt>
                <c:pt idx="3">
                  <c:v>1.3372584123895523</c:v>
                </c:pt>
                <c:pt idx="4">
                  <c:v>0.63096191699595094</c:v>
                </c:pt>
                <c:pt idx="5">
                  <c:v>0.55774213134193573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2A-4560-855A-FAFCC930B900}"/>
            </c:ext>
          </c:extLst>
        </c:ser>
        <c:ser>
          <c:idx val="1"/>
          <c:order val="1"/>
          <c:tx>
            <c:strRef>
              <c:f>Ликв!$G$28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Ликв!$B$29:$B$34</c:f>
              <c:strCache>
                <c:ptCount val="6"/>
                <c:pt idx="0">
                  <c:v>Коэффициент текущей ликвидности</c:v>
                </c:pt>
                <c:pt idx="1">
                  <c:v>Коэффициент быстрой ликвидности</c:v>
                </c:pt>
                <c:pt idx="2">
                  <c:v>Коэффициент абсолютной ликвидности</c:v>
                </c:pt>
                <c:pt idx="3">
                  <c:v>Общий показатель ликвидности баланса предприятия</c:v>
                </c:pt>
                <c:pt idx="4">
                  <c:v>Коэффициент обеспеченности собственными средствами</c:v>
                </c:pt>
                <c:pt idx="5">
                  <c:v>Коэффициент маневренности функционального капитала</c:v>
                </c:pt>
              </c:strCache>
              <c:extLst/>
            </c:strRef>
          </c:cat>
          <c:val>
            <c:numRef>
              <c:f>Ликв!$G$29:$G$34</c:f>
              <c:numCache>
                <c:formatCode>#\ ##0.0000_ ;[Red]\-#\ ##0.0000\ </c:formatCode>
                <c:ptCount val="6"/>
                <c:pt idx="0">
                  <c:v>1.8795238397831013</c:v>
                </c:pt>
                <c:pt idx="1">
                  <c:v>0.99832545078780066</c:v>
                </c:pt>
                <c:pt idx="2">
                  <c:v>0.17213573107962127</c:v>
                </c:pt>
                <c:pt idx="3">
                  <c:v>1.0051560565961914</c:v>
                </c:pt>
                <c:pt idx="4">
                  <c:v>0.45602468624595383</c:v>
                </c:pt>
                <c:pt idx="5">
                  <c:v>1.0019039270301215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2A-4560-855A-FAFCC930B900}"/>
            </c:ext>
          </c:extLst>
        </c:ser>
        <c:ser>
          <c:idx val="2"/>
          <c:order val="2"/>
          <c:tx>
            <c:strRef>
              <c:f>Ликв!$H$28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Ликв!$B$29:$B$34</c:f>
              <c:strCache>
                <c:ptCount val="6"/>
                <c:pt idx="0">
                  <c:v>Коэффициент текущей ликвидности</c:v>
                </c:pt>
                <c:pt idx="1">
                  <c:v>Коэффициент быстрой ликвидности</c:v>
                </c:pt>
                <c:pt idx="2">
                  <c:v>Коэффициент абсолютной ликвидности</c:v>
                </c:pt>
                <c:pt idx="3">
                  <c:v>Общий показатель ликвидности баланса предприятия</c:v>
                </c:pt>
                <c:pt idx="4">
                  <c:v>Коэффициент обеспеченности собственными средствами</c:v>
                </c:pt>
                <c:pt idx="5">
                  <c:v>Коэффициент маневренности функционального капитала</c:v>
                </c:pt>
              </c:strCache>
              <c:extLst/>
            </c:strRef>
          </c:cat>
          <c:val>
            <c:numRef>
              <c:f>Ликв!$H$29:$H$34</c:f>
              <c:numCache>
                <c:formatCode>#\ ##0.0000_ ;[Red]\-#\ ##0.0000\ </c:formatCode>
                <c:ptCount val="6"/>
                <c:pt idx="0">
                  <c:v>5.4451091960395646</c:v>
                </c:pt>
                <c:pt idx="1">
                  <c:v>3.1443874518930679</c:v>
                </c:pt>
                <c:pt idx="2">
                  <c:v>0.63892360077195354</c:v>
                </c:pt>
                <c:pt idx="3">
                  <c:v>2.5964162557857744</c:v>
                </c:pt>
                <c:pt idx="4">
                  <c:v>0.78544760879697473</c:v>
                </c:pt>
                <c:pt idx="5">
                  <c:v>0.51758497770906475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2A-4560-855A-FAFCC930B90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065070207"/>
        <c:axId val="2065068287"/>
      </c:barChart>
      <c:catAx>
        <c:axId val="206507020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65068287"/>
        <c:crosses val="autoZero"/>
        <c:auto val="1"/>
        <c:lblAlgn val="ctr"/>
        <c:lblOffset val="100"/>
        <c:noMultiLvlLbl val="0"/>
      </c:catAx>
      <c:valAx>
        <c:axId val="2065068287"/>
        <c:scaling>
          <c:orientation val="minMax"/>
        </c:scaling>
        <c:delete val="0"/>
        <c:axPos val="b"/>
        <c:numFmt formatCode="#\ ##0.0000_ ;[Red]\-#\ ##0.0000\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650702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платежеспособность!$N$29</c:f>
              <c:strCache>
                <c:ptCount val="1"/>
                <c:pt idx="0">
                  <c:v>Коэффициент независимости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платежеспособность!$O$28:$S$28</c:f>
              <c:strCache>
                <c:ptCount val="5"/>
                <c:pt idx="0">
                  <c:v>Нормативное значение (до)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  <c:pt idx="4">
                  <c:v>Нормативное значение (до)</c:v>
                </c:pt>
              </c:strCache>
            </c:strRef>
          </c:cat>
          <c:val>
            <c:numRef>
              <c:f>платежеспособность!$O$29:$S$29</c:f>
              <c:numCache>
                <c:formatCode>General</c:formatCode>
                <c:ptCount val="5"/>
                <c:pt idx="0">
                  <c:v>0.5</c:v>
                </c:pt>
                <c:pt idx="1">
                  <c:v>0.68100000000000005</c:v>
                </c:pt>
                <c:pt idx="2">
                  <c:v>0.53149999999999997</c:v>
                </c:pt>
                <c:pt idx="3">
                  <c:v>0.83460000000000001</c:v>
                </c:pt>
                <c:pt idx="4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23-4440-AEB9-BC82040C707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33505663"/>
        <c:axId val="1933495583"/>
      </c:barChart>
      <c:catAx>
        <c:axId val="19335056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33495583"/>
        <c:crosses val="autoZero"/>
        <c:auto val="1"/>
        <c:lblAlgn val="ctr"/>
        <c:lblOffset val="100"/>
        <c:noMultiLvlLbl val="0"/>
      </c:catAx>
      <c:valAx>
        <c:axId val="193349558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33505663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платежеспособность!$N$30</c:f>
              <c:strCache>
                <c:ptCount val="1"/>
                <c:pt idx="0">
                  <c:v>Коэффициент финансовой устойчивости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платежеспособность!$O$28:$S$28</c:f>
              <c:strCache>
                <c:ptCount val="5"/>
                <c:pt idx="0">
                  <c:v>Нормативное значение (до)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  <c:pt idx="4">
                  <c:v>Нормативное значение (до)</c:v>
                </c:pt>
              </c:strCache>
            </c:strRef>
          </c:cat>
          <c:val>
            <c:numRef>
              <c:f>платежеспособность!$O$30:$S$30</c:f>
              <c:numCache>
                <c:formatCode>General</c:formatCode>
                <c:ptCount val="5"/>
                <c:pt idx="0">
                  <c:v>0.75</c:v>
                </c:pt>
                <c:pt idx="1">
                  <c:v>0.70009999999999994</c:v>
                </c:pt>
                <c:pt idx="2">
                  <c:v>0.54169999999999996</c:v>
                </c:pt>
                <c:pt idx="3">
                  <c:v>0.85840000000000005</c:v>
                </c:pt>
                <c:pt idx="4">
                  <c:v>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BA-419F-A389-525AF01CADB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33505663"/>
        <c:axId val="1933495583"/>
      </c:barChart>
      <c:catAx>
        <c:axId val="19335056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33495583"/>
        <c:crosses val="autoZero"/>
        <c:auto val="1"/>
        <c:lblAlgn val="ctr"/>
        <c:lblOffset val="100"/>
        <c:noMultiLvlLbl val="0"/>
      </c:catAx>
      <c:valAx>
        <c:axId val="193349558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335056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платежеспособность!$N$31</c:f>
              <c:strCache>
                <c:ptCount val="1"/>
                <c:pt idx="0">
                  <c:v>Коэффициент финансирования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платежеспособность!$O$28:$S$28</c:f>
              <c:strCache>
                <c:ptCount val="5"/>
                <c:pt idx="0">
                  <c:v>Нормативное значение (до)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  <c:pt idx="4">
                  <c:v>Нормативное значение (до)</c:v>
                </c:pt>
              </c:strCache>
            </c:strRef>
          </c:cat>
          <c:val>
            <c:numRef>
              <c:f>платежеспособность!$O$31:$S$31</c:f>
              <c:numCache>
                <c:formatCode>General</c:formatCode>
                <c:ptCount val="5"/>
                <c:pt idx="0">
                  <c:v>0.7</c:v>
                </c:pt>
                <c:pt idx="1">
                  <c:v>2.1345000000000001</c:v>
                </c:pt>
                <c:pt idx="2">
                  <c:v>1.1343000000000001</c:v>
                </c:pt>
                <c:pt idx="3">
                  <c:v>5.0465</c:v>
                </c:pt>
                <c:pt idx="4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D3-417D-ABD3-63BA688F406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33505663"/>
        <c:axId val="1933495583"/>
      </c:barChart>
      <c:catAx>
        <c:axId val="19335056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33495583"/>
        <c:crosses val="autoZero"/>
        <c:auto val="1"/>
        <c:lblAlgn val="ctr"/>
        <c:lblOffset val="100"/>
        <c:noMultiLvlLbl val="0"/>
      </c:catAx>
      <c:valAx>
        <c:axId val="193349558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335056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платежеспособность!$N$32</c:f>
              <c:strCache>
                <c:ptCount val="1"/>
                <c:pt idx="0">
                  <c:v>Коэффициент финансового рычага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платежеспособность!$O$28:$S$28</c:f>
              <c:strCache>
                <c:ptCount val="5"/>
                <c:pt idx="0">
                  <c:v>Нормативное значение (до)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  <c:pt idx="4">
                  <c:v>Нормативное значение (до)</c:v>
                </c:pt>
              </c:strCache>
            </c:strRef>
          </c:cat>
          <c:val>
            <c:numRef>
              <c:f>платежеспособность!$O$32:$S$32</c:f>
              <c:numCache>
                <c:formatCode>General</c:formatCode>
                <c:ptCount val="5"/>
                <c:pt idx="0">
                  <c:v>1.5</c:v>
                </c:pt>
                <c:pt idx="1">
                  <c:v>0.46850000000000003</c:v>
                </c:pt>
                <c:pt idx="2">
                  <c:v>0.88160000000000005</c:v>
                </c:pt>
                <c:pt idx="3">
                  <c:v>0.19819999999999999</c:v>
                </c:pt>
                <c:pt idx="4">
                  <c:v>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B3-4F8D-8E9F-859B3F7B9CF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33505663"/>
        <c:axId val="1933495583"/>
      </c:barChart>
      <c:catAx>
        <c:axId val="19335056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33495583"/>
        <c:crosses val="autoZero"/>
        <c:auto val="1"/>
        <c:lblAlgn val="ctr"/>
        <c:lblOffset val="100"/>
        <c:noMultiLvlLbl val="0"/>
      </c:catAx>
      <c:valAx>
        <c:axId val="193349558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335056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Диаг3!$B$10</c:f>
              <c:strCache>
                <c:ptCount val="1"/>
                <c:pt idx="0">
                  <c:v>Средний срок оборота дебиторской задолженности</c:v>
                </c:pt>
              </c:strCache>
            </c:strRef>
          </c:tx>
          <c:invertIfNegative val="0"/>
          <c:cat>
            <c:numRef>
              <c:f>Диаг3!$C$2:$E$2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Диаг3!$C$10:$E$10</c:f>
              <c:numCache>
                <c:formatCode>#\ ##0_ ;[Red]\-#\ ##0\ </c:formatCode>
                <c:ptCount val="3"/>
                <c:pt idx="0">
                  <c:v>112.76171026564913</c:v>
                </c:pt>
                <c:pt idx="1">
                  <c:v>155.95995974557184</c:v>
                </c:pt>
                <c:pt idx="2">
                  <c:v>260.58633360287473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AF-4B8D-96B0-37C2D6E23736}"/>
            </c:ext>
          </c:extLst>
        </c:ser>
        <c:ser>
          <c:idx val="3"/>
          <c:order val="3"/>
          <c:tx>
            <c:strRef>
              <c:f>Диаг3!$B$12</c:f>
              <c:strCache>
                <c:ptCount val="1"/>
                <c:pt idx="0">
                  <c:v>Средний срок оборота кредиторской задолженности</c:v>
                </c:pt>
              </c:strCache>
            </c:strRef>
          </c:tx>
          <c:invertIfNegative val="0"/>
          <c:cat>
            <c:numRef>
              <c:f>Диаг3!$C$2:$E$2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Диаг3!$C$12:$E$12</c:f>
              <c:numCache>
                <c:formatCode>#\ ##0_ ;[Red]\-#\ ##0\ </c:formatCode>
                <c:ptCount val="3"/>
                <c:pt idx="0">
                  <c:v>79.335612888057511</c:v>
                </c:pt>
                <c:pt idx="1">
                  <c:v>97.035886709405162</c:v>
                </c:pt>
                <c:pt idx="2">
                  <c:v>66.337964904846132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7AF-4B8D-96B0-37C2D6E237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914176"/>
        <c:axId val="90915968"/>
      </c:barChart>
      <c:lineChart>
        <c:grouping val="standard"/>
        <c:varyColors val="0"/>
        <c:ser>
          <c:idx val="0"/>
          <c:order val="0"/>
          <c:tx>
            <c:strRef>
              <c:f>Диаг3!$B$9</c:f>
              <c:strCache>
                <c:ptCount val="1"/>
                <c:pt idx="0">
                  <c:v>Оборачиваемость дебиторской задолженности</c:v>
                </c:pt>
              </c:strCache>
            </c:strRef>
          </c:tx>
          <c:marker>
            <c:symbol val="none"/>
          </c:marker>
          <c:cat>
            <c:numRef>
              <c:f>Диаг3!$C$2:$E$2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Диаг3!$C$9:$E$9</c:f>
              <c:numCache>
                <c:formatCode>#\ ##0.00_ ;[Red]\-#\ ##0.00\ </c:formatCode>
                <c:ptCount val="3"/>
                <c:pt idx="0">
                  <c:v>3.1925730742456437</c:v>
                </c:pt>
                <c:pt idx="1">
                  <c:v>2.3082847712149492</c:v>
                </c:pt>
                <c:pt idx="2">
                  <c:v>1.3814999237397789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7AF-4B8D-96B0-37C2D6E23736}"/>
            </c:ext>
          </c:extLst>
        </c:ser>
        <c:ser>
          <c:idx val="2"/>
          <c:order val="2"/>
          <c:tx>
            <c:strRef>
              <c:f>Диаг3!$B$11</c:f>
              <c:strCache>
                <c:ptCount val="1"/>
                <c:pt idx="0">
                  <c:v>Оборачиваемость кредиторской задолженности</c:v>
                </c:pt>
              </c:strCache>
            </c:strRef>
          </c:tx>
          <c:marker>
            <c:symbol val="none"/>
          </c:marker>
          <c:cat>
            <c:numRef>
              <c:f>Диаг3!$C$2:$E$2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Диаг3!$C$11:$E$11</c:f>
              <c:numCache>
                <c:formatCode>#\ ##0.00_ ;[Red]\-#\ ##0.00\ </c:formatCode>
                <c:ptCount val="3"/>
                <c:pt idx="0">
                  <c:v>4.5376847407476353</c:v>
                </c:pt>
                <c:pt idx="1">
                  <c:v>3.7099676440129561</c:v>
                </c:pt>
                <c:pt idx="2">
                  <c:v>5.4267567676575084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7AF-4B8D-96B0-37C2D6E237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0948352"/>
        <c:axId val="90917888"/>
      </c:lineChart>
      <c:catAx>
        <c:axId val="909141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90915968"/>
        <c:crosses val="autoZero"/>
        <c:auto val="1"/>
        <c:lblAlgn val="ctr"/>
        <c:lblOffset val="100"/>
        <c:noMultiLvlLbl val="0"/>
      </c:catAx>
      <c:valAx>
        <c:axId val="9091596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Дни</a:t>
                </a:r>
              </a:p>
            </c:rich>
          </c:tx>
          <c:overlay val="0"/>
        </c:title>
        <c:numFmt formatCode="#\ ##0_ ;[Red]\-#\ ##0\ " sourceLinked="1"/>
        <c:majorTickMark val="none"/>
        <c:minorTickMark val="none"/>
        <c:tickLblPos val="nextTo"/>
        <c:crossAx val="90914176"/>
        <c:crosses val="autoZero"/>
        <c:crossBetween val="between"/>
      </c:valAx>
      <c:valAx>
        <c:axId val="90917888"/>
        <c:scaling>
          <c:orientation val="minMax"/>
        </c:scaling>
        <c:delete val="0"/>
        <c:axPos val="r"/>
        <c:numFmt formatCode="#\ ##0.00_ ;[Red]\-#\ ##0.00\ " sourceLinked="1"/>
        <c:majorTickMark val="out"/>
        <c:minorTickMark val="none"/>
        <c:tickLblPos val="nextTo"/>
        <c:crossAx val="90948352"/>
        <c:crosses val="max"/>
        <c:crossBetween val="between"/>
      </c:valAx>
      <c:catAx>
        <c:axId val="909483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0917888"/>
        <c:crosses val="autoZero"/>
        <c:auto val="1"/>
        <c:lblAlgn val="ctr"/>
        <c:lblOffset val="100"/>
        <c:noMultiLvlLbl val="0"/>
      </c:cat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1076531032E44E8537941A0BC56B6B" ma:contentTypeVersion="10" ma:contentTypeDescription="Создание документа." ma:contentTypeScope="" ma:versionID="b20873316993aa584677199617a910a7">
  <xsd:schema xmlns:xsd="http://www.w3.org/2001/XMLSchema" xmlns:xs="http://www.w3.org/2001/XMLSchema" xmlns:p="http://schemas.microsoft.com/office/2006/metadata/properties" xmlns:ns2="bb0f82e4-6d17-4b5c-b4f3-a98cf09d9784" targetNamespace="http://schemas.microsoft.com/office/2006/metadata/properties" ma:root="true" ma:fieldsID="62013eb2a7107467a64d48617ddf56f6" ns2:_="">
    <xsd:import namespace="bb0f82e4-6d17-4b5c-b4f3-a98cf09d97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f82e4-6d17-4b5c-b4f3-a98cf09d9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E02EE2-BB5A-4D98-8098-D4BE5D8FE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f82e4-6d17-4b5c-b4f3-a98cf09d97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C289E1-6F70-45B7-AE19-1080FE6AB4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2C5FB2-3EA5-4DC4-B0AB-2EA8577D3F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FEE728-0C8D-42B6-81BA-407CF17631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35</Pages>
  <Words>7284</Words>
  <Characters>41521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48708</CharactersWithSpaces>
  <SharedDoc>false</SharedDoc>
  <HLinks>
    <vt:vector size="180" baseType="variant">
      <vt:variant>
        <vt:i4>6684776</vt:i4>
      </vt:variant>
      <vt:variant>
        <vt:i4>87</vt:i4>
      </vt:variant>
      <vt:variant>
        <vt:i4>0</vt:i4>
      </vt:variant>
      <vt:variant>
        <vt:i4>5</vt:i4>
      </vt:variant>
      <vt:variant>
        <vt:lpwstr>https://urait.ru/viewer/innovacionnyy-menedzhment-489083</vt:lpwstr>
      </vt:variant>
      <vt:variant>
        <vt:lpwstr>page/6</vt:lpwstr>
      </vt:variant>
      <vt:variant>
        <vt:i4>3670137</vt:i4>
      </vt:variant>
      <vt:variant>
        <vt:i4>84</vt:i4>
      </vt:variant>
      <vt:variant>
        <vt:i4>0</vt:i4>
      </vt:variant>
      <vt:variant>
        <vt:i4>5</vt:i4>
      </vt:variant>
      <vt:variant>
        <vt:lpwstr>https://urait.ru/viewer/osnovy-innovacionnoy-deyatelnosti-496184</vt:lpwstr>
      </vt:variant>
      <vt:variant>
        <vt:lpwstr>page/4</vt:lpwstr>
      </vt:variant>
      <vt:variant>
        <vt:i4>2556007</vt:i4>
      </vt:variant>
      <vt:variant>
        <vt:i4>81</vt:i4>
      </vt:variant>
      <vt:variant>
        <vt:i4>0</vt:i4>
      </vt:variant>
      <vt:variant>
        <vt:i4>5</vt:i4>
      </vt:variant>
      <vt:variant>
        <vt:lpwstr>https://urait.ru/viewer/analiz-innovacionnoy-deyatelnosti-489573</vt:lpwstr>
      </vt:variant>
      <vt:variant>
        <vt:lpwstr>page/4</vt:lpwstr>
      </vt:variant>
      <vt:variant>
        <vt:i4>65539</vt:i4>
      </vt:variant>
      <vt:variant>
        <vt:i4>78</vt:i4>
      </vt:variant>
      <vt:variant>
        <vt:i4>0</vt:i4>
      </vt:variant>
      <vt:variant>
        <vt:i4>5</vt:i4>
      </vt:variant>
      <vt:variant>
        <vt:lpwstr>https://be5.biz/ekonomika1/r2012/2278.htm</vt:lpwstr>
      </vt:variant>
      <vt:variant>
        <vt:lpwstr/>
      </vt:variant>
      <vt:variant>
        <vt:i4>3014705</vt:i4>
      </vt:variant>
      <vt:variant>
        <vt:i4>75</vt:i4>
      </vt:variant>
      <vt:variant>
        <vt:i4>0</vt:i4>
      </vt:variant>
      <vt:variant>
        <vt:i4>5</vt:i4>
      </vt:variant>
      <vt:variant>
        <vt:lpwstr>https://web.snauka.ru/issues/2018/06/86672</vt:lpwstr>
      </vt:variant>
      <vt:variant>
        <vt:lpwstr/>
      </vt:variant>
      <vt:variant>
        <vt:i4>1769489</vt:i4>
      </vt:variant>
      <vt:variant>
        <vt:i4>72</vt:i4>
      </vt:variant>
      <vt:variant>
        <vt:i4>0</vt:i4>
      </vt:variant>
      <vt:variant>
        <vt:i4>5</vt:i4>
      </vt:variant>
      <vt:variant>
        <vt:lpwstr>https://www.bibliofond.ru/view.aspx?id=882114</vt:lpwstr>
      </vt:variant>
      <vt:variant>
        <vt:lpwstr/>
      </vt:variant>
      <vt:variant>
        <vt:i4>2752629</vt:i4>
      </vt:variant>
      <vt:variant>
        <vt:i4>69</vt:i4>
      </vt:variant>
      <vt:variant>
        <vt:i4>0</vt:i4>
      </vt:variant>
      <vt:variant>
        <vt:i4>5</vt:i4>
      </vt:variant>
      <vt:variant>
        <vt:lpwstr>https://studopedia.ru/7_54147_stimulirovanie-novovvedeniy-na-predpriyatii.html</vt:lpwstr>
      </vt:variant>
      <vt:variant>
        <vt:lpwstr/>
      </vt:variant>
      <vt:variant>
        <vt:i4>4456538</vt:i4>
      </vt:variant>
      <vt:variant>
        <vt:i4>66</vt:i4>
      </vt:variant>
      <vt:variant>
        <vt:i4>0</vt:i4>
      </vt:variant>
      <vt:variant>
        <vt:i4>5</vt:i4>
      </vt:variant>
      <vt:variant>
        <vt:lpwstr>https://econ.wikireading.ru/21852</vt:lpwstr>
      </vt:variant>
      <vt:variant>
        <vt:lpwstr/>
      </vt:variant>
      <vt:variant>
        <vt:i4>3604578</vt:i4>
      </vt:variant>
      <vt:variant>
        <vt:i4>63</vt:i4>
      </vt:variant>
      <vt:variant>
        <vt:i4>0</vt:i4>
      </vt:variant>
      <vt:variant>
        <vt:i4>5</vt:i4>
      </vt:variant>
      <vt:variant>
        <vt:lpwstr>https://lfirmal.com/innovacionnaya-motivaciya/</vt:lpwstr>
      </vt:variant>
      <vt:variant>
        <vt:lpwstr/>
      </vt:variant>
      <vt:variant>
        <vt:i4>1835039</vt:i4>
      </vt:variant>
      <vt:variant>
        <vt:i4>60</vt:i4>
      </vt:variant>
      <vt:variant>
        <vt:i4>0</vt:i4>
      </vt:variant>
      <vt:variant>
        <vt:i4>5</vt:i4>
      </vt:variant>
      <vt:variant>
        <vt:lpwstr>https://novainfo.ru/article/3532</vt:lpwstr>
      </vt:variant>
      <vt:variant>
        <vt:lpwstr/>
      </vt:variant>
      <vt:variant>
        <vt:i4>2555910</vt:i4>
      </vt:variant>
      <vt:variant>
        <vt:i4>57</vt:i4>
      </vt:variant>
      <vt:variant>
        <vt:i4>0</vt:i4>
      </vt:variant>
      <vt:variant>
        <vt:i4>5</vt:i4>
      </vt:variant>
      <vt:variant>
        <vt:lpwstr>https://studbooks.net/83670/investirovanie/motivatsionnyy_mehanizm_innovatsionnoy_deyatelnosti</vt:lpwstr>
      </vt:variant>
      <vt:variant>
        <vt:lpwstr/>
      </vt:variant>
      <vt:variant>
        <vt:i4>3670063</vt:i4>
      </vt:variant>
      <vt:variant>
        <vt:i4>54</vt:i4>
      </vt:variant>
      <vt:variant>
        <vt:i4>0</vt:i4>
      </vt:variant>
      <vt:variant>
        <vt:i4>5</vt:i4>
      </vt:variant>
      <vt:variant>
        <vt:lpwstr>https://cyberleninka.ru/article/n/motivatsiya-innovatsionnogo-povedeniya-personala</vt:lpwstr>
      </vt:variant>
      <vt:variant>
        <vt:lpwstr/>
      </vt:variant>
      <vt:variant>
        <vt:i4>7143454</vt:i4>
      </vt:variant>
      <vt:variant>
        <vt:i4>51</vt:i4>
      </vt:variant>
      <vt:variant>
        <vt:i4>0</vt:i4>
      </vt:variant>
      <vt:variant>
        <vt:i4>5</vt:i4>
      </vt:variant>
      <vt:variant>
        <vt:lpwstr>https://otherreferats.allbest.ru/management/00987577_0.html</vt:lpwstr>
      </vt:variant>
      <vt:variant>
        <vt:lpwstr/>
      </vt:variant>
      <vt:variant>
        <vt:i4>4653177</vt:i4>
      </vt:variant>
      <vt:variant>
        <vt:i4>48</vt:i4>
      </vt:variant>
      <vt:variant>
        <vt:i4>0</vt:i4>
      </vt:variant>
      <vt:variant>
        <vt:i4>5</vt:i4>
      </vt:variant>
      <vt:variant>
        <vt:lpwstr>https://studme.org/91205/investirovanie/motivatsiya_innovatsiy</vt:lpwstr>
      </vt:variant>
      <vt:variant>
        <vt:lpwstr/>
      </vt:variant>
      <vt:variant>
        <vt:i4>2949193</vt:i4>
      </vt:variant>
      <vt:variant>
        <vt:i4>45</vt:i4>
      </vt:variant>
      <vt:variant>
        <vt:i4>0</vt:i4>
      </vt:variant>
      <vt:variant>
        <vt:i4>5</vt:i4>
      </vt:variant>
      <vt:variant>
        <vt:lpwstr>https://stud.wiki/management/3c0b65625b2bc69b4d53a88521316c37_0.html</vt:lpwstr>
      </vt:variant>
      <vt:variant>
        <vt:lpwstr/>
      </vt:variant>
      <vt:variant>
        <vt:i4>7012464</vt:i4>
      </vt:variant>
      <vt:variant>
        <vt:i4>42</vt:i4>
      </vt:variant>
      <vt:variant>
        <vt:i4>0</vt:i4>
      </vt:variant>
      <vt:variant>
        <vt:i4>5</vt:i4>
      </vt:variant>
      <vt:variant>
        <vt:lpwstr>https://moluch.ru/conf/stud/archive/382/16085/</vt:lpwstr>
      </vt:variant>
      <vt:variant>
        <vt:lpwstr/>
      </vt:variant>
      <vt:variant>
        <vt:i4>8192111</vt:i4>
      </vt:variant>
      <vt:variant>
        <vt:i4>39</vt:i4>
      </vt:variant>
      <vt:variant>
        <vt:i4>0</vt:i4>
      </vt:variant>
      <vt:variant>
        <vt:i4>5</vt:i4>
      </vt:variant>
      <vt:variant>
        <vt:lpwstr>https://scienceforum.ru/2018/article/2018002370</vt:lpwstr>
      </vt:variant>
      <vt:variant>
        <vt:lpwstr/>
      </vt:variant>
      <vt:variant>
        <vt:i4>4390981</vt:i4>
      </vt:variant>
      <vt:variant>
        <vt:i4>36</vt:i4>
      </vt:variant>
      <vt:variant>
        <vt:i4>0</vt:i4>
      </vt:variant>
      <vt:variant>
        <vt:i4>5</vt:i4>
      </vt:variant>
      <vt:variant>
        <vt:lpwstr>https://moluch.ru/archive/354/79220/</vt:lpwstr>
      </vt:variant>
      <vt:variant>
        <vt:lpwstr/>
      </vt:variant>
      <vt:variant>
        <vt:i4>2621538</vt:i4>
      </vt:variant>
      <vt:variant>
        <vt:i4>33</vt:i4>
      </vt:variant>
      <vt:variant>
        <vt:i4>0</vt:i4>
      </vt:variant>
      <vt:variant>
        <vt:i4>5</vt:i4>
      </vt:variant>
      <vt:variant>
        <vt:lpwstr>https://lektsia.com/4x3ed7.html</vt:lpwstr>
      </vt:variant>
      <vt:variant>
        <vt:lpwstr/>
      </vt:variant>
      <vt:variant>
        <vt:i4>5374042</vt:i4>
      </vt:variant>
      <vt:variant>
        <vt:i4>30</vt:i4>
      </vt:variant>
      <vt:variant>
        <vt:i4>0</vt:i4>
      </vt:variant>
      <vt:variant>
        <vt:i4>5</vt:i4>
      </vt:variant>
      <vt:variant>
        <vt:lpwstr>https://science-education.ru/ru/article/view?id=9477</vt:lpwstr>
      </vt:variant>
      <vt:variant>
        <vt:lpwstr/>
      </vt:variant>
      <vt:variant>
        <vt:i4>3211302</vt:i4>
      </vt:variant>
      <vt:variant>
        <vt:i4>27</vt:i4>
      </vt:variant>
      <vt:variant>
        <vt:i4>0</vt:i4>
      </vt:variant>
      <vt:variant>
        <vt:i4>5</vt:i4>
      </vt:variant>
      <vt:variant>
        <vt:lpwstr>https://bank.nauchniestati.ru/primery/kursovaja-rabota-na-temu-motivacija-v-innovacionnom-menedzhmente/</vt:lpwstr>
      </vt:variant>
      <vt:variant>
        <vt:lpwstr/>
      </vt:variant>
      <vt:variant>
        <vt:i4>3211311</vt:i4>
      </vt:variant>
      <vt:variant>
        <vt:i4>24</vt:i4>
      </vt:variant>
      <vt:variant>
        <vt:i4>0</vt:i4>
      </vt:variant>
      <vt:variant>
        <vt:i4>5</vt:i4>
      </vt:variant>
      <vt:variant>
        <vt:lpwstr>https://hr-portal.ru/article/motivaciya-personala-v-usloviyah-vnedreniya-innovaciy</vt:lpwstr>
      </vt:variant>
      <vt:variant>
        <vt:lpwstr/>
      </vt:variant>
      <vt:variant>
        <vt:i4>3539014</vt:i4>
      </vt:variant>
      <vt:variant>
        <vt:i4>21</vt:i4>
      </vt:variant>
      <vt:variant>
        <vt:i4>0</vt:i4>
      </vt:variant>
      <vt:variant>
        <vt:i4>5</vt:i4>
      </vt:variant>
      <vt:variant>
        <vt:lpwstr>https://bstudy.net/683577/ekonomika/osobennosti_motivatsii_innovatsionnyh_organizatsiy</vt:lpwstr>
      </vt:variant>
      <vt:variant>
        <vt:lpwstr/>
      </vt:variant>
      <vt:variant>
        <vt:i4>2424852</vt:i4>
      </vt:variant>
      <vt:variant>
        <vt:i4>18</vt:i4>
      </vt:variant>
      <vt:variant>
        <vt:i4>0</vt:i4>
      </vt:variant>
      <vt:variant>
        <vt:i4>5</vt:i4>
      </vt:variant>
      <vt:variant>
        <vt:lpwstr>http://www.unn.ru/pages/e-library/vestnik_soc/99990201_West_soc_2013_1(29)/8.pdf</vt:lpwstr>
      </vt:variant>
      <vt:variant>
        <vt:lpwstr/>
      </vt:variant>
      <vt:variant>
        <vt:i4>2424936</vt:i4>
      </vt:variant>
      <vt:variant>
        <vt:i4>15</vt:i4>
      </vt:variant>
      <vt:variant>
        <vt:i4>0</vt:i4>
      </vt:variant>
      <vt:variant>
        <vt:i4>5</vt:i4>
      </vt:variant>
      <vt:variant>
        <vt:lpwstr>http://www.psu.ru/files/docs/science/books/uchebnie-posobiya/shilova-innovacionnyj-menedzhment-ch3.pdf</vt:lpwstr>
      </vt:variant>
      <vt:variant>
        <vt:lpwstr/>
      </vt:variant>
      <vt:variant>
        <vt:i4>5308425</vt:i4>
      </vt:variant>
      <vt:variant>
        <vt:i4>12</vt:i4>
      </vt:variant>
      <vt:variant>
        <vt:i4>0</vt:i4>
      </vt:variant>
      <vt:variant>
        <vt:i4>5</vt:i4>
      </vt:variant>
      <vt:variant>
        <vt:lpwstr>https://scilead.ru/article/158-metodi-stimulirovaniya-innovatsionnoj-aktivnos</vt:lpwstr>
      </vt:variant>
      <vt:variant>
        <vt:lpwstr/>
      </vt:variant>
      <vt:variant>
        <vt:i4>4325386</vt:i4>
      </vt:variant>
      <vt:variant>
        <vt:i4>9</vt:i4>
      </vt:variant>
      <vt:variant>
        <vt:i4>0</vt:i4>
      </vt:variant>
      <vt:variant>
        <vt:i4>5</vt:i4>
      </vt:variant>
      <vt:variant>
        <vt:lpwstr>https://foresight-journal.hse.ru/data/2013/06/05/1285045297/3-Simachev-18-42.pdf</vt:lpwstr>
      </vt:variant>
      <vt:variant>
        <vt:lpwstr/>
      </vt:variant>
      <vt:variant>
        <vt:i4>7864445</vt:i4>
      </vt:variant>
      <vt:variant>
        <vt:i4>6</vt:i4>
      </vt:variant>
      <vt:variant>
        <vt:i4>0</vt:i4>
      </vt:variant>
      <vt:variant>
        <vt:i4>5</vt:i4>
      </vt:variant>
      <vt:variant>
        <vt:lpwstr>https://www.econ.msu.ru/cmt2/lib/a/1457/file/Zvezdilin.pdf</vt:lpwstr>
      </vt:variant>
      <vt:variant>
        <vt:lpwstr/>
      </vt:variant>
      <vt:variant>
        <vt:i4>7929916</vt:i4>
      </vt:variant>
      <vt:variant>
        <vt:i4>3</vt:i4>
      </vt:variant>
      <vt:variant>
        <vt:i4>0</vt:i4>
      </vt:variant>
      <vt:variant>
        <vt:i4>5</vt:i4>
      </vt:variant>
      <vt:variant>
        <vt:lpwstr>https://www.referat911.ru/Menedjment/motivaciya-v-innovacionnoj-deyatelnosti/454391-3058617-place1.html</vt:lpwstr>
      </vt:variant>
      <vt:variant>
        <vt:lpwstr/>
      </vt:variant>
      <vt:variant>
        <vt:i4>3539012</vt:i4>
      </vt:variant>
      <vt:variant>
        <vt:i4>0</vt:i4>
      </vt:variant>
      <vt:variant>
        <vt:i4>0</vt:i4>
      </vt:variant>
      <vt:variant>
        <vt:i4>5</vt:i4>
      </vt:variant>
      <vt:variant>
        <vt:lpwstr>https://revolution.allbest.ru/management/00331213_0.html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cp:lastModifiedBy>Анастасия Кулягина</cp:lastModifiedBy>
  <cp:revision>26</cp:revision>
  <cp:lastPrinted>2023-06-09T17:54:00Z</cp:lastPrinted>
  <dcterms:created xsi:type="dcterms:W3CDTF">2023-06-08T15:43:00Z</dcterms:created>
  <dcterms:modified xsi:type="dcterms:W3CDTF">2023-06-09T17:55:00Z</dcterms:modified>
</cp:coreProperties>
</file>