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ACEB4" w14:textId="71DEB29F" w:rsidR="002861F1" w:rsidRPr="00F16111" w:rsidRDefault="002861F1" w:rsidP="00C92C20">
      <w:pPr>
        <w:tabs>
          <w:tab w:val="left" w:pos="4678"/>
        </w:tabs>
        <w:spacing w:line="240" w:lineRule="auto"/>
        <w:ind w:firstLine="0"/>
        <w:jc w:val="center"/>
        <w:rPr>
          <w:rFonts w:eastAsia="Times New Roman" w:cs="Times New Roman"/>
          <w:color w:val="000000"/>
          <w:spacing w:val="-10"/>
          <w:sz w:val="24"/>
          <w:szCs w:val="26"/>
          <w:lang w:eastAsia="ru-RU"/>
        </w:rPr>
      </w:pPr>
      <w:r w:rsidRPr="00F16111">
        <w:rPr>
          <w:rFonts w:eastAsia="Times New Roman" w:cs="Times New Roman"/>
          <w:color w:val="000000"/>
          <w:spacing w:val="-10"/>
          <w:sz w:val="24"/>
          <w:szCs w:val="26"/>
          <w:lang w:eastAsia="ru-RU"/>
        </w:rPr>
        <w:t>МИНИСТЕРСТВО НАУКИ И ВЫСШЕГО ОБРАЗОВАНИЯ РОССИЙСКОЙ ФЕДЕРАЦИИ</w:t>
      </w:r>
    </w:p>
    <w:p w14:paraId="4A07EE31" w14:textId="77777777" w:rsidR="00884A38" w:rsidRDefault="002861F1" w:rsidP="00C92C20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F16111">
        <w:rPr>
          <w:rFonts w:eastAsia="Times New Roman" w:cs="Times New Roman"/>
          <w:color w:val="000000"/>
          <w:szCs w:val="28"/>
          <w:lang w:eastAsia="ru-RU"/>
        </w:rPr>
        <w:t>Федеральное государственное бюджетное образовательное учреждение</w:t>
      </w:r>
    </w:p>
    <w:p w14:paraId="3838B033" w14:textId="7F693670" w:rsidR="002861F1" w:rsidRPr="00F16111" w:rsidRDefault="002861F1" w:rsidP="00C92C20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F16111">
        <w:rPr>
          <w:rFonts w:eastAsia="Times New Roman" w:cs="Times New Roman"/>
          <w:color w:val="000000"/>
          <w:szCs w:val="28"/>
          <w:lang w:eastAsia="ru-RU"/>
        </w:rPr>
        <w:t>высшего образования</w:t>
      </w:r>
    </w:p>
    <w:p w14:paraId="71CC6213" w14:textId="77777777" w:rsidR="002861F1" w:rsidRPr="00F16111" w:rsidRDefault="002861F1" w:rsidP="002861F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F16111">
        <w:rPr>
          <w:rFonts w:eastAsia="Times New Roman" w:cs="Times New Roman"/>
          <w:b/>
          <w:color w:val="000000"/>
          <w:szCs w:val="28"/>
          <w:lang w:eastAsia="ru-RU"/>
        </w:rPr>
        <w:t>«КУБАНСКИЙ ГОСУДАРСТВЕННЫЙ УНИВЕРСИТЕТ»</w:t>
      </w:r>
    </w:p>
    <w:p w14:paraId="48DB7308" w14:textId="77777777" w:rsidR="002861F1" w:rsidRPr="00F16111" w:rsidRDefault="002861F1" w:rsidP="002861F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F16111">
        <w:rPr>
          <w:rFonts w:eastAsia="Times New Roman" w:cs="Times New Roman"/>
          <w:b/>
          <w:color w:val="000000"/>
          <w:szCs w:val="28"/>
          <w:lang w:eastAsia="ru-RU"/>
        </w:rPr>
        <w:t>(ФГБОУ ВО «КубГУ»)</w:t>
      </w:r>
    </w:p>
    <w:p w14:paraId="25D8C4C3" w14:textId="77777777" w:rsidR="002861F1" w:rsidRPr="00F16111" w:rsidRDefault="002861F1" w:rsidP="002861F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</w:p>
    <w:p w14:paraId="080131ED" w14:textId="77777777" w:rsidR="002861F1" w:rsidRDefault="002861F1" w:rsidP="002861F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Times New Roman" w:cs="Times New Roman"/>
          <w:b/>
          <w:color w:val="000000"/>
          <w:szCs w:val="28"/>
          <w:lang w:eastAsia="ru-RU"/>
        </w:rPr>
      </w:pPr>
      <w:r w:rsidRPr="00F16111">
        <w:rPr>
          <w:rFonts w:eastAsia="Times New Roman" w:cs="Times New Roman"/>
          <w:b/>
          <w:color w:val="000000"/>
          <w:szCs w:val="28"/>
          <w:lang w:eastAsia="ru-RU"/>
        </w:rPr>
        <w:t>Факультет экономический</w:t>
      </w:r>
    </w:p>
    <w:p w14:paraId="30E516B5" w14:textId="77777777" w:rsidR="002861F1" w:rsidRPr="00F16111" w:rsidRDefault="002861F1" w:rsidP="002861F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Times New Roman" w:cs="Times New Roman"/>
          <w:b/>
          <w:color w:val="000000"/>
          <w:szCs w:val="28"/>
          <w:lang w:eastAsia="ru-RU"/>
        </w:rPr>
      </w:pPr>
      <w:r w:rsidRPr="00F16111">
        <w:rPr>
          <w:rFonts w:eastAsia="Times New Roman" w:cs="Times New Roman"/>
          <w:b/>
          <w:color w:val="000000"/>
          <w:szCs w:val="28"/>
          <w:lang w:eastAsia="ru-RU"/>
        </w:rPr>
        <w:t>Кафедра мировой экономики и менеджмента</w:t>
      </w:r>
    </w:p>
    <w:p w14:paraId="5FA4EDC7" w14:textId="77777777" w:rsidR="002861F1" w:rsidRPr="00F16111" w:rsidRDefault="002861F1" w:rsidP="002861F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5542C4D5" w14:textId="77777777" w:rsidR="002861F1" w:rsidRPr="00F16111" w:rsidRDefault="002861F1" w:rsidP="002861F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-1620" w:firstLine="6723"/>
        <w:outlineLvl w:val="0"/>
        <w:rPr>
          <w:rFonts w:eastAsia="Times New Roman" w:cs="Times New Roman"/>
          <w:color w:val="000000"/>
          <w:szCs w:val="28"/>
          <w:lang w:eastAsia="ru-RU"/>
        </w:rPr>
      </w:pPr>
      <w:r w:rsidRPr="00F16111">
        <w:rPr>
          <w:rFonts w:eastAsia="Times New Roman" w:cs="Times New Roman"/>
          <w:color w:val="000000"/>
          <w:szCs w:val="28"/>
          <w:lang w:eastAsia="ru-RU"/>
        </w:rPr>
        <w:t xml:space="preserve">Допустить к защите </w:t>
      </w:r>
    </w:p>
    <w:p w14:paraId="7D85FB8A" w14:textId="77777777" w:rsidR="002861F1" w:rsidRPr="00F16111" w:rsidRDefault="002861F1" w:rsidP="002861F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-1620" w:firstLine="6723"/>
        <w:outlineLvl w:val="0"/>
        <w:rPr>
          <w:rFonts w:eastAsia="Times New Roman" w:cs="Times New Roman"/>
          <w:color w:val="000000"/>
          <w:szCs w:val="28"/>
          <w:lang w:eastAsia="ru-RU"/>
        </w:rPr>
      </w:pPr>
      <w:r w:rsidRPr="00F16111">
        <w:rPr>
          <w:rFonts w:eastAsia="Times New Roman" w:cs="Times New Roman"/>
          <w:color w:val="000000"/>
          <w:szCs w:val="28"/>
          <w:lang w:eastAsia="ru-RU"/>
        </w:rPr>
        <w:t>Заведующий кафедрой</w:t>
      </w:r>
    </w:p>
    <w:p w14:paraId="180FC702" w14:textId="77777777" w:rsidR="002861F1" w:rsidRPr="00F16111" w:rsidRDefault="002861F1" w:rsidP="002861F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-1620" w:firstLine="6723"/>
        <w:outlineLvl w:val="0"/>
        <w:rPr>
          <w:rFonts w:eastAsia="Times New Roman" w:cs="Times New Roman"/>
          <w:color w:val="000000"/>
          <w:szCs w:val="28"/>
          <w:lang w:eastAsia="ru-RU"/>
        </w:rPr>
      </w:pPr>
      <w:r w:rsidRPr="00F16111">
        <w:rPr>
          <w:rFonts w:eastAsia="Times New Roman" w:cs="Times New Roman"/>
          <w:color w:val="000000"/>
          <w:szCs w:val="28"/>
          <w:lang w:eastAsia="ru-RU"/>
        </w:rPr>
        <w:t>д-р экон. наук, проф.</w:t>
      </w:r>
    </w:p>
    <w:p w14:paraId="30526488" w14:textId="77777777" w:rsidR="002861F1" w:rsidRPr="00F16111" w:rsidRDefault="002861F1" w:rsidP="002861F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-1620" w:firstLine="6723"/>
        <w:outlineLvl w:val="0"/>
        <w:rPr>
          <w:rFonts w:eastAsia="Times New Roman" w:cs="Times New Roman"/>
          <w:color w:val="000000"/>
          <w:szCs w:val="28"/>
          <w:lang w:eastAsia="ru-RU"/>
        </w:rPr>
      </w:pPr>
      <w:r w:rsidRPr="00F16111">
        <w:rPr>
          <w:rFonts w:eastAsia="Times New Roman" w:cs="Times New Roman"/>
          <w:color w:val="000000"/>
          <w:szCs w:val="28"/>
          <w:lang w:eastAsia="ru-RU"/>
        </w:rPr>
        <w:t xml:space="preserve">___________ И.В. Шевченко </w:t>
      </w:r>
    </w:p>
    <w:p w14:paraId="63E76FD9" w14:textId="77777777" w:rsidR="002861F1" w:rsidRPr="00F16111" w:rsidRDefault="002861F1" w:rsidP="002861F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-1620" w:firstLine="6723"/>
        <w:outlineLvl w:val="0"/>
        <w:rPr>
          <w:rFonts w:eastAsia="Times New Roman" w:cs="Times New Roman"/>
          <w:color w:val="000000"/>
          <w:szCs w:val="28"/>
          <w:lang w:eastAsia="ru-RU"/>
        </w:rPr>
      </w:pPr>
      <w:r w:rsidRPr="00F16111">
        <w:rPr>
          <w:rFonts w:eastAsia="Times New Roman" w:cs="Times New Roman"/>
          <w:color w:val="000000"/>
          <w:szCs w:val="28"/>
          <w:lang w:eastAsia="ru-RU"/>
        </w:rPr>
        <w:t xml:space="preserve">  (Подпись)         </w:t>
      </w:r>
    </w:p>
    <w:p w14:paraId="40BACBBF" w14:textId="77777777" w:rsidR="002861F1" w:rsidRDefault="002861F1" w:rsidP="002861F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-1620" w:firstLine="6723"/>
        <w:outlineLv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__________________2025</w:t>
      </w:r>
      <w:r w:rsidRPr="00F16111">
        <w:rPr>
          <w:rFonts w:eastAsia="Times New Roman" w:cs="Times New Roman"/>
          <w:color w:val="000000"/>
          <w:szCs w:val="28"/>
          <w:lang w:eastAsia="ru-RU"/>
        </w:rPr>
        <w:t xml:space="preserve"> г.</w:t>
      </w:r>
    </w:p>
    <w:p w14:paraId="5143380F" w14:textId="77777777" w:rsidR="001F35A2" w:rsidRDefault="001F35A2" w:rsidP="002861F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-1620" w:firstLine="6723"/>
        <w:outlineLvl w:val="0"/>
        <w:rPr>
          <w:rFonts w:eastAsia="Times New Roman" w:cs="Times New Roman"/>
          <w:color w:val="000000"/>
          <w:szCs w:val="28"/>
          <w:lang w:eastAsia="ru-RU"/>
        </w:rPr>
      </w:pPr>
    </w:p>
    <w:p w14:paraId="7BAB3573" w14:textId="77777777" w:rsidR="001F35A2" w:rsidRPr="00F16111" w:rsidRDefault="001F35A2" w:rsidP="002861F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-1620" w:firstLine="6723"/>
        <w:outlineLvl w:val="0"/>
        <w:rPr>
          <w:rFonts w:eastAsia="Times New Roman" w:cs="Times New Roman"/>
          <w:color w:val="000000"/>
          <w:szCs w:val="28"/>
          <w:lang w:eastAsia="ru-RU"/>
        </w:rPr>
      </w:pPr>
    </w:p>
    <w:p w14:paraId="59273826" w14:textId="77777777" w:rsidR="002861F1" w:rsidRPr="00F16111" w:rsidRDefault="002861F1" w:rsidP="002861F1">
      <w:pPr>
        <w:widowControl w:val="0"/>
        <w:tabs>
          <w:tab w:val="center" w:pos="4677"/>
          <w:tab w:val="right" w:pos="9355"/>
        </w:tabs>
        <w:spacing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50A1FADF" w14:textId="77777777" w:rsidR="002861F1" w:rsidRPr="00F16111" w:rsidRDefault="002861F1" w:rsidP="002861F1">
      <w:pPr>
        <w:widowControl w:val="0"/>
        <w:tabs>
          <w:tab w:val="center" w:pos="4677"/>
          <w:tab w:val="right" w:pos="9355"/>
        </w:tabs>
        <w:spacing w:line="240" w:lineRule="auto"/>
        <w:ind w:firstLine="0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F16111">
        <w:rPr>
          <w:rFonts w:eastAsia="Times New Roman" w:cs="Times New Roman"/>
          <w:b/>
          <w:color w:val="000000"/>
          <w:szCs w:val="28"/>
          <w:lang w:eastAsia="ru-RU"/>
        </w:rPr>
        <w:t xml:space="preserve">ВЫПУСКНАЯ КВАЛИФИКАЦИОННАЯ </w:t>
      </w:r>
    </w:p>
    <w:p w14:paraId="71221A85" w14:textId="77777777" w:rsidR="002861F1" w:rsidRDefault="002861F1" w:rsidP="002861F1">
      <w:pPr>
        <w:widowControl w:val="0"/>
        <w:overflowPunct w:val="0"/>
        <w:adjustRightInd w:val="0"/>
        <w:spacing w:line="240" w:lineRule="auto"/>
        <w:ind w:firstLine="0"/>
        <w:jc w:val="center"/>
        <w:textAlignment w:val="baseline"/>
        <w:rPr>
          <w:rFonts w:eastAsia="Times New Roman" w:cs="Times New Roman"/>
          <w:b/>
          <w:caps/>
          <w:color w:val="000000"/>
          <w:szCs w:val="28"/>
          <w:lang w:eastAsia="ru-RU"/>
        </w:rPr>
      </w:pPr>
      <w:r w:rsidRPr="00F16111">
        <w:rPr>
          <w:rFonts w:eastAsia="Times New Roman" w:cs="Times New Roman"/>
          <w:b/>
          <w:caps/>
          <w:color w:val="000000"/>
          <w:szCs w:val="28"/>
          <w:lang w:eastAsia="ru-RU"/>
        </w:rPr>
        <w:t>(БАКАЛАВРСКАЯ) РАБОТА</w:t>
      </w:r>
    </w:p>
    <w:p w14:paraId="795B7EEF" w14:textId="77777777" w:rsidR="001F35A2" w:rsidRDefault="001F35A2" w:rsidP="002861F1">
      <w:pPr>
        <w:widowControl w:val="0"/>
        <w:overflowPunct w:val="0"/>
        <w:adjustRightInd w:val="0"/>
        <w:spacing w:line="240" w:lineRule="auto"/>
        <w:ind w:firstLine="0"/>
        <w:jc w:val="center"/>
        <w:textAlignment w:val="baseline"/>
        <w:rPr>
          <w:rFonts w:eastAsia="Times New Roman" w:cs="Times New Roman"/>
          <w:b/>
          <w:caps/>
          <w:color w:val="000000"/>
          <w:szCs w:val="28"/>
          <w:lang w:eastAsia="ru-RU"/>
        </w:rPr>
      </w:pPr>
    </w:p>
    <w:p w14:paraId="11723BE1" w14:textId="77777777" w:rsidR="001F35A2" w:rsidRPr="00F16111" w:rsidRDefault="001F35A2" w:rsidP="002861F1">
      <w:pPr>
        <w:widowControl w:val="0"/>
        <w:overflowPunct w:val="0"/>
        <w:adjustRightInd w:val="0"/>
        <w:spacing w:line="240" w:lineRule="auto"/>
        <w:ind w:firstLine="0"/>
        <w:jc w:val="center"/>
        <w:textAlignment w:val="baseline"/>
        <w:rPr>
          <w:rFonts w:eastAsia="Times New Roman" w:cs="Times New Roman"/>
          <w:b/>
          <w:caps/>
          <w:color w:val="000000"/>
          <w:szCs w:val="28"/>
          <w:lang w:eastAsia="ru-RU"/>
        </w:rPr>
      </w:pPr>
    </w:p>
    <w:p w14:paraId="44605488" w14:textId="77777777" w:rsidR="002861F1" w:rsidRPr="00F16111" w:rsidRDefault="002861F1" w:rsidP="002861F1">
      <w:pPr>
        <w:widowControl w:val="0"/>
        <w:overflowPunct w:val="0"/>
        <w:adjustRightInd w:val="0"/>
        <w:spacing w:line="240" w:lineRule="auto"/>
        <w:ind w:firstLine="0"/>
        <w:jc w:val="center"/>
        <w:textAlignment w:val="baseline"/>
        <w:rPr>
          <w:rFonts w:eastAsia="Times New Roman" w:cs="Times New Roman"/>
          <w:b/>
          <w:caps/>
          <w:color w:val="000000"/>
          <w:szCs w:val="28"/>
          <w:lang w:eastAsia="ru-RU"/>
        </w:rPr>
      </w:pPr>
    </w:p>
    <w:p w14:paraId="5CFE37AA" w14:textId="068C9A40" w:rsidR="002861F1" w:rsidRDefault="002861F1" w:rsidP="002861F1">
      <w:pPr>
        <w:widowControl w:val="0"/>
        <w:overflowPunct w:val="0"/>
        <w:adjustRightInd w:val="0"/>
        <w:spacing w:line="240" w:lineRule="auto"/>
        <w:ind w:firstLine="0"/>
        <w:jc w:val="center"/>
        <w:textAlignment w:val="baseline"/>
        <w:rPr>
          <w:rFonts w:cs="Times New Roman"/>
          <w:b/>
          <w:szCs w:val="28"/>
        </w:rPr>
      </w:pPr>
      <w:r w:rsidRPr="002861F1">
        <w:rPr>
          <w:rFonts w:cs="Times New Roman"/>
          <w:b/>
          <w:szCs w:val="28"/>
        </w:rPr>
        <w:t>РАЗВИТИЕ ИННОВАЦИОННЫХ ТЕХНОЛОГИЙ В БАНКОВСКОЙ СФЕРЕ РФ НА ОСНОВЕ МЕЖДУНАРОДНОГО ОПЫТА</w:t>
      </w:r>
    </w:p>
    <w:p w14:paraId="1BA1C2BC" w14:textId="77777777" w:rsidR="002861F1" w:rsidRDefault="002861F1" w:rsidP="002861F1">
      <w:pPr>
        <w:widowControl w:val="0"/>
        <w:overflowPunct w:val="0"/>
        <w:adjustRightInd w:val="0"/>
        <w:spacing w:line="240" w:lineRule="auto"/>
        <w:ind w:firstLine="0"/>
        <w:jc w:val="center"/>
        <w:textAlignment w:val="baseline"/>
        <w:rPr>
          <w:rFonts w:cs="Times New Roman"/>
          <w:b/>
          <w:szCs w:val="28"/>
        </w:rPr>
      </w:pPr>
    </w:p>
    <w:p w14:paraId="6627F4CC" w14:textId="77777777" w:rsidR="002861F1" w:rsidRPr="00F16111" w:rsidRDefault="002861F1" w:rsidP="002861F1">
      <w:pPr>
        <w:widowControl w:val="0"/>
        <w:overflowPunct w:val="0"/>
        <w:adjustRightInd w:val="0"/>
        <w:spacing w:line="240" w:lineRule="auto"/>
        <w:ind w:firstLine="0"/>
        <w:jc w:val="center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</w:p>
    <w:p w14:paraId="1FAA4FA6" w14:textId="7E03CC9B" w:rsidR="002861F1" w:rsidRPr="00F16111" w:rsidRDefault="002861F1" w:rsidP="002861F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outlineLvl w:val="0"/>
        <w:rPr>
          <w:rFonts w:eastAsia="Times New Roman" w:cs="Times New Roman"/>
          <w:color w:val="000000"/>
          <w:szCs w:val="28"/>
          <w:lang w:eastAsia="ru-RU"/>
        </w:rPr>
      </w:pPr>
      <w:r w:rsidRPr="00F16111">
        <w:rPr>
          <w:rFonts w:eastAsia="Times New Roman" w:cs="Times New Roman"/>
          <w:color w:val="000000"/>
          <w:szCs w:val="28"/>
          <w:lang w:eastAsia="ru-RU"/>
        </w:rPr>
        <w:t>Работу выполнил</w:t>
      </w:r>
      <w:r>
        <w:rPr>
          <w:rFonts w:eastAsia="Times New Roman" w:cs="Times New Roman"/>
          <w:color w:val="000000"/>
          <w:szCs w:val="28"/>
          <w:lang w:eastAsia="ru-RU"/>
        </w:rPr>
        <w:t>а</w:t>
      </w:r>
      <w:r w:rsidR="00C92C20">
        <w:rPr>
          <w:rFonts w:eastAsia="Times New Roman" w:cs="Times New Roman"/>
          <w:color w:val="000000"/>
          <w:szCs w:val="28"/>
          <w:lang w:eastAsia="ru-RU"/>
        </w:rPr>
        <w:ptab w:relativeTo="margin" w:alignment="right" w:leader="underscore"/>
      </w:r>
      <w:r>
        <w:rPr>
          <w:rFonts w:eastAsia="Times New Roman" w:cs="Times New Roman"/>
          <w:color w:val="000000"/>
          <w:szCs w:val="28"/>
          <w:lang w:eastAsia="ru-RU"/>
        </w:rPr>
        <w:t>Д.М. Айрапетян</w:t>
      </w:r>
    </w:p>
    <w:p w14:paraId="63BE5371" w14:textId="77777777" w:rsidR="002861F1" w:rsidRPr="00F16111" w:rsidRDefault="002861F1" w:rsidP="002861F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2832" w:firstLine="0"/>
        <w:outlineLvl w:val="0"/>
        <w:rPr>
          <w:rFonts w:eastAsia="Times New Roman" w:cs="Times New Roman"/>
          <w:color w:val="000000"/>
          <w:szCs w:val="28"/>
          <w:lang w:eastAsia="ru-RU"/>
        </w:rPr>
      </w:pPr>
      <w:r w:rsidRPr="00F16111">
        <w:rPr>
          <w:rFonts w:eastAsia="Times New Roman" w:cs="Times New Roman"/>
          <w:color w:val="000000"/>
          <w:szCs w:val="28"/>
          <w:lang w:eastAsia="ru-RU"/>
        </w:rPr>
        <w:t xml:space="preserve">      (Подпись)                 </w:t>
      </w:r>
    </w:p>
    <w:p w14:paraId="1794027A" w14:textId="368502FA" w:rsidR="002861F1" w:rsidRPr="00F16111" w:rsidRDefault="002861F1" w:rsidP="002861F1">
      <w:pPr>
        <w:widowControl w:val="0"/>
        <w:tabs>
          <w:tab w:val="left" w:pos="1125"/>
          <w:tab w:val="center" w:pos="4819"/>
        </w:tabs>
        <w:spacing w:line="240" w:lineRule="auto"/>
        <w:ind w:firstLine="0"/>
        <w:rPr>
          <w:rFonts w:eastAsia="Times New Roman" w:cs="Times New Roman"/>
          <w:color w:val="000000"/>
          <w:szCs w:val="28"/>
          <w:lang w:eastAsia="ru-RU"/>
        </w:rPr>
      </w:pPr>
      <w:r w:rsidRPr="00F16111">
        <w:rPr>
          <w:rFonts w:eastAsia="Times New Roman" w:cs="Times New Roman"/>
          <w:noProof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72064" behindDoc="0" locked="0" layoutInCell="1" allowOverlap="1" wp14:anchorId="65D5A1D4" wp14:editId="3695FC75">
                <wp:simplePos x="0" y="0"/>
                <wp:positionH relativeFrom="column">
                  <wp:posOffset>1940560</wp:posOffset>
                </wp:positionH>
                <wp:positionV relativeFrom="paragraph">
                  <wp:posOffset>203834</wp:posOffset>
                </wp:positionV>
                <wp:extent cx="3923030" cy="0"/>
                <wp:effectExtent l="0" t="0" r="0" b="0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230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B694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52.8pt;margin-top:16.05pt;width:308.9pt;height:0;z-index:251672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"/>
            </w:pict>
          </mc:Fallback>
        </mc:AlternateContent>
      </w:r>
      <w:r w:rsidRPr="00F16111">
        <w:rPr>
          <w:rFonts w:eastAsia="Times New Roman" w:cs="Times New Roman"/>
          <w:szCs w:val="28"/>
          <w:lang w:eastAsia="ru-RU"/>
        </w:rPr>
        <w:t>Направление подготовки</w:t>
      </w:r>
      <w:r w:rsidR="00C92C20">
        <w:rPr>
          <w:rFonts w:eastAsia="Times New Roman" w:cs="Times New Roman"/>
          <w:szCs w:val="28"/>
          <w:lang w:eastAsia="ru-RU"/>
        </w:rPr>
        <w:t xml:space="preserve"> </w:t>
      </w:r>
      <w:r w:rsidRPr="00F16111">
        <w:rPr>
          <w:rFonts w:eastAsia="Times New Roman" w:cs="Times New Roman"/>
          <w:szCs w:val="28"/>
          <w:lang w:eastAsia="ru-RU"/>
        </w:rPr>
        <w:t>38.03.01 Экономика</w:t>
      </w:r>
      <w:r w:rsidR="008E4286">
        <w:rPr>
          <w:rFonts w:eastAsia="Times New Roman" w:cs="Times New Roman"/>
          <w:szCs w:val="28"/>
          <w:lang w:eastAsia="ru-RU"/>
        </w:rPr>
        <w:t xml:space="preserve">   </w:t>
      </w:r>
    </w:p>
    <w:p w14:paraId="242FAF6E" w14:textId="77777777" w:rsidR="002861F1" w:rsidRPr="00F16111" w:rsidRDefault="002861F1" w:rsidP="002861F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F16111">
        <w:rPr>
          <w:rFonts w:eastAsia="Times New Roman" w:cs="Times New Roman"/>
          <w:color w:val="000000"/>
          <w:szCs w:val="28"/>
          <w:lang w:eastAsia="ru-RU"/>
        </w:rPr>
        <w:t>(Код, наименование)</w:t>
      </w:r>
    </w:p>
    <w:p w14:paraId="5469CFC6" w14:textId="2C69F584" w:rsidR="002861F1" w:rsidRPr="00F16111" w:rsidRDefault="002861F1" w:rsidP="008E4286">
      <w:pPr>
        <w:widowControl w:val="0"/>
        <w:tabs>
          <w:tab w:val="left" w:pos="1125"/>
          <w:tab w:val="center" w:pos="4819"/>
          <w:tab w:val="right" w:pos="9354"/>
        </w:tabs>
        <w:spacing w:line="240" w:lineRule="auto"/>
        <w:ind w:firstLine="0"/>
        <w:rPr>
          <w:rFonts w:eastAsia="Times New Roman" w:cs="Times New Roman"/>
          <w:color w:val="000000"/>
          <w:szCs w:val="28"/>
          <w:lang w:eastAsia="ru-RU"/>
        </w:rPr>
      </w:pPr>
      <w:r w:rsidRPr="00F16111">
        <w:rPr>
          <w:rFonts w:eastAsia="Times New Roman" w:cs="Times New Roman"/>
          <w:noProof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73088" behindDoc="0" locked="0" layoutInCell="1" allowOverlap="1" wp14:anchorId="6749BCE4" wp14:editId="12E05AC9">
                <wp:simplePos x="0" y="0"/>
                <wp:positionH relativeFrom="column">
                  <wp:posOffset>2135505</wp:posOffset>
                </wp:positionH>
                <wp:positionV relativeFrom="paragraph">
                  <wp:posOffset>220344</wp:posOffset>
                </wp:positionV>
                <wp:extent cx="3728085" cy="0"/>
                <wp:effectExtent l="0" t="0" r="0" b="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80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58FF0" id="AutoShape 3" o:spid="_x0000_s1026" type="#_x0000_t32" style="position:absolute;margin-left:168.15pt;margin-top:17.35pt;width:293.55pt;height:0;z-index:251673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"/>
            </w:pict>
          </mc:Fallback>
        </mc:AlternateContent>
      </w:r>
      <w:r w:rsidRPr="00F16111">
        <w:rPr>
          <w:rFonts w:eastAsia="Times New Roman" w:cs="Times New Roman"/>
          <w:color w:val="000000"/>
          <w:szCs w:val="28"/>
          <w:lang w:eastAsia="ru-RU"/>
        </w:rPr>
        <w:t>Направленность (профиль) Мировая экономика и коммерция</w:t>
      </w:r>
      <w:r w:rsidR="008E4286">
        <w:rPr>
          <w:rFonts w:eastAsia="Times New Roman" w:cs="Times New Roman"/>
          <w:color w:val="000000"/>
          <w:szCs w:val="28"/>
          <w:lang w:eastAsia="ru-RU"/>
        </w:rPr>
        <w:t xml:space="preserve">  </w:t>
      </w:r>
    </w:p>
    <w:p w14:paraId="7A54BD56" w14:textId="77777777" w:rsidR="002861F1" w:rsidRPr="00F16111" w:rsidRDefault="002861F1" w:rsidP="002861F1">
      <w:pPr>
        <w:widowControl w:val="0"/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</w:p>
    <w:p w14:paraId="1FF0875A" w14:textId="77777777" w:rsidR="002861F1" w:rsidRPr="00F16111" w:rsidRDefault="002861F1" w:rsidP="002861F1">
      <w:pPr>
        <w:widowControl w:val="0"/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  <w:r w:rsidRPr="00F16111">
        <w:rPr>
          <w:rFonts w:eastAsia="Times New Roman" w:cs="Times New Roman"/>
          <w:szCs w:val="28"/>
          <w:lang w:eastAsia="ru-RU"/>
        </w:rPr>
        <w:t xml:space="preserve">Научный руководитель </w:t>
      </w:r>
    </w:p>
    <w:p w14:paraId="69854BF4" w14:textId="34D251F8" w:rsidR="002861F1" w:rsidRPr="00F16111" w:rsidRDefault="002861F1" w:rsidP="002861F1">
      <w:pPr>
        <w:tabs>
          <w:tab w:val="left" w:pos="1125"/>
          <w:tab w:val="center" w:pos="4819"/>
        </w:tabs>
        <w:spacing w:line="240" w:lineRule="auto"/>
        <w:ind w:firstLine="0"/>
        <w:rPr>
          <w:rFonts w:eastAsia="Times New Roman" w:cs="Times New Roman"/>
          <w:color w:val="000000"/>
          <w:szCs w:val="28"/>
          <w:lang w:eastAsia="ru-RU"/>
        </w:rPr>
      </w:pPr>
      <w:r w:rsidRPr="00F16111">
        <w:rPr>
          <w:rFonts w:eastAsia="Times New Roman" w:cs="Times New Roman"/>
          <w:color w:val="000000"/>
          <w:szCs w:val="28"/>
          <w:lang w:eastAsia="ru-RU"/>
        </w:rPr>
        <w:t xml:space="preserve">д-р экон. наук, </w:t>
      </w:r>
      <w:r w:rsidR="0010247D" w:rsidRPr="00F16111">
        <w:rPr>
          <w:rFonts w:eastAsia="Times New Roman" w:cs="Times New Roman"/>
          <w:color w:val="000000"/>
          <w:szCs w:val="28"/>
          <w:lang w:eastAsia="ru-RU"/>
        </w:rPr>
        <w:t>проф</w:t>
      </w:r>
      <w:r w:rsidR="00C92C20">
        <w:rPr>
          <w:rFonts w:eastAsia="Times New Roman" w:cs="Times New Roman"/>
          <w:color w:val="000000"/>
          <w:szCs w:val="28"/>
          <w:lang w:eastAsia="ru-RU"/>
        </w:rPr>
        <w:t>.</w:t>
      </w:r>
      <w:r w:rsidR="00C92C20">
        <w:rPr>
          <w:rFonts w:eastAsia="Times New Roman" w:cs="Times New Roman"/>
          <w:color w:val="000000"/>
          <w:szCs w:val="28"/>
          <w:lang w:eastAsia="ru-RU"/>
        </w:rPr>
        <w:ptab w:relativeTo="margin" w:alignment="right" w:leader="underscore"/>
      </w:r>
      <w:r w:rsidR="00BB74AA">
        <w:rPr>
          <w:rFonts w:eastAsia="Times New Roman" w:cs="Times New Roman"/>
          <w:szCs w:val="28"/>
          <w:lang w:eastAsia="ru-RU"/>
        </w:rPr>
        <w:t>С</w:t>
      </w:r>
      <w:r w:rsidRPr="00F16111">
        <w:rPr>
          <w:rFonts w:eastAsia="Times New Roman" w:cs="Times New Roman"/>
          <w:color w:val="000000"/>
          <w:szCs w:val="28"/>
          <w:lang w:eastAsia="ru-RU"/>
        </w:rPr>
        <w:t>.</w:t>
      </w:r>
      <w:r w:rsidR="00BB74AA">
        <w:rPr>
          <w:rFonts w:eastAsia="Times New Roman" w:cs="Times New Roman"/>
          <w:color w:val="000000"/>
          <w:szCs w:val="28"/>
          <w:lang w:eastAsia="ru-RU"/>
        </w:rPr>
        <w:t>Н.</w:t>
      </w:r>
      <w:r w:rsidRPr="00F1611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BB74AA">
        <w:rPr>
          <w:rFonts w:eastAsia="Times New Roman" w:cs="Times New Roman"/>
          <w:color w:val="000000"/>
          <w:szCs w:val="28"/>
          <w:lang w:eastAsia="ru-RU"/>
        </w:rPr>
        <w:t>Третьякова</w:t>
      </w:r>
    </w:p>
    <w:p w14:paraId="39BFBBB0" w14:textId="77777777" w:rsidR="002861F1" w:rsidRPr="00F16111" w:rsidRDefault="002861F1" w:rsidP="002861F1">
      <w:pPr>
        <w:tabs>
          <w:tab w:val="left" w:pos="3855"/>
        </w:tabs>
        <w:spacing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F16111">
        <w:rPr>
          <w:rFonts w:eastAsia="Times New Roman" w:cs="Times New Roman"/>
          <w:szCs w:val="28"/>
          <w:lang w:eastAsia="ru-RU"/>
        </w:rPr>
        <w:t>(Подпись)</w:t>
      </w:r>
    </w:p>
    <w:p w14:paraId="0B9025EF" w14:textId="77777777" w:rsidR="002861F1" w:rsidRPr="00F16111" w:rsidRDefault="002861F1" w:rsidP="002861F1">
      <w:pPr>
        <w:widowControl w:val="0"/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  <w:r w:rsidRPr="00F16111">
        <w:rPr>
          <w:rFonts w:eastAsia="Times New Roman" w:cs="Times New Roman"/>
          <w:szCs w:val="28"/>
          <w:lang w:eastAsia="ru-RU"/>
        </w:rPr>
        <w:t>Нормоконтролер</w:t>
      </w:r>
    </w:p>
    <w:p w14:paraId="340BF0E1" w14:textId="4B836E61" w:rsidR="002861F1" w:rsidRPr="00F16111" w:rsidRDefault="005109E3" w:rsidP="002861F1">
      <w:pPr>
        <w:widowControl w:val="0"/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ст. преп.</w:t>
      </w:r>
      <w:r w:rsidR="008E4286">
        <w:rPr>
          <w:rFonts w:eastAsia="Times New Roman" w:cs="Times New Roman"/>
          <w:color w:val="000000"/>
          <w:szCs w:val="28"/>
          <w:lang w:eastAsia="ru-RU"/>
        </w:rPr>
        <w:ptab w:relativeTo="margin" w:alignment="right" w:leader="underscore"/>
      </w:r>
      <w:r w:rsidR="008E4286">
        <w:rPr>
          <w:rFonts w:eastAsia="Times New Roman" w:cs="Times New Roman"/>
          <w:szCs w:val="28"/>
          <w:lang w:eastAsia="ru-RU"/>
        </w:rPr>
        <w:t>Н</w:t>
      </w:r>
      <w:r w:rsidR="002861F1" w:rsidRPr="00F16111">
        <w:rPr>
          <w:rFonts w:eastAsia="Times New Roman" w:cs="Times New Roman"/>
          <w:szCs w:val="28"/>
          <w:lang w:eastAsia="ru-RU"/>
        </w:rPr>
        <w:t>.</w:t>
      </w:r>
      <w:r w:rsidR="008E4286">
        <w:rPr>
          <w:rFonts w:eastAsia="Times New Roman" w:cs="Times New Roman"/>
          <w:szCs w:val="28"/>
          <w:lang w:eastAsia="ru-RU"/>
        </w:rPr>
        <w:t>В</w:t>
      </w:r>
      <w:r w:rsidR="002861F1" w:rsidRPr="00F16111">
        <w:rPr>
          <w:rFonts w:eastAsia="Times New Roman" w:cs="Times New Roman"/>
          <w:szCs w:val="28"/>
          <w:lang w:eastAsia="ru-RU"/>
        </w:rPr>
        <w:t xml:space="preserve">. </w:t>
      </w:r>
      <w:r w:rsidR="008E4286">
        <w:rPr>
          <w:rFonts w:eastAsia="Times New Roman" w:cs="Times New Roman"/>
          <w:szCs w:val="28"/>
          <w:lang w:eastAsia="ru-RU"/>
        </w:rPr>
        <w:t>Хубутия</w:t>
      </w:r>
    </w:p>
    <w:p w14:paraId="4924C446" w14:textId="77777777" w:rsidR="002861F1" w:rsidRPr="00F16111" w:rsidRDefault="002861F1" w:rsidP="002861F1">
      <w:pPr>
        <w:widowControl w:val="0"/>
        <w:spacing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F16111">
        <w:rPr>
          <w:rFonts w:eastAsia="Times New Roman" w:cs="Times New Roman"/>
          <w:szCs w:val="28"/>
          <w:lang w:eastAsia="ru-RU"/>
        </w:rPr>
        <w:t xml:space="preserve"> (Подпись)</w:t>
      </w:r>
    </w:p>
    <w:p w14:paraId="228A97C9" w14:textId="77777777" w:rsidR="002861F1" w:rsidRDefault="002861F1" w:rsidP="002861F1">
      <w:pPr>
        <w:widowControl w:val="0"/>
        <w:spacing w:line="240" w:lineRule="auto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39EDB224" w14:textId="77777777" w:rsidR="002861F1" w:rsidRDefault="002861F1" w:rsidP="002861F1">
      <w:pPr>
        <w:widowControl w:val="0"/>
        <w:spacing w:line="240" w:lineRule="auto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6ED7EACA" w14:textId="77777777" w:rsidR="002861F1" w:rsidRDefault="002861F1" w:rsidP="002861F1">
      <w:pPr>
        <w:widowControl w:val="0"/>
        <w:spacing w:line="240" w:lineRule="auto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46FAEFB7" w14:textId="77777777" w:rsidR="002F5690" w:rsidRDefault="002F5690" w:rsidP="002861F1">
      <w:pPr>
        <w:widowControl w:val="0"/>
        <w:spacing w:line="240" w:lineRule="auto"/>
        <w:ind w:firstLine="0"/>
        <w:rPr>
          <w:rFonts w:eastAsia="Times New Roman" w:cs="Times New Roman"/>
          <w:color w:val="000000"/>
          <w:szCs w:val="28"/>
          <w:lang w:eastAsia="ru-RU"/>
        </w:rPr>
      </w:pPr>
    </w:p>
    <w:p w14:paraId="6A339CA1" w14:textId="77777777" w:rsidR="002861F1" w:rsidRDefault="002861F1" w:rsidP="002861F1">
      <w:pPr>
        <w:widowControl w:val="0"/>
        <w:spacing w:line="240" w:lineRule="auto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F16111">
        <w:rPr>
          <w:rFonts w:eastAsia="Times New Roman" w:cs="Times New Roman"/>
          <w:color w:val="000000"/>
          <w:szCs w:val="28"/>
          <w:lang w:eastAsia="ru-RU"/>
        </w:rPr>
        <w:t xml:space="preserve">Краснодар </w:t>
      </w:r>
    </w:p>
    <w:p w14:paraId="0F963ACE" w14:textId="77777777" w:rsidR="002457E9" w:rsidRDefault="002861F1" w:rsidP="008046C7">
      <w:pPr>
        <w:widowControl w:val="0"/>
        <w:spacing w:line="240" w:lineRule="auto"/>
        <w:ind w:firstLine="0"/>
        <w:jc w:val="center"/>
        <w:rPr>
          <w:rFonts w:eastAsia="Times New Roman" w:cs="Times New Roman"/>
          <w:szCs w:val="28"/>
        </w:rPr>
        <w:sectPr w:rsidR="002457E9" w:rsidSect="008046C7">
          <w:headerReference w:type="default" r:id="rId11"/>
          <w:footerReference w:type="default" r:id="rId12"/>
          <w:footerReference w:type="first" r:id="rId13"/>
          <w:type w:val="continuous"/>
          <w:pgSz w:w="11906" w:h="16838" w:code="9"/>
          <w:pgMar w:top="1134" w:right="851" w:bottom="1134" w:left="1701" w:header="709" w:footer="709" w:gutter="0"/>
          <w:pgNumType w:start="0"/>
          <w:cols w:space="708"/>
          <w:titlePg/>
          <w:docGrid w:linePitch="381"/>
        </w:sectPr>
      </w:pPr>
      <w:r w:rsidRPr="00F16111">
        <w:rPr>
          <w:rFonts w:eastAsia="Times New Roman" w:cs="Times New Roman"/>
          <w:szCs w:val="28"/>
        </w:rPr>
        <w:t>2025</w:t>
      </w:r>
    </w:p>
    <w:bookmarkStart w:id="0" w:name="_Hlk200135148" w:displacedByCustomXml="next"/>
    <w:sdt>
      <w:sdtPr>
        <w:rPr>
          <w:rFonts w:eastAsiaTheme="minorHAnsi" w:cs="Times New Roman"/>
          <w:b w:val="0"/>
          <w:szCs w:val="22"/>
          <w:lang w:eastAsia="en-US"/>
        </w:rPr>
        <w:id w:val="-460729040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6C222F8" w14:textId="098882E7" w:rsidR="00881BBB" w:rsidRPr="0076478F" w:rsidRDefault="008B60CC" w:rsidP="001F35A2">
          <w:pPr>
            <w:pStyle w:val="a7"/>
            <w:spacing w:line="257" w:lineRule="auto"/>
            <w:jc w:val="center"/>
            <w:rPr>
              <w:rStyle w:val="10"/>
              <w:rFonts w:cs="Times New Roman"/>
              <w:b/>
              <w:bCs/>
              <w:szCs w:val="28"/>
            </w:rPr>
          </w:pPr>
          <w:r w:rsidRPr="0076478F">
            <w:rPr>
              <w:rStyle w:val="10"/>
              <w:rFonts w:cs="Times New Roman"/>
              <w:b/>
              <w:bCs/>
              <w:szCs w:val="28"/>
            </w:rPr>
            <w:t>С</w:t>
          </w:r>
          <w:r w:rsidR="00D66BF5" w:rsidRPr="0076478F">
            <w:rPr>
              <w:rStyle w:val="10"/>
              <w:rFonts w:cs="Times New Roman"/>
              <w:b/>
              <w:bCs/>
              <w:szCs w:val="28"/>
            </w:rPr>
            <w:t>ОДЕРЖАНИЕ</w:t>
          </w:r>
        </w:p>
        <w:p w14:paraId="55129C67" w14:textId="77777777" w:rsidR="00051785" w:rsidRPr="0076478F" w:rsidRDefault="00051785" w:rsidP="00D71DBB">
          <w:pPr>
            <w:rPr>
              <w:rFonts w:cs="Times New Roman"/>
              <w:lang w:eastAsia="ru-RU"/>
            </w:rPr>
          </w:pPr>
        </w:p>
        <w:p w14:paraId="0D1756EE" w14:textId="09B4AE1D" w:rsidR="00140D7D" w:rsidRPr="0076478F" w:rsidRDefault="00881BBB" w:rsidP="001F35A2">
          <w:pPr>
            <w:pStyle w:val="11"/>
            <w:ind w:firstLine="0"/>
          </w:pPr>
          <w:r w:rsidRPr="0076478F">
            <w:rPr>
              <w:sz w:val="22"/>
              <w:szCs w:val="22"/>
            </w:rPr>
            <w:fldChar w:fldCharType="begin"/>
          </w:r>
          <w:r w:rsidRPr="0076478F">
            <w:instrText xml:space="preserve"> TOC \o "1-3" \h \z \u </w:instrText>
          </w:r>
          <w:r w:rsidRPr="0076478F">
            <w:rPr>
              <w:sz w:val="22"/>
              <w:szCs w:val="22"/>
            </w:rPr>
            <w:fldChar w:fldCharType="separate"/>
          </w:r>
          <w:bookmarkStart w:id="1" w:name="_Hlk200137389"/>
          <w:r w:rsidR="00140D7D">
            <w:fldChar w:fldCharType="begin"/>
          </w:r>
          <w:r w:rsidR="00140D7D">
            <w:instrText>HYPERLINK \l "_Toc105783451"</w:instrText>
          </w:r>
          <w:r w:rsidR="00140D7D">
            <w:fldChar w:fldCharType="separate"/>
          </w:r>
          <w:r w:rsidR="00140D7D" w:rsidRPr="0076478F">
            <w:rPr>
              <w:rStyle w:val="ac"/>
            </w:rPr>
            <w:t>В</w:t>
          </w:r>
          <w:r w:rsidR="00235F7C" w:rsidRPr="0076478F">
            <w:rPr>
              <w:rStyle w:val="ac"/>
            </w:rPr>
            <w:t>ведение</w:t>
          </w:r>
          <w:r w:rsidR="00140D7D" w:rsidRPr="0076478F">
            <w:rPr>
              <w:webHidden/>
            </w:rPr>
            <w:tab/>
          </w:r>
          <w:r w:rsidR="00140D7D" w:rsidRPr="0076478F">
            <w:rPr>
              <w:webHidden/>
            </w:rPr>
            <w:fldChar w:fldCharType="begin"/>
          </w:r>
          <w:r w:rsidR="00140D7D" w:rsidRPr="0076478F">
            <w:rPr>
              <w:webHidden/>
            </w:rPr>
            <w:instrText xml:space="preserve"> PAGEREF _Toc105783451 \h </w:instrText>
          </w:r>
          <w:r w:rsidR="00140D7D" w:rsidRPr="0076478F">
            <w:rPr>
              <w:webHidden/>
            </w:rPr>
          </w:r>
          <w:r w:rsidR="00140D7D" w:rsidRPr="0076478F">
            <w:rPr>
              <w:webHidden/>
            </w:rPr>
            <w:fldChar w:fldCharType="separate"/>
          </w:r>
          <w:r w:rsidR="009E6C70">
            <w:rPr>
              <w:webHidden/>
            </w:rPr>
            <w:t>3</w:t>
          </w:r>
          <w:r w:rsidR="00140D7D" w:rsidRPr="0076478F">
            <w:rPr>
              <w:webHidden/>
            </w:rPr>
            <w:fldChar w:fldCharType="end"/>
          </w:r>
          <w:r w:rsidR="00140D7D">
            <w:fldChar w:fldCharType="end"/>
          </w:r>
        </w:p>
        <w:bookmarkStart w:id="2" w:name="_Hlk183023446"/>
        <w:bookmarkEnd w:id="1"/>
        <w:p w14:paraId="536EA108" w14:textId="7C06860B" w:rsidR="00140D7D" w:rsidRPr="0076478F" w:rsidRDefault="00140D7D" w:rsidP="001F35A2">
          <w:pPr>
            <w:pStyle w:val="11"/>
            <w:ind w:firstLine="0"/>
          </w:pPr>
          <w:r>
            <w:fldChar w:fldCharType="begin"/>
          </w:r>
          <w:r>
            <w:instrText>HYPERLINK \l "_Toc105783452"</w:instrText>
          </w:r>
          <w:r>
            <w:fldChar w:fldCharType="separate"/>
          </w:r>
          <w:r w:rsidRPr="0076478F">
            <w:rPr>
              <w:rStyle w:val="ac"/>
            </w:rPr>
            <w:t>1</w:t>
          </w:r>
          <w:r w:rsidR="00E038FB">
            <w:rPr>
              <w:rStyle w:val="ac"/>
            </w:rPr>
            <w:t xml:space="preserve"> </w:t>
          </w:r>
          <w:r w:rsidR="0088122B" w:rsidRPr="0076478F">
            <w:t xml:space="preserve">Теоретические аспекты </w:t>
          </w:r>
          <w:r w:rsidR="0095486C">
            <w:t>инновационных</w:t>
          </w:r>
          <w:r w:rsidR="00B338FE" w:rsidRPr="00B338FE">
            <w:t xml:space="preserve"> </w:t>
          </w:r>
          <w:r w:rsidR="0095486C">
            <w:t>технологий в банковской сфере</w:t>
          </w:r>
          <w:r w:rsidRPr="0076478F">
            <w:rPr>
              <w:webHidden/>
            </w:rPr>
            <w:tab/>
          </w:r>
          <w:r w:rsidR="00BE7EF4">
            <w:rPr>
              <w:webHidden/>
            </w:rPr>
            <w:t>5</w:t>
          </w:r>
          <w:r>
            <w:fldChar w:fldCharType="end"/>
          </w:r>
        </w:p>
        <w:bookmarkStart w:id="3" w:name="_Hlk160977249"/>
        <w:bookmarkEnd w:id="2"/>
        <w:p w14:paraId="56248F10" w14:textId="4FA2C35E" w:rsidR="00140D7D" w:rsidRPr="00B338FE" w:rsidRDefault="00642B55" w:rsidP="001F35A2">
          <w:pPr>
            <w:pStyle w:val="21"/>
            <w:spacing w:after="0" w:line="360" w:lineRule="auto"/>
          </w:pPr>
          <w:r w:rsidRPr="00B338FE">
            <w:fldChar w:fldCharType="begin"/>
          </w:r>
          <w:r w:rsidRPr="00B338FE">
            <w:instrText>HYPERLINK \l "_Toc105783453"</w:instrText>
          </w:r>
          <w:r w:rsidRPr="00B338FE">
            <w:fldChar w:fldCharType="separate"/>
          </w:r>
          <w:r w:rsidR="00140D7D" w:rsidRPr="00B338FE">
            <w:rPr>
              <w:rStyle w:val="ac"/>
              <w:rFonts w:eastAsia="Times New Roman"/>
            </w:rPr>
            <w:t xml:space="preserve">1.1 </w:t>
          </w:r>
          <w:r w:rsidR="0095486C">
            <w:t>Понятие и классификация инновационных технологий в банковской сфере</w:t>
          </w:r>
          <w:r w:rsidR="00140D7D" w:rsidRPr="00B338FE">
            <w:rPr>
              <w:webHidden/>
            </w:rPr>
            <w:tab/>
          </w:r>
          <w:r w:rsidRPr="00B338FE">
            <w:fldChar w:fldCharType="end"/>
          </w:r>
          <w:bookmarkEnd w:id="3"/>
          <w:r w:rsidR="00BE7EF4">
            <w:t>5</w:t>
          </w:r>
        </w:p>
        <w:p w14:paraId="53914CE0" w14:textId="5B19B1AD" w:rsidR="00140D7D" w:rsidRPr="00B338FE" w:rsidRDefault="00140D7D" w:rsidP="001F35A2">
          <w:pPr>
            <w:pStyle w:val="21"/>
            <w:spacing w:after="0" w:line="360" w:lineRule="auto"/>
          </w:pPr>
          <w:hyperlink w:anchor="_Toc105783454" w:history="1">
            <w:r w:rsidRPr="00B338FE">
              <w:rPr>
                <w:rStyle w:val="ac"/>
              </w:rPr>
              <w:t xml:space="preserve">1.2 </w:t>
            </w:r>
            <w:r w:rsidR="0095486C">
              <w:t>Роль инно</w:t>
            </w:r>
            <w:r w:rsidR="00746768">
              <w:t>в</w:t>
            </w:r>
            <w:r w:rsidR="0095486C">
              <w:t>ационных технологий в развитии банковского</w:t>
            </w:r>
            <w:r w:rsidR="000A2CFC">
              <w:t xml:space="preserve"> </w:t>
            </w:r>
            <w:r w:rsidR="0095486C">
              <w:t>сектора</w:t>
            </w:r>
            <w:r w:rsidRPr="00B338FE">
              <w:rPr>
                <w:webHidden/>
              </w:rPr>
              <w:tab/>
            </w:r>
            <w:r w:rsidR="00BE7EF4">
              <w:rPr>
                <w:webHidden/>
              </w:rPr>
              <w:t>10</w:t>
            </w:r>
          </w:hyperlink>
        </w:p>
        <w:p w14:paraId="6E2D3F64" w14:textId="35B205F7" w:rsidR="00B338FE" w:rsidRPr="00B338FE" w:rsidRDefault="00E038FB" w:rsidP="001F35A2">
          <w:pPr>
            <w:pStyle w:val="21"/>
            <w:spacing w:after="0" w:line="360" w:lineRule="auto"/>
          </w:pPr>
          <w:hyperlink w:anchor="_Toc105783454" w:history="1">
            <w:r>
              <w:t>1.</w:t>
            </w:r>
            <w:r w:rsidR="00B338FE" w:rsidRPr="00B338FE">
              <w:t xml:space="preserve">3 </w:t>
            </w:r>
            <w:r w:rsidR="0095486C">
              <w:t xml:space="preserve">Мировые тенденции в применении </w:t>
            </w:r>
            <w:r w:rsidR="00EA2CA9">
              <w:t>инновационных технологий в банковской сфере</w:t>
            </w:r>
            <w:r w:rsidR="00B338FE" w:rsidRPr="00B338FE">
              <w:rPr>
                <w:webHidden/>
              </w:rPr>
              <w:tab/>
              <w:t>1</w:t>
            </w:r>
            <w:r w:rsidR="00131C42">
              <w:rPr>
                <w:webHidden/>
              </w:rPr>
              <w:t>5</w:t>
            </w:r>
          </w:hyperlink>
        </w:p>
        <w:p w14:paraId="354ED79A" w14:textId="2E7E207D" w:rsidR="008970A7" w:rsidRPr="00B338FE" w:rsidRDefault="00881BBB" w:rsidP="001F35A2">
          <w:pPr>
            <w:pStyle w:val="21"/>
            <w:spacing w:after="0" w:line="360" w:lineRule="auto"/>
            <w:ind w:left="0"/>
          </w:pPr>
          <w:r w:rsidRPr="0076478F">
            <w:fldChar w:fldCharType="end"/>
          </w:r>
          <w:hyperlink w:anchor="_Toc105783454" w:history="1">
            <w:r w:rsidR="008970A7">
              <w:t>2</w:t>
            </w:r>
            <w:r w:rsidR="008970A7" w:rsidRPr="00B338FE">
              <w:t xml:space="preserve"> </w:t>
            </w:r>
            <w:r w:rsidR="008970A7">
              <w:t>Анализ практики использования инновационных технологий в банковской сфере</w:t>
            </w:r>
            <w:r w:rsidR="008970A7" w:rsidRPr="00B338FE">
              <w:rPr>
                <w:webHidden/>
              </w:rPr>
              <w:tab/>
            </w:r>
            <w:r w:rsidR="00BE7EF4">
              <w:rPr>
                <w:webHidden/>
              </w:rPr>
              <w:t>22</w:t>
            </w:r>
          </w:hyperlink>
        </w:p>
        <w:p w14:paraId="384F951B" w14:textId="547F6A8B" w:rsidR="00FB0F48" w:rsidRDefault="00FB0F48" w:rsidP="001F35A2">
          <w:pPr>
            <w:pStyle w:val="21"/>
            <w:spacing w:after="0" w:line="360" w:lineRule="auto"/>
          </w:pPr>
          <w:hyperlink w:anchor="_Toc105783454" w:history="1">
            <w:r>
              <w:t>2.1</w:t>
            </w:r>
            <w:r w:rsidRPr="00B338FE">
              <w:t xml:space="preserve"> </w:t>
            </w:r>
            <w:r>
              <w:t>Анализ текущего состояния внедрения инновационных технологий в российские банки</w:t>
            </w:r>
            <w:r w:rsidRPr="00B338FE">
              <w:rPr>
                <w:webHidden/>
              </w:rPr>
              <w:tab/>
            </w:r>
            <w:r w:rsidR="00BE7EF4">
              <w:rPr>
                <w:webHidden/>
              </w:rPr>
              <w:t>22</w:t>
            </w:r>
          </w:hyperlink>
        </w:p>
        <w:p w14:paraId="70E14CA3" w14:textId="24E7CD7F" w:rsidR="00076F4B" w:rsidRDefault="00076F4B" w:rsidP="001F35A2">
          <w:pPr>
            <w:pStyle w:val="21"/>
            <w:spacing w:after="0" w:line="360" w:lineRule="auto"/>
          </w:pPr>
          <w:r>
            <w:t>2</w:t>
          </w:r>
          <w:r w:rsidRPr="00076F4B">
            <w:t>.</w:t>
          </w:r>
          <w:r>
            <w:t>2</w:t>
          </w:r>
          <w:r w:rsidRPr="00076F4B">
            <w:t xml:space="preserve"> </w:t>
          </w:r>
          <w:r>
            <w:t xml:space="preserve">Проблемы и вызовы,связанные в внедрением </w:t>
          </w:r>
          <w:r w:rsidRPr="00076F4B">
            <w:t>инновационных технологий в банковской сфере</w:t>
          </w:r>
          <w:r w:rsidRPr="00076F4B">
            <w:tab/>
          </w:r>
          <w:r w:rsidR="00BE7EF4">
            <w:t>28</w:t>
          </w:r>
        </w:p>
        <w:p w14:paraId="59A005EA" w14:textId="5861C7C5" w:rsidR="00FF4413" w:rsidRDefault="00FF4413" w:rsidP="001F35A2">
          <w:pPr>
            <w:pStyle w:val="21"/>
            <w:spacing w:after="0" w:line="360" w:lineRule="auto"/>
          </w:pPr>
          <w:r>
            <w:t>2</w:t>
          </w:r>
          <w:r w:rsidRPr="00076F4B">
            <w:t>.</w:t>
          </w:r>
          <w:r>
            <w:t>3</w:t>
          </w:r>
          <w:r w:rsidRPr="00076F4B">
            <w:t xml:space="preserve"> </w:t>
          </w:r>
          <w:r>
            <w:t>Оценка</w:t>
          </w:r>
          <w:r w:rsidR="007C4623">
            <w:t xml:space="preserve"> развития инновацонных технологий в </w:t>
          </w:r>
          <w:r w:rsidR="007458AF">
            <w:t>«</w:t>
          </w:r>
          <w:r w:rsidR="007C4623">
            <w:t>Альфа-Банке</w:t>
          </w:r>
          <w:r w:rsidR="007458AF">
            <w:t>»</w:t>
          </w:r>
          <w:r w:rsidRPr="00076F4B">
            <w:tab/>
          </w:r>
          <w:r w:rsidR="00BE7EF4">
            <w:t>34</w:t>
          </w:r>
        </w:p>
        <w:p w14:paraId="54D086CE" w14:textId="6ECC18B0" w:rsidR="003C3DF8" w:rsidRDefault="003C3DF8" w:rsidP="001F35A2">
          <w:pPr>
            <w:pStyle w:val="21"/>
            <w:spacing w:after="0" w:line="360" w:lineRule="auto"/>
            <w:ind w:left="0"/>
          </w:pPr>
          <w:r>
            <w:t>3</w:t>
          </w:r>
          <w:r w:rsidRPr="00076F4B">
            <w:t xml:space="preserve"> </w:t>
          </w:r>
          <w:r>
            <w:t>Ключевые направления развития инновационных  технологий в банковской сфере</w:t>
          </w:r>
          <w:r w:rsidRPr="00076F4B">
            <w:tab/>
          </w:r>
          <w:r w:rsidR="00BE7EF4">
            <w:t>43</w:t>
          </w:r>
        </w:p>
        <w:p w14:paraId="368AF887" w14:textId="1DECDEE0" w:rsidR="003C3DF8" w:rsidRDefault="003C3DF8" w:rsidP="001F35A2">
          <w:pPr>
            <w:pStyle w:val="21"/>
            <w:spacing w:after="0" w:line="360" w:lineRule="auto"/>
          </w:pPr>
          <w:r>
            <w:t>3.1</w:t>
          </w:r>
          <w:r w:rsidRPr="00076F4B">
            <w:t xml:space="preserve"> </w:t>
          </w:r>
          <w:r>
            <w:t xml:space="preserve">Перспективные направления и стратегии развития инновационных  технологий в банковской сфере </w:t>
          </w:r>
          <w:r w:rsidR="009E6C70">
            <w:t>РФ</w:t>
          </w:r>
          <w:r w:rsidRPr="00076F4B">
            <w:tab/>
          </w:r>
          <w:r w:rsidR="00BE7EF4">
            <w:t>43</w:t>
          </w:r>
        </w:p>
        <w:p w14:paraId="2AAEEF8D" w14:textId="0D9D4CAE" w:rsidR="003C3DF8" w:rsidRDefault="003C3DF8" w:rsidP="001F35A2">
          <w:pPr>
            <w:pStyle w:val="21"/>
            <w:spacing w:after="0" w:line="360" w:lineRule="auto"/>
          </w:pPr>
          <w:r>
            <w:t>3.2</w:t>
          </w:r>
          <w:r w:rsidRPr="00076F4B">
            <w:t xml:space="preserve"> </w:t>
          </w:r>
          <w:r>
            <w:t xml:space="preserve">Пути совершенствования </w:t>
          </w:r>
          <w:r w:rsidR="00806581">
            <w:t xml:space="preserve">и развития </w:t>
          </w:r>
          <w:r>
            <w:t xml:space="preserve">инновационных  технологий в </w:t>
          </w:r>
          <w:r w:rsidR="007458AF">
            <w:t>АО «Альфа-Банк»</w:t>
          </w:r>
          <w:bookmarkEnd w:id="0"/>
          <w:r w:rsidRPr="00076F4B">
            <w:tab/>
          </w:r>
          <w:r w:rsidR="00BE7EF4">
            <w:t>50</w:t>
          </w:r>
        </w:p>
        <w:p w14:paraId="6F11DC17" w14:textId="77777777" w:rsidR="00740954" w:rsidRDefault="00740954" w:rsidP="001F35A2">
          <w:pPr>
            <w:ind w:firstLine="0"/>
            <w:rPr>
              <w:lang w:eastAsia="ru-RU"/>
            </w:rPr>
          </w:pPr>
          <w:r>
            <w:rPr>
              <w:lang w:eastAsia="ru-RU"/>
            </w:rPr>
            <w:t>Заключение</w:t>
          </w:r>
          <w:r>
            <w:rPr>
              <w:lang w:eastAsia="ru-RU"/>
            </w:rPr>
            <w:ptab w:relativeTo="margin" w:alignment="right" w:leader="dot"/>
          </w:r>
          <w:r>
            <w:rPr>
              <w:lang w:eastAsia="ru-RU"/>
            </w:rPr>
            <w:t>59</w:t>
          </w:r>
        </w:p>
        <w:p w14:paraId="2952922E" w14:textId="484EC910" w:rsidR="001F35A2" w:rsidRDefault="00740954" w:rsidP="001F35A2">
          <w:pPr>
            <w:ind w:firstLine="0"/>
            <w:rPr>
              <w:lang w:eastAsia="ru-RU"/>
            </w:rPr>
          </w:pPr>
          <w:r>
            <w:rPr>
              <w:lang w:eastAsia="ru-RU"/>
            </w:rPr>
            <w:t>Список использованных источников</w:t>
          </w:r>
          <w:r>
            <w:rPr>
              <w:lang w:eastAsia="ru-RU"/>
            </w:rPr>
            <w:ptab w:relativeTo="margin" w:alignment="right" w:leader="dot"/>
          </w:r>
          <w:r>
            <w:rPr>
              <w:lang w:eastAsia="ru-RU"/>
            </w:rPr>
            <w:t>6</w:t>
          </w:r>
          <w:r w:rsidR="00A0093C">
            <w:rPr>
              <w:lang w:eastAsia="ru-RU"/>
            </w:rPr>
            <w:t>1</w:t>
          </w:r>
        </w:p>
        <w:p w14:paraId="5A002868" w14:textId="60BCC459" w:rsidR="002457E9" w:rsidRPr="002457E9" w:rsidRDefault="009A30F9" w:rsidP="002457E9">
          <w:pPr>
            <w:spacing w:line="240" w:lineRule="auto"/>
            <w:rPr>
              <w:lang w:eastAsia="ru-RU"/>
            </w:rPr>
          </w:pPr>
        </w:p>
      </w:sdtContent>
    </w:sdt>
    <w:bookmarkStart w:id="4" w:name="_Toc105783451" w:displacedByCustomXml="prev"/>
    <w:p w14:paraId="44C572A2" w14:textId="77777777" w:rsidR="002457E9" w:rsidRDefault="002457E9" w:rsidP="00912F4B">
      <w:pPr>
        <w:pStyle w:val="1"/>
        <w:ind w:firstLine="0"/>
        <w:rPr>
          <w:rFonts w:cs="Times New Roman"/>
          <w:szCs w:val="28"/>
        </w:rPr>
        <w:sectPr w:rsidR="002457E9" w:rsidSect="002457E9">
          <w:footerReference w:type="first" r:id="rId14"/>
          <w:pgSz w:w="11906" w:h="16838" w:code="9"/>
          <w:pgMar w:top="1134" w:right="851" w:bottom="1134" w:left="1701" w:header="709" w:footer="709" w:gutter="0"/>
          <w:pgNumType w:start="0"/>
          <w:cols w:space="708"/>
          <w:titlePg/>
          <w:docGrid w:linePitch="381"/>
        </w:sectPr>
      </w:pPr>
    </w:p>
    <w:p w14:paraId="3EC2E74E" w14:textId="705A1FFB" w:rsidR="00E12392" w:rsidRPr="0076478F" w:rsidRDefault="00E12392" w:rsidP="00912F4B">
      <w:pPr>
        <w:pStyle w:val="1"/>
        <w:ind w:firstLine="0"/>
        <w:rPr>
          <w:rFonts w:cs="Times New Roman"/>
          <w:szCs w:val="28"/>
        </w:rPr>
      </w:pPr>
      <w:r w:rsidRPr="0076478F">
        <w:rPr>
          <w:rFonts w:cs="Times New Roman"/>
          <w:szCs w:val="28"/>
        </w:rPr>
        <w:lastRenderedPageBreak/>
        <w:t>ВВЕДЕНИЕ</w:t>
      </w:r>
      <w:bookmarkEnd w:id="4"/>
    </w:p>
    <w:p w14:paraId="04DD7D93" w14:textId="77777777" w:rsidR="00D9150A" w:rsidRPr="0076478F" w:rsidRDefault="00D9150A" w:rsidP="00D71DBB">
      <w:pPr>
        <w:rPr>
          <w:rFonts w:cs="Times New Roman"/>
          <w:szCs w:val="28"/>
        </w:rPr>
      </w:pPr>
    </w:p>
    <w:p w14:paraId="3CAF9174" w14:textId="7FB6B2BB" w:rsidR="00350309" w:rsidRDefault="00954671" w:rsidP="00D71DBB">
      <w:pPr>
        <w:rPr>
          <w:rFonts w:cs="Times New Roman"/>
          <w:szCs w:val="28"/>
        </w:rPr>
      </w:pPr>
      <w:r>
        <w:rPr>
          <w:rFonts w:cs="Times New Roman"/>
          <w:szCs w:val="28"/>
        </w:rPr>
        <w:t>Современное состояние финансовой отрасли страны балансирует на грани крупной перестройки и безотлагательных изменений.</w:t>
      </w:r>
      <w:r w:rsidR="005268A2">
        <w:rPr>
          <w:rFonts w:cs="Times New Roman"/>
          <w:szCs w:val="28"/>
        </w:rPr>
        <w:t xml:space="preserve"> </w:t>
      </w:r>
    </w:p>
    <w:p w14:paraId="114C194D" w14:textId="4307DEFF" w:rsidR="005268A2" w:rsidRDefault="005268A2" w:rsidP="00D71DB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Вызовы внешней экономической среды, санкционное давление, внутренние макроэкономические и регуляторные реформы обеспечивают условия для постоянной борьбы кредитных организаций за </w:t>
      </w:r>
      <w:r w:rsidR="00B14D43">
        <w:rPr>
          <w:rFonts w:cs="Times New Roman"/>
          <w:szCs w:val="28"/>
        </w:rPr>
        <w:t>место</w:t>
      </w:r>
      <w:r>
        <w:rPr>
          <w:rFonts w:cs="Times New Roman"/>
          <w:szCs w:val="28"/>
        </w:rPr>
        <w:t xml:space="preserve"> на рынке.</w:t>
      </w:r>
    </w:p>
    <w:p w14:paraId="032F5DB1" w14:textId="2002B5A7" w:rsidR="005268A2" w:rsidRDefault="00CD4346" w:rsidP="00CD4346">
      <w:pPr>
        <w:rPr>
          <w:rFonts w:cs="Times New Roman"/>
          <w:szCs w:val="28"/>
        </w:rPr>
      </w:pPr>
      <w:r>
        <w:rPr>
          <w:rFonts w:cs="Times New Roman"/>
          <w:szCs w:val="28"/>
        </w:rPr>
        <w:t>С</w:t>
      </w:r>
      <w:r w:rsidR="005268A2">
        <w:rPr>
          <w:rFonts w:cs="Times New Roman"/>
          <w:szCs w:val="28"/>
        </w:rPr>
        <w:t>тремительн</w:t>
      </w:r>
      <w:r>
        <w:rPr>
          <w:rFonts w:cs="Times New Roman"/>
          <w:szCs w:val="28"/>
        </w:rPr>
        <w:t>ое развитие научно</w:t>
      </w:r>
      <w:r w:rsidR="005268A2">
        <w:rPr>
          <w:rFonts w:cs="Times New Roman"/>
          <w:szCs w:val="28"/>
        </w:rPr>
        <w:t xml:space="preserve"> - информационных технологий </w:t>
      </w:r>
      <w:r>
        <w:rPr>
          <w:rFonts w:cs="Times New Roman"/>
          <w:szCs w:val="28"/>
        </w:rPr>
        <w:t>остается важным фактором, побуждающим кредитные организации к действию.</w:t>
      </w:r>
      <w:r w:rsidR="005268A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Ц</w:t>
      </w:r>
      <w:r w:rsidR="005268A2">
        <w:rPr>
          <w:rFonts w:cs="Times New Roman"/>
          <w:szCs w:val="28"/>
        </w:rPr>
        <w:t>ифровая перестройка</w:t>
      </w:r>
      <w:r>
        <w:rPr>
          <w:rFonts w:cs="Times New Roman"/>
          <w:szCs w:val="28"/>
        </w:rPr>
        <w:t xml:space="preserve"> национальной и международной экономической системы выступает в роли инструмента, предлагающего не только возможности для роста и сохранения лояльности клиентов, но и обеспечивающего организацию рисками, которые возникают в случае отсутствия ответных действий банка на потребности внешней среды.</w:t>
      </w:r>
    </w:p>
    <w:p w14:paraId="6E62F5AA" w14:textId="03E358D4" w:rsidR="00350309" w:rsidRDefault="00B14D43" w:rsidP="00D71DBB">
      <w:pPr>
        <w:rPr>
          <w:rFonts w:cs="Times New Roman"/>
          <w:szCs w:val="28"/>
        </w:rPr>
      </w:pPr>
      <w:r>
        <w:rPr>
          <w:rFonts w:cs="Times New Roman"/>
          <w:szCs w:val="28"/>
        </w:rPr>
        <w:t>Для сохранения конкурентных преимуществ банки стремятся к поиску новых методов и подходов в управлении,</w:t>
      </w:r>
      <w:r w:rsidR="00157030">
        <w:rPr>
          <w:rFonts w:cs="Times New Roman"/>
          <w:szCs w:val="28"/>
        </w:rPr>
        <w:t xml:space="preserve"> о</w:t>
      </w:r>
      <w:r>
        <w:rPr>
          <w:rFonts w:cs="Times New Roman"/>
          <w:szCs w:val="28"/>
        </w:rPr>
        <w:t>бслуживании клиентов и организации процесса всей деятельности.</w:t>
      </w:r>
      <w:r w:rsidR="00350309">
        <w:rPr>
          <w:rFonts w:cs="Times New Roman"/>
          <w:szCs w:val="28"/>
        </w:rPr>
        <w:t xml:space="preserve"> </w:t>
      </w:r>
      <w:r w:rsidR="00157030">
        <w:rPr>
          <w:rFonts w:cs="Times New Roman"/>
          <w:szCs w:val="28"/>
        </w:rPr>
        <w:t>Самым эффективным способом обеспечения конкурентоспособности, снижения издержек и максимизации прибыли кредитной организации является использование инновационных технологий.</w:t>
      </w:r>
    </w:p>
    <w:p w14:paraId="6F8A199C" w14:textId="77777777" w:rsidR="001A3E8C" w:rsidRDefault="00157030" w:rsidP="001A3E8C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целях достижения лучшего результата </w:t>
      </w:r>
      <w:r w:rsidR="001A3E8C">
        <w:rPr>
          <w:rFonts w:cs="Times New Roman"/>
          <w:szCs w:val="28"/>
        </w:rPr>
        <w:t>инновационной</w:t>
      </w:r>
      <w:r w:rsidR="009A6451">
        <w:rPr>
          <w:rFonts w:cs="Times New Roman"/>
          <w:szCs w:val="28"/>
        </w:rPr>
        <w:t xml:space="preserve"> деятельности </w:t>
      </w:r>
      <w:r>
        <w:rPr>
          <w:rFonts w:cs="Times New Roman"/>
          <w:szCs w:val="28"/>
        </w:rPr>
        <w:t xml:space="preserve">банков, необходимо проанализировать </w:t>
      </w:r>
      <w:r w:rsidR="009A6451">
        <w:rPr>
          <w:rFonts w:cs="Times New Roman"/>
          <w:szCs w:val="28"/>
        </w:rPr>
        <w:t xml:space="preserve">большой </w:t>
      </w:r>
      <w:r>
        <w:rPr>
          <w:rFonts w:cs="Times New Roman"/>
          <w:szCs w:val="28"/>
        </w:rPr>
        <w:t>международный опыт</w:t>
      </w:r>
      <w:r w:rsidR="009A6451">
        <w:rPr>
          <w:rFonts w:cs="Times New Roman"/>
          <w:szCs w:val="28"/>
        </w:rPr>
        <w:t xml:space="preserve"> в этой области.</w:t>
      </w:r>
      <w:r w:rsidR="001A3E8C">
        <w:rPr>
          <w:rFonts w:cs="Times New Roman"/>
          <w:szCs w:val="28"/>
        </w:rPr>
        <w:t xml:space="preserve"> </w:t>
      </w:r>
      <w:r w:rsidR="009A6451">
        <w:rPr>
          <w:rFonts w:cs="Times New Roman"/>
          <w:szCs w:val="28"/>
        </w:rPr>
        <w:t>При этом</w:t>
      </w:r>
      <w:r w:rsidR="001A3E8C">
        <w:rPr>
          <w:rFonts w:cs="Times New Roman"/>
          <w:szCs w:val="28"/>
        </w:rPr>
        <w:t xml:space="preserve"> применение </w:t>
      </w:r>
      <w:r w:rsidR="009A6451">
        <w:rPr>
          <w:rFonts w:cs="Times New Roman"/>
          <w:szCs w:val="28"/>
        </w:rPr>
        <w:t>зарубежной практики сопровож</w:t>
      </w:r>
      <w:r w:rsidR="001A3E8C">
        <w:rPr>
          <w:rFonts w:cs="Times New Roman"/>
          <w:szCs w:val="28"/>
        </w:rPr>
        <w:t>дается учетом специфики российской регуляторной среды и адаптацией к локальным особенностям.</w:t>
      </w:r>
    </w:p>
    <w:p w14:paraId="2FF4EC4F" w14:textId="174D0F28" w:rsidR="00350309" w:rsidRDefault="00350309" w:rsidP="001A3E8C">
      <w:pPr>
        <w:rPr>
          <w:rFonts w:cs="Times New Roman"/>
          <w:szCs w:val="28"/>
        </w:rPr>
      </w:pPr>
      <w:r w:rsidRPr="00350309">
        <w:rPr>
          <w:rFonts w:cs="Times New Roman"/>
          <w:szCs w:val="28"/>
        </w:rPr>
        <w:t>Степень изученности данной темы значительно увеличилась за последние несколько лет. Однако, в связи с быстрым</w:t>
      </w:r>
      <w:r w:rsidR="001A3E8C">
        <w:rPr>
          <w:rFonts w:cs="Times New Roman"/>
          <w:szCs w:val="28"/>
        </w:rPr>
        <w:t>и темпами научной-технического прогресса</w:t>
      </w:r>
      <w:r w:rsidRPr="00350309">
        <w:rPr>
          <w:rFonts w:cs="Times New Roman"/>
          <w:szCs w:val="28"/>
        </w:rPr>
        <w:t xml:space="preserve">, </w:t>
      </w:r>
      <w:r w:rsidR="001A3E8C">
        <w:rPr>
          <w:rFonts w:cs="Times New Roman"/>
          <w:szCs w:val="28"/>
        </w:rPr>
        <w:t>отдельны</w:t>
      </w:r>
      <w:r w:rsidR="00520069">
        <w:rPr>
          <w:rFonts w:cs="Times New Roman"/>
          <w:szCs w:val="28"/>
        </w:rPr>
        <w:t>е</w:t>
      </w:r>
      <w:r w:rsidR="001A3E8C">
        <w:rPr>
          <w:rFonts w:cs="Times New Roman"/>
          <w:szCs w:val="28"/>
        </w:rPr>
        <w:t xml:space="preserve"> виды инноваций не описаны в трудах современных авторов</w:t>
      </w:r>
      <w:r w:rsidR="00DA28B5">
        <w:rPr>
          <w:rFonts w:cs="Times New Roman"/>
          <w:szCs w:val="28"/>
        </w:rPr>
        <w:t>.</w:t>
      </w:r>
    </w:p>
    <w:p w14:paraId="508BFE7E" w14:textId="2811AB45" w:rsidR="00350309" w:rsidRDefault="00350309" w:rsidP="00D71DBB">
      <w:pPr>
        <w:rPr>
          <w:rFonts w:eastAsia="Times New Roman" w:cs="Times New Roman"/>
          <w:color w:val="000000"/>
          <w:szCs w:val="28"/>
        </w:rPr>
      </w:pPr>
      <w:bookmarkStart w:id="5" w:name="_Hlk104537878"/>
      <w:r>
        <w:rPr>
          <w:rFonts w:eastAsia="Times New Roman" w:cs="Times New Roman"/>
          <w:szCs w:val="28"/>
        </w:rPr>
        <w:lastRenderedPageBreak/>
        <w:t xml:space="preserve">Целью выпускной квалификационной работы </w:t>
      </w:r>
      <w:r>
        <w:rPr>
          <w:rFonts w:eastAsia="Times New Roman" w:cs="Times New Roman"/>
          <w:color w:val="000000"/>
          <w:szCs w:val="28"/>
          <w:highlight w:val="white"/>
        </w:rPr>
        <w:t xml:space="preserve">является </w:t>
      </w:r>
      <w:r w:rsidR="00210840">
        <w:rPr>
          <w:rFonts w:eastAsia="Times New Roman" w:cs="Times New Roman"/>
          <w:color w:val="000000"/>
          <w:szCs w:val="28"/>
          <w:highlight w:val="white"/>
        </w:rPr>
        <w:t xml:space="preserve">разработка </w:t>
      </w:r>
      <w:r w:rsidR="00C92C20">
        <w:rPr>
          <w:rFonts w:eastAsia="Times New Roman" w:cs="Times New Roman"/>
          <w:color w:val="000000"/>
          <w:szCs w:val="28"/>
          <w:highlight w:val="white"/>
        </w:rPr>
        <w:t>практических рекомендаций,</w:t>
      </w:r>
      <w:r w:rsidR="00210840">
        <w:rPr>
          <w:rFonts w:eastAsia="Times New Roman" w:cs="Times New Roman"/>
          <w:color w:val="000000"/>
          <w:szCs w:val="28"/>
          <w:highlight w:val="white"/>
        </w:rPr>
        <w:t xml:space="preserve"> направленных на </w:t>
      </w:r>
      <w:r w:rsidR="00165E74">
        <w:rPr>
          <w:rFonts w:eastAsia="Times New Roman" w:cs="Times New Roman"/>
          <w:color w:val="000000"/>
          <w:szCs w:val="28"/>
          <w:highlight w:val="white"/>
        </w:rPr>
        <w:t xml:space="preserve">развитие и усовершенствование </w:t>
      </w:r>
      <w:r>
        <w:rPr>
          <w:rFonts w:eastAsia="Times New Roman" w:cs="Times New Roman"/>
          <w:color w:val="000000"/>
          <w:szCs w:val="28"/>
          <w:highlight w:val="white"/>
        </w:rPr>
        <w:t>инновационных технологий в деятельност</w:t>
      </w:r>
      <w:r w:rsidR="00165E74">
        <w:rPr>
          <w:rFonts w:eastAsia="Times New Roman" w:cs="Times New Roman"/>
          <w:color w:val="000000"/>
          <w:szCs w:val="28"/>
          <w:highlight w:val="white"/>
        </w:rPr>
        <w:t xml:space="preserve">и </w:t>
      </w:r>
      <w:r>
        <w:rPr>
          <w:rFonts w:eastAsia="Times New Roman" w:cs="Times New Roman"/>
          <w:color w:val="000000"/>
          <w:szCs w:val="28"/>
          <w:highlight w:val="white"/>
        </w:rPr>
        <w:t xml:space="preserve">коммерческих банков в Российской Федерации, а также рассмотрение применяемых инноваций и перспектив развития инновационной деятельности в коммерческом банке </w:t>
      </w:r>
      <w:r>
        <w:rPr>
          <w:rFonts w:eastAsia="Times New Roman" w:cs="Times New Roman"/>
          <w:color w:val="000000"/>
          <w:szCs w:val="28"/>
        </w:rPr>
        <w:t>АО</w:t>
      </w:r>
      <w:r w:rsidR="00C37101">
        <w:rPr>
          <w:rFonts w:eastAsia="Times New Roman" w:cs="Times New Roman"/>
          <w:color w:val="000000"/>
          <w:szCs w:val="28"/>
        </w:rPr>
        <w:t xml:space="preserve"> «Альфа-Банк»</w:t>
      </w:r>
      <w:r w:rsidR="00DA28B5">
        <w:rPr>
          <w:rFonts w:eastAsia="Times New Roman" w:cs="Times New Roman"/>
          <w:color w:val="000000"/>
          <w:szCs w:val="28"/>
        </w:rPr>
        <w:t>.</w:t>
      </w:r>
    </w:p>
    <w:p w14:paraId="06AD4C5A" w14:textId="377A5BC2" w:rsidR="00210840" w:rsidRDefault="00210840" w:rsidP="00D71DBB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color w:val="000000"/>
          <w:szCs w:val="28"/>
        </w:rPr>
        <w:t>Указанная цель определила задачи:</w:t>
      </w:r>
    </w:p>
    <w:p w14:paraId="160D435A" w14:textId="7E646FB5" w:rsidR="004F5A13" w:rsidRPr="0076478F" w:rsidRDefault="00674F61" w:rsidP="00D71DBB">
      <w:pPr>
        <w:rPr>
          <w:rFonts w:cs="Times New Roman"/>
          <w:szCs w:val="28"/>
        </w:rPr>
      </w:pPr>
      <w:r w:rsidRPr="0076478F">
        <w:rPr>
          <w:rFonts w:cs="Times New Roman"/>
          <w:szCs w:val="28"/>
        </w:rPr>
        <w:sym w:font="Symbol" w:char="F02D"/>
      </w:r>
      <w:bookmarkEnd w:id="5"/>
      <w:r w:rsidR="004F5A13" w:rsidRPr="0076478F">
        <w:rPr>
          <w:rFonts w:cs="Times New Roman"/>
          <w:szCs w:val="28"/>
        </w:rPr>
        <w:t xml:space="preserve"> выявить </w:t>
      </w:r>
      <w:r w:rsidR="004F0827" w:rsidRPr="0076478F">
        <w:rPr>
          <w:rFonts w:cs="Times New Roman"/>
          <w:szCs w:val="28"/>
        </w:rPr>
        <w:t>сущность</w:t>
      </w:r>
      <w:r w:rsidR="006D4DB9">
        <w:rPr>
          <w:rFonts w:cs="Times New Roman"/>
          <w:szCs w:val="28"/>
        </w:rPr>
        <w:t xml:space="preserve"> и </w:t>
      </w:r>
      <w:r w:rsidR="004F0827" w:rsidRPr="0076478F">
        <w:rPr>
          <w:rFonts w:cs="Times New Roman"/>
          <w:szCs w:val="28"/>
        </w:rPr>
        <w:t>виды</w:t>
      </w:r>
      <w:r w:rsidR="006D4DB9" w:rsidRPr="006D4DB9">
        <w:rPr>
          <w:rFonts w:cs="Times New Roman"/>
          <w:szCs w:val="28"/>
        </w:rPr>
        <w:t xml:space="preserve"> </w:t>
      </w:r>
      <w:r w:rsidR="00954671">
        <w:rPr>
          <w:rFonts w:cs="Times New Roman"/>
          <w:szCs w:val="28"/>
        </w:rPr>
        <w:t>инновационных технологий в банковской сфере</w:t>
      </w:r>
      <w:r w:rsidR="00C92C20">
        <w:rPr>
          <w:rFonts w:cs="Times New Roman"/>
          <w:szCs w:val="28"/>
        </w:rPr>
        <w:t>;</w:t>
      </w:r>
    </w:p>
    <w:p w14:paraId="0B556F75" w14:textId="6E1E5E6C" w:rsidR="006D4DB9" w:rsidRDefault="00674F61" w:rsidP="00D71DBB">
      <w:pPr>
        <w:rPr>
          <w:rFonts w:cs="Times New Roman"/>
          <w:szCs w:val="28"/>
        </w:rPr>
      </w:pPr>
      <w:r w:rsidRPr="0076478F">
        <w:rPr>
          <w:rFonts w:cs="Times New Roman"/>
          <w:szCs w:val="28"/>
        </w:rPr>
        <w:sym w:font="Symbol" w:char="F02D"/>
      </w:r>
      <w:r w:rsidR="00F21C7D">
        <w:rPr>
          <w:rFonts w:cs="Times New Roman"/>
          <w:szCs w:val="28"/>
        </w:rPr>
        <w:t xml:space="preserve"> </w:t>
      </w:r>
      <w:r w:rsidR="00954671">
        <w:rPr>
          <w:rFonts w:cs="Times New Roman"/>
          <w:szCs w:val="28"/>
        </w:rPr>
        <w:t>определить роль инновационных технологий в развитии банковского сектора</w:t>
      </w:r>
      <w:r w:rsidR="00C92C20">
        <w:rPr>
          <w:rFonts w:cs="Times New Roman"/>
          <w:szCs w:val="28"/>
        </w:rPr>
        <w:t>;</w:t>
      </w:r>
      <w:r w:rsidR="00954671">
        <w:rPr>
          <w:rFonts w:cs="Times New Roman"/>
          <w:szCs w:val="28"/>
        </w:rPr>
        <w:t xml:space="preserve"> </w:t>
      </w:r>
    </w:p>
    <w:p w14:paraId="6EB63EC0" w14:textId="1E195630" w:rsidR="00210840" w:rsidRDefault="00210840" w:rsidP="00D71DBB">
      <w:pPr>
        <w:rPr>
          <w:rFonts w:cs="Times New Roman"/>
          <w:szCs w:val="28"/>
        </w:rPr>
      </w:pPr>
      <w:r>
        <w:rPr>
          <w:rFonts w:cs="Times New Roman"/>
          <w:szCs w:val="28"/>
        </w:rPr>
        <w:t>–  исследовать мировые тенденции применения инновационных технологий в банковской сфере</w:t>
      </w:r>
      <w:r w:rsidR="00C92C20">
        <w:rPr>
          <w:rFonts w:cs="Times New Roman"/>
          <w:szCs w:val="28"/>
        </w:rPr>
        <w:t>;</w:t>
      </w:r>
    </w:p>
    <w:p w14:paraId="3392BF0D" w14:textId="4D0C3A24" w:rsidR="007F47F8" w:rsidRDefault="00674F61" w:rsidP="00D71DBB">
      <w:pPr>
        <w:rPr>
          <w:rFonts w:cs="Times New Roman"/>
          <w:szCs w:val="28"/>
        </w:rPr>
      </w:pPr>
      <w:r w:rsidRPr="0076478F">
        <w:rPr>
          <w:rFonts w:cs="Times New Roman"/>
          <w:szCs w:val="28"/>
        </w:rPr>
        <w:sym w:font="Symbol" w:char="F02D"/>
      </w:r>
      <w:r w:rsidR="004F5A13" w:rsidRPr="0076478F">
        <w:rPr>
          <w:rFonts w:cs="Times New Roman"/>
          <w:szCs w:val="28"/>
        </w:rPr>
        <w:t xml:space="preserve"> </w:t>
      </w:r>
      <w:r w:rsidR="00F21C7D">
        <w:rPr>
          <w:rFonts w:cs="Times New Roman"/>
          <w:szCs w:val="28"/>
        </w:rPr>
        <w:t xml:space="preserve"> </w:t>
      </w:r>
      <w:r w:rsidR="004F0827" w:rsidRPr="0076478F">
        <w:rPr>
          <w:rFonts w:cs="Times New Roman"/>
          <w:szCs w:val="28"/>
        </w:rPr>
        <w:t xml:space="preserve">проанализировать </w:t>
      </w:r>
      <w:r w:rsidR="00210840">
        <w:rPr>
          <w:rFonts w:cs="Times New Roman"/>
          <w:szCs w:val="28"/>
        </w:rPr>
        <w:t>текущее состояние</w:t>
      </w:r>
      <w:r w:rsidR="00F21C7D" w:rsidRPr="00F21C7D">
        <w:rPr>
          <w:rFonts w:cs="Times New Roman"/>
          <w:szCs w:val="28"/>
        </w:rPr>
        <w:t xml:space="preserve"> развития </w:t>
      </w:r>
      <w:r w:rsidR="00954671">
        <w:rPr>
          <w:rFonts w:cs="Times New Roman"/>
          <w:szCs w:val="28"/>
        </w:rPr>
        <w:t>банковских инноваций</w:t>
      </w:r>
      <w:r w:rsidR="00210840">
        <w:rPr>
          <w:rFonts w:cs="Times New Roman"/>
          <w:szCs w:val="28"/>
        </w:rPr>
        <w:t xml:space="preserve"> в банках РФ</w:t>
      </w:r>
      <w:r w:rsidR="00C92C20">
        <w:rPr>
          <w:rFonts w:cs="Times New Roman"/>
          <w:szCs w:val="28"/>
        </w:rPr>
        <w:t>;</w:t>
      </w:r>
    </w:p>
    <w:p w14:paraId="3EF6E599" w14:textId="691F5496" w:rsidR="004F5A13" w:rsidRDefault="007F47F8" w:rsidP="00D71DBB">
      <w:pPr>
        <w:rPr>
          <w:rFonts w:cs="Times New Roman"/>
          <w:szCs w:val="28"/>
        </w:rPr>
      </w:pPr>
      <w:r>
        <w:rPr>
          <w:rFonts w:cs="Times New Roman"/>
          <w:szCs w:val="28"/>
        </w:rPr>
        <w:t>– изучить проблемы, связанные с внедрением инновационных технологий</w:t>
      </w:r>
      <w:r w:rsidR="0095467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 банковской сфере</w:t>
      </w:r>
      <w:r w:rsidR="00C92C20">
        <w:rPr>
          <w:rFonts w:cs="Times New Roman"/>
          <w:szCs w:val="28"/>
        </w:rPr>
        <w:t>;</w:t>
      </w:r>
    </w:p>
    <w:p w14:paraId="1655AF2C" w14:textId="71FCF2B4" w:rsidR="007F47F8" w:rsidRDefault="007F47F8" w:rsidP="00D71DBB">
      <w:pPr>
        <w:rPr>
          <w:rFonts w:cs="Times New Roman"/>
          <w:szCs w:val="28"/>
        </w:rPr>
      </w:pPr>
      <w:r>
        <w:rPr>
          <w:rFonts w:cs="Times New Roman"/>
          <w:szCs w:val="28"/>
        </w:rPr>
        <w:t>–</w:t>
      </w:r>
      <w:r w:rsidR="007458AF">
        <w:rPr>
          <w:rFonts w:cs="Times New Roman"/>
          <w:szCs w:val="28"/>
        </w:rPr>
        <w:t xml:space="preserve"> провести оценку развития инноваций в АО «Альфа-Банк»</w:t>
      </w:r>
      <w:r w:rsidR="00C92C20">
        <w:rPr>
          <w:rFonts w:cs="Times New Roman"/>
          <w:szCs w:val="28"/>
        </w:rPr>
        <w:t>;</w:t>
      </w:r>
    </w:p>
    <w:p w14:paraId="16355778" w14:textId="0FF7D908" w:rsidR="004E3296" w:rsidRPr="004E3296" w:rsidRDefault="005268A2" w:rsidP="004E3296">
      <w:pPr>
        <w:rPr>
          <w:rFonts w:cs="Times New Roman"/>
          <w:szCs w:val="28"/>
        </w:rPr>
      </w:pPr>
      <w:r w:rsidRPr="0076478F">
        <w:rPr>
          <w:rFonts w:cs="Times New Roman"/>
          <w:szCs w:val="28"/>
        </w:rPr>
        <w:sym w:font="Symbol" w:char="F02D"/>
      </w:r>
      <w:r w:rsidR="007458A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определить </w:t>
      </w:r>
      <w:r w:rsidR="004E3296">
        <w:rPr>
          <w:rFonts w:cs="Times New Roman"/>
          <w:szCs w:val="28"/>
        </w:rPr>
        <w:t xml:space="preserve">перспективные </w:t>
      </w:r>
      <w:r>
        <w:rPr>
          <w:rFonts w:cs="Times New Roman"/>
          <w:szCs w:val="28"/>
        </w:rPr>
        <w:t xml:space="preserve">направления </w:t>
      </w:r>
      <w:r w:rsidR="004E3296">
        <w:rPr>
          <w:rFonts w:cs="Times New Roman"/>
          <w:szCs w:val="28"/>
        </w:rPr>
        <w:t xml:space="preserve">и стратегии </w:t>
      </w:r>
      <w:r>
        <w:rPr>
          <w:rFonts w:cs="Times New Roman"/>
          <w:szCs w:val="28"/>
        </w:rPr>
        <w:t xml:space="preserve">развития инноваций </w:t>
      </w:r>
      <w:r w:rsidR="004E3296">
        <w:rPr>
          <w:rFonts w:cs="Times New Roman"/>
          <w:szCs w:val="28"/>
        </w:rPr>
        <w:t>в банковской сфере, а также разработать рекомендации по совершенствованию инновационной деятельности в АО «Альфа-Банк»</w:t>
      </w:r>
      <w:r w:rsidR="00C92C20">
        <w:rPr>
          <w:rFonts w:cs="Times New Roman"/>
          <w:szCs w:val="28"/>
        </w:rPr>
        <w:t>.</w:t>
      </w:r>
    </w:p>
    <w:p w14:paraId="3C9866D6" w14:textId="092D9F3F" w:rsidR="00210840" w:rsidRPr="0076478F" w:rsidRDefault="004F5A13" w:rsidP="00210840">
      <w:pPr>
        <w:rPr>
          <w:rFonts w:cs="Times New Roman"/>
          <w:szCs w:val="28"/>
        </w:rPr>
      </w:pPr>
      <w:r w:rsidRPr="0076478F">
        <w:rPr>
          <w:rFonts w:cs="Times New Roman"/>
          <w:szCs w:val="28"/>
        </w:rPr>
        <w:t>Объект исследования</w:t>
      </w:r>
      <w:r w:rsidR="00210840">
        <w:rPr>
          <w:rFonts w:cs="Times New Roman"/>
          <w:szCs w:val="28"/>
        </w:rPr>
        <w:t xml:space="preserve"> – инновационные технологии </w:t>
      </w:r>
      <w:r w:rsidR="00210840" w:rsidRPr="000A776C">
        <w:rPr>
          <w:rFonts w:cs="Times New Roman"/>
          <w:szCs w:val="28"/>
        </w:rPr>
        <w:t xml:space="preserve">на мировом </w:t>
      </w:r>
      <w:r w:rsidR="00210840">
        <w:rPr>
          <w:rFonts w:cs="Times New Roman"/>
          <w:szCs w:val="28"/>
        </w:rPr>
        <w:t xml:space="preserve">и национальном </w:t>
      </w:r>
      <w:r w:rsidR="00210840" w:rsidRPr="000A776C">
        <w:rPr>
          <w:rFonts w:cs="Times New Roman"/>
          <w:szCs w:val="28"/>
        </w:rPr>
        <w:t xml:space="preserve">рынке </w:t>
      </w:r>
      <w:r w:rsidR="00210840">
        <w:rPr>
          <w:rFonts w:cs="Times New Roman"/>
          <w:szCs w:val="28"/>
        </w:rPr>
        <w:t>банковских</w:t>
      </w:r>
      <w:r w:rsidR="00210840" w:rsidRPr="000A776C">
        <w:rPr>
          <w:rFonts w:cs="Times New Roman"/>
          <w:szCs w:val="28"/>
        </w:rPr>
        <w:t xml:space="preserve"> услуг</w:t>
      </w:r>
      <w:r w:rsidR="00210840">
        <w:rPr>
          <w:rFonts w:cs="Times New Roman"/>
          <w:szCs w:val="28"/>
        </w:rPr>
        <w:t>, их сущность и особенности.</w:t>
      </w:r>
    </w:p>
    <w:p w14:paraId="1953D381" w14:textId="306DD6E7" w:rsidR="004A50C0" w:rsidRPr="0076478F" w:rsidRDefault="004F5A13" w:rsidP="00D71DBB">
      <w:pPr>
        <w:rPr>
          <w:rFonts w:cs="Times New Roman"/>
          <w:szCs w:val="28"/>
        </w:rPr>
      </w:pPr>
      <w:r w:rsidRPr="0076478F">
        <w:rPr>
          <w:rFonts w:cs="Times New Roman"/>
          <w:szCs w:val="28"/>
        </w:rPr>
        <w:t>Предмет исследования</w:t>
      </w:r>
      <w:r w:rsidR="00210840">
        <w:rPr>
          <w:rFonts w:cs="Times New Roman"/>
          <w:szCs w:val="28"/>
        </w:rPr>
        <w:t xml:space="preserve"> </w:t>
      </w:r>
      <w:r w:rsidRPr="0076478F">
        <w:rPr>
          <w:rFonts w:cs="Times New Roman"/>
          <w:szCs w:val="28"/>
        </w:rPr>
        <w:t>‒</w:t>
      </w:r>
      <w:r w:rsidR="00210840">
        <w:rPr>
          <w:rFonts w:cs="Times New Roman"/>
          <w:szCs w:val="28"/>
        </w:rPr>
        <w:t xml:space="preserve"> организационно-экономические отношения, опосредующие внедрение и развитие </w:t>
      </w:r>
      <w:r w:rsidR="00954671">
        <w:rPr>
          <w:rFonts w:cs="Times New Roman"/>
          <w:szCs w:val="28"/>
        </w:rPr>
        <w:t>инновационны</w:t>
      </w:r>
      <w:r w:rsidR="00210840">
        <w:rPr>
          <w:rFonts w:cs="Times New Roman"/>
          <w:szCs w:val="28"/>
        </w:rPr>
        <w:t>х</w:t>
      </w:r>
      <w:r w:rsidR="00954671">
        <w:rPr>
          <w:rFonts w:cs="Times New Roman"/>
          <w:szCs w:val="28"/>
        </w:rPr>
        <w:t xml:space="preserve"> технологи</w:t>
      </w:r>
      <w:r w:rsidR="00210840">
        <w:rPr>
          <w:rFonts w:cs="Times New Roman"/>
          <w:szCs w:val="28"/>
        </w:rPr>
        <w:t>й</w:t>
      </w:r>
      <w:r w:rsidR="00954671">
        <w:rPr>
          <w:rFonts w:cs="Times New Roman"/>
          <w:szCs w:val="28"/>
        </w:rPr>
        <w:t xml:space="preserve"> </w:t>
      </w:r>
      <w:r w:rsidR="00210840">
        <w:rPr>
          <w:rFonts w:cs="Times New Roman"/>
          <w:szCs w:val="28"/>
        </w:rPr>
        <w:t>в банковской сфере.</w:t>
      </w:r>
    </w:p>
    <w:p w14:paraId="3FE3A755" w14:textId="4576A38D" w:rsidR="00EB2CCA" w:rsidRPr="0076478F" w:rsidRDefault="00EB2CCA" w:rsidP="00D71DBB">
      <w:pPr>
        <w:rPr>
          <w:rFonts w:cs="Times New Roman"/>
          <w:szCs w:val="28"/>
        </w:rPr>
      </w:pPr>
      <w:r w:rsidRPr="0076478F">
        <w:rPr>
          <w:rFonts w:cs="Times New Roman"/>
          <w:szCs w:val="28"/>
        </w:rPr>
        <w:t xml:space="preserve">Теоретическая база исследования – основные теоретические </w:t>
      </w:r>
      <w:r w:rsidR="00AF3192" w:rsidRPr="0076478F">
        <w:rPr>
          <w:rFonts w:cs="Times New Roman"/>
          <w:szCs w:val="28"/>
        </w:rPr>
        <w:t>подходы концепции</w:t>
      </w:r>
      <w:r w:rsidRPr="0076478F">
        <w:rPr>
          <w:rFonts w:cs="Times New Roman"/>
          <w:szCs w:val="28"/>
        </w:rPr>
        <w:t>, раскрывающие сущность</w:t>
      </w:r>
      <w:r w:rsidR="000F27EB" w:rsidRPr="0076478F">
        <w:rPr>
          <w:rFonts w:cs="Times New Roman"/>
          <w:szCs w:val="28"/>
        </w:rPr>
        <w:t xml:space="preserve"> </w:t>
      </w:r>
      <w:r w:rsidR="00954671">
        <w:rPr>
          <w:rFonts w:cs="Times New Roman"/>
          <w:szCs w:val="28"/>
        </w:rPr>
        <w:t xml:space="preserve">банковских инноваций </w:t>
      </w:r>
      <w:r w:rsidR="00BE79FA" w:rsidRPr="0076478F">
        <w:rPr>
          <w:rFonts w:cs="Times New Roman"/>
          <w:szCs w:val="28"/>
        </w:rPr>
        <w:t>и</w:t>
      </w:r>
      <w:r w:rsidRPr="0076478F">
        <w:rPr>
          <w:rFonts w:cs="Times New Roman"/>
          <w:szCs w:val="28"/>
        </w:rPr>
        <w:t xml:space="preserve"> их структурные элементы. Решение исследовательских задач осуществлялось с учетом законодательных актов и норм, действующих на территории Российской Федерации, мнений экспертов.</w:t>
      </w:r>
    </w:p>
    <w:p w14:paraId="10182C45" w14:textId="77777777" w:rsidR="007F33E2" w:rsidRDefault="00EB2CCA" w:rsidP="001A3E8C">
      <w:pPr>
        <w:rPr>
          <w:rFonts w:cs="Times New Roman"/>
          <w:szCs w:val="28"/>
        </w:rPr>
      </w:pPr>
      <w:r w:rsidRPr="0076478F">
        <w:rPr>
          <w:rFonts w:cs="Times New Roman"/>
          <w:szCs w:val="28"/>
        </w:rPr>
        <w:lastRenderedPageBreak/>
        <w:t xml:space="preserve">Методологической базой исследования послужили выработанные экономической наукой методы и приемы научного </w:t>
      </w:r>
      <w:r w:rsidR="00AF3192" w:rsidRPr="0076478F">
        <w:rPr>
          <w:rFonts w:cs="Times New Roman"/>
          <w:szCs w:val="28"/>
        </w:rPr>
        <w:t>исследования: историко</w:t>
      </w:r>
      <w:r w:rsidRPr="0076478F">
        <w:rPr>
          <w:rFonts w:cs="Times New Roman"/>
          <w:szCs w:val="28"/>
        </w:rPr>
        <w:t>-логический метод, метод научных абстракций, анализ и синтез; статистический метод, наблюдений и сбора фактов, графический метод</w:t>
      </w:r>
      <w:r w:rsidR="000F27EB" w:rsidRPr="0076478F">
        <w:rPr>
          <w:rFonts w:cs="Times New Roman"/>
          <w:szCs w:val="28"/>
        </w:rPr>
        <w:t xml:space="preserve"> </w:t>
      </w:r>
      <w:r w:rsidRPr="0076478F">
        <w:rPr>
          <w:rFonts w:cs="Times New Roman"/>
          <w:szCs w:val="28"/>
        </w:rPr>
        <w:t>и т. д.</w:t>
      </w:r>
      <w:r w:rsidR="00E66D11" w:rsidRPr="0076478F">
        <w:rPr>
          <w:rFonts w:cs="Times New Roman"/>
          <w:szCs w:val="28"/>
        </w:rPr>
        <w:t xml:space="preserve"> </w:t>
      </w:r>
      <w:r w:rsidRPr="0076478F">
        <w:rPr>
          <w:rFonts w:cs="Times New Roman"/>
          <w:szCs w:val="28"/>
        </w:rPr>
        <w:t>Работа</w:t>
      </w:r>
      <w:r w:rsidR="00687FA6" w:rsidRPr="0076478F">
        <w:rPr>
          <w:rFonts w:cs="Times New Roman"/>
          <w:szCs w:val="28"/>
        </w:rPr>
        <w:t xml:space="preserve"> </w:t>
      </w:r>
      <w:r w:rsidRPr="0076478F">
        <w:rPr>
          <w:rFonts w:cs="Times New Roman"/>
          <w:szCs w:val="28"/>
        </w:rPr>
        <w:t xml:space="preserve">включает в себя </w:t>
      </w:r>
      <w:r w:rsidR="00AD7CB6" w:rsidRPr="0076478F">
        <w:rPr>
          <w:rFonts w:cs="Times New Roman"/>
          <w:szCs w:val="28"/>
        </w:rPr>
        <w:t xml:space="preserve">введение, </w:t>
      </w:r>
      <w:r w:rsidR="000327AE">
        <w:rPr>
          <w:rFonts w:cs="Times New Roman"/>
          <w:szCs w:val="28"/>
        </w:rPr>
        <w:t>три</w:t>
      </w:r>
      <w:r w:rsidRPr="0076478F">
        <w:rPr>
          <w:rFonts w:cs="Times New Roman"/>
          <w:szCs w:val="28"/>
        </w:rPr>
        <w:t xml:space="preserve"> </w:t>
      </w:r>
      <w:r w:rsidR="00E428B0" w:rsidRPr="0076478F">
        <w:rPr>
          <w:rFonts w:cs="Times New Roman"/>
          <w:szCs w:val="28"/>
        </w:rPr>
        <w:t>главы, заключение</w:t>
      </w:r>
      <w:r w:rsidR="000F27EB" w:rsidRPr="0076478F">
        <w:rPr>
          <w:rFonts w:cs="Times New Roman"/>
          <w:szCs w:val="28"/>
        </w:rPr>
        <w:t xml:space="preserve"> и список использованных источников.</w:t>
      </w:r>
      <w:r w:rsidR="00E66D11" w:rsidRPr="0076478F">
        <w:rPr>
          <w:rFonts w:cs="Times New Roman"/>
          <w:szCs w:val="28"/>
        </w:rPr>
        <w:t xml:space="preserve"> Во введении обоснована актуальность темы, поставлены цели и задачи исследования, указаны объект и предмет исследования. </w:t>
      </w:r>
    </w:p>
    <w:p w14:paraId="1A8632CB" w14:textId="0FFDA10D" w:rsidR="00704AC3" w:rsidRDefault="00E66D11" w:rsidP="001A3E8C">
      <w:pPr>
        <w:rPr>
          <w:rFonts w:cs="Times New Roman"/>
          <w:szCs w:val="28"/>
        </w:rPr>
      </w:pPr>
      <w:r w:rsidRPr="0076478F">
        <w:rPr>
          <w:rFonts w:cs="Times New Roman"/>
          <w:szCs w:val="28"/>
        </w:rPr>
        <w:t xml:space="preserve">Первая глава включает </w:t>
      </w:r>
      <w:r w:rsidR="000A776C">
        <w:rPr>
          <w:rFonts w:cs="Times New Roman"/>
          <w:szCs w:val="28"/>
        </w:rPr>
        <w:t>3</w:t>
      </w:r>
      <w:r w:rsidRPr="0076478F">
        <w:rPr>
          <w:rFonts w:cs="Times New Roman"/>
          <w:szCs w:val="28"/>
        </w:rPr>
        <w:t xml:space="preserve"> </w:t>
      </w:r>
      <w:r w:rsidR="00E428B0" w:rsidRPr="0076478F">
        <w:rPr>
          <w:rFonts w:cs="Times New Roman"/>
          <w:szCs w:val="28"/>
        </w:rPr>
        <w:t>параграфа, в</w:t>
      </w:r>
      <w:r w:rsidR="00C04E26" w:rsidRPr="0076478F">
        <w:rPr>
          <w:rFonts w:cs="Times New Roman"/>
          <w:szCs w:val="28"/>
        </w:rPr>
        <w:t xml:space="preserve"> которых</w:t>
      </w:r>
      <w:r w:rsidRPr="0076478F">
        <w:rPr>
          <w:rFonts w:cs="Times New Roman"/>
          <w:szCs w:val="28"/>
        </w:rPr>
        <w:t xml:space="preserve"> </w:t>
      </w:r>
      <w:r w:rsidR="00E937AA">
        <w:rPr>
          <w:rFonts w:cs="Times New Roman"/>
          <w:szCs w:val="28"/>
        </w:rPr>
        <w:t xml:space="preserve">исследуются </w:t>
      </w:r>
      <w:r w:rsidR="000A776C">
        <w:rPr>
          <w:rFonts w:cs="Times New Roman"/>
          <w:szCs w:val="28"/>
        </w:rPr>
        <w:t>т</w:t>
      </w:r>
      <w:r w:rsidR="000A776C" w:rsidRPr="000A776C">
        <w:rPr>
          <w:rFonts w:cs="Times New Roman"/>
          <w:szCs w:val="28"/>
        </w:rPr>
        <w:t>еоретические аспекты</w:t>
      </w:r>
      <w:r w:rsidR="000327AE">
        <w:rPr>
          <w:rFonts w:cs="Times New Roman"/>
          <w:szCs w:val="28"/>
        </w:rPr>
        <w:t xml:space="preserve"> инновационных технологий в банковской сфере</w:t>
      </w:r>
      <w:r w:rsidR="00BE79FA">
        <w:rPr>
          <w:rFonts w:cs="Times New Roman"/>
          <w:szCs w:val="28"/>
        </w:rPr>
        <w:t>.</w:t>
      </w:r>
      <w:r w:rsidR="00E937AA">
        <w:rPr>
          <w:rFonts w:cs="Times New Roman"/>
          <w:szCs w:val="28"/>
        </w:rPr>
        <w:t xml:space="preserve"> Вторая глава состоит из трех пунктов, посвященных анализу тенденций и проблем нововведений в банках. В двух пунктах заключительной главы предложены рекомендации по развития и совершенствованию инноваций в банковском сегменте.</w:t>
      </w:r>
    </w:p>
    <w:p w14:paraId="03AAAB8C" w14:textId="7E7EEC6F" w:rsidR="00E937AA" w:rsidRPr="0076478F" w:rsidRDefault="003E64A1" w:rsidP="001A3E8C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Практическая значимость работы обосновывается тем,</w:t>
      </w:r>
      <w:r w:rsidR="00FA30D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что детальное и глубокое изучение </w:t>
      </w:r>
      <w:r w:rsidR="0010247D">
        <w:rPr>
          <w:rFonts w:cs="Times New Roman"/>
          <w:szCs w:val="28"/>
        </w:rPr>
        <w:t>механизмов и</w:t>
      </w:r>
      <w:r>
        <w:rPr>
          <w:rFonts w:cs="Times New Roman"/>
          <w:szCs w:val="28"/>
        </w:rPr>
        <w:t xml:space="preserve"> особенностей инноваций способно привести к </w:t>
      </w:r>
      <w:r w:rsidR="007F33E2">
        <w:rPr>
          <w:rFonts w:cs="Times New Roman"/>
          <w:szCs w:val="28"/>
        </w:rPr>
        <w:t xml:space="preserve">более прогрессивному уровню </w:t>
      </w:r>
      <w:r w:rsidR="00FA30DC">
        <w:rPr>
          <w:rFonts w:cs="Times New Roman"/>
          <w:szCs w:val="28"/>
        </w:rPr>
        <w:t>деятельности финансовых организаций.</w:t>
      </w:r>
      <w:r w:rsidR="002D42D1">
        <w:rPr>
          <w:rFonts w:cs="Times New Roman"/>
          <w:szCs w:val="28"/>
        </w:rPr>
        <w:t xml:space="preserve"> Продвижение нестандартных и передовых решений стимулирует открытость и рост идей  </w:t>
      </w:r>
      <w:r w:rsidR="00FA30DC">
        <w:rPr>
          <w:rFonts w:cs="Times New Roman"/>
          <w:szCs w:val="28"/>
        </w:rPr>
        <w:t xml:space="preserve"> Высокая эффективность функционирования банковских учреждений положительным образом влияет на</w:t>
      </w:r>
      <w:r w:rsidR="002D42D1">
        <w:rPr>
          <w:rFonts w:cs="Times New Roman"/>
          <w:szCs w:val="28"/>
        </w:rPr>
        <w:t xml:space="preserve"> организации, отдельного клиента и </w:t>
      </w:r>
      <w:r w:rsidR="00FA30DC">
        <w:rPr>
          <w:rFonts w:cs="Times New Roman"/>
          <w:szCs w:val="28"/>
        </w:rPr>
        <w:t>общую экономическую среду государства.</w:t>
      </w:r>
    </w:p>
    <w:p w14:paraId="459DF4AF" w14:textId="01831084" w:rsidR="00704AC3" w:rsidRPr="00985142" w:rsidRDefault="008970A7" w:rsidP="00FB0F48">
      <w:pPr>
        <w:spacing w:after="160" w:line="259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14:paraId="7F22C703" w14:textId="621EBB80" w:rsidR="00E12392" w:rsidRPr="0076478F" w:rsidRDefault="00E12392" w:rsidP="00D71DBB">
      <w:pPr>
        <w:pStyle w:val="1"/>
        <w:jc w:val="both"/>
        <w:rPr>
          <w:rFonts w:cs="Times New Roman"/>
          <w:szCs w:val="28"/>
        </w:rPr>
      </w:pPr>
      <w:bookmarkStart w:id="6" w:name="_Toc105783452"/>
      <w:bookmarkStart w:id="7" w:name="_Hlk196252841"/>
      <w:bookmarkStart w:id="8" w:name="_Hlk105139919"/>
      <w:r w:rsidRPr="0076478F">
        <w:rPr>
          <w:rFonts w:cs="Times New Roman"/>
          <w:szCs w:val="28"/>
        </w:rPr>
        <w:lastRenderedPageBreak/>
        <w:t>1</w:t>
      </w:r>
      <w:bookmarkEnd w:id="6"/>
      <w:r w:rsidR="00884A38">
        <w:rPr>
          <w:rFonts w:cs="Times New Roman"/>
          <w:szCs w:val="28"/>
        </w:rPr>
        <w:t> </w:t>
      </w:r>
      <w:r w:rsidR="00823C4F" w:rsidRPr="00823C4F">
        <w:rPr>
          <w:rFonts w:cs="Times New Roman"/>
          <w:szCs w:val="28"/>
        </w:rPr>
        <w:t>Теоретические аспекты инновационных технологий в банковской сфере</w:t>
      </w:r>
      <w:bookmarkEnd w:id="7"/>
      <w:r w:rsidR="00823C4F" w:rsidRPr="00823C4F">
        <w:rPr>
          <w:rFonts w:cs="Times New Roman"/>
          <w:szCs w:val="28"/>
        </w:rPr>
        <w:tab/>
      </w:r>
    </w:p>
    <w:bookmarkEnd w:id="8"/>
    <w:p w14:paraId="7439C808" w14:textId="77777777" w:rsidR="00E12392" w:rsidRPr="0076478F" w:rsidRDefault="00E12392" w:rsidP="00D71DBB">
      <w:pPr>
        <w:rPr>
          <w:rFonts w:cs="Times New Roman"/>
          <w:b/>
          <w:bCs/>
          <w:szCs w:val="28"/>
          <w:lang w:eastAsia="ru-RU"/>
        </w:rPr>
      </w:pPr>
    </w:p>
    <w:p w14:paraId="3E44B927" w14:textId="33E32571" w:rsidR="00E12392" w:rsidRPr="0076478F" w:rsidRDefault="00BE79FA" w:rsidP="001B1D47">
      <w:pPr>
        <w:pStyle w:val="2"/>
        <w:suppressAutoHyphens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647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1.1</w:t>
      </w:r>
      <w:r w:rsidR="00545A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823C4F" w:rsidRPr="00823C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Понятие и классификация инновационных технологий в банковской сфере</w:t>
      </w:r>
      <w:r w:rsidRPr="00BE79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</w:p>
    <w:p w14:paraId="6D7FECD9" w14:textId="77777777" w:rsidR="00E12392" w:rsidRPr="0076478F" w:rsidRDefault="00E12392" w:rsidP="00D71DBB">
      <w:pPr>
        <w:shd w:val="clear" w:color="auto" w:fill="FFFFFF"/>
        <w:rPr>
          <w:rFonts w:eastAsia="Times New Roman" w:cs="Times New Roman"/>
          <w:bCs/>
          <w:color w:val="000000"/>
          <w:szCs w:val="28"/>
          <w:lang w:eastAsia="ru-RU"/>
        </w:rPr>
      </w:pPr>
    </w:p>
    <w:p w14:paraId="408A361F" w14:textId="77777777" w:rsidR="00AA7AB9" w:rsidRDefault="00340618" w:rsidP="001B1D47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Колоссальное </w:t>
      </w:r>
      <w:r w:rsidR="00304B36" w:rsidRPr="00304B36">
        <w:rPr>
          <w:rFonts w:eastAsia="Times New Roman" w:cs="Times New Roman"/>
          <w:color w:val="000000"/>
          <w:szCs w:val="28"/>
          <w:lang w:eastAsia="ru-RU"/>
        </w:rPr>
        <w:t xml:space="preserve">количество изменений произошло в мировой банковской сфере из-за стремительного роста и распространения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прорывных </w:t>
      </w:r>
      <w:r w:rsidR="00304B36" w:rsidRPr="00304B36">
        <w:rPr>
          <w:rFonts w:eastAsia="Times New Roman" w:cs="Times New Roman"/>
          <w:color w:val="000000"/>
          <w:szCs w:val="28"/>
          <w:lang w:eastAsia="ru-RU"/>
        </w:rPr>
        <w:t>технологий.</w:t>
      </w:r>
    </w:p>
    <w:p w14:paraId="0E128C8C" w14:textId="047D8117" w:rsidR="00AA7AB9" w:rsidRDefault="00AA7AB9" w:rsidP="001B1D47">
      <w:pPr>
        <w:shd w:val="clear" w:color="auto" w:fill="FFFFFF"/>
        <w:ind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Сегодня нужды клиентов выходят за рамки традиционных услуг, которые в состоянии предложить кредитные организации. Для удержания позиций и для удовлетворения специфических потребностей общества банкам необходимо внести коррективы в стратегию своего развития и переместить фокус внимания на инновационные направления деятельности.</w:t>
      </w:r>
    </w:p>
    <w:p w14:paraId="04BE2253" w14:textId="027C6C9F" w:rsidR="00AA7AB9" w:rsidRDefault="00AA7AB9" w:rsidP="001B1D47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Успешность деятельности во основном зависит от способности банков не просто внедрять новов</w:t>
      </w:r>
      <w:r w:rsidR="008A1550">
        <w:rPr>
          <w:rFonts w:eastAsia="Times New Roman" w:cs="Times New Roman"/>
          <w:color w:val="000000"/>
          <w:szCs w:val="28"/>
          <w:lang w:eastAsia="ru-RU"/>
        </w:rPr>
        <w:t>в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едения, но </w:t>
      </w:r>
      <w:r w:rsidR="008A1550">
        <w:rPr>
          <w:rFonts w:eastAsia="Times New Roman" w:cs="Times New Roman"/>
          <w:color w:val="000000"/>
          <w:szCs w:val="28"/>
          <w:lang w:eastAsia="ru-RU"/>
        </w:rPr>
        <w:t>и в правильной мере оценить их структуру, степень сложности понимания для клиентов и готовность инфраструктуры</w:t>
      </w:r>
      <w:r w:rsidR="00390D31">
        <w:rPr>
          <w:rFonts w:eastAsia="Times New Roman" w:cs="Times New Roman"/>
          <w:color w:val="000000"/>
          <w:szCs w:val="28"/>
          <w:lang w:eastAsia="ru-RU"/>
        </w:rPr>
        <w:t xml:space="preserve"> для изменений</w:t>
      </w:r>
      <w:r w:rsidR="008A1550">
        <w:rPr>
          <w:rFonts w:eastAsia="Times New Roman" w:cs="Times New Roman"/>
          <w:color w:val="000000"/>
          <w:szCs w:val="28"/>
          <w:lang w:eastAsia="ru-RU"/>
        </w:rPr>
        <w:t>. Это определяет набор предпосылок для дальнейшего прогрессивного функционирования банков</w:t>
      </w:r>
    </w:p>
    <w:p w14:paraId="41D18AB9" w14:textId="5552A98A" w:rsidR="008A1550" w:rsidRDefault="008A1550" w:rsidP="006C0261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Нынешние отношения между финансовой организацией и банками выходят на иной уровень, стирая иерархичность и расчищая дорогу для партнерского взаимодействия,</w:t>
      </w:r>
      <w:r w:rsidR="006C026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в котором банк стремится не просто удовлетворить клиента услугой,</w:t>
      </w:r>
      <w:r w:rsidR="006C026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но и </w:t>
      </w:r>
      <w:r w:rsidR="006C0261">
        <w:rPr>
          <w:rFonts w:eastAsia="Times New Roman" w:cs="Times New Roman"/>
          <w:color w:val="000000"/>
          <w:szCs w:val="28"/>
          <w:lang w:eastAsia="ru-RU"/>
        </w:rPr>
        <w:t xml:space="preserve">позаботиться </w:t>
      </w:r>
      <w:r w:rsidR="00390D31">
        <w:rPr>
          <w:rFonts w:eastAsia="Times New Roman" w:cs="Times New Roman"/>
          <w:color w:val="000000"/>
          <w:szCs w:val="28"/>
          <w:lang w:eastAsia="ru-RU"/>
        </w:rPr>
        <w:t xml:space="preserve">о </w:t>
      </w:r>
      <w:r w:rsidR="006C0261">
        <w:rPr>
          <w:rFonts w:eastAsia="Times New Roman" w:cs="Times New Roman"/>
          <w:color w:val="000000"/>
          <w:szCs w:val="28"/>
          <w:lang w:eastAsia="ru-RU"/>
        </w:rPr>
        <w:t>экономической</w:t>
      </w:r>
      <w:r w:rsidR="00390D31">
        <w:rPr>
          <w:rFonts w:eastAsia="Times New Roman" w:cs="Times New Roman"/>
          <w:color w:val="000000"/>
          <w:szCs w:val="28"/>
          <w:lang w:eastAsia="ru-RU"/>
        </w:rPr>
        <w:t xml:space="preserve"> стороне </w:t>
      </w:r>
      <w:r w:rsidR="00004255">
        <w:rPr>
          <w:rFonts w:eastAsia="Times New Roman" w:cs="Times New Roman"/>
          <w:color w:val="000000"/>
          <w:szCs w:val="28"/>
          <w:lang w:eastAsia="ru-RU"/>
        </w:rPr>
        <w:t xml:space="preserve">его </w:t>
      </w:r>
      <w:r w:rsidR="006C0261">
        <w:rPr>
          <w:rFonts w:eastAsia="Times New Roman" w:cs="Times New Roman"/>
          <w:color w:val="000000"/>
          <w:szCs w:val="28"/>
          <w:lang w:eastAsia="ru-RU"/>
        </w:rPr>
        <w:t>жизни: приумножить доход и снизить издержки. Подобного эффекта можно добиться через инновационную трансформацию.</w:t>
      </w:r>
    </w:p>
    <w:p w14:paraId="12D05A3E" w14:textId="0F4BF925" w:rsidR="006C0261" w:rsidRDefault="00390D31" w:rsidP="006C0261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Еще одна предпосылка – постоянно растущая межбанковская конкуренция, а также соперничество с нефинансовыми технологическими компаниями.</w:t>
      </w:r>
    </w:p>
    <w:p w14:paraId="156696CD" w14:textId="47BE478D" w:rsidR="00390D31" w:rsidRDefault="00390D31" w:rsidP="00390D31">
      <w:pPr>
        <w:shd w:val="clear" w:color="auto" w:fill="FFFFFF"/>
        <w:ind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Лидерство в отрасли может </w:t>
      </w:r>
      <w:r w:rsidR="007F0817">
        <w:rPr>
          <w:rFonts w:eastAsia="Times New Roman" w:cs="Times New Roman"/>
          <w:color w:val="000000"/>
          <w:szCs w:val="28"/>
          <w:lang w:eastAsia="ru-RU"/>
        </w:rPr>
        <w:t xml:space="preserve">быть </w:t>
      </w:r>
      <w:r>
        <w:rPr>
          <w:rFonts w:eastAsia="Times New Roman" w:cs="Times New Roman"/>
          <w:color w:val="000000"/>
          <w:szCs w:val="28"/>
          <w:lang w:eastAsia="ru-RU"/>
        </w:rPr>
        <w:t>обеспе</w:t>
      </w:r>
      <w:r w:rsidR="007F0817">
        <w:rPr>
          <w:rFonts w:eastAsia="Times New Roman" w:cs="Times New Roman"/>
          <w:color w:val="000000"/>
          <w:szCs w:val="28"/>
          <w:lang w:eastAsia="ru-RU"/>
        </w:rPr>
        <w:t>чено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уникальность</w:t>
      </w:r>
      <w:r w:rsidR="007F0817">
        <w:rPr>
          <w:rFonts w:eastAsia="Times New Roman" w:cs="Times New Roman"/>
          <w:color w:val="000000"/>
          <w:szCs w:val="28"/>
          <w:lang w:eastAsia="ru-RU"/>
        </w:rPr>
        <w:t>ю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предлагаемого продукта, заточенность</w:t>
      </w:r>
      <w:r w:rsidR="007F0817">
        <w:rPr>
          <w:rFonts w:eastAsia="Times New Roman" w:cs="Times New Roman"/>
          <w:color w:val="000000"/>
          <w:szCs w:val="28"/>
          <w:lang w:eastAsia="ru-RU"/>
        </w:rPr>
        <w:t>ю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на новшества во всех аспектах банковской деятельности.</w:t>
      </w:r>
    </w:p>
    <w:p w14:paraId="3925DC1C" w14:textId="71AB8A74" w:rsidR="00851352" w:rsidRDefault="00390D31" w:rsidP="00851352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lastRenderedPageBreak/>
        <w:t>Научно-технический прогресс стал основой для реорга</w:t>
      </w:r>
      <w:r w:rsidR="00851352">
        <w:rPr>
          <w:rFonts w:eastAsia="Times New Roman" w:cs="Times New Roman"/>
          <w:color w:val="000000"/>
          <w:szCs w:val="28"/>
          <w:lang w:eastAsia="ru-RU"/>
        </w:rPr>
        <w:t xml:space="preserve">низации </w:t>
      </w:r>
      <w:r>
        <w:rPr>
          <w:rFonts w:eastAsia="Times New Roman" w:cs="Times New Roman"/>
          <w:color w:val="000000"/>
          <w:szCs w:val="28"/>
          <w:lang w:eastAsia="ru-RU"/>
        </w:rPr>
        <w:t>финансовой отрасли</w:t>
      </w:r>
      <w:r w:rsidR="00851352">
        <w:rPr>
          <w:rFonts w:eastAsia="Times New Roman" w:cs="Times New Roman"/>
          <w:color w:val="000000"/>
          <w:szCs w:val="28"/>
          <w:lang w:eastAsia="ru-RU"/>
        </w:rPr>
        <w:t>.</w:t>
      </w:r>
      <w:r w:rsidR="00304B36" w:rsidRPr="00304B36">
        <w:rPr>
          <w:rFonts w:eastAsia="Times New Roman" w:cs="Times New Roman"/>
          <w:color w:val="000000"/>
          <w:szCs w:val="28"/>
          <w:lang w:eastAsia="ru-RU"/>
        </w:rPr>
        <w:t xml:space="preserve"> Главная задача </w:t>
      </w:r>
      <w:r w:rsidR="00CD636D" w:rsidRPr="00304B36">
        <w:rPr>
          <w:rFonts w:eastAsia="Times New Roman" w:cs="Times New Roman"/>
          <w:color w:val="000000"/>
          <w:szCs w:val="28"/>
          <w:lang w:eastAsia="ru-RU"/>
        </w:rPr>
        <w:t>перед финансовыми</w:t>
      </w:r>
      <w:r w:rsidR="00304B36" w:rsidRPr="00304B36">
        <w:rPr>
          <w:rFonts w:eastAsia="Times New Roman" w:cs="Times New Roman"/>
          <w:color w:val="000000"/>
          <w:szCs w:val="28"/>
          <w:lang w:eastAsia="ru-RU"/>
        </w:rPr>
        <w:t xml:space="preserve"> организациями теперь состоит в </w:t>
      </w:r>
      <w:r w:rsidR="00CD636D" w:rsidRPr="00304B36">
        <w:rPr>
          <w:rFonts w:eastAsia="Times New Roman" w:cs="Times New Roman"/>
          <w:color w:val="000000"/>
          <w:szCs w:val="28"/>
          <w:lang w:eastAsia="ru-RU"/>
        </w:rPr>
        <w:t>том, чтобы</w:t>
      </w:r>
      <w:r w:rsidR="00304B36" w:rsidRPr="00304B36">
        <w:rPr>
          <w:rFonts w:eastAsia="Times New Roman" w:cs="Times New Roman"/>
          <w:color w:val="000000"/>
          <w:szCs w:val="28"/>
          <w:lang w:eastAsia="ru-RU"/>
        </w:rPr>
        <w:t xml:space="preserve"> пересмотреть отношения с</w:t>
      </w:r>
      <w:r w:rsidR="00304B3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304B36" w:rsidRPr="00304B36">
        <w:rPr>
          <w:rFonts w:eastAsia="Times New Roman" w:cs="Times New Roman"/>
          <w:color w:val="000000"/>
          <w:szCs w:val="28"/>
          <w:lang w:eastAsia="ru-RU"/>
        </w:rPr>
        <w:t xml:space="preserve">клиентами, воспользоваться возможностями, </w:t>
      </w:r>
      <w:r w:rsidR="00340618">
        <w:rPr>
          <w:rFonts w:eastAsia="Times New Roman" w:cs="Times New Roman"/>
          <w:color w:val="000000"/>
          <w:szCs w:val="28"/>
          <w:lang w:eastAsia="ru-RU"/>
        </w:rPr>
        <w:t>которые предлагают</w:t>
      </w:r>
      <w:r w:rsidR="00304B36" w:rsidRPr="00304B36">
        <w:rPr>
          <w:rFonts w:eastAsia="Times New Roman" w:cs="Times New Roman"/>
          <w:color w:val="000000"/>
          <w:szCs w:val="28"/>
          <w:lang w:eastAsia="ru-RU"/>
        </w:rPr>
        <w:t xml:space="preserve"> инновационны</w:t>
      </w:r>
      <w:r w:rsidR="007F0817">
        <w:rPr>
          <w:rFonts w:eastAsia="Times New Roman" w:cs="Times New Roman"/>
          <w:color w:val="000000"/>
          <w:szCs w:val="28"/>
          <w:lang w:eastAsia="ru-RU"/>
        </w:rPr>
        <w:t>е</w:t>
      </w:r>
      <w:r w:rsidR="00304B36" w:rsidRPr="00304B3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CD636D" w:rsidRPr="00304B36">
        <w:rPr>
          <w:rFonts w:eastAsia="Times New Roman" w:cs="Times New Roman"/>
          <w:color w:val="000000"/>
          <w:szCs w:val="28"/>
          <w:lang w:eastAsia="ru-RU"/>
        </w:rPr>
        <w:t>продукт</w:t>
      </w:r>
      <w:r w:rsidR="00340618">
        <w:rPr>
          <w:rFonts w:eastAsia="Times New Roman" w:cs="Times New Roman"/>
          <w:color w:val="000000"/>
          <w:szCs w:val="28"/>
          <w:lang w:eastAsia="ru-RU"/>
        </w:rPr>
        <w:t>ы</w:t>
      </w:r>
      <w:r w:rsidR="00CD636D" w:rsidRPr="00304B36">
        <w:rPr>
          <w:rFonts w:eastAsia="Times New Roman" w:cs="Times New Roman"/>
          <w:color w:val="000000"/>
          <w:szCs w:val="28"/>
          <w:lang w:eastAsia="ru-RU"/>
        </w:rPr>
        <w:t>,</w:t>
      </w:r>
      <w:r w:rsidR="00304B36" w:rsidRPr="00304B36">
        <w:rPr>
          <w:rFonts w:eastAsia="Times New Roman" w:cs="Times New Roman"/>
          <w:color w:val="000000"/>
          <w:szCs w:val="28"/>
          <w:lang w:eastAsia="ru-RU"/>
        </w:rPr>
        <w:t xml:space="preserve"> и получить адекватную прибыль. </w:t>
      </w:r>
    </w:p>
    <w:p w14:paraId="00B701D8" w14:textId="35B06680" w:rsidR="00F53A56" w:rsidRDefault="00F53A56" w:rsidP="00F53A56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Категория «инновация» может быть определена в качестве нового продукта, метода или подхода, а также как описание процессов, необходимых для разработки, исследования и выпуска заданного продукта. </w:t>
      </w:r>
    </w:p>
    <w:p w14:paraId="593A1DBE" w14:textId="776901FB" w:rsidR="00FD0F51" w:rsidRDefault="00FD0F51" w:rsidP="00F53A56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Следует понимать, что это понятие не является абсолютным эквивалентом термина «нововведение», которое предшествует инновации, выступает в качестве пилотного проекта, экспериментально выпущенного на рынок и еще не доказавшего своей эффективности.</w:t>
      </w:r>
    </w:p>
    <w:p w14:paraId="7261A214" w14:textId="4A324558" w:rsidR="008E394D" w:rsidRDefault="00F31412" w:rsidP="008E394D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В </w:t>
      </w:r>
      <w:r w:rsidR="00FB253A">
        <w:rPr>
          <w:rFonts w:eastAsia="Times New Roman" w:cs="Times New Roman"/>
          <w:color w:val="000000"/>
          <w:szCs w:val="28"/>
          <w:lang w:eastAsia="ru-RU"/>
        </w:rPr>
        <w:t xml:space="preserve">экономическом </w:t>
      </w:r>
      <w:r w:rsidR="00CD636D">
        <w:rPr>
          <w:rFonts w:eastAsia="Times New Roman" w:cs="Times New Roman"/>
          <w:color w:val="000000"/>
          <w:szCs w:val="28"/>
          <w:lang w:eastAsia="ru-RU"/>
        </w:rPr>
        <w:t>смысле,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CD636D">
        <w:rPr>
          <w:rFonts w:eastAsia="Times New Roman" w:cs="Times New Roman"/>
          <w:color w:val="000000"/>
          <w:szCs w:val="28"/>
          <w:lang w:eastAsia="ru-RU"/>
        </w:rPr>
        <w:t xml:space="preserve">инновация </w:t>
      </w:r>
      <w:r w:rsidR="00BF38C4">
        <w:rPr>
          <w:rFonts w:eastAsia="Times New Roman" w:cs="Times New Roman"/>
          <w:color w:val="000000"/>
          <w:szCs w:val="28"/>
          <w:lang w:eastAsia="ru-RU"/>
        </w:rPr>
        <w:t>–</w:t>
      </w:r>
      <w:r w:rsidR="00303B02" w:rsidRPr="00303B02">
        <w:rPr>
          <w:rFonts w:eastAsia="Times New Roman" w:cs="Times New Roman"/>
          <w:color w:val="000000"/>
          <w:szCs w:val="28"/>
          <w:lang w:eastAsia="ru-RU"/>
        </w:rPr>
        <w:t xml:space="preserve"> это применение новых решений, которые отвечают новым и существующим требованиям, в сформулированных или существующих рыночных потребностях. Это может быть достигнуто посредством новых эффективных продуктов, процессов, услуг, технологий или идей, которые легко доступны рынкам, правительствам и обществу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2A4DB2E9" w14:textId="2F8E444C" w:rsidR="002571AE" w:rsidRPr="00545A66" w:rsidRDefault="002571AE" w:rsidP="00D71DBB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Термин «банковская инновация» не вполне однозначен</w:t>
      </w:r>
      <w:r w:rsidR="00004255">
        <w:rPr>
          <w:rFonts w:eastAsia="Times New Roman" w:cs="Times New Roman"/>
          <w:color w:val="000000"/>
          <w:szCs w:val="28"/>
          <w:lang w:eastAsia="ru-RU"/>
        </w:rPr>
        <w:t xml:space="preserve"> и по мнению А. М. Муравьевой определяется как «с</w:t>
      </w:r>
      <w:r w:rsidR="00004255" w:rsidRPr="00004255">
        <w:rPr>
          <w:rFonts w:eastAsia="Times New Roman" w:cs="Times New Roman"/>
          <w:color w:val="000000"/>
          <w:szCs w:val="28"/>
          <w:lang w:eastAsia="ru-RU"/>
        </w:rPr>
        <w:t>интетическое понятие о цели и результате деятельности банка в сфере новых технологий, направленных на получение</w:t>
      </w:r>
      <w:r w:rsidR="0000425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004255" w:rsidRPr="00004255">
        <w:rPr>
          <w:rFonts w:eastAsia="Times New Roman" w:cs="Times New Roman"/>
          <w:color w:val="000000"/>
          <w:szCs w:val="28"/>
          <w:lang w:eastAsia="ru-RU"/>
        </w:rPr>
        <w:t>дополнительных доходов в процессе создания благоприятных условий формирования и размещения ресурсного потенциала при помощи внедрения нововведений, содействующих клиентам в получении прибыли</w:t>
      </w:r>
      <w:r w:rsidR="00004255">
        <w:rPr>
          <w:rFonts w:eastAsia="Times New Roman" w:cs="Times New Roman"/>
          <w:color w:val="000000"/>
          <w:szCs w:val="28"/>
          <w:lang w:eastAsia="ru-RU"/>
        </w:rPr>
        <w:t>»</w:t>
      </w:r>
      <w:r w:rsidR="00545A66" w:rsidRPr="00545A66">
        <w:rPr>
          <w:rFonts w:eastAsia="Times New Roman" w:cs="Times New Roman"/>
          <w:color w:val="000000"/>
          <w:szCs w:val="28"/>
          <w:lang w:eastAsia="ru-RU"/>
        </w:rPr>
        <w:t>. [4]</w:t>
      </w:r>
    </w:p>
    <w:p w14:paraId="721A4B35" w14:textId="230296B5" w:rsidR="008E394D" w:rsidRPr="00F31412" w:rsidRDefault="008E394D" w:rsidP="00D71DBB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Необходимо отличать его от понятия финансовой инновации, предполагающей более широкий охват применения </w:t>
      </w:r>
      <w:r w:rsidR="00D961F4">
        <w:rPr>
          <w:rFonts w:eastAsia="Times New Roman" w:cs="Times New Roman"/>
          <w:color w:val="000000"/>
          <w:szCs w:val="28"/>
          <w:lang w:eastAsia="ru-RU"/>
        </w:rPr>
        <w:t>в денежной отрасли. В таком случае, банковская инновация является элементом в системе финансовых инноваций.</w:t>
      </w:r>
    </w:p>
    <w:p w14:paraId="372E9CBC" w14:textId="15722CFB" w:rsidR="00170D40" w:rsidRDefault="00170D40" w:rsidP="00D71DBB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 w:rsidRPr="00170D40">
        <w:rPr>
          <w:rFonts w:eastAsia="Times New Roman" w:cs="Times New Roman"/>
          <w:color w:val="000000"/>
          <w:szCs w:val="28"/>
          <w:lang w:eastAsia="ru-RU"/>
        </w:rPr>
        <w:t>Набор принципиально новых банковских продуктов и услуг рассматривается как банковская инновация</w:t>
      </w:r>
      <w:r w:rsidR="008B1734" w:rsidRPr="008B1734">
        <w:rPr>
          <w:rFonts w:eastAsia="Times New Roman" w:cs="Times New Roman"/>
          <w:color w:val="000000"/>
          <w:szCs w:val="28"/>
          <w:lang w:eastAsia="ru-RU"/>
        </w:rPr>
        <w:t>.</w:t>
      </w:r>
      <w:r w:rsidR="008B1734">
        <w:rPr>
          <w:rFonts w:eastAsia="Times New Roman" w:cs="Times New Roman"/>
          <w:color w:val="000000"/>
          <w:szCs w:val="28"/>
          <w:lang w:eastAsia="ru-RU"/>
        </w:rPr>
        <w:t xml:space="preserve"> Э</w:t>
      </w:r>
      <w:r w:rsidRPr="00170D40">
        <w:rPr>
          <w:rFonts w:eastAsia="Times New Roman" w:cs="Times New Roman"/>
          <w:color w:val="000000"/>
          <w:szCs w:val="28"/>
          <w:lang w:eastAsia="ru-RU"/>
        </w:rPr>
        <w:t xml:space="preserve">то концепция цели и результатов деятельности банка в области новых технологий, направленная на получение </w:t>
      </w:r>
      <w:r w:rsidR="00EA0D0B">
        <w:rPr>
          <w:rFonts w:eastAsia="Times New Roman" w:cs="Times New Roman"/>
          <w:color w:val="000000"/>
          <w:szCs w:val="28"/>
          <w:lang w:eastAsia="ru-RU"/>
        </w:rPr>
        <w:t>выгоды.</w:t>
      </w:r>
    </w:p>
    <w:p w14:paraId="73F30EE7" w14:textId="168C80AE" w:rsidR="00EA0D0B" w:rsidRDefault="00EA0D0B" w:rsidP="00D71DBB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lastRenderedPageBreak/>
        <w:t>Также к этой категории относят модернизированные и доведенные до совершенства уже существующие инструменты,</w:t>
      </w:r>
      <w:r w:rsidR="00F4694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используемые </w:t>
      </w:r>
      <w:r w:rsidR="00F46949">
        <w:rPr>
          <w:rFonts w:eastAsia="Times New Roman" w:cs="Times New Roman"/>
          <w:color w:val="000000"/>
          <w:szCs w:val="28"/>
          <w:lang w:eastAsia="ru-RU"/>
        </w:rPr>
        <w:t>в банках.</w:t>
      </w:r>
    </w:p>
    <w:p w14:paraId="5413D2F4" w14:textId="33832FD1" w:rsidR="004C7DB6" w:rsidRDefault="004C7DB6" w:rsidP="00D71DBB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Следовательно,</w:t>
      </w:r>
      <w:r w:rsidR="00716C03">
        <w:rPr>
          <w:rFonts w:eastAsia="Times New Roman" w:cs="Times New Roman"/>
          <w:color w:val="000000"/>
          <w:szCs w:val="28"/>
          <w:lang w:eastAsia="ru-RU"/>
        </w:rPr>
        <w:t xml:space="preserve"> к признакам,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отличающим банковские инновации можно отнести:</w:t>
      </w:r>
    </w:p>
    <w:p w14:paraId="638A4B0C" w14:textId="2A9ECADF" w:rsidR="00716C03" w:rsidRPr="00545A66" w:rsidRDefault="00BF38C4" w:rsidP="00D71DBB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–</w:t>
      </w:r>
      <w:r w:rsidR="00716C03">
        <w:rPr>
          <w:rFonts w:eastAsia="Times New Roman" w:cs="Times New Roman"/>
          <w:color w:val="000000"/>
          <w:szCs w:val="28"/>
          <w:lang w:eastAsia="ru-RU"/>
        </w:rPr>
        <w:t xml:space="preserve"> гибкость</w:t>
      </w:r>
      <w:r w:rsidR="00545A66">
        <w:rPr>
          <w:rFonts w:eastAsia="Times New Roman" w:cs="Times New Roman"/>
          <w:color w:val="000000"/>
          <w:szCs w:val="28"/>
          <w:lang w:eastAsia="ru-RU"/>
        </w:rPr>
        <w:t>,</w:t>
      </w:r>
    </w:p>
    <w:p w14:paraId="722163EA" w14:textId="28D9977E" w:rsidR="00716C03" w:rsidRDefault="00BF38C4" w:rsidP="00D71DBB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–</w:t>
      </w:r>
      <w:r w:rsidR="00716C03">
        <w:rPr>
          <w:rFonts w:eastAsia="Times New Roman" w:cs="Times New Roman"/>
          <w:color w:val="000000"/>
          <w:szCs w:val="28"/>
          <w:lang w:eastAsia="ru-RU"/>
        </w:rPr>
        <w:t xml:space="preserve"> реализованность</w:t>
      </w:r>
      <w:r w:rsidR="00545A66">
        <w:rPr>
          <w:rFonts w:eastAsia="Times New Roman" w:cs="Times New Roman"/>
          <w:color w:val="000000"/>
          <w:szCs w:val="28"/>
          <w:lang w:eastAsia="ru-RU"/>
        </w:rPr>
        <w:t>,</w:t>
      </w:r>
    </w:p>
    <w:p w14:paraId="21EB4C42" w14:textId="3E958561" w:rsidR="00716C03" w:rsidRDefault="00BF38C4" w:rsidP="00D71DBB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–</w:t>
      </w:r>
      <w:r w:rsidR="00716C03">
        <w:rPr>
          <w:rFonts w:eastAsia="Times New Roman" w:cs="Times New Roman"/>
          <w:color w:val="000000"/>
          <w:szCs w:val="28"/>
          <w:lang w:eastAsia="ru-RU"/>
        </w:rPr>
        <w:t xml:space="preserve"> новизна или кардинальная степень изменения</w:t>
      </w:r>
      <w:r w:rsidR="00545A66">
        <w:rPr>
          <w:rFonts w:eastAsia="Times New Roman" w:cs="Times New Roman"/>
          <w:color w:val="000000"/>
          <w:szCs w:val="28"/>
          <w:lang w:eastAsia="ru-RU"/>
        </w:rPr>
        <w:t>,</w:t>
      </w:r>
    </w:p>
    <w:p w14:paraId="36552725" w14:textId="092AB475" w:rsidR="004C7DB6" w:rsidRDefault="00BF38C4" w:rsidP="00716C03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–</w:t>
      </w:r>
      <w:r w:rsidR="00716C03">
        <w:rPr>
          <w:rFonts w:eastAsia="Times New Roman" w:cs="Times New Roman"/>
          <w:color w:val="000000"/>
          <w:szCs w:val="28"/>
          <w:lang w:eastAsia="ru-RU"/>
        </w:rPr>
        <w:t xml:space="preserve"> эффективность</w:t>
      </w:r>
      <w:r w:rsidR="00545A66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5640124E" w14:textId="00B75ABA" w:rsidR="007B4E3D" w:rsidRDefault="007B4E3D" w:rsidP="00716C03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Процесс внедрения инноваций всегда сопровождается особенностями среды расположения кредитной организации, культуры организации и потребностей отдельных социальных классов, преобладающих в регионе. Также банки сталкиваются с аспектами интеллектуальной собственности разработок, которыми они редко занимаются самостоятельно. Эти факторы влияют на выбор </w:t>
      </w:r>
      <w:r w:rsidR="00213E03">
        <w:rPr>
          <w:rFonts w:eastAsia="Times New Roman" w:cs="Times New Roman"/>
          <w:color w:val="000000"/>
          <w:szCs w:val="28"/>
          <w:lang w:eastAsia="ru-RU"/>
        </w:rPr>
        <w:t>определенного нововведения,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которое необходимо интегрировать в работу организации.</w:t>
      </w:r>
    </w:p>
    <w:p w14:paraId="43F2A80C" w14:textId="01B1D12E" w:rsidR="0006009B" w:rsidRDefault="00000277" w:rsidP="00A20BA8">
      <w:pPr>
        <w:shd w:val="clear" w:color="auto" w:fill="FFFFFF"/>
        <w:rPr>
          <w:rFonts w:cs="Times New Roman"/>
          <w:szCs w:val="28"/>
        </w:rPr>
      </w:pPr>
      <w:r>
        <w:rPr>
          <w:rFonts w:cs="Times New Roman"/>
          <w:szCs w:val="28"/>
        </w:rPr>
        <w:t>С</w:t>
      </w:r>
      <w:r w:rsidR="00D71DBB" w:rsidRPr="00D71DBB">
        <w:rPr>
          <w:rFonts w:cs="Times New Roman"/>
          <w:szCs w:val="28"/>
        </w:rPr>
        <w:t xml:space="preserve">овременный банковский сектор </w:t>
      </w:r>
      <w:r w:rsidR="00161402">
        <w:rPr>
          <w:rFonts w:cs="Times New Roman"/>
          <w:szCs w:val="28"/>
        </w:rPr>
        <w:t xml:space="preserve">использует большое количество форм инноваций, которые могут быть как чем-то совершенно новым, так и усовершенствованным старым. Поэтому </w:t>
      </w:r>
      <w:r w:rsidR="00D71DBB" w:rsidRPr="00D71DBB">
        <w:rPr>
          <w:rFonts w:cs="Times New Roman"/>
          <w:szCs w:val="28"/>
        </w:rPr>
        <w:t xml:space="preserve">возникает необходимость </w:t>
      </w:r>
      <w:r w:rsidR="00161402">
        <w:rPr>
          <w:rFonts w:cs="Times New Roman"/>
          <w:szCs w:val="28"/>
        </w:rPr>
        <w:t>упорядочить их по классификационным признакам.</w:t>
      </w:r>
    </w:p>
    <w:p w14:paraId="2E203E0F" w14:textId="1F0BABB1" w:rsidR="001B1D47" w:rsidRDefault="001B1D47" w:rsidP="001B1D47">
      <w:pPr>
        <w:shd w:val="clear" w:color="auto" w:fill="FFFFFF"/>
        <w:rPr>
          <w:rFonts w:cs="Times New Roman"/>
          <w:szCs w:val="28"/>
        </w:rPr>
      </w:pPr>
      <w:r>
        <w:rPr>
          <w:rFonts w:cs="Times New Roman"/>
          <w:szCs w:val="28"/>
        </w:rPr>
        <w:t>Как видно из таблицы</w:t>
      </w:r>
      <w:r w:rsidR="00884A38">
        <w:rPr>
          <w:rFonts w:cs="Times New Roman"/>
          <w:szCs w:val="28"/>
        </w:rPr>
        <w:t xml:space="preserve"> </w:t>
      </w:r>
      <w:r w:rsidR="00545A66">
        <w:rPr>
          <w:rFonts w:cs="Times New Roman"/>
          <w:szCs w:val="28"/>
        </w:rPr>
        <w:t>1</w:t>
      </w:r>
      <w:r>
        <w:rPr>
          <w:rFonts w:cs="Times New Roman"/>
          <w:szCs w:val="28"/>
        </w:rPr>
        <w:t>, на данный момент присутствует большое разнообразие подходов к определению того или иного вида банковской инновации. Можно также добавить классификацию инноваций на основе применяемой технологии. Среди наиболее актуальных и прогрессивных из них можно выделить следующие группы:</w:t>
      </w:r>
    </w:p>
    <w:p w14:paraId="3402C08C" w14:textId="1DC665F7" w:rsidR="00C275C0" w:rsidRDefault="00C275C0" w:rsidP="00545A66">
      <w:pPr>
        <w:shd w:val="clear" w:color="auto" w:fill="FFFFFF"/>
        <w:rPr>
          <w:rFonts w:cs="Times New Roman"/>
          <w:szCs w:val="28"/>
        </w:rPr>
      </w:pPr>
      <w:r w:rsidRPr="00C275C0">
        <w:rPr>
          <w:rFonts w:cs="Times New Roman"/>
          <w:szCs w:val="28"/>
        </w:rPr>
        <w:t xml:space="preserve">Банковские услуги на основе искусственного интеллекта. Как в России, так и за рубежом использование искусственного интеллекта позволяет банкам автоматизировать хозяйственные процессы и повысить качество работы с клиентами. К основным областям его применения можно отнести кредитный скоринг, который определяет потенциальные возможности клиента по </w:t>
      </w:r>
      <w:r>
        <w:rPr>
          <w:rFonts w:cs="Times New Roman"/>
          <w:szCs w:val="28"/>
        </w:rPr>
        <w:t>выплате займа.</w:t>
      </w:r>
    </w:p>
    <w:p w14:paraId="09312778" w14:textId="7124CBEA" w:rsidR="00C275C0" w:rsidRPr="005D547A" w:rsidRDefault="00004255" w:rsidP="005D547A">
      <w:pPr>
        <w:shd w:val="clear" w:color="auto" w:fill="FFFFFF"/>
        <w:suppressAutoHyphens/>
        <w:spacing w:line="240" w:lineRule="auto"/>
        <w:ind w:firstLine="0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lastRenderedPageBreak/>
        <w:t>Таблица</w:t>
      </w:r>
      <w:r w:rsidR="00884A38">
        <w:rPr>
          <w:rFonts w:cs="Times New Roman"/>
          <w:szCs w:val="28"/>
        </w:rPr>
        <w:t xml:space="preserve"> 1 –</w:t>
      </w:r>
      <w:r w:rsidR="00014B0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Классификация банковских инноваций</w:t>
      </w:r>
      <w:r w:rsidR="005D547A">
        <w:rPr>
          <w:rFonts w:cs="Times New Roman"/>
          <w:szCs w:val="28"/>
          <w:lang w:val="en-US"/>
        </w:rPr>
        <w:t xml:space="preserve"> [16]</w:t>
      </w:r>
    </w:p>
    <w:tbl>
      <w:tblPr>
        <w:tblStyle w:val="aa"/>
        <w:tblpPr w:leftFromText="180" w:rightFromText="180" w:vertAnchor="text" w:tblpY="1"/>
        <w:tblOverlap w:val="never"/>
        <w:tblW w:w="9337" w:type="dxa"/>
        <w:tblLook w:val="04A0" w:firstRow="1" w:lastRow="0" w:firstColumn="1" w:lastColumn="0" w:noHBand="0" w:noVBand="1"/>
      </w:tblPr>
      <w:tblGrid>
        <w:gridCol w:w="2827"/>
        <w:gridCol w:w="2976"/>
        <w:gridCol w:w="3534"/>
      </w:tblGrid>
      <w:tr w:rsidR="00C275C0" w:rsidRPr="002829E3" w14:paraId="353F7A43" w14:textId="77777777" w:rsidTr="00C275C0">
        <w:trPr>
          <w:trHeight w:val="332"/>
        </w:trPr>
        <w:tc>
          <w:tcPr>
            <w:tcW w:w="2827" w:type="dxa"/>
          </w:tcPr>
          <w:p w14:paraId="36F5E230" w14:textId="77777777" w:rsidR="00A81495" w:rsidRDefault="00C275C0" w:rsidP="00C275C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Критерий </w:t>
            </w:r>
          </w:p>
          <w:p w14:paraId="342535C1" w14:textId="518D5B56" w:rsidR="00C275C0" w:rsidRPr="001B1D47" w:rsidRDefault="00C275C0" w:rsidP="00C275C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2976" w:type="dxa"/>
            <w:vAlign w:val="center"/>
          </w:tcPr>
          <w:p w14:paraId="128BFEDD" w14:textId="06F29A85" w:rsidR="00C275C0" w:rsidRPr="001B1D47" w:rsidRDefault="00C275C0" w:rsidP="00C275C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Вид инновации</w:t>
            </w:r>
          </w:p>
        </w:tc>
        <w:tc>
          <w:tcPr>
            <w:tcW w:w="3534" w:type="dxa"/>
            <w:vAlign w:val="center"/>
          </w:tcPr>
          <w:p w14:paraId="1FBD1E48" w14:textId="6B90DB81" w:rsidR="00C275C0" w:rsidRPr="001B1D47" w:rsidRDefault="00C275C0" w:rsidP="00C275C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Пример</w:t>
            </w:r>
          </w:p>
        </w:tc>
      </w:tr>
      <w:tr w:rsidR="001B1D47" w:rsidRPr="002829E3" w14:paraId="1637E3A6" w14:textId="77777777" w:rsidTr="00FA5DE6">
        <w:trPr>
          <w:trHeight w:val="417"/>
        </w:trPr>
        <w:tc>
          <w:tcPr>
            <w:tcW w:w="2827" w:type="dxa"/>
            <w:vMerge w:val="restart"/>
            <w:vAlign w:val="center"/>
          </w:tcPr>
          <w:p w14:paraId="6E5580C1" w14:textId="3FAA72C1" w:rsidR="001B1D47" w:rsidRPr="001B1D47" w:rsidRDefault="001B1D47" w:rsidP="00FA5DE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B1D47">
              <w:rPr>
                <w:rFonts w:cs="Times New Roman"/>
                <w:sz w:val="24"/>
                <w:szCs w:val="24"/>
              </w:rPr>
              <w:t>Экономическая природа</w:t>
            </w:r>
          </w:p>
        </w:tc>
        <w:tc>
          <w:tcPr>
            <w:tcW w:w="2976" w:type="dxa"/>
            <w:vAlign w:val="center"/>
          </w:tcPr>
          <w:p w14:paraId="61395D07" w14:textId="4DD37E6F" w:rsidR="001B1D47" w:rsidRPr="001B1D47" w:rsidRDefault="001B1D47" w:rsidP="00FA5DE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B1D47">
              <w:rPr>
                <w:rFonts w:cs="Times New Roman"/>
                <w:sz w:val="24"/>
                <w:szCs w:val="24"/>
              </w:rPr>
              <w:t>Технологические</w:t>
            </w:r>
          </w:p>
        </w:tc>
        <w:tc>
          <w:tcPr>
            <w:tcW w:w="3534" w:type="dxa"/>
            <w:vAlign w:val="center"/>
          </w:tcPr>
          <w:p w14:paraId="70B2CB8D" w14:textId="1664C0F9" w:rsidR="001B1D47" w:rsidRPr="001B1D47" w:rsidRDefault="001B1D47" w:rsidP="00FA5DE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B1D47">
              <w:rPr>
                <w:rFonts w:cs="Times New Roman"/>
                <w:sz w:val="24"/>
                <w:szCs w:val="24"/>
              </w:rPr>
              <w:t xml:space="preserve">Платежная система </w:t>
            </w:r>
            <w:r w:rsidRPr="001B1D47">
              <w:rPr>
                <w:rFonts w:cs="Times New Roman"/>
                <w:sz w:val="24"/>
                <w:szCs w:val="24"/>
                <w:lang w:val="en-US"/>
              </w:rPr>
              <w:t>SWIFT</w:t>
            </w:r>
          </w:p>
        </w:tc>
      </w:tr>
      <w:tr w:rsidR="001B1D47" w:rsidRPr="002829E3" w14:paraId="344B9071" w14:textId="77777777" w:rsidTr="00FA5DE6">
        <w:trPr>
          <w:trHeight w:val="332"/>
        </w:trPr>
        <w:tc>
          <w:tcPr>
            <w:tcW w:w="2827" w:type="dxa"/>
            <w:vMerge/>
            <w:vAlign w:val="center"/>
          </w:tcPr>
          <w:p w14:paraId="1050BE18" w14:textId="5CEC961D" w:rsidR="001B1D47" w:rsidRPr="001B1D47" w:rsidRDefault="001B1D47" w:rsidP="00FA5DE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04994C81" w14:textId="008E1F73" w:rsidR="001B1D47" w:rsidRPr="001B1D47" w:rsidRDefault="001B1D47" w:rsidP="00FA5DE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B1D47">
              <w:rPr>
                <w:rFonts w:cs="Times New Roman"/>
                <w:sz w:val="24"/>
                <w:szCs w:val="24"/>
              </w:rPr>
              <w:t>Продуктовые</w:t>
            </w:r>
          </w:p>
        </w:tc>
        <w:tc>
          <w:tcPr>
            <w:tcW w:w="3534" w:type="dxa"/>
            <w:vAlign w:val="center"/>
          </w:tcPr>
          <w:p w14:paraId="0818A3AB" w14:textId="404FC030" w:rsidR="001B1D47" w:rsidRPr="001B1D47" w:rsidRDefault="001B1D47" w:rsidP="00FA5DE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B1D47">
              <w:rPr>
                <w:rFonts w:cs="Times New Roman"/>
                <w:sz w:val="24"/>
                <w:szCs w:val="24"/>
              </w:rPr>
              <w:t>Смарт-контракты</w:t>
            </w:r>
          </w:p>
        </w:tc>
      </w:tr>
      <w:tr w:rsidR="00715A71" w:rsidRPr="002829E3" w14:paraId="7EDB5676" w14:textId="184E58DA" w:rsidTr="00FA5DE6">
        <w:trPr>
          <w:trHeight w:val="498"/>
        </w:trPr>
        <w:tc>
          <w:tcPr>
            <w:tcW w:w="2827" w:type="dxa"/>
            <w:vMerge w:val="restart"/>
            <w:vAlign w:val="center"/>
          </w:tcPr>
          <w:p w14:paraId="5E5A397A" w14:textId="657B7FE1" w:rsidR="002829E3" w:rsidRPr="001B1D47" w:rsidRDefault="00715A71" w:rsidP="00FA5DE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B1D47">
              <w:rPr>
                <w:rFonts w:cs="Times New Roman"/>
                <w:sz w:val="24"/>
                <w:szCs w:val="24"/>
              </w:rPr>
              <w:t>Принцип</w:t>
            </w:r>
          </w:p>
          <w:p w14:paraId="74603F7D" w14:textId="1E7DE22A" w:rsidR="00715A71" w:rsidRPr="001B1D47" w:rsidRDefault="00715A71" w:rsidP="00FA5DE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B1D47">
              <w:rPr>
                <w:rFonts w:cs="Times New Roman"/>
                <w:sz w:val="24"/>
                <w:szCs w:val="24"/>
              </w:rPr>
              <w:t>возникновения</w:t>
            </w:r>
          </w:p>
        </w:tc>
        <w:tc>
          <w:tcPr>
            <w:tcW w:w="2976" w:type="dxa"/>
            <w:vAlign w:val="center"/>
          </w:tcPr>
          <w:p w14:paraId="2B709001" w14:textId="780AF650" w:rsidR="00715A71" w:rsidRPr="001B1D47" w:rsidRDefault="00715A71" w:rsidP="00FA5DE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B1D47">
              <w:rPr>
                <w:rFonts w:cs="Times New Roman"/>
                <w:sz w:val="24"/>
                <w:szCs w:val="24"/>
              </w:rPr>
              <w:t>Стратегические</w:t>
            </w:r>
          </w:p>
        </w:tc>
        <w:tc>
          <w:tcPr>
            <w:tcW w:w="3534" w:type="dxa"/>
            <w:vAlign w:val="center"/>
          </w:tcPr>
          <w:p w14:paraId="10B374DF" w14:textId="3AC7238D" w:rsidR="00715A71" w:rsidRPr="001B1D47" w:rsidRDefault="00B4677A" w:rsidP="00FA5DE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B1D47">
              <w:rPr>
                <w:rFonts w:cs="Times New Roman"/>
                <w:sz w:val="24"/>
                <w:szCs w:val="24"/>
              </w:rPr>
              <w:t>Супераппы</w:t>
            </w:r>
          </w:p>
        </w:tc>
      </w:tr>
      <w:tr w:rsidR="00715A71" w:rsidRPr="002829E3" w14:paraId="202E72F6" w14:textId="77777777" w:rsidTr="00FA5DE6">
        <w:trPr>
          <w:trHeight w:val="149"/>
        </w:trPr>
        <w:tc>
          <w:tcPr>
            <w:tcW w:w="2827" w:type="dxa"/>
            <w:vMerge/>
            <w:vAlign w:val="center"/>
          </w:tcPr>
          <w:p w14:paraId="3365A364" w14:textId="77777777" w:rsidR="00715A71" w:rsidRPr="001B1D47" w:rsidRDefault="00715A71" w:rsidP="00FA5DE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5D3A035A" w14:textId="431ED2F5" w:rsidR="00715A71" w:rsidRPr="001B1D47" w:rsidRDefault="00715A71" w:rsidP="00FA5DE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B1D47">
              <w:rPr>
                <w:rFonts w:cs="Times New Roman"/>
                <w:sz w:val="24"/>
                <w:szCs w:val="24"/>
              </w:rPr>
              <w:t>Реактивные</w:t>
            </w:r>
          </w:p>
        </w:tc>
        <w:tc>
          <w:tcPr>
            <w:tcW w:w="3534" w:type="dxa"/>
            <w:vAlign w:val="center"/>
          </w:tcPr>
          <w:p w14:paraId="159F6D3D" w14:textId="28B676D3" w:rsidR="00715A71" w:rsidRPr="001B1D47" w:rsidRDefault="00B4677A" w:rsidP="00FA5DE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B1D47">
              <w:rPr>
                <w:rFonts w:cs="Times New Roman"/>
                <w:sz w:val="24"/>
                <w:szCs w:val="24"/>
              </w:rPr>
              <w:t>Пластиковые карты,</w:t>
            </w:r>
            <w:r w:rsidR="00A44185" w:rsidRPr="001B1D47">
              <w:rPr>
                <w:rFonts w:cs="Times New Roman"/>
                <w:sz w:val="24"/>
                <w:szCs w:val="24"/>
              </w:rPr>
              <w:t xml:space="preserve"> </w:t>
            </w:r>
            <w:r w:rsidRPr="001B1D47">
              <w:rPr>
                <w:rFonts w:cs="Times New Roman"/>
                <w:sz w:val="24"/>
                <w:szCs w:val="24"/>
              </w:rPr>
              <w:t>бесконтактные платежи</w:t>
            </w:r>
          </w:p>
        </w:tc>
      </w:tr>
      <w:tr w:rsidR="00715A71" w:rsidRPr="002829E3" w14:paraId="1BBB215A" w14:textId="4F97420A" w:rsidTr="00FA5DE6">
        <w:trPr>
          <w:trHeight w:val="498"/>
        </w:trPr>
        <w:tc>
          <w:tcPr>
            <w:tcW w:w="2827" w:type="dxa"/>
            <w:vMerge w:val="restart"/>
            <w:vAlign w:val="center"/>
          </w:tcPr>
          <w:p w14:paraId="3F90E521" w14:textId="11CECADF" w:rsidR="00715A71" w:rsidRPr="001B1D47" w:rsidRDefault="00715A71" w:rsidP="00FA5DE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B1D47">
              <w:rPr>
                <w:rFonts w:cs="Times New Roman"/>
                <w:sz w:val="24"/>
                <w:szCs w:val="24"/>
              </w:rPr>
              <w:t>Уровень новизны</w:t>
            </w:r>
          </w:p>
        </w:tc>
        <w:tc>
          <w:tcPr>
            <w:tcW w:w="2976" w:type="dxa"/>
            <w:vAlign w:val="center"/>
          </w:tcPr>
          <w:p w14:paraId="34B2EAFF" w14:textId="61116100" w:rsidR="00715A71" w:rsidRPr="001B1D47" w:rsidRDefault="00715A71" w:rsidP="00FA5DE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B1D47">
              <w:rPr>
                <w:rFonts w:cs="Times New Roman"/>
                <w:sz w:val="24"/>
                <w:szCs w:val="24"/>
              </w:rPr>
              <w:t>Оригинальные</w:t>
            </w:r>
          </w:p>
        </w:tc>
        <w:tc>
          <w:tcPr>
            <w:tcW w:w="3534" w:type="dxa"/>
            <w:vAlign w:val="center"/>
          </w:tcPr>
          <w:p w14:paraId="78CD47DB" w14:textId="6C2E26F0" w:rsidR="00715A71" w:rsidRPr="001B1D47" w:rsidRDefault="009B3931" w:rsidP="00FA5DE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B1D47">
              <w:rPr>
                <w:rFonts w:cs="Times New Roman"/>
                <w:sz w:val="24"/>
                <w:szCs w:val="24"/>
              </w:rPr>
              <w:t>Зеленые облигации</w:t>
            </w:r>
          </w:p>
        </w:tc>
      </w:tr>
      <w:tr w:rsidR="00715A71" w:rsidRPr="002829E3" w14:paraId="5933F8AB" w14:textId="77777777" w:rsidTr="00FA5DE6">
        <w:trPr>
          <w:trHeight w:val="149"/>
        </w:trPr>
        <w:tc>
          <w:tcPr>
            <w:tcW w:w="2827" w:type="dxa"/>
            <w:vMerge/>
            <w:vAlign w:val="center"/>
          </w:tcPr>
          <w:p w14:paraId="10E9ED4A" w14:textId="77777777" w:rsidR="00715A71" w:rsidRPr="001B1D47" w:rsidRDefault="00715A71" w:rsidP="00FA5DE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7940E9E0" w14:textId="39DCDF54" w:rsidR="00715A71" w:rsidRPr="001B1D47" w:rsidRDefault="00715A71" w:rsidP="00FA5DE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B1D47">
              <w:rPr>
                <w:rFonts w:cs="Times New Roman"/>
                <w:sz w:val="24"/>
                <w:szCs w:val="24"/>
              </w:rPr>
              <w:t>Обновленные</w:t>
            </w:r>
          </w:p>
        </w:tc>
        <w:tc>
          <w:tcPr>
            <w:tcW w:w="3534" w:type="dxa"/>
            <w:vAlign w:val="center"/>
          </w:tcPr>
          <w:p w14:paraId="4A5926D8" w14:textId="22768F55" w:rsidR="00715A71" w:rsidRPr="001B1D47" w:rsidRDefault="009B3931" w:rsidP="00FA5DE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B1D47">
              <w:rPr>
                <w:rFonts w:cs="Times New Roman"/>
                <w:sz w:val="24"/>
                <w:szCs w:val="24"/>
              </w:rPr>
              <w:t>Голосовой помощник в приложении</w:t>
            </w:r>
          </w:p>
        </w:tc>
      </w:tr>
      <w:tr w:rsidR="00715A71" w:rsidRPr="002829E3" w14:paraId="1B963410" w14:textId="764A8EAC" w:rsidTr="00FA5DE6">
        <w:trPr>
          <w:trHeight w:val="568"/>
        </w:trPr>
        <w:tc>
          <w:tcPr>
            <w:tcW w:w="2827" w:type="dxa"/>
            <w:vMerge w:val="restart"/>
            <w:vAlign w:val="center"/>
          </w:tcPr>
          <w:p w14:paraId="74FB3B7B" w14:textId="11F7AF34" w:rsidR="00715A71" w:rsidRPr="001B1D47" w:rsidRDefault="00715A71" w:rsidP="00FA5DE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B1D47">
              <w:rPr>
                <w:rFonts w:cs="Times New Roman"/>
                <w:sz w:val="24"/>
                <w:szCs w:val="24"/>
              </w:rPr>
              <w:t>Охват влияния</w:t>
            </w:r>
          </w:p>
        </w:tc>
        <w:tc>
          <w:tcPr>
            <w:tcW w:w="2976" w:type="dxa"/>
            <w:vAlign w:val="center"/>
          </w:tcPr>
          <w:p w14:paraId="6525C9F4" w14:textId="04ABBAFB" w:rsidR="00715A71" w:rsidRPr="001B1D47" w:rsidRDefault="00715A71" w:rsidP="00FA5DE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B1D47">
              <w:rPr>
                <w:rFonts w:cs="Times New Roman"/>
                <w:sz w:val="24"/>
                <w:szCs w:val="24"/>
              </w:rPr>
              <w:t>Системные</w:t>
            </w:r>
          </w:p>
        </w:tc>
        <w:tc>
          <w:tcPr>
            <w:tcW w:w="3534" w:type="dxa"/>
            <w:vAlign w:val="center"/>
          </w:tcPr>
          <w:p w14:paraId="25504EE7" w14:textId="2FEDFAF3" w:rsidR="00715A71" w:rsidRPr="001B1D47" w:rsidRDefault="009B3931" w:rsidP="00FA5DE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B1D47">
              <w:rPr>
                <w:rFonts w:cs="Times New Roman"/>
                <w:sz w:val="24"/>
                <w:szCs w:val="24"/>
              </w:rPr>
              <w:t>Цифровые валюты</w:t>
            </w:r>
          </w:p>
        </w:tc>
      </w:tr>
      <w:tr w:rsidR="00715A71" w:rsidRPr="002829E3" w14:paraId="2A8222E2" w14:textId="77777777" w:rsidTr="00FA5DE6">
        <w:trPr>
          <w:trHeight w:val="149"/>
        </w:trPr>
        <w:tc>
          <w:tcPr>
            <w:tcW w:w="2827" w:type="dxa"/>
            <w:vMerge/>
            <w:vAlign w:val="center"/>
          </w:tcPr>
          <w:p w14:paraId="055E210A" w14:textId="77777777" w:rsidR="00715A71" w:rsidRPr="001B1D47" w:rsidRDefault="00715A71" w:rsidP="00FA5DE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07263F2C" w14:textId="56046EF1" w:rsidR="00715A71" w:rsidRPr="005D547A" w:rsidRDefault="00715A71" w:rsidP="00FA5DE6">
            <w:pPr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1B1D47">
              <w:rPr>
                <w:rFonts w:cs="Times New Roman"/>
                <w:sz w:val="24"/>
                <w:szCs w:val="24"/>
              </w:rPr>
              <w:t>Локальные</w:t>
            </w:r>
          </w:p>
        </w:tc>
        <w:tc>
          <w:tcPr>
            <w:tcW w:w="3534" w:type="dxa"/>
            <w:vAlign w:val="center"/>
          </w:tcPr>
          <w:p w14:paraId="615239D9" w14:textId="7FA09FD7" w:rsidR="00715A71" w:rsidRPr="001B1D47" w:rsidRDefault="007B6FF2" w:rsidP="00FA5DE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B1D47">
              <w:rPr>
                <w:rFonts w:cs="Times New Roman"/>
                <w:sz w:val="24"/>
                <w:szCs w:val="24"/>
              </w:rPr>
              <w:t>Автоматизация кредитного отдела</w:t>
            </w:r>
          </w:p>
        </w:tc>
      </w:tr>
      <w:tr w:rsidR="00715A71" w:rsidRPr="002829E3" w14:paraId="6B431E38" w14:textId="14EFB57C" w:rsidTr="00FA5DE6">
        <w:trPr>
          <w:trHeight w:val="568"/>
        </w:trPr>
        <w:tc>
          <w:tcPr>
            <w:tcW w:w="2827" w:type="dxa"/>
            <w:vMerge w:val="restart"/>
            <w:vAlign w:val="center"/>
          </w:tcPr>
          <w:p w14:paraId="4765C768" w14:textId="329EE146" w:rsidR="00715A71" w:rsidRPr="001B1D47" w:rsidRDefault="00715A71" w:rsidP="00FA5DE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B1D47">
              <w:rPr>
                <w:rFonts w:cs="Times New Roman"/>
                <w:sz w:val="24"/>
                <w:szCs w:val="24"/>
              </w:rPr>
              <w:t>Назначение</w:t>
            </w:r>
          </w:p>
        </w:tc>
        <w:tc>
          <w:tcPr>
            <w:tcW w:w="2976" w:type="dxa"/>
            <w:vAlign w:val="center"/>
          </w:tcPr>
          <w:p w14:paraId="269FCB68" w14:textId="615D3D0E" w:rsidR="00715A71" w:rsidRPr="001B1D47" w:rsidRDefault="00715A71" w:rsidP="00FA5DE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B1D47">
              <w:rPr>
                <w:rFonts w:cs="Times New Roman"/>
                <w:sz w:val="24"/>
                <w:szCs w:val="24"/>
              </w:rPr>
              <w:t>Финансовые</w:t>
            </w:r>
          </w:p>
        </w:tc>
        <w:tc>
          <w:tcPr>
            <w:tcW w:w="3534" w:type="dxa"/>
            <w:vAlign w:val="center"/>
          </w:tcPr>
          <w:p w14:paraId="4B12070D" w14:textId="1C246647" w:rsidR="00715A71" w:rsidRPr="001B1D47" w:rsidRDefault="007B6FF2" w:rsidP="00FA5DE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B1D47">
              <w:rPr>
                <w:rFonts w:cs="Times New Roman"/>
                <w:sz w:val="24"/>
                <w:szCs w:val="24"/>
                <w:lang w:val="en-US"/>
              </w:rPr>
              <w:t xml:space="preserve">Peer-to-peer </w:t>
            </w:r>
            <w:r w:rsidRPr="001B1D47">
              <w:rPr>
                <w:rFonts w:cs="Times New Roman"/>
                <w:sz w:val="24"/>
                <w:szCs w:val="24"/>
              </w:rPr>
              <w:t>кредитование</w:t>
            </w:r>
          </w:p>
        </w:tc>
      </w:tr>
      <w:tr w:rsidR="00715A71" w:rsidRPr="002829E3" w14:paraId="2C6D90B8" w14:textId="77777777" w:rsidTr="00FA5DE6">
        <w:trPr>
          <w:trHeight w:val="410"/>
        </w:trPr>
        <w:tc>
          <w:tcPr>
            <w:tcW w:w="2827" w:type="dxa"/>
            <w:vMerge/>
            <w:vAlign w:val="center"/>
          </w:tcPr>
          <w:p w14:paraId="08AE30DF" w14:textId="77777777" w:rsidR="00715A71" w:rsidRPr="001B1D47" w:rsidRDefault="00715A71" w:rsidP="00FA5DE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1D95A292" w14:textId="5D8B91A4" w:rsidR="00715A71" w:rsidRPr="001B1D47" w:rsidRDefault="00715A71" w:rsidP="00FA5DE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B1D47">
              <w:rPr>
                <w:rFonts w:cs="Times New Roman"/>
                <w:sz w:val="24"/>
                <w:szCs w:val="24"/>
              </w:rPr>
              <w:t>Интеллектуальные</w:t>
            </w:r>
          </w:p>
        </w:tc>
        <w:tc>
          <w:tcPr>
            <w:tcW w:w="3534" w:type="dxa"/>
            <w:vAlign w:val="center"/>
          </w:tcPr>
          <w:p w14:paraId="108A806D" w14:textId="26D86FC9" w:rsidR="00715A71" w:rsidRPr="001B1D47" w:rsidRDefault="007B6FF2" w:rsidP="00FA5DE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B1D47">
              <w:rPr>
                <w:rFonts w:cs="Times New Roman"/>
                <w:sz w:val="24"/>
                <w:szCs w:val="24"/>
              </w:rPr>
              <w:t>Роботизированный советник</w:t>
            </w:r>
          </w:p>
        </w:tc>
      </w:tr>
      <w:tr w:rsidR="00715A71" w:rsidRPr="002829E3" w14:paraId="61A9513F" w14:textId="77777777" w:rsidTr="00FA5DE6">
        <w:trPr>
          <w:trHeight w:val="554"/>
        </w:trPr>
        <w:tc>
          <w:tcPr>
            <w:tcW w:w="2827" w:type="dxa"/>
            <w:vMerge/>
            <w:vAlign w:val="center"/>
          </w:tcPr>
          <w:p w14:paraId="1CA65ACD" w14:textId="77777777" w:rsidR="00715A71" w:rsidRPr="001B1D47" w:rsidRDefault="00715A71" w:rsidP="00FA5DE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34F623B8" w14:textId="4E5F39F6" w:rsidR="00715A71" w:rsidRPr="001B1D47" w:rsidRDefault="00715A71" w:rsidP="00FA5DE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B1D47">
              <w:rPr>
                <w:rFonts w:cs="Times New Roman"/>
                <w:sz w:val="24"/>
                <w:szCs w:val="24"/>
              </w:rPr>
              <w:t>Производственные</w:t>
            </w:r>
          </w:p>
        </w:tc>
        <w:tc>
          <w:tcPr>
            <w:tcW w:w="3534" w:type="dxa"/>
            <w:vAlign w:val="center"/>
          </w:tcPr>
          <w:p w14:paraId="61C51AFD" w14:textId="5142467D" w:rsidR="00715A71" w:rsidRPr="001B1D47" w:rsidRDefault="00621009" w:rsidP="00FA5DE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B1D47">
              <w:rPr>
                <w:rFonts w:cs="Times New Roman"/>
                <w:sz w:val="24"/>
                <w:szCs w:val="24"/>
              </w:rPr>
              <w:t>Облачные технологии</w:t>
            </w:r>
          </w:p>
        </w:tc>
      </w:tr>
      <w:tr w:rsidR="00715A71" w:rsidRPr="002829E3" w14:paraId="0A57EC56" w14:textId="77777777" w:rsidTr="00FA5DE6">
        <w:trPr>
          <w:trHeight w:val="423"/>
        </w:trPr>
        <w:tc>
          <w:tcPr>
            <w:tcW w:w="2827" w:type="dxa"/>
            <w:vMerge/>
            <w:vAlign w:val="center"/>
          </w:tcPr>
          <w:p w14:paraId="16CEB938" w14:textId="77777777" w:rsidR="00715A71" w:rsidRPr="001B1D47" w:rsidRDefault="00715A71" w:rsidP="00FA5DE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13A46519" w14:textId="363F7619" w:rsidR="00715A71" w:rsidRPr="001B1D47" w:rsidRDefault="00715A71" w:rsidP="00FA5DE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B1D47">
              <w:rPr>
                <w:rFonts w:cs="Times New Roman"/>
                <w:sz w:val="24"/>
                <w:szCs w:val="24"/>
              </w:rPr>
              <w:t>Управленческие</w:t>
            </w:r>
          </w:p>
        </w:tc>
        <w:tc>
          <w:tcPr>
            <w:tcW w:w="3534" w:type="dxa"/>
            <w:vAlign w:val="center"/>
          </w:tcPr>
          <w:p w14:paraId="24C73C10" w14:textId="78959F87" w:rsidR="00715A71" w:rsidRPr="001B1D47" w:rsidRDefault="00621009" w:rsidP="00FA5DE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B1D47">
              <w:rPr>
                <w:rFonts w:cs="Times New Roman"/>
                <w:sz w:val="24"/>
                <w:szCs w:val="24"/>
                <w:lang w:val="en-US"/>
              </w:rPr>
              <w:t>Bigdata</w:t>
            </w:r>
            <w:r w:rsidRPr="001B1D47">
              <w:rPr>
                <w:rFonts w:cs="Times New Roman"/>
                <w:sz w:val="24"/>
                <w:szCs w:val="24"/>
              </w:rPr>
              <w:t xml:space="preserve"> и гиперперсонализация</w:t>
            </w:r>
          </w:p>
        </w:tc>
      </w:tr>
      <w:tr w:rsidR="00715A71" w:rsidRPr="002829E3" w14:paraId="129930B3" w14:textId="0DA54F9F" w:rsidTr="00FA5DE6">
        <w:trPr>
          <w:trHeight w:val="680"/>
        </w:trPr>
        <w:tc>
          <w:tcPr>
            <w:tcW w:w="2827" w:type="dxa"/>
            <w:vMerge w:val="restart"/>
            <w:vAlign w:val="center"/>
          </w:tcPr>
          <w:p w14:paraId="13D09460" w14:textId="02C29670" w:rsidR="00715A71" w:rsidRPr="001B1D47" w:rsidRDefault="00715A71" w:rsidP="00FA5DE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B1D47">
              <w:rPr>
                <w:rFonts w:cs="Times New Roman"/>
                <w:sz w:val="24"/>
                <w:szCs w:val="24"/>
              </w:rPr>
              <w:t>Характер новизны</w:t>
            </w:r>
          </w:p>
        </w:tc>
        <w:tc>
          <w:tcPr>
            <w:tcW w:w="2976" w:type="dxa"/>
            <w:vAlign w:val="center"/>
          </w:tcPr>
          <w:p w14:paraId="43D8DC4D" w14:textId="4B30F218" w:rsidR="00715A71" w:rsidRPr="001B1D47" w:rsidRDefault="00715A71" w:rsidP="00FA5DE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B1D47">
              <w:rPr>
                <w:rFonts w:cs="Times New Roman"/>
                <w:sz w:val="24"/>
                <w:szCs w:val="24"/>
              </w:rPr>
              <w:t>Фундаментальные</w:t>
            </w:r>
          </w:p>
        </w:tc>
        <w:tc>
          <w:tcPr>
            <w:tcW w:w="3534" w:type="dxa"/>
            <w:vAlign w:val="center"/>
          </w:tcPr>
          <w:p w14:paraId="19EC4EB2" w14:textId="3E6AF7F0" w:rsidR="00715A71" w:rsidRPr="001B1D47" w:rsidRDefault="00B4677A" w:rsidP="00FA5DE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B1D47">
              <w:rPr>
                <w:rFonts w:cs="Times New Roman"/>
                <w:sz w:val="24"/>
                <w:szCs w:val="24"/>
              </w:rPr>
              <w:t>Изменение бизнес-модели,</w:t>
            </w:r>
            <w:r w:rsidR="00A44185" w:rsidRPr="001B1D47">
              <w:rPr>
                <w:rFonts w:cs="Times New Roman"/>
                <w:sz w:val="24"/>
                <w:szCs w:val="24"/>
              </w:rPr>
              <w:t xml:space="preserve"> </w:t>
            </w:r>
            <w:r w:rsidRPr="001B1D47">
              <w:rPr>
                <w:rFonts w:cs="Times New Roman"/>
                <w:sz w:val="24"/>
                <w:szCs w:val="24"/>
              </w:rPr>
              <w:t>экосистемный подход</w:t>
            </w:r>
          </w:p>
        </w:tc>
      </w:tr>
      <w:tr w:rsidR="00715A71" w:rsidRPr="002829E3" w14:paraId="56266AB5" w14:textId="77777777" w:rsidTr="00FA5DE6">
        <w:trPr>
          <w:trHeight w:val="425"/>
        </w:trPr>
        <w:tc>
          <w:tcPr>
            <w:tcW w:w="2827" w:type="dxa"/>
            <w:vMerge/>
          </w:tcPr>
          <w:p w14:paraId="7C690B45" w14:textId="77777777" w:rsidR="00715A71" w:rsidRPr="001B1D47" w:rsidRDefault="00715A71" w:rsidP="0006009B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64E2494E" w14:textId="120F59EC" w:rsidR="00715A71" w:rsidRPr="001B1D47" w:rsidRDefault="00715A71" w:rsidP="00FA5DE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B1D47">
              <w:rPr>
                <w:rFonts w:cs="Times New Roman"/>
                <w:sz w:val="24"/>
                <w:szCs w:val="24"/>
              </w:rPr>
              <w:t>Трансформирующие</w:t>
            </w:r>
          </w:p>
        </w:tc>
        <w:tc>
          <w:tcPr>
            <w:tcW w:w="3534" w:type="dxa"/>
            <w:vAlign w:val="center"/>
          </w:tcPr>
          <w:p w14:paraId="58231D43" w14:textId="46EB9A50" w:rsidR="00715A71" w:rsidRPr="001B1D47" w:rsidRDefault="00A44185" w:rsidP="00FA5DE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B1D47">
              <w:rPr>
                <w:rFonts w:cs="Times New Roman"/>
                <w:sz w:val="24"/>
                <w:szCs w:val="24"/>
              </w:rPr>
              <w:t>П</w:t>
            </w:r>
            <w:r w:rsidR="00B4677A" w:rsidRPr="001B1D47">
              <w:rPr>
                <w:rFonts w:cs="Times New Roman"/>
                <w:sz w:val="24"/>
                <w:szCs w:val="24"/>
              </w:rPr>
              <w:t xml:space="preserve">ереход в </w:t>
            </w:r>
            <w:r w:rsidR="00B4677A" w:rsidRPr="001B1D47">
              <w:rPr>
                <w:rFonts w:cs="Times New Roman"/>
                <w:sz w:val="24"/>
                <w:szCs w:val="24"/>
                <w:lang w:val="en-US"/>
              </w:rPr>
              <w:t>digital</w:t>
            </w:r>
            <w:r w:rsidR="00621009" w:rsidRPr="001B1D47">
              <w:rPr>
                <w:rFonts w:cs="Times New Roman"/>
                <w:sz w:val="24"/>
                <w:szCs w:val="24"/>
                <w:lang w:val="en-US"/>
              </w:rPr>
              <w:t>-</w:t>
            </w:r>
            <w:r w:rsidR="00621009" w:rsidRPr="001B1D47">
              <w:rPr>
                <w:rFonts w:cs="Times New Roman"/>
                <w:sz w:val="24"/>
                <w:szCs w:val="24"/>
              </w:rPr>
              <w:t>формат</w:t>
            </w:r>
          </w:p>
        </w:tc>
      </w:tr>
      <w:tr w:rsidR="00715A71" w:rsidRPr="002829E3" w14:paraId="6B37BE1A" w14:textId="77777777" w:rsidTr="00C275C0">
        <w:trPr>
          <w:trHeight w:val="498"/>
        </w:trPr>
        <w:tc>
          <w:tcPr>
            <w:tcW w:w="2827" w:type="dxa"/>
            <w:vMerge/>
          </w:tcPr>
          <w:p w14:paraId="0C7F981C" w14:textId="77777777" w:rsidR="00715A71" w:rsidRPr="001B1D47" w:rsidRDefault="00715A71" w:rsidP="0006009B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15FB2751" w14:textId="1DA53027" w:rsidR="00715A71" w:rsidRPr="001B1D47" w:rsidRDefault="00715A71" w:rsidP="00FA5DE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B1D47">
              <w:rPr>
                <w:rFonts w:cs="Times New Roman"/>
                <w:sz w:val="24"/>
                <w:szCs w:val="24"/>
              </w:rPr>
              <w:t>Комбинаторные</w:t>
            </w:r>
          </w:p>
        </w:tc>
        <w:tc>
          <w:tcPr>
            <w:tcW w:w="3534" w:type="dxa"/>
            <w:vAlign w:val="center"/>
          </w:tcPr>
          <w:p w14:paraId="5F200A4B" w14:textId="6790E6EE" w:rsidR="00715A71" w:rsidRPr="001B1D47" w:rsidRDefault="00621009" w:rsidP="00FA5DE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B1D47">
              <w:rPr>
                <w:rFonts w:cs="Times New Roman"/>
                <w:sz w:val="24"/>
                <w:szCs w:val="24"/>
              </w:rPr>
              <w:t>Экспресс-кредитование</w:t>
            </w:r>
          </w:p>
        </w:tc>
      </w:tr>
    </w:tbl>
    <w:p w14:paraId="5F3009EC" w14:textId="77777777" w:rsidR="00FA5DE6" w:rsidRDefault="00FA5DE6" w:rsidP="00014B0D">
      <w:pPr>
        <w:shd w:val="clear" w:color="auto" w:fill="FFFFFF"/>
        <w:ind w:firstLine="0"/>
        <w:rPr>
          <w:rFonts w:cs="Times New Roman"/>
          <w:szCs w:val="28"/>
        </w:rPr>
      </w:pPr>
    </w:p>
    <w:p w14:paraId="4D2477BC" w14:textId="68A1960C" w:rsidR="00BD28EF" w:rsidRDefault="009E1832" w:rsidP="00004255">
      <w:pPr>
        <w:shd w:val="clear" w:color="auto" w:fill="FFFFFF"/>
        <w:rPr>
          <w:rFonts w:cs="Times New Roman"/>
          <w:szCs w:val="28"/>
        </w:rPr>
      </w:pPr>
      <w:r>
        <w:rPr>
          <w:rFonts w:cs="Times New Roman"/>
          <w:szCs w:val="28"/>
        </w:rPr>
        <w:t>Такие инструменты как чат-боты и виртуальные помощники упрощают доступ к клиентским счетам и помогают решать связанные с ними проблемы.</w:t>
      </w:r>
      <w:r w:rsidR="00850FA4">
        <w:rPr>
          <w:rFonts w:cs="Times New Roman"/>
          <w:szCs w:val="28"/>
        </w:rPr>
        <w:t xml:space="preserve"> Широкое распространение имеет один из методов биометрической идентификации «К</w:t>
      </w:r>
      <w:r w:rsidR="00850FA4">
        <w:rPr>
          <w:rFonts w:cs="Times New Roman"/>
          <w:szCs w:val="28"/>
          <w:lang w:val="en-US"/>
        </w:rPr>
        <w:t>now</w:t>
      </w:r>
      <w:r w:rsidR="00850FA4" w:rsidRPr="00850FA4">
        <w:rPr>
          <w:rFonts w:cs="Times New Roman"/>
          <w:szCs w:val="28"/>
        </w:rPr>
        <w:t xml:space="preserve"> </w:t>
      </w:r>
      <w:r w:rsidR="00850FA4">
        <w:rPr>
          <w:rFonts w:cs="Times New Roman"/>
          <w:szCs w:val="28"/>
          <w:lang w:val="en-US"/>
        </w:rPr>
        <w:t>Your</w:t>
      </w:r>
      <w:r w:rsidR="00850FA4" w:rsidRPr="00850FA4">
        <w:rPr>
          <w:rFonts w:cs="Times New Roman"/>
          <w:szCs w:val="28"/>
        </w:rPr>
        <w:t xml:space="preserve"> </w:t>
      </w:r>
      <w:r w:rsidR="00850FA4">
        <w:rPr>
          <w:rFonts w:cs="Times New Roman"/>
          <w:szCs w:val="28"/>
          <w:lang w:val="en-US"/>
        </w:rPr>
        <w:t>Customers</w:t>
      </w:r>
      <w:r w:rsidR="00850FA4">
        <w:rPr>
          <w:rFonts w:cs="Times New Roman"/>
          <w:szCs w:val="28"/>
        </w:rPr>
        <w:t>», благодаря которому подтверждается личность клиента.</w:t>
      </w:r>
    </w:p>
    <w:p w14:paraId="1C36919C" w14:textId="64184E98" w:rsidR="005B189F" w:rsidRDefault="00237C25" w:rsidP="00004255">
      <w:pPr>
        <w:shd w:val="clear" w:color="auto" w:fill="FFFFFF"/>
        <w:rPr>
          <w:rFonts w:cs="Times New Roman"/>
          <w:szCs w:val="28"/>
        </w:rPr>
      </w:pPr>
      <w:r>
        <w:rPr>
          <w:rFonts w:cs="Times New Roman"/>
          <w:szCs w:val="28"/>
        </w:rPr>
        <w:t>Блокчейн технологии</w:t>
      </w:r>
      <w:r w:rsidR="00B6231E">
        <w:rPr>
          <w:rFonts w:cs="Times New Roman"/>
          <w:szCs w:val="28"/>
        </w:rPr>
        <w:t>:</w:t>
      </w:r>
      <w:r w:rsidR="00090EA9">
        <w:rPr>
          <w:rFonts w:cs="Times New Roman"/>
          <w:szCs w:val="28"/>
        </w:rPr>
        <w:t xml:space="preserve"> </w:t>
      </w:r>
      <w:r w:rsidR="00B6231E">
        <w:rPr>
          <w:rFonts w:cs="Times New Roman"/>
          <w:szCs w:val="28"/>
        </w:rPr>
        <w:t>они основываются на</w:t>
      </w:r>
      <w:r w:rsidR="00090EA9">
        <w:rPr>
          <w:rFonts w:cs="Times New Roman"/>
          <w:szCs w:val="28"/>
        </w:rPr>
        <w:t xml:space="preserve"> едином массиве данных, которые представлены в виде блоков и связаны между собой шифром. Ценность этой системы во многом определяется невозможностью внесения изменений в любой из блоков цепочки информации.</w:t>
      </w:r>
      <w:r w:rsidR="00B6231E">
        <w:rPr>
          <w:rFonts w:cs="Times New Roman"/>
          <w:szCs w:val="28"/>
        </w:rPr>
        <w:t xml:space="preserve"> </w:t>
      </w:r>
      <w:r w:rsidR="00090EA9">
        <w:rPr>
          <w:rFonts w:cs="Times New Roman"/>
          <w:szCs w:val="28"/>
        </w:rPr>
        <w:t>Благодаря этому, п</w:t>
      </w:r>
      <w:r w:rsidR="00B6231E">
        <w:rPr>
          <w:rFonts w:cs="Times New Roman"/>
          <w:szCs w:val="28"/>
        </w:rPr>
        <w:t>латежные системы на базе блокчейна позволяют</w:t>
      </w:r>
      <w:r w:rsidR="00090EA9">
        <w:rPr>
          <w:rFonts w:cs="Times New Roman"/>
          <w:szCs w:val="28"/>
        </w:rPr>
        <w:t xml:space="preserve"> минимизировать сроки осуществления транзакций,</w:t>
      </w:r>
      <w:r w:rsidR="00320297">
        <w:rPr>
          <w:rFonts w:cs="Times New Roman"/>
          <w:szCs w:val="28"/>
        </w:rPr>
        <w:t xml:space="preserve"> </w:t>
      </w:r>
      <w:r w:rsidR="00090EA9">
        <w:rPr>
          <w:rFonts w:cs="Times New Roman"/>
          <w:szCs w:val="28"/>
        </w:rPr>
        <w:t>снизить затраты и оптимизировать процессы международных переводов</w:t>
      </w:r>
      <w:r w:rsidR="00320297">
        <w:rPr>
          <w:rFonts w:cs="Times New Roman"/>
          <w:szCs w:val="28"/>
        </w:rPr>
        <w:t xml:space="preserve">, </w:t>
      </w:r>
      <w:r w:rsidR="00320297">
        <w:rPr>
          <w:rFonts w:cs="Times New Roman"/>
          <w:szCs w:val="28"/>
        </w:rPr>
        <w:lastRenderedPageBreak/>
        <w:t xml:space="preserve">составляя конкуренцию традиционной </w:t>
      </w:r>
      <w:r w:rsidR="00320297">
        <w:rPr>
          <w:rFonts w:cs="Times New Roman"/>
          <w:szCs w:val="28"/>
          <w:lang w:val="en-US"/>
        </w:rPr>
        <w:t>SWIFT</w:t>
      </w:r>
      <w:r w:rsidR="00BF38C4">
        <w:rPr>
          <w:rFonts w:cs="Times New Roman"/>
          <w:szCs w:val="28"/>
        </w:rPr>
        <w:t xml:space="preserve"> </w:t>
      </w:r>
      <w:r w:rsidR="00320297" w:rsidRPr="00320297">
        <w:rPr>
          <w:rFonts w:cs="Times New Roman"/>
          <w:szCs w:val="28"/>
        </w:rPr>
        <w:t>-</w:t>
      </w:r>
      <w:r w:rsidR="003E2070">
        <w:rPr>
          <w:rFonts w:cs="Times New Roman"/>
          <w:szCs w:val="28"/>
        </w:rPr>
        <w:t xml:space="preserve"> </w:t>
      </w:r>
      <w:r w:rsidR="00320297">
        <w:rPr>
          <w:rFonts w:cs="Times New Roman"/>
          <w:szCs w:val="28"/>
        </w:rPr>
        <w:t xml:space="preserve">системе. </w:t>
      </w:r>
      <w:r w:rsidR="00090EA9">
        <w:rPr>
          <w:rFonts w:cs="Times New Roman"/>
          <w:szCs w:val="28"/>
        </w:rPr>
        <w:t xml:space="preserve">Существенные изменения </w:t>
      </w:r>
      <w:r w:rsidR="003E2070">
        <w:rPr>
          <w:rFonts w:cs="Times New Roman"/>
          <w:szCs w:val="28"/>
        </w:rPr>
        <w:t>в кредитовании возможны при переходе банков на смарт-контракты. Отсутствие посредников и автоматизация процессов приводит к сокращению затрат и снижению процентной ставки.</w:t>
      </w:r>
      <w:r w:rsidR="00737B8F">
        <w:rPr>
          <w:rFonts w:cs="Times New Roman"/>
          <w:szCs w:val="28"/>
        </w:rPr>
        <w:t xml:space="preserve"> Кроме того, п</w:t>
      </w:r>
      <w:r w:rsidR="00320297">
        <w:rPr>
          <w:rFonts w:cs="Times New Roman"/>
          <w:szCs w:val="28"/>
        </w:rPr>
        <w:t>розрачность и уникальность технологии помогает банкам предотвратить мошенничество и несанкционированное использование активов.</w:t>
      </w:r>
    </w:p>
    <w:p w14:paraId="27CF73DA" w14:textId="3FBDECC1" w:rsidR="00A56CCF" w:rsidRDefault="00A56CCF" w:rsidP="00004255">
      <w:pPr>
        <w:shd w:val="clear" w:color="auto" w:fill="FFFFFF"/>
        <w:rPr>
          <w:rFonts w:cs="Times New Roman"/>
          <w:szCs w:val="28"/>
        </w:rPr>
      </w:pPr>
      <w:r w:rsidRPr="00A56CCF">
        <w:rPr>
          <w:rFonts w:cs="Times New Roman"/>
          <w:szCs w:val="28"/>
        </w:rPr>
        <w:t xml:space="preserve">Открытый банкинг </w:t>
      </w:r>
      <w:r w:rsidR="00BF38C4">
        <w:rPr>
          <w:rFonts w:cs="Times New Roman"/>
          <w:szCs w:val="28"/>
        </w:rPr>
        <w:t>–</w:t>
      </w:r>
      <w:r w:rsidRPr="00A56CCF">
        <w:rPr>
          <w:rFonts w:cs="Times New Roman"/>
          <w:szCs w:val="28"/>
        </w:rPr>
        <w:t xml:space="preserve"> это протокол, который позволяет обмениваться финансовыми данными между банками и авторизовывать сторонних поставщиков услуг с помощью API. Потребители дают явное согласие регулируемым организациям, предоставляя доступ к конкретным данным о банковских счетах. Это позволяет авторизованным компаниям предлагать такие услуги, как банковские переводы в режиме реального времени.</w:t>
      </w:r>
      <w:r w:rsidR="0072328E">
        <w:rPr>
          <w:rFonts w:cs="Times New Roman"/>
          <w:szCs w:val="28"/>
        </w:rPr>
        <w:t xml:space="preserve"> </w:t>
      </w:r>
      <w:r w:rsidR="00396F28">
        <w:rPr>
          <w:rFonts w:cs="Times New Roman"/>
          <w:szCs w:val="28"/>
        </w:rPr>
        <w:t>Главное преимущество – сокращение времени транзакции,</w:t>
      </w:r>
      <w:r w:rsidR="0072328E">
        <w:rPr>
          <w:rFonts w:cs="Times New Roman"/>
          <w:szCs w:val="28"/>
        </w:rPr>
        <w:t xml:space="preserve"> </w:t>
      </w:r>
      <w:r w:rsidR="00396F28">
        <w:rPr>
          <w:rFonts w:cs="Times New Roman"/>
          <w:szCs w:val="28"/>
        </w:rPr>
        <w:t>так как у клиентов нет необходимости вводить вручную платежные реквизиты</w:t>
      </w:r>
    </w:p>
    <w:p w14:paraId="7551D081" w14:textId="01CE5826" w:rsidR="00D961F4" w:rsidRDefault="009B522D" w:rsidP="00004255">
      <w:pPr>
        <w:shd w:val="clear" w:color="auto" w:fill="FFFFFF"/>
        <w:rPr>
          <w:rFonts w:cs="Times New Roman"/>
          <w:szCs w:val="28"/>
        </w:rPr>
      </w:pPr>
      <w:r>
        <w:rPr>
          <w:rFonts w:cs="Times New Roman"/>
          <w:szCs w:val="28"/>
        </w:rPr>
        <w:t>Технологии на базе и</w:t>
      </w:r>
      <w:r w:rsidR="0076244E">
        <w:rPr>
          <w:rFonts w:cs="Times New Roman"/>
          <w:szCs w:val="28"/>
        </w:rPr>
        <w:t>нтернет</w:t>
      </w:r>
      <w:r>
        <w:rPr>
          <w:rFonts w:cs="Times New Roman"/>
          <w:szCs w:val="28"/>
        </w:rPr>
        <w:t>а</w:t>
      </w:r>
      <w:r w:rsidR="0076244E">
        <w:rPr>
          <w:rFonts w:cs="Times New Roman"/>
          <w:szCs w:val="28"/>
        </w:rPr>
        <w:t xml:space="preserve"> вещей</w:t>
      </w:r>
      <w:r w:rsidR="00530EB8">
        <w:rPr>
          <w:rFonts w:cs="Times New Roman"/>
          <w:szCs w:val="28"/>
        </w:rPr>
        <w:t xml:space="preserve"> </w:t>
      </w:r>
      <w:r w:rsidR="00BF38C4">
        <w:rPr>
          <w:rFonts w:cs="Times New Roman"/>
          <w:szCs w:val="28"/>
        </w:rPr>
        <w:t>–</w:t>
      </w:r>
      <w:r w:rsidR="00530EB8">
        <w:rPr>
          <w:rFonts w:cs="Times New Roman"/>
          <w:szCs w:val="28"/>
        </w:rPr>
        <w:t xml:space="preserve"> умная система, устройств, состоящих из датчиков и программного обеспечения, которые осуществляют сбор информации, ее обмен и принятие решений.</w:t>
      </w:r>
      <w:r w:rsidR="00DF00BB">
        <w:rPr>
          <w:rFonts w:cs="Times New Roman"/>
          <w:szCs w:val="28"/>
        </w:rPr>
        <w:t xml:space="preserve"> </w:t>
      </w:r>
      <w:r w:rsidR="00530EB8">
        <w:rPr>
          <w:rFonts w:cs="Times New Roman"/>
          <w:szCs w:val="28"/>
        </w:rPr>
        <w:t>Банковская отрасль использует эту технология для терминалов и автоматов, с помощью оперативного отслеживания процессов в режиме реального времени.</w:t>
      </w:r>
      <w:r w:rsidR="00DF00BB">
        <w:rPr>
          <w:rFonts w:cs="Times New Roman"/>
          <w:szCs w:val="28"/>
        </w:rPr>
        <w:t xml:space="preserve"> </w:t>
      </w:r>
      <w:r w:rsidR="00530EB8">
        <w:rPr>
          <w:rFonts w:cs="Times New Roman"/>
          <w:szCs w:val="28"/>
        </w:rPr>
        <w:t xml:space="preserve">Датчики </w:t>
      </w:r>
      <w:r w:rsidR="00DF00BB">
        <w:rPr>
          <w:rFonts w:cs="Times New Roman"/>
          <w:szCs w:val="28"/>
        </w:rPr>
        <w:t xml:space="preserve">фиксируют уровень наличности, технические неполадки или </w:t>
      </w:r>
      <w:r>
        <w:rPr>
          <w:rFonts w:cs="Times New Roman"/>
          <w:szCs w:val="28"/>
        </w:rPr>
        <w:t>попытки взлома. Они также встроены в камеры наблюдения и климат-контроль для анализа потока клиентов и их нужд. Часто такой инструмент применяется для слежки залогового имущества и снижения рисков по объектам, которые выступают обеспечением по кредитам.</w:t>
      </w:r>
    </w:p>
    <w:p w14:paraId="3035759B" w14:textId="2B8908F5" w:rsidR="00510546" w:rsidRDefault="000327AE" w:rsidP="00004255">
      <w:pPr>
        <w:shd w:val="clear" w:color="auto" w:fill="FFFFFF"/>
        <w:rPr>
          <w:rFonts w:cs="Times New Roman"/>
          <w:szCs w:val="28"/>
        </w:rPr>
      </w:pPr>
      <w:r>
        <w:rPr>
          <w:rFonts w:cs="Times New Roman"/>
          <w:szCs w:val="28"/>
        </w:rPr>
        <w:t>Перечисленные группы инноваций формируют новый подход банков к оказанию услуг и организации деятельности.</w:t>
      </w:r>
    </w:p>
    <w:p w14:paraId="280833E9" w14:textId="0BBA83B4" w:rsidR="000327AE" w:rsidRDefault="000327AE" w:rsidP="00004255">
      <w:pPr>
        <w:shd w:val="clear" w:color="auto" w:fill="FFFFFF"/>
        <w:rPr>
          <w:rFonts w:cs="Times New Roman"/>
          <w:szCs w:val="28"/>
        </w:rPr>
      </w:pPr>
      <w:bookmarkStart w:id="9" w:name="_Hlk199775310"/>
      <w:r>
        <w:rPr>
          <w:rFonts w:cs="Times New Roman"/>
          <w:szCs w:val="28"/>
        </w:rPr>
        <w:t>Таким образом,</w:t>
      </w:r>
      <w:r w:rsidR="003E3C12">
        <w:rPr>
          <w:rFonts w:cs="Times New Roman"/>
          <w:szCs w:val="28"/>
        </w:rPr>
        <w:t xml:space="preserve"> </w:t>
      </w:r>
      <w:r w:rsidR="001A3E8C">
        <w:rPr>
          <w:rFonts w:cs="Times New Roman"/>
          <w:szCs w:val="28"/>
        </w:rPr>
        <w:t xml:space="preserve">понятие банковской инновации </w:t>
      </w:r>
      <w:r w:rsidR="003E3C12">
        <w:rPr>
          <w:rFonts w:cs="Times New Roman"/>
          <w:szCs w:val="28"/>
        </w:rPr>
        <w:t>довольно неоднозначно и имеет разные трактовки. В общем случае оно п</w:t>
      </w:r>
      <w:r w:rsidR="001A3E8C">
        <w:rPr>
          <w:rFonts w:cs="Times New Roman"/>
          <w:szCs w:val="28"/>
        </w:rPr>
        <w:t>редполагает создание или усовершенствование продукта или услуги,</w:t>
      </w:r>
      <w:r w:rsidR="003E3C12">
        <w:rPr>
          <w:rFonts w:cs="Times New Roman"/>
          <w:szCs w:val="28"/>
        </w:rPr>
        <w:t xml:space="preserve"> которое обеспечивает конкурентное </w:t>
      </w:r>
      <w:r w:rsidR="003E3C12">
        <w:rPr>
          <w:rFonts w:cs="Times New Roman"/>
          <w:szCs w:val="28"/>
        </w:rPr>
        <w:lastRenderedPageBreak/>
        <w:t>преимущество и способствует повышению эффективности банковской деятельности. Классификация банковских инноваций представлена большим количество подходов к их определению. К наиболее значимым и актуальными из них можно отнести группу новшеств на основе технологий блокчейн, интернета вещей, искусственного интеллекта и открытого банкинга. Глобализация и соперничество с банками и финтех-компаниями стимулирует организации к детальному изучению и применению инновационных инструментов в своей деятельности</w:t>
      </w:r>
      <w:bookmarkEnd w:id="9"/>
      <w:r w:rsidR="003E3C12">
        <w:rPr>
          <w:rFonts w:cs="Times New Roman"/>
          <w:szCs w:val="28"/>
        </w:rPr>
        <w:t>.</w:t>
      </w:r>
    </w:p>
    <w:p w14:paraId="41DDD550" w14:textId="77777777" w:rsidR="000327AE" w:rsidRDefault="000327AE" w:rsidP="00004255">
      <w:pPr>
        <w:shd w:val="clear" w:color="auto" w:fill="FFFFFF"/>
        <w:rPr>
          <w:rFonts w:cs="Times New Roman"/>
          <w:szCs w:val="28"/>
        </w:rPr>
      </w:pPr>
    </w:p>
    <w:p w14:paraId="0B0EE190" w14:textId="02904DA4" w:rsidR="00C04E26" w:rsidRDefault="00FB4F9B" w:rsidP="00BF38C4">
      <w:pPr>
        <w:pStyle w:val="2"/>
        <w:suppressAutoHyphens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0" w:name="_Toc105783454"/>
      <w:r w:rsidRPr="007647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1.2 </w:t>
      </w:r>
      <w:bookmarkEnd w:id="10"/>
      <w:r w:rsidR="0072328E" w:rsidRPr="0072328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Роль инновационных технологий в развитии банковского сектора</w:t>
      </w:r>
    </w:p>
    <w:p w14:paraId="6BDB37A5" w14:textId="77777777" w:rsidR="0047378A" w:rsidRPr="0047378A" w:rsidRDefault="0047378A" w:rsidP="0047378A"/>
    <w:p w14:paraId="729D78E8" w14:textId="006E8853" w:rsidR="009C656D" w:rsidRDefault="0004572B" w:rsidP="00D71DBB">
      <w:pPr>
        <w:rPr>
          <w:rFonts w:cs="Times New Roman"/>
          <w:szCs w:val="28"/>
        </w:rPr>
      </w:pPr>
      <w:r w:rsidRPr="0004572B">
        <w:rPr>
          <w:rFonts w:cs="Times New Roman"/>
          <w:szCs w:val="28"/>
        </w:rPr>
        <w:t>Фундаментальные изменения произошли в финансовой системе России за последние десятилетия.</w:t>
      </w:r>
      <w:r>
        <w:rPr>
          <w:rFonts w:cs="Times New Roman"/>
          <w:szCs w:val="28"/>
        </w:rPr>
        <w:t xml:space="preserve"> </w:t>
      </w:r>
      <w:r w:rsidR="003826D7">
        <w:rPr>
          <w:rFonts w:cs="Times New Roman"/>
          <w:szCs w:val="28"/>
        </w:rPr>
        <w:t>С 1991 года был</w:t>
      </w:r>
      <w:r w:rsidR="009C656D">
        <w:rPr>
          <w:rFonts w:cs="Times New Roman"/>
          <w:szCs w:val="28"/>
        </w:rPr>
        <w:t xml:space="preserve"> </w:t>
      </w:r>
      <w:r w:rsidR="003826D7">
        <w:rPr>
          <w:rFonts w:cs="Times New Roman"/>
          <w:szCs w:val="28"/>
        </w:rPr>
        <w:t>пр</w:t>
      </w:r>
      <w:r w:rsidR="009C656D">
        <w:rPr>
          <w:rFonts w:cs="Times New Roman"/>
          <w:szCs w:val="28"/>
        </w:rPr>
        <w:t xml:space="preserve">ойден длительный путь </w:t>
      </w:r>
      <w:r w:rsidR="003826D7">
        <w:rPr>
          <w:rFonts w:cs="Times New Roman"/>
          <w:szCs w:val="28"/>
        </w:rPr>
        <w:t>по внедрению инноваций в банковскую отрасль</w:t>
      </w:r>
      <w:r w:rsidR="009C656D">
        <w:rPr>
          <w:rFonts w:cs="Times New Roman"/>
          <w:szCs w:val="28"/>
        </w:rPr>
        <w:t xml:space="preserve">. </w:t>
      </w:r>
      <w:r w:rsidR="00794704">
        <w:rPr>
          <w:rFonts w:cs="Times New Roman"/>
          <w:szCs w:val="28"/>
        </w:rPr>
        <w:t xml:space="preserve">На начальном этапе происходило </w:t>
      </w:r>
      <w:r w:rsidR="009C656D">
        <w:rPr>
          <w:rFonts w:cs="Times New Roman"/>
          <w:szCs w:val="28"/>
        </w:rPr>
        <w:t xml:space="preserve">формирование прочной правовой </w:t>
      </w:r>
      <w:r w:rsidR="00794704">
        <w:rPr>
          <w:rFonts w:cs="Times New Roman"/>
          <w:szCs w:val="28"/>
        </w:rPr>
        <w:t>базы</w:t>
      </w:r>
      <w:r w:rsidR="009C656D">
        <w:rPr>
          <w:rFonts w:cs="Times New Roman"/>
          <w:szCs w:val="28"/>
        </w:rPr>
        <w:t xml:space="preserve"> и закладывание основ, необходимых для дальнейших преобразований. Затем следует непосредственная апробация </w:t>
      </w:r>
      <w:r w:rsidR="009F28FE">
        <w:rPr>
          <w:rFonts w:cs="Times New Roman"/>
          <w:szCs w:val="28"/>
        </w:rPr>
        <w:t xml:space="preserve">и </w:t>
      </w:r>
      <w:r w:rsidR="009C656D">
        <w:rPr>
          <w:rFonts w:cs="Times New Roman"/>
          <w:szCs w:val="28"/>
        </w:rPr>
        <w:t>активное применение</w:t>
      </w:r>
      <w:r w:rsidR="009F28FE">
        <w:rPr>
          <w:rFonts w:cs="Times New Roman"/>
          <w:szCs w:val="28"/>
        </w:rPr>
        <w:t xml:space="preserve"> технологий</w:t>
      </w:r>
      <w:r w:rsidR="009C656D">
        <w:rPr>
          <w:rFonts w:cs="Times New Roman"/>
          <w:szCs w:val="28"/>
        </w:rPr>
        <w:t xml:space="preserve">, ведущее к </w:t>
      </w:r>
      <w:r w:rsidR="009F28FE">
        <w:rPr>
          <w:rFonts w:cs="Times New Roman"/>
          <w:szCs w:val="28"/>
        </w:rPr>
        <w:t xml:space="preserve">их </w:t>
      </w:r>
      <w:r w:rsidR="009C656D">
        <w:rPr>
          <w:rFonts w:cs="Times New Roman"/>
          <w:szCs w:val="28"/>
        </w:rPr>
        <w:t>постоянному развитию</w:t>
      </w:r>
      <w:r w:rsidR="009F28FE">
        <w:rPr>
          <w:rFonts w:cs="Times New Roman"/>
          <w:szCs w:val="28"/>
        </w:rPr>
        <w:t xml:space="preserve">, возникающему в результате конкуренции на рынке. </w:t>
      </w:r>
    </w:p>
    <w:p w14:paraId="4DCFA7B4" w14:textId="57CFB307" w:rsidR="0060217B" w:rsidRDefault="0004572B" w:rsidP="00D71DBB">
      <w:pPr>
        <w:rPr>
          <w:rFonts w:cs="Times New Roman"/>
          <w:szCs w:val="28"/>
        </w:rPr>
      </w:pPr>
      <w:r w:rsidRPr="0004572B">
        <w:rPr>
          <w:rFonts w:cs="Times New Roman"/>
          <w:szCs w:val="28"/>
        </w:rPr>
        <w:t>Реорганизация системы, переориентация деятельности государства с предоставлени</w:t>
      </w:r>
      <w:r>
        <w:rPr>
          <w:rFonts w:cs="Times New Roman"/>
          <w:szCs w:val="28"/>
        </w:rPr>
        <w:t>е</w:t>
      </w:r>
      <w:r w:rsidRPr="0004572B">
        <w:rPr>
          <w:rFonts w:cs="Times New Roman"/>
          <w:szCs w:val="28"/>
        </w:rPr>
        <w:t>м большей автономии и контроля в руки частных субъектов и появление впоследствии новых участников на экономической арене</w:t>
      </w:r>
      <w:r w:rsidR="009F28FE">
        <w:rPr>
          <w:rFonts w:cs="Times New Roman"/>
          <w:szCs w:val="28"/>
        </w:rPr>
        <w:t xml:space="preserve"> </w:t>
      </w:r>
      <w:r w:rsidR="00BF38C4">
        <w:rPr>
          <w:rFonts w:cs="Times New Roman"/>
          <w:szCs w:val="28"/>
        </w:rPr>
        <w:t>–</w:t>
      </w:r>
      <w:r w:rsidR="00794704">
        <w:rPr>
          <w:rFonts w:cs="Times New Roman"/>
          <w:szCs w:val="28"/>
        </w:rPr>
        <w:t xml:space="preserve"> все это</w:t>
      </w:r>
      <w:r w:rsidRPr="0004572B">
        <w:rPr>
          <w:rFonts w:cs="Times New Roman"/>
          <w:szCs w:val="28"/>
        </w:rPr>
        <w:t xml:space="preserve"> послужило стимулом для становления инновационного пути развития денежно-кредитной системы</w:t>
      </w:r>
      <w:r w:rsidR="00D20E72">
        <w:rPr>
          <w:rFonts w:cs="Times New Roman"/>
          <w:szCs w:val="28"/>
        </w:rPr>
        <w:t xml:space="preserve"> государства</w:t>
      </w:r>
      <w:r w:rsidR="00AD5B73">
        <w:rPr>
          <w:rFonts w:cs="Times New Roman"/>
          <w:szCs w:val="28"/>
        </w:rPr>
        <w:t>.</w:t>
      </w:r>
    </w:p>
    <w:p w14:paraId="6807E61C" w14:textId="7938D055" w:rsidR="00AD5B73" w:rsidRDefault="00AD5B73" w:rsidP="001604DD">
      <w:pPr>
        <w:rPr>
          <w:rFonts w:cs="Times New Roman"/>
          <w:szCs w:val="28"/>
        </w:rPr>
      </w:pPr>
      <w:r>
        <w:rPr>
          <w:rFonts w:cs="Times New Roman"/>
          <w:szCs w:val="28"/>
        </w:rPr>
        <w:t>Банковские структуры,</w:t>
      </w:r>
      <w:r w:rsidR="001604D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будучи </w:t>
      </w:r>
      <w:r w:rsidR="001604DD">
        <w:rPr>
          <w:rFonts w:cs="Times New Roman"/>
          <w:szCs w:val="28"/>
        </w:rPr>
        <w:t xml:space="preserve">неотъемлемой частью финансовой отрасли, являются основным драйвером модернизации национальной экономики. Они служат главным источником финансирования инновационного развития предприятий. </w:t>
      </w:r>
    </w:p>
    <w:p w14:paraId="18E938E2" w14:textId="345C34EC" w:rsidR="001604DD" w:rsidRDefault="00143E74" w:rsidP="00D71DB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целях </w:t>
      </w:r>
      <w:r w:rsidR="001604DD">
        <w:rPr>
          <w:rFonts w:cs="Times New Roman"/>
          <w:szCs w:val="28"/>
        </w:rPr>
        <w:t>обеспечения эффективной деятельности</w:t>
      </w:r>
      <w:r>
        <w:rPr>
          <w:rFonts w:cs="Times New Roman"/>
          <w:szCs w:val="28"/>
        </w:rPr>
        <w:t xml:space="preserve"> кредитных организаций,</w:t>
      </w:r>
      <w:r w:rsidR="00D10E68">
        <w:rPr>
          <w:rFonts w:cs="Times New Roman"/>
          <w:szCs w:val="28"/>
        </w:rPr>
        <w:t xml:space="preserve"> привнесения значительного вклада в развитие экономики государства и </w:t>
      </w:r>
      <w:r w:rsidR="00D10E68">
        <w:rPr>
          <w:rFonts w:cs="Times New Roman"/>
          <w:szCs w:val="28"/>
        </w:rPr>
        <w:lastRenderedPageBreak/>
        <w:t>банковской системы,</w:t>
      </w:r>
      <w:r>
        <w:rPr>
          <w:rFonts w:cs="Times New Roman"/>
          <w:szCs w:val="28"/>
        </w:rPr>
        <w:t xml:space="preserve"> а также повышения конкурентоспособности на глобальном рынке, </w:t>
      </w:r>
      <w:r w:rsidR="00D10E68">
        <w:rPr>
          <w:rFonts w:cs="Times New Roman"/>
          <w:szCs w:val="28"/>
        </w:rPr>
        <w:t xml:space="preserve">возникает необходимость внедрения политики </w:t>
      </w:r>
      <w:r>
        <w:rPr>
          <w:rFonts w:cs="Times New Roman"/>
          <w:szCs w:val="28"/>
        </w:rPr>
        <w:t>нововведений.</w:t>
      </w:r>
    </w:p>
    <w:p w14:paraId="3CF5EE61" w14:textId="453A218D" w:rsidR="0047378A" w:rsidRDefault="00712CF5" w:rsidP="00D71DBB">
      <w:pPr>
        <w:rPr>
          <w:rFonts w:cs="Times New Roman"/>
          <w:szCs w:val="28"/>
        </w:rPr>
      </w:pPr>
      <w:r w:rsidRPr="00712CF5">
        <w:rPr>
          <w:rFonts w:cs="Times New Roman"/>
          <w:szCs w:val="28"/>
        </w:rPr>
        <w:t>Структурные новшества во многом основаны на эффективном управлении ресурсами и наличии свободных денежных средств необходимых для их реализации. Кроме того,</w:t>
      </w:r>
      <w:r>
        <w:rPr>
          <w:rFonts w:cs="Times New Roman"/>
          <w:szCs w:val="28"/>
        </w:rPr>
        <w:t xml:space="preserve"> е</w:t>
      </w:r>
      <w:r w:rsidRPr="00712CF5">
        <w:rPr>
          <w:rFonts w:cs="Times New Roman"/>
          <w:szCs w:val="28"/>
        </w:rPr>
        <w:t>ще одним важным аспектом является грамотно поставленная стратегия развития организаций,</w:t>
      </w:r>
      <w:r>
        <w:rPr>
          <w:rFonts w:cs="Times New Roman"/>
          <w:szCs w:val="28"/>
        </w:rPr>
        <w:t xml:space="preserve"> </w:t>
      </w:r>
      <w:r w:rsidRPr="00712CF5">
        <w:rPr>
          <w:rFonts w:cs="Times New Roman"/>
          <w:szCs w:val="28"/>
        </w:rPr>
        <w:t>формирующих финансовую отрасль страны. Она сопряжена со следующими направлениями формирования новой банковской среды:</w:t>
      </w:r>
    </w:p>
    <w:p w14:paraId="18622E40" w14:textId="716DDBF4" w:rsidR="006F2A76" w:rsidRDefault="006F2A76" w:rsidP="00D71DBB">
      <w:pPr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="00BF38C4">
        <w:rPr>
          <w:rFonts w:cs="Times New Roman"/>
          <w:szCs w:val="28"/>
        </w:rPr>
        <w:t>) о</w:t>
      </w:r>
      <w:r>
        <w:rPr>
          <w:rFonts w:cs="Times New Roman"/>
          <w:szCs w:val="28"/>
        </w:rPr>
        <w:t>слабление ограничений и смягчение законодательной базы в области финансов</w:t>
      </w:r>
      <w:r w:rsidR="00B071B3">
        <w:rPr>
          <w:rFonts w:cs="Times New Roman"/>
          <w:szCs w:val="28"/>
        </w:rPr>
        <w:t>;</w:t>
      </w:r>
    </w:p>
    <w:p w14:paraId="05FBA582" w14:textId="1E271C62" w:rsidR="006F2A76" w:rsidRDefault="006F2A76" w:rsidP="00D71DBB">
      <w:pPr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BF38C4">
        <w:rPr>
          <w:rFonts w:cs="Times New Roman"/>
          <w:szCs w:val="28"/>
        </w:rPr>
        <w:t>) у</w:t>
      </w:r>
      <w:r>
        <w:rPr>
          <w:rFonts w:cs="Times New Roman"/>
          <w:szCs w:val="28"/>
        </w:rPr>
        <w:t>силение конкуренции между традиционными и модернизированными банками</w:t>
      </w:r>
      <w:r w:rsidR="00B071B3">
        <w:rPr>
          <w:rFonts w:cs="Times New Roman"/>
          <w:szCs w:val="28"/>
        </w:rPr>
        <w:t>;</w:t>
      </w:r>
    </w:p>
    <w:p w14:paraId="31C8064F" w14:textId="5DCAD18E" w:rsidR="006F2A76" w:rsidRDefault="006F2A76" w:rsidP="00D71DBB">
      <w:pPr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BF38C4">
        <w:rPr>
          <w:rFonts w:cs="Times New Roman"/>
          <w:szCs w:val="28"/>
        </w:rPr>
        <w:t>) в</w:t>
      </w:r>
      <w:r>
        <w:rPr>
          <w:rFonts w:cs="Times New Roman"/>
          <w:szCs w:val="28"/>
        </w:rPr>
        <w:t>озрастающая роль полностью виртуальных банков</w:t>
      </w:r>
      <w:r w:rsidR="00B071B3">
        <w:rPr>
          <w:rFonts w:cs="Times New Roman"/>
          <w:szCs w:val="28"/>
        </w:rPr>
        <w:t>;</w:t>
      </w:r>
    </w:p>
    <w:p w14:paraId="73E7F4F3" w14:textId="6714A427" w:rsidR="006F2A76" w:rsidRDefault="006F2A76" w:rsidP="00D71DBB">
      <w:pPr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BF38C4">
        <w:rPr>
          <w:rFonts w:cs="Times New Roman"/>
          <w:szCs w:val="28"/>
        </w:rPr>
        <w:t>) п</w:t>
      </w:r>
      <w:r>
        <w:rPr>
          <w:rFonts w:cs="Times New Roman"/>
          <w:szCs w:val="28"/>
        </w:rPr>
        <w:t>роцессы глобализации в банковской отрасли</w:t>
      </w:r>
      <w:r w:rsidR="00B071B3">
        <w:rPr>
          <w:rFonts w:cs="Times New Roman"/>
          <w:szCs w:val="28"/>
        </w:rPr>
        <w:t>, переход на международный уровень;</w:t>
      </w:r>
    </w:p>
    <w:p w14:paraId="0CAC9656" w14:textId="245079BF" w:rsidR="0047378A" w:rsidRDefault="006F2A76" w:rsidP="00B071B3">
      <w:pPr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BF38C4">
        <w:rPr>
          <w:rFonts w:cs="Times New Roman"/>
          <w:szCs w:val="28"/>
        </w:rPr>
        <w:t>) а</w:t>
      </w:r>
      <w:r w:rsidR="00B071B3">
        <w:rPr>
          <w:rFonts w:cs="Times New Roman"/>
          <w:szCs w:val="28"/>
        </w:rPr>
        <w:t>ктивная технологическая трансформация с вытекающим изменением бизнес-модели банков.</w:t>
      </w:r>
    </w:p>
    <w:p w14:paraId="0586D892" w14:textId="16183714" w:rsidR="009F28FE" w:rsidRDefault="009F28FE" w:rsidP="00B071B3">
      <w:pPr>
        <w:rPr>
          <w:rFonts w:cs="Times New Roman"/>
          <w:szCs w:val="28"/>
        </w:rPr>
      </w:pPr>
      <w:r>
        <w:rPr>
          <w:rFonts w:cs="Times New Roman"/>
          <w:szCs w:val="28"/>
        </w:rPr>
        <w:t>События и трансформации, происходящие на глобальном уровне, существенным образом влияют на технологическое совершенствование национальных банков.</w:t>
      </w:r>
    </w:p>
    <w:p w14:paraId="1940EA48" w14:textId="4B65F5DA" w:rsidR="00927D1D" w:rsidRPr="000C633E" w:rsidRDefault="00927D1D" w:rsidP="00B071B3">
      <w:pPr>
        <w:rPr>
          <w:rFonts w:cs="Times New Roman"/>
          <w:szCs w:val="28"/>
        </w:rPr>
      </w:pPr>
      <w:r>
        <w:rPr>
          <w:rFonts w:cs="Times New Roman"/>
          <w:szCs w:val="28"/>
        </w:rPr>
        <w:t>Санкционное давление, оказанное на Россию в 2022 году, стало отправной точкой перестройки относительно стабильной и устоявшейся финансовой системы.</w:t>
      </w:r>
    </w:p>
    <w:p w14:paraId="32BB3A02" w14:textId="0ADC8106" w:rsidR="000C633E" w:rsidRDefault="00095360" w:rsidP="00D71DBB">
      <w:pPr>
        <w:rPr>
          <w:rFonts w:cs="Times New Roman"/>
          <w:szCs w:val="28"/>
        </w:rPr>
      </w:pPr>
      <w:r>
        <w:rPr>
          <w:rFonts w:cs="Times New Roman"/>
          <w:szCs w:val="28"/>
        </w:rPr>
        <w:t>Значительн</w:t>
      </w:r>
      <w:r w:rsidR="009F28FE">
        <w:rPr>
          <w:rFonts w:cs="Times New Roman"/>
          <w:szCs w:val="28"/>
        </w:rPr>
        <w:t>о</w:t>
      </w:r>
      <w:r w:rsidR="00B071B3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 xml:space="preserve"> </w:t>
      </w:r>
      <w:r w:rsidR="00B071B3">
        <w:rPr>
          <w:rFonts w:cs="Times New Roman"/>
          <w:szCs w:val="28"/>
        </w:rPr>
        <w:t>влияние</w:t>
      </w:r>
      <w:r>
        <w:rPr>
          <w:rFonts w:cs="Times New Roman"/>
          <w:szCs w:val="28"/>
        </w:rPr>
        <w:t xml:space="preserve"> на инновационную деятельность и функционирование банковского сектора, согласно исследованиям, оказали следующие факторы:</w:t>
      </w:r>
    </w:p>
    <w:p w14:paraId="21947436" w14:textId="13217AAC" w:rsidR="00095360" w:rsidRDefault="000C2C08" w:rsidP="00D71DBB">
      <w:pPr>
        <w:rPr>
          <w:rFonts w:cs="Times New Roman"/>
          <w:szCs w:val="28"/>
        </w:rPr>
      </w:pPr>
      <w:r>
        <w:rPr>
          <w:rFonts w:cs="Times New Roman"/>
          <w:szCs w:val="28"/>
        </w:rPr>
        <w:t>–</w:t>
      </w:r>
      <w:r w:rsidR="0050050D">
        <w:rPr>
          <w:rFonts w:cs="Times New Roman"/>
          <w:szCs w:val="28"/>
        </w:rPr>
        <w:t xml:space="preserve"> приостановление работы международных платежных систем </w:t>
      </w:r>
      <w:r w:rsidR="00CD636D">
        <w:rPr>
          <w:rFonts w:cs="Times New Roman"/>
          <w:szCs w:val="28"/>
        </w:rPr>
        <w:t>Мастеркард</w:t>
      </w:r>
      <w:r w:rsidR="0050050D">
        <w:rPr>
          <w:rFonts w:cs="Times New Roman"/>
          <w:szCs w:val="28"/>
        </w:rPr>
        <w:t xml:space="preserve"> и Виза</w:t>
      </w:r>
      <w:r>
        <w:rPr>
          <w:rFonts w:cs="Times New Roman"/>
          <w:szCs w:val="28"/>
        </w:rPr>
        <w:t>;</w:t>
      </w:r>
    </w:p>
    <w:p w14:paraId="61C9C548" w14:textId="0ACD4991" w:rsidR="0050050D" w:rsidRPr="00B071B3" w:rsidRDefault="000C2C08" w:rsidP="00D71DBB">
      <w:pPr>
        <w:rPr>
          <w:rFonts w:cs="Times New Roman"/>
          <w:szCs w:val="28"/>
        </w:rPr>
      </w:pPr>
      <w:r>
        <w:rPr>
          <w:rFonts w:cs="Times New Roman"/>
          <w:szCs w:val="28"/>
        </w:rPr>
        <w:t>–</w:t>
      </w:r>
      <w:r w:rsidR="0050050D">
        <w:rPr>
          <w:rFonts w:cs="Times New Roman"/>
          <w:szCs w:val="28"/>
        </w:rPr>
        <w:t xml:space="preserve"> отключение мобильных сервисов (</w:t>
      </w:r>
      <w:r w:rsidR="00CD636D">
        <w:rPr>
          <w:rFonts w:cs="Times New Roman"/>
          <w:szCs w:val="28"/>
          <w:lang w:val="en-US"/>
        </w:rPr>
        <w:t>Google</w:t>
      </w:r>
      <w:r w:rsidR="00CD636D" w:rsidRPr="00A7219F">
        <w:rPr>
          <w:rFonts w:cs="Times New Roman"/>
          <w:szCs w:val="28"/>
        </w:rPr>
        <w:t xml:space="preserve"> </w:t>
      </w:r>
      <w:r w:rsidR="00CD636D">
        <w:rPr>
          <w:rFonts w:cs="Times New Roman"/>
          <w:szCs w:val="28"/>
          <w:lang w:val="en-US"/>
        </w:rPr>
        <w:t>Pay</w:t>
      </w:r>
      <w:r w:rsidR="0050050D" w:rsidRPr="0050050D">
        <w:rPr>
          <w:rFonts w:cs="Times New Roman"/>
          <w:szCs w:val="28"/>
        </w:rPr>
        <w:t>,</w:t>
      </w:r>
      <w:r w:rsidR="00B071B3">
        <w:rPr>
          <w:rFonts w:cs="Times New Roman"/>
          <w:szCs w:val="28"/>
        </w:rPr>
        <w:t xml:space="preserve"> </w:t>
      </w:r>
      <w:r w:rsidR="00CD636D">
        <w:rPr>
          <w:rFonts w:cs="Times New Roman"/>
          <w:szCs w:val="28"/>
          <w:lang w:val="en-US"/>
        </w:rPr>
        <w:t>Apple</w:t>
      </w:r>
      <w:r w:rsidR="00CD636D" w:rsidRPr="00A7219F">
        <w:rPr>
          <w:rFonts w:cs="Times New Roman"/>
          <w:szCs w:val="28"/>
        </w:rPr>
        <w:t xml:space="preserve"> </w:t>
      </w:r>
      <w:r w:rsidR="00CD636D">
        <w:rPr>
          <w:rFonts w:cs="Times New Roman"/>
          <w:szCs w:val="28"/>
          <w:lang w:val="en-US"/>
        </w:rPr>
        <w:t>Pay</w:t>
      </w:r>
      <w:r w:rsidR="0050050D" w:rsidRPr="0050050D">
        <w:rPr>
          <w:rFonts w:cs="Times New Roman"/>
          <w:szCs w:val="28"/>
        </w:rPr>
        <w:t>)</w:t>
      </w:r>
      <w:r>
        <w:rPr>
          <w:rFonts w:cs="Times New Roman"/>
          <w:szCs w:val="28"/>
        </w:rPr>
        <w:t>;</w:t>
      </w:r>
    </w:p>
    <w:p w14:paraId="1E0C86DF" w14:textId="581C16AC" w:rsidR="0050050D" w:rsidRDefault="000C2C08" w:rsidP="00D71DBB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– </w:t>
      </w:r>
      <w:r w:rsidR="0050050D">
        <w:rPr>
          <w:rFonts w:cs="Times New Roman"/>
          <w:szCs w:val="28"/>
        </w:rPr>
        <w:t xml:space="preserve">ограничение использования международной </w:t>
      </w:r>
      <w:r w:rsidR="0050050D">
        <w:rPr>
          <w:rFonts w:cs="Times New Roman"/>
          <w:szCs w:val="28"/>
          <w:lang w:val="en-US"/>
        </w:rPr>
        <w:t>SWIFT</w:t>
      </w:r>
      <w:r w:rsidR="0050050D" w:rsidRPr="0050050D">
        <w:rPr>
          <w:rFonts w:cs="Times New Roman"/>
          <w:szCs w:val="28"/>
        </w:rPr>
        <w:t xml:space="preserve">- </w:t>
      </w:r>
      <w:r w:rsidR="0050050D">
        <w:rPr>
          <w:rFonts w:cs="Times New Roman"/>
          <w:szCs w:val="28"/>
        </w:rPr>
        <w:t>системы для транзакций на территории страны</w:t>
      </w:r>
      <w:r>
        <w:rPr>
          <w:rFonts w:cs="Times New Roman"/>
          <w:szCs w:val="28"/>
        </w:rPr>
        <w:t>;</w:t>
      </w:r>
    </w:p>
    <w:p w14:paraId="24235957" w14:textId="28D62616" w:rsidR="0050050D" w:rsidRDefault="000C2C08" w:rsidP="00D71DBB">
      <w:pPr>
        <w:rPr>
          <w:rFonts w:cs="Times New Roman"/>
          <w:szCs w:val="28"/>
        </w:rPr>
      </w:pPr>
      <w:r>
        <w:rPr>
          <w:rFonts w:cs="Times New Roman"/>
          <w:szCs w:val="28"/>
        </w:rPr>
        <w:t>–</w:t>
      </w:r>
      <w:r w:rsidR="0050050D">
        <w:rPr>
          <w:rFonts w:cs="Times New Roman"/>
          <w:szCs w:val="28"/>
        </w:rPr>
        <w:t xml:space="preserve"> улучшение кредитного потенциала и платежеспособности населения</w:t>
      </w:r>
      <w:r>
        <w:rPr>
          <w:rFonts w:cs="Times New Roman"/>
          <w:szCs w:val="28"/>
        </w:rPr>
        <w:t>;</w:t>
      </w:r>
      <w:r w:rsidR="0050050D">
        <w:rPr>
          <w:rFonts w:cs="Times New Roman"/>
          <w:szCs w:val="28"/>
        </w:rPr>
        <w:t xml:space="preserve"> </w:t>
      </w:r>
    </w:p>
    <w:p w14:paraId="70D4D8E2" w14:textId="2E2970BB" w:rsidR="0050050D" w:rsidRDefault="000C2C08" w:rsidP="00D71DBB">
      <w:pPr>
        <w:rPr>
          <w:rFonts w:cs="Times New Roman"/>
          <w:szCs w:val="28"/>
        </w:rPr>
      </w:pPr>
      <w:r>
        <w:rPr>
          <w:rFonts w:cs="Times New Roman"/>
          <w:szCs w:val="28"/>
        </w:rPr>
        <w:t>–</w:t>
      </w:r>
      <w:r w:rsidR="00D92CA6">
        <w:rPr>
          <w:rFonts w:cs="Times New Roman"/>
          <w:szCs w:val="28"/>
        </w:rPr>
        <w:t xml:space="preserve"> уход с рынка поставщиков корпоративной ИТ- продукции</w:t>
      </w:r>
      <w:r w:rsidR="00B071B3">
        <w:rPr>
          <w:rFonts w:cs="Times New Roman"/>
          <w:szCs w:val="28"/>
        </w:rPr>
        <w:t xml:space="preserve"> </w:t>
      </w:r>
      <w:r w:rsidR="00D92CA6">
        <w:rPr>
          <w:rFonts w:cs="Times New Roman"/>
          <w:szCs w:val="28"/>
        </w:rPr>
        <w:t>(Майкрософт,</w:t>
      </w:r>
      <w:r w:rsidR="00887CF5">
        <w:rPr>
          <w:rFonts w:cs="Times New Roman"/>
          <w:szCs w:val="28"/>
        </w:rPr>
        <w:t xml:space="preserve"> </w:t>
      </w:r>
      <w:r w:rsidR="00D92CA6">
        <w:rPr>
          <w:rFonts w:cs="Times New Roman"/>
          <w:szCs w:val="28"/>
        </w:rPr>
        <w:t>Оракл)</w:t>
      </w:r>
      <w:r w:rsidR="00B071B3">
        <w:rPr>
          <w:rFonts w:cs="Times New Roman"/>
          <w:szCs w:val="28"/>
        </w:rPr>
        <w:t>.</w:t>
      </w:r>
    </w:p>
    <w:p w14:paraId="0015DB04" w14:textId="61D0B7F2" w:rsidR="00927D1D" w:rsidRDefault="00927D1D" w:rsidP="00D71DBB">
      <w:pPr>
        <w:rPr>
          <w:rFonts w:cs="Times New Roman"/>
          <w:szCs w:val="28"/>
        </w:rPr>
      </w:pPr>
      <w:r>
        <w:rPr>
          <w:rFonts w:cs="Times New Roman"/>
          <w:szCs w:val="28"/>
        </w:rPr>
        <w:t>По мнению экспертов, именно международные ограничения положительным образом повлияли на развитие инновационного потенциала финансовых институто</w:t>
      </w:r>
      <w:r w:rsidR="00376BED">
        <w:rPr>
          <w:rFonts w:cs="Times New Roman"/>
          <w:szCs w:val="28"/>
        </w:rPr>
        <w:t>в России</w:t>
      </w:r>
      <w:r>
        <w:rPr>
          <w:rFonts w:cs="Times New Roman"/>
          <w:szCs w:val="28"/>
        </w:rPr>
        <w:t>.</w:t>
      </w:r>
    </w:p>
    <w:p w14:paraId="5ED490FC" w14:textId="614AADBD" w:rsidR="00731437" w:rsidRDefault="0056630F" w:rsidP="00D71DB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Помимо факторов мирового уровня, </w:t>
      </w:r>
      <w:r w:rsidR="00FB638D">
        <w:rPr>
          <w:rFonts w:cs="Times New Roman"/>
          <w:szCs w:val="28"/>
        </w:rPr>
        <w:t xml:space="preserve">возможны </w:t>
      </w:r>
      <w:r>
        <w:rPr>
          <w:rFonts w:cs="Times New Roman"/>
          <w:szCs w:val="28"/>
        </w:rPr>
        <w:t>риски внутреннего характера, затрудняющие жизнеспособность инновационной деятельности:</w:t>
      </w:r>
    </w:p>
    <w:p w14:paraId="6AF746F6" w14:textId="3DB1863B" w:rsidR="0056630F" w:rsidRDefault="0056630F" w:rsidP="00D71DBB">
      <w:pPr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="000C2C08">
        <w:rPr>
          <w:rFonts w:cs="Times New Roman"/>
          <w:szCs w:val="28"/>
        </w:rPr>
        <w:t>) т</w:t>
      </w:r>
      <w:r>
        <w:rPr>
          <w:rFonts w:cs="Times New Roman"/>
          <w:szCs w:val="28"/>
        </w:rPr>
        <w:t xml:space="preserve">ехнологическая неприспособленность: неготовность банковской инфраструктуры к изменениям. Высокие затраты </w:t>
      </w:r>
      <w:r w:rsidR="00FB638D">
        <w:rPr>
          <w:rFonts w:cs="Times New Roman"/>
          <w:szCs w:val="28"/>
        </w:rPr>
        <w:t>на непосредственное включение инноваций в процесс и обучение персонала, из-за нехватки квалифицированных и узкоспециализированных сотрудников</w:t>
      </w:r>
      <w:r w:rsidR="000C2C08">
        <w:rPr>
          <w:rFonts w:cs="Times New Roman"/>
          <w:szCs w:val="28"/>
        </w:rPr>
        <w:t>;</w:t>
      </w:r>
    </w:p>
    <w:p w14:paraId="4C00972C" w14:textId="5E775468" w:rsidR="00FB638D" w:rsidRDefault="00FB638D" w:rsidP="00D71DBB">
      <w:pPr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0C2C08">
        <w:rPr>
          <w:rFonts w:cs="Times New Roman"/>
          <w:szCs w:val="28"/>
        </w:rPr>
        <w:t>) в</w:t>
      </w:r>
      <w:r>
        <w:rPr>
          <w:rFonts w:cs="Times New Roman"/>
          <w:szCs w:val="28"/>
        </w:rPr>
        <w:t>ыраженное сопротивление и недоверие клиентов к изменению привычных методов обслуживания, сопровождающ</w:t>
      </w:r>
      <w:r w:rsidR="00827C06">
        <w:rPr>
          <w:rFonts w:cs="Times New Roman"/>
          <w:szCs w:val="28"/>
        </w:rPr>
        <w:t>ее</w:t>
      </w:r>
      <w:r>
        <w:rPr>
          <w:rFonts w:cs="Times New Roman"/>
          <w:szCs w:val="28"/>
        </w:rPr>
        <w:t>ся длительной адаптацией</w:t>
      </w:r>
      <w:r w:rsidR="000C2C08">
        <w:rPr>
          <w:rFonts w:cs="Times New Roman"/>
          <w:szCs w:val="28"/>
        </w:rPr>
        <w:t>;</w:t>
      </w:r>
    </w:p>
    <w:p w14:paraId="13F2E421" w14:textId="203D0EB1" w:rsidR="00827C06" w:rsidRDefault="00827C06" w:rsidP="00D71DBB">
      <w:pPr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0C2C08">
        <w:rPr>
          <w:rFonts w:cs="Times New Roman"/>
          <w:szCs w:val="28"/>
        </w:rPr>
        <w:t>) и</w:t>
      </w:r>
      <w:r w:rsidR="00130570">
        <w:rPr>
          <w:rFonts w:cs="Times New Roman"/>
          <w:szCs w:val="28"/>
        </w:rPr>
        <w:t>спользование зарубежного технологического опыта без учета местных,</w:t>
      </w:r>
      <w:r w:rsidR="00887CF5">
        <w:rPr>
          <w:rFonts w:cs="Times New Roman"/>
          <w:szCs w:val="28"/>
        </w:rPr>
        <w:t xml:space="preserve"> </w:t>
      </w:r>
      <w:r w:rsidR="00130570">
        <w:rPr>
          <w:rFonts w:cs="Times New Roman"/>
          <w:szCs w:val="28"/>
        </w:rPr>
        <w:t>региональных и национальных особенностей,</w:t>
      </w:r>
      <w:r w:rsidR="00887CF5">
        <w:rPr>
          <w:rFonts w:cs="Times New Roman"/>
          <w:szCs w:val="28"/>
        </w:rPr>
        <w:t xml:space="preserve"> </w:t>
      </w:r>
      <w:r w:rsidR="00130570">
        <w:rPr>
          <w:rFonts w:cs="Times New Roman"/>
          <w:szCs w:val="28"/>
        </w:rPr>
        <w:t>с последующим несоответствием ожиданий клиентов</w:t>
      </w:r>
      <w:r w:rsidR="000C2C08">
        <w:rPr>
          <w:rFonts w:cs="Times New Roman"/>
          <w:szCs w:val="28"/>
        </w:rPr>
        <w:t>;</w:t>
      </w:r>
    </w:p>
    <w:p w14:paraId="2865B809" w14:textId="73815FAF" w:rsidR="00887CF5" w:rsidRDefault="00887CF5" w:rsidP="00D71DBB">
      <w:pPr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0C2C08">
        <w:rPr>
          <w:rFonts w:cs="Times New Roman"/>
          <w:szCs w:val="28"/>
        </w:rPr>
        <w:t>) с</w:t>
      </w:r>
      <w:r>
        <w:rPr>
          <w:rFonts w:cs="Times New Roman"/>
          <w:szCs w:val="28"/>
        </w:rPr>
        <w:t>овокупность объективных рисков связанных с рыночными колебаниями цен, кредитоспособностью контрагентов, ликвидностью активов</w:t>
      </w:r>
      <w:r w:rsidR="000C2C08">
        <w:rPr>
          <w:rFonts w:cs="Times New Roman"/>
          <w:szCs w:val="28"/>
        </w:rPr>
        <w:t>.</w:t>
      </w:r>
    </w:p>
    <w:p w14:paraId="1144BB43" w14:textId="52A0600F" w:rsidR="00800DB8" w:rsidRDefault="00800DB8" w:rsidP="00D71DBB">
      <w:pPr>
        <w:rPr>
          <w:rFonts w:cs="Times New Roman"/>
          <w:szCs w:val="28"/>
        </w:rPr>
      </w:pPr>
      <w:r>
        <w:rPr>
          <w:rFonts w:cs="Times New Roman"/>
          <w:szCs w:val="28"/>
        </w:rPr>
        <w:t>Потребности</w:t>
      </w:r>
      <w:r w:rsidR="000133F4">
        <w:rPr>
          <w:rFonts w:cs="Times New Roman"/>
          <w:szCs w:val="28"/>
        </w:rPr>
        <w:t xml:space="preserve"> и постоянное растущие запросы</w:t>
      </w:r>
      <w:r>
        <w:rPr>
          <w:rFonts w:cs="Times New Roman"/>
          <w:szCs w:val="28"/>
        </w:rPr>
        <w:t xml:space="preserve"> клиентов непосредственным образом влияют на внедрение инноваций в деятельность кредитных организаций.</w:t>
      </w:r>
      <w:r w:rsidR="000133F4">
        <w:rPr>
          <w:rFonts w:cs="Times New Roman"/>
          <w:szCs w:val="28"/>
        </w:rPr>
        <w:t xml:space="preserve"> К основными пунктам, которыми руководствуются потребители при выборе </w:t>
      </w:r>
      <w:r w:rsidR="00CD636D">
        <w:rPr>
          <w:rFonts w:cs="Times New Roman"/>
          <w:szCs w:val="28"/>
        </w:rPr>
        <w:t>банка,</w:t>
      </w:r>
      <w:r w:rsidR="000133F4">
        <w:rPr>
          <w:rFonts w:cs="Times New Roman"/>
          <w:szCs w:val="28"/>
        </w:rPr>
        <w:t xml:space="preserve"> предлагающего услуги можно отнести:</w:t>
      </w:r>
      <w:r w:rsidR="00111440">
        <w:rPr>
          <w:rFonts w:cs="Times New Roman"/>
          <w:szCs w:val="28"/>
        </w:rPr>
        <w:t xml:space="preserve"> </w:t>
      </w:r>
      <w:r w:rsidR="000133F4">
        <w:rPr>
          <w:rFonts w:cs="Times New Roman"/>
          <w:szCs w:val="28"/>
        </w:rPr>
        <w:t>удобство, скорость обслуживания и безопасность.</w:t>
      </w:r>
    </w:p>
    <w:p w14:paraId="59DA2925" w14:textId="0F3F2218" w:rsidR="000133F4" w:rsidRDefault="000133F4" w:rsidP="00D71DB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Обеспечить </w:t>
      </w:r>
      <w:r w:rsidR="00111440">
        <w:rPr>
          <w:rFonts w:cs="Times New Roman"/>
          <w:szCs w:val="28"/>
        </w:rPr>
        <w:t>данные условия позволяют инструменты индивидуального</w:t>
      </w:r>
      <w:r w:rsidR="00CB380A">
        <w:rPr>
          <w:rFonts w:cs="Times New Roman"/>
          <w:szCs w:val="28"/>
        </w:rPr>
        <w:t xml:space="preserve"> </w:t>
      </w:r>
      <w:r w:rsidR="00111440">
        <w:rPr>
          <w:rFonts w:cs="Times New Roman"/>
          <w:szCs w:val="28"/>
        </w:rPr>
        <w:t>(персонализированного) и дистанционного банковского обслуживания.</w:t>
      </w:r>
      <w:r w:rsidR="00EC2E16">
        <w:rPr>
          <w:rFonts w:cs="Times New Roman"/>
          <w:szCs w:val="28"/>
        </w:rPr>
        <w:t xml:space="preserve"> </w:t>
      </w:r>
      <w:r w:rsidR="00111440">
        <w:rPr>
          <w:rFonts w:cs="Times New Roman"/>
          <w:szCs w:val="28"/>
        </w:rPr>
        <w:t>Удаленный формат удается поддерживать за счет</w:t>
      </w:r>
      <w:r w:rsidR="00EC2E16">
        <w:rPr>
          <w:rFonts w:cs="Times New Roman"/>
          <w:szCs w:val="28"/>
        </w:rPr>
        <w:t xml:space="preserve"> мобильных приложений,</w:t>
      </w:r>
      <w:r w:rsidR="0068687A">
        <w:rPr>
          <w:rFonts w:cs="Times New Roman"/>
          <w:szCs w:val="28"/>
        </w:rPr>
        <w:t xml:space="preserve"> </w:t>
      </w:r>
      <w:r w:rsidR="00EC2E16">
        <w:rPr>
          <w:rFonts w:cs="Times New Roman"/>
          <w:szCs w:val="28"/>
        </w:rPr>
        <w:t>интернет-банкинга и системы быстрых платежей.</w:t>
      </w:r>
    </w:p>
    <w:p w14:paraId="7652ACE9" w14:textId="77777777" w:rsidR="00014B0D" w:rsidRDefault="0068687A" w:rsidP="00014B0D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 помощи различных цифровых устройств,</w:t>
      </w:r>
      <w:r w:rsidR="00200FE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таких как телефоны,</w:t>
      </w:r>
      <w:r w:rsidR="00200FE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ПК и планшеты, клиенты могут самостоятельно воспользоваться услугами банка,</w:t>
      </w:r>
      <w:r w:rsidR="00200FE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не посещая его отделение. Финансовые организации в таком случае повышают свой потенциал по привлечению новых пользователей.</w:t>
      </w:r>
      <w:r w:rsidR="00200FEE">
        <w:rPr>
          <w:rFonts w:cs="Times New Roman"/>
          <w:szCs w:val="28"/>
        </w:rPr>
        <w:t xml:space="preserve"> Частные лица получают безопасную площадку для размещения денежных средств, а компании- упрощенный доступ к кредитным продуктам.</w:t>
      </w:r>
      <w:r w:rsidR="002E5D75">
        <w:rPr>
          <w:rFonts w:cs="Times New Roman"/>
          <w:szCs w:val="28"/>
        </w:rPr>
        <w:t xml:space="preserve"> Дистанционное обслуживание стимулирует экономические развитие благодаря преодоление территориальных барьеров и упрощению хозяйственных операций.</w:t>
      </w:r>
    </w:p>
    <w:p w14:paraId="3B90AED8" w14:textId="01E62CD6" w:rsidR="00014B0D" w:rsidRPr="00F702AC" w:rsidRDefault="00014B0D" w:rsidP="00014B0D">
      <w:pPr>
        <w:rPr>
          <w:rFonts w:cs="Times New Roman"/>
          <w:szCs w:val="28"/>
        </w:rPr>
      </w:pPr>
      <w:r w:rsidRPr="00014B0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Большую роль в эффективности работы банка играет штаб сотрудников: их взаимодействия и работа как между собой, так и с клиентами. В этой области одной из актуальных технологий является геймификация. Под ней подразумевается использование игровых механизмов в рабочих процессах, обучении и развитии персонала для повышения общей мотивации сотрудников, продуктивности деятельности и облегчения трудовых задач.</w:t>
      </w:r>
    </w:p>
    <w:p w14:paraId="37400BBD" w14:textId="77777777" w:rsidR="005D547A" w:rsidRPr="00F702AC" w:rsidRDefault="005D547A" w:rsidP="00014B0D">
      <w:pPr>
        <w:rPr>
          <w:rFonts w:cs="Times New Roman"/>
          <w:szCs w:val="28"/>
        </w:rPr>
      </w:pPr>
    </w:p>
    <w:p w14:paraId="08E21EBE" w14:textId="0F3244B3" w:rsidR="00014B0D" w:rsidRPr="005D547A" w:rsidRDefault="00FB42D0" w:rsidP="005054F5">
      <w:pPr>
        <w:suppressAutoHyphens/>
        <w:spacing w:line="240" w:lineRule="auto"/>
        <w:ind w:firstLine="0"/>
        <w:jc w:val="center"/>
        <w:rPr>
          <w:szCs w:val="28"/>
        </w:rPr>
      </w:pPr>
      <w:r w:rsidRPr="00FB42D0">
        <w:rPr>
          <w:rFonts w:ascii="Calibri" w:eastAsia="Calibri" w:hAnsi="Calibri" w:cs="Calibri"/>
          <w:noProof/>
          <w:sz w:val="20"/>
          <w:szCs w:val="20"/>
          <w:lang w:eastAsia="ru-RU"/>
        </w:rPr>
        <w:drawing>
          <wp:inline distT="0" distB="0" distL="0" distR="0" wp14:anchorId="4F6798D3" wp14:editId="447F5D0E">
            <wp:extent cx="5922010" cy="2305685"/>
            <wp:effectExtent l="19050" t="0" r="2159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  <w:r w:rsidR="00515005">
        <w:rPr>
          <w:rFonts w:cs="Times New Roman"/>
          <w:szCs w:val="28"/>
        </w:rPr>
        <w:t>Рисунок 1</w:t>
      </w:r>
      <w:r w:rsidR="00EA3DC0">
        <w:rPr>
          <w:rFonts w:cs="Times New Roman"/>
          <w:szCs w:val="28"/>
        </w:rPr>
        <w:t xml:space="preserve"> </w:t>
      </w:r>
      <w:r w:rsidR="000C2C08">
        <w:rPr>
          <w:rFonts w:cs="Times New Roman"/>
          <w:szCs w:val="28"/>
        </w:rPr>
        <w:t>–</w:t>
      </w:r>
      <w:r w:rsidR="00515005">
        <w:rPr>
          <w:rFonts w:cs="Times New Roman"/>
          <w:szCs w:val="28"/>
        </w:rPr>
        <w:t xml:space="preserve"> Н</w:t>
      </w:r>
      <w:r w:rsidR="00515005" w:rsidRPr="00515005">
        <w:rPr>
          <w:szCs w:val="28"/>
        </w:rPr>
        <w:t>аправления инноваций в деятельности банков</w:t>
      </w:r>
      <w:r w:rsidR="005D547A" w:rsidRPr="005D547A">
        <w:rPr>
          <w:szCs w:val="28"/>
        </w:rPr>
        <w:t xml:space="preserve"> [28]</w:t>
      </w:r>
    </w:p>
    <w:p w14:paraId="5C38A260" w14:textId="77777777" w:rsidR="000C2C08" w:rsidRPr="00014B0D" w:rsidRDefault="000C2C08" w:rsidP="000C2C08">
      <w:pPr>
        <w:jc w:val="center"/>
        <w:rPr>
          <w:szCs w:val="28"/>
        </w:rPr>
      </w:pPr>
    </w:p>
    <w:p w14:paraId="37EEDBAB" w14:textId="20E402FD" w:rsidR="00BD5968" w:rsidRDefault="00712D97" w:rsidP="00BD5968">
      <w:pPr>
        <w:rPr>
          <w:rFonts w:cs="Times New Roman"/>
          <w:szCs w:val="28"/>
        </w:rPr>
      </w:pPr>
      <w:r>
        <w:rPr>
          <w:rFonts w:cs="Times New Roman"/>
          <w:szCs w:val="28"/>
        </w:rPr>
        <w:t>Игровой подход реализуется через такие инструменты как</w:t>
      </w:r>
      <w:r w:rsidR="00BD5968">
        <w:rPr>
          <w:rFonts w:cs="Times New Roman"/>
          <w:szCs w:val="28"/>
        </w:rPr>
        <w:t xml:space="preserve">: </w:t>
      </w:r>
      <w:r w:rsidR="00D75A8E">
        <w:rPr>
          <w:rFonts w:cs="Times New Roman"/>
          <w:szCs w:val="28"/>
        </w:rPr>
        <w:t xml:space="preserve">цифровые </w:t>
      </w:r>
      <w:r w:rsidR="00BD5968" w:rsidRPr="00BD5968">
        <w:rPr>
          <w:szCs w:val="28"/>
        </w:rPr>
        <w:t xml:space="preserve">баллы </w:t>
      </w:r>
      <w:r w:rsidR="00D75A8E">
        <w:rPr>
          <w:szCs w:val="28"/>
        </w:rPr>
        <w:t xml:space="preserve">за выполнение определенных действий </w:t>
      </w:r>
      <w:r w:rsidR="00BD5968" w:rsidRPr="00BD5968">
        <w:rPr>
          <w:szCs w:val="28"/>
        </w:rPr>
        <w:t xml:space="preserve">и </w:t>
      </w:r>
      <w:r w:rsidR="00D75A8E">
        <w:rPr>
          <w:szCs w:val="28"/>
        </w:rPr>
        <w:t>внутренняя «</w:t>
      </w:r>
      <w:r w:rsidR="00BD5968" w:rsidRPr="00BD5968">
        <w:rPr>
          <w:szCs w:val="28"/>
        </w:rPr>
        <w:t>валюта</w:t>
      </w:r>
      <w:r w:rsidR="00D75A8E">
        <w:rPr>
          <w:szCs w:val="28"/>
        </w:rPr>
        <w:t>»</w:t>
      </w:r>
      <w:r w:rsidR="00BD5968">
        <w:rPr>
          <w:szCs w:val="28"/>
        </w:rPr>
        <w:t xml:space="preserve">, </w:t>
      </w:r>
      <w:r w:rsidR="00BD5968">
        <w:rPr>
          <w:rFonts w:cs="Times New Roman"/>
          <w:szCs w:val="28"/>
        </w:rPr>
        <w:t>р</w:t>
      </w:r>
      <w:r w:rsidR="00BD5968" w:rsidRPr="00BD5968">
        <w:rPr>
          <w:rFonts w:cs="Times New Roman"/>
          <w:szCs w:val="28"/>
        </w:rPr>
        <w:t xml:space="preserve">ейтинговые </w:t>
      </w:r>
      <w:r w:rsidR="00291FB8">
        <w:rPr>
          <w:rFonts w:cs="Times New Roman"/>
          <w:szCs w:val="28"/>
        </w:rPr>
        <w:t>таблицы</w:t>
      </w:r>
      <w:r w:rsidR="00BD5968" w:rsidRPr="00BD5968">
        <w:rPr>
          <w:rFonts w:cs="Times New Roman"/>
          <w:szCs w:val="28"/>
        </w:rPr>
        <w:t xml:space="preserve"> лидеров</w:t>
      </w:r>
      <w:r w:rsidR="00BD5968">
        <w:rPr>
          <w:szCs w:val="28"/>
        </w:rPr>
        <w:t xml:space="preserve">, </w:t>
      </w:r>
      <w:r w:rsidR="00BD5968">
        <w:rPr>
          <w:rFonts w:cs="Times New Roman"/>
          <w:szCs w:val="28"/>
        </w:rPr>
        <w:t>с</w:t>
      </w:r>
      <w:r w:rsidR="00BD5968" w:rsidRPr="00BD5968">
        <w:rPr>
          <w:rFonts w:cs="Times New Roman"/>
          <w:szCs w:val="28"/>
        </w:rPr>
        <w:t>истема уровней и достижений</w:t>
      </w:r>
      <w:r w:rsidR="00BD5968">
        <w:rPr>
          <w:szCs w:val="28"/>
        </w:rPr>
        <w:t xml:space="preserve">, </w:t>
      </w:r>
      <w:r w:rsidR="00BD5968">
        <w:rPr>
          <w:rFonts w:cs="Times New Roman"/>
          <w:szCs w:val="28"/>
        </w:rPr>
        <w:t>п</w:t>
      </w:r>
      <w:r w:rsidR="00BD5968" w:rsidRPr="00BD5968">
        <w:rPr>
          <w:rFonts w:cs="Times New Roman"/>
          <w:szCs w:val="28"/>
        </w:rPr>
        <w:t>ерсонализированные игровые сценарии</w:t>
      </w:r>
      <w:r w:rsidR="00BD5968">
        <w:rPr>
          <w:rFonts w:cs="Times New Roman"/>
          <w:szCs w:val="28"/>
        </w:rPr>
        <w:t>, к</w:t>
      </w:r>
      <w:r w:rsidR="00BD5968" w:rsidRPr="00BD5968">
        <w:rPr>
          <w:rFonts w:cs="Times New Roman"/>
          <w:szCs w:val="28"/>
        </w:rPr>
        <w:t>омандные задания и челленджи</w:t>
      </w:r>
      <w:r w:rsidR="00BD5968">
        <w:rPr>
          <w:rFonts w:cs="Times New Roman"/>
          <w:szCs w:val="28"/>
        </w:rPr>
        <w:t>.</w:t>
      </w:r>
    </w:p>
    <w:p w14:paraId="09EF6712" w14:textId="6C8FD954" w:rsidR="00104307" w:rsidRDefault="00291FB8" w:rsidP="00104307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Процессы геймификации в основном осуществляются с помощью веб-приложений,</w:t>
      </w:r>
      <w:r w:rsidR="001043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чат-ботов и различных цифровых </w:t>
      </w:r>
      <w:r w:rsidR="00CD636D">
        <w:rPr>
          <w:rFonts w:cs="Times New Roman"/>
          <w:szCs w:val="28"/>
        </w:rPr>
        <w:t>медиакурсов</w:t>
      </w:r>
      <w:r>
        <w:rPr>
          <w:rFonts w:cs="Times New Roman"/>
          <w:szCs w:val="28"/>
        </w:rPr>
        <w:t>.</w:t>
      </w:r>
      <w:r w:rsidR="001043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Искусственный </w:t>
      </w:r>
      <w:r>
        <w:rPr>
          <w:rFonts w:cs="Times New Roman"/>
          <w:szCs w:val="28"/>
        </w:rPr>
        <w:lastRenderedPageBreak/>
        <w:t>интеллект как технология позволяет воплощать в жизнь эти механизмы.</w:t>
      </w:r>
      <w:r w:rsidR="00EE7C1B">
        <w:rPr>
          <w:rFonts w:cs="Times New Roman"/>
          <w:szCs w:val="28"/>
        </w:rPr>
        <w:t xml:space="preserve"> </w:t>
      </w:r>
      <w:r w:rsidR="00CD636D">
        <w:rPr>
          <w:rFonts w:cs="Times New Roman"/>
          <w:szCs w:val="28"/>
        </w:rPr>
        <w:t>Альфа-Банк</w:t>
      </w:r>
      <w:r>
        <w:rPr>
          <w:rFonts w:cs="Times New Roman"/>
          <w:szCs w:val="28"/>
        </w:rPr>
        <w:t xml:space="preserve"> использует его для обеспечения более прозрачного и безопасного </w:t>
      </w:r>
      <w:r w:rsidR="00104307">
        <w:rPr>
          <w:rFonts w:cs="Times New Roman"/>
          <w:szCs w:val="28"/>
        </w:rPr>
        <w:t>начисления игровых очков.</w:t>
      </w:r>
    </w:p>
    <w:p w14:paraId="1D776F71" w14:textId="7F9DE030" w:rsidR="00EE4A6A" w:rsidRDefault="00104307" w:rsidP="00EE4A6A">
      <w:pPr>
        <w:rPr>
          <w:rFonts w:cs="Times New Roman"/>
          <w:szCs w:val="28"/>
        </w:rPr>
      </w:pPr>
      <w:r>
        <w:rPr>
          <w:rFonts w:cs="Times New Roman"/>
          <w:szCs w:val="28"/>
        </w:rPr>
        <w:t>Такой метод сильно улучшает общее развитие банка,</w:t>
      </w:r>
      <w:r w:rsidR="00EE7C1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снижает текучесть кадров,</w:t>
      </w:r>
      <w:r w:rsidR="00EE7C1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способствует адаптации персонала к цифровым реалиям и повышает производительность,</w:t>
      </w:r>
      <w:r w:rsidR="00EE7C1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таким образом улучшая финансовые показатели организаци</w:t>
      </w:r>
      <w:r w:rsidR="00EE4A6A">
        <w:rPr>
          <w:rFonts w:cs="Times New Roman"/>
          <w:szCs w:val="28"/>
        </w:rPr>
        <w:t>и</w:t>
      </w:r>
    </w:p>
    <w:p w14:paraId="5318C6AF" w14:textId="6A3A6712" w:rsidR="00EE4A6A" w:rsidRDefault="00EE4A6A" w:rsidP="00EE4A6A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Одним из самых революционных </w:t>
      </w:r>
      <w:r w:rsidR="00AD4653">
        <w:rPr>
          <w:rFonts w:cs="Times New Roman"/>
          <w:szCs w:val="28"/>
        </w:rPr>
        <w:t>направлений</w:t>
      </w:r>
      <w:r>
        <w:rPr>
          <w:rFonts w:cs="Times New Roman"/>
          <w:szCs w:val="28"/>
        </w:rPr>
        <w:t xml:space="preserve"> влияния технологий на банковскую отрасль можно назвать изменение бизнес-модели ее ключевых элементов: возникновение новых концепций оказания услуг.</w:t>
      </w:r>
    </w:p>
    <w:p w14:paraId="09EB330E" w14:textId="77777777" w:rsidR="00985142" w:rsidRDefault="00EE4A6A" w:rsidP="00EE4A6A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Цифровые продукты позволяют банкам уйти от традиционных </w:t>
      </w:r>
      <w:r w:rsidR="00AE4F06">
        <w:rPr>
          <w:rFonts w:cs="Times New Roman"/>
          <w:szCs w:val="28"/>
        </w:rPr>
        <w:t>унифицированных форматов деятельности и создать экосистему, которая будет служить платформой, предоставляющей широки</w:t>
      </w:r>
      <w:r w:rsidR="00376BED">
        <w:rPr>
          <w:rFonts w:cs="Times New Roman"/>
          <w:szCs w:val="28"/>
        </w:rPr>
        <w:t>й</w:t>
      </w:r>
      <w:r w:rsidR="00AE4F06">
        <w:rPr>
          <w:rFonts w:cs="Times New Roman"/>
          <w:szCs w:val="28"/>
        </w:rPr>
        <w:t xml:space="preserve"> спектр услуг.</w:t>
      </w:r>
      <w:r w:rsidR="00AD4653">
        <w:rPr>
          <w:rFonts w:cs="Times New Roman"/>
          <w:szCs w:val="28"/>
        </w:rPr>
        <w:t xml:space="preserve"> Одним из ярких примеров успешной реализации этой идеи в российской практике является Сбер. </w:t>
      </w:r>
      <w:r w:rsidR="00CD636D">
        <w:rPr>
          <w:rFonts w:cs="Times New Roman"/>
          <w:szCs w:val="28"/>
          <w:lang w:val="en-US"/>
        </w:rPr>
        <w:t>Open</w:t>
      </w:r>
      <w:r w:rsidR="00CD636D" w:rsidRPr="00A7219F">
        <w:rPr>
          <w:rFonts w:cs="Times New Roman"/>
          <w:szCs w:val="28"/>
        </w:rPr>
        <w:t xml:space="preserve"> </w:t>
      </w:r>
      <w:r w:rsidR="00CD636D">
        <w:rPr>
          <w:rFonts w:cs="Times New Roman"/>
          <w:szCs w:val="28"/>
          <w:lang w:val="en-US"/>
        </w:rPr>
        <w:t>API</w:t>
      </w:r>
      <w:r w:rsidR="00AE4F06" w:rsidRPr="00AE4F06">
        <w:rPr>
          <w:rFonts w:cs="Times New Roman"/>
          <w:szCs w:val="28"/>
        </w:rPr>
        <w:t xml:space="preserve"> </w:t>
      </w:r>
      <w:r w:rsidR="00AE4F06">
        <w:rPr>
          <w:rFonts w:cs="Times New Roman"/>
          <w:szCs w:val="28"/>
        </w:rPr>
        <w:t xml:space="preserve">обеспечивает открытое взаимодействие и обмен данными с контрагентами </w:t>
      </w:r>
      <w:r w:rsidR="00D77958">
        <w:rPr>
          <w:rFonts w:cs="Times New Roman"/>
          <w:szCs w:val="28"/>
        </w:rPr>
        <w:t>внутри системы.</w:t>
      </w:r>
      <w:r w:rsidR="00AD4653">
        <w:rPr>
          <w:rFonts w:cs="Times New Roman"/>
          <w:szCs w:val="28"/>
        </w:rPr>
        <w:t xml:space="preserve"> </w:t>
      </w:r>
      <w:r w:rsidR="00F27F01">
        <w:rPr>
          <w:rFonts w:cs="Times New Roman"/>
          <w:szCs w:val="28"/>
          <w:lang w:val="en-US"/>
        </w:rPr>
        <w:t>BigData</w:t>
      </w:r>
      <w:r w:rsidR="00F27F01" w:rsidRPr="00F27F01">
        <w:rPr>
          <w:rFonts w:cs="Times New Roman"/>
          <w:szCs w:val="28"/>
        </w:rPr>
        <w:t xml:space="preserve"> </w:t>
      </w:r>
      <w:r w:rsidR="00F27F01">
        <w:rPr>
          <w:rFonts w:cs="Times New Roman"/>
          <w:szCs w:val="28"/>
        </w:rPr>
        <w:t>и прогнозный анализ позволяют составить индивидуальный</w:t>
      </w:r>
      <w:r w:rsidR="00AD4653">
        <w:rPr>
          <w:rFonts w:cs="Times New Roman"/>
          <w:szCs w:val="28"/>
        </w:rPr>
        <w:t xml:space="preserve"> </w:t>
      </w:r>
      <w:r w:rsidR="00F27F01">
        <w:rPr>
          <w:rFonts w:cs="Times New Roman"/>
          <w:szCs w:val="28"/>
        </w:rPr>
        <w:t>продуктовый план подстроенный под ежедневные потребности клиента.</w:t>
      </w:r>
      <w:r w:rsidR="00AD4653">
        <w:rPr>
          <w:rFonts w:cs="Times New Roman"/>
          <w:szCs w:val="28"/>
        </w:rPr>
        <w:t xml:space="preserve"> </w:t>
      </w:r>
    </w:p>
    <w:p w14:paraId="38F740D1" w14:textId="007E5763" w:rsidR="00985142" w:rsidRDefault="00F27F01" w:rsidP="00EE4A6A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Благодаря инструменту блокчейн у банка </w:t>
      </w:r>
      <w:r w:rsidR="00CD636D">
        <w:rPr>
          <w:rFonts w:cs="Times New Roman"/>
          <w:szCs w:val="28"/>
        </w:rPr>
        <w:t>получается обезопасить</w:t>
      </w:r>
      <w:r>
        <w:rPr>
          <w:rFonts w:cs="Times New Roman"/>
          <w:szCs w:val="28"/>
        </w:rPr>
        <w:t xml:space="preserve"> процессы и операции между внутрисистемными субъектами, а интернет вещей и облачные технологии создают </w:t>
      </w:r>
      <w:r w:rsidR="00CD636D">
        <w:rPr>
          <w:rFonts w:cs="Times New Roman"/>
          <w:szCs w:val="28"/>
        </w:rPr>
        <w:t>среду,</w:t>
      </w:r>
      <w:r>
        <w:rPr>
          <w:rFonts w:cs="Times New Roman"/>
          <w:szCs w:val="28"/>
        </w:rPr>
        <w:t xml:space="preserve"> в которой экосистема может эффективно функционировать.</w:t>
      </w:r>
      <w:r w:rsidR="002D196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Потребности клиентов при таком подходе выходят на новый уровень,</w:t>
      </w:r>
      <w:r w:rsidR="002D1963">
        <w:rPr>
          <w:rFonts w:cs="Times New Roman"/>
          <w:szCs w:val="28"/>
        </w:rPr>
        <w:t xml:space="preserve"> фокус внимания смещен на персональные интересы клиента. </w:t>
      </w:r>
    </w:p>
    <w:p w14:paraId="703A756D" w14:textId="283FF719" w:rsidR="00EE4A6A" w:rsidRDefault="002D1963" w:rsidP="00EE4A6A">
      <w:pPr>
        <w:rPr>
          <w:rFonts w:cs="Times New Roman"/>
          <w:szCs w:val="28"/>
        </w:rPr>
      </w:pPr>
      <w:r>
        <w:rPr>
          <w:rFonts w:cs="Times New Roman"/>
          <w:szCs w:val="28"/>
        </w:rPr>
        <w:t>Такой подход формирует концепцию банка как сервисного центра, предлагающего новые услуги: страхование, доставка ед</w:t>
      </w:r>
      <w:r w:rsidR="00376BED">
        <w:rPr>
          <w:rFonts w:cs="Times New Roman"/>
          <w:szCs w:val="28"/>
        </w:rPr>
        <w:t>ы</w:t>
      </w:r>
      <w:r>
        <w:rPr>
          <w:rFonts w:cs="Times New Roman"/>
          <w:szCs w:val="28"/>
        </w:rPr>
        <w:t>, такси,</w:t>
      </w:r>
      <w:r w:rsidR="00AD465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медицинские консультации и доступ к развлекательному контенту.</w:t>
      </w:r>
      <w:r w:rsidR="00AD465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Он помогает банкам выстоять в конкурентной борьбе и </w:t>
      </w:r>
      <w:r w:rsidR="00AD4653">
        <w:rPr>
          <w:rFonts w:cs="Times New Roman"/>
          <w:szCs w:val="28"/>
        </w:rPr>
        <w:t>увеличить свои продажи.</w:t>
      </w:r>
    </w:p>
    <w:p w14:paraId="0D8AB3B5" w14:textId="22DD5F37" w:rsidR="00E46D28" w:rsidRDefault="00E46D28" w:rsidP="00EE4A6A">
      <w:pPr>
        <w:rPr>
          <w:rFonts w:cs="Times New Roman"/>
          <w:szCs w:val="28"/>
        </w:rPr>
      </w:pPr>
      <w:bookmarkStart w:id="11" w:name="_Hlk199775286"/>
      <w:r>
        <w:rPr>
          <w:rFonts w:cs="Times New Roman"/>
          <w:szCs w:val="28"/>
        </w:rPr>
        <w:t>Таким образом, значение инновационных технологий для роста и развития банковской сферы нельзя недооценить.</w:t>
      </w:r>
      <w:r w:rsidR="000A2CF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Применение искусственного ин</w:t>
      </w:r>
      <w:r>
        <w:rPr>
          <w:rFonts w:cs="Times New Roman"/>
          <w:szCs w:val="28"/>
        </w:rPr>
        <w:lastRenderedPageBreak/>
        <w:t>теллекта,</w:t>
      </w:r>
      <w:r w:rsidR="000A2CF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блокчейн</w:t>
      </w:r>
      <w:r w:rsidR="000A2CFC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технологии и других прорывных продуктов коренным образом влияет на деятельность </w:t>
      </w:r>
      <w:r w:rsidR="000A2CFC">
        <w:rPr>
          <w:rFonts w:cs="Times New Roman"/>
          <w:szCs w:val="28"/>
        </w:rPr>
        <w:t>банка, его бизнес-структуру и общую эффективность. Однако для того, чтобы иметь возможность использования новых технологий, банкам необходимо создать благоприятную почву: подготовить инфраструктуру, внести крупные инвестиции и нивелировать внешние риски. При грамотном внедрении и развитии инноваций, организациям удастся удержать рыночные позиции и сохранить конкурентные преимущества в новых реалиях цифровой экономики</w:t>
      </w:r>
      <w:bookmarkEnd w:id="11"/>
      <w:r w:rsidR="000A2CFC">
        <w:rPr>
          <w:rFonts w:cs="Times New Roman"/>
          <w:szCs w:val="28"/>
        </w:rPr>
        <w:t>.</w:t>
      </w:r>
    </w:p>
    <w:p w14:paraId="71A817BE" w14:textId="77777777" w:rsidR="00CD636D" w:rsidRPr="00F27F01" w:rsidRDefault="00CD636D" w:rsidP="00EE4A6A">
      <w:pPr>
        <w:rPr>
          <w:rFonts w:cs="Times New Roman"/>
          <w:szCs w:val="28"/>
        </w:rPr>
      </w:pPr>
    </w:p>
    <w:p w14:paraId="6A13A632" w14:textId="54FA785F" w:rsidR="00BE79FA" w:rsidRDefault="00BE79FA" w:rsidP="00D71DBB">
      <w:pPr>
        <w:pStyle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647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Pr="007647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4E5DA3" w:rsidRPr="004E5D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Мировые тенденции в применении инновационных технологий в банковской сфере</w:t>
      </w:r>
    </w:p>
    <w:p w14:paraId="7CCD9991" w14:textId="77777777" w:rsidR="00353E53" w:rsidRDefault="00353E53" w:rsidP="00D71DBB"/>
    <w:p w14:paraId="67797C7F" w14:textId="43318923" w:rsidR="009E2AF2" w:rsidRDefault="009E2AF2" w:rsidP="00D71DBB">
      <w:r>
        <w:t>Современн</w:t>
      </w:r>
      <w:r w:rsidR="0033120E">
        <w:t>ый</w:t>
      </w:r>
      <w:r>
        <w:t xml:space="preserve"> банковский сектор во всем мире проходит через этап адаптации к условиям резко меняющейся экономической среды. Изменения финансовой отрасли отдельного государства или региона зависят от множества политических, социально-культурных и локальных факторов. Однако при всех различиях можно наблюдать схожесть подходов и стратегий, которых придерживаются банки на пути к инновационному развитию их деятельности.</w:t>
      </w:r>
    </w:p>
    <w:p w14:paraId="4A59BD8E" w14:textId="73600E44" w:rsidR="009E2AF2" w:rsidRDefault="001D0485" w:rsidP="00D71DBB">
      <w:r>
        <w:t>В настоящий момент</w:t>
      </w:r>
      <w:r w:rsidR="00124418">
        <w:t xml:space="preserve"> банки </w:t>
      </w:r>
      <w:r>
        <w:t xml:space="preserve">ощущают на себе все последствия глобальной цифровизации и ускоренного развития информационных технологий. Важной тенденцией является стремление организаций к достижению синергетического эффекта через комбинацию традиционных и новых подходов в процессе деятельности. Главная задача сегодня – приспособление технологий к действительности, адаптация </w:t>
      </w:r>
      <w:r w:rsidR="00A71EB7">
        <w:t xml:space="preserve">новшеств под </w:t>
      </w:r>
      <w:r>
        <w:t>уровень цифровой осознанности клиентов.</w:t>
      </w:r>
    </w:p>
    <w:p w14:paraId="5FEFA8EC" w14:textId="5A925F0C" w:rsidR="006302E0" w:rsidRDefault="00B30925" w:rsidP="00D71DBB">
      <w:r>
        <w:t>Основой для этих решений может служить технология облачных вычислений</w:t>
      </w:r>
      <w:r w:rsidR="006302E0" w:rsidRPr="006302E0">
        <w:t>.</w:t>
      </w:r>
      <w:r w:rsidR="006302E0">
        <w:t xml:space="preserve"> Она представлена в виде готовой виртуальной инфраструктуры, которая обеспечивает клиентское обслуживание с помощью хранилищ,</w:t>
      </w:r>
      <w:r w:rsidR="006302E0" w:rsidRPr="006302E0">
        <w:t xml:space="preserve"> </w:t>
      </w:r>
      <w:r w:rsidR="006302E0">
        <w:t>программного обеспечения (</w:t>
      </w:r>
      <w:r w:rsidR="006302E0">
        <w:rPr>
          <w:lang w:val="en-US"/>
        </w:rPr>
        <w:t>software</w:t>
      </w:r>
      <w:r w:rsidR="006302E0" w:rsidRPr="006302E0">
        <w:t>-</w:t>
      </w:r>
      <w:r w:rsidR="006302E0">
        <w:rPr>
          <w:lang w:val="en-US"/>
        </w:rPr>
        <w:t>as</w:t>
      </w:r>
      <w:r w:rsidR="006302E0" w:rsidRPr="006302E0">
        <w:t>-</w:t>
      </w:r>
      <w:r w:rsidR="006302E0">
        <w:rPr>
          <w:lang w:val="en-US"/>
        </w:rPr>
        <w:t>service</w:t>
      </w:r>
      <w:r w:rsidR="006302E0" w:rsidRPr="006302E0">
        <w:t xml:space="preserve">) </w:t>
      </w:r>
      <w:r w:rsidR="006302E0">
        <w:t>и аналитических программ.</w:t>
      </w:r>
    </w:p>
    <w:p w14:paraId="328C5F62" w14:textId="3A9153AF" w:rsidR="00914A25" w:rsidRDefault="00914A25" w:rsidP="00D71DBB">
      <w:r>
        <w:lastRenderedPageBreak/>
        <w:t>Стремясь масштабировать свои услуги в условиях многочисленной клиентской аудитории, Государственный банк Индии создал облако «</w:t>
      </w:r>
      <w:r>
        <w:rPr>
          <w:lang w:val="en-US"/>
        </w:rPr>
        <w:t>Meghdot</w:t>
      </w:r>
      <w:r>
        <w:t>».</w:t>
      </w:r>
      <w:r w:rsidR="00E342EB">
        <w:t xml:space="preserve"> </w:t>
      </w:r>
      <w:r>
        <w:t>Охватывая около 7500 цифровых структур, система поддерживает приложения на основе различных языков программирования</w:t>
      </w:r>
      <w:r w:rsidR="00E342EB" w:rsidRPr="00E342EB">
        <w:t xml:space="preserve"> </w:t>
      </w:r>
      <w:r w:rsidR="00E342EB">
        <w:t>и предлагает следующие сервисы:</w:t>
      </w:r>
    </w:p>
    <w:p w14:paraId="78CF62AF" w14:textId="54721D4E" w:rsidR="00E342EB" w:rsidRDefault="000C2C08" w:rsidP="00D71DBB">
      <w:r>
        <w:t>–</w:t>
      </w:r>
      <w:r w:rsidR="00E342EB" w:rsidRPr="00A7219F">
        <w:t xml:space="preserve"> </w:t>
      </w:r>
      <w:r w:rsidR="00E342EB" w:rsidRPr="00E342EB">
        <w:rPr>
          <w:lang w:val="en-US"/>
        </w:rPr>
        <w:t>SBI</w:t>
      </w:r>
      <w:r w:rsidR="00E342EB" w:rsidRPr="00A7219F">
        <w:t xml:space="preserve"> </w:t>
      </w:r>
      <w:r w:rsidR="00E342EB" w:rsidRPr="00E342EB">
        <w:rPr>
          <w:lang w:val="en-US"/>
        </w:rPr>
        <w:t>Kiosk</w:t>
      </w:r>
      <w:r w:rsidR="00E342EB" w:rsidRPr="00A7219F">
        <w:t xml:space="preserve"> </w:t>
      </w:r>
      <w:r w:rsidR="00E342EB" w:rsidRPr="00E342EB">
        <w:rPr>
          <w:lang w:val="en-US"/>
        </w:rPr>
        <w:t>Bank</w:t>
      </w:r>
      <w:r w:rsidR="00E342EB" w:rsidRPr="00A7219F">
        <w:t xml:space="preserve">. </w:t>
      </w:r>
      <w:r w:rsidR="00E342EB" w:rsidRPr="00E342EB">
        <w:rPr>
          <w:lang w:val="en-US"/>
        </w:rPr>
        <w:t>Application</w:t>
      </w:r>
      <w:r w:rsidR="00E342EB">
        <w:t xml:space="preserve">: позволяет расширить доступ к банковским услугам </w:t>
      </w:r>
      <w:r w:rsidR="00F31569">
        <w:t>через обслуживание 60 000 точек</w:t>
      </w:r>
      <w:r>
        <w:t>;</w:t>
      </w:r>
    </w:p>
    <w:p w14:paraId="11F0C349" w14:textId="38DB09E2" w:rsidR="00F31569" w:rsidRDefault="000C2C08" w:rsidP="00D71DBB">
      <w:r>
        <w:t>–</w:t>
      </w:r>
      <w:r w:rsidR="00F31569">
        <w:t xml:space="preserve"> </w:t>
      </w:r>
      <w:r w:rsidR="00F31569">
        <w:rPr>
          <w:lang w:val="en-US"/>
        </w:rPr>
        <w:t>SBI</w:t>
      </w:r>
      <w:r w:rsidR="00F31569" w:rsidRPr="00F31569">
        <w:t xml:space="preserve"> </w:t>
      </w:r>
      <w:r w:rsidR="00F31569">
        <w:rPr>
          <w:lang w:val="en-US"/>
        </w:rPr>
        <w:t>buddy</w:t>
      </w:r>
      <w:r w:rsidR="00F31569">
        <w:t>: безналичная оплата на платформенной базе</w:t>
      </w:r>
      <w:r>
        <w:t>;</w:t>
      </w:r>
    </w:p>
    <w:p w14:paraId="16607B47" w14:textId="4617070E" w:rsidR="00F31569" w:rsidRDefault="000C2C08" w:rsidP="00D71DBB">
      <w:r>
        <w:t>–</w:t>
      </w:r>
      <w:r w:rsidR="00F31569">
        <w:t xml:space="preserve"> </w:t>
      </w:r>
      <w:r w:rsidR="00F31569">
        <w:rPr>
          <w:lang w:val="en-US"/>
        </w:rPr>
        <w:t>SBI</w:t>
      </w:r>
      <w:r w:rsidR="00F31569" w:rsidRPr="00F31569">
        <w:t xml:space="preserve"> </w:t>
      </w:r>
      <w:r w:rsidR="00F31569">
        <w:rPr>
          <w:lang w:val="en-US"/>
        </w:rPr>
        <w:t>quick</w:t>
      </w:r>
      <w:r w:rsidR="00F31569">
        <w:t>: канал обработки транзакций через пропущенные звонки</w:t>
      </w:r>
      <w:r>
        <w:t>.</w:t>
      </w:r>
    </w:p>
    <w:p w14:paraId="65253B4F" w14:textId="6A8FEA55" w:rsidR="00F31569" w:rsidRPr="00F31569" w:rsidRDefault="00673535" w:rsidP="00673535">
      <w:r>
        <w:t xml:space="preserve">Облачные </w:t>
      </w:r>
      <w:r w:rsidR="00CD636D">
        <w:t xml:space="preserve">технологии </w:t>
      </w:r>
      <w:r w:rsidR="000C2C08">
        <w:t>–</w:t>
      </w:r>
      <w:r>
        <w:t xml:space="preserve"> ключевой инструмент, позволяющий банку модернизировать свою систему обслуживания, сделать ее менее </w:t>
      </w:r>
      <w:r w:rsidR="00CD636D">
        <w:t>дорогостоящей и</w:t>
      </w:r>
      <w:r>
        <w:t xml:space="preserve"> качественной.</w:t>
      </w:r>
    </w:p>
    <w:p w14:paraId="2BEC1E43" w14:textId="77777777" w:rsidR="00936A8E" w:rsidRDefault="00673535" w:rsidP="00D71DBB">
      <w:r>
        <w:t xml:space="preserve">Другим </w:t>
      </w:r>
      <w:r w:rsidR="005F7D47">
        <w:t>прогрессивны</w:t>
      </w:r>
      <w:r w:rsidR="00CD636D">
        <w:t>м</w:t>
      </w:r>
      <w:r w:rsidR="005F7D47">
        <w:t xml:space="preserve"> направлени</w:t>
      </w:r>
      <w:r>
        <w:t>ем</w:t>
      </w:r>
      <w:r w:rsidR="005F7D47">
        <w:t xml:space="preserve"> банковской деятельности является массовая персонализация.</w:t>
      </w:r>
      <w:r w:rsidR="003F1754">
        <w:t xml:space="preserve"> </w:t>
      </w:r>
      <w:r w:rsidR="005F7D47">
        <w:t>Гибкость и экс</w:t>
      </w:r>
      <w:r w:rsidR="00C461D8">
        <w:t>к</w:t>
      </w:r>
      <w:r w:rsidR="005F7D47">
        <w:t>люзивность,</w:t>
      </w:r>
      <w:r w:rsidR="003F1754">
        <w:t xml:space="preserve"> </w:t>
      </w:r>
      <w:r w:rsidR="005F7D47">
        <w:t xml:space="preserve">которые раньше были прерогативой клиентов </w:t>
      </w:r>
      <w:r w:rsidR="003F1754">
        <w:rPr>
          <w:lang w:val="en-US"/>
        </w:rPr>
        <w:t>private</w:t>
      </w:r>
      <w:r w:rsidR="003F1754" w:rsidRPr="003F1754">
        <w:t>-</w:t>
      </w:r>
      <w:r w:rsidR="003F1754">
        <w:rPr>
          <w:lang w:val="en-US"/>
        </w:rPr>
        <w:t>banking</w:t>
      </w:r>
      <w:r w:rsidR="003F1754" w:rsidRPr="003F1754">
        <w:t>’</w:t>
      </w:r>
      <w:r w:rsidR="003F1754">
        <w:t>а,</w:t>
      </w:r>
      <w:r w:rsidR="00C461D8">
        <w:t xml:space="preserve"> </w:t>
      </w:r>
      <w:r w:rsidR="003F1754">
        <w:t>теперь доступны широкой аудитории.</w:t>
      </w:r>
      <w:r w:rsidR="00C461D8">
        <w:t xml:space="preserve"> </w:t>
      </w:r>
      <w:r w:rsidR="003F1754">
        <w:t xml:space="preserve">Технологии </w:t>
      </w:r>
      <w:r w:rsidR="003F1754">
        <w:rPr>
          <w:lang w:val="en-US"/>
        </w:rPr>
        <w:t>AI</w:t>
      </w:r>
      <w:r w:rsidR="003F1754" w:rsidRPr="003F1754">
        <w:t xml:space="preserve"> </w:t>
      </w:r>
      <w:r w:rsidR="003F1754">
        <w:t xml:space="preserve">и </w:t>
      </w:r>
      <w:r w:rsidR="00CD636D">
        <w:rPr>
          <w:lang w:val="en-US"/>
        </w:rPr>
        <w:t>Big</w:t>
      </w:r>
      <w:r w:rsidR="00CD636D" w:rsidRPr="00A7219F">
        <w:t xml:space="preserve"> </w:t>
      </w:r>
      <w:r w:rsidR="00CD636D">
        <w:rPr>
          <w:lang w:val="en-US"/>
        </w:rPr>
        <w:t>Data</w:t>
      </w:r>
      <w:r w:rsidR="003F1754" w:rsidRPr="003F1754">
        <w:t xml:space="preserve"> </w:t>
      </w:r>
      <w:r w:rsidR="003F1754">
        <w:t>обеспечили возможность комбинированных решений:</w:t>
      </w:r>
      <w:r w:rsidR="00C461D8">
        <w:t xml:space="preserve"> </w:t>
      </w:r>
      <w:r w:rsidR="003F1754">
        <w:t>клиент может собрать комплекс услуг по кредитованию</w:t>
      </w:r>
      <w:r w:rsidR="00C461D8">
        <w:t xml:space="preserve"> и инвестированию. С помощью С</w:t>
      </w:r>
      <w:r w:rsidR="00C461D8">
        <w:rPr>
          <w:lang w:val="en-US"/>
        </w:rPr>
        <w:t>RM</w:t>
      </w:r>
      <w:r w:rsidR="00C461D8">
        <w:t xml:space="preserve">-инструментов банки сопоставляют потребности клиентов с решениями в реальном времени. </w:t>
      </w:r>
    </w:p>
    <w:p w14:paraId="1684B998" w14:textId="6A35C5A4" w:rsidR="001B2767" w:rsidRDefault="00C461D8" w:rsidP="00D71DBB">
      <w:r>
        <w:t>Такая концепция предполагает анализ поведения, запросов, возможностей клиента и обеспечивает его подходящими финансовыми продуктами в определенный момент.</w:t>
      </w:r>
      <w:r w:rsidR="005B434D">
        <w:t xml:space="preserve"> </w:t>
      </w:r>
      <w:r w:rsidR="009D34A1">
        <w:t xml:space="preserve">Американский банк </w:t>
      </w:r>
      <w:r w:rsidR="009D34A1">
        <w:rPr>
          <w:lang w:val="en-US"/>
        </w:rPr>
        <w:t>Capital</w:t>
      </w:r>
      <w:r w:rsidR="00D46289">
        <w:t xml:space="preserve"> </w:t>
      </w:r>
      <w:r w:rsidR="007B559E">
        <w:rPr>
          <w:lang w:val="en-US"/>
        </w:rPr>
        <w:t>One</w:t>
      </w:r>
      <w:r w:rsidR="009D34A1" w:rsidRPr="009D34A1">
        <w:t xml:space="preserve"> </w:t>
      </w:r>
      <w:r w:rsidR="00764F46">
        <w:t xml:space="preserve">разработал для этих целей чат-бот </w:t>
      </w:r>
      <w:r w:rsidR="00764F46">
        <w:rPr>
          <w:lang w:val="en-US"/>
        </w:rPr>
        <w:t>Eno</w:t>
      </w:r>
      <w:r w:rsidR="00764F46">
        <w:t>,</w:t>
      </w:r>
      <w:r w:rsidR="0045177D">
        <w:t xml:space="preserve"> </w:t>
      </w:r>
      <w:r w:rsidR="00764F46">
        <w:t>который распознает изменения в поведении пользователя</w:t>
      </w:r>
      <w:r w:rsidR="001E474A">
        <w:t>,</w:t>
      </w:r>
      <w:r w:rsidR="00F33A20">
        <w:t xml:space="preserve"> </w:t>
      </w:r>
      <w:r w:rsidR="001E474A">
        <w:t xml:space="preserve">а также </w:t>
      </w:r>
      <w:r w:rsidR="00F33A20">
        <w:t xml:space="preserve">принимает </w:t>
      </w:r>
      <w:r w:rsidR="00977354">
        <w:t xml:space="preserve">эмодзи в качестве </w:t>
      </w:r>
      <w:r w:rsidR="00F33A20">
        <w:t>ответа клиента,</w:t>
      </w:r>
      <w:r w:rsidR="00AA2D18">
        <w:t xml:space="preserve"> </w:t>
      </w:r>
      <w:r w:rsidR="00F33A20">
        <w:t>упрощая взаимодействие.</w:t>
      </w:r>
      <w:r w:rsidR="00141FB7">
        <w:t xml:space="preserve"> </w:t>
      </w:r>
      <w:r w:rsidR="003928B9">
        <w:t xml:space="preserve">Также британский банк </w:t>
      </w:r>
      <w:r w:rsidR="00F77002">
        <w:rPr>
          <w:lang w:val="en-US"/>
        </w:rPr>
        <w:t>Monzo</w:t>
      </w:r>
      <w:r w:rsidR="00F77002" w:rsidRPr="00F77002">
        <w:t xml:space="preserve"> </w:t>
      </w:r>
      <w:r w:rsidR="00F77002">
        <w:t>предлагает услугу – «сберегательные горшочки»,</w:t>
      </w:r>
      <w:r w:rsidR="00DD6CFF">
        <w:t xml:space="preserve"> </w:t>
      </w:r>
      <w:r w:rsidR="00141FB7">
        <w:t xml:space="preserve">которая создает отдельные виртуальные пространства </w:t>
      </w:r>
      <w:r w:rsidR="00501078">
        <w:t>в счетах и автоматически распределяют туда средства для определенных целей</w:t>
      </w:r>
      <w:r w:rsidR="0045177D">
        <w:t xml:space="preserve"> </w:t>
      </w:r>
      <w:r w:rsidR="00501078">
        <w:t>(туризм, чрезвычайные ситуации,</w:t>
      </w:r>
      <w:r w:rsidR="0045177D">
        <w:t xml:space="preserve"> </w:t>
      </w:r>
      <w:r w:rsidR="00DD6CFF">
        <w:t>инвестиции)</w:t>
      </w:r>
      <w:r w:rsidR="0045177D">
        <w:t>.</w:t>
      </w:r>
    </w:p>
    <w:p w14:paraId="3EF56B0D" w14:textId="21FAE897" w:rsidR="00680EEF" w:rsidRPr="0064019E" w:rsidRDefault="00680EEF" w:rsidP="00680EEF">
      <w:r w:rsidRPr="00680EEF">
        <w:t xml:space="preserve">Несмотря на то, что процессы цифровизации сейчас активно развиваются, существует проблема с </w:t>
      </w:r>
      <w:r>
        <w:t>пониманием</w:t>
      </w:r>
      <w:r w:rsidRPr="00680EEF">
        <w:t xml:space="preserve"> технологий клиентами. Некоторые </w:t>
      </w:r>
      <w:r w:rsidRPr="00680EEF">
        <w:lastRenderedPageBreak/>
        <w:t xml:space="preserve">инструменты воспринимаются слишком негативно, и потребители делают выбор в пользу более привычного опыта. Уровень доверия к полностью цифровым решениям по-прежнему </w:t>
      </w:r>
      <w:r>
        <w:t>невысок</w:t>
      </w:r>
      <w:r w:rsidRPr="00680EEF">
        <w:t xml:space="preserve">. Следовательно, существует необходимость во внедрении </w:t>
      </w:r>
      <w:r>
        <w:rPr>
          <w:lang w:val="en-US"/>
        </w:rPr>
        <w:t>Phygital</w:t>
      </w:r>
      <w:r w:rsidRPr="0064019E">
        <w:t xml:space="preserve"> - </w:t>
      </w:r>
      <w:r w:rsidRPr="00680EEF">
        <w:t xml:space="preserve">подхода. Физические филиалы не исчезают, а формируют новую роль на финансовом рынке. Сочетая устоявшиеся методы с цифровыми инструментами, банки переходят к смешанной среде и оптимизируют взаимодействие с клиентами. В сложных случаях, связанных с ипотекой или мошенничеством, потребители предпочитают обращаться в физические офисы. Банки используют эти факторы и модернизируют свои отделения. </w:t>
      </w:r>
    </w:p>
    <w:p w14:paraId="71700D8F" w14:textId="09C3417B" w:rsidR="00676947" w:rsidRDefault="007B559E" w:rsidP="00D71DBB">
      <w:r>
        <w:t>Упомянутый ранее банк С</w:t>
      </w:r>
      <w:r>
        <w:rPr>
          <w:lang w:val="en-US"/>
        </w:rPr>
        <w:t>apital</w:t>
      </w:r>
      <w:r w:rsidRPr="007B559E">
        <w:t xml:space="preserve"> </w:t>
      </w:r>
      <w:r>
        <w:rPr>
          <w:lang w:val="en-US"/>
        </w:rPr>
        <w:t>One</w:t>
      </w:r>
      <w:r w:rsidRPr="007B559E">
        <w:t xml:space="preserve"> </w:t>
      </w:r>
      <w:r>
        <w:t>успешно протестировал этот формат.</w:t>
      </w:r>
      <w:r w:rsidR="00D46289">
        <w:t xml:space="preserve"> Филиал организации был переоформлен в виде кафе, в котором посетителям предлагают еду, кофе и бесплатный интернет. К гостю обращается специалист, проводит беседу о банковских услугах и консультирует по интересующим его продуктам.</w:t>
      </w:r>
      <w:r w:rsidR="00323B10">
        <w:t xml:space="preserve"> Новый облик банка позволяет клиентам решать финансовые вопросы одновременно наслаждаясь кофе и заряжая мобильное устройство.</w:t>
      </w:r>
      <w:r w:rsidR="00777546">
        <w:t xml:space="preserve"> При таком подходе сокращается время обслуживания, но повышается уровень комфорта.</w:t>
      </w:r>
    </w:p>
    <w:p w14:paraId="64631D72" w14:textId="55AEC752" w:rsidR="00777546" w:rsidRDefault="00777546" w:rsidP="00D71DBB">
      <w:r>
        <w:t>При гибридной модели работы банки экспериментируют с созданием виртуальных пространств для индивидуальных консультаций</w:t>
      </w:r>
      <w:r w:rsidR="00C631AB">
        <w:t xml:space="preserve"> с клиентами. Южнокорейский банк </w:t>
      </w:r>
      <w:r w:rsidR="00C631AB" w:rsidRPr="00C631AB">
        <w:t>KB Kookmin</w:t>
      </w:r>
      <w:r w:rsidR="00303B9C">
        <w:t xml:space="preserve"> </w:t>
      </w:r>
      <w:r w:rsidR="00C631AB">
        <w:t xml:space="preserve">представил испытательный стенд </w:t>
      </w:r>
      <w:r w:rsidR="00C631AB">
        <w:rPr>
          <w:lang w:val="en-US"/>
        </w:rPr>
        <w:t>Metaverse</w:t>
      </w:r>
      <w:r w:rsidR="00C631AB" w:rsidRPr="00C631AB">
        <w:t xml:space="preserve"> </w:t>
      </w:r>
      <w:r w:rsidR="00C631AB">
        <w:rPr>
          <w:lang w:val="en-US"/>
        </w:rPr>
        <w:t>VR</w:t>
      </w:r>
      <w:r w:rsidR="00C631AB" w:rsidRPr="00C631AB">
        <w:t xml:space="preserve"> (</w:t>
      </w:r>
      <w:r w:rsidR="00C631AB" w:rsidRPr="00C631AB">
        <w:rPr>
          <w:lang w:val="en-US"/>
        </w:rPr>
        <w:t>Virtual</w:t>
      </w:r>
      <w:r w:rsidR="00C631AB" w:rsidRPr="00C631AB">
        <w:t xml:space="preserve"> </w:t>
      </w:r>
      <w:r w:rsidR="00C631AB" w:rsidRPr="00C631AB">
        <w:rPr>
          <w:lang w:val="en-US"/>
        </w:rPr>
        <w:t>reality</w:t>
      </w:r>
      <w:r w:rsidR="00C631AB" w:rsidRPr="00C631AB">
        <w:t>)</w:t>
      </w:r>
      <w:r w:rsidR="00C631AB">
        <w:t>,</w:t>
      </w:r>
      <w:r w:rsidR="00303B9C">
        <w:t xml:space="preserve"> </w:t>
      </w:r>
      <w:r w:rsidR="00C631AB">
        <w:t xml:space="preserve">открывающий клиентам доступ к различным банковским услугам при помощи </w:t>
      </w:r>
      <w:r w:rsidR="00C631AB">
        <w:rPr>
          <w:lang w:val="en-US"/>
        </w:rPr>
        <w:t>VR</w:t>
      </w:r>
      <w:r w:rsidR="00C631AB" w:rsidRPr="00C631AB">
        <w:t>-</w:t>
      </w:r>
      <w:r w:rsidR="00C631AB">
        <w:t>гарнитуры.</w:t>
      </w:r>
      <w:r w:rsidR="00303B9C">
        <w:t xml:space="preserve"> Виртуальный сотрудник может помочь клиенту проанализировать его профиль и составить инвестиционный портфель, обеспечивая услугу в «метавселенной».</w:t>
      </w:r>
    </w:p>
    <w:p w14:paraId="433FFAEA" w14:textId="0A1A3609" w:rsidR="00303B9C" w:rsidRPr="00F702AC" w:rsidRDefault="008F0A81" w:rsidP="00D71DBB">
      <w:r>
        <w:t>Банки по всему миру стараются обеспечить клиентам эффективное и качественное обслуживание</w:t>
      </w:r>
      <w:r w:rsidR="00562A3B" w:rsidRPr="00562A3B">
        <w:t xml:space="preserve"> </w:t>
      </w:r>
      <w:r w:rsidR="00562A3B">
        <w:t>в условиях растущей цифровизации</w:t>
      </w:r>
      <w:r w:rsidR="00564D69">
        <w:t>. Новый формат</w:t>
      </w:r>
      <w:r w:rsidR="00564D69" w:rsidRPr="00564D69">
        <w:t xml:space="preserve"> </w:t>
      </w:r>
      <w:r w:rsidR="00564D69">
        <w:rPr>
          <w:lang w:val="en-US"/>
        </w:rPr>
        <w:t>Smart</w:t>
      </w:r>
      <w:r w:rsidR="00564D69" w:rsidRPr="00564D69">
        <w:t xml:space="preserve"> </w:t>
      </w:r>
      <w:r w:rsidR="00564D69">
        <w:rPr>
          <w:lang w:val="en-US"/>
        </w:rPr>
        <w:t>Store</w:t>
      </w:r>
      <w:r w:rsidR="00564D69">
        <w:t xml:space="preserve"> отделений, работающих в небольших помещениях,</w:t>
      </w:r>
      <w:r w:rsidR="00564D69" w:rsidRPr="00564D69">
        <w:t xml:space="preserve"> </w:t>
      </w:r>
      <w:r w:rsidR="00564D69">
        <w:t>разработан Национальным Австралийским банком.</w:t>
      </w:r>
      <w:r w:rsidR="00564D69" w:rsidRPr="00564D69">
        <w:t xml:space="preserve"> </w:t>
      </w:r>
      <w:r w:rsidR="00564D69">
        <w:t>Филиалы</w:t>
      </w:r>
      <w:r w:rsidR="00564D69" w:rsidRPr="00564D69">
        <w:t xml:space="preserve"> </w:t>
      </w:r>
      <w:r w:rsidR="00564D69">
        <w:t xml:space="preserve">оснащены устройствами </w:t>
      </w:r>
      <w:r w:rsidR="00564D69">
        <w:rPr>
          <w:lang w:val="en-US"/>
        </w:rPr>
        <w:t>iPad</w:t>
      </w:r>
      <w:r w:rsidR="00564D69" w:rsidRPr="00564D69">
        <w:t>,</w:t>
      </w:r>
      <w:r w:rsidR="009E2B0B">
        <w:t xml:space="preserve"> </w:t>
      </w:r>
      <w:r w:rsidR="00564D69">
        <w:t>сенсорными экранами и другими интерактивными технологиями самооб</w:t>
      </w:r>
      <w:r w:rsidR="00564D69">
        <w:lastRenderedPageBreak/>
        <w:t>служивания в комбинированном формате.</w:t>
      </w:r>
      <w:r w:rsidR="008D0039">
        <w:t xml:space="preserve"> </w:t>
      </w:r>
      <w:r w:rsidR="00564D69">
        <w:t>Отделения</w:t>
      </w:r>
      <w:r w:rsidR="008D0039">
        <w:t xml:space="preserve"> так же оснащены демонстрационными пространствами, где клиентов обучают пользованию продуктами интернет-банкинга.</w:t>
      </w:r>
      <w:r w:rsidR="009E2B0B">
        <w:t xml:space="preserve"> Канадский банк </w:t>
      </w:r>
      <w:r w:rsidR="009E2B0B">
        <w:rPr>
          <w:lang w:val="en-US"/>
        </w:rPr>
        <w:t>BMO</w:t>
      </w:r>
      <w:r w:rsidR="009E2B0B" w:rsidRPr="009E2B0B">
        <w:t xml:space="preserve"> </w:t>
      </w:r>
      <w:r w:rsidR="009E2B0B">
        <w:t>помогает клиентам с транзакциями и счетами, предоставляя</w:t>
      </w:r>
      <w:r w:rsidR="00F26D20">
        <w:t xml:space="preserve"> удаленную</w:t>
      </w:r>
      <w:r w:rsidR="009E2B0B">
        <w:t xml:space="preserve"> помощь экспертов через видеосвязь.</w:t>
      </w:r>
      <w:r w:rsidR="00F26D20">
        <w:t xml:space="preserve"> </w:t>
      </w:r>
      <w:r w:rsidR="009E2B0B">
        <w:t>Этот подход успешно интегрирует умные технологии с человеческими коммуникациями</w:t>
      </w:r>
      <w:r w:rsidR="009E2B0B" w:rsidRPr="009E2B0B">
        <w:t>.</w:t>
      </w:r>
      <w:r w:rsidR="00F26D20">
        <w:t xml:space="preserve"> </w:t>
      </w:r>
      <w:r w:rsidR="009E2B0B">
        <w:rPr>
          <w:lang w:val="en-US"/>
        </w:rPr>
        <w:t>Phygital</w:t>
      </w:r>
      <w:r w:rsidR="009E2B0B" w:rsidRPr="009E2B0B">
        <w:t>-</w:t>
      </w:r>
      <w:r w:rsidR="009E2B0B">
        <w:t>банкинг стал конкурентным преимуществом организаций в борьбе за внимание клиента.</w:t>
      </w:r>
    </w:p>
    <w:p w14:paraId="2967EFEE" w14:textId="77777777" w:rsidR="005D547A" w:rsidRPr="00F702AC" w:rsidRDefault="005D547A" w:rsidP="00D71DBB"/>
    <w:p w14:paraId="7C9EE1C7" w14:textId="262850F1" w:rsidR="005D547A" w:rsidRPr="00F702AC" w:rsidRDefault="00290639" w:rsidP="005054F5">
      <w:pPr>
        <w:suppressAutoHyphens/>
        <w:spacing w:line="240" w:lineRule="auto"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79EB8C0F" wp14:editId="31374009">
            <wp:extent cx="5684520" cy="3171825"/>
            <wp:effectExtent l="38100" t="0" r="11430" b="9525"/>
            <wp:docPr id="605070451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  <w:r w:rsidR="00E5102A">
        <w:t>Рисунок</w:t>
      </w:r>
      <w:r w:rsidR="005D547A" w:rsidRPr="00F702AC">
        <w:t xml:space="preserve"> 2 – </w:t>
      </w:r>
      <w:r w:rsidR="00911349">
        <w:t>Механизм</w:t>
      </w:r>
      <w:r w:rsidR="005D547A" w:rsidRPr="00F702AC">
        <w:t xml:space="preserve"> </w:t>
      </w:r>
      <w:r w:rsidR="00911349">
        <w:t>работы</w:t>
      </w:r>
      <w:r w:rsidR="005D547A" w:rsidRPr="00F702AC">
        <w:t xml:space="preserve"> «</w:t>
      </w:r>
      <w:r w:rsidR="005D547A" w:rsidRPr="005D547A">
        <w:rPr>
          <w:lang w:val="en-US"/>
        </w:rPr>
        <w:t>BaaP</w:t>
      </w:r>
      <w:r w:rsidR="005D547A" w:rsidRPr="00F702AC">
        <w:t>»</w:t>
      </w:r>
      <w:r w:rsidR="00E5102A" w:rsidRPr="00F702AC">
        <w:t xml:space="preserve"> [5]</w:t>
      </w:r>
    </w:p>
    <w:p w14:paraId="05F55409" w14:textId="77777777" w:rsidR="005D547A" w:rsidRPr="00F702AC" w:rsidRDefault="005D547A" w:rsidP="005D547A">
      <w:pPr>
        <w:jc w:val="center"/>
      </w:pPr>
    </w:p>
    <w:p w14:paraId="6F847B9D" w14:textId="136C4924" w:rsidR="00290639" w:rsidRPr="00290639" w:rsidRDefault="0064019E" w:rsidP="00290639">
      <w:r>
        <w:t>Экосистемность в глобальном формате пр</w:t>
      </w:r>
      <w:r w:rsidR="00C322EA">
        <w:t xml:space="preserve">едставлена в </w:t>
      </w:r>
      <w:r>
        <w:t>вид</w:t>
      </w:r>
      <w:r w:rsidR="00C322EA">
        <w:t xml:space="preserve">е </w:t>
      </w:r>
      <w:r>
        <w:t xml:space="preserve">концепции </w:t>
      </w:r>
      <w:r>
        <w:rPr>
          <w:lang w:val="en-US"/>
        </w:rPr>
        <w:t>Banking</w:t>
      </w:r>
      <w:r w:rsidRPr="0064019E">
        <w:t>-</w:t>
      </w:r>
      <w:r>
        <w:rPr>
          <w:lang w:val="en-US"/>
        </w:rPr>
        <w:t>as</w:t>
      </w:r>
      <w:r w:rsidRPr="0064019E">
        <w:t>-</w:t>
      </w:r>
      <w:r>
        <w:rPr>
          <w:lang w:val="en-US"/>
        </w:rPr>
        <w:t>Platform</w:t>
      </w:r>
      <w:r w:rsidR="00C322EA">
        <w:t xml:space="preserve"> </w:t>
      </w:r>
      <w:r w:rsidRPr="0064019E">
        <w:t>(</w:t>
      </w:r>
      <w:r>
        <w:rPr>
          <w:lang w:val="en-US"/>
        </w:rPr>
        <w:t>Ba</w:t>
      </w:r>
      <w:r w:rsidR="00DF0CE9">
        <w:rPr>
          <w:lang w:val="en-US"/>
        </w:rPr>
        <w:t>aP</w:t>
      </w:r>
      <w:r w:rsidRPr="0064019E">
        <w:t>)</w:t>
      </w:r>
      <w:r w:rsidR="00C322EA">
        <w:t xml:space="preserve">. С помощью открытых </w:t>
      </w:r>
      <w:r w:rsidR="00C322EA">
        <w:rPr>
          <w:lang w:val="en-US"/>
        </w:rPr>
        <w:t>API</w:t>
      </w:r>
      <w:r w:rsidR="00C322EA">
        <w:t xml:space="preserve"> банки выступают в качестве посредника между клиентом и компанией, предоставляющей финансово-технологические услуги</w:t>
      </w:r>
      <w:r w:rsidR="00DF0CE9">
        <w:t>:</w:t>
      </w:r>
      <w:r w:rsidR="003348F7" w:rsidRPr="003348F7">
        <w:t xml:space="preserve"> </w:t>
      </w:r>
      <w:r w:rsidR="00DF0CE9">
        <w:t xml:space="preserve">кредитная организация в таком случае платит «аренду» за программное обеспечение. </w:t>
      </w:r>
    </w:p>
    <w:p w14:paraId="0A82DEB5" w14:textId="3C09AE6E" w:rsidR="0064019E" w:rsidRDefault="00DF0CE9" w:rsidP="00D71DBB">
      <w:r>
        <w:t xml:space="preserve">Успешно реализована эта идея была через китайские супераппы </w:t>
      </w:r>
      <w:r>
        <w:rPr>
          <w:lang w:val="en-US"/>
        </w:rPr>
        <w:t>WeChat</w:t>
      </w:r>
      <w:r w:rsidRPr="00DF0CE9">
        <w:t xml:space="preserve"> </w:t>
      </w:r>
      <w:r w:rsidR="003348F7">
        <w:rPr>
          <w:lang w:val="en-US"/>
        </w:rPr>
        <w:t>Pay</w:t>
      </w:r>
      <w:r w:rsidR="003348F7" w:rsidRPr="003348F7">
        <w:t xml:space="preserve"> </w:t>
      </w:r>
      <w:r>
        <w:t xml:space="preserve">и </w:t>
      </w:r>
      <w:r>
        <w:rPr>
          <w:lang w:val="en-US"/>
        </w:rPr>
        <w:t>Alipay</w:t>
      </w:r>
      <w:r>
        <w:t>.</w:t>
      </w:r>
      <w:r w:rsidR="003348F7" w:rsidRPr="003348F7">
        <w:t xml:space="preserve"> </w:t>
      </w:r>
      <w:r>
        <w:t>Задуманные как платежные сервисы, приложения стали крупными интеграторами услуг такси, доставки, страхования и инвестиций</w:t>
      </w:r>
      <w:r w:rsidR="003348F7">
        <w:t>, занимая совокупно более 90% рынка мобильных платежей.</w:t>
      </w:r>
      <w:r w:rsidR="006A6374">
        <w:t xml:space="preserve"> </w:t>
      </w:r>
      <w:r w:rsidR="003348F7">
        <w:t>По такому же пути пош</w:t>
      </w:r>
      <w:r w:rsidR="006B5CA6">
        <w:t xml:space="preserve">ел сингапурский </w:t>
      </w:r>
      <w:r w:rsidR="006B5CA6">
        <w:rPr>
          <w:lang w:val="en-US"/>
        </w:rPr>
        <w:t>DBS</w:t>
      </w:r>
      <w:r w:rsidR="006B5CA6" w:rsidRPr="006B5CA6">
        <w:t xml:space="preserve"> </w:t>
      </w:r>
      <w:r w:rsidR="006B5CA6">
        <w:rPr>
          <w:lang w:val="en-US"/>
        </w:rPr>
        <w:t>Bank</w:t>
      </w:r>
      <w:r w:rsidR="006B5CA6" w:rsidRPr="006B5CA6">
        <w:t xml:space="preserve"> </w:t>
      </w:r>
      <w:r w:rsidR="006B5CA6">
        <w:rPr>
          <w:lang w:val="en-US"/>
        </w:rPr>
        <w:t>c</w:t>
      </w:r>
      <w:r w:rsidR="006B5CA6" w:rsidRPr="006B5CA6">
        <w:t xml:space="preserve"> </w:t>
      </w:r>
      <w:r w:rsidR="006B5CA6">
        <w:t xml:space="preserve">его приложением </w:t>
      </w:r>
      <w:r w:rsidR="006B5CA6" w:rsidRPr="006B5CA6">
        <w:t>DBS PayLah</w:t>
      </w:r>
      <w:r w:rsidR="006B5CA6">
        <w:t>.</w:t>
      </w:r>
      <w:r w:rsidR="006A6374">
        <w:t xml:space="preserve"> </w:t>
      </w:r>
      <w:r w:rsidR="006B5CA6">
        <w:t xml:space="preserve">Партнерства с </w:t>
      </w:r>
      <w:r w:rsidR="006B5CA6">
        <w:lastRenderedPageBreak/>
        <w:t>маркетплейсами принесли банку 650 миллионов евро в 2020 году</w:t>
      </w:r>
      <w:r w:rsidR="006A6374">
        <w:t xml:space="preserve"> через выдачу кредитов. Аналогично</w:t>
      </w:r>
      <w:r w:rsidR="00F102BB" w:rsidRPr="00F102BB">
        <w:t>,</w:t>
      </w:r>
      <w:r w:rsidR="006A6374" w:rsidRPr="00F102BB">
        <w:t xml:space="preserve"> </w:t>
      </w:r>
      <w:r w:rsidR="006A6374" w:rsidRPr="00F102BB">
        <w:rPr>
          <w:lang w:val="en-US"/>
        </w:rPr>
        <w:t>Commonwealth</w:t>
      </w:r>
      <w:r w:rsidR="006A6374" w:rsidRPr="00F102BB">
        <w:t xml:space="preserve"> </w:t>
      </w:r>
      <w:r w:rsidR="006A6374" w:rsidRPr="00F102BB">
        <w:rPr>
          <w:lang w:val="en-US"/>
        </w:rPr>
        <w:t>Bank</w:t>
      </w:r>
      <w:r w:rsidR="006A6374" w:rsidRPr="00F102BB">
        <w:t xml:space="preserve"> </w:t>
      </w:r>
      <w:r w:rsidR="006A6374" w:rsidRPr="00F102BB">
        <w:rPr>
          <w:lang w:val="en-US"/>
        </w:rPr>
        <w:t>of</w:t>
      </w:r>
      <w:r w:rsidR="006A6374" w:rsidRPr="00F102BB">
        <w:t xml:space="preserve"> </w:t>
      </w:r>
      <w:r w:rsidR="006A6374" w:rsidRPr="00F102BB">
        <w:rPr>
          <w:lang w:val="en-US"/>
        </w:rPr>
        <w:t>Australia</w:t>
      </w:r>
      <w:r w:rsidR="006A6374" w:rsidRPr="00F102BB">
        <w:t xml:space="preserve"> </w:t>
      </w:r>
      <w:r w:rsidR="006A6374">
        <w:t>сотрудничает</w:t>
      </w:r>
      <w:r w:rsidR="006A6374" w:rsidRPr="00F102BB">
        <w:t xml:space="preserve"> </w:t>
      </w:r>
      <w:r w:rsidR="006A6374">
        <w:t>с</w:t>
      </w:r>
      <w:r w:rsidR="006A6374" w:rsidRPr="00F102BB">
        <w:t xml:space="preserve"> </w:t>
      </w:r>
      <w:r w:rsidR="00F102BB">
        <w:t>компанией</w:t>
      </w:r>
      <w:r w:rsidR="00F102BB" w:rsidRPr="00F102BB">
        <w:t xml:space="preserve"> «</w:t>
      </w:r>
      <w:r w:rsidR="00F102BB">
        <w:rPr>
          <w:lang w:val="en-US"/>
        </w:rPr>
        <w:t>Little</w:t>
      </w:r>
      <w:r w:rsidR="00F102BB" w:rsidRPr="00F102BB">
        <w:t xml:space="preserve"> </w:t>
      </w:r>
      <w:r w:rsidR="00F102BB">
        <w:rPr>
          <w:lang w:val="en-US"/>
        </w:rPr>
        <w:t>Birdie</w:t>
      </w:r>
      <w:r w:rsidR="00F102BB" w:rsidRPr="00F102BB">
        <w:t>»,</w:t>
      </w:r>
      <w:r w:rsidR="00F102BB">
        <w:t xml:space="preserve"> развивая платформу для шоппинга и создавая дополнительную ценность.</w:t>
      </w:r>
    </w:p>
    <w:p w14:paraId="509C66A3" w14:textId="478CA7E3" w:rsidR="00B30925" w:rsidRPr="00B30925" w:rsidRDefault="00F102BB" w:rsidP="00B30925">
      <w:r>
        <w:t>Однако реализац</w:t>
      </w:r>
      <w:r w:rsidR="0033120E">
        <w:t>ия</w:t>
      </w:r>
      <w:r>
        <w:t xml:space="preserve"> подобного метода требует от банков глубокого анализа ценностей и интересов клиентов.</w:t>
      </w:r>
      <w:r w:rsidR="0033120E">
        <w:t xml:space="preserve"> Для преодоления несовместимости данных и различий в корпоративной культуре необходимы вложения в технологии и подготовку кадров. По этой причине </w:t>
      </w:r>
      <w:r w:rsidR="0033120E">
        <w:rPr>
          <w:lang w:val="en-US"/>
        </w:rPr>
        <w:t>DBS</w:t>
      </w:r>
      <w:r w:rsidR="0033120E" w:rsidRPr="0033120E">
        <w:t xml:space="preserve"> </w:t>
      </w:r>
      <w:r w:rsidR="0033120E">
        <w:t>обучил 3000 своих сотрудников основам работы с ИИ. Подобные меры необходимы для развития платформ и завоевания лояльности клиентов.</w:t>
      </w:r>
    </w:p>
    <w:p w14:paraId="260F8AFE" w14:textId="6DBA23BF" w:rsidR="009E2AF2" w:rsidRPr="00F1092E" w:rsidRDefault="00BE0F93" w:rsidP="00D71DBB">
      <w:r>
        <w:t xml:space="preserve">За последние несколько лет все большее значение в банковской деятельности приобретает поддержание принципов </w:t>
      </w:r>
      <w:r>
        <w:rPr>
          <w:lang w:val="en-US"/>
        </w:rPr>
        <w:t>ESG</w:t>
      </w:r>
      <w:r>
        <w:t>-концепции. Они предполагают учет экологических, социальных и управленческих факторов при принятии хозяйственных решений. Развитие искусственного интеллекта и других прорывных технологий выводит стратегию устойчивого развития на более высокий уровень.</w:t>
      </w:r>
    </w:p>
    <w:p w14:paraId="340BC19D" w14:textId="464F5944" w:rsidR="00F1092E" w:rsidRDefault="00F1092E" w:rsidP="00D71DBB">
      <w:r>
        <w:t>В рамках достижения этой цели,</w:t>
      </w:r>
      <w:r w:rsidR="00340195" w:rsidRPr="00340195">
        <w:t xml:space="preserve"> </w:t>
      </w:r>
      <w:r>
        <w:t xml:space="preserve">французский банк </w:t>
      </w:r>
      <w:r>
        <w:rPr>
          <w:lang w:val="en-US"/>
        </w:rPr>
        <w:t>BNP</w:t>
      </w:r>
      <w:r w:rsidRPr="00F1092E">
        <w:t xml:space="preserve"> </w:t>
      </w:r>
      <w:r>
        <w:rPr>
          <w:lang w:val="en-US"/>
        </w:rPr>
        <w:t>Paribas</w:t>
      </w:r>
      <w:r w:rsidRPr="00F1092E">
        <w:t xml:space="preserve"> </w:t>
      </w:r>
      <w:r>
        <w:t xml:space="preserve">использует токенизацию </w:t>
      </w:r>
      <w:r w:rsidR="000C2C08">
        <w:t>–</w:t>
      </w:r>
      <w:r>
        <w:t xml:space="preserve"> процесс отражения данных или активов в виде цифровых токенов на блокчейне.</w:t>
      </w:r>
      <w:r w:rsidR="00340195" w:rsidRPr="00340195">
        <w:t xml:space="preserve"> </w:t>
      </w:r>
      <w:r w:rsidR="00340195">
        <w:t xml:space="preserve">Инвесторам это помогает контролировать источники данных </w:t>
      </w:r>
      <w:r w:rsidR="00340195">
        <w:rPr>
          <w:lang w:val="en-US"/>
        </w:rPr>
        <w:t>ESG</w:t>
      </w:r>
      <w:r w:rsidR="00340195" w:rsidRPr="00340195">
        <w:t xml:space="preserve"> </w:t>
      </w:r>
      <w:r w:rsidR="00340195">
        <w:t>и проверять их достоверность на каждом этапе цепочки создания стоимости.</w:t>
      </w:r>
      <w:r w:rsidR="003B6C65">
        <w:t xml:space="preserve"> </w:t>
      </w:r>
      <w:r w:rsidR="00340195">
        <w:t>Э</w:t>
      </w:r>
      <w:r w:rsidR="003B6C65">
        <w:t>то выгодно для некрупных проектов,</w:t>
      </w:r>
      <w:r w:rsidR="00376BED">
        <w:t xml:space="preserve"> так</w:t>
      </w:r>
      <w:r w:rsidR="003B6C65">
        <w:t xml:space="preserve"> как токены обеспечивают быструю передачу и продажу данных с минимальными затратами.</w:t>
      </w:r>
    </w:p>
    <w:p w14:paraId="7A156CC0" w14:textId="22F9F870" w:rsidR="00C3011A" w:rsidRDefault="003B6C65" w:rsidP="00C3011A">
      <w:r>
        <w:t>Желание преуспеть в этой сфере</w:t>
      </w:r>
      <w:r w:rsidR="00DB445D">
        <w:t xml:space="preserve"> и носить звание «экологичного» банка</w:t>
      </w:r>
      <w:r>
        <w:t xml:space="preserve"> </w:t>
      </w:r>
      <w:r w:rsidR="00DB445D">
        <w:t xml:space="preserve">стимулировало </w:t>
      </w:r>
      <w:r w:rsidR="00DB445D">
        <w:rPr>
          <w:lang w:val="en-US"/>
        </w:rPr>
        <w:t>ING</w:t>
      </w:r>
      <w:r w:rsidR="00DB445D" w:rsidRPr="00DB445D">
        <w:t xml:space="preserve"> </w:t>
      </w:r>
      <w:r w:rsidR="00DB445D">
        <w:t>к использованию технологии искусственного интеллекта.</w:t>
      </w:r>
      <w:r w:rsidR="00C3011A">
        <w:t xml:space="preserve"> </w:t>
      </w:r>
      <w:r w:rsidR="00DB445D">
        <w:t>На его основе банк сформировал модели,</w:t>
      </w:r>
      <w:r w:rsidR="00C3011A">
        <w:t xml:space="preserve"> </w:t>
      </w:r>
      <w:r w:rsidR="00DB445D">
        <w:t>которые позволяют</w:t>
      </w:r>
    </w:p>
    <w:p w14:paraId="00177796" w14:textId="260763AB" w:rsidR="00DB445D" w:rsidRDefault="000C2C08" w:rsidP="00D71DBB">
      <w:r>
        <w:t>–</w:t>
      </w:r>
      <w:r w:rsidR="00C3011A">
        <w:t xml:space="preserve"> провести исследование критериев устойчивого развития</w:t>
      </w:r>
      <w:r w:rsidR="00D777E6">
        <w:t>;</w:t>
      </w:r>
    </w:p>
    <w:p w14:paraId="5C92BD15" w14:textId="56F1EDFC" w:rsidR="00C3011A" w:rsidRDefault="000C2C08" w:rsidP="00D71DBB">
      <w:r>
        <w:t>–</w:t>
      </w:r>
      <w:r w:rsidR="00C3011A">
        <w:t xml:space="preserve"> сравнить экологические показатели с отраслевыми нормами</w:t>
      </w:r>
      <w:r w:rsidR="00D777E6">
        <w:t>;</w:t>
      </w:r>
    </w:p>
    <w:p w14:paraId="4A90B01F" w14:textId="77777777" w:rsidR="00C75F32" w:rsidRDefault="000C2C08" w:rsidP="00D71DBB">
      <w:r>
        <w:t>–</w:t>
      </w:r>
      <w:r w:rsidR="00C3011A">
        <w:t xml:space="preserve"> проанализировать стратегии перехода компаний с высоким уровнем выбросов</w:t>
      </w:r>
    </w:p>
    <w:p w14:paraId="3B036BE4" w14:textId="02D91B03" w:rsidR="00C3011A" w:rsidRPr="00AB7B60" w:rsidRDefault="00C3011A" w:rsidP="00C75F32">
      <w:pPr>
        <w:ind w:firstLine="0"/>
      </w:pPr>
      <w:r>
        <w:lastRenderedPageBreak/>
        <w:t xml:space="preserve">Цифровые инструменты помогают банкам реализовать формат </w:t>
      </w:r>
      <w:r>
        <w:rPr>
          <w:lang w:val="en-US"/>
        </w:rPr>
        <w:t>ESG</w:t>
      </w:r>
      <w:r>
        <w:t>,</w:t>
      </w:r>
      <w:r w:rsidR="00AB7B60" w:rsidRPr="00AB7B60">
        <w:t xml:space="preserve"> </w:t>
      </w:r>
      <w:r>
        <w:t>стать более устойчивыми и менее рисковыми, тем самым привлекая внимание дальновидных инвесторов.</w:t>
      </w:r>
    </w:p>
    <w:p w14:paraId="5FE35FDD" w14:textId="4828FE4F" w:rsidR="003B6C65" w:rsidRDefault="0067399C" w:rsidP="00D71DBB">
      <w:r>
        <w:t>Эпоха технологий преобразила банковскую сферу, но вместе с тем, с инновациями растет и риск.</w:t>
      </w:r>
      <w:r w:rsidR="0068099F">
        <w:t xml:space="preserve"> </w:t>
      </w:r>
      <w:r>
        <w:t>По мере их развития,</w:t>
      </w:r>
      <w:r w:rsidR="0068099F">
        <w:t xml:space="preserve"> </w:t>
      </w:r>
      <w:r>
        <w:t>увеличивается количество различных киберугроз:</w:t>
      </w:r>
      <w:r w:rsidR="0068099F">
        <w:t xml:space="preserve"> </w:t>
      </w:r>
      <w:r>
        <w:t>фишинговые и социальные инженерные атаки сеют беспокойство среди клиентов и банковских руководителей.</w:t>
      </w:r>
    </w:p>
    <w:p w14:paraId="0DC61D17" w14:textId="76FB9CEB" w:rsidR="0068099F" w:rsidRDefault="0068099F" w:rsidP="00D71DBB">
      <w:r>
        <w:t>Мировое банковское сообщество ежегодно вкладывает крупные суммы в развитие инструментов для борьбы с</w:t>
      </w:r>
      <w:r w:rsidR="007A097A">
        <w:t>о</w:t>
      </w:r>
      <w:r>
        <w:t xml:space="preserve"> злоумышленниками.</w:t>
      </w:r>
      <w:r w:rsidR="00A144D0">
        <w:t xml:space="preserve"> Биометрические меры остаются одними из главных методов аутентификации клиентов. Однако эту систему можно обойти с помощью фотографий или физических масок.</w:t>
      </w:r>
    </w:p>
    <w:p w14:paraId="795F0DDD" w14:textId="4343C6CF" w:rsidR="00E744E5" w:rsidRDefault="0097429E" w:rsidP="00D71DBB">
      <w:r>
        <w:t>Для решения этой проблемы т</w:t>
      </w:r>
      <w:r w:rsidR="00E744E5">
        <w:t xml:space="preserve">ехнологическое подразделение </w:t>
      </w:r>
      <w:r w:rsidR="00CD636D">
        <w:t>таиландского</w:t>
      </w:r>
      <w:r w:rsidR="00E744E5">
        <w:t xml:space="preserve"> банка </w:t>
      </w:r>
      <w:r w:rsidRPr="0097429E">
        <w:t xml:space="preserve">KASIKORN </w:t>
      </w:r>
      <w:r w:rsidR="00770CF0">
        <w:t>воспользовал</w:t>
      </w:r>
      <w:r w:rsidR="00D2634D">
        <w:t>о</w:t>
      </w:r>
      <w:r w:rsidR="00770CF0">
        <w:t>сь преимуществом ком</w:t>
      </w:r>
      <w:r w:rsidR="007A097A">
        <w:t>п</w:t>
      </w:r>
      <w:r w:rsidR="00770CF0">
        <w:t>ьютерного зрения.</w:t>
      </w:r>
      <w:r w:rsidR="007A097A">
        <w:t xml:space="preserve"> </w:t>
      </w:r>
      <w:r w:rsidR="00770CF0">
        <w:t>Новая система проверки состоит из двух элементов:</w:t>
      </w:r>
    </w:p>
    <w:p w14:paraId="3F7F86FE" w14:textId="329EE6CD" w:rsidR="00770CF0" w:rsidRDefault="000C2C08" w:rsidP="00D71DBB">
      <w:r>
        <w:t>–</w:t>
      </w:r>
      <w:r w:rsidR="00770CF0">
        <w:t xml:space="preserve"> активные способы (запрос на изменение положения головы)</w:t>
      </w:r>
      <w:r w:rsidR="00D777E6">
        <w:t>;</w:t>
      </w:r>
    </w:p>
    <w:p w14:paraId="50EEFF95" w14:textId="2CBFD23C" w:rsidR="00770CF0" w:rsidRDefault="000C2C08" w:rsidP="00D71DBB">
      <w:r>
        <w:t>–</w:t>
      </w:r>
      <w:r w:rsidR="00770CF0">
        <w:t xml:space="preserve"> пассивные способы (анализ поверхностей тела, отражения света)</w:t>
      </w:r>
      <w:r>
        <w:t>.</w:t>
      </w:r>
    </w:p>
    <w:p w14:paraId="076942BA" w14:textId="6545EC88" w:rsidR="007A097A" w:rsidRDefault="007A097A" w:rsidP="00D71DBB">
      <w:r>
        <w:t>Технология позволила компании стать единственным государственным обладателем сертификации для распознавания динамических изменений лица.</w:t>
      </w:r>
    </w:p>
    <w:p w14:paraId="71708608" w14:textId="4417B88A" w:rsidR="007A097A" w:rsidRDefault="00BF0305" w:rsidP="00166749">
      <w:r>
        <w:t>Несмотря на устойчивую внутреннюю систему безопасности,</w:t>
      </w:r>
      <w:r w:rsidRPr="00BF0305">
        <w:t xml:space="preserve"> </w:t>
      </w:r>
      <w:r>
        <w:t xml:space="preserve">арабский банк </w:t>
      </w:r>
      <w:r>
        <w:rPr>
          <w:lang w:val="en-US"/>
        </w:rPr>
        <w:t>Mashreq</w:t>
      </w:r>
      <w:r w:rsidRPr="00BF0305">
        <w:t xml:space="preserve"> </w:t>
      </w:r>
      <w:r>
        <w:t xml:space="preserve">иногда терпит последствия от фишинговых и </w:t>
      </w:r>
      <w:r>
        <w:rPr>
          <w:lang w:val="en-US"/>
        </w:rPr>
        <w:t>DDOS</w:t>
      </w:r>
      <w:r>
        <w:t>-атак на мировом уровне. Компанией было принято решение пересмотреть традиционные антифрод-инструменты и внедрить усовершенствованную систему управления мошенничеством. Основой служат машинное обучение и искусственный интеллект.</w:t>
      </w:r>
      <w:r w:rsidR="00947C71">
        <w:t xml:space="preserve"> Технология</w:t>
      </w:r>
      <w:r>
        <w:t xml:space="preserve"> позволяет компании отслеживать данные о транзакциях и поведении клиентов по всем каналам банковской </w:t>
      </w:r>
      <w:r w:rsidR="00947C71">
        <w:t>деятельности, а также предотвращать подозрительные активности.</w:t>
      </w:r>
    </w:p>
    <w:p w14:paraId="2F49A301" w14:textId="25888E4D" w:rsidR="00166749" w:rsidRDefault="00166749" w:rsidP="00166749">
      <w:r>
        <w:t xml:space="preserve">Вызовы финансовой индустрии подводят международное сообщество к рассмотрению </w:t>
      </w:r>
      <w:r w:rsidR="00EE1277">
        <w:t>различных методов для развития отрасли. Цифровая валюта</w:t>
      </w:r>
      <w:r w:rsidR="00936A8E">
        <w:t xml:space="preserve"> </w:t>
      </w:r>
      <w:r w:rsidR="000C2C08">
        <w:t>-</w:t>
      </w:r>
      <w:r w:rsidR="00EE1277">
        <w:t xml:space="preserve"> важнейш</w:t>
      </w:r>
      <w:r w:rsidR="00C309A5">
        <w:t>ая инновация</w:t>
      </w:r>
      <w:r w:rsidR="00EE1277">
        <w:t xml:space="preserve">, который может стать преобразующей силой банковской среды. </w:t>
      </w:r>
      <w:r w:rsidR="00C309A5">
        <w:t>В 2020 году к ее</w:t>
      </w:r>
      <w:r w:rsidR="00EE1277">
        <w:t xml:space="preserve"> разработк</w:t>
      </w:r>
      <w:r w:rsidR="00C309A5">
        <w:t>е</w:t>
      </w:r>
      <w:r w:rsidR="00EE1277">
        <w:t xml:space="preserve"> и реализаци</w:t>
      </w:r>
      <w:r w:rsidR="00C309A5">
        <w:t xml:space="preserve">и приступил Центральный </w:t>
      </w:r>
      <w:r w:rsidR="00C309A5">
        <w:lastRenderedPageBreak/>
        <w:t>банк Китая</w:t>
      </w:r>
      <w:r w:rsidR="00005FD8">
        <w:t xml:space="preserve"> (</w:t>
      </w:r>
      <w:r w:rsidR="00005FD8" w:rsidRPr="00005FD8">
        <w:t>central bank dig. currenc</w:t>
      </w:r>
      <w:r w:rsidR="00005FD8">
        <w:rPr>
          <w:lang w:val="en-US"/>
        </w:rPr>
        <w:t>y</w:t>
      </w:r>
      <w:r w:rsidR="00005FD8" w:rsidRPr="00005FD8">
        <w:t xml:space="preserve"> </w:t>
      </w:r>
      <w:r w:rsidR="00005FD8">
        <w:t>–</w:t>
      </w:r>
      <w:r w:rsidR="00005FD8" w:rsidRPr="00005FD8">
        <w:t xml:space="preserve"> </w:t>
      </w:r>
      <w:r w:rsidR="00005FD8">
        <w:rPr>
          <w:lang w:val="en-US"/>
        </w:rPr>
        <w:t>CBDC</w:t>
      </w:r>
      <w:r w:rsidR="00005FD8" w:rsidRPr="00005FD8">
        <w:t>).</w:t>
      </w:r>
      <w:r w:rsidR="00C309A5">
        <w:t xml:space="preserve"> </w:t>
      </w:r>
      <w:r w:rsidR="00005FD8">
        <w:t>Финансовый и</w:t>
      </w:r>
      <w:r w:rsidR="00C309A5">
        <w:t xml:space="preserve">нструмент основан </w:t>
      </w:r>
      <w:r w:rsidR="00005FD8">
        <w:t>на механизме распределенных реестров и выпущен в двух основных видах:</w:t>
      </w:r>
    </w:p>
    <w:p w14:paraId="71FF22E1" w14:textId="12548687" w:rsidR="00005FD8" w:rsidRDefault="00C90E57" w:rsidP="00166749">
      <w:r>
        <w:t>1</w:t>
      </w:r>
      <w:r w:rsidR="00936A8E">
        <w:t>) о</w:t>
      </w:r>
      <w:r w:rsidR="00005FD8">
        <w:t>птовая валюта</w:t>
      </w:r>
      <w:r w:rsidR="00D777E6">
        <w:t xml:space="preserve"> – </w:t>
      </w:r>
      <w:r>
        <w:t>используется для межбанковских платежей, сокращая время для осуществления транзакции, а также обеспечивает механизм «поставки против платежа», регулирующий сделки на биржевых и внебиржевых рынках</w:t>
      </w:r>
      <w:r w:rsidR="00936A8E">
        <w:t>;</w:t>
      </w:r>
    </w:p>
    <w:p w14:paraId="07B818A7" w14:textId="15733CCF" w:rsidR="00C90E57" w:rsidRDefault="00C90E57" w:rsidP="00166749">
      <w:r>
        <w:t>2</w:t>
      </w:r>
      <w:r w:rsidR="00936A8E">
        <w:t>) р</w:t>
      </w:r>
      <w:r>
        <w:t>озничная валюта</w:t>
      </w:r>
      <w:r w:rsidR="00D777E6">
        <w:t xml:space="preserve"> – </w:t>
      </w:r>
      <w:r w:rsidR="004900AF">
        <w:t xml:space="preserve">предназначена для </w:t>
      </w:r>
      <w:r w:rsidR="00A02C05">
        <w:t xml:space="preserve">оплаты </w:t>
      </w:r>
      <w:r w:rsidR="0006009B">
        <w:t>товаров, услуг</w:t>
      </w:r>
      <w:r w:rsidR="00A02C05">
        <w:t xml:space="preserve"> и других операций </w:t>
      </w:r>
      <w:r w:rsidR="004900AF">
        <w:t xml:space="preserve">в повседневной жизни. Диверсифицирует источники дохода за счет электронных кошельков и смарт-карт для офлайн решений. </w:t>
      </w:r>
      <w:r w:rsidR="009857AD">
        <w:t>Также помогает вовлекать клиентов из труднодоступных районов и мест с некачественной телекоммуникацией.</w:t>
      </w:r>
    </w:p>
    <w:p w14:paraId="4054860D" w14:textId="5DA6B60C" w:rsidR="00911F27" w:rsidRDefault="00911F27" w:rsidP="00166749">
      <w:r>
        <w:t xml:space="preserve">Пилотный проект </w:t>
      </w:r>
      <w:r w:rsidR="00A02C05">
        <w:t>по выпуску</w:t>
      </w:r>
      <w:r>
        <w:t xml:space="preserve"> цифровой валюты насчитывает транзакции объемом в 7</w:t>
      </w:r>
      <w:r w:rsidR="00D777E6">
        <w:t>,</w:t>
      </w:r>
      <w:r>
        <w:t>3 триллиона юаней, оказывая позитивное влияние на банковскую среду Китая.</w:t>
      </w:r>
    </w:p>
    <w:p w14:paraId="08AF196C" w14:textId="77777777" w:rsidR="00936A8E" w:rsidRDefault="00595415" w:rsidP="00166749">
      <w:bookmarkStart w:id="12" w:name="_Hlk199775365"/>
      <w:r>
        <w:t>Таким образом</w:t>
      </w:r>
      <w:r w:rsidR="0049377D">
        <w:t>,</w:t>
      </w:r>
      <w:r w:rsidR="00D01397">
        <w:t xml:space="preserve"> зарубежный опыт инновационной банковской деятельности основан на тенденции к созданию мультифункциональной</w:t>
      </w:r>
      <w:r w:rsidR="00F95785" w:rsidRPr="00F95785">
        <w:t xml:space="preserve"> </w:t>
      </w:r>
      <w:r w:rsidR="00F95785">
        <w:t>модели</w:t>
      </w:r>
      <w:r w:rsidR="00D01397">
        <w:t>, концентрирующей свое внимание на персонализации услуг и повсеместной интеграции технологий.</w:t>
      </w:r>
      <w:r w:rsidR="00A13811">
        <w:t xml:space="preserve"> Партнерские отношения с </w:t>
      </w:r>
      <w:r w:rsidR="00900658">
        <w:t xml:space="preserve">финансово-технологическими компаниями – основной фактор развития и удержания позиций на рынке. Создание адаптивной банковской инфраструктуры стало ключевым направлением в процессе модернизации. </w:t>
      </w:r>
    </w:p>
    <w:p w14:paraId="20C69EBF" w14:textId="5FA2D668" w:rsidR="00CD636D" w:rsidRDefault="00900658" w:rsidP="00D777E6">
      <w:r>
        <w:t>Однако быстрое развитие нововведений обязывает банки сохранять баланс между открытостью данных и обеспечением их безопасности.</w:t>
      </w:r>
      <w:r w:rsidR="00912F4B">
        <w:t xml:space="preserve"> </w:t>
      </w:r>
      <w:r>
        <w:t>Международн</w:t>
      </w:r>
      <w:r w:rsidR="00912F4B">
        <w:t>ые тенденции</w:t>
      </w:r>
      <w:r>
        <w:t xml:space="preserve"> зада</w:t>
      </w:r>
      <w:r w:rsidR="00912F4B">
        <w:t>ю</w:t>
      </w:r>
      <w:r>
        <w:t>т направление,</w:t>
      </w:r>
      <w:r w:rsidR="00912F4B">
        <w:t xml:space="preserve"> при</w:t>
      </w:r>
      <w:r>
        <w:t xml:space="preserve"> котором </w:t>
      </w:r>
      <w:r w:rsidR="00912F4B">
        <w:t>инновации становятся необходимыми для устойчивого развития банков в нестабильной экономической среде.</w:t>
      </w:r>
      <w:bookmarkEnd w:id="12"/>
    </w:p>
    <w:p w14:paraId="505554D0" w14:textId="1E17ACBA" w:rsidR="00FB0F48" w:rsidRDefault="00FB0F48">
      <w:pPr>
        <w:spacing w:after="160" w:line="259" w:lineRule="auto"/>
        <w:ind w:firstLine="0"/>
        <w:jc w:val="left"/>
      </w:pPr>
      <w:r>
        <w:br w:type="page"/>
      </w:r>
    </w:p>
    <w:p w14:paraId="4C386BBA" w14:textId="272A9715" w:rsidR="00FB0F48" w:rsidRDefault="00FB0F48" w:rsidP="00FB0F48">
      <w:pPr>
        <w:pStyle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2</w:t>
      </w:r>
      <w:r w:rsidRPr="007647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Анализ практики использования инновационных технологий в банковской сфере</w:t>
      </w:r>
    </w:p>
    <w:p w14:paraId="055DFB6C" w14:textId="77777777" w:rsidR="00FB0F48" w:rsidRPr="00FB0F48" w:rsidRDefault="00FB0F48" w:rsidP="00FB0F48"/>
    <w:p w14:paraId="56DDA03E" w14:textId="0AD18317" w:rsidR="00FB0F48" w:rsidRDefault="00FB0F48" w:rsidP="00936A8E">
      <w:pPr>
        <w:pStyle w:val="2"/>
        <w:suppressAutoHyphens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Pr="007647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 Анализ текущего состояния внедрения </w:t>
      </w:r>
      <w:r w:rsidRPr="004E5D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инновационных технологий в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росси</w:t>
      </w:r>
      <w:r w:rsidR="0099441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йские банки</w:t>
      </w:r>
    </w:p>
    <w:p w14:paraId="796D37B9" w14:textId="77777777" w:rsidR="00994415" w:rsidRDefault="00994415" w:rsidP="00994415"/>
    <w:p w14:paraId="5A96D0F1" w14:textId="3823AD0C" w:rsidR="00705E81" w:rsidRDefault="004901DF" w:rsidP="00705E81">
      <w:r>
        <w:t>Глобализация экономической среды оказывает по</w:t>
      </w:r>
      <w:r w:rsidR="00E841E4">
        <w:t>ложительное</w:t>
      </w:r>
      <w:r>
        <w:t xml:space="preserve"> влияние на международной финансовый сектор. Тенденции цифровизации и использования технологий продолжают видоизменять отрасль самым революционным </w:t>
      </w:r>
    </w:p>
    <w:p w14:paraId="4E5509BE" w14:textId="19FAF2FB" w:rsidR="00C161B7" w:rsidRDefault="004901DF" w:rsidP="00705E81">
      <w:pPr>
        <w:ind w:firstLine="0"/>
      </w:pPr>
      <w:r>
        <w:t>образом.</w:t>
      </w:r>
      <w:r w:rsidR="00F678C9">
        <w:t xml:space="preserve"> </w:t>
      </w:r>
      <w:r>
        <w:t>Банковский сектор России не стал исключением.</w:t>
      </w:r>
      <w:r w:rsidR="00F678C9">
        <w:t xml:space="preserve"> </w:t>
      </w:r>
      <w:r>
        <w:t>Несмотря на санкционн</w:t>
      </w:r>
      <w:r w:rsidR="00F678C9">
        <w:t>ые ограничения</w:t>
      </w:r>
      <w:r>
        <w:t xml:space="preserve"> и другие </w:t>
      </w:r>
      <w:r w:rsidR="00F678C9">
        <w:t xml:space="preserve">вызовы внешней среды, кредитные организации успешно применяют плоды научно-технического прогресса в своей деятельности. Макроэкономическая нестабильность, растущий уровень инфляции и ужесточение денежно-кредитной политики государства вносят лепту в </w:t>
      </w:r>
      <w:r w:rsidR="00E841E4">
        <w:t>кредитную активность граждан. Ответная реакция банков в таком случае представлена переосмыслением путей развития и обращением к главному инструменту трансформации их деятельности – инновациям.</w:t>
      </w:r>
    </w:p>
    <w:p w14:paraId="66FDD53A" w14:textId="0515F1EA" w:rsidR="00376818" w:rsidRDefault="00376818" w:rsidP="00376818">
      <w:r w:rsidRPr="00376818">
        <w:t xml:space="preserve">Важной тенденцией, </w:t>
      </w:r>
      <w:r w:rsidR="008A279B">
        <w:t xml:space="preserve">характеризующей </w:t>
      </w:r>
      <w:r w:rsidRPr="00376818">
        <w:t>современное состояние финансового сектора, является поступательное сокращение числа активных банков на территории государства. Исходя из данных представленных Центральным Банком РФ, к концу 2025 года число функционирующих кредитных организации уменьшится до размера 300 – доля организаций сократится на 10,44 процента по сравнению с 2021 годом.</w:t>
      </w:r>
    </w:p>
    <w:p w14:paraId="7A1B3140" w14:textId="7E50BC95" w:rsidR="00376818" w:rsidRDefault="00376818" w:rsidP="00376818">
      <w:r>
        <w:t>Такая динамика обусловлена уходом иностранных представителей, слияниями и поглощениями и повышенными требованиями регуляторных органов к безопасности и цифровизации.</w:t>
      </w:r>
      <w:r w:rsidRPr="00376818">
        <w:t xml:space="preserve"> </w:t>
      </w:r>
      <w:r>
        <w:t>Однако большую роль играет сильная конкуренция, которую обеспечивают крупные игроки, способные выдержать условия, необходимые для внедрения инноваций и удовлетворения запросов клиентов и государства. В таком случае нишевые участники не выдерживают давления</w:t>
      </w:r>
      <w:r w:rsidR="008A279B">
        <w:t>.</w:t>
      </w:r>
    </w:p>
    <w:p w14:paraId="7AF29875" w14:textId="687988A8" w:rsidR="00920519" w:rsidRPr="00E5102A" w:rsidRDefault="00E5102A" w:rsidP="005054F5">
      <w:pPr>
        <w:suppressAutoHyphens/>
        <w:spacing w:line="240" w:lineRule="auto"/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4B9E9E93" wp14:editId="3F6E9779">
            <wp:extent cx="5783580" cy="3253740"/>
            <wp:effectExtent l="0" t="0" r="7620" b="3810"/>
            <wp:docPr id="142244961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  <w:r w:rsidR="00920519">
        <w:t xml:space="preserve">Рисунок </w:t>
      </w:r>
      <w:r w:rsidR="00EA3DC0">
        <w:t>3</w:t>
      </w:r>
      <w:r w:rsidR="00920519">
        <w:t xml:space="preserve"> – Количественная динамика действующих банков на территории РФ</w:t>
      </w:r>
      <w:r>
        <w:t xml:space="preserve"> </w:t>
      </w:r>
      <w:r w:rsidRPr="00E5102A">
        <w:t>[18]</w:t>
      </w:r>
    </w:p>
    <w:p w14:paraId="0649DDFB" w14:textId="77777777" w:rsidR="00936A8E" w:rsidRDefault="00936A8E" w:rsidP="00920519"/>
    <w:p w14:paraId="529A374C" w14:textId="6F5AE7D6" w:rsidR="008A279B" w:rsidRDefault="00786978" w:rsidP="00786978">
      <w:r>
        <w:t>Драйвером соперничества выступает развитие дистанционного банковского обслуживания,</w:t>
      </w:r>
      <w:r w:rsidR="00376818">
        <w:t xml:space="preserve"> отсеивающее конкурентов с помощью возможностей </w:t>
      </w:r>
      <w:r w:rsidR="00187BD7">
        <w:t>мобильного</w:t>
      </w:r>
      <w:r w:rsidR="00376818">
        <w:t xml:space="preserve"> и онлайн – банкинга.</w:t>
      </w:r>
      <w:r w:rsidR="00942711">
        <w:t xml:space="preserve"> Убедиться в этом позволяет динамика </w:t>
      </w:r>
      <w:r w:rsidR="00F94A77">
        <w:t>счетов,</w:t>
      </w:r>
      <w:r w:rsidR="00942711">
        <w:t xml:space="preserve"> открытых в банке и предоставляющих удаленный доступ.</w:t>
      </w:r>
      <w:r w:rsidR="00F94A77">
        <w:t xml:space="preserve"> В период с 2021 по 2024 год их количество </w:t>
      </w:r>
      <w:r w:rsidR="008A279B">
        <w:t>увеличилось</w:t>
      </w:r>
      <w:r w:rsidR="00F94A77">
        <w:t xml:space="preserve"> с 285 563 до 385 704 единиц, демонстрируя рост в размере 35 процентов.</w:t>
      </w:r>
      <w:r w:rsidR="008A279B">
        <w:t xml:space="preserve"> Такая тенденция объясняется постепенным уходом финансовой отрасли в цифровое пространство, повышением доверия потребителей к новым технологическим инструментам и их включением в повседневную жизнь клиентов.</w:t>
      </w:r>
    </w:p>
    <w:p w14:paraId="3C90BD03" w14:textId="77777777" w:rsidR="006610E1" w:rsidRDefault="00187BD7" w:rsidP="00786978">
      <w:r>
        <w:t xml:space="preserve">Среднее значение количества </w:t>
      </w:r>
      <w:r w:rsidR="00581C15">
        <w:t>клиентов,</w:t>
      </w:r>
      <w:r>
        <w:t xml:space="preserve"> использующих </w:t>
      </w:r>
      <w:r w:rsidR="00EB7974">
        <w:t xml:space="preserve">удаленный формат обслуживания </w:t>
      </w:r>
      <w:r w:rsidR="00581C15">
        <w:t>в 2024 году,</w:t>
      </w:r>
      <w:r w:rsidR="00EB7974">
        <w:t xml:space="preserve"> составило 76,6 процентов.</w:t>
      </w:r>
      <w:r w:rsidR="00A06467">
        <w:t xml:space="preserve"> По данным аналитического центра </w:t>
      </w:r>
      <w:r w:rsidR="00581C15">
        <w:t>НАФИ около</w:t>
      </w:r>
      <w:r w:rsidR="00A06467">
        <w:t xml:space="preserve"> 74% граждан пользуются услугами мобильного банкинга, а обращение к финансовым продуктам через интернет-сети практикуют около 40 процентов пользователей</w:t>
      </w:r>
      <w:r w:rsidR="00581C15">
        <w:t xml:space="preserve">. Оба направления в разной степени формируют дистанционный доступ населения к услугам кредитных организаций. </w:t>
      </w:r>
    </w:p>
    <w:p w14:paraId="0E7C679D" w14:textId="21B845C1" w:rsidR="00187BD7" w:rsidRDefault="00581C15" w:rsidP="00786978">
      <w:r>
        <w:lastRenderedPageBreak/>
        <w:t xml:space="preserve">Мобильные приложения российских банков </w:t>
      </w:r>
      <w:r w:rsidR="002763A6">
        <w:t xml:space="preserve">по-прежнему занимают высокие рейтинговые </w:t>
      </w:r>
      <w:r w:rsidR="00BE17AC">
        <w:t xml:space="preserve">позиции </w:t>
      </w:r>
      <w:r>
        <w:t>в мире, предлагая клиентам круглосуточное управление личными финансами</w:t>
      </w:r>
      <w:r w:rsidR="008A15F1">
        <w:t xml:space="preserve"> и оперативное проведение платежей. В то же время интернет- банкинг позволяет облегчить деятельность клиентов корпоративного сегмента.</w:t>
      </w:r>
      <w:r w:rsidR="00162DFB">
        <w:t xml:space="preserve"> </w:t>
      </w:r>
      <w:r w:rsidR="008A15F1">
        <w:t xml:space="preserve">Дистанционное обслуживание сегодня предстает в виде обязательного условия </w:t>
      </w:r>
      <w:r w:rsidR="00162DFB">
        <w:t>для жизнедеятельности любого банка: оно формирует спрос на услуги и обосновывает необходимость инноваций для повышения качества клиентского опыта.</w:t>
      </w:r>
    </w:p>
    <w:p w14:paraId="4B6277D1" w14:textId="3637C28E" w:rsidR="00637000" w:rsidRPr="00F702AC" w:rsidRDefault="00A7219F" w:rsidP="00637000">
      <w:r>
        <w:t>Помимо дистанционного обслуживания существуют прочие аспекты, влияющие на общий уровень технологического и цифрового развития финансовой организации. Динамика инновационности банков</w:t>
      </w:r>
      <w:r w:rsidR="0041681A">
        <w:t xml:space="preserve"> России</w:t>
      </w:r>
      <w:r>
        <w:t xml:space="preserve"> </w:t>
      </w:r>
      <w:r w:rsidR="0041681A">
        <w:t>отражена</w:t>
      </w:r>
      <w:r>
        <w:t xml:space="preserve"> в таблице 2</w:t>
      </w:r>
      <w:r w:rsidR="0041681A">
        <w:t>,</w:t>
      </w:r>
      <w:r w:rsidR="000C3CC6">
        <w:t xml:space="preserve"> </w:t>
      </w:r>
      <w:r w:rsidR="0041681A">
        <w:t xml:space="preserve">где рейтинг представлен в диапазоне от 1 до 10. </w:t>
      </w:r>
    </w:p>
    <w:p w14:paraId="0E7C87B1" w14:textId="77777777" w:rsidR="00E5102A" w:rsidRPr="00F702AC" w:rsidRDefault="00E5102A" w:rsidP="00637000"/>
    <w:p w14:paraId="7FF145B4" w14:textId="6669F76F" w:rsidR="00E5102A" w:rsidRPr="00E21CDB" w:rsidRDefault="00E5102A" w:rsidP="00E5102A">
      <w:pPr>
        <w:suppressAutoHyphens/>
        <w:spacing w:line="240" w:lineRule="auto"/>
        <w:ind w:firstLine="0"/>
      </w:pPr>
      <w:r>
        <w:t>Таблица 2 – Уровень инновационности коммерческих банков РФ</w:t>
      </w:r>
      <w:r w:rsidR="00E21CDB" w:rsidRPr="00E21CDB">
        <w:t xml:space="preserve"> [39]</w:t>
      </w:r>
    </w:p>
    <w:tbl>
      <w:tblPr>
        <w:tblStyle w:val="aa"/>
        <w:tblW w:w="9346" w:type="dxa"/>
        <w:tblLook w:val="04A0" w:firstRow="1" w:lastRow="0" w:firstColumn="1" w:lastColumn="0" w:noHBand="0" w:noVBand="1"/>
      </w:tblPr>
      <w:tblGrid>
        <w:gridCol w:w="2977"/>
        <w:gridCol w:w="1276"/>
        <w:gridCol w:w="1988"/>
        <w:gridCol w:w="1498"/>
        <w:gridCol w:w="1607"/>
      </w:tblGrid>
      <w:tr w:rsidR="00BD2E2E" w:rsidRPr="00871409" w14:paraId="58E48E56" w14:textId="77777777" w:rsidTr="00E5102A">
        <w:trPr>
          <w:cantSplit/>
          <w:trHeight w:val="841"/>
        </w:trPr>
        <w:tc>
          <w:tcPr>
            <w:tcW w:w="2977" w:type="dxa"/>
            <w:vAlign w:val="center"/>
          </w:tcPr>
          <w:p w14:paraId="0E6A290A" w14:textId="4DBD5102" w:rsidR="00BD2E2E" w:rsidRPr="00871409" w:rsidRDefault="00BD2E2E" w:rsidP="00E5102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1276" w:type="dxa"/>
            <w:vAlign w:val="center"/>
          </w:tcPr>
          <w:p w14:paraId="19B50FF2" w14:textId="77777777" w:rsidR="00BD2E2E" w:rsidRPr="00871409" w:rsidRDefault="00BD2E2E" w:rsidP="00E5102A">
            <w:pPr>
              <w:ind w:firstLine="0"/>
              <w:jc w:val="center"/>
              <w:rPr>
                <w:sz w:val="24"/>
                <w:szCs w:val="24"/>
              </w:rPr>
            </w:pPr>
            <w:r w:rsidRPr="00871409">
              <w:rPr>
                <w:sz w:val="24"/>
                <w:szCs w:val="24"/>
              </w:rPr>
              <w:t>2021</w:t>
            </w:r>
          </w:p>
        </w:tc>
        <w:tc>
          <w:tcPr>
            <w:tcW w:w="1988" w:type="dxa"/>
            <w:vAlign w:val="center"/>
          </w:tcPr>
          <w:p w14:paraId="523169F0" w14:textId="77777777" w:rsidR="00BD2E2E" w:rsidRPr="00871409" w:rsidRDefault="00BD2E2E" w:rsidP="00E5102A">
            <w:pPr>
              <w:ind w:firstLine="0"/>
              <w:jc w:val="center"/>
              <w:rPr>
                <w:sz w:val="24"/>
                <w:szCs w:val="24"/>
              </w:rPr>
            </w:pPr>
            <w:r w:rsidRPr="00871409">
              <w:rPr>
                <w:sz w:val="24"/>
                <w:szCs w:val="24"/>
              </w:rPr>
              <w:t>2022</w:t>
            </w:r>
          </w:p>
        </w:tc>
        <w:tc>
          <w:tcPr>
            <w:tcW w:w="1498" w:type="dxa"/>
            <w:vAlign w:val="center"/>
          </w:tcPr>
          <w:p w14:paraId="4CBA10C7" w14:textId="77777777" w:rsidR="00BD2E2E" w:rsidRPr="00871409" w:rsidRDefault="00BD2E2E" w:rsidP="00E5102A">
            <w:pPr>
              <w:ind w:firstLine="0"/>
              <w:jc w:val="center"/>
              <w:rPr>
                <w:sz w:val="24"/>
                <w:szCs w:val="24"/>
              </w:rPr>
            </w:pPr>
            <w:r w:rsidRPr="00871409">
              <w:rPr>
                <w:sz w:val="24"/>
                <w:szCs w:val="24"/>
              </w:rPr>
              <w:t>2023</w:t>
            </w:r>
          </w:p>
        </w:tc>
        <w:tc>
          <w:tcPr>
            <w:tcW w:w="1607" w:type="dxa"/>
            <w:vAlign w:val="center"/>
          </w:tcPr>
          <w:p w14:paraId="19226E0C" w14:textId="77777777" w:rsidR="00BD2E2E" w:rsidRPr="00871409" w:rsidRDefault="00BD2E2E" w:rsidP="00E5102A">
            <w:pPr>
              <w:ind w:firstLine="0"/>
              <w:jc w:val="center"/>
              <w:rPr>
                <w:sz w:val="24"/>
                <w:szCs w:val="24"/>
              </w:rPr>
            </w:pPr>
            <w:r w:rsidRPr="00871409">
              <w:rPr>
                <w:sz w:val="24"/>
                <w:szCs w:val="24"/>
              </w:rPr>
              <w:t>2024</w:t>
            </w:r>
          </w:p>
        </w:tc>
      </w:tr>
      <w:tr w:rsidR="00BD2E2E" w:rsidRPr="00871409" w14:paraId="71959C64" w14:textId="77777777" w:rsidTr="00E5102A">
        <w:trPr>
          <w:trHeight w:val="392"/>
        </w:trPr>
        <w:tc>
          <w:tcPr>
            <w:tcW w:w="2977" w:type="dxa"/>
          </w:tcPr>
          <w:p w14:paraId="53355A20" w14:textId="2939A80A" w:rsidR="00BD2E2E" w:rsidRPr="00871409" w:rsidRDefault="00BD2E2E" w:rsidP="00E5102A">
            <w:pPr>
              <w:ind w:firstLine="0"/>
              <w:rPr>
                <w:sz w:val="24"/>
                <w:szCs w:val="24"/>
              </w:rPr>
            </w:pPr>
            <w:r w:rsidRPr="00871409">
              <w:rPr>
                <w:sz w:val="24"/>
                <w:szCs w:val="24"/>
              </w:rPr>
              <w:t>Сбер</w:t>
            </w:r>
          </w:p>
        </w:tc>
        <w:tc>
          <w:tcPr>
            <w:tcW w:w="1276" w:type="dxa"/>
          </w:tcPr>
          <w:p w14:paraId="40CF5225" w14:textId="77777777" w:rsidR="00BD2E2E" w:rsidRPr="00871409" w:rsidRDefault="00BD2E2E" w:rsidP="00E5102A">
            <w:pPr>
              <w:ind w:firstLine="0"/>
              <w:jc w:val="center"/>
              <w:rPr>
                <w:sz w:val="24"/>
                <w:szCs w:val="24"/>
              </w:rPr>
            </w:pPr>
            <w:r w:rsidRPr="00871409">
              <w:rPr>
                <w:sz w:val="24"/>
                <w:szCs w:val="24"/>
              </w:rPr>
              <w:t>2</w:t>
            </w:r>
          </w:p>
        </w:tc>
        <w:tc>
          <w:tcPr>
            <w:tcW w:w="1988" w:type="dxa"/>
          </w:tcPr>
          <w:p w14:paraId="6C8F2B15" w14:textId="77777777" w:rsidR="00BD2E2E" w:rsidRPr="00871409" w:rsidRDefault="00BD2E2E" w:rsidP="00E5102A">
            <w:pPr>
              <w:ind w:firstLine="0"/>
              <w:jc w:val="center"/>
              <w:rPr>
                <w:sz w:val="24"/>
                <w:szCs w:val="24"/>
              </w:rPr>
            </w:pPr>
            <w:r w:rsidRPr="00871409">
              <w:rPr>
                <w:sz w:val="24"/>
                <w:szCs w:val="24"/>
              </w:rPr>
              <w:t>2</w:t>
            </w:r>
          </w:p>
        </w:tc>
        <w:tc>
          <w:tcPr>
            <w:tcW w:w="1498" w:type="dxa"/>
            <w:shd w:val="clear" w:color="auto" w:fill="auto"/>
          </w:tcPr>
          <w:p w14:paraId="4B74B612" w14:textId="77777777" w:rsidR="00BD2E2E" w:rsidRPr="00871409" w:rsidRDefault="00BD2E2E" w:rsidP="00E5102A">
            <w:pPr>
              <w:ind w:firstLine="0"/>
              <w:jc w:val="center"/>
              <w:rPr>
                <w:sz w:val="24"/>
                <w:szCs w:val="24"/>
              </w:rPr>
            </w:pPr>
            <w:r w:rsidRPr="00871409">
              <w:rPr>
                <w:sz w:val="24"/>
                <w:szCs w:val="24"/>
              </w:rPr>
              <w:t>1</w:t>
            </w:r>
          </w:p>
        </w:tc>
        <w:tc>
          <w:tcPr>
            <w:tcW w:w="1607" w:type="dxa"/>
            <w:shd w:val="clear" w:color="auto" w:fill="auto"/>
          </w:tcPr>
          <w:p w14:paraId="5779AAAD" w14:textId="77777777" w:rsidR="00BD2E2E" w:rsidRPr="00871409" w:rsidRDefault="00BD2E2E" w:rsidP="00E5102A">
            <w:pPr>
              <w:ind w:firstLine="0"/>
              <w:jc w:val="center"/>
              <w:rPr>
                <w:sz w:val="24"/>
                <w:szCs w:val="24"/>
              </w:rPr>
            </w:pPr>
            <w:r w:rsidRPr="00871409">
              <w:rPr>
                <w:sz w:val="24"/>
                <w:szCs w:val="24"/>
              </w:rPr>
              <w:t>1</w:t>
            </w:r>
          </w:p>
        </w:tc>
      </w:tr>
      <w:tr w:rsidR="00BD2E2E" w:rsidRPr="00871409" w14:paraId="7EDEA16C" w14:textId="77777777" w:rsidTr="00E5102A">
        <w:trPr>
          <w:trHeight w:val="373"/>
        </w:trPr>
        <w:tc>
          <w:tcPr>
            <w:tcW w:w="2977" w:type="dxa"/>
          </w:tcPr>
          <w:p w14:paraId="139D979A" w14:textId="55292F89" w:rsidR="00BD2E2E" w:rsidRPr="00871409" w:rsidRDefault="00BD2E2E" w:rsidP="00E5102A">
            <w:pPr>
              <w:ind w:firstLine="0"/>
              <w:rPr>
                <w:sz w:val="24"/>
                <w:szCs w:val="24"/>
              </w:rPr>
            </w:pPr>
            <w:r w:rsidRPr="00871409">
              <w:rPr>
                <w:sz w:val="24"/>
                <w:szCs w:val="24"/>
              </w:rPr>
              <w:t>Альфа-Банк</w:t>
            </w:r>
          </w:p>
        </w:tc>
        <w:tc>
          <w:tcPr>
            <w:tcW w:w="1276" w:type="dxa"/>
          </w:tcPr>
          <w:p w14:paraId="1FCD9862" w14:textId="77777777" w:rsidR="00BD2E2E" w:rsidRPr="00871409" w:rsidRDefault="00BD2E2E" w:rsidP="00E5102A">
            <w:pPr>
              <w:ind w:firstLine="0"/>
              <w:jc w:val="center"/>
              <w:rPr>
                <w:sz w:val="24"/>
                <w:szCs w:val="24"/>
              </w:rPr>
            </w:pPr>
            <w:r w:rsidRPr="00871409">
              <w:rPr>
                <w:sz w:val="24"/>
                <w:szCs w:val="24"/>
              </w:rPr>
              <w:t>8</w:t>
            </w:r>
          </w:p>
        </w:tc>
        <w:tc>
          <w:tcPr>
            <w:tcW w:w="1988" w:type="dxa"/>
            <w:shd w:val="clear" w:color="auto" w:fill="auto"/>
          </w:tcPr>
          <w:p w14:paraId="2D5BAC3D" w14:textId="77777777" w:rsidR="00BD2E2E" w:rsidRPr="00871409" w:rsidRDefault="00BD2E2E" w:rsidP="00E5102A">
            <w:pPr>
              <w:ind w:firstLine="0"/>
              <w:jc w:val="center"/>
              <w:rPr>
                <w:sz w:val="24"/>
                <w:szCs w:val="24"/>
              </w:rPr>
            </w:pPr>
            <w:r w:rsidRPr="00871409">
              <w:rPr>
                <w:sz w:val="24"/>
                <w:szCs w:val="24"/>
              </w:rPr>
              <w:t>5</w:t>
            </w:r>
          </w:p>
        </w:tc>
        <w:tc>
          <w:tcPr>
            <w:tcW w:w="1498" w:type="dxa"/>
            <w:shd w:val="clear" w:color="auto" w:fill="auto"/>
          </w:tcPr>
          <w:p w14:paraId="30EB6253" w14:textId="77777777" w:rsidR="00BD2E2E" w:rsidRPr="00871409" w:rsidRDefault="00BD2E2E" w:rsidP="00E5102A">
            <w:pPr>
              <w:ind w:firstLine="0"/>
              <w:jc w:val="center"/>
              <w:rPr>
                <w:sz w:val="24"/>
                <w:szCs w:val="24"/>
              </w:rPr>
            </w:pPr>
            <w:r w:rsidRPr="00871409">
              <w:rPr>
                <w:sz w:val="24"/>
                <w:szCs w:val="24"/>
              </w:rPr>
              <w:t>2</w:t>
            </w:r>
          </w:p>
        </w:tc>
        <w:tc>
          <w:tcPr>
            <w:tcW w:w="1607" w:type="dxa"/>
            <w:shd w:val="clear" w:color="auto" w:fill="auto"/>
          </w:tcPr>
          <w:p w14:paraId="5127CC8A" w14:textId="77777777" w:rsidR="00BD2E2E" w:rsidRPr="00871409" w:rsidRDefault="00BD2E2E" w:rsidP="00E5102A">
            <w:pPr>
              <w:ind w:firstLine="0"/>
              <w:jc w:val="center"/>
              <w:rPr>
                <w:sz w:val="24"/>
                <w:szCs w:val="24"/>
              </w:rPr>
            </w:pPr>
            <w:r w:rsidRPr="00871409">
              <w:rPr>
                <w:sz w:val="24"/>
                <w:szCs w:val="24"/>
              </w:rPr>
              <w:t>2</w:t>
            </w:r>
          </w:p>
        </w:tc>
      </w:tr>
      <w:tr w:rsidR="00BD2E2E" w:rsidRPr="00871409" w14:paraId="3866D650" w14:textId="77777777" w:rsidTr="00E5102A">
        <w:trPr>
          <w:trHeight w:val="392"/>
        </w:trPr>
        <w:tc>
          <w:tcPr>
            <w:tcW w:w="2977" w:type="dxa"/>
          </w:tcPr>
          <w:p w14:paraId="3DE39D87" w14:textId="4481CA81" w:rsidR="00BD2E2E" w:rsidRPr="00871409" w:rsidRDefault="00BD2E2E" w:rsidP="00E5102A">
            <w:pPr>
              <w:ind w:firstLine="0"/>
              <w:rPr>
                <w:sz w:val="24"/>
                <w:szCs w:val="24"/>
              </w:rPr>
            </w:pPr>
            <w:r w:rsidRPr="00871409">
              <w:rPr>
                <w:sz w:val="24"/>
                <w:szCs w:val="24"/>
              </w:rPr>
              <w:t>ВТБ</w:t>
            </w:r>
          </w:p>
        </w:tc>
        <w:tc>
          <w:tcPr>
            <w:tcW w:w="1276" w:type="dxa"/>
          </w:tcPr>
          <w:p w14:paraId="601F1018" w14:textId="77777777" w:rsidR="00BD2E2E" w:rsidRPr="00871409" w:rsidRDefault="00BD2E2E" w:rsidP="00E5102A">
            <w:pPr>
              <w:ind w:firstLine="0"/>
              <w:jc w:val="center"/>
              <w:rPr>
                <w:sz w:val="24"/>
                <w:szCs w:val="24"/>
              </w:rPr>
            </w:pPr>
            <w:r w:rsidRPr="00871409">
              <w:rPr>
                <w:sz w:val="24"/>
                <w:szCs w:val="24"/>
              </w:rPr>
              <w:t>1</w:t>
            </w:r>
          </w:p>
        </w:tc>
        <w:tc>
          <w:tcPr>
            <w:tcW w:w="1988" w:type="dxa"/>
          </w:tcPr>
          <w:p w14:paraId="22B95092" w14:textId="77777777" w:rsidR="00BD2E2E" w:rsidRPr="00871409" w:rsidRDefault="00BD2E2E" w:rsidP="00E5102A">
            <w:pPr>
              <w:ind w:firstLine="0"/>
              <w:jc w:val="center"/>
              <w:rPr>
                <w:sz w:val="24"/>
                <w:szCs w:val="24"/>
              </w:rPr>
            </w:pPr>
            <w:r w:rsidRPr="00871409">
              <w:rPr>
                <w:sz w:val="24"/>
                <w:szCs w:val="24"/>
              </w:rPr>
              <w:t>1</w:t>
            </w:r>
          </w:p>
        </w:tc>
        <w:tc>
          <w:tcPr>
            <w:tcW w:w="1498" w:type="dxa"/>
            <w:shd w:val="clear" w:color="auto" w:fill="auto"/>
          </w:tcPr>
          <w:p w14:paraId="3A54C170" w14:textId="77777777" w:rsidR="00BD2E2E" w:rsidRPr="00871409" w:rsidRDefault="00BD2E2E" w:rsidP="00E5102A">
            <w:pPr>
              <w:ind w:firstLine="0"/>
              <w:jc w:val="center"/>
              <w:rPr>
                <w:sz w:val="24"/>
                <w:szCs w:val="24"/>
              </w:rPr>
            </w:pPr>
            <w:r w:rsidRPr="00871409">
              <w:rPr>
                <w:sz w:val="24"/>
                <w:szCs w:val="24"/>
              </w:rPr>
              <w:t>3</w:t>
            </w:r>
          </w:p>
        </w:tc>
        <w:tc>
          <w:tcPr>
            <w:tcW w:w="1607" w:type="dxa"/>
            <w:shd w:val="clear" w:color="auto" w:fill="auto"/>
          </w:tcPr>
          <w:p w14:paraId="608DBBB4" w14:textId="77777777" w:rsidR="00BD2E2E" w:rsidRPr="00871409" w:rsidRDefault="00BD2E2E" w:rsidP="00E5102A">
            <w:pPr>
              <w:ind w:firstLine="0"/>
              <w:jc w:val="center"/>
              <w:rPr>
                <w:sz w:val="24"/>
                <w:szCs w:val="24"/>
              </w:rPr>
            </w:pPr>
            <w:r w:rsidRPr="00871409">
              <w:rPr>
                <w:sz w:val="24"/>
                <w:szCs w:val="24"/>
              </w:rPr>
              <w:t>3</w:t>
            </w:r>
          </w:p>
        </w:tc>
      </w:tr>
      <w:tr w:rsidR="00BD2E2E" w:rsidRPr="00871409" w14:paraId="720C1966" w14:textId="77777777" w:rsidTr="00E5102A">
        <w:trPr>
          <w:trHeight w:val="392"/>
        </w:trPr>
        <w:tc>
          <w:tcPr>
            <w:tcW w:w="2977" w:type="dxa"/>
          </w:tcPr>
          <w:p w14:paraId="5C388072" w14:textId="0C409763" w:rsidR="00BD2E2E" w:rsidRPr="00871409" w:rsidRDefault="00BD2E2E" w:rsidP="00E5102A">
            <w:pPr>
              <w:ind w:firstLine="0"/>
              <w:rPr>
                <w:sz w:val="24"/>
                <w:szCs w:val="24"/>
              </w:rPr>
            </w:pPr>
            <w:r w:rsidRPr="00871409">
              <w:rPr>
                <w:sz w:val="24"/>
                <w:szCs w:val="24"/>
              </w:rPr>
              <w:t>Т-Банк</w:t>
            </w:r>
          </w:p>
        </w:tc>
        <w:tc>
          <w:tcPr>
            <w:tcW w:w="1276" w:type="dxa"/>
          </w:tcPr>
          <w:p w14:paraId="7EA476E4" w14:textId="77777777" w:rsidR="00BD2E2E" w:rsidRPr="00871409" w:rsidRDefault="00BD2E2E" w:rsidP="00E5102A">
            <w:pPr>
              <w:ind w:firstLine="0"/>
              <w:jc w:val="center"/>
              <w:rPr>
                <w:sz w:val="24"/>
                <w:szCs w:val="24"/>
              </w:rPr>
            </w:pPr>
            <w:r w:rsidRPr="00871409">
              <w:rPr>
                <w:sz w:val="24"/>
                <w:szCs w:val="24"/>
              </w:rPr>
              <w:t>3</w:t>
            </w:r>
          </w:p>
        </w:tc>
        <w:tc>
          <w:tcPr>
            <w:tcW w:w="1988" w:type="dxa"/>
          </w:tcPr>
          <w:p w14:paraId="06721519" w14:textId="77777777" w:rsidR="00BD2E2E" w:rsidRPr="00871409" w:rsidRDefault="00BD2E2E" w:rsidP="00E5102A">
            <w:pPr>
              <w:ind w:firstLine="0"/>
              <w:jc w:val="center"/>
              <w:rPr>
                <w:sz w:val="24"/>
                <w:szCs w:val="24"/>
              </w:rPr>
            </w:pPr>
            <w:r w:rsidRPr="00871409">
              <w:rPr>
                <w:sz w:val="24"/>
                <w:szCs w:val="24"/>
              </w:rPr>
              <w:t>6</w:t>
            </w:r>
          </w:p>
        </w:tc>
        <w:tc>
          <w:tcPr>
            <w:tcW w:w="1498" w:type="dxa"/>
            <w:shd w:val="clear" w:color="auto" w:fill="auto"/>
          </w:tcPr>
          <w:p w14:paraId="61A014C1" w14:textId="77777777" w:rsidR="00BD2E2E" w:rsidRPr="00871409" w:rsidRDefault="00BD2E2E" w:rsidP="00E5102A">
            <w:pPr>
              <w:ind w:firstLine="0"/>
              <w:jc w:val="center"/>
              <w:rPr>
                <w:sz w:val="24"/>
                <w:szCs w:val="24"/>
              </w:rPr>
            </w:pPr>
            <w:r w:rsidRPr="00871409">
              <w:rPr>
                <w:sz w:val="24"/>
                <w:szCs w:val="24"/>
              </w:rPr>
              <w:t>6</w:t>
            </w:r>
          </w:p>
        </w:tc>
        <w:tc>
          <w:tcPr>
            <w:tcW w:w="1607" w:type="dxa"/>
            <w:shd w:val="clear" w:color="auto" w:fill="auto"/>
          </w:tcPr>
          <w:p w14:paraId="5549248D" w14:textId="77777777" w:rsidR="00BD2E2E" w:rsidRPr="00871409" w:rsidRDefault="00BD2E2E" w:rsidP="00E5102A">
            <w:pPr>
              <w:ind w:firstLine="0"/>
              <w:jc w:val="center"/>
              <w:rPr>
                <w:sz w:val="24"/>
                <w:szCs w:val="24"/>
              </w:rPr>
            </w:pPr>
            <w:r w:rsidRPr="00871409">
              <w:rPr>
                <w:sz w:val="24"/>
                <w:szCs w:val="24"/>
              </w:rPr>
              <w:t>4</w:t>
            </w:r>
          </w:p>
        </w:tc>
      </w:tr>
      <w:tr w:rsidR="00BD2E2E" w:rsidRPr="00871409" w14:paraId="07BFF5FF" w14:textId="77777777" w:rsidTr="00E5102A">
        <w:trPr>
          <w:trHeight w:val="373"/>
        </w:trPr>
        <w:tc>
          <w:tcPr>
            <w:tcW w:w="2977" w:type="dxa"/>
          </w:tcPr>
          <w:p w14:paraId="553758A3" w14:textId="049A12B7" w:rsidR="00BD2E2E" w:rsidRPr="00871409" w:rsidRDefault="00BD2E2E" w:rsidP="00E5102A">
            <w:pPr>
              <w:ind w:firstLine="0"/>
              <w:rPr>
                <w:sz w:val="24"/>
                <w:szCs w:val="24"/>
              </w:rPr>
            </w:pPr>
            <w:r w:rsidRPr="00871409">
              <w:rPr>
                <w:sz w:val="24"/>
                <w:szCs w:val="24"/>
              </w:rPr>
              <w:t>Россельхозбанк</w:t>
            </w:r>
          </w:p>
        </w:tc>
        <w:tc>
          <w:tcPr>
            <w:tcW w:w="1276" w:type="dxa"/>
          </w:tcPr>
          <w:p w14:paraId="47504559" w14:textId="77777777" w:rsidR="00BD2E2E" w:rsidRPr="00871409" w:rsidRDefault="00BD2E2E" w:rsidP="00E5102A">
            <w:pPr>
              <w:ind w:firstLine="0"/>
              <w:jc w:val="center"/>
              <w:rPr>
                <w:sz w:val="24"/>
                <w:szCs w:val="24"/>
              </w:rPr>
            </w:pPr>
            <w:r w:rsidRPr="00871409">
              <w:rPr>
                <w:sz w:val="24"/>
                <w:szCs w:val="24"/>
              </w:rPr>
              <w:t>9</w:t>
            </w:r>
          </w:p>
        </w:tc>
        <w:tc>
          <w:tcPr>
            <w:tcW w:w="1988" w:type="dxa"/>
          </w:tcPr>
          <w:p w14:paraId="6D8142E4" w14:textId="77777777" w:rsidR="00BD2E2E" w:rsidRPr="00871409" w:rsidRDefault="00BD2E2E" w:rsidP="00E5102A">
            <w:pPr>
              <w:ind w:firstLine="0"/>
              <w:jc w:val="center"/>
              <w:rPr>
                <w:sz w:val="24"/>
                <w:szCs w:val="24"/>
              </w:rPr>
            </w:pPr>
            <w:r w:rsidRPr="00871409">
              <w:rPr>
                <w:sz w:val="24"/>
                <w:szCs w:val="24"/>
              </w:rPr>
              <w:t>4</w:t>
            </w:r>
          </w:p>
        </w:tc>
        <w:tc>
          <w:tcPr>
            <w:tcW w:w="1498" w:type="dxa"/>
            <w:shd w:val="clear" w:color="auto" w:fill="auto"/>
          </w:tcPr>
          <w:p w14:paraId="12F023AF" w14:textId="77777777" w:rsidR="00BD2E2E" w:rsidRPr="00871409" w:rsidRDefault="00BD2E2E" w:rsidP="00E5102A">
            <w:pPr>
              <w:ind w:firstLine="0"/>
              <w:jc w:val="center"/>
              <w:rPr>
                <w:sz w:val="24"/>
                <w:szCs w:val="24"/>
              </w:rPr>
            </w:pPr>
            <w:r w:rsidRPr="00871409">
              <w:rPr>
                <w:sz w:val="24"/>
                <w:szCs w:val="24"/>
              </w:rPr>
              <w:t>5</w:t>
            </w:r>
          </w:p>
        </w:tc>
        <w:tc>
          <w:tcPr>
            <w:tcW w:w="1607" w:type="dxa"/>
            <w:shd w:val="clear" w:color="auto" w:fill="auto"/>
          </w:tcPr>
          <w:p w14:paraId="2195B7FC" w14:textId="77777777" w:rsidR="00BD2E2E" w:rsidRPr="00871409" w:rsidRDefault="00BD2E2E" w:rsidP="00E5102A">
            <w:pPr>
              <w:ind w:firstLine="0"/>
              <w:jc w:val="center"/>
              <w:rPr>
                <w:sz w:val="24"/>
                <w:szCs w:val="24"/>
              </w:rPr>
            </w:pPr>
            <w:r w:rsidRPr="00871409">
              <w:rPr>
                <w:sz w:val="24"/>
                <w:szCs w:val="24"/>
              </w:rPr>
              <w:t>5</w:t>
            </w:r>
          </w:p>
        </w:tc>
      </w:tr>
      <w:tr w:rsidR="00BD2E2E" w:rsidRPr="00871409" w14:paraId="62A05304" w14:textId="77777777" w:rsidTr="00E5102A">
        <w:trPr>
          <w:trHeight w:val="392"/>
        </w:trPr>
        <w:tc>
          <w:tcPr>
            <w:tcW w:w="2977" w:type="dxa"/>
          </w:tcPr>
          <w:p w14:paraId="6A4CFAFF" w14:textId="361CDF23" w:rsidR="00BD2E2E" w:rsidRPr="00871409" w:rsidRDefault="00BD2E2E" w:rsidP="00E5102A">
            <w:pPr>
              <w:ind w:firstLine="0"/>
              <w:rPr>
                <w:sz w:val="24"/>
                <w:szCs w:val="24"/>
              </w:rPr>
            </w:pPr>
            <w:r w:rsidRPr="00871409">
              <w:rPr>
                <w:sz w:val="24"/>
                <w:szCs w:val="24"/>
              </w:rPr>
              <w:t>МТС-Банк</w:t>
            </w:r>
          </w:p>
        </w:tc>
        <w:tc>
          <w:tcPr>
            <w:tcW w:w="1276" w:type="dxa"/>
          </w:tcPr>
          <w:p w14:paraId="2645EDCB" w14:textId="77777777" w:rsidR="00BD2E2E" w:rsidRPr="00871409" w:rsidRDefault="00BD2E2E" w:rsidP="00E5102A">
            <w:pPr>
              <w:ind w:firstLine="0"/>
              <w:jc w:val="center"/>
              <w:rPr>
                <w:sz w:val="24"/>
                <w:szCs w:val="24"/>
              </w:rPr>
            </w:pPr>
            <w:r w:rsidRPr="00871409">
              <w:rPr>
                <w:sz w:val="24"/>
                <w:szCs w:val="24"/>
              </w:rPr>
              <w:t>-</w:t>
            </w:r>
          </w:p>
        </w:tc>
        <w:tc>
          <w:tcPr>
            <w:tcW w:w="1988" w:type="dxa"/>
          </w:tcPr>
          <w:p w14:paraId="63C04076" w14:textId="77777777" w:rsidR="00BD2E2E" w:rsidRPr="00871409" w:rsidRDefault="00BD2E2E" w:rsidP="00E5102A">
            <w:pPr>
              <w:ind w:firstLine="0"/>
              <w:jc w:val="center"/>
              <w:rPr>
                <w:sz w:val="24"/>
                <w:szCs w:val="24"/>
              </w:rPr>
            </w:pPr>
            <w:r w:rsidRPr="00871409">
              <w:rPr>
                <w:sz w:val="24"/>
                <w:szCs w:val="24"/>
              </w:rPr>
              <w:t>8</w:t>
            </w:r>
          </w:p>
        </w:tc>
        <w:tc>
          <w:tcPr>
            <w:tcW w:w="1498" w:type="dxa"/>
            <w:shd w:val="clear" w:color="auto" w:fill="auto"/>
          </w:tcPr>
          <w:p w14:paraId="6175E627" w14:textId="77777777" w:rsidR="00BD2E2E" w:rsidRPr="00871409" w:rsidRDefault="00BD2E2E" w:rsidP="00E5102A">
            <w:pPr>
              <w:ind w:firstLine="0"/>
              <w:jc w:val="center"/>
              <w:rPr>
                <w:sz w:val="24"/>
                <w:szCs w:val="24"/>
              </w:rPr>
            </w:pPr>
            <w:r w:rsidRPr="00871409">
              <w:rPr>
                <w:sz w:val="24"/>
                <w:szCs w:val="24"/>
              </w:rPr>
              <w:t>4</w:t>
            </w:r>
          </w:p>
        </w:tc>
        <w:tc>
          <w:tcPr>
            <w:tcW w:w="1607" w:type="dxa"/>
            <w:shd w:val="clear" w:color="auto" w:fill="auto"/>
          </w:tcPr>
          <w:p w14:paraId="030B469B" w14:textId="77777777" w:rsidR="00BD2E2E" w:rsidRPr="00871409" w:rsidRDefault="00BD2E2E" w:rsidP="00E5102A">
            <w:pPr>
              <w:ind w:firstLine="0"/>
              <w:jc w:val="center"/>
              <w:rPr>
                <w:sz w:val="24"/>
                <w:szCs w:val="24"/>
              </w:rPr>
            </w:pPr>
            <w:r w:rsidRPr="00871409">
              <w:rPr>
                <w:sz w:val="24"/>
                <w:szCs w:val="24"/>
              </w:rPr>
              <w:t>6</w:t>
            </w:r>
          </w:p>
        </w:tc>
      </w:tr>
      <w:tr w:rsidR="00BD2E2E" w:rsidRPr="00871409" w14:paraId="25E2C316" w14:textId="77777777" w:rsidTr="00E5102A">
        <w:trPr>
          <w:trHeight w:val="373"/>
        </w:trPr>
        <w:tc>
          <w:tcPr>
            <w:tcW w:w="2977" w:type="dxa"/>
          </w:tcPr>
          <w:p w14:paraId="3B9DAED3" w14:textId="4BA4AA03" w:rsidR="00BD2E2E" w:rsidRPr="00871409" w:rsidRDefault="00BD2E2E" w:rsidP="00E5102A">
            <w:pPr>
              <w:ind w:firstLine="0"/>
              <w:rPr>
                <w:sz w:val="24"/>
                <w:szCs w:val="24"/>
              </w:rPr>
            </w:pPr>
            <w:r w:rsidRPr="00871409">
              <w:rPr>
                <w:sz w:val="24"/>
                <w:szCs w:val="24"/>
              </w:rPr>
              <w:t>Уралсиб</w:t>
            </w:r>
          </w:p>
        </w:tc>
        <w:tc>
          <w:tcPr>
            <w:tcW w:w="1276" w:type="dxa"/>
          </w:tcPr>
          <w:p w14:paraId="2B48B47D" w14:textId="77777777" w:rsidR="00BD2E2E" w:rsidRPr="00871409" w:rsidRDefault="00BD2E2E" w:rsidP="00E5102A">
            <w:pPr>
              <w:ind w:firstLine="0"/>
              <w:jc w:val="center"/>
              <w:rPr>
                <w:sz w:val="24"/>
                <w:szCs w:val="24"/>
              </w:rPr>
            </w:pPr>
            <w:r w:rsidRPr="00871409">
              <w:rPr>
                <w:sz w:val="24"/>
                <w:szCs w:val="24"/>
              </w:rPr>
              <w:t>-</w:t>
            </w:r>
          </w:p>
        </w:tc>
        <w:tc>
          <w:tcPr>
            <w:tcW w:w="1988" w:type="dxa"/>
          </w:tcPr>
          <w:p w14:paraId="1F40DF1A" w14:textId="77777777" w:rsidR="00BD2E2E" w:rsidRPr="00871409" w:rsidRDefault="00BD2E2E" w:rsidP="00E5102A">
            <w:pPr>
              <w:ind w:firstLine="0"/>
              <w:jc w:val="center"/>
              <w:rPr>
                <w:sz w:val="24"/>
                <w:szCs w:val="24"/>
              </w:rPr>
            </w:pPr>
            <w:r w:rsidRPr="00871409">
              <w:rPr>
                <w:sz w:val="24"/>
                <w:szCs w:val="24"/>
              </w:rPr>
              <w:t>10</w:t>
            </w:r>
          </w:p>
        </w:tc>
        <w:tc>
          <w:tcPr>
            <w:tcW w:w="1498" w:type="dxa"/>
            <w:shd w:val="clear" w:color="auto" w:fill="auto"/>
          </w:tcPr>
          <w:p w14:paraId="16BBAB0F" w14:textId="77777777" w:rsidR="00BD2E2E" w:rsidRPr="00871409" w:rsidRDefault="00BD2E2E" w:rsidP="00E5102A">
            <w:pPr>
              <w:ind w:firstLine="0"/>
              <w:jc w:val="center"/>
              <w:rPr>
                <w:sz w:val="24"/>
                <w:szCs w:val="24"/>
              </w:rPr>
            </w:pPr>
            <w:r w:rsidRPr="00871409">
              <w:rPr>
                <w:sz w:val="24"/>
                <w:szCs w:val="24"/>
              </w:rPr>
              <w:t>8</w:t>
            </w:r>
          </w:p>
        </w:tc>
        <w:tc>
          <w:tcPr>
            <w:tcW w:w="1607" w:type="dxa"/>
            <w:shd w:val="clear" w:color="auto" w:fill="auto"/>
          </w:tcPr>
          <w:p w14:paraId="389E2448" w14:textId="77777777" w:rsidR="00BD2E2E" w:rsidRPr="00871409" w:rsidRDefault="00BD2E2E" w:rsidP="00E5102A">
            <w:pPr>
              <w:ind w:firstLine="0"/>
              <w:jc w:val="center"/>
              <w:rPr>
                <w:sz w:val="24"/>
                <w:szCs w:val="24"/>
              </w:rPr>
            </w:pPr>
            <w:r w:rsidRPr="00871409">
              <w:rPr>
                <w:sz w:val="24"/>
                <w:szCs w:val="24"/>
              </w:rPr>
              <w:t>7</w:t>
            </w:r>
          </w:p>
        </w:tc>
      </w:tr>
      <w:tr w:rsidR="00BD2E2E" w:rsidRPr="00871409" w14:paraId="07F04703" w14:textId="77777777" w:rsidTr="00E5102A">
        <w:trPr>
          <w:trHeight w:val="392"/>
        </w:trPr>
        <w:tc>
          <w:tcPr>
            <w:tcW w:w="2977" w:type="dxa"/>
          </w:tcPr>
          <w:p w14:paraId="0762F02C" w14:textId="343DF074" w:rsidR="00BD2E2E" w:rsidRPr="00871409" w:rsidRDefault="00BD2E2E" w:rsidP="00E5102A">
            <w:pPr>
              <w:ind w:firstLine="0"/>
              <w:rPr>
                <w:sz w:val="24"/>
                <w:szCs w:val="24"/>
              </w:rPr>
            </w:pPr>
            <w:r w:rsidRPr="00871409">
              <w:rPr>
                <w:sz w:val="24"/>
                <w:szCs w:val="24"/>
              </w:rPr>
              <w:t>Газпром банк</w:t>
            </w:r>
          </w:p>
        </w:tc>
        <w:tc>
          <w:tcPr>
            <w:tcW w:w="1276" w:type="dxa"/>
          </w:tcPr>
          <w:p w14:paraId="79A47EE7" w14:textId="77777777" w:rsidR="00BD2E2E" w:rsidRPr="00871409" w:rsidRDefault="00BD2E2E" w:rsidP="00E5102A">
            <w:pPr>
              <w:ind w:firstLine="0"/>
              <w:jc w:val="center"/>
              <w:rPr>
                <w:sz w:val="24"/>
                <w:szCs w:val="24"/>
              </w:rPr>
            </w:pPr>
            <w:r w:rsidRPr="00871409">
              <w:rPr>
                <w:sz w:val="24"/>
                <w:szCs w:val="24"/>
              </w:rPr>
              <w:t>4</w:t>
            </w:r>
          </w:p>
        </w:tc>
        <w:tc>
          <w:tcPr>
            <w:tcW w:w="1988" w:type="dxa"/>
          </w:tcPr>
          <w:p w14:paraId="36A56997" w14:textId="77777777" w:rsidR="00BD2E2E" w:rsidRPr="00871409" w:rsidRDefault="00BD2E2E" w:rsidP="00E5102A">
            <w:pPr>
              <w:ind w:firstLine="0"/>
              <w:jc w:val="center"/>
              <w:rPr>
                <w:sz w:val="24"/>
                <w:szCs w:val="24"/>
              </w:rPr>
            </w:pPr>
            <w:r w:rsidRPr="00871409">
              <w:rPr>
                <w:sz w:val="24"/>
                <w:szCs w:val="24"/>
              </w:rPr>
              <w:t>3</w:t>
            </w:r>
          </w:p>
        </w:tc>
        <w:tc>
          <w:tcPr>
            <w:tcW w:w="1498" w:type="dxa"/>
            <w:shd w:val="clear" w:color="auto" w:fill="auto"/>
          </w:tcPr>
          <w:p w14:paraId="02D0A17F" w14:textId="77777777" w:rsidR="00BD2E2E" w:rsidRPr="00871409" w:rsidRDefault="00BD2E2E" w:rsidP="00E5102A">
            <w:pPr>
              <w:ind w:firstLine="0"/>
              <w:jc w:val="center"/>
              <w:rPr>
                <w:sz w:val="24"/>
                <w:szCs w:val="24"/>
              </w:rPr>
            </w:pPr>
            <w:r w:rsidRPr="00871409">
              <w:rPr>
                <w:sz w:val="24"/>
                <w:szCs w:val="24"/>
              </w:rPr>
              <w:t>7</w:t>
            </w:r>
          </w:p>
        </w:tc>
        <w:tc>
          <w:tcPr>
            <w:tcW w:w="1607" w:type="dxa"/>
            <w:shd w:val="clear" w:color="auto" w:fill="auto"/>
          </w:tcPr>
          <w:p w14:paraId="18D03E3C" w14:textId="77777777" w:rsidR="00BD2E2E" w:rsidRPr="00871409" w:rsidRDefault="00BD2E2E" w:rsidP="00E5102A">
            <w:pPr>
              <w:ind w:firstLine="0"/>
              <w:jc w:val="center"/>
              <w:rPr>
                <w:sz w:val="24"/>
                <w:szCs w:val="24"/>
              </w:rPr>
            </w:pPr>
            <w:r w:rsidRPr="00871409">
              <w:rPr>
                <w:sz w:val="24"/>
                <w:szCs w:val="24"/>
              </w:rPr>
              <w:t>8</w:t>
            </w:r>
          </w:p>
        </w:tc>
      </w:tr>
      <w:tr w:rsidR="00BD2E2E" w:rsidRPr="00871409" w14:paraId="5680748E" w14:textId="77777777" w:rsidTr="00E5102A">
        <w:trPr>
          <w:trHeight w:val="373"/>
        </w:trPr>
        <w:tc>
          <w:tcPr>
            <w:tcW w:w="2977" w:type="dxa"/>
          </w:tcPr>
          <w:p w14:paraId="27E105F3" w14:textId="3E6888E3" w:rsidR="00BD2E2E" w:rsidRPr="00871409" w:rsidRDefault="00BD2E2E" w:rsidP="00E5102A">
            <w:pPr>
              <w:ind w:firstLine="0"/>
              <w:rPr>
                <w:sz w:val="24"/>
                <w:szCs w:val="24"/>
              </w:rPr>
            </w:pPr>
            <w:r w:rsidRPr="00871409">
              <w:rPr>
                <w:sz w:val="24"/>
                <w:szCs w:val="24"/>
              </w:rPr>
              <w:t>Промсвязьбанк</w:t>
            </w:r>
          </w:p>
        </w:tc>
        <w:tc>
          <w:tcPr>
            <w:tcW w:w="1276" w:type="dxa"/>
          </w:tcPr>
          <w:p w14:paraId="7EADF62B" w14:textId="77777777" w:rsidR="00BD2E2E" w:rsidRPr="00871409" w:rsidRDefault="00BD2E2E" w:rsidP="00E5102A">
            <w:pPr>
              <w:ind w:firstLine="0"/>
              <w:jc w:val="center"/>
              <w:rPr>
                <w:sz w:val="24"/>
                <w:szCs w:val="24"/>
              </w:rPr>
            </w:pPr>
            <w:r w:rsidRPr="00871409">
              <w:rPr>
                <w:sz w:val="24"/>
                <w:szCs w:val="24"/>
              </w:rPr>
              <w:t>-</w:t>
            </w:r>
          </w:p>
        </w:tc>
        <w:tc>
          <w:tcPr>
            <w:tcW w:w="1988" w:type="dxa"/>
          </w:tcPr>
          <w:p w14:paraId="72C9C6FB" w14:textId="77777777" w:rsidR="00BD2E2E" w:rsidRPr="00871409" w:rsidRDefault="00BD2E2E" w:rsidP="00E5102A">
            <w:pPr>
              <w:ind w:firstLine="0"/>
              <w:jc w:val="center"/>
              <w:rPr>
                <w:sz w:val="24"/>
                <w:szCs w:val="24"/>
              </w:rPr>
            </w:pPr>
            <w:r w:rsidRPr="00871409">
              <w:rPr>
                <w:sz w:val="24"/>
                <w:szCs w:val="24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14:paraId="41E372A9" w14:textId="77777777" w:rsidR="00BD2E2E" w:rsidRPr="00871409" w:rsidRDefault="00BD2E2E" w:rsidP="00E5102A">
            <w:pPr>
              <w:ind w:firstLine="0"/>
              <w:jc w:val="center"/>
              <w:rPr>
                <w:sz w:val="24"/>
                <w:szCs w:val="24"/>
              </w:rPr>
            </w:pPr>
            <w:r w:rsidRPr="00871409">
              <w:rPr>
                <w:sz w:val="24"/>
                <w:szCs w:val="24"/>
              </w:rPr>
              <w:t>-</w:t>
            </w:r>
          </w:p>
        </w:tc>
        <w:tc>
          <w:tcPr>
            <w:tcW w:w="1607" w:type="dxa"/>
            <w:shd w:val="clear" w:color="auto" w:fill="auto"/>
          </w:tcPr>
          <w:p w14:paraId="4DB29163" w14:textId="77777777" w:rsidR="00BD2E2E" w:rsidRPr="00871409" w:rsidRDefault="00BD2E2E" w:rsidP="00E5102A">
            <w:pPr>
              <w:ind w:firstLine="0"/>
              <w:jc w:val="center"/>
              <w:rPr>
                <w:sz w:val="24"/>
                <w:szCs w:val="24"/>
              </w:rPr>
            </w:pPr>
            <w:r w:rsidRPr="00871409">
              <w:rPr>
                <w:sz w:val="24"/>
                <w:szCs w:val="24"/>
              </w:rPr>
              <w:t>9</w:t>
            </w:r>
          </w:p>
        </w:tc>
      </w:tr>
      <w:tr w:rsidR="00BD2E2E" w:rsidRPr="00871409" w14:paraId="317B6954" w14:textId="77777777" w:rsidTr="00E5102A">
        <w:trPr>
          <w:trHeight w:val="373"/>
        </w:trPr>
        <w:tc>
          <w:tcPr>
            <w:tcW w:w="2977" w:type="dxa"/>
          </w:tcPr>
          <w:p w14:paraId="19045384" w14:textId="1154F521" w:rsidR="00BD2E2E" w:rsidRPr="00871409" w:rsidRDefault="00BD2E2E" w:rsidP="00E5102A">
            <w:pPr>
              <w:ind w:firstLine="0"/>
              <w:rPr>
                <w:sz w:val="24"/>
                <w:szCs w:val="24"/>
              </w:rPr>
            </w:pPr>
            <w:r w:rsidRPr="00871409">
              <w:rPr>
                <w:sz w:val="24"/>
                <w:szCs w:val="24"/>
              </w:rPr>
              <w:t>МКБ</w:t>
            </w:r>
          </w:p>
        </w:tc>
        <w:tc>
          <w:tcPr>
            <w:tcW w:w="1276" w:type="dxa"/>
          </w:tcPr>
          <w:p w14:paraId="56049FF5" w14:textId="77777777" w:rsidR="00BD2E2E" w:rsidRPr="00871409" w:rsidRDefault="00BD2E2E" w:rsidP="00E5102A">
            <w:pPr>
              <w:ind w:firstLine="0"/>
              <w:jc w:val="center"/>
              <w:rPr>
                <w:sz w:val="24"/>
                <w:szCs w:val="24"/>
              </w:rPr>
            </w:pPr>
            <w:r w:rsidRPr="00871409">
              <w:rPr>
                <w:sz w:val="24"/>
                <w:szCs w:val="24"/>
              </w:rPr>
              <w:t>-</w:t>
            </w:r>
          </w:p>
        </w:tc>
        <w:tc>
          <w:tcPr>
            <w:tcW w:w="1988" w:type="dxa"/>
          </w:tcPr>
          <w:p w14:paraId="0A794BE7" w14:textId="77777777" w:rsidR="00BD2E2E" w:rsidRPr="00871409" w:rsidRDefault="00BD2E2E" w:rsidP="00E5102A">
            <w:pPr>
              <w:ind w:firstLine="0"/>
              <w:jc w:val="center"/>
              <w:rPr>
                <w:sz w:val="24"/>
                <w:szCs w:val="24"/>
              </w:rPr>
            </w:pPr>
            <w:r w:rsidRPr="00871409">
              <w:rPr>
                <w:sz w:val="24"/>
                <w:szCs w:val="24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14:paraId="6A61A4D9" w14:textId="77777777" w:rsidR="00BD2E2E" w:rsidRPr="00871409" w:rsidRDefault="00BD2E2E" w:rsidP="00E5102A">
            <w:pPr>
              <w:ind w:firstLine="0"/>
              <w:jc w:val="center"/>
              <w:rPr>
                <w:sz w:val="24"/>
                <w:szCs w:val="24"/>
              </w:rPr>
            </w:pPr>
            <w:r w:rsidRPr="00871409">
              <w:rPr>
                <w:sz w:val="24"/>
                <w:szCs w:val="24"/>
              </w:rPr>
              <w:t>9</w:t>
            </w:r>
          </w:p>
        </w:tc>
        <w:tc>
          <w:tcPr>
            <w:tcW w:w="1607" w:type="dxa"/>
            <w:shd w:val="clear" w:color="auto" w:fill="auto"/>
          </w:tcPr>
          <w:p w14:paraId="3EFE010F" w14:textId="77777777" w:rsidR="00BD2E2E" w:rsidRPr="00871409" w:rsidRDefault="00BD2E2E" w:rsidP="00E5102A">
            <w:pPr>
              <w:ind w:firstLine="0"/>
              <w:jc w:val="center"/>
              <w:rPr>
                <w:sz w:val="24"/>
                <w:szCs w:val="24"/>
              </w:rPr>
            </w:pPr>
            <w:r w:rsidRPr="00871409">
              <w:rPr>
                <w:sz w:val="24"/>
                <w:szCs w:val="24"/>
              </w:rPr>
              <w:t>10</w:t>
            </w:r>
          </w:p>
        </w:tc>
      </w:tr>
    </w:tbl>
    <w:p w14:paraId="74C4A5E7" w14:textId="77777777" w:rsidR="00E841E4" w:rsidRPr="00E5102A" w:rsidRDefault="00E841E4" w:rsidP="00E5102A">
      <w:pPr>
        <w:ind w:firstLine="0"/>
        <w:rPr>
          <w:lang w:val="en-US"/>
        </w:rPr>
      </w:pPr>
    </w:p>
    <w:p w14:paraId="787ED7CA" w14:textId="0221D154" w:rsidR="00A8094F" w:rsidRDefault="00637000" w:rsidP="00421FCD">
      <w:r>
        <w:t>В исследовании прослеживается неоднородность позиций банков</w:t>
      </w:r>
      <w:r w:rsidR="001D4B66">
        <w:t>. Степень вовлеченности организации в развитие</w:t>
      </w:r>
      <w:r w:rsidR="00915D46">
        <w:t xml:space="preserve"> новшеств</w:t>
      </w:r>
      <w:r w:rsidR="001D4B66">
        <w:t xml:space="preserve"> колеблется из года в</w:t>
      </w:r>
      <w:r w:rsidR="00EA3DC0">
        <w:t xml:space="preserve"> </w:t>
      </w:r>
      <w:r w:rsidR="001D4B66">
        <w:t xml:space="preserve">год, а фокус внимания на отдельных сегментах технологической модернизации значительно влияет на место в рейтинге. </w:t>
      </w:r>
      <w:r w:rsidR="00915D46">
        <w:t xml:space="preserve">Результат сформирован в зависимости от уровня достижения инновационности </w:t>
      </w:r>
      <w:r w:rsidR="00421FCD">
        <w:t xml:space="preserve">в </w:t>
      </w:r>
      <w:r w:rsidR="00915D46">
        <w:t>таких компонент</w:t>
      </w:r>
      <w:r w:rsidR="00421FCD">
        <w:t>ах</w:t>
      </w:r>
      <w:r w:rsidR="00915D46">
        <w:t xml:space="preserve"> </w:t>
      </w:r>
      <w:r w:rsidR="00421FCD">
        <w:t xml:space="preserve">как: </w:t>
      </w:r>
      <w:r w:rsidR="00915D46">
        <w:lastRenderedPageBreak/>
        <w:t>управленческая модель,</w:t>
      </w:r>
      <w:r w:rsidR="00421FCD">
        <w:t xml:space="preserve"> цифровизация услуг, партнерства со стартаппами, финансовая поддержка нововведений и готовность инфраструктуры.</w:t>
      </w:r>
    </w:p>
    <w:p w14:paraId="675894D3" w14:textId="3558BD54" w:rsidR="00E54104" w:rsidRDefault="00E54104" w:rsidP="00421FCD">
      <w:r>
        <w:t>Наблюдаетс</w:t>
      </w:r>
      <w:r w:rsidR="00183D25">
        <w:t>я</w:t>
      </w:r>
      <w:r>
        <w:t xml:space="preserve"> тенденция усиленного соперничества между крупными игроками</w:t>
      </w:r>
      <w:r w:rsidR="00183D25">
        <w:t>. Смещение ВТБ с первого места в пользу Сбера во много</w:t>
      </w:r>
      <w:r w:rsidR="00BE17AC">
        <w:t>м</w:t>
      </w:r>
      <w:r w:rsidR="00183D25">
        <w:t xml:space="preserve"> объясняется изменениями в бизнес-моделях, переходом к экосистемному подходу и крупными образовательными активностями. Высокий уровень ВТБ удается поддерживать за счет венчурных инвестиций и корпоративных акселераторов.</w:t>
      </w:r>
    </w:p>
    <w:p w14:paraId="5D7BDA68" w14:textId="486CE5B8" w:rsidR="00FE2A31" w:rsidRDefault="00FE2A31" w:rsidP="00421FCD">
      <w:r>
        <w:t>Сегодня банки все реже выступают в роли заказчиков технологических услуг и формируют долгосрочные сотрудничества со стартаппами.</w:t>
      </w:r>
      <w:r w:rsidR="0056248E">
        <w:t xml:space="preserve"> </w:t>
      </w:r>
      <w:r>
        <w:t>Об этом свидетельствует рост заключенных контрактов с</w:t>
      </w:r>
      <w:r w:rsidR="0056248E">
        <w:t>о «Сколково» и высокие показатели выручки проектов</w:t>
      </w:r>
      <w:r w:rsidR="00092139" w:rsidRPr="00092139">
        <w:t xml:space="preserve"> </w:t>
      </w:r>
      <w:r w:rsidR="0056248E">
        <w:t>(90 млрд рублей</w:t>
      </w:r>
      <w:r w:rsidR="00F355CB">
        <w:t>). Ограничения и государственная поддержка стали толчком для создания благоприятной среды, в которой банки могут экспериментировать и внедрять технологии с меньшими рисками.</w:t>
      </w:r>
    </w:p>
    <w:p w14:paraId="14E545F7" w14:textId="409CFF63" w:rsidR="00F355CB" w:rsidRPr="00F702AC" w:rsidRDefault="00F355CB" w:rsidP="00421FCD">
      <w:r>
        <w:t xml:space="preserve">Популярность отдельных направлений инноваций особенно примечательна. На </w:t>
      </w:r>
      <w:r w:rsidR="007C305E">
        <w:t xml:space="preserve">рисунке 2 </w:t>
      </w:r>
      <w:r>
        <w:t>отражена статистика постоянного и пилотного использования технологий коммерческими банками</w:t>
      </w:r>
      <w:r w:rsidR="008348E6">
        <w:t>.</w:t>
      </w:r>
    </w:p>
    <w:p w14:paraId="6E955232" w14:textId="77777777" w:rsidR="00E21CDB" w:rsidRPr="00F702AC" w:rsidRDefault="00E21CDB" w:rsidP="00421FCD"/>
    <w:p w14:paraId="040551F3" w14:textId="7956096C" w:rsidR="00E21CDB" w:rsidRPr="00E21CDB" w:rsidRDefault="00EA3DC0" w:rsidP="00E21CDB">
      <w:pPr>
        <w:suppressAutoHyphens/>
        <w:spacing w:line="240" w:lineRule="auto"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4DC6124E" wp14:editId="32F33617">
            <wp:extent cx="5760720" cy="2468880"/>
            <wp:effectExtent l="0" t="0" r="11430" b="7620"/>
            <wp:docPr id="3156367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  <w:r w:rsidR="003878DD">
        <w:t xml:space="preserve">Рисунок </w:t>
      </w:r>
      <w:r w:rsidR="00C46F53">
        <w:t>4</w:t>
      </w:r>
      <w:r w:rsidR="003878DD">
        <w:t xml:space="preserve"> </w:t>
      </w:r>
      <w:r w:rsidR="00936A8E">
        <w:t>–</w:t>
      </w:r>
      <w:r w:rsidR="003878DD">
        <w:t xml:space="preserve"> Уровень внедрения технологий в банках РФ</w:t>
      </w:r>
      <w:r w:rsidR="00E21CDB" w:rsidRPr="00E21CDB">
        <w:t xml:space="preserve"> [12]</w:t>
      </w:r>
    </w:p>
    <w:p w14:paraId="6CC9FDC0" w14:textId="77777777" w:rsidR="00E21CDB" w:rsidRPr="00E21CDB" w:rsidRDefault="00E21CDB" w:rsidP="00421FCD"/>
    <w:p w14:paraId="0431887B" w14:textId="49A22749" w:rsidR="007C305E" w:rsidRDefault="007C305E" w:rsidP="00421FCD">
      <w:r>
        <w:t xml:space="preserve">Диаграмма демонстрирует </w:t>
      </w:r>
      <w:r w:rsidR="00936A8E">
        <w:t>две</w:t>
      </w:r>
      <w:r>
        <w:t xml:space="preserve"> ключевы</w:t>
      </w:r>
      <w:r w:rsidR="005A48F8">
        <w:t>е</w:t>
      </w:r>
      <w:r>
        <w:t xml:space="preserve"> группы инноваций: устоявшиеся и экспериментальные. </w:t>
      </w:r>
      <w:r w:rsidR="00455AD3">
        <w:t>М</w:t>
      </w:r>
      <w:r>
        <w:t>обильные интерфейсы</w:t>
      </w:r>
      <w:r w:rsidR="001D73CD">
        <w:t xml:space="preserve"> и </w:t>
      </w:r>
      <w:r>
        <w:t>аналитика больших дан</w:t>
      </w:r>
      <w:r>
        <w:lastRenderedPageBreak/>
        <w:t>ных</w:t>
      </w:r>
      <w:r w:rsidR="00455AD3">
        <w:t xml:space="preserve"> постепенно выходят на уровень широкого использования среди организаций. В то же время блокчейн, биометрия, расширенная реальность и квантовые вычисления находятся на стадии тестирования</w:t>
      </w:r>
      <w:r w:rsidR="00D61349">
        <w:t>, требуя от банков большей готовности и ресурсов.</w:t>
      </w:r>
      <w:r w:rsidR="009A1B08" w:rsidRPr="009A1B08">
        <w:t xml:space="preserve"> </w:t>
      </w:r>
    </w:p>
    <w:p w14:paraId="2EE5E8BF" w14:textId="77777777" w:rsidR="00C46F53" w:rsidRDefault="001D73CD" w:rsidP="001D49BD">
      <w:r>
        <w:t xml:space="preserve">Искусственный интеллект занимает особое место в процессе улучшения деятельности банков. По оценкам экспертов объем финансовых вложений </w:t>
      </w:r>
      <w:r w:rsidR="001D49BD">
        <w:rPr>
          <w:lang w:val="en-US"/>
        </w:rPr>
        <w:t>c</w:t>
      </w:r>
      <w:r w:rsidR="001D49BD">
        <w:t>о стороны кредитных организаций</w:t>
      </w:r>
      <w:r w:rsidR="00A43B90">
        <w:t xml:space="preserve"> РФ</w:t>
      </w:r>
      <w:r w:rsidR="001D49BD">
        <w:t xml:space="preserve"> </w:t>
      </w:r>
      <w:r>
        <w:t xml:space="preserve">в это направление приблизился к значению 80 миллиардов </w:t>
      </w:r>
      <w:r w:rsidR="00D02A2E">
        <w:t>рублей</w:t>
      </w:r>
      <w:r w:rsidR="00D02A2E" w:rsidRPr="00835935">
        <w:t>.</w:t>
      </w:r>
      <w:r w:rsidR="00D02A2E">
        <w:t xml:space="preserve"> Наиболее частая область использования </w:t>
      </w:r>
      <w:r w:rsidR="00936A8E">
        <w:t>–</w:t>
      </w:r>
      <w:r w:rsidR="00D02A2E">
        <w:t xml:space="preserve"> кредитный скоринг. Алгоритмы анализируют весь объем необходимых данных потенциального заемщика и сокращают время обработки заявки до </w:t>
      </w:r>
      <w:r w:rsidR="00786B24">
        <w:t>3-</w:t>
      </w:r>
      <w:r w:rsidR="00D02A2E">
        <w:t>7 минут.</w:t>
      </w:r>
      <w:r w:rsidR="00786B24">
        <w:t xml:space="preserve"> В Т-Банке около 90% кредитных решений так же принимаются на основе этого инструмента. Персонализация услуг обеспечивается с помощью чат-ботов:30 российски</w:t>
      </w:r>
      <w:r w:rsidR="00A43B90">
        <w:t>х</w:t>
      </w:r>
      <w:r w:rsidR="00786B24">
        <w:t xml:space="preserve"> банков используют умны</w:t>
      </w:r>
      <w:r w:rsidR="00A43B90">
        <w:t>е платформы для облегчения опыта клиентов в решении финансовых проблем.</w:t>
      </w:r>
      <w:r w:rsidR="00A43B90" w:rsidRPr="00A43B90">
        <w:t xml:space="preserve"> </w:t>
      </w:r>
    </w:p>
    <w:p w14:paraId="69DB7AE0" w14:textId="55F18E1E" w:rsidR="001D49BD" w:rsidRDefault="00A43B90" w:rsidP="001D49BD">
      <w:r>
        <w:t xml:space="preserve">На основе данных исследовательского центра </w:t>
      </w:r>
      <w:r>
        <w:rPr>
          <w:lang w:val="en-US"/>
        </w:rPr>
        <w:t>Markswebb</w:t>
      </w:r>
      <w:r w:rsidRPr="00A43B90">
        <w:t xml:space="preserve"> </w:t>
      </w:r>
      <w:r>
        <w:t>выявлены 3 организации, чьи чат-боты лучше всего справляются со своими задачами: Альфа</w:t>
      </w:r>
      <w:r w:rsidR="00D66619">
        <w:t>,</w:t>
      </w:r>
      <w:r>
        <w:t xml:space="preserve"> ВТБ и Совкомбанк.</w:t>
      </w:r>
      <w:r w:rsidR="00D21123">
        <w:t xml:space="preserve"> </w:t>
      </w:r>
      <w:r w:rsidR="005A48F8">
        <w:t>В рамках борьбы с киберугрозами фрод-мониторинг на базе ИИ позволяет сократить объем атак на 25-30%.</w:t>
      </w:r>
      <w:r w:rsidR="00115ED5">
        <w:t xml:space="preserve"> </w:t>
      </w:r>
      <w:r w:rsidR="00D21123">
        <w:t>Общий экономический эффект от интеграции этой технологии банками России составляет 240 миллиардов рублей, что</w:t>
      </w:r>
      <w:r w:rsidR="008725EE">
        <w:t xml:space="preserve"> </w:t>
      </w:r>
      <w:r w:rsidR="00D21123">
        <w:t>говорит об целесообразности подобной инновации в финансовом секторе.</w:t>
      </w:r>
    </w:p>
    <w:p w14:paraId="043595D5" w14:textId="5A87596B" w:rsidR="0098459A" w:rsidRDefault="00835935" w:rsidP="001D49BD">
      <w:r>
        <w:t xml:space="preserve">В рамках </w:t>
      </w:r>
      <w:r w:rsidR="00F65A79">
        <w:t xml:space="preserve">импортозамещения </w:t>
      </w:r>
      <w:r w:rsidR="00AD41A7">
        <w:t>финансовых</w:t>
      </w:r>
      <w:r>
        <w:t xml:space="preserve"> продуктов российские банк</w:t>
      </w:r>
      <w:r w:rsidR="00AD41A7">
        <w:t xml:space="preserve">и </w:t>
      </w:r>
      <w:r>
        <w:t xml:space="preserve">активно развивают собственные платежные </w:t>
      </w:r>
      <w:r w:rsidR="00AD41A7">
        <w:t>услуги</w:t>
      </w:r>
      <w:r>
        <w:t>, среди которых можно выделить</w:t>
      </w:r>
      <w:r w:rsidR="0098459A">
        <w:t>:</w:t>
      </w:r>
    </w:p>
    <w:p w14:paraId="68CA17B6" w14:textId="4B43BE3D" w:rsidR="0098459A" w:rsidRDefault="00936A8E" w:rsidP="0098459A">
      <w:r>
        <w:t>–</w:t>
      </w:r>
      <w:r w:rsidR="0098459A">
        <w:t xml:space="preserve"> </w:t>
      </w:r>
      <w:r w:rsidR="00835935">
        <w:t xml:space="preserve">оплату с помощью </w:t>
      </w:r>
      <w:r w:rsidR="00835935">
        <w:rPr>
          <w:lang w:val="en-US"/>
        </w:rPr>
        <w:t>qr</w:t>
      </w:r>
      <w:r w:rsidR="00835935" w:rsidRPr="00835935">
        <w:t>-</w:t>
      </w:r>
      <w:r w:rsidR="00835935">
        <w:t>кода,</w:t>
      </w:r>
      <w:r w:rsidR="0098459A">
        <w:t xml:space="preserve"> который предлагает банк-эквайер</w:t>
      </w:r>
      <w:r>
        <w:t>;</w:t>
      </w:r>
    </w:p>
    <w:p w14:paraId="7D9648D7" w14:textId="6A900936" w:rsidR="0098459A" w:rsidRPr="0098459A" w:rsidRDefault="00936A8E" w:rsidP="001D49BD">
      <w:r>
        <w:t>–</w:t>
      </w:r>
      <w:r w:rsidR="0098459A">
        <w:t xml:space="preserve"> </w:t>
      </w:r>
      <w:r w:rsidR="00835935">
        <w:t>встроенн</w:t>
      </w:r>
      <w:r w:rsidR="00F65A79">
        <w:t>ый</w:t>
      </w:r>
      <w:r w:rsidR="00835935">
        <w:t xml:space="preserve"> стикер</w:t>
      </w:r>
      <w:r w:rsidR="0098459A">
        <w:t xml:space="preserve">: он представлен в виде миниатюрной наклейки на основе </w:t>
      </w:r>
      <w:r w:rsidR="0098459A">
        <w:rPr>
          <w:lang w:val="en-US"/>
        </w:rPr>
        <w:t>NFC</w:t>
      </w:r>
      <w:r w:rsidR="0098459A">
        <w:t>-чипа, расположенного на задней поверхности телефона</w:t>
      </w:r>
      <w:r w:rsidR="00F65A79">
        <w:t>.</w:t>
      </w:r>
      <w:r w:rsidR="00AD41A7">
        <w:t xml:space="preserve"> </w:t>
      </w:r>
      <w:r w:rsidR="00F65A79">
        <w:t>Его важная особенность-отсутствие видимых банковских реквизитов</w:t>
      </w:r>
      <w:r>
        <w:t>;</w:t>
      </w:r>
    </w:p>
    <w:p w14:paraId="0A017505" w14:textId="10774227" w:rsidR="00835935" w:rsidRDefault="00936A8E" w:rsidP="001D49BD">
      <w:r>
        <w:t>–</w:t>
      </w:r>
      <w:r w:rsidR="00F65A79">
        <w:t xml:space="preserve"> </w:t>
      </w:r>
      <w:r w:rsidR="00835935">
        <w:t>локальны</w:t>
      </w:r>
      <w:r w:rsidR="00F65A79">
        <w:t>е</w:t>
      </w:r>
      <w:r w:rsidR="00835935">
        <w:t xml:space="preserve"> «</w:t>
      </w:r>
      <w:r w:rsidR="00835935">
        <w:rPr>
          <w:lang w:val="en-US"/>
        </w:rPr>
        <w:t>pay</w:t>
      </w:r>
      <w:r w:rsidR="00835935">
        <w:t>» сервис</w:t>
      </w:r>
      <w:r w:rsidR="00F65A79">
        <w:t xml:space="preserve">ы, служащие аналогом популярных до недавнего времени </w:t>
      </w:r>
      <w:r w:rsidR="00F65A79">
        <w:rPr>
          <w:lang w:val="en-US"/>
        </w:rPr>
        <w:t>ApplePay</w:t>
      </w:r>
      <w:r w:rsidR="00F65A79" w:rsidRPr="00F65A79">
        <w:t xml:space="preserve"> </w:t>
      </w:r>
      <w:r w:rsidR="00F65A79">
        <w:t xml:space="preserve">и </w:t>
      </w:r>
      <w:r w:rsidR="000362F5">
        <w:rPr>
          <w:lang w:val="en-US"/>
        </w:rPr>
        <w:t>Google</w:t>
      </w:r>
      <w:r w:rsidR="000362F5" w:rsidRPr="00954116">
        <w:t xml:space="preserve"> </w:t>
      </w:r>
      <w:r w:rsidR="000362F5">
        <w:rPr>
          <w:lang w:val="en-US"/>
        </w:rPr>
        <w:t>Pay</w:t>
      </w:r>
      <w:r w:rsidR="00F65A79" w:rsidRPr="00F65A79">
        <w:t>.</w:t>
      </w:r>
      <w:r w:rsidR="00F65A79">
        <w:t xml:space="preserve"> Для их применения отдельный банк </w:t>
      </w:r>
      <w:r w:rsidR="00F65A79">
        <w:lastRenderedPageBreak/>
        <w:t>встраивает услугу в свое мобильное приложение, а клиенту необходимо осуществить подключение.</w:t>
      </w:r>
    </w:p>
    <w:p w14:paraId="1B63E73F" w14:textId="1518A517" w:rsidR="00AD41A7" w:rsidRPr="00F65A79" w:rsidRDefault="00AD41A7" w:rsidP="001D49BD">
      <w:r>
        <w:t>На данный момент вернутся к объемам использования подобных платежных сервисов до 2022 года не удалось, однако совокупная доля оплаты с помощью таких инструментов приняла значение 22 процентов, демонстрируя стабильный рост.</w:t>
      </w:r>
    </w:p>
    <w:p w14:paraId="445BEEA7" w14:textId="63810C46" w:rsidR="00115ED5" w:rsidRDefault="00115ED5" w:rsidP="001D49BD">
      <w:r>
        <w:t xml:space="preserve">Обеспечение </w:t>
      </w:r>
      <w:r w:rsidR="002D6969">
        <w:t>гармоничного прогресса</w:t>
      </w:r>
      <w:r w:rsidR="00EE7BBA">
        <w:t xml:space="preserve"> и внедрения </w:t>
      </w:r>
      <w:r w:rsidR="002D6969">
        <w:t>инноваций возможно</w:t>
      </w:r>
      <w:r>
        <w:t xml:space="preserve"> благодаря рол</w:t>
      </w:r>
      <w:r w:rsidR="00EE7BBA">
        <w:t>и регуляторных органов.</w:t>
      </w:r>
      <w:r w:rsidR="002D6969">
        <w:t xml:space="preserve"> Введенную Центральным Банком Единую биометрическую систему интегрировали в свою структуру более 50% кредитных организаций.</w:t>
      </w:r>
      <w:r w:rsidR="0051646E">
        <w:t xml:space="preserve"> </w:t>
      </w:r>
      <w:r w:rsidR="002D6969">
        <w:t>С ее помощью обеспечивается более безопасная аутентификация</w:t>
      </w:r>
      <w:r w:rsidR="0051646E">
        <w:t>, удаленное открытие счетов и кредитование.</w:t>
      </w:r>
      <w:r w:rsidR="0023025D">
        <w:t xml:space="preserve"> </w:t>
      </w:r>
      <w:r w:rsidR="0051646E">
        <w:t>ЕБС открывает доступ к цифровому профилю</w:t>
      </w:r>
      <w:r w:rsidR="0023025D">
        <w:t xml:space="preserve">, который </w:t>
      </w:r>
      <w:r w:rsidR="00A2373D">
        <w:t xml:space="preserve">и </w:t>
      </w:r>
      <w:r w:rsidR="0023025D">
        <w:t>предоставляет банкам личные данные клиента и снижает затраты на оказание услуг.</w:t>
      </w:r>
      <w:r w:rsidR="00A2373D">
        <w:t xml:space="preserve"> Система таким образом помогает заполучить доверие потребителей в рамках стремления к </w:t>
      </w:r>
      <w:r w:rsidR="00835935">
        <w:t>поддержанию персонализации</w:t>
      </w:r>
      <w:r w:rsidR="00A2373D">
        <w:t>.</w:t>
      </w:r>
    </w:p>
    <w:p w14:paraId="79553C27" w14:textId="77777777" w:rsidR="00C46F53" w:rsidRDefault="005B0326" w:rsidP="001D49BD">
      <w:bookmarkStart w:id="13" w:name="_Hlk199775415"/>
      <w:r>
        <w:t>Российский рынок финансовых услуг сегодня старается поддерживать общемировые тренды банковских инноваций, но развитие протекает неравномерно.</w:t>
      </w:r>
      <w:r w:rsidR="00652745">
        <w:t xml:space="preserve"> Лидеры ниши идут в ногу с технологическими возможностями, подстраиваясь под быстро растущие потребности клиентов. Активное использование роботизации и искусственного интеллекта для улучшения мобильных приложений, повышения безопасности и общей оптимизации процессов дает им очевидное преимущество </w:t>
      </w:r>
      <w:r w:rsidR="009E4654">
        <w:t>в зоне их деятельности. В то же время региональные участники, обделенные необходимыми ресурсами, сохраняют в приоритете базовые направления цифровизации и онлайн-</w:t>
      </w:r>
      <w:r w:rsidR="00C82DFB">
        <w:t xml:space="preserve">банкинга. </w:t>
      </w:r>
    </w:p>
    <w:p w14:paraId="57225882" w14:textId="118A1506" w:rsidR="005B0326" w:rsidRDefault="00C82DFB" w:rsidP="001D49BD">
      <w:r>
        <w:t>Значительная</w:t>
      </w:r>
      <w:r w:rsidR="009E4654">
        <w:t xml:space="preserve"> часть банков не выдерживает конкуренции и только начинает свою адаптацию к переменам</w:t>
      </w:r>
      <w:r>
        <w:t xml:space="preserve"> инновационного характера, что</w:t>
      </w:r>
      <w:r w:rsidR="009E4654">
        <w:t xml:space="preserve"> подтверждается уменьшением численности банков</w:t>
      </w:r>
      <w:r>
        <w:t>. Несмотря на то, что Центральным Банком РФ предпринимаются меры для сглаживания дисбаланса и поддержания модернизации кредитных учреждений, остается множество препятствий на пути к полной трансформации сектора.</w:t>
      </w:r>
    </w:p>
    <w:bookmarkEnd w:id="13"/>
    <w:p w14:paraId="2D4C2010" w14:textId="62A0F574" w:rsidR="00076F4B" w:rsidRDefault="00076F4B" w:rsidP="00076F4B">
      <w:pPr>
        <w:pStyle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2</w:t>
      </w:r>
      <w:r w:rsidRPr="007647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C46F5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Проблемы и вызовы, связанные с внедрением </w:t>
      </w:r>
      <w:r w:rsidRPr="004E5D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инновационных технологий в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российские банки</w:t>
      </w:r>
    </w:p>
    <w:p w14:paraId="5894A098" w14:textId="77777777" w:rsidR="007844A2" w:rsidRDefault="007844A2" w:rsidP="007844A2"/>
    <w:p w14:paraId="69F43462" w14:textId="1231A6E9" w:rsidR="007844A2" w:rsidRDefault="007844A2" w:rsidP="007844A2">
      <w:r>
        <w:t xml:space="preserve">Стремительные изменения ведущие к инновационной революции банковской системы часто сопровождаются препятствиями различного характера. Несмотря на очевидные преимущества модернизации, она предполагает столкновение устоявшейся понятной системы с новыми и неизведанными для финансового сектора решениями. </w:t>
      </w:r>
      <w:r w:rsidR="00430304">
        <w:t xml:space="preserve">Общемировая цифровизация, последовавшая за пандемией в 2020 </w:t>
      </w:r>
      <w:r w:rsidR="00580B41">
        <w:t xml:space="preserve">году </w:t>
      </w:r>
      <w:r w:rsidR="00430304">
        <w:t>и санкционные ограничения в купе с локальными особенностями сформировали спектр внутренних и внешних вызовов для успешной инновационной интеграции в банковской среде.</w:t>
      </w:r>
    </w:p>
    <w:p w14:paraId="44F16FCC" w14:textId="49C0D02E" w:rsidR="00203638" w:rsidRDefault="00203638" w:rsidP="007844A2">
      <w:r>
        <w:t xml:space="preserve">К их числу относятся регуляторные особенности функционирования банковской деятельности. Нормативные требования в конечном </w:t>
      </w:r>
      <w:r w:rsidR="003A090E">
        <w:t>итоге играют</w:t>
      </w:r>
      <w:r>
        <w:t xml:space="preserve"> определяющую роль в контексте технологических </w:t>
      </w:r>
      <w:r w:rsidR="003A090E">
        <w:t>изменений отрасли</w:t>
      </w:r>
      <w:r w:rsidR="00D445A1">
        <w:t>, а организации вынуждены адаптироваться под решения законодательства.</w:t>
      </w:r>
    </w:p>
    <w:p w14:paraId="2780C173" w14:textId="77777777" w:rsidR="00C46F53" w:rsidRDefault="00454323" w:rsidP="007844A2">
      <w:r>
        <w:t xml:space="preserve">Несмотря на </w:t>
      </w:r>
      <w:r w:rsidR="003175A2">
        <w:t>то,</w:t>
      </w:r>
      <w:r>
        <w:t xml:space="preserve"> что закон об «Экспериментальных правовых режимах» действует </w:t>
      </w:r>
      <w:r w:rsidR="00273E56">
        <w:t>с 2018 года,</w:t>
      </w:r>
      <w:r w:rsidR="007E07C0">
        <w:t xml:space="preserve"> </w:t>
      </w:r>
      <w:r w:rsidR="00273E56">
        <w:t xml:space="preserve">в рамках </w:t>
      </w:r>
      <w:r w:rsidR="007E07C0">
        <w:t xml:space="preserve">«песочницы» Банка РФ было рассмотрено 93 заявки из которых лишь 6 получили право на рыночную </w:t>
      </w:r>
      <w:r w:rsidR="006D17F9">
        <w:t>реализацию. Спектр направлений ограничен кругом наиболее прогрессивных, что затрудняет вовлечение в процесс малых и средних игроков.</w:t>
      </w:r>
      <w:r w:rsidR="003175A2">
        <w:t xml:space="preserve"> </w:t>
      </w:r>
    </w:p>
    <w:p w14:paraId="1686005E" w14:textId="551F2950" w:rsidR="00454323" w:rsidRDefault="007E07C0" w:rsidP="007844A2">
      <w:r>
        <w:t xml:space="preserve">Низкая эффективность </w:t>
      </w:r>
      <w:r w:rsidR="003175A2">
        <w:t>в размере мен</w:t>
      </w:r>
      <w:r w:rsidR="00B0162C">
        <w:t>ее</w:t>
      </w:r>
      <w:r w:rsidR="003175A2">
        <w:t xml:space="preserve"> 7 % обусловлена высокими требованиями к участникам проекта, бюрократическими пробелами и усиленной осторожностью со стороны регулятора. По этой причине в 2020 году был приостановлен проект по онлайн-открытию счетов из-за угрозы подделки данных.</w:t>
      </w:r>
      <w:r w:rsidR="00B0162C">
        <w:t xml:space="preserve"> Британская «песочница» отличилась большей гибкостью и в результате более 40% участник</w:t>
      </w:r>
      <w:r w:rsidR="00C57049">
        <w:t>ов смогли привлечь</w:t>
      </w:r>
      <w:r w:rsidR="00B0162C">
        <w:t xml:space="preserve"> финансирование для дальнейшего развития.</w:t>
      </w:r>
    </w:p>
    <w:p w14:paraId="7656A333" w14:textId="77777777" w:rsidR="008F38CE" w:rsidRDefault="00ED1884" w:rsidP="007844A2">
      <w:r>
        <w:t>Темпы развития технологий опережают процессы обновления необходимой нормативно-правовой базы, вследствие чего возникает правовая не</w:t>
      </w:r>
      <w:r>
        <w:lastRenderedPageBreak/>
        <w:t xml:space="preserve">определенность. На данный момент </w:t>
      </w:r>
      <w:r w:rsidR="008B6A89">
        <w:t>большая часть норм затрагивающих регулирование облачных технологий,</w:t>
      </w:r>
      <w:r w:rsidR="008B6A89" w:rsidRPr="008B6A89">
        <w:t xml:space="preserve"> </w:t>
      </w:r>
      <w:r w:rsidR="008B6A89">
        <w:t xml:space="preserve">ИИ или </w:t>
      </w:r>
      <w:r w:rsidR="008B6A89">
        <w:rPr>
          <w:lang w:val="en-US"/>
        </w:rPr>
        <w:t>API</w:t>
      </w:r>
      <w:r w:rsidR="008B6A89" w:rsidRPr="008B6A89">
        <w:t xml:space="preserve"> </w:t>
      </w:r>
      <w:r w:rsidR="008B6A89">
        <w:t>носит «мягкий» рекомендательный характер и нуждается в доработке.</w:t>
      </w:r>
      <w:r w:rsidR="0075192D">
        <w:t xml:space="preserve"> </w:t>
      </w:r>
    </w:p>
    <w:p w14:paraId="063BAE10" w14:textId="77777777" w:rsidR="00225189" w:rsidRPr="00395341" w:rsidRDefault="0075192D" w:rsidP="007844A2">
      <w:r>
        <w:t>Открытые платформы остаются уязвимыми в подобных условиях:</w:t>
      </w:r>
      <w:r w:rsidR="00E27146">
        <w:t xml:space="preserve"> </w:t>
      </w:r>
      <w:r w:rsidR="008F38CE">
        <w:t>в 2024 году</w:t>
      </w:r>
      <w:r>
        <w:t xml:space="preserve"> на их долю пришлось более 65 % виртуальных атак. Отсутствие единого стандарта вынуждает банки поддерживать сложную схему партнерств с различными поставщиками финтех решений, нести высокие издержки и длительные сроки внедрения связей.</w:t>
      </w:r>
      <w:r w:rsidR="00906FB4">
        <w:t xml:space="preserve"> </w:t>
      </w:r>
    </w:p>
    <w:p w14:paraId="2DA0531F" w14:textId="582E6092" w:rsidR="00C57049" w:rsidRDefault="00906FB4" w:rsidP="007844A2">
      <w:r>
        <w:t xml:space="preserve">В международной среде взаимодействие с </w:t>
      </w:r>
      <w:r>
        <w:rPr>
          <w:lang w:val="en-US"/>
        </w:rPr>
        <w:t>API</w:t>
      </w:r>
      <w:r w:rsidRPr="00906FB4">
        <w:t xml:space="preserve"> </w:t>
      </w:r>
      <w:r>
        <w:t>налажено в Австралии, Бразилии и странах Европы.</w:t>
      </w:r>
      <w:r w:rsidR="008F38CE">
        <w:t xml:space="preserve"> </w:t>
      </w:r>
      <w:r>
        <w:t xml:space="preserve">Директива </w:t>
      </w:r>
      <w:r>
        <w:rPr>
          <w:lang w:val="en-US"/>
        </w:rPr>
        <w:t>PSD</w:t>
      </w:r>
      <w:r w:rsidRPr="00906FB4">
        <w:t xml:space="preserve">2 </w:t>
      </w:r>
      <w:r>
        <w:t xml:space="preserve">задала общий протокол </w:t>
      </w:r>
      <w:r w:rsidR="008F38CE">
        <w:t xml:space="preserve">по программным интерфейсам и модели аутентификации </w:t>
      </w:r>
      <w:r w:rsidR="008F38CE">
        <w:rPr>
          <w:lang w:val="en-US"/>
        </w:rPr>
        <w:t>SCA</w:t>
      </w:r>
      <w:r w:rsidR="008F38CE">
        <w:t>: в Объединенном королевстве благодаря введенной системе осуществляется порядка 5 миллионов платежей в месяц. В России утверждение обязательного применения стандарта перенесено на 2026 год.</w:t>
      </w:r>
    </w:p>
    <w:p w14:paraId="574C04B2" w14:textId="416E0E9E" w:rsidR="00917DFB" w:rsidRDefault="00917DFB" w:rsidP="007844A2">
      <w:r>
        <w:t>Сложность возникает так же на фоне неопределенной правовой почвы блокчейн-технологии и связанных с ней смарт-контрактов</w:t>
      </w:r>
      <w:r w:rsidR="0074775E">
        <w:t>. Правовая база по этим понятиям фрагментирована, а специфика неизменности данных как основа распределенных реестров ставит под сомнение обоснованность транзакций и может привести к спорным вопросам.</w:t>
      </w:r>
    </w:p>
    <w:p w14:paraId="284DFE24" w14:textId="00A1B9E2" w:rsidR="00513B2E" w:rsidRDefault="00513B2E" w:rsidP="007844A2">
      <w:r>
        <w:t xml:space="preserve">Замедление инновационных </w:t>
      </w:r>
      <w:r w:rsidR="000346EF">
        <w:t>процессов связано</w:t>
      </w:r>
      <w:r>
        <w:t xml:space="preserve"> с неготовностью банковских инфраструктур. Уход иностранных вендоров и новый законодательный указ № 166 спровоцировали массовый переход к отечественному программному обеспечению.</w:t>
      </w:r>
      <w:r w:rsidR="00CB372F">
        <w:t xml:space="preserve"> Несмотря на то, что средни</w:t>
      </w:r>
      <w:r w:rsidR="00B7532A">
        <w:t>й</w:t>
      </w:r>
      <w:r w:rsidR="00CB372F">
        <w:t xml:space="preserve"> </w:t>
      </w:r>
      <w:r w:rsidR="00154CDD">
        <w:t>объем</w:t>
      </w:r>
      <w:r w:rsidR="00CB372F">
        <w:t xml:space="preserve"> замещения информационных решений</w:t>
      </w:r>
      <w:r w:rsidR="00154CDD">
        <w:t xml:space="preserve"> достаточно высокий</w:t>
      </w:r>
      <w:r w:rsidR="00CB372F">
        <w:t xml:space="preserve">, </w:t>
      </w:r>
      <w:r w:rsidR="00580B41">
        <w:t xml:space="preserve">заметен </w:t>
      </w:r>
      <w:r w:rsidR="00512833">
        <w:t>разрыв между показателями кредитных организации в зависимости от их доли на рынке.</w:t>
      </w:r>
      <w:r w:rsidR="00CB372F">
        <w:t xml:space="preserve"> </w:t>
      </w:r>
    </w:p>
    <w:p w14:paraId="43A07104" w14:textId="26D2A58D" w:rsidR="00C46F53" w:rsidRPr="00F702AC" w:rsidRDefault="00C46F53" w:rsidP="00C46F53">
      <w:r>
        <w:t xml:space="preserve">Отказ от </w:t>
      </w:r>
      <w:r>
        <w:rPr>
          <w:lang w:val="en-US"/>
        </w:rPr>
        <w:t>SAT</w:t>
      </w:r>
      <w:r w:rsidRPr="00C70587">
        <w:t xml:space="preserve"> </w:t>
      </w:r>
      <w:r>
        <w:t xml:space="preserve">и </w:t>
      </w:r>
      <w:r>
        <w:rPr>
          <w:lang w:val="en-US"/>
        </w:rPr>
        <w:t>Oracle</w:t>
      </w:r>
      <w:r w:rsidRPr="00C70587">
        <w:t xml:space="preserve"> </w:t>
      </w:r>
      <w:r>
        <w:t>не обошелся без последствий: выбор был определен в пользу менее зрелых и низкопроизводительных аналогов. Опыт ВТБ со своей программной системой, но базированной на иностранных компонентах, доказывает былую неготовность банков к резким информационным санкциям.</w:t>
      </w:r>
    </w:p>
    <w:p w14:paraId="6C1F95C8" w14:textId="77777777" w:rsidR="00230CA0" w:rsidRDefault="00230CA0" w:rsidP="00230CA0">
      <w:r>
        <w:lastRenderedPageBreak/>
        <w:t>Основные жизнеобразующие сегменты деятельности кредитных учреждений перешли на национальные платформы почти сразу, но процессы, требующие более прогрессивных решений, все еще остаются в подвешенном состоянии.</w:t>
      </w:r>
    </w:p>
    <w:p w14:paraId="09AEF6C5" w14:textId="77777777" w:rsidR="00E21CDB" w:rsidRPr="00230CA0" w:rsidRDefault="00E21CDB" w:rsidP="00C46F53"/>
    <w:p w14:paraId="5C6F3BAC" w14:textId="549A607F" w:rsidR="00494EE9" w:rsidRPr="00230CA0" w:rsidRDefault="00C46F53" w:rsidP="00230CA0">
      <w:pPr>
        <w:suppressAutoHyphens/>
        <w:spacing w:line="240" w:lineRule="auto"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6FA66E2C" wp14:editId="66A7C502">
            <wp:extent cx="5585460" cy="2567940"/>
            <wp:effectExtent l="0" t="0" r="15240" b="3810"/>
            <wp:docPr id="89691581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  <w:r w:rsidR="00512833">
        <w:t xml:space="preserve">Рисунок </w:t>
      </w:r>
      <w:r>
        <w:t>5</w:t>
      </w:r>
      <w:r w:rsidR="00512833">
        <w:t xml:space="preserve"> </w:t>
      </w:r>
      <w:r w:rsidR="00936A8E">
        <w:t>–</w:t>
      </w:r>
      <w:r w:rsidR="00512833">
        <w:t xml:space="preserve"> Уровень </w:t>
      </w:r>
      <w:r w:rsidR="00154CDD">
        <w:t>внедрения отечественного ПО банками РФ</w:t>
      </w:r>
      <w:r>
        <w:t xml:space="preserve"> соответственно доли на рынке и проценту замещения</w:t>
      </w:r>
      <w:r w:rsidR="00230CA0" w:rsidRPr="00230CA0">
        <w:t xml:space="preserve"> [2]</w:t>
      </w:r>
    </w:p>
    <w:p w14:paraId="167F8CE2" w14:textId="305DA05A" w:rsidR="008725EE" w:rsidRDefault="008725EE" w:rsidP="001D49BD"/>
    <w:p w14:paraId="478AC544" w14:textId="1977EB05" w:rsidR="006307B6" w:rsidRDefault="006307B6" w:rsidP="001D49BD">
      <w:r>
        <w:rPr>
          <w:lang w:val="en-US"/>
        </w:rPr>
        <w:t>Legacy</w:t>
      </w:r>
      <w:r w:rsidRPr="003E0C5A">
        <w:t>-</w:t>
      </w:r>
      <w:r>
        <w:t xml:space="preserve">системы </w:t>
      </w:r>
      <w:r w:rsidR="003E0C5A">
        <w:t xml:space="preserve">недостаточно развиты для новых клиентских и регуляторных сценариев: по данным «Ведомостей» треть существующих банковских платформ не выдержит нагрузку цифрового рубля и </w:t>
      </w:r>
      <w:r w:rsidR="003E0C5A">
        <w:rPr>
          <w:lang w:val="en-US"/>
        </w:rPr>
        <w:t>API</w:t>
      </w:r>
      <w:r w:rsidR="003E0C5A" w:rsidRPr="003E0C5A">
        <w:t>.</w:t>
      </w:r>
      <w:r w:rsidR="003E0C5A">
        <w:t xml:space="preserve">Международные исследования </w:t>
      </w:r>
      <w:r w:rsidR="00A1184A">
        <w:t xml:space="preserve">подтверждают тренд </w:t>
      </w:r>
      <w:r w:rsidR="00936A8E">
        <w:t xml:space="preserve">– </w:t>
      </w:r>
      <w:r w:rsidR="00A1184A">
        <w:t>по мнению</w:t>
      </w:r>
      <w:r w:rsidR="003E0C5A">
        <w:t xml:space="preserve"> </w:t>
      </w:r>
      <w:r w:rsidR="00A1184A">
        <w:t xml:space="preserve">более </w:t>
      </w:r>
      <w:r w:rsidR="003E0C5A">
        <w:t xml:space="preserve">50% банков </w:t>
      </w:r>
      <w:r w:rsidR="00A1184A">
        <w:t>именно устаревшие структуры являются главным барьером для прорывных изменений.</w:t>
      </w:r>
    </w:p>
    <w:p w14:paraId="26E2697A" w14:textId="7D758DC6" w:rsidR="00A1184A" w:rsidRPr="003E0C5A" w:rsidRDefault="000346EF" w:rsidP="001D49BD">
      <w:r>
        <w:t xml:space="preserve">Перенос </w:t>
      </w:r>
      <w:r w:rsidR="00D57E34">
        <w:t xml:space="preserve">запуска цифрового рубля так же связан с противоречивыми финансовыми аспектами внедрения. Общие затраты могут достичь 200 млн рублей, что остается неподъёмной суммой для малых учреждений. В то же время потери от перевода расчетов для банков предварительно составят более 90 миллиардов </w:t>
      </w:r>
      <w:r w:rsidR="0070302B">
        <w:t>рублей недополученной комиссии. Отсутствие компенсаций и поддержки со стороны государственных органов тормозит включение в процесс новой формы валюты.</w:t>
      </w:r>
    </w:p>
    <w:p w14:paraId="55F7390B" w14:textId="792B7A8E" w:rsidR="00F8152D" w:rsidRPr="00F702AC" w:rsidRDefault="00EF7C1E" w:rsidP="001D49BD">
      <w:r>
        <w:t xml:space="preserve">Существенные ограничения на технологическое развитие накладывает возрастающая нехватка узкоспециализированных кадров и специалистов </w:t>
      </w:r>
      <w:r>
        <w:rPr>
          <w:lang w:val="en-US"/>
        </w:rPr>
        <w:t>IT</w:t>
      </w:r>
      <w:r w:rsidRPr="00EF7C1E">
        <w:t>-</w:t>
      </w:r>
      <w:r>
        <w:lastRenderedPageBreak/>
        <w:t>сектора.</w:t>
      </w:r>
      <w:r w:rsidR="00074822">
        <w:t xml:space="preserve"> </w:t>
      </w:r>
      <w:r>
        <w:t xml:space="preserve">Национальная </w:t>
      </w:r>
      <w:r w:rsidR="00FF3CB6">
        <w:t>потребность в кадрах распространяется и на банковский сектор, в котором дефицитный объем составляет около 500 тысяч сотрудников. Активное обучение и заинтересованность в сфере не компенсируют стабильную нехватку опытных аналитиков данных, продуктовых менеджеров, тестировщиков и системных инженеров.</w:t>
      </w:r>
      <w:r w:rsidR="00CF77D4">
        <w:t xml:space="preserve"> В 2024 году среднее количество вакансий по рынку выросло почти на 20%,</w:t>
      </w:r>
      <w:r w:rsidR="00225189">
        <w:t xml:space="preserve"> </w:t>
      </w:r>
      <w:r w:rsidR="00CF77D4">
        <w:t xml:space="preserve">а в области кибербезопасности цифры доходят до 50%. </w:t>
      </w:r>
      <w:r w:rsidR="00225189">
        <w:t xml:space="preserve">Согласно данным международной корпорации </w:t>
      </w:r>
      <w:r w:rsidR="00225189">
        <w:rPr>
          <w:lang w:val="en-US"/>
        </w:rPr>
        <w:t>PwC</w:t>
      </w:r>
      <w:r w:rsidR="00225189" w:rsidRPr="00225189">
        <w:t xml:space="preserve"> 70 </w:t>
      </w:r>
      <w:r w:rsidR="00225189">
        <w:t xml:space="preserve">процентов </w:t>
      </w:r>
      <w:r w:rsidR="00225189">
        <w:rPr>
          <w:lang w:val="en-US"/>
        </w:rPr>
        <w:t>CEO</w:t>
      </w:r>
      <w:r w:rsidR="00225189" w:rsidRPr="00225189">
        <w:t xml:space="preserve"> </w:t>
      </w:r>
      <w:r w:rsidR="00225189">
        <w:t>считают о</w:t>
      </w:r>
      <w:r w:rsidR="00074822">
        <w:t xml:space="preserve">тсутствие </w:t>
      </w:r>
      <w:r w:rsidR="00225189">
        <w:t xml:space="preserve">необходимых </w:t>
      </w:r>
      <w:r w:rsidR="00074822">
        <w:t xml:space="preserve">навыков </w:t>
      </w:r>
      <w:r w:rsidR="00225189">
        <w:t xml:space="preserve">прямой угрозой для роста. Недостаточное владение компетенциями связанными с </w:t>
      </w:r>
      <w:r w:rsidR="00225189">
        <w:rPr>
          <w:lang w:val="en-US"/>
        </w:rPr>
        <w:t>data</w:t>
      </w:r>
      <w:r w:rsidR="00225189" w:rsidRPr="00225189">
        <w:t xml:space="preserve"> </w:t>
      </w:r>
      <w:r w:rsidR="00225189">
        <w:rPr>
          <w:lang w:val="en-US"/>
        </w:rPr>
        <w:t>science</w:t>
      </w:r>
      <w:r w:rsidR="00225189" w:rsidRPr="00225189">
        <w:t>,</w:t>
      </w:r>
      <w:r w:rsidR="00225189">
        <w:t xml:space="preserve"> </w:t>
      </w:r>
      <w:r w:rsidR="00225189">
        <w:rPr>
          <w:lang w:val="en-US"/>
        </w:rPr>
        <w:t>DevOps</w:t>
      </w:r>
      <w:r w:rsidR="00225189" w:rsidRPr="00225189">
        <w:t xml:space="preserve"> </w:t>
      </w:r>
      <w:r w:rsidR="00225189">
        <w:t>и другими технологиями</w:t>
      </w:r>
      <w:r w:rsidR="00074822" w:rsidRPr="00074822">
        <w:t xml:space="preserve"> </w:t>
      </w:r>
      <w:r w:rsidR="00074822">
        <w:t>затрудняет общий процесс обновления кредитной отрасли.</w:t>
      </w:r>
    </w:p>
    <w:p w14:paraId="6DCAAFA3" w14:textId="77777777" w:rsidR="00230CA0" w:rsidRPr="00F702AC" w:rsidRDefault="00230CA0" w:rsidP="001D49BD"/>
    <w:p w14:paraId="4661D071" w14:textId="647EB13C" w:rsidR="00835935" w:rsidRPr="005E7AAD" w:rsidRDefault="00225189" w:rsidP="00230CA0">
      <w:pPr>
        <w:suppressAutoHyphens/>
        <w:spacing w:line="240" w:lineRule="auto"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0E7776D4" wp14:editId="4B65CF55">
            <wp:extent cx="5791200" cy="3261360"/>
            <wp:effectExtent l="0" t="0" r="0" b="15240"/>
            <wp:docPr id="149702418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  <w:r>
        <w:t xml:space="preserve">Рисунок </w:t>
      </w:r>
      <w:r w:rsidR="00C46F53">
        <w:t>6</w:t>
      </w:r>
      <w:r>
        <w:t xml:space="preserve"> – Динамика роста спроса на </w:t>
      </w:r>
      <w:r>
        <w:rPr>
          <w:lang w:val="en-US"/>
        </w:rPr>
        <w:t>IT</w:t>
      </w:r>
      <w:r w:rsidRPr="00225189">
        <w:t>-</w:t>
      </w:r>
      <w:r>
        <w:t>специалистов</w:t>
      </w:r>
      <w:r w:rsidR="00F55F0F">
        <w:t xml:space="preserve"> по </w:t>
      </w:r>
      <w:r w:rsidR="00083B2D">
        <w:t>вакансиям в</w:t>
      </w:r>
      <w:r>
        <w:t xml:space="preserve"> банковской сфере в 2024 году в сравнении с 2023</w:t>
      </w:r>
      <w:r w:rsidR="005E7AAD" w:rsidRPr="005E7AAD">
        <w:t xml:space="preserve"> [13]</w:t>
      </w:r>
    </w:p>
    <w:p w14:paraId="6387E640" w14:textId="77777777" w:rsidR="00225189" w:rsidRDefault="00225189" w:rsidP="001D49BD"/>
    <w:p w14:paraId="5E47C6F4" w14:textId="7292542D" w:rsidR="00225189" w:rsidRDefault="00225189" w:rsidP="001D49BD">
      <w:r>
        <w:t>Ситуация усложняется борьбой кредитных учреждений с технологическими компаниями и международным рынком труда: приоритетными для потенциальных сотрудников остаются гибкие условия и высокие заработные платы, которые банки не в состоянии реализовать в полной мере.</w:t>
      </w:r>
    </w:p>
    <w:p w14:paraId="07057D02" w14:textId="51EA7C18" w:rsidR="00225189" w:rsidRDefault="00225189" w:rsidP="001D49BD">
      <w:r>
        <w:lastRenderedPageBreak/>
        <w:t>Финансовые ограничения проявляются в ро</w:t>
      </w:r>
      <w:r w:rsidR="000F1B35">
        <w:t>сте</w:t>
      </w:r>
      <w:r>
        <w:t xml:space="preserve"> затрат, приходящихся на область информационной безопасности. Цифровизация и процессы технологического развития представлены в виде обоюдоострого меча: с одной стороны, они способствуют совершенствованию финансового сектора, но в то же время – создают простор и возможности для злоумышленников.</w:t>
      </w:r>
    </w:p>
    <w:p w14:paraId="1D722D43" w14:textId="0F9905FA" w:rsidR="00225189" w:rsidRDefault="00225189" w:rsidP="001D49BD">
      <w:r>
        <w:t xml:space="preserve">Средний удельный вес </w:t>
      </w:r>
      <w:r w:rsidR="00BD665C">
        <w:t xml:space="preserve">затрат </w:t>
      </w:r>
      <w:r>
        <w:t xml:space="preserve">на </w:t>
      </w:r>
      <w:r w:rsidR="00D60997">
        <w:t>информационную безопасность</w:t>
      </w:r>
      <w:r>
        <w:t xml:space="preserve"> составил 5-6 % от общего бюджета на весь </w:t>
      </w:r>
      <w:r>
        <w:rPr>
          <w:lang w:val="en-US"/>
        </w:rPr>
        <w:t>IT</w:t>
      </w:r>
      <w:r w:rsidRPr="00225189">
        <w:t>-</w:t>
      </w:r>
      <w:r>
        <w:t>сектор, что меньше международного показателя, принимающего значение в чуть более 10%.</w:t>
      </w:r>
      <w:r w:rsidR="004A6524">
        <w:t xml:space="preserve"> Расходы незначительны, учитывая 29 % долю атак, приходящихся на банковский сектор.</w:t>
      </w:r>
    </w:p>
    <w:p w14:paraId="54F2369D" w14:textId="514CE64D" w:rsidR="00240C7B" w:rsidRDefault="004A6524" w:rsidP="00240C7B">
      <w:r>
        <w:t>Количество происшествий нестабильно: уменьшение объемов в одной области сопровождается ростом угроз в других.</w:t>
      </w:r>
      <w:r w:rsidR="005C12B4">
        <w:t xml:space="preserve"> Одной из причин служит применение нейросетей и </w:t>
      </w:r>
      <w:r w:rsidR="005C12B4">
        <w:rPr>
          <w:lang w:val="en-US"/>
        </w:rPr>
        <w:t>GenAI</w:t>
      </w:r>
      <w:r w:rsidR="005C12B4" w:rsidRPr="005C12B4">
        <w:t xml:space="preserve"> </w:t>
      </w:r>
      <w:r w:rsidR="005C12B4">
        <w:t>для фальсификации голосов, что активно реализуется через фишинговые атаки. Мошенники пользуются слабыми местами в программах, платформах зарубежных поставщиков, которые отозвали лицензию.</w:t>
      </w:r>
      <w:r w:rsidR="00AD7D90">
        <w:t xml:space="preserve"> </w:t>
      </w:r>
      <w:r w:rsidR="00641BF6">
        <w:t>Подходящих национальных аналогов многофункциональных сетевых экранов необходимых</w:t>
      </w:r>
      <w:r w:rsidR="00493694">
        <w:t xml:space="preserve"> </w:t>
      </w:r>
      <w:r w:rsidR="00641BF6">
        <w:t xml:space="preserve">для защиты </w:t>
      </w:r>
      <w:r w:rsidR="005C12B4">
        <w:t xml:space="preserve">Мобильные приложения </w:t>
      </w:r>
      <w:r w:rsidR="00493694">
        <w:t xml:space="preserve">остаются хрупкой зоной: более 30% из них критично незащищены из-за слабого шифрования транзакций и поверхностного регулирования </w:t>
      </w:r>
      <w:r w:rsidR="00493694">
        <w:rPr>
          <w:lang w:val="en-US"/>
        </w:rPr>
        <w:t>API</w:t>
      </w:r>
      <w:r w:rsidR="00493694" w:rsidRPr="00493694">
        <w:t>-</w:t>
      </w:r>
      <w:r w:rsidR="00493694">
        <w:t>протоколов.</w:t>
      </w:r>
      <w:r w:rsidR="00F55F0F">
        <w:t xml:space="preserve"> </w:t>
      </w:r>
      <w:r w:rsidR="0098455E">
        <w:t>Потери банковских структур от последствий кибератак за прошлый год оцениваются в размере 6</w:t>
      </w:r>
      <w:r w:rsidR="00F55F0F">
        <w:t>000</w:t>
      </w:r>
      <w:r w:rsidR="0098455E">
        <w:t xml:space="preserve"> милли</w:t>
      </w:r>
      <w:r w:rsidR="00F55F0F">
        <w:t>онов рублей.</w:t>
      </w:r>
      <w:r w:rsidR="0098455E">
        <w:t xml:space="preserve"> </w:t>
      </w:r>
    </w:p>
    <w:p w14:paraId="46029495" w14:textId="77777777" w:rsidR="00240C7B" w:rsidRPr="00230CA0" w:rsidRDefault="00240C7B" w:rsidP="00240C7B"/>
    <w:p w14:paraId="109951E5" w14:textId="31E77313" w:rsidR="00F23B40" w:rsidRPr="00240C7B" w:rsidRDefault="00001407" w:rsidP="00230CA0">
      <w:pPr>
        <w:suppressAutoHyphens/>
        <w:spacing w:line="240" w:lineRule="auto"/>
        <w:ind w:firstLine="0"/>
      </w:pPr>
      <w:r>
        <w:t xml:space="preserve">Таблица 3 </w:t>
      </w:r>
      <w:r w:rsidR="00936A8E">
        <w:t>–</w:t>
      </w:r>
      <w:r>
        <w:t xml:space="preserve"> </w:t>
      </w:r>
      <w:r w:rsidR="00E627B9">
        <w:t xml:space="preserve">Динамика количества кибератак на банковский сектор по видам за 2022-2024 </w:t>
      </w:r>
      <w:r w:rsidR="000362F5">
        <w:t>гг.</w:t>
      </w:r>
      <w:r w:rsidR="00936A8E">
        <w:t xml:space="preserve"> </w:t>
      </w:r>
      <w:r w:rsidR="00E627B9">
        <w:t>(ед.)</w:t>
      </w:r>
      <w:r w:rsidR="005E7AAD" w:rsidRPr="00240C7B">
        <w:t xml:space="preserve"> [9]</w:t>
      </w:r>
    </w:p>
    <w:tbl>
      <w:tblPr>
        <w:tblStyle w:val="aa"/>
        <w:tblW w:w="9406" w:type="dxa"/>
        <w:tblLook w:val="04A0" w:firstRow="1" w:lastRow="0" w:firstColumn="1" w:lastColumn="0" w:noHBand="0" w:noVBand="1"/>
      </w:tblPr>
      <w:tblGrid>
        <w:gridCol w:w="3277"/>
        <w:gridCol w:w="2140"/>
        <w:gridCol w:w="1997"/>
        <w:gridCol w:w="1992"/>
      </w:tblGrid>
      <w:tr w:rsidR="008D584A" w14:paraId="0152BE84" w14:textId="77777777" w:rsidTr="00240C7B">
        <w:trPr>
          <w:trHeight w:val="837"/>
        </w:trPr>
        <w:tc>
          <w:tcPr>
            <w:tcW w:w="3277" w:type="dxa"/>
            <w:vAlign w:val="center"/>
          </w:tcPr>
          <w:p w14:paraId="77BA30C0" w14:textId="654D4C0E" w:rsidR="008D584A" w:rsidRDefault="008D584A" w:rsidP="00230CA0">
            <w:pPr>
              <w:ind w:firstLine="0"/>
              <w:jc w:val="center"/>
            </w:pPr>
            <w:r>
              <w:t>Категория атаки</w:t>
            </w:r>
          </w:p>
        </w:tc>
        <w:tc>
          <w:tcPr>
            <w:tcW w:w="2140" w:type="dxa"/>
            <w:vAlign w:val="center"/>
          </w:tcPr>
          <w:p w14:paraId="3CED2026" w14:textId="38CC56D2" w:rsidR="008D584A" w:rsidRDefault="008D584A" w:rsidP="00230CA0">
            <w:pPr>
              <w:ind w:firstLine="0"/>
              <w:jc w:val="center"/>
            </w:pPr>
            <w:r>
              <w:t>2022</w:t>
            </w:r>
          </w:p>
        </w:tc>
        <w:tc>
          <w:tcPr>
            <w:tcW w:w="1997" w:type="dxa"/>
            <w:vAlign w:val="center"/>
          </w:tcPr>
          <w:p w14:paraId="6FF728F2" w14:textId="4B913FFC" w:rsidR="008D584A" w:rsidRDefault="008D584A" w:rsidP="00230CA0">
            <w:pPr>
              <w:ind w:firstLine="0"/>
              <w:jc w:val="center"/>
            </w:pPr>
            <w:r>
              <w:t>2023</w:t>
            </w:r>
          </w:p>
        </w:tc>
        <w:tc>
          <w:tcPr>
            <w:tcW w:w="1992" w:type="dxa"/>
            <w:vAlign w:val="center"/>
          </w:tcPr>
          <w:p w14:paraId="77EAAF44" w14:textId="7A33FFB9" w:rsidR="008D584A" w:rsidRDefault="008D584A" w:rsidP="00230CA0">
            <w:pPr>
              <w:ind w:firstLine="0"/>
              <w:jc w:val="center"/>
            </w:pPr>
            <w:r>
              <w:t>2024</w:t>
            </w:r>
          </w:p>
        </w:tc>
      </w:tr>
      <w:tr w:rsidR="008D584A" w14:paraId="007D022B" w14:textId="77777777" w:rsidTr="00240C7B">
        <w:trPr>
          <w:trHeight w:val="976"/>
        </w:trPr>
        <w:tc>
          <w:tcPr>
            <w:tcW w:w="3277" w:type="dxa"/>
            <w:vAlign w:val="center"/>
          </w:tcPr>
          <w:p w14:paraId="5E637657" w14:textId="5F886EE8" w:rsidR="008D584A" w:rsidRPr="008D584A" w:rsidRDefault="008D584A" w:rsidP="00230CA0">
            <w:pPr>
              <w:ind w:firstLine="0"/>
              <w:jc w:val="left"/>
            </w:pPr>
            <w:r>
              <w:t>Тип «</w:t>
            </w:r>
            <w:r>
              <w:rPr>
                <w:lang w:val="en-US"/>
              </w:rPr>
              <w:t>phishing</w:t>
            </w:r>
            <w:r>
              <w:t>»</w:t>
            </w:r>
          </w:p>
        </w:tc>
        <w:tc>
          <w:tcPr>
            <w:tcW w:w="2140" w:type="dxa"/>
            <w:vAlign w:val="center"/>
          </w:tcPr>
          <w:p w14:paraId="28BFBDC7" w14:textId="2AF4C102" w:rsidR="008D584A" w:rsidRDefault="008D584A" w:rsidP="00230CA0">
            <w:pPr>
              <w:ind w:firstLine="0"/>
              <w:jc w:val="center"/>
            </w:pPr>
            <w:r>
              <w:t>3230</w:t>
            </w:r>
          </w:p>
        </w:tc>
        <w:tc>
          <w:tcPr>
            <w:tcW w:w="1997" w:type="dxa"/>
            <w:vAlign w:val="center"/>
          </w:tcPr>
          <w:p w14:paraId="5EE035E3" w14:textId="339D5148" w:rsidR="008D584A" w:rsidRDefault="00811928" w:rsidP="00230CA0">
            <w:pPr>
              <w:ind w:firstLine="0"/>
              <w:jc w:val="center"/>
            </w:pPr>
            <w:r>
              <w:t>2155</w:t>
            </w:r>
          </w:p>
        </w:tc>
        <w:tc>
          <w:tcPr>
            <w:tcW w:w="1992" w:type="dxa"/>
            <w:vAlign w:val="center"/>
          </w:tcPr>
          <w:p w14:paraId="5A8020F3" w14:textId="24E05A57" w:rsidR="008D584A" w:rsidRDefault="00001407" w:rsidP="00230CA0">
            <w:pPr>
              <w:ind w:firstLine="0"/>
              <w:jc w:val="center"/>
            </w:pPr>
            <w:r>
              <w:t>1160</w:t>
            </w:r>
          </w:p>
        </w:tc>
      </w:tr>
      <w:tr w:rsidR="008D584A" w14:paraId="032F0348" w14:textId="77777777" w:rsidTr="00240C7B">
        <w:trPr>
          <w:trHeight w:val="976"/>
        </w:trPr>
        <w:tc>
          <w:tcPr>
            <w:tcW w:w="3277" w:type="dxa"/>
            <w:vAlign w:val="center"/>
          </w:tcPr>
          <w:p w14:paraId="56C8D0B6" w14:textId="591A25C7" w:rsidR="008D584A" w:rsidRDefault="008D584A" w:rsidP="00230CA0">
            <w:pPr>
              <w:ind w:firstLine="0"/>
              <w:jc w:val="left"/>
            </w:pPr>
            <w:r>
              <w:t>Тип «троян»</w:t>
            </w:r>
          </w:p>
        </w:tc>
        <w:tc>
          <w:tcPr>
            <w:tcW w:w="2140" w:type="dxa"/>
            <w:vAlign w:val="center"/>
          </w:tcPr>
          <w:p w14:paraId="70FBAC95" w14:textId="03200D5A" w:rsidR="008D584A" w:rsidRDefault="008D584A" w:rsidP="00230CA0">
            <w:pPr>
              <w:ind w:firstLine="0"/>
              <w:jc w:val="center"/>
            </w:pPr>
            <w:r>
              <w:t>132</w:t>
            </w:r>
          </w:p>
        </w:tc>
        <w:tc>
          <w:tcPr>
            <w:tcW w:w="1997" w:type="dxa"/>
            <w:vAlign w:val="center"/>
          </w:tcPr>
          <w:p w14:paraId="0218CCF7" w14:textId="5344D455" w:rsidR="008D584A" w:rsidRDefault="00811928" w:rsidP="00230CA0">
            <w:pPr>
              <w:ind w:firstLine="0"/>
              <w:jc w:val="center"/>
            </w:pPr>
            <w:r>
              <w:t>144</w:t>
            </w:r>
          </w:p>
        </w:tc>
        <w:tc>
          <w:tcPr>
            <w:tcW w:w="1992" w:type="dxa"/>
            <w:vAlign w:val="center"/>
          </w:tcPr>
          <w:p w14:paraId="0C7BC486" w14:textId="0B63D8C0" w:rsidR="008D584A" w:rsidRDefault="00001407" w:rsidP="00230CA0">
            <w:pPr>
              <w:ind w:firstLine="0"/>
              <w:jc w:val="center"/>
            </w:pPr>
            <w:r>
              <w:t>65</w:t>
            </w:r>
          </w:p>
        </w:tc>
      </w:tr>
      <w:tr w:rsidR="008D584A" w14:paraId="18738F2E" w14:textId="77777777" w:rsidTr="00230CA0">
        <w:trPr>
          <w:trHeight w:val="842"/>
        </w:trPr>
        <w:tc>
          <w:tcPr>
            <w:tcW w:w="3277" w:type="dxa"/>
            <w:vAlign w:val="center"/>
          </w:tcPr>
          <w:p w14:paraId="3D9D86E9" w14:textId="29B7651C" w:rsidR="008D584A" w:rsidRDefault="008D584A" w:rsidP="00230CA0">
            <w:pPr>
              <w:ind w:firstLine="0"/>
              <w:jc w:val="left"/>
            </w:pPr>
            <w:r>
              <w:t>Социальная инженерия</w:t>
            </w:r>
          </w:p>
        </w:tc>
        <w:tc>
          <w:tcPr>
            <w:tcW w:w="2140" w:type="dxa"/>
            <w:vAlign w:val="center"/>
          </w:tcPr>
          <w:p w14:paraId="5F4D7835" w14:textId="616FE49C" w:rsidR="008D584A" w:rsidRDefault="008D584A" w:rsidP="00230CA0">
            <w:pPr>
              <w:ind w:firstLine="0"/>
              <w:jc w:val="center"/>
            </w:pPr>
            <w:r>
              <w:t>13 360</w:t>
            </w:r>
          </w:p>
        </w:tc>
        <w:tc>
          <w:tcPr>
            <w:tcW w:w="1997" w:type="dxa"/>
            <w:vAlign w:val="center"/>
          </w:tcPr>
          <w:p w14:paraId="3A0971DB" w14:textId="5E1911A1" w:rsidR="008D584A" w:rsidRDefault="00811928" w:rsidP="00230CA0">
            <w:pPr>
              <w:ind w:firstLine="0"/>
              <w:jc w:val="center"/>
            </w:pPr>
            <w:r>
              <w:t>16</w:t>
            </w:r>
            <w:r w:rsidR="00001407">
              <w:t xml:space="preserve"> </w:t>
            </w:r>
            <w:r>
              <w:t>428</w:t>
            </w:r>
          </w:p>
        </w:tc>
        <w:tc>
          <w:tcPr>
            <w:tcW w:w="1992" w:type="dxa"/>
            <w:vAlign w:val="center"/>
          </w:tcPr>
          <w:p w14:paraId="1761A7EB" w14:textId="79CE5140" w:rsidR="008D584A" w:rsidRDefault="00001407" w:rsidP="00230CA0">
            <w:pPr>
              <w:ind w:firstLine="0"/>
              <w:jc w:val="center"/>
            </w:pPr>
            <w:r>
              <w:t>28 687</w:t>
            </w:r>
          </w:p>
        </w:tc>
      </w:tr>
    </w:tbl>
    <w:p w14:paraId="7D033B98" w14:textId="77777777" w:rsidR="00240C7B" w:rsidRDefault="00240C7B" w:rsidP="00240C7B">
      <w:r>
        <w:lastRenderedPageBreak/>
        <w:t xml:space="preserve">Среди социокультурных барьеров можно выделить частичное недоверие клиентов к новым решением и консервативный уклад менталитета. Всего несколько лет назад более 55 % россиян не прибегали к услугам банков, у которых нет физических отделений. </w:t>
      </w:r>
    </w:p>
    <w:p w14:paraId="410D4E6A" w14:textId="67841600" w:rsidR="00240C7B" w:rsidRDefault="00240C7B" w:rsidP="00240C7B">
      <w:r w:rsidRPr="00230CA0">
        <w:t>Влияние, оказанное кризисами 90-х годов и обесцениванием вкладов по-прежнему ощутимо, а финансовая неграмотность лишь ослабляет подорванную веру в деятельность кредитных учреждений.</w:t>
      </w:r>
    </w:p>
    <w:p w14:paraId="3741897E" w14:textId="70D1F0BC" w:rsidR="00747529" w:rsidRDefault="00747529" w:rsidP="001D49BD">
      <w:r>
        <w:t>По данным ВЦИОМ лишь треть россиян демонстрируют желание использовать новую форму валюты ЦБ на повседневной основе</w:t>
      </w:r>
      <w:r w:rsidR="0022063F">
        <w:t xml:space="preserve">. Почти </w:t>
      </w:r>
      <w:r>
        <w:t>4</w:t>
      </w:r>
      <w:r w:rsidR="0022063F">
        <w:t>5</w:t>
      </w:r>
      <w:r>
        <w:t>% респондентов обеспокоены аспектом безопасности личных данных</w:t>
      </w:r>
      <w:r w:rsidR="00A052E5">
        <w:t>,</w:t>
      </w:r>
      <w:r w:rsidR="0022063F">
        <w:t xml:space="preserve"> опасаясь за финансовую приватность, </w:t>
      </w:r>
      <w:r w:rsidR="00A052E5">
        <w:t>а 59% откровенно не доверяют цифровому рублю вопреки гарантиям банка. Ситуация обостряется динамикой среди пожилого населения и региональных разрывов:</w:t>
      </w:r>
      <w:r w:rsidR="0022063F">
        <w:t xml:space="preserve"> </w:t>
      </w:r>
      <w:r w:rsidR="00A052E5">
        <w:t>старшее поколение</w:t>
      </w:r>
      <w:r w:rsidR="0022063F">
        <w:t xml:space="preserve">, преобладающе в сельской местности склонно выбирать привычные финансовые решения, затрудняя работу клиентоориентированных банков. </w:t>
      </w:r>
    </w:p>
    <w:p w14:paraId="19F46E15" w14:textId="7FF946A4" w:rsidR="00395341" w:rsidRDefault="00395341" w:rsidP="001D49BD">
      <w:r>
        <w:t xml:space="preserve">К инновационному решению голосового помощника, которое уже популяризировано зарубежом, со скептицизмом относятся в России. Ассистент на базе искусственного интеллекта ограничен вопросами типа </w:t>
      </w:r>
      <w:r>
        <w:rPr>
          <w:lang w:val="en-US"/>
        </w:rPr>
        <w:t>FAQ</w:t>
      </w:r>
      <w:r>
        <w:t>, что ограничивает глубинное понимание проблемы клиента.</w:t>
      </w:r>
    </w:p>
    <w:p w14:paraId="66B43BB3" w14:textId="41240137" w:rsidR="00395341" w:rsidRPr="00395341" w:rsidRDefault="00395341" w:rsidP="001D49BD">
      <w:r>
        <w:t>Стоит учесть аспект национальной корпоративной культуры: бюрократические процессы предполагают долгую цепочку согласований для нового продукта и решение может тянуться месяцами. Стимулы для поднятия инициативности работников противоречивы и вносят неудобства и риски – сотрудники предпочитают концентрироваться на безопасных операционных задачах, избегая выговоров за провальные идеи.</w:t>
      </w:r>
    </w:p>
    <w:p w14:paraId="572DBDCA" w14:textId="1C6154DE" w:rsidR="00395341" w:rsidRDefault="009A4898" w:rsidP="001D49BD">
      <w:r>
        <w:t>Перед российскими банками стоит задача по преодолению различных технологических, регуляторных и культурных барьеров в рамках модернизации и улучшения системы их деятельности. Многие решения ограничены пр</w:t>
      </w:r>
      <w:r w:rsidR="00240C7B">
        <w:t>а</w:t>
      </w:r>
      <w:r>
        <w:lastRenderedPageBreak/>
        <w:t>вовой неопределенностью и строгими требованиями, ожидая своего часа в будущем. Высокие затраты и долгий срок окупаемости инвестиций в инновации осложняет процесс для всех, но в большей степени - малых и средних банков.</w:t>
      </w:r>
    </w:p>
    <w:p w14:paraId="3F0B7C7A" w14:textId="77777777" w:rsidR="00FF4413" w:rsidRDefault="009A4898" w:rsidP="001D49BD">
      <w:r>
        <w:t xml:space="preserve">Международные ограничения обернулись причиной недостатка кадров и уязвимой к информационным </w:t>
      </w:r>
      <w:r w:rsidR="00FF4413">
        <w:t>атакам инфраструктурой</w:t>
      </w:r>
      <w:r>
        <w:t xml:space="preserve"> </w:t>
      </w:r>
      <w:r w:rsidR="00FF4413">
        <w:t>учреждений, а внутренние и внешние социальные реагирования на системные изменения играют роль дополнительных вызовов.</w:t>
      </w:r>
    </w:p>
    <w:p w14:paraId="53EED389" w14:textId="77777777" w:rsidR="00FD6BA5" w:rsidRDefault="00FD6BA5" w:rsidP="001D49BD"/>
    <w:p w14:paraId="48E15E40" w14:textId="51DAA731" w:rsidR="00FD6BA5" w:rsidRDefault="00FD6BA5" w:rsidP="009E6C70">
      <w:pPr>
        <w:pStyle w:val="2"/>
        <w:keepLines w:val="0"/>
        <w:suppressAutoHyphens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Pr="007647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3 Оценка развития </w:t>
      </w:r>
      <w:r w:rsidRPr="004E5D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инновационных технологий в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АО «АЛЬФА-БАНК»</w:t>
      </w:r>
    </w:p>
    <w:p w14:paraId="3AB0DD26" w14:textId="77777777" w:rsidR="00FD6BA5" w:rsidRDefault="00FD6BA5" w:rsidP="00FD6BA5"/>
    <w:p w14:paraId="3BCCD826" w14:textId="699AC56F" w:rsidR="00FD6BA5" w:rsidRDefault="00FD6BA5" w:rsidP="00FD6BA5">
      <w:r>
        <w:t xml:space="preserve">Ограниченный круг </w:t>
      </w:r>
      <w:r w:rsidR="006C473B">
        <w:t>к</w:t>
      </w:r>
      <w:r>
        <w:t>рупнейши</w:t>
      </w:r>
      <w:r w:rsidR="006C473B">
        <w:t xml:space="preserve">х кредитных </w:t>
      </w:r>
      <w:r w:rsidR="006D5486">
        <w:t>учреждений</w:t>
      </w:r>
      <w:r w:rsidR="006C473B">
        <w:t xml:space="preserve"> страны продолжает трансформировать свою деятельность с помощью продуктов научно-технического прогресса.</w:t>
      </w:r>
      <w:r w:rsidR="006D5486">
        <w:t xml:space="preserve"> </w:t>
      </w:r>
      <w:r w:rsidR="006C473B">
        <w:t>О</w:t>
      </w:r>
      <w:r w:rsidR="006D5486">
        <w:t>дной из таких организаций является АО «Альфа-Банк», который представлен на российском на рынке с 1990 года</w:t>
      </w:r>
      <w:r w:rsidR="003315EB">
        <w:t xml:space="preserve"> с объемом активов 11,3 триллионов рублей </w:t>
      </w:r>
      <w:r w:rsidR="00C623A5">
        <w:t>и числом розничных клиентов, превышающее 30 млн в 2024 году.</w:t>
      </w:r>
    </w:p>
    <w:p w14:paraId="41770619" w14:textId="65441F7B" w:rsidR="00C623A5" w:rsidRPr="00FD6BA5" w:rsidRDefault="00C623A5" w:rsidP="00FD6BA5">
      <w:r>
        <w:t>Банк осознанно подходит к вопросу организации мер по усовершенствованию своей деятельности и с 2019 года поддерживает функционирование специального подразделения «Офис инноваций».</w:t>
      </w:r>
      <w:r w:rsidR="00ED4BF6">
        <w:t xml:space="preserve"> Структурная ячейка, состоящая из всего 4 человек вносит внушительный вклад в работу банка: занимается стратегическим скаутингом, отвечает за экспертизу стартапов и ускоренный запуск пилотных проектов.</w:t>
      </w:r>
      <w:r w:rsidR="005207D8">
        <w:t xml:space="preserve"> Каждая третья инициатива команды доходит до рыночной эксплуатации.</w:t>
      </w:r>
    </w:p>
    <w:p w14:paraId="10AFF1F1" w14:textId="7DD8CF4B" w:rsidR="00FD6BA5" w:rsidRDefault="00A95066" w:rsidP="001D49BD">
      <w:r>
        <w:t>Практико-техническая реализация нововведений стоит за сообщество</w:t>
      </w:r>
      <w:r w:rsidR="00CD713E">
        <w:t>м</w:t>
      </w:r>
      <w:r>
        <w:t xml:space="preserve"> </w:t>
      </w:r>
      <w:r>
        <w:rPr>
          <w:lang w:val="en-US"/>
        </w:rPr>
        <w:t>Alfa</w:t>
      </w:r>
      <w:r w:rsidR="00CD713E" w:rsidRPr="00CD713E">
        <w:t xml:space="preserve"> </w:t>
      </w:r>
      <w:r w:rsidR="00CD713E">
        <w:rPr>
          <w:lang w:val="en-US"/>
        </w:rPr>
        <w:t>Digital</w:t>
      </w:r>
      <w:r w:rsidR="00CD713E">
        <w:t xml:space="preserve">, в котором трудятся 9000 </w:t>
      </w:r>
      <w:r w:rsidR="00CD713E">
        <w:rPr>
          <w:lang w:val="en-US"/>
        </w:rPr>
        <w:t>IT</w:t>
      </w:r>
      <w:r w:rsidR="00CD713E" w:rsidRPr="00CD713E">
        <w:t xml:space="preserve"> </w:t>
      </w:r>
      <w:r w:rsidR="00CD713E">
        <w:t xml:space="preserve">и «цифровых» сотрудников </w:t>
      </w:r>
      <w:r w:rsidR="004E4E40">
        <w:t>широкого спектра,</w:t>
      </w:r>
      <w:r w:rsidR="00CD713E">
        <w:t xml:space="preserve"> </w:t>
      </w:r>
      <w:r w:rsidR="0014450C">
        <w:t xml:space="preserve">применяющих </w:t>
      </w:r>
      <w:r w:rsidR="00CD713E">
        <w:rPr>
          <w:lang w:val="en-US"/>
        </w:rPr>
        <w:t>Java</w:t>
      </w:r>
      <w:r w:rsidR="00CD713E">
        <w:t>,</w:t>
      </w:r>
      <w:r w:rsidR="00CD713E" w:rsidRPr="00564AE2">
        <w:t xml:space="preserve"> </w:t>
      </w:r>
      <w:r w:rsidR="004E4E40">
        <w:rPr>
          <w:lang w:val="en-US"/>
        </w:rPr>
        <w:t>React</w:t>
      </w:r>
      <w:r w:rsidR="004E4E40" w:rsidRPr="00CD713E">
        <w:t>,</w:t>
      </w:r>
      <w:r w:rsidR="004E4E40" w:rsidRPr="005B3CE0">
        <w:t xml:space="preserve"> </w:t>
      </w:r>
      <w:r w:rsidR="004E4E40">
        <w:rPr>
          <w:lang w:val="en-US"/>
        </w:rPr>
        <w:t>Python</w:t>
      </w:r>
      <w:r w:rsidR="004E4E40" w:rsidRPr="004E4E40">
        <w:t xml:space="preserve"> </w:t>
      </w:r>
      <w:r w:rsidR="004E4E40">
        <w:t>для быстрой разработки микросервисов</w:t>
      </w:r>
      <w:r w:rsidR="00CD713E" w:rsidRPr="00CD713E">
        <w:t>.</w:t>
      </w:r>
      <w:r w:rsidR="004E4E40">
        <w:t xml:space="preserve"> </w:t>
      </w:r>
      <w:r w:rsidR="00564AE2">
        <w:t xml:space="preserve">Одна из задач </w:t>
      </w:r>
      <w:r w:rsidR="00CD713E">
        <w:t>– соблюдение технологических стандарт</w:t>
      </w:r>
      <w:r w:rsidR="004E4E40">
        <w:t xml:space="preserve">ов </w:t>
      </w:r>
      <w:r w:rsidR="00CD713E">
        <w:t>во всех филиалах организации</w:t>
      </w:r>
      <w:r w:rsidR="00E06DFE">
        <w:t>.</w:t>
      </w:r>
    </w:p>
    <w:p w14:paraId="5CD9BF98" w14:textId="4114E355" w:rsidR="00E06DFE" w:rsidRDefault="00E06DFE" w:rsidP="001D49BD">
      <w:r>
        <w:lastRenderedPageBreak/>
        <w:t xml:space="preserve">Благодаря продуктивной и слаженной работе отделов </w:t>
      </w:r>
      <w:r w:rsidR="00AF5CA7">
        <w:t>«Альфа»</w:t>
      </w:r>
      <w:r>
        <w:t xml:space="preserve"> все чаще получает высок</w:t>
      </w:r>
      <w:r w:rsidR="00AF5CA7">
        <w:t>ую оценку и признание</w:t>
      </w:r>
      <w:r>
        <w:t>.</w:t>
      </w:r>
      <w:r w:rsidR="00AF5CA7">
        <w:t xml:space="preserve"> Банк 2 раз подряд занимает лидирующую позицию </w:t>
      </w:r>
      <w:r w:rsidR="00F0192E">
        <w:t>в рейтинге</w:t>
      </w:r>
      <w:r w:rsidR="00AF5CA7">
        <w:t xml:space="preserve"> инновационности от «Сколково» в категории взаимодействия со </w:t>
      </w:r>
      <w:r w:rsidR="00540487">
        <w:t>с</w:t>
      </w:r>
      <w:r w:rsidR="00C90F27">
        <w:t>тарт</w:t>
      </w:r>
      <w:r w:rsidR="00540487">
        <w:t>апами</w:t>
      </w:r>
      <w:r w:rsidR="00AF5CA7">
        <w:t>, заявив о 14</w:t>
      </w:r>
      <w:r w:rsidR="0022235E">
        <w:t xml:space="preserve"> проектах тестового формата и 9 партнерских </w:t>
      </w:r>
      <w:r w:rsidR="00540487">
        <w:t>соглашениях. В общем списке за ним числится 2 место, уступая первое лишь Сберу.</w:t>
      </w:r>
    </w:p>
    <w:p w14:paraId="5908D497" w14:textId="77777777" w:rsidR="00F23B40" w:rsidRDefault="00F0192E" w:rsidP="001D49BD">
      <w:r>
        <w:t xml:space="preserve">Развитие учреждения за несколько лет </w:t>
      </w:r>
      <w:r w:rsidR="006B0912">
        <w:t>приняло</w:t>
      </w:r>
      <w:r>
        <w:t xml:space="preserve"> положительную </w:t>
      </w:r>
      <w:r w:rsidR="00540487">
        <w:t>тенденцию: в</w:t>
      </w:r>
      <w:r>
        <w:t xml:space="preserve"> основном позиции переходят на более высокую ступень или сохраняют предыдущее положение. Однако блок вложений в технологии заметно </w:t>
      </w:r>
      <w:r w:rsidR="00540487">
        <w:t>выделяется, отставая</w:t>
      </w:r>
      <w:r>
        <w:t xml:space="preserve"> от других сравнительных </w:t>
      </w:r>
      <w:r w:rsidR="00540487">
        <w:t xml:space="preserve">аспектов. </w:t>
      </w:r>
    </w:p>
    <w:p w14:paraId="11639F10" w14:textId="00585D88" w:rsidR="00FF4413" w:rsidRPr="00F702AC" w:rsidRDefault="00540487" w:rsidP="001D49BD">
      <w:r>
        <w:t>Это</w:t>
      </w:r>
      <w:r w:rsidR="00F0192E">
        <w:t xml:space="preserve"> объясняется отсутствием у банка </w:t>
      </w:r>
      <w:r>
        <w:t xml:space="preserve">собственного </w:t>
      </w:r>
      <w:r w:rsidR="00F0192E">
        <w:t>корпоративного венчурного фонда</w:t>
      </w:r>
      <w:r>
        <w:t>, предпочтение отдается бизнес</w:t>
      </w:r>
      <w:r w:rsidR="00B71A93">
        <w:t>-</w:t>
      </w:r>
      <w:r>
        <w:t xml:space="preserve">подходу «открытых </w:t>
      </w:r>
      <w:r w:rsidR="00B71A93">
        <w:t>инноваций», партнёрств и экосистемных инструментов.</w:t>
      </w:r>
    </w:p>
    <w:p w14:paraId="7F85E4F5" w14:textId="77777777" w:rsidR="005E7AAD" w:rsidRPr="00F702AC" w:rsidRDefault="005E7AAD" w:rsidP="001D49BD"/>
    <w:p w14:paraId="38453A6D" w14:textId="52DF2C28" w:rsidR="00240C7B" w:rsidRDefault="00F23B40" w:rsidP="00240C7B">
      <w:pPr>
        <w:suppressAutoHyphens/>
        <w:spacing w:line="240" w:lineRule="auto"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251AEBD9" wp14:editId="2B7D02E7">
            <wp:extent cx="5654040" cy="3169920"/>
            <wp:effectExtent l="0" t="0" r="3810" b="11430"/>
            <wp:docPr id="164670043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  <w:r w:rsidR="00A02C30">
        <w:t xml:space="preserve">Рисунок </w:t>
      </w:r>
      <w:r>
        <w:t>7</w:t>
      </w:r>
      <w:r w:rsidR="00A02C30">
        <w:t xml:space="preserve"> </w:t>
      </w:r>
      <w:r w:rsidR="00D95C05">
        <w:t>–</w:t>
      </w:r>
      <w:r w:rsidR="00A02C30">
        <w:t xml:space="preserve"> </w:t>
      </w:r>
      <w:r w:rsidR="00A02C30" w:rsidRPr="00A02C30">
        <w:t>Динамик</w:t>
      </w:r>
      <w:r w:rsidR="00A02C30">
        <w:t>а</w:t>
      </w:r>
      <w:r w:rsidR="00A02C30" w:rsidRPr="00A02C30">
        <w:t xml:space="preserve"> рейтинга инновационности Альфа-Банка</w:t>
      </w:r>
      <w:r w:rsidR="00A02C30">
        <w:t xml:space="preserve"> по категориям</w:t>
      </w:r>
      <w:r w:rsidR="00A02C30" w:rsidRPr="00A02C30">
        <w:t xml:space="preserve"> за 2022-2024</w:t>
      </w:r>
      <w:r w:rsidR="00A02C30">
        <w:t xml:space="preserve"> (от 1 до 20)</w:t>
      </w:r>
      <w:r w:rsidR="005E7AAD" w:rsidRPr="005E7AAD">
        <w:t xml:space="preserve"> [39]</w:t>
      </w:r>
    </w:p>
    <w:p w14:paraId="70EFBC78" w14:textId="77777777" w:rsidR="00240C7B" w:rsidRPr="005E7AAD" w:rsidRDefault="00240C7B" w:rsidP="00C75F32">
      <w:pPr>
        <w:suppressAutoHyphens/>
        <w:ind w:firstLine="0"/>
        <w:jc w:val="center"/>
      </w:pPr>
    </w:p>
    <w:p w14:paraId="623615F7" w14:textId="2A93732D" w:rsidR="00BB5806" w:rsidRDefault="00BB5806" w:rsidP="00C75F32">
      <w:r>
        <w:t xml:space="preserve">Существенная доля успеха деятельности кредитной организации зависит от эффективности работы ее сектора дистанционного обслуживания. </w:t>
      </w:r>
      <w:r w:rsidR="002E7782">
        <w:t>П</w:t>
      </w:r>
      <w:r>
        <w:t>риложение «Альф</w:t>
      </w:r>
      <w:r w:rsidR="002E7782">
        <w:t xml:space="preserve">а </w:t>
      </w:r>
      <w:r w:rsidR="007F319A">
        <w:t>Мобайл</w:t>
      </w:r>
      <w:r w:rsidR="002E7782">
        <w:t>» последние 3 года возглавляет рейтинг «</w:t>
      </w:r>
      <w:r w:rsidR="002E7782">
        <w:rPr>
          <w:lang w:val="en-US"/>
        </w:rPr>
        <w:t>Mobile</w:t>
      </w:r>
      <w:r w:rsidR="002E7782" w:rsidRPr="002E7782">
        <w:t xml:space="preserve"> </w:t>
      </w:r>
      <w:r w:rsidR="002E7782">
        <w:rPr>
          <w:lang w:val="en-US"/>
        </w:rPr>
        <w:lastRenderedPageBreak/>
        <w:t>Banking</w:t>
      </w:r>
      <w:r w:rsidR="002E7782" w:rsidRPr="002E7782">
        <w:t xml:space="preserve"> </w:t>
      </w:r>
      <w:r w:rsidR="002E7782">
        <w:rPr>
          <w:lang w:val="en-US"/>
        </w:rPr>
        <w:t>Rank</w:t>
      </w:r>
      <w:r w:rsidR="002E7782">
        <w:t>» с</w:t>
      </w:r>
      <w:r w:rsidR="007F319A">
        <w:t xml:space="preserve"> показателем пользовательского опыта (</w:t>
      </w:r>
      <w:r w:rsidR="007F319A">
        <w:rPr>
          <w:lang w:val="en-US"/>
        </w:rPr>
        <w:t>UX</w:t>
      </w:r>
      <w:r w:rsidR="007F319A">
        <w:t>)</w:t>
      </w:r>
      <w:r w:rsidR="007F319A" w:rsidRPr="007F319A">
        <w:t xml:space="preserve"> </w:t>
      </w:r>
      <w:r w:rsidR="007F319A">
        <w:t>в 96,7</w:t>
      </w:r>
      <w:r w:rsidR="00510984">
        <w:t>.</w:t>
      </w:r>
      <w:r w:rsidR="00E23D42">
        <w:t xml:space="preserve"> </w:t>
      </w:r>
      <w:r w:rsidR="00510984">
        <w:t xml:space="preserve">Он обладает широким функционалом, удобством в использовании и легким для восприятия </w:t>
      </w:r>
      <w:r w:rsidR="00A32330">
        <w:t>интерфейсом. Одно</w:t>
      </w:r>
      <w:r w:rsidR="00D15F4B">
        <w:t xml:space="preserve"> из преимуществ – расширенный спектр услуг в инвестиционном блоке. Противоречие</w:t>
      </w:r>
      <w:r w:rsidR="00510984">
        <w:t xml:space="preserve"> вносит </w:t>
      </w:r>
      <w:r w:rsidR="00E23D42">
        <w:t>исследование «Цифровая зрелость банков»</w:t>
      </w:r>
      <w:r w:rsidR="00D15F4B">
        <w:t xml:space="preserve"> 2024 года</w:t>
      </w:r>
      <w:r w:rsidR="00E23D42">
        <w:t>, в котором приложени</w:t>
      </w:r>
      <w:r w:rsidR="00A32330">
        <w:t>е</w:t>
      </w:r>
      <w:r w:rsidR="00E23D42">
        <w:t xml:space="preserve"> занимает средние позиции по нескольким параметрам из-за следующих причин:</w:t>
      </w:r>
    </w:p>
    <w:p w14:paraId="2666F8CD" w14:textId="134A25C5" w:rsidR="00E23D42" w:rsidRDefault="00936A8E" w:rsidP="001D49BD">
      <w:r>
        <w:t>–</w:t>
      </w:r>
      <w:r w:rsidR="002A78C4">
        <w:t xml:space="preserve"> </w:t>
      </w:r>
      <w:r w:rsidR="00F230C5">
        <w:t>допускается</w:t>
      </w:r>
      <w:r w:rsidR="002A78C4">
        <w:t xml:space="preserve"> загрузк</w:t>
      </w:r>
      <w:r w:rsidR="00F230C5">
        <w:t>а</w:t>
      </w:r>
      <w:r w:rsidR="002A78C4">
        <w:t xml:space="preserve"> на 2 площадках для скачивания из 5</w:t>
      </w:r>
      <w:r>
        <w:t>;</w:t>
      </w:r>
    </w:p>
    <w:p w14:paraId="6E48929B" w14:textId="1E97C325" w:rsidR="00F230C5" w:rsidRPr="00936A8E" w:rsidRDefault="00936A8E" w:rsidP="001D49BD">
      <w:r>
        <w:t>–</w:t>
      </w:r>
      <w:r w:rsidR="00F230C5">
        <w:t xml:space="preserve"> нет возможности регистрации клиента через портал «Госуслуги», осуществляемой при поддержке технологии </w:t>
      </w:r>
      <w:r w:rsidR="00F230C5">
        <w:rPr>
          <w:lang w:val="en-US"/>
        </w:rPr>
        <w:t>API</w:t>
      </w:r>
      <w:r>
        <w:t>.</w:t>
      </w:r>
    </w:p>
    <w:p w14:paraId="7C0DC4FF" w14:textId="3A93379C" w:rsidR="00D15F4B" w:rsidRDefault="00D15F4B" w:rsidP="00D15F4B">
      <w:r>
        <w:t>Был</w:t>
      </w:r>
      <w:r w:rsidR="00130280">
        <w:t xml:space="preserve">о </w:t>
      </w:r>
      <w:r w:rsidR="00A32330">
        <w:t>упомянуто отсутствие</w:t>
      </w:r>
      <w:r>
        <w:t xml:space="preserve"> функции </w:t>
      </w:r>
      <w:r>
        <w:rPr>
          <w:lang w:val="en-US"/>
        </w:rPr>
        <w:t>PWA</w:t>
      </w:r>
      <w:r w:rsidRPr="00735359">
        <w:t xml:space="preserve"> </w:t>
      </w:r>
      <w:r>
        <w:t xml:space="preserve">для пользователей </w:t>
      </w:r>
      <w:r w:rsidR="000362F5">
        <w:rPr>
          <w:lang w:val="en-US"/>
        </w:rPr>
        <w:t>iOS</w:t>
      </w:r>
      <w:r>
        <w:t>,</w:t>
      </w:r>
      <w:r w:rsidR="00130280">
        <w:t xml:space="preserve"> но </w:t>
      </w:r>
      <w:r w:rsidR="00292860">
        <w:t>она была</w:t>
      </w:r>
      <w:r>
        <w:t xml:space="preserve"> </w:t>
      </w:r>
      <w:r w:rsidR="00130280">
        <w:t xml:space="preserve">внедрена </w:t>
      </w:r>
      <w:r w:rsidR="00A32330">
        <w:t>в апреле этого года. Адаптационный формат банка позволяет ему быстро реагировать на резкие колебания рынка и потребности клиентов.</w:t>
      </w:r>
    </w:p>
    <w:p w14:paraId="4035E68A" w14:textId="076557FD" w:rsidR="00292860" w:rsidRDefault="00292860" w:rsidP="00D15F4B">
      <w:r>
        <w:t>Победа в рейтингах зависит от многих факторов</w:t>
      </w:r>
      <w:r w:rsidR="006B0912">
        <w:t>, а для мобильного приложения о</w:t>
      </w:r>
      <w:r>
        <w:t xml:space="preserve">дним из </w:t>
      </w:r>
      <w:r w:rsidR="006B0912">
        <w:t>главных выступает</w:t>
      </w:r>
      <w:r>
        <w:t xml:space="preserve"> высокоэффективный чат-бот </w:t>
      </w:r>
      <w:r w:rsidR="006B0912">
        <w:t>«Альфа-пом</w:t>
      </w:r>
      <w:r w:rsidR="00EF1A02">
        <w:t>о</w:t>
      </w:r>
      <w:r w:rsidR="006B0912">
        <w:t>щник».</w:t>
      </w:r>
      <w:r w:rsidR="00EF1A02">
        <w:t xml:space="preserve"> </w:t>
      </w:r>
      <w:r w:rsidR="006B0912">
        <w:t xml:space="preserve">Он </w:t>
      </w:r>
      <w:r w:rsidR="00EF1A02">
        <w:t>понимает</w:t>
      </w:r>
      <w:r w:rsidR="006B0912">
        <w:t xml:space="preserve"> более 90% всех поступающих запросов с высокой точностью</w:t>
      </w:r>
      <w:r w:rsidR="00EF1A02">
        <w:t>, распознает графические данные (</w:t>
      </w:r>
      <w:r w:rsidR="00EF1A02">
        <w:rPr>
          <w:lang w:val="en-US"/>
        </w:rPr>
        <w:t>qr</w:t>
      </w:r>
      <w:r w:rsidR="00EF1A02" w:rsidRPr="00EF1A02">
        <w:t>-</w:t>
      </w:r>
      <w:r w:rsidR="00EF1A02">
        <w:t>коды и скриншоты) и человеческую речь, стараясь поддерживать беседу на эмоциональном уровне.</w:t>
      </w:r>
      <w:r w:rsidR="00494105">
        <w:t xml:space="preserve"> При возникновении ситуации, где бот не может </w:t>
      </w:r>
      <w:r w:rsidR="00664496">
        <w:t xml:space="preserve">осилить </w:t>
      </w:r>
      <w:r w:rsidR="00494105">
        <w:t>задач</w:t>
      </w:r>
      <w:r w:rsidR="00664496">
        <w:t>у,</w:t>
      </w:r>
      <w:r w:rsidR="00494105">
        <w:t xml:space="preserve"> к вопросу подключается </w:t>
      </w:r>
      <w:r w:rsidR="00494105">
        <w:rPr>
          <w:lang w:val="en-US"/>
        </w:rPr>
        <w:t>AI</w:t>
      </w:r>
      <w:r w:rsidR="00494105" w:rsidRPr="00494105">
        <w:t>-</w:t>
      </w:r>
      <w:r w:rsidR="00494105">
        <w:t>агент, созданный с помощью нейросетей.</w:t>
      </w:r>
      <w:r w:rsidR="00664496">
        <w:t xml:space="preserve"> Он дополняет функционал, отлично справляясь с нео</w:t>
      </w:r>
      <w:r w:rsidR="00D95C06">
        <w:t>рдинарными</w:t>
      </w:r>
      <w:r w:rsidR="00664496">
        <w:t xml:space="preserve"> запросами. </w:t>
      </w:r>
    </w:p>
    <w:p w14:paraId="4889FE1A" w14:textId="5194C80B" w:rsidR="00D95C06" w:rsidRDefault="00D95C06" w:rsidP="00D15F4B">
      <w:r>
        <w:t xml:space="preserve">Помимо помощника существуют еще несколько виртуальных </w:t>
      </w:r>
      <w:r w:rsidR="00784A6C">
        <w:t>ассистентов, облегчающих</w:t>
      </w:r>
      <w:r w:rsidR="00D12B09">
        <w:t xml:space="preserve"> жизнь клиентов:</w:t>
      </w:r>
    </w:p>
    <w:p w14:paraId="78D5C5C1" w14:textId="0969DACB" w:rsidR="00D12B09" w:rsidRDefault="00936A8E" w:rsidP="00D15F4B">
      <w:r>
        <w:t>–</w:t>
      </w:r>
      <w:r w:rsidR="00D12B09">
        <w:t xml:space="preserve"> </w:t>
      </w:r>
      <w:r w:rsidR="00784A6C">
        <w:t>«</w:t>
      </w:r>
      <w:r>
        <w:t>б</w:t>
      </w:r>
      <w:r w:rsidR="00784A6C">
        <w:t>оби», встроенный в мессенджер «Телеграм» помогает бизнесу как с аспектами рутинного характера (счета, отчётности), так и с крупномасштабными бизнес-планами и маркетинговыми стратегиями. Отличается высокой скоростью ответа на запрос: от пары секунд до одной минуты</w:t>
      </w:r>
      <w:r>
        <w:t>;</w:t>
      </w:r>
    </w:p>
    <w:p w14:paraId="15D517C2" w14:textId="55FE9118" w:rsidR="00784A6C" w:rsidRPr="00784A6C" w:rsidRDefault="00936A8E" w:rsidP="00D15F4B">
      <w:r>
        <w:t>– ч</w:t>
      </w:r>
      <w:r w:rsidR="009B3C20">
        <w:t>ат-бот для самозанятых</w:t>
      </w:r>
      <w:r w:rsidR="00413BE9">
        <w:t xml:space="preserve"> является логичным продолжением предыдущего, но с упором на поддержку тех, то предпочитает работать в одиночку: </w:t>
      </w:r>
      <w:r w:rsidR="00413BE9">
        <w:lastRenderedPageBreak/>
        <w:t>фрилансеров и контент-мейкеров. Многофункциональная база выступает в роли дизайнера</w:t>
      </w:r>
      <w:r w:rsidR="002571D2">
        <w:t>,</w:t>
      </w:r>
      <w:r w:rsidR="0031134F">
        <w:t xml:space="preserve"> </w:t>
      </w:r>
      <w:r w:rsidR="002571D2">
        <w:t xml:space="preserve">копирайтера </w:t>
      </w:r>
      <w:r w:rsidR="00413BE9">
        <w:t xml:space="preserve">и </w:t>
      </w:r>
      <w:r w:rsidR="002571D2">
        <w:t>сценариста.</w:t>
      </w:r>
    </w:p>
    <w:p w14:paraId="3E5D8045" w14:textId="74363647" w:rsidR="00A32330" w:rsidRDefault="0031134F" w:rsidP="00D15F4B">
      <w:r>
        <w:t xml:space="preserve">Представленные инструменты получили шанс на реализацию благодаря гибридной платформе </w:t>
      </w:r>
      <w:r>
        <w:rPr>
          <w:lang w:val="en-US"/>
        </w:rPr>
        <w:t>AlfaGen</w:t>
      </w:r>
      <w:r w:rsidR="00CC6ADB" w:rsidRPr="00CC6ADB">
        <w:t xml:space="preserve"> </w:t>
      </w:r>
      <w:r w:rsidR="00CC6ADB">
        <w:t>–</w:t>
      </w:r>
      <w:r w:rsidR="00CC6ADB" w:rsidRPr="00CC6ADB">
        <w:t xml:space="preserve"> </w:t>
      </w:r>
      <w:r w:rsidR="00CC6ADB">
        <w:t xml:space="preserve">она формирует ядро различных ИИ-моделей, от </w:t>
      </w:r>
      <w:r w:rsidR="00CC6ADB">
        <w:rPr>
          <w:lang w:val="en-US"/>
        </w:rPr>
        <w:t>LLM</w:t>
      </w:r>
      <w:r w:rsidR="00CC6ADB" w:rsidRPr="00CC6ADB">
        <w:t xml:space="preserve"> </w:t>
      </w:r>
      <w:r w:rsidR="00CC6ADB">
        <w:t xml:space="preserve">до традиционных нейросетей, и открывает наиболее широкий доступ к данным для созданных впоследствии </w:t>
      </w:r>
      <w:r w:rsidR="005B3CE0">
        <w:t>ассистентов. Снижение</w:t>
      </w:r>
      <w:r w:rsidR="00CC6ADB">
        <w:t xml:space="preserve"> нагрузки</w:t>
      </w:r>
      <w:r w:rsidR="00CC6ADB" w:rsidRPr="00CC6ADB">
        <w:t xml:space="preserve"> </w:t>
      </w:r>
      <w:r w:rsidR="00CF612E">
        <w:t>у сотрудников</w:t>
      </w:r>
      <w:r w:rsidR="00CC6ADB" w:rsidRPr="00CC6ADB">
        <w:t xml:space="preserve"> </w:t>
      </w:r>
      <w:r w:rsidR="00CC6ADB">
        <w:rPr>
          <w:lang w:val="en-US"/>
        </w:rPr>
        <w:t>data</w:t>
      </w:r>
      <w:r w:rsidR="00CC6ADB" w:rsidRPr="00CC6ADB">
        <w:t>-</w:t>
      </w:r>
      <w:r w:rsidR="00CC6ADB">
        <w:rPr>
          <w:lang w:val="en-US"/>
        </w:rPr>
        <w:t>science</w:t>
      </w:r>
      <w:r w:rsidR="00CC6ADB" w:rsidRPr="00CC6ADB">
        <w:t xml:space="preserve"> </w:t>
      </w:r>
      <w:r w:rsidR="00CC6ADB">
        <w:t>на 40% доказывает эффективность этой разработки.</w:t>
      </w:r>
    </w:p>
    <w:p w14:paraId="6029792A" w14:textId="5A71E489" w:rsidR="0040089D" w:rsidRDefault="00C4328E" w:rsidP="00D15F4B">
      <w:r>
        <w:t>С</w:t>
      </w:r>
      <w:r w:rsidR="0040089D">
        <w:t xml:space="preserve">айт банка </w:t>
      </w:r>
      <w:r w:rsidR="006C6E4D">
        <w:t xml:space="preserve">с иммерсивным </w:t>
      </w:r>
      <w:r w:rsidR="00C90F27">
        <w:rPr>
          <w:lang w:val="en-US"/>
        </w:rPr>
        <w:t>UI</w:t>
      </w:r>
      <w:r w:rsidR="006C6E4D" w:rsidRPr="006C6E4D">
        <w:t xml:space="preserve"> </w:t>
      </w:r>
      <w:r w:rsidR="006C6E4D">
        <w:t>практически идентичен мобильному приложению и соответствует его высокому уровню. Его подход</w:t>
      </w:r>
      <w:r>
        <w:t xml:space="preserve"> к обеспечению</w:t>
      </w:r>
      <w:r w:rsidR="006C6E4D">
        <w:t xml:space="preserve"> лояльности и лучшего клиентского </w:t>
      </w:r>
      <w:r>
        <w:t xml:space="preserve">опыта </w:t>
      </w:r>
      <w:r w:rsidR="006C6E4D">
        <w:t xml:space="preserve">был отмечен премией </w:t>
      </w:r>
      <w:r w:rsidR="006C6E4D">
        <w:rPr>
          <w:lang w:val="en-US"/>
        </w:rPr>
        <w:t>FIAR</w:t>
      </w:r>
      <w:r w:rsidR="006C6E4D">
        <w:t xml:space="preserve">.В системе так же есть несовершенства: </w:t>
      </w:r>
    </w:p>
    <w:p w14:paraId="705EC656" w14:textId="57657CEF" w:rsidR="00C4328E" w:rsidRDefault="00936A8E" w:rsidP="00D15F4B">
      <w:r>
        <w:t>–</w:t>
      </w:r>
      <w:r w:rsidR="00C4328E">
        <w:t xml:space="preserve"> в веб-версии не интегрирован главный чат-</w:t>
      </w:r>
      <w:r w:rsidR="005064A6">
        <w:t>бот, который</w:t>
      </w:r>
      <w:r w:rsidR="00C4328E">
        <w:t xml:space="preserve"> стал незаменим для пользователя</w:t>
      </w:r>
      <w:r>
        <w:t>;</w:t>
      </w:r>
    </w:p>
    <w:p w14:paraId="29D7A974" w14:textId="579DAF93" w:rsidR="00C4328E" w:rsidRDefault="00936A8E" w:rsidP="00D15F4B">
      <w:r>
        <w:t>–</w:t>
      </w:r>
      <w:r w:rsidR="00C4328E">
        <w:t xml:space="preserve"> </w:t>
      </w:r>
      <w:r w:rsidR="005064A6">
        <w:t>отсутствует</w:t>
      </w:r>
      <w:r w:rsidR="00C4328E">
        <w:t xml:space="preserve"> функци</w:t>
      </w:r>
      <w:r w:rsidR="004C6FBF">
        <w:t>и</w:t>
      </w:r>
      <w:r w:rsidR="00C4328E">
        <w:t xml:space="preserve"> сравнения различных вариантов вкладо</w:t>
      </w:r>
      <w:r w:rsidR="005064A6">
        <w:t>в</w:t>
      </w:r>
    </w:p>
    <w:p w14:paraId="641FA4CB" w14:textId="77777777" w:rsidR="00C75F32" w:rsidRDefault="0027445B" w:rsidP="00D95C05">
      <w:r>
        <w:t xml:space="preserve">Уникальной чертой кредитного </w:t>
      </w:r>
      <w:r w:rsidR="00940BA0">
        <w:t xml:space="preserve">учреждения, которая позволяет ему затмевать конкурентов, стало внедрение </w:t>
      </w:r>
      <w:r w:rsidR="00BF7DDD">
        <w:t xml:space="preserve">офисов </w:t>
      </w:r>
      <w:r>
        <w:t>«</w:t>
      </w:r>
      <w:r w:rsidR="00940BA0">
        <w:rPr>
          <w:lang w:val="en-US"/>
        </w:rPr>
        <w:t>Phygital</w:t>
      </w:r>
      <w:r w:rsidR="00BF7DDD">
        <w:t>», вбирающего в себя преимущества одновременно онлайн и оффлайн-формата.</w:t>
      </w:r>
    </w:p>
    <w:p w14:paraId="3DAF466B" w14:textId="77777777" w:rsidR="00C75F32" w:rsidRDefault="00BF7DDD" w:rsidP="00C75F32">
      <w:r w:rsidRPr="00BF7DDD">
        <w:t xml:space="preserve"> </w:t>
      </w:r>
      <w:r>
        <w:t xml:space="preserve">Основа такой модели </w:t>
      </w:r>
      <w:r w:rsidR="001C3E45">
        <w:t>построена вокруг</w:t>
      </w:r>
      <w:r>
        <w:t xml:space="preserve"> на идентификации </w:t>
      </w:r>
      <w:r>
        <w:rPr>
          <w:lang w:val="en-US"/>
        </w:rPr>
        <w:t>Face</w:t>
      </w:r>
      <w:r w:rsidRPr="00BF7DDD">
        <w:t>-</w:t>
      </w:r>
      <w:r w:rsidR="004A51F0">
        <w:rPr>
          <w:lang w:val="en-US"/>
        </w:rPr>
        <w:t>ID</w:t>
      </w:r>
      <w:r w:rsidR="004A51F0" w:rsidRPr="00BF7DDD">
        <w:t>,</w:t>
      </w:r>
      <w:r w:rsidR="004A51F0">
        <w:t xml:space="preserve"> бесконтактных</w:t>
      </w:r>
      <w:r>
        <w:t xml:space="preserve"> талонах и </w:t>
      </w:r>
      <w:r w:rsidR="001C3E45">
        <w:t>уютного коворкинг-</w:t>
      </w:r>
      <w:r w:rsidR="004A51F0">
        <w:t>пространства.</w:t>
      </w:r>
      <w:r w:rsidR="00D12D8E">
        <w:t xml:space="preserve"> Коммуникации </w:t>
      </w:r>
      <w:r w:rsidR="004C6FBF">
        <w:t>внутри отделений</w:t>
      </w:r>
      <w:r w:rsidR="004A51F0">
        <w:t xml:space="preserve"> функциониру</w:t>
      </w:r>
      <w:r w:rsidR="00D12D8E">
        <w:t>ют</w:t>
      </w:r>
      <w:r w:rsidR="004A51F0">
        <w:t xml:space="preserve"> через единую фронт-</w:t>
      </w:r>
      <w:r w:rsidR="004C6FBF">
        <w:t xml:space="preserve">систему, которая допускает бронирование визита заранее. </w:t>
      </w:r>
      <w:bookmarkStart w:id="14" w:name="_Hlk198245903"/>
    </w:p>
    <w:p w14:paraId="344CD1D2" w14:textId="082D4CF8" w:rsidR="00D95C05" w:rsidRPr="00F702AC" w:rsidRDefault="00D95C05" w:rsidP="00C75F32">
      <w:r w:rsidRPr="00233BFB">
        <w:t>Операции с документами проходят в смартфоне и данные сохраняются в цифровом виде, что благоприятно сказывается на экологии: банк бережет от эксплуатации до 10</w:t>
      </w:r>
      <w:r>
        <w:t xml:space="preserve"> тыс.</w:t>
      </w:r>
      <w:r w:rsidRPr="00233BFB">
        <w:t xml:space="preserve"> тонн бумаги</w:t>
      </w:r>
    </w:p>
    <w:p w14:paraId="3CD38349" w14:textId="5E3356F9" w:rsidR="00C75F32" w:rsidRPr="00F702AC" w:rsidRDefault="00C75F32" w:rsidP="00C75F32">
      <w:r w:rsidRPr="00C75F32">
        <w:t>На данный момент сеть состоит из более чем 700 подобных точек, а эффект от деятельности омниканальных отделений выражается в росте клиентской базы на более чем 140%. Переосмысление коммуникаций с клиентами отразилось на включении в процесс технологий виртуальной и дополненной реальности (VR/AR). Одним из немногих на рынке банк предложил vr-ролик видеоформата под называнием «Что такое блокчейн?».</w:t>
      </w:r>
    </w:p>
    <w:bookmarkEnd w:id="14"/>
    <w:p w14:paraId="50D2C6A2" w14:textId="0A915EA9" w:rsidR="00233BFB" w:rsidRPr="005E7AAD" w:rsidRDefault="004C6FBF" w:rsidP="005E7AAD">
      <w:pPr>
        <w:suppressAutoHyphens/>
        <w:spacing w:line="240" w:lineRule="auto"/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44FF528F" wp14:editId="2569042C">
            <wp:extent cx="5753100" cy="2613660"/>
            <wp:effectExtent l="0" t="0" r="0" b="0"/>
            <wp:docPr id="2000920286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0" r:lo="rId31" r:qs="rId32" r:cs="rId33"/>
              </a:graphicData>
            </a:graphic>
          </wp:inline>
        </w:drawing>
      </w:r>
      <w:r w:rsidR="00233BFB">
        <w:t xml:space="preserve">Рисунок </w:t>
      </w:r>
      <w:r w:rsidR="00D95C05">
        <w:t>8</w:t>
      </w:r>
      <w:r w:rsidR="00233BFB">
        <w:t xml:space="preserve"> — Структурные элементы модели «</w:t>
      </w:r>
      <w:r w:rsidR="00233BFB">
        <w:rPr>
          <w:lang w:val="en-US"/>
        </w:rPr>
        <w:t>Phygital</w:t>
      </w:r>
      <w:r w:rsidR="00233BFB">
        <w:t>»</w:t>
      </w:r>
      <w:r w:rsidR="005E7AAD" w:rsidRPr="005E7AAD">
        <w:t xml:space="preserve"> [10]</w:t>
      </w:r>
    </w:p>
    <w:p w14:paraId="465EF397" w14:textId="77777777" w:rsidR="00F702AC" w:rsidRDefault="00F702AC" w:rsidP="005E7AAD"/>
    <w:p w14:paraId="1B6C1C8A" w14:textId="1E43797A" w:rsidR="000B09F0" w:rsidRDefault="000B09F0" w:rsidP="00C75F32">
      <w:r>
        <w:t xml:space="preserve">Демонстрации в </w:t>
      </w:r>
      <w:r w:rsidR="00A4609D">
        <w:t>отделениях и на выставках помогали клиентам понять механизм образования блоков, особенности системы и подтверждения транзакций</w:t>
      </w:r>
    </w:p>
    <w:p w14:paraId="7B1067CD" w14:textId="61C57590" w:rsidR="00123D1E" w:rsidRDefault="00B75836" w:rsidP="004C6FBF">
      <w:r>
        <w:t xml:space="preserve">Для личных консультаций был создан виртуальный «зал», где </w:t>
      </w:r>
      <w:r w:rsidR="00446A0C">
        <w:t xml:space="preserve">сотрудник и клиент с помощью специализированной гарнитуры попадают в переговорную режима 360 градусов. В ней визуализируется динамика котировок и прогнозы для инвестиционного портфеля. Формат общения с </w:t>
      </w:r>
      <w:r w:rsidR="00446A0C" w:rsidRPr="00446A0C">
        <w:t>3</w:t>
      </w:r>
      <w:r w:rsidR="00446A0C">
        <w:rPr>
          <w:lang w:val="en-US"/>
        </w:rPr>
        <w:t>D</w:t>
      </w:r>
      <w:r w:rsidR="00446A0C" w:rsidRPr="00446A0C">
        <w:t xml:space="preserve"> </w:t>
      </w:r>
      <w:r w:rsidR="00446A0C">
        <w:t>консультантом удобен для вип-клиентов, не имеющих возможности личного посещения офиса: принятие решения и подписание документов осуществляется быстрее</w:t>
      </w:r>
    </w:p>
    <w:p w14:paraId="5414B7D1" w14:textId="72846DF9" w:rsidR="00446A0C" w:rsidRPr="00656FD7" w:rsidRDefault="00656FD7" w:rsidP="004C6FBF">
      <w:r>
        <w:t xml:space="preserve">Также у банка есть конструктор аватаров для сотрудников колл-центра. Персонал выбирает свой цифровой образ, который интегрируется в </w:t>
      </w:r>
      <w:r>
        <w:rPr>
          <w:lang w:val="en-US"/>
        </w:rPr>
        <w:t>CRM</w:t>
      </w:r>
      <w:r w:rsidRPr="00656FD7">
        <w:t>-</w:t>
      </w:r>
      <w:r>
        <w:t xml:space="preserve">систему и отображается в экране клиента при звонке: это значительно улучшает показатель </w:t>
      </w:r>
      <w:r>
        <w:rPr>
          <w:lang w:val="en-US"/>
        </w:rPr>
        <w:t>NPS</w:t>
      </w:r>
      <w:r w:rsidRPr="00656FD7">
        <w:t>.</w:t>
      </w:r>
    </w:p>
    <w:p w14:paraId="5441C94D" w14:textId="77777777" w:rsidR="00910890" w:rsidRDefault="004C6FBF" w:rsidP="001C3E45">
      <w:r w:rsidRPr="004C6FBF">
        <w:t xml:space="preserve">Цифровые решения выводят организацию на высокий уровень конкурентоспособности. Значимым инновационным продуктом стало удаленное оформление ипотеки, которую банк предложил первым на рынке. Структурно важный элемент – это интеграция сервиса «Госключ»: основанный на криптографии, он делает возможным использование электронной подписи клиента через смартфон и обеспечивает необходимую юридическую защиту сделки. </w:t>
      </w:r>
      <w:r w:rsidRPr="004C6FBF">
        <w:lastRenderedPageBreak/>
        <w:t xml:space="preserve">Формат дистанционного кредитования экономит время как клиента, так и заемщика. </w:t>
      </w:r>
    </w:p>
    <w:p w14:paraId="769800D2" w14:textId="46B779AB" w:rsidR="004C6FBF" w:rsidRDefault="004C6FBF" w:rsidP="001C3E45">
      <w:r w:rsidRPr="004C6FBF">
        <w:t xml:space="preserve">Банк неспроста признан наиболее подходящим для </w:t>
      </w:r>
      <w:r w:rsidR="005349B6" w:rsidRPr="004C6FBF">
        <w:t>предпринимательства</w:t>
      </w:r>
      <w:r w:rsidR="005349B6">
        <w:t>. Совместно</w:t>
      </w:r>
      <w:r w:rsidR="00B37A7C">
        <w:t xml:space="preserve"> с «Билайном» был выпущен сервис «</w:t>
      </w:r>
      <w:r w:rsidR="00B37A7C">
        <w:rPr>
          <w:lang w:val="en-US"/>
        </w:rPr>
        <w:t>OneBusiness</w:t>
      </w:r>
      <w:r w:rsidR="005349B6">
        <w:t xml:space="preserve">», который за </w:t>
      </w:r>
      <w:r w:rsidR="000B028A">
        <w:t>пару</w:t>
      </w:r>
      <w:r w:rsidR="005349B6">
        <w:t xml:space="preserve"> минут </w:t>
      </w:r>
      <w:r w:rsidR="000B028A">
        <w:t xml:space="preserve">формирует </w:t>
      </w:r>
      <w:r w:rsidR="005349B6">
        <w:t>полноценный сайт или лэндинг без кода для бизнес-клиентов: ассортимент товаров импортируется из маркетплейсов или сети ВКонтакте. Платформа подключает необходимые банковские услуги: эквайринг, онлайн-касса, расчетный счет</w:t>
      </w:r>
      <w:r w:rsidR="00D8199C">
        <w:t>,</w:t>
      </w:r>
      <w:r w:rsidR="00F263A4">
        <w:t xml:space="preserve"> </w:t>
      </w:r>
      <w:r w:rsidR="00D8199C">
        <w:t>а автоматический перенос контента с других площадок</w:t>
      </w:r>
      <w:r w:rsidR="000B028A">
        <w:t xml:space="preserve"> происходит за счет </w:t>
      </w:r>
      <w:r w:rsidR="000B028A">
        <w:rPr>
          <w:lang w:val="en-US"/>
        </w:rPr>
        <w:t>AI</w:t>
      </w:r>
      <w:r w:rsidR="000B028A" w:rsidRPr="000B028A">
        <w:t xml:space="preserve">- </w:t>
      </w:r>
      <w:r w:rsidR="000B028A">
        <w:t>поддержки. Инструмент удобен</w:t>
      </w:r>
      <w:r w:rsidR="002F357A">
        <w:t xml:space="preserve"> для микропредприятий и </w:t>
      </w:r>
      <w:r w:rsidR="002F357A">
        <w:rPr>
          <w:lang w:val="en-US"/>
        </w:rPr>
        <w:t>ecommerce</w:t>
      </w:r>
      <w:r w:rsidR="002F357A" w:rsidRPr="002F357A">
        <w:t>-</w:t>
      </w:r>
      <w:r w:rsidR="002F357A">
        <w:t>продавцов.</w:t>
      </w:r>
    </w:p>
    <w:p w14:paraId="6CCA2476" w14:textId="0D16DFC6" w:rsidR="00F263A4" w:rsidRDefault="00024A14" w:rsidP="001C3E45">
      <w:r>
        <w:t xml:space="preserve">В помощь предпринимателям были запущены приложения </w:t>
      </w:r>
      <w:r>
        <w:rPr>
          <w:lang w:val="en-US"/>
        </w:rPr>
        <w:t>AlfaPO</w:t>
      </w:r>
      <w:r w:rsidR="0097385B">
        <w:rPr>
          <w:lang w:val="en-US"/>
        </w:rPr>
        <w:t>S</w:t>
      </w:r>
      <w:r>
        <w:t xml:space="preserve"> и </w:t>
      </w:r>
      <w:r w:rsidR="0097385B">
        <w:rPr>
          <w:lang w:val="en-US"/>
        </w:rPr>
        <w:t>AlfaCash</w:t>
      </w:r>
      <w:r w:rsidR="0097385B">
        <w:t>, реализующие</w:t>
      </w:r>
      <w:r>
        <w:t xml:space="preserve"> модель </w:t>
      </w:r>
      <w:r>
        <w:rPr>
          <w:lang w:val="en-US"/>
        </w:rPr>
        <w:t>tap</w:t>
      </w:r>
      <w:r w:rsidRPr="00024A14">
        <w:t>-</w:t>
      </w:r>
      <w:r>
        <w:rPr>
          <w:lang w:val="en-US"/>
        </w:rPr>
        <w:t>to</w:t>
      </w:r>
      <w:r w:rsidRPr="00024A14">
        <w:t>-</w:t>
      </w:r>
      <w:r>
        <w:rPr>
          <w:lang w:val="en-US"/>
        </w:rPr>
        <w:t>phone</w:t>
      </w:r>
      <w:r>
        <w:t xml:space="preserve"> и соответствующие требованиям шифрования </w:t>
      </w:r>
      <w:r w:rsidR="0097385B">
        <w:rPr>
          <w:lang w:val="en-US"/>
        </w:rPr>
        <w:t>Mastercard</w:t>
      </w:r>
      <w:r w:rsidR="0097385B">
        <w:t>, мир</w:t>
      </w:r>
      <w:r>
        <w:t xml:space="preserve"> и </w:t>
      </w:r>
      <w:r>
        <w:rPr>
          <w:lang w:val="en-US"/>
        </w:rPr>
        <w:t>Visa</w:t>
      </w:r>
      <w:r w:rsidRPr="00024A14">
        <w:t>.</w:t>
      </w:r>
      <w:r>
        <w:t xml:space="preserve">Формат работы предполагает наличие телефона под управлением </w:t>
      </w:r>
      <w:r>
        <w:rPr>
          <w:lang w:val="en-US"/>
        </w:rPr>
        <w:t>Android</w:t>
      </w:r>
      <w:r w:rsidRPr="00024A14">
        <w:t xml:space="preserve"> 10+</w:t>
      </w:r>
      <w:r>
        <w:t xml:space="preserve"> и поддержк</w:t>
      </w:r>
      <w:r w:rsidR="00EB696D">
        <w:t xml:space="preserve">у </w:t>
      </w:r>
      <w:r w:rsidR="0097385B">
        <w:rPr>
          <w:lang w:val="en-US"/>
        </w:rPr>
        <w:t>NFC</w:t>
      </w:r>
      <w:r w:rsidR="00EB696D">
        <w:t>:</w:t>
      </w:r>
      <w:r w:rsidR="0097385B">
        <w:t xml:space="preserve"> </w:t>
      </w:r>
      <w:r w:rsidR="00EB696D">
        <w:t xml:space="preserve">так продукт </w:t>
      </w:r>
      <w:r>
        <w:t xml:space="preserve">заменяет традиционный терминал для приема </w:t>
      </w:r>
      <w:r w:rsidR="00A43DFD">
        <w:t>оплаты, а</w:t>
      </w:r>
      <w:r w:rsidR="0097385B">
        <w:t xml:space="preserve"> владелец </w:t>
      </w:r>
      <w:r w:rsidR="006B2A21">
        <w:t>уплачивает проценты</w:t>
      </w:r>
      <w:r w:rsidR="0097385B">
        <w:t xml:space="preserve"> только с оборота.</w:t>
      </w:r>
      <w:r w:rsidR="001E2A11">
        <w:t xml:space="preserve"> </w:t>
      </w:r>
      <w:r w:rsidR="0097385B">
        <w:t>Сит</w:t>
      </w:r>
      <w:r w:rsidR="001E2A11">
        <w:t>у</w:t>
      </w:r>
      <w:r w:rsidR="0097385B">
        <w:t xml:space="preserve">ация омрачается существенными </w:t>
      </w:r>
      <w:r w:rsidR="001E2A11">
        <w:t>недостатками:</w:t>
      </w:r>
      <w:r w:rsidR="0097385B">
        <w:t xml:space="preserve"> </w:t>
      </w:r>
      <w:r w:rsidR="001E2A11">
        <w:t xml:space="preserve">решение невозможно для пользователей </w:t>
      </w:r>
      <w:r w:rsidR="001E2A11">
        <w:rPr>
          <w:lang w:val="en-US"/>
        </w:rPr>
        <w:t>IOS</w:t>
      </w:r>
      <w:r w:rsidR="001E2A11" w:rsidRPr="001E2A11">
        <w:t>,</w:t>
      </w:r>
      <w:r w:rsidR="001E2A11">
        <w:t xml:space="preserve"> а зависимость от сервисов </w:t>
      </w:r>
      <w:r w:rsidR="001E2A11">
        <w:rPr>
          <w:lang w:val="en-US"/>
        </w:rPr>
        <w:t>Google</w:t>
      </w:r>
      <w:r w:rsidR="001E2A11" w:rsidRPr="001E2A11">
        <w:t xml:space="preserve"> </w:t>
      </w:r>
      <w:r w:rsidR="001E2A11">
        <w:t>сужает круг подходящих устройств.</w:t>
      </w:r>
      <w:r w:rsidR="00EB696D">
        <w:t xml:space="preserve"> </w:t>
      </w:r>
      <w:r w:rsidR="00DE4A69">
        <w:t xml:space="preserve">Приложение имеет низкий рейтинг из-за многочисленных жалоб на сбои и ошибки: всего лишь 2,5 балла из 5 на </w:t>
      </w:r>
      <w:r w:rsidR="00DE4A69">
        <w:rPr>
          <w:lang w:val="en-US"/>
        </w:rPr>
        <w:t>Rustore</w:t>
      </w:r>
      <w:r w:rsidR="00DE4A69" w:rsidRPr="00DE4A69">
        <w:t>.</w:t>
      </w:r>
      <w:r w:rsidR="00EB696D">
        <w:t xml:space="preserve"> </w:t>
      </w:r>
      <w:r w:rsidR="006B2A21">
        <w:t xml:space="preserve">Несмотря на это, комиссионный доход банка увеличился на более чем 30 </w:t>
      </w:r>
      <w:r w:rsidR="000362F5">
        <w:t>% по</w:t>
      </w:r>
      <w:r w:rsidR="00670A49">
        <w:t xml:space="preserve"> </w:t>
      </w:r>
      <w:r w:rsidR="006B2A21">
        <w:t xml:space="preserve">сравнению с прошлым годом </w:t>
      </w:r>
    </w:p>
    <w:p w14:paraId="239A9626" w14:textId="67383218" w:rsidR="00940512" w:rsidRDefault="00940512" w:rsidP="001C3E45">
      <w:r>
        <w:t xml:space="preserve">Значительная доля банковских продуктов и многоуровневое взаимодействие внутри инфраструктуры обеспечивается посредством сервиса </w:t>
      </w:r>
      <w:r>
        <w:rPr>
          <w:lang w:val="en-US"/>
        </w:rPr>
        <w:t>Alfa</w:t>
      </w:r>
      <w:r w:rsidRPr="00940512">
        <w:t xml:space="preserve"> </w:t>
      </w:r>
      <w:r>
        <w:rPr>
          <w:lang w:val="en-US"/>
        </w:rPr>
        <w:t>Api</w:t>
      </w:r>
      <w:r>
        <w:t xml:space="preserve">.Он выступает </w:t>
      </w:r>
      <w:r w:rsidR="000754A5">
        <w:t>в качестве фундамента модели</w:t>
      </w:r>
      <w:r>
        <w:t xml:space="preserve"> «</w:t>
      </w:r>
      <w:r>
        <w:rPr>
          <w:lang w:val="en-US"/>
        </w:rPr>
        <w:t>Banking</w:t>
      </w:r>
      <w:r w:rsidRPr="00940512">
        <w:t>-</w:t>
      </w:r>
      <w:r>
        <w:rPr>
          <w:lang w:val="en-US"/>
        </w:rPr>
        <w:t>as</w:t>
      </w:r>
      <w:r w:rsidRPr="00940512">
        <w:t>-</w:t>
      </w:r>
      <w:r>
        <w:rPr>
          <w:lang w:val="en-US"/>
        </w:rPr>
        <w:t>service</w:t>
      </w:r>
      <w:r>
        <w:t>»</w:t>
      </w:r>
      <w:r w:rsidR="000754A5" w:rsidRPr="000754A5">
        <w:t xml:space="preserve"> </w:t>
      </w:r>
      <w:r w:rsidR="000754A5">
        <w:t>и насчитывает более 40 областей интеграции, включая идентификацию</w:t>
      </w:r>
      <w:r w:rsidR="000754A5" w:rsidRPr="000754A5">
        <w:t>,</w:t>
      </w:r>
      <w:r w:rsidR="000754A5">
        <w:t xml:space="preserve"> данные о продуктах, </w:t>
      </w:r>
      <w:r w:rsidR="00E93020">
        <w:t>расчеты. Объем кредитных сделок, которые теперь проходят автоматически достиг 97%.</w:t>
      </w:r>
    </w:p>
    <w:p w14:paraId="3C077276" w14:textId="44115EBF" w:rsidR="00E93020" w:rsidRDefault="00BA532E" w:rsidP="001C3E45">
      <w:r>
        <w:t xml:space="preserve"> </w:t>
      </w:r>
      <w:r w:rsidR="00900866">
        <w:t xml:space="preserve">Другой вектор </w:t>
      </w:r>
      <w:r w:rsidR="00DE135E">
        <w:t>– рынок ЦФА</w:t>
      </w:r>
      <w:r w:rsidR="005A6E01">
        <w:t xml:space="preserve"> на базе технологии </w:t>
      </w:r>
      <w:r w:rsidR="00A43DFD">
        <w:t>блокчейн. В</w:t>
      </w:r>
      <w:r w:rsidR="00DE135E">
        <w:t xml:space="preserve"> 2024 году банк выпустил а-токенов</w:t>
      </w:r>
      <w:r w:rsidR="005A6E01">
        <w:t xml:space="preserve"> н</w:t>
      </w:r>
      <w:r w:rsidR="00DE135E">
        <w:t xml:space="preserve"> на сумму более 200 млрд </w:t>
      </w:r>
      <w:r w:rsidR="00A43DFD">
        <w:t>рублей, что</w:t>
      </w:r>
      <w:r w:rsidR="00DE135E">
        <w:t xml:space="preserve"> эквивалентно </w:t>
      </w:r>
      <w:r w:rsidR="00DE135E">
        <w:lastRenderedPageBreak/>
        <w:t>46,5</w:t>
      </w:r>
      <w:r w:rsidR="005A6E01">
        <w:t xml:space="preserve"> %</w:t>
      </w:r>
      <w:r w:rsidR="00DE135E">
        <w:t xml:space="preserve"> от всего национального объема активов. </w:t>
      </w:r>
      <w:r w:rsidR="005A6E01">
        <w:t xml:space="preserve">Высокая розничная доступность расширяет аудиторию </w:t>
      </w:r>
      <w:r w:rsidR="00A43DFD">
        <w:t>инвесторов, что благоприятно сказывается на финансовых результатах: по показателю доходности такой инструмент превосходит депозитные счета.</w:t>
      </w:r>
    </w:p>
    <w:p w14:paraId="45C9B372" w14:textId="55317682" w:rsidR="005E7B42" w:rsidRDefault="005E7B42" w:rsidP="001C3E45">
      <w:r>
        <w:t xml:space="preserve">Проделанная банком работа по внедрению нововведений была замечена международным экономическим сообществом: в этом году </w:t>
      </w:r>
      <w:r w:rsidR="002F357A">
        <w:t xml:space="preserve">он </w:t>
      </w:r>
      <w:r>
        <w:t xml:space="preserve">забрал первенство сразу в </w:t>
      </w:r>
      <w:r w:rsidR="000B028A">
        <w:t xml:space="preserve">двух </w:t>
      </w:r>
      <w:r>
        <w:t xml:space="preserve">номинациях </w:t>
      </w:r>
      <w:r w:rsidRPr="005E7B42">
        <w:t>«Лучшее в мире применение ИИ</w:t>
      </w:r>
      <w:r>
        <w:t xml:space="preserve">» и </w:t>
      </w:r>
      <w:r w:rsidRPr="005E7B42">
        <w:t>«Мировой лидер в сфере финтеха»</w:t>
      </w:r>
      <w:r>
        <w:t xml:space="preserve"> в </w:t>
      </w:r>
      <w:r w:rsidR="00C66B41">
        <w:t xml:space="preserve">премии </w:t>
      </w:r>
      <w:r w:rsidR="00C66B41" w:rsidRPr="005E7B42">
        <w:t>FinTech</w:t>
      </w:r>
      <w:r w:rsidRPr="005E7B42">
        <w:t xml:space="preserve"> India Innovation Awards</w:t>
      </w:r>
      <w:r>
        <w:t xml:space="preserve">. Данные отражают заслуженное признание организации зарубежом: энтузиазм в инновационном блоке позволил ей </w:t>
      </w:r>
      <w:r w:rsidR="00C66B41">
        <w:t>составить конкуренцию и стать в один ряд с успешными финансово-технологическими компаниями мира</w:t>
      </w:r>
    </w:p>
    <w:p w14:paraId="52201474" w14:textId="77777777" w:rsidR="00D95C05" w:rsidRDefault="00D95C05" w:rsidP="001C3E45"/>
    <w:p w14:paraId="169F02B3" w14:textId="0EE5A49D" w:rsidR="00D95C05" w:rsidRPr="003950AA" w:rsidRDefault="00D95C05" w:rsidP="003950AA">
      <w:pPr>
        <w:suppressAutoHyphens/>
        <w:spacing w:line="240" w:lineRule="auto"/>
        <w:ind w:firstLine="0"/>
        <w:rPr>
          <w:lang w:val="en-US"/>
        </w:rPr>
      </w:pPr>
      <w:r>
        <w:t>Таблица 4</w:t>
      </w:r>
      <w:r w:rsidRPr="005E7B42">
        <w:t xml:space="preserve"> – </w:t>
      </w:r>
      <w:r>
        <w:t>Рейтинг</w:t>
      </w:r>
      <w:r w:rsidRPr="005E7B42">
        <w:t xml:space="preserve"> </w:t>
      </w:r>
      <w:r>
        <w:t>призеров</w:t>
      </w:r>
      <w:r w:rsidRPr="005E7B42">
        <w:t xml:space="preserve"> </w:t>
      </w:r>
      <w:r>
        <w:t>в</w:t>
      </w:r>
      <w:r w:rsidRPr="005E7B42">
        <w:t xml:space="preserve"> </w:t>
      </w:r>
      <w:r>
        <w:t>номинации</w:t>
      </w:r>
      <w:r w:rsidRPr="005E7B42">
        <w:t xml:space="preserve"> </w:t>
      </w:r>
      <w:r w:rsidRPr="005E7B42">
        <w:rPr>
          <w:lang w:val="en-US"/>
        </w:rPr>
        <w:t>Best</w:t>
      </w:r>
      <w:r w:rsidRPr="005E7B42">
        <w:t xml:space="preserve"> </w:t>
      </w:r>
      <w:r w:rsidRPr="005E7B42">
        <w:rPr>
          <w:lang w:val="en-US"/>
        </w:rPr>
        <w:t>Global</w:t>
      </w:r>
      <w:r w:rsidRPr="005E7B42">
        <w:t xml:space="preserve"> </w:t>
      </w:r>
      <w:r w:rsidRPr="005E7B42">
        <w:rPr>
          <w:lang w:val="en-US"/>
        </w:rPr>
        <w:t>Use</w:t>
      </w:r>
      <w:r w:rsidRPr="005E7B42">
        <w:t xml:space="preserve"> </w:t>
      </w:r>
      <w:r w:rsidRPr="005E7B42">
        <w:rPr>
          <w:lang w:val="en-US"/>
        </w:rPr>
        <w:t>of</w:t>
      </w:r>
      <w:r w:rsidRPr="005E7B42">
        <w:t xml:space="preserve"> </w:t>
      </w:r>
      <w:r w:rsidRPr="005E7B42">
        <w:rPr>
          <w:lang w:val="en-US"/>
        </w:rPr>
        <w:t>AI</w:t>
      </w:r>
      <w:r w:rsidRPr="005E7B42">
        <w:t xml:space="preserve"> </w:t>
      </w:r>
      <w:r w:rsidRPr="005E7B42">
        <w:rPr>
          <w:lang w:val="en-US"/>
        </w:rPr>
        <w:t>in</w:t>
      </w:r>
      <w:r w:rsidRPr="005E7B42">
        <w:t xml:space="preserve"> </w:t>
      </w:r>
      <w:r w:rsidRPr="005E7B42">
        <w:rPr>
          <w:lang w:val="en-US"/>
        </w:rPr>
        <w:t>FinTech</w:t>
      </w:r>
      <w:r w:rsidRPr="005E7B42">
        <w:t xml:space="preserve"> </w:t>
      </w:r>
      <w:r>
        <w:t>за период 2021-2025 гг.</w:t>
      </w:r>
      <w:r w:rsidR="003950AA" w:rsidRPr="003950AA">
        <w:t xml:space="preserve"> </w:t>
      </w:r>
      <w:r w:rsidR="003950AA">
        <w:rPr>
          <w:lang w:val="en-US"/>
        </w:rPr>
        <w:t>[</w:t>
      </w:r>
      <w:r w:rsidR="00EF1BF7">
        <w:rPr>
          <w:lang w:val="en-US"/>
        </w:rPr>
        <w:t>35]</w:t>
      </w:r>
    </w:p>
    <w:tbl>
      <w:tblPr>
        <w:tblStyle w:val="aa"/>
        <w:tblW w:w="9540" w:type="dxa"/>
        <w:tblLook w:val="04A0" w:firstRow="1" w:lastRow="0" w:firstColumn="1" w:lastColumn="0" w:noHBand="0" w:noVBand="1"/>
      </w:tblPr>
      <w:tblGrid>
        <w:gridCol w:w="4009"/>
        <w:gridCol w:w="5531"/>
      </w:tblGrid>
      <w:tr w:rsidR="00097E8E" w14:paraId="7C5A1FB4" w14:textId="77777777" w:rsidTr="003950AA">
        <w:trPr>
          <w:trHeight w:val="527"/>
        </w:trPr>
        <w:tc>
          <w:tcPr>
            <w:tcW w:w="4009" w:type="dxa"/>
          </w:tcPr>
          <w:p w14:paraId="268382D7" w14:textId="14C60176" w:rsidR="00097E8E" w:rsidRDefault="00097E8E" w:rsidP="00D95C05">
            <w:pPr>
              <w:ind w:firstLine="0"/>
              <w:jc w:val="center"/>
            </w:pPr>
            <w:r>
              <w:t>Год</w:t>
            </w:r>
          </w:p>
        </w:tc>
        <w:tc>
          <w:tcPr>
            <w:tcW w:w="5531" w:type="dxa"/>
          </w:tcPr>
          <w:p w14:paraId="1E3F4581" w14:textId="59C1E345" w:rsidR="00097E8E" w:rsidRDefault="00097E8E" w:rsidP="00D95C05">
            <w:pPr>
              <w:ind w:firstLine="0"/>
              <w:jc w:val="center"/>
            </w:pPr>
            <w:r>
              <w:t>Победитель</w:t>
            </w:r>
          </w:p>
        </w:tc>
      </w:tr>
      <w:tr w:rsidR="00097E8E" w14:paraId="36CA3368" w14:textId="77777777" w:rsidTr="003950AA">
        <w:trPr>
          <w:trHeight w:val="527"/>
        </w:trPr>
        <w:tc>
          <w:tcPr>
            <w:tcW w:w="4009" w:type="dxa"/>
          </w:tcPr>
          <w:p w14:paraId="287F4549" w14:textId="24205433" w:rsidR="00097E8E" w:rsidRDefault="00097E8E" w:rsidP="00D95C05">
            <w:pPr>
              <w:ind w:firstLine="0"/>
              <w:jc w:val="center"/>
            </w:pPr>
            <w:r>
              <w:t>2025</w:t>
            </w:r>
          </w:p>
        </w:tc>
        <w:tc>
          <w:tcPr>
            <w:tcW w:w="5531" w:type="dxa"/>
          </w:tcPr>
          <w:p w14:paraId="3591D5F7" w14:textId="5FD9F948" w:rsidR="00097E8E" w:rsidRDefault="00910890" w:rsidP="00D15F4B">
            <w:pPr>
              <w:ind w:firstLine="0"/>
            </w:pPr>
            <w:r>
              <w:t>Альфа-Банк (Россия)</w:t>
            </w:r>
          </w:p>
        </w:tc>
      </w:tr>
      <w:tr w:rsidR="00097E8E" w:rsidRPr="00240C7B" w14:paraId="67EDD63D" w14:textId="77777777" w:rsidTr="003950AA">
        <w:trPr>
          <w:trHeight w:val="527"/>
        </w:trPr>
        <w:tc>
          <w:tcPr>
            <w:tcW w:w="4009" w:type="dxa"/>
          </w:tcPr>
          <w:p w14:paraId="0622EBFC" w14:textId="44776CE4" w:rsidR="00097E8E" w:rsidRDefault="00097E8E" w:rsidP="00D95C05">
            <w:pPr>
              <w:ind w:firstLine="0"/>
              <w:jc w:val="center"/>
            </w:pPr>
            <w:r>
              <w:t>2024</w:t>
            </w:r>
          </w:p>
        </w:tc>
        <w:tc>
          <w:tcPr>
            <w:tcW w:w="5531" w:type="dxa"/>
          </w:tcPr>
          <w:p w14:paraId="04C3D5CD" w14:textId="715DF338" w:rsidR="00097E8E" w:rsidRPr="00910890" w:rsidRDefault="00910890" w:rsidP="00D15F4B">
            <w:pPr>
              <w:ind w:firstLine="0"/>
              <w:rPr>
                <w:lang w:val="en-US"/>
              </w:rPr>
            </w:pPr>
            <w:r w:rsidRPr="00910890">
              <w:rPr>
                <w:lang w:val="en-US"/>
              </w:rPr>
              <w:t>Digital Ind</w:t>
            </w:r>
            <w:r w:rsidR="002F357A" w:rsidRPr="002F357A">
              <w:rPr>
                <w:lang w:val="en-US"/>
              </w:rPr>
              <w:t>.</w:t>
            </w:r>
            <w:r w:rsidRPr="00910890">
              <w:rPr>
                <w:lang w:val="en-US"/>
              </w:rPr>
              <w:t xml:space="preserve"> Bhashini Div</w:t>
            </w:r>
            <w:r w:rsidR="002F357A" w:rsidRPr="002F357A">
              <w:rPr>
                <w:lang w:val="en-US"/>
              </w:rPr>
              <w:t>.</w:t>
            </w:r>
            <w:r w:rsidRPr="00910890">
              <w:rPr>
                <w:lang w:val="en-US"/>
              </w:rPr>
              <w:t xml:space="preserve"> (</w:t>
            </w:r>
            <w:r>
              <w:t>Индия</w:t>
            </w:r>
            <w:r w:rsidRPr="00910890">
              <w:rPr>
                <w:lang w:val="en-US"/>
              </w:rPr>
              <w:t>)</w:t>
            </w:r>
          </w:p>
        </w:tc>
      </w:tr>
      <w:tr w:rsidR="00097E8E" w:rsidRPr="007E6655" w14:paraId="0F2FED7E" w14:textId="77777777" w:rsidTr="003950AA">
        <w:trPr>
          <w:trHeight w:val="527"/>
        </w:trPr>
        <w:tc>
          <w:tcPr>
            <w:tcW w:w="4009" w:type="dxa"/>
          </w:tcPr>
          <w:p w14:paraId="2A40C7EA" w14:textId="16A34131" w:rsidR="00097E8E" w:rsidRDefault="00097E8E" w:rsidP="00D95C05">
            <w:pPr>
              <w:ind w:firstLine="0"/>
              <w:jc w:val="center"/>
            </w:pPr>
            <w:r>
              <w:t>2023</w:t>
            </w:r>
          </w:p>
        </w:tc>
        <w:tc>
          <w:tcPr>
            <w:tcW w:w="5531" w:type="dxa"/>
          </w:tcPr>
          <w:p w14:paraId="1242291D" w14:textId="42E50CF0" w:rsidR="00097E8E" w:rsidRPr="00910890" w:rsidRDefault="00910890" w:rsidP="00D15F4B">
            <w:pPr>
              <w:ind w:firstLine="0"/>
              <w:rPr>
                <w:lang w:val="en-US"/>
              </w:rPr>
            </w:pPr>
            <w:r w:rsidRPr="007E6655">
              <w:rPr>
                <w:lang w:val="en-US"/>
              </w:rPr>
              <w:t>CreditWatch</w:t>
            </w:r>
            <w:r w:rsidR="007E6655" w:rsidRPr="007E6655">
              <w:rPr>
                <w:lang w:val="en-US"/>
              </w:rPr>
              <w:t xml:space="preserve"> Inf</w:t>
            </w:r>
            <w:r w:rsidR="002F357A" w:rsidRPr="002F357A">
              <w:rPr>
                <w:lang w:val="en-US"/>
              </w:rPr>
              <w:t>.</w:t>
            </w:r>
            <w:r w:rsidR="007E6655" w:rsidRPr="007E6655">
              <w:rPr>
                <w:lang w:val="en-US"/>
              </w:rPr>
              <w:t xml:space="preserve"> An</w:t>
            </w:r>
            <w:r w:rsidR="002F357A" w:rsidRPr="002F357A">
              <w:rPr>
                <w:lang w:val="en-US"/>
              </w:rPr>
              <w:t>.</w:t>
            </w:r>
            <w:r w:rsidR="007E6655" w:rsidRPr="007E6655">
              <w:rPr>
                <w:lang w:val="en-US"/>
              </w:rPr>
              <w:t xml:space="preserve"> Pvt. </w:t>
            </w:r>
            <w:r w:rsidRPr="007E6655">
              <w:rPr>
                <w:lang w:val="en-US"/>
              </w:rPr>
              <w:t>Ltd.</w:t>
            </w:r>
            <w:r w:rsidRPr="00910890">
              <w:rPr>
                <w:lang w:val="en-US"/>
              </w:rPr>
              <w:t xml:space="preserve"> (</w:t>
            </w:r>
            <w:r>
              <w:t>Индия</w:t>
            </w:r>
            <w:r w:rsidRPr="00910890">
              <w:rPr>
                <w:lang w:val="en-US"/>
              </w:rPr>
              <w:t>)</w:t>
            </w:r>
          </w:p>
        </w:tc>
      </w:tr>
      <w:tr w:rsidR="00097E8E" w14:paraId="44DD8F21" w14:textId="77777777" w:rsidTr="003950AA">
        <w:trPr>
          <w:trHeight w:val="505"/>
        </w:trPr>
        <w:tc>
          <w:tcPr>
            <w:tcW w:w="4009" w:type="dxa"/>
          </w:tcPr>
          <w:p w14:paraId="3CB6B7D7" w14:textId="55BBD1C7" w:rsidR="00097E8E" w:rsidRDefault="00097E8E" w:rsidP="00D95C05">
            <w:pPr>
              <w:ind w:firstLine="0"/>
              <w:jc w:val="center"/>
            </w:pPr>
            <w:r>
              <w:t>2022</w:t>
            </w:r>
          </w:p>
        </w:tc>
        <w:tc>
          <w:tcPr>
            <w:tcW w:w="5531" w:type="dxa"/>
          </w:tcPr>
          <w:p w14:paraId="48B78E5E" w14:textId="2F1FF08B" w:rsidR="00097E8E" w:rsidRDefault="00910890" w:rsidP="00D15F4B">
            <w:pPr>
              <w:ind w:firstLine="0"/>
            </w:pPr>
            <w:r w:rsidRPr="007E6655">
              <w:t>Feedzai</w:t>
            </w:r>
            <w:r>
              <w:t xml:space="preserve"> (Индия)</w:t>
            </w:r>
          </w:p>
        </w:tc>
      </w:tr>
      <w:tr w:rsidR="00097E8E" w14:paraId="1D13BA49" w14:textId="77777777" w:rsidTr="003950AA">
        <w:trPr>
          <w:trHeight w:val="527"/>
        </w:trPr>
        <w:tc>
          <w:tcPr>
            <w:tcW w:w="4009" w:type="dxa"/>
          </w:tcPr>
          <w:p w14:paraId="02C8BCCF" w14:textId="6E4E0200" w:rsidR="00097E8E" w:rsidRDefault="00097E8E" w:rsidP="00D95C05">
            <w:pPr>
              <w:ind w:firstLine="0"/>
              <w:jc w:val="center"/>
            </w:pPr>
            <w:r>
              <w:t>2021</w:t>
            </w:r>
          </w:p>
        </w:tc>
        <w:tc>
          <w:tcPr>
            <w:tcW w:w="5531" w:type="dxa"/>
          </w:tcPr>
          <w:p w14:paraId="6A00002D" w14:textId="046D0EE3" w:rsidR="00097E8E" w:rsidRPr="00910890" w:rsidRDefault="007E6655" w:rsidP="00D15F4B">
            <w:pPr>
              <w:ind w:firstLine="0"/>
            </w:pPr>
            <w:r w:rsidRPr="007E6655">
              <w:t>Marsview.ai</w:t>
            </w:r>
            <w:r w:rsidR="00910890">
              <w:rPr>
                <w:lang w:val="en-US"/>
              </w:rPr>
              <w:t>(C</w:t>
            </w:r>
            <w:r w:rsidR="00910890">
              <w:t>ША)</w:t>
            </w:r>
          </w:p>
        </w:tc>
      </w:tr>
    </w:tbl>
    <w:p w14:paraId="02AFD67B" w14:textId="77777777" w:rsidR="00C4328E" w:rsidRDefault="00C4328E" w:rsidP="00D15F4B"/>
    <w:p w14:paraId="42F9621B" w14:textId="2D54B103" w:rsidR="005E7B42" w:rsidRDefault="002D6C39" w:rsidP="00D15F4B">
      <w:r>
        <w:t>Относительно новым методом расширения экосистемной платформы банка стало создание личного виртуального оператора (</w:t>
      </w:r>
      <w:r>
        <w:rPr>
          <w:lang w:val="en-US"/>
        </w:rPr>
        <w:t>MVNO</w:t>
      </w:r>
      <w:r w:rsidRPr="002D6C39">
        <w:t>)</w:t>
      </w:r>
      <w:r w:rsidR="005E7B42">
        <w:t>.</w:t>
      </w:r>
      <w:r w:rsidR="00C34253">
        <w:t xml:space="preserve"> </w:t>
      </w:r>
      <w:r>
        <w:t>Следует уточнить механизм работы такой системы:</w:t>
      </w:r>
      <w:r w:rsidR="00C34253">
        <w:t xml:space="preserve"> биллинговые системы, платформы дополнительных услуг и продуктовые решения находятся под контролем финансового учреждения, а инфраструктура предлагается брендом «Билайна».</w:t>
      </w:r>
    </w:p>
    <w:p w14:paraId="20746E8F" w14:textId="56450E27" w:rsidR="00C34253" w:rsidRDefault="00C34253" w:rsidP="00D15F4B">
      <w:r>
        <w:t>Организация не тратит средства на сетевые мощности (вышки связи)</w:t>
      </w:r>
      <w:r w:rsidR="00387DF1">
        <w:t>, а использует готовые решения с поддержкой 5</w:t>
      </w:r>
      <w:r w:rsidR="00387DF1">
        <w:rPr>
          <w:lang w:val="en-US"/>
        </w:rPr>
        <w:t>G</w:t>
      </w:r>
      <w:r w:rsidR="00387DF1">
        <w:t xml:space="preserve"> во всех регионах страны. Во </w:t>
      </w:r>
      <w:r w:rsidR="00387DF1">
        <w:lastRenderedPageBreak/>
        <w:t>времена повсеместного использования телефона в качестве основного цифрового устройства, доступ к данным создает возможность аналитики поведения клиентов и предложения более глубокого персонализированного подхода.</w:t>
      </w:r>
    </w:p>
    <w:p w14:paraId="150AD744" w14:textId="5BF1179B" w:rsidR="003950AA" w:rsidRPr="00F702AC" w:rsidRDefault="00704B92" w:rsidP="003950AA">
      <w:r>
        <w:t>Помимо дополнительного дохода за абонентскую плату, платформа упрощает доступ к основным продуктам банка и увеличивает на них спрос.</w:t>
      </w:r>
      <w:r w:rsidR="000F3EAE">
        <w:t xml:space="preserve"> </w:t>
      </w:r>
      <w:r>
        <w:t xml:space="preserve">Формируется почва для </w:t>
      </w:r>
      <w:r w:rsidR="000F3EAE">
        <w:t xml:space="preserve">синхронизации с </w:t>
      </w:r>
      <w:r>
        <w:t>технологи</w:t>
      </w:r>
      <w:r w:rsidR="000F3EAE">
        <w:t>ями высокого уровня (ИИ),</w:t>
      </w:r>
      <w:r w:rsidR="00446A0C">
        <w:t xml:space="preserve"> </w:t>
      </w:r>
      <w:r w:rsidR="000F3EAE">
        <w:t>что особенно актуально для повышения безопасности общей структуры транзакционных операций.</w:t>
      </w:r>
    </w:p>
    <w:p w14:paraId="63A50763" w14:textId="13E2B17D" w:rsidR="003950AA" w:rsidRPr="003950AA" w:rsidRDefault="003950AA" w:rsidP="003950AA">
      <w:r w:rsidRPr="003950AA">
        <w:t>Особенно успешными являются методы геймификации банка применяемые для повышения вовлеченности клиентов и сотрудников в процесс.</w:t>
      </w:r>
    </w:p>
    <w:p w14:paraId="613E8577" w14:textId="77777777" w:rsidR="003950AA" w:rsidRPr="003950AA" w:rsidRDefault="003950AA" w:rsidP="003950AA"/>
    <w:p w14:paraId="0C4E803D" w14:textId="0111E567" w:rsidR="00E30638" w:rsidRPr="00323C67" w:rsidRDefault="00C9489F" w:rsidP="00323C67">
      <w:pPr>
        <w:suppressAutoHyphens/>
        <w:spacing w:line="240" w:lineRule="auto"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18834BD7" wp14:editId="3B9C2927">
            <wp:extent cx="5977890" cy="2827020"/>
            <wp:effectExtent l="0" t="0" r="0" b="0"/>
            <wp:docPr id="2128196068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5" r:lo="rId36" r:qs="rId37" r:cs="rId38"/>
              </a:graphicData>
            </a:graphic>
          </wp:inline>
        </w:drawing>
      </w:r>
      <w:r w:rsidR="00E30638">
        <w:t xml:space="preserve">Рисунок </w:t>
      </w:r>
      <w:r w:rsidR="00D95C05">
        <w:t>9</w:t>
      </w:r>
      <w:r w:rsidR="00E30638">
        <w:t xml:space="preserve"> – Направления применения геймификации в «Альфа-</w:t>
      </w:r>
      <w:r w:rsidR="00323C67">
        <w:t>Банке»</w:t>
      </w:r>
      <w:r w:rsidR="00323C67" w:rsidRPr="00323C67">
        <w:t xml:space="preserve"> [3]</w:t>
      </w:r>
    </w:p>
    <w:p w14:paraId="2A806F27" w14:textId="77777777" w:rsidR="003950AA" w:rsidRPr="003950AA" w:rsidRDefault="003950AA" w:rsidP="003950AA"/>
    <w:p w14:paraId="5453C77F" w14:textId="7ABFC89F" w:rsidR="002A75B5" w:rsidRPr="003950AA" w:rsidRDefault="003950AA" w:rsidP="003950AA">
      <w:r>
        <w:t>Особенно успешными являются методы геймификации банка применяемые для повышения вовлеченности клиентов и сотрудников в процесс.</w:t>
      </w:r>
    </w:p>
    <w:p w14:paraId="00F46812" w14:textId="77777777" w:rsidR="00BD2E2E" w:rsidRDefault="002A75B5" w:rsidP="00C9489F">
      <w:r>
        <w:t xml:space="preserve">В этом году банк разработал и запустил собственную </w:t>
      </w:r>
      <w:r>
        <w:rPr>
          <w:lang w:val="en-US"/>
        </w:rPr>
        <w:t>AI</w:t>
      </w:r>
      <w:r w:rsidRPr="002A75B5">
        <w:t xml:space="preserve"> - </w:t>
      </w:r>
      <w:r>
        <w:t>платформу «</w:t>
      </w:r>
      <w:r>
        <w:rPr>
          <w:lang w:val="en-US"/>
        </w:rPr>
        <w:t>Alfa</w:t>
      </w:r>
      <w:r w:rsidRPr="002A75B5">
        <w:t xml:space="preserve"> </w:t>
      </w:r>
      <w:r>
        <w:rPr>
          <w:lang w:val="en-US"/>
        </w:rPr>
        <w:t>Games</w:t>
      </w:r>
      <w:r>
        <w:t xml:space="preserve">», которая связала все внутренние сервисы </w:t>
      </w:r>
      <w:r w:rsidR="00DA33EB">
        <w:t>в одной инфраструктурной базе и позволила специальной команде выпускать и поддерживать игры. Данные внутри нее органично обмениваются,</w:t>
      </w:r>
      <w:r w:rsidR="00F43089">
        <w:t xml:space="preserve"> </w:t>
      </w:r>
      <w:r w:rsidR="00DA33EB">
        <w:t>а добавление отдельных заданий в игре появляются авто</w:t>
      </w:r>
      <w:r w:rsidR="00F43089">
        <w:t>матически.</w:t>
      </w:r>
    </w:p>
    <w:p w14:paraId="3D4D9A59" w14:textId="198E3E30" w:rsidR="00E30638" w:rsidRDefault="00F43089" w:rsidP="00BD2E2E">
      <w:r>
        <w:lastRenderedPageBreak/>
        <w:t xml:space="preserve"> Модели ИИ проводят анализ поведения каждого клиента и предлагают ему именно те задания, которые вызовут у него максимальный интерес</w:t>
      </w:r>
      <w:r w:rsidR="00196961">
        <w:t>. Алгоритм считает очки и формирует награды в реальном времени, а</w:t>
      </w:r>
      <w:r w:rsidR="00AB7FD2">
        <w:t xml:space="preserve"> анализ данных непрерывно улучшает процесс.</w:t>
      </w:r>
    </w:p>
    <w:p w14:paraId="46FD66E0" w14:textId="130867CF" w:rsidR="00BD2E2E" w:rsidRDefault="006465C5" w:rsidP="00BD2E2E">
      <w:pPr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На базе новой системы была проведена «Алхимия акций»</w:t>
      </w:r>
      <w:r w:rsidR="009932D2">
        <w:rPr>
          <w:rFonts w:cs="Times New Roman"/>
          <w:color w:val="000000" w:themeColor="text1"/>
          <w:szCs w:val="28"/>
        </w:rPr>
        <w:t xml:space="preserve"> для знакомства </w:t>
      </w:r>
      <w:r>
        <w:rPr>
          <w:rFonts w:cs="Times New Roman"/>
          <w:color w:val="000000" w:themeColor="text1"/>
          <w:szCs w:val="28"/>
        </w:rPr>
        <w:t>клиентов с инвестиционными сервисами.</w:t>
      </w:r>
      <w:r w:rsidR="009932D2">
        <w:rPr>
          <w:rFonts w:cs="Times New Roman"/>
          <w:color w:val="000000" w:themeColor="text1"/>
          <w:szCs w:val="28"/>
        </w:rPr>
        <w:t xml:space="preserve"> Результаты оказались положительными: выполнение финансовых действий возросло на 48 % относительно предыдущих игровых аналогов</w:t>
      </w:r>
      <w:r w:rsidR="00C9489F">
        <w:rPr>
          <w:rFonts w:cs="Times New Roman"/>
          <w:color w:val="000000" w:themeColor="text1"/>
          <w:szCs w:val="28"/>
        </w:rPr>
        <w:t xml:space="preserve"> и множество пользователей углубили свои знания в сфере фондового рынка.</w:t>
      </w:r>
    </w:p>
    <w:p w14:paraId="75C8B7D8" w14:textId="2E7A0B4A" w:rsidR="00BD2E2E" w:rsidRDefault="00BD2E2E" w:rsidP="00BD2E2E">
      <w:pPr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Инструменты геймификации отличаются уникальным преимуществом – включение в экономическую атмосферу и обучение сопровождается удовольствием и интересом. Игровые методы удобны в применении как в коммуникациях с персоналом, так и с клиентами.</w:t>
      </w:r>
    </w:p>
    <w:p w14:paraId="58D9F40B" w14:textId="77777777" w:rsidR="00936A8E" w:rsidRDefault="00035466">
      <w:pPr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«Альфа-Банк» оправдывает лидерство в инновационно - технологическом сегменте банковско</w:t>
      </w:r>
      <w:r w:rsidR="0096006D">
        <w:rPr>
          <w:rFonts w:cs="Times New Roman"/>
          <w:color w:val="000000" w:themeColor="text1"/>
          <w:szCs w:val="28"/>
        </w:rPr>
        <w:t xml:space="preserve">го сектора страны. </w:t>
      </w:r>
      <w:r>
        <w:rPr>
          <w:rFonts w:cs="Times New Roman"/>
          <w:color w:val="000000" w:themeColor="text1"/>
          <w:szCs w:val="28"/>
        </w:rPr>
        <w:t>Результаты цифровизации большей части услуг и продуктов претендуют на звание стандарта в этой сфере.</w:t>
      </w:r>
      <w:r w:rsidR="0096006D">
        <w:rPr>
          <w:rFonts w:cs="Times New Roman"/>
          <w:color w:val="000000" w:themeColor="text1"/>
          <w:szCs w:val="28"/>
        </w:rPr>
        <w:t xml:space="preserve"> </w:t>
      </w:r>
      <w:r>
        <w:rPr>
          <w:rFonts w:cs="Times New Roman"/>
          <w:color w:val="000000" w:themeColor="text1"/>
          <w:szCs w:val="28"/>
        </w:rPr>
        <w:t>Среди самых прогрессивны</w:t>
      </w:r>
      <w:r w:rsidR="0096006D">
        <w:rPr>
          <w:rFonts w:cs="Times New Roman"/>
          <w:color w:val="000000" w:themeColor="text1"/>
          <w:szCs w:val="28"/>
        </w:rPr>
        <w:t xml:space="preserve">х </w:t>
      </w:r>
      <w:r>
        <w:rPr>
          <w:rFonts w:cs="Times New Roman"/>
          <w:color w:val="000000" w:themeColor="text1"/>
          <w:szCs w:val="28"/>
        </w:rPr>
        <w:t>направлений организации выделяются мобильный банкинг и искусственный интеллект.</w:t>
      </w:r>
    </w:p>
    <w:p w14:paraId="3E6F9DD9" w14:textId="4E0960F8" w:rsidR="00C9489F" w:rsidRDefault="0096006D">
      <w:pPr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 Налаженная организационная и корпоративная структура способствуют гармоничному развитию, но процесс не обходится без слабых звеньев: сбои в приложении и кибермошенничество, которые угрожают подорвать верность клиентов. При использовании верного подхода и траектории банку удастся реализовать свой полный потенциал и смягчить проблемные зоны.</w:t>
      </w:r>
    </w:p>
    <w:p w14:paraId="6454B48B" w14:textId="3DD45DA8" w:rsidR="00F32E55" w:rsidRDefault="00F32E55">
      <w:pPr>
        <w:rPr>
          <w:rFonts w:eastAsiaTheme="majorEastAsia" w:cs="Times New Roman"/>
          <w:b/>
          <w:bCs/>
          <w:color w:val="000000" w:themeColor="text1"/>
          <w:szCs w:val="28"/>
        </w:rPr>
      </w:pPr>
      <w:r>
        <w:rPr>
          <w:rFonts w:cs="Times New Roman"/>
          <w:b/>
          <w:bCs/>
          <w:color w:val="000000" w:themeColor="text1"/>
          <w:szCs w:val="28"/>
        </w:rPr>
        <w:br w:type="page"/>
      </w:r>
    </w:p>
    <w:p w14:paraId="3AB0F7FA" w14:textId="0EB10E91" w:rsidR="007A38B4" w:rsidRDefault="007A38B4" w:rsidP="007A38B4">
      <w:pPr>
        <w:pStyle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3 Ключевые направления развития инновационных технологий в банковской сфере</w:t>
      </w:r>
    </w:p>
    <w:p w14:paraId="07A87DAB" w14:textId="77777777" w:rsidR="007A38B4" w:rsidRPr="007A38B4" w:rsidRDefault="007A38B4" w:rsidP="007A38B4"/>
    <w:p w14:paraId="33AAB55C" w14:textId="07ECD93A" w:rsidR="007A38B4" w:rsidRDefault="007A38B4" w:rsidP="00936A8E">
      <w:pPr>
        <w:pStyle w:val="2"/>
        <w:suppressAutoHyphens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Pr="007647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083B2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451FB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Перспективные направления </w:t>
      </w:r>
      <w:r w:rsidR="009E6C7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и стратегии развития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инновационных </w:t>
      </w:r>
      <w:r w:rsidRPr="004E5D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технологий в</w:t>
      </w:r>
      <w:r w:rsidR="00451FB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банковской сфере РФ</w:t>
      </w:r>
    </w:p>
    <w:p w14:paraId="1FEBA879" w14:textId="77777777" w:rsidR="007A38B4" w:rsidRDefault="007A38B4" w:rsidP="007A38B4"/>
    <w:p w14:paraId="6E0EA533" w14:textId="06BC4D8E" w:rsidR="007A38B4" w:rsidRDefault="00451FBF" w:rsidP="007A38B4">
      <w:r>
        <w:t>Прогресс, распространяемый молниеносными темпами и вовлекаемый во все аспекты деятельности государства и его экономической составляющей омрачается несовершенствами и особенностями культурных и политических сфер развития страны. Сложности локального характера могут быть если не ликвидированы,</w:t>
      </w:r>
      <w:r w:rsidR="0063492E">
        <w:t xml:space="preserve"> </w:t>
      </w:r>
      <w:r>
        <w:t xml:space="preserve">то модифицированы в неполной мере на основе опыта зарубежных финансовых </w:t>
      </w:r>
      <w:r w:rsidR="0063492E">
        <w:t>институтов. Коллаборация внутренних инициатив с внешними поможет достичь нужного результата в процессе инноватизации и усовершенствовать значимые для банковской сферы области.</w:t>
      </w:r>
    </w:p>
    <w:p w14:paraId="381E6E85" w14:textId="3841D0DD" w:rsidR="0063492E" w:rsidRDefault="00D16EC0" w:rsidP="007A38B4">
      <w:r>
        <w:t xml:space="preserve">Специфика регуляторного характера в контексте тяжело достижимых требований может быть смягчена </w:t>
      </w:r>
      <w:r w:rsidR="000F5927">
        <w:t xml:space="preserve">только </w:t>
      </w:r>
      <w:r>
        <w:t>при открытом сотрудничестве и усилиях обеих заинтересованных сторон: правовых органов и кредитных учреждений.</w:t>
      </w:r>
    </w:p>
    <w:p w14:paraId="5897E294" w14:textId="51228F8A" w:rsidR="00800C16" w:rsidRDefault="000A0CA2" w:rsidP="007A38B4">
      <w:r>
        <w:t xml:space="preserve">В рамках «песочницы» </w:t>
      </w:r>
      <w:r w:rsidR="004D7D3B">
        <w:t xml:space="preserve">ЦБ </w:t>
      </w:r>
      <w:r>
        <w:t>РФ низкий процент конверсии пилотных проектов часто ассоциируют с объемными и информативными заявками на участие.</w:t>
      </w:r>
      <w:r w:rsidR="00B91387" w:rsidRPr="00B91387">
        <w:t xml:space="preserve"> </w:t>
      </w:r>
      <w:r w:rsidR="00B91387">
        <w:t xml:space="preserve">Как </w:t>
      </w:r>
      <w:r w:rsidR="004D7D3B">
        <w:t xml:space="preserve">бы </w:t>
      </w:r>
      <w:r w:rsidR="004D7D3B" w:rsidRPr="00B91387">
        <w:t>детально</w:t>
      </w:r>
      <w:r w:rsidR="00B91387" w:rsidRPr="00B91387">
        <w:t xml:space="preserve"> </w:t>
      </w:r>
      <w:r w:rsidR="004D7D3B" w:rsidRPr="00B91387">
        <w:t>проработаны</w:t>
      </w:r>
      <w:r w:rsidR="00B91387" w:rsidRPr="00B91387">
        <w:t xml:space="preserve"> </w:t>
      </w:r>
      <w:r w:rsidR="00B91387">
        <w:t>о</w:t>
      </w:r>
      <w:r w:rsidR="00B91387" w:rsidRPr="00B91387">
        <w:t xml:space="preserve">ни </w:t>
      </w:r>
      <w:r w:rsidR="00B91387">
        <w:t xml:space="preserve">не </w:t>
      </w:r>
      <w:r w:rsidR="00B91387" w:rsidRPr="00B91387">
        <w:t xml:space="preserve">были, </w:t>
      </w:r>
      <w:r w:rsidR="00B91387">
        <w:t>специалисты могут трактовать их по-разному,</w:t>
      </w:r>
      <w:r w:rsidR="004D7D3B">
        <w:t xml:space="preserve"> </w:t>
      </w:r>
      <w:r w:rsidR="00B91387">
        <w:t>что приводит к недопониманиям и пресечениям прохождения заявки на следующий этап.</w:t>
      </w:r>
      <w:r w:rsidR="00E36BBA">
        <w:t xml:space="preserve"> Упрощение самого процесса подачи документа расширит возможности для </w:t>
      </w:r>
      <w:r w:rsidR="00E35AA7">
        <w:t xml:space="preserve">организаций. </w:t>
      </w:r>
      <w:r w:rsidR="00800C16">
        <w:t>Долгое рассмотрение подробных текстов и их переход в иерархической структуре добавляет бюрократические сложности. Для их минимизации целесообразно создать цифровую платформу</w:t>
      </w:r>
      <w:r w:rsidR="007156BA">
        <w:t>, которая автоматически распределит</w:t>
      </w:r>
      <w:r w:rsidR="00DF5013">
        <w:t xml:space="preserve"> </w:t>
      </w:r>
      <w:r w:rsidR="007156BA">
        <w:t>заявки по нужным ведомостям.</w:t>
      </w:r>
    </w:p>
    <w:p w14:paraId="5FE73996" w14:textId="508C7C97" w:rsidR="007156BA" w:rsidRDefault="007156BA" w:rsidP="007A38B4">
      <w:r>
        <w:t>В том же направлении возможно решение по внедрению специальной виртуальной платформы-</w:t>
      </w:r>
      <w:r w:rsidR="00730E6F">
        <w:t xml:space="preserve">мессенджер по подобию чата в рамках песочницы </w:t>
      </w:r>
      <w:r w:rsidR="00730E6F">
        <w:lastRenderedPageBreak/>
        <w:t>Канады. Участники смогут дискутировать с разработчиками и представителями ЦБ по своим инициативам, вносить в них корректировки и получать обратную связь.</w:t>
      </w:r>
    </w:p>
    <w:p w14:paraId="40A8A710" w14:textId="7554FDC2" w:rsidR="00111564" w:rsidRDefault="00E35AA7" w:rsidP="007A38B4">
      <w:r>
        <w:t xml:space="preserve">Существует так же разрыв в структуре: большая часть банков, реализующих пилотные проекты и подходящих под требования регулятора приходится на самых крупных игроков по доле преобладания на кредитном рынке. Это идет в противоречие с принципами зарубежных пионеров «песочниц», целью которых было привлечение и поддержка малых участников. Поскольку законодательный орган создает безопасную зону для эксперимента банка, инвесторы с большей заинтересованностью относятся к </w:t>
      </w:r>
      <w:r w:rsidR="005D5C8B">
        <w:t>учреждениям,</w:t>
      </w:r>
      <w:r w:rsidR="0010616D">
        <w:t xml:space="preserve"> </w:t>
      </w:r>
      <w:r w:rsidR="005D5C8B">
        <w:t>которые обычно обделены вниманием.</w:t>
      </w:r>
    </w:p>
    <w:p w14:paraId="6E9FB627" w14:textId="7F28B4E7" w:rsidR="0010616D" w:rsidRDefault="0010616D" w:rsidP="007A38B4">
      <w:r>
        <w:t>Снижение требований в области минимального размера капитала или объема резервных фондов под риски через процентную компенсацию государства,</w:t>
      </w:r>
      <w:r w:rsidR="00165BCB">
        <w:t xml:space="preserve"> </w:t>
      </w:r>
      <w:r>
        <w:t xml:space="preserve">а </w:t>
      </w:r>
      <w:r w:rsidR="00165BCB">
        <w:t>также</w:t>
      </w:r>
      <w:r>
        <w:t xml:space="preserve"> </w:t>
      </w:r>
      <w:r w:rsidR="00165BCB">
        <w:t>предоставление налоговых льгот снизят барьер для входа многочисленных участников регионального уровня.</w:t>
      </w:r>
    </w:p>
    <w:p w14:paraId="0E22FA62" w14:textId="397269E3" w:rsidR="005D5C8B" w:rsidRPr="00E36BBA" w:rsidRDefault="0010616D" w:rsidP="007A38B4">
      <w:r>
        <w:t>Применение такой тактики повысит долю реализованных пилотных проектов с 6 до 39 на основе аналогичного 40% роста в Англии</w:t>
      </w:r>
      <w:r w:rsidR="00165BCB">
        <w:t xml:space="preserve">: </w:t>
      </w:r>
      <w:r w:rsidR="00800C16">
        <w:t xml:space="preserve">большое </w:t>
      </w:r>
      <w:r w:rsidR="00165BCB">
        <w:t>количество банков</w:t>
      </w:r>
      <w:r w:rsidR="00800C16">
        <w:t xml:space="preserve"> </w:t>
      </w:r>
      <w:r w:rsidR="00165BCB">
        <w:t>получит возможность реализовать свой инновационный потенциал.</w:t>
      </w:r>
    </w:p>
    <w:p w14:paraId="69718954" w14:textId="77777777" w:rsidR="00FE00FC" w:rsidRDefault="0084072F" w:rsidP="00B74338">
      <w:r>
        <w:t>Трудности возникают на следующем этапе трансформации сектора.</w:t>
      </w:r>
      <w:r w:rsidR="00CD0628">
        <w:t xml:space="preserve"> </w:t>
      </w:r>
      <w:r>
        <w:t>Процесс перехода на более прогрессивный уровень невозможен без высококвалифицированного штата сотрудников, которые обладают навыками управления и работы с ранее незнак</w:t>
      </w:r>
      <w:r w:rsidR="00CD0628">
        <w:t>омыми программными продуктами.</w:t>
      </w:r>
      <w:r w:rsidR="0079140C">
        <w:t xml:space="preserve"> </w:t>
      </w:r>
      <w:r w:rsidR="00497A4D">
        <w:t>Од</w:t>
      </w:r>
      <w:r w:rsidR="00C0521A">
        <w:t>ним</w:t>
      </w:r>
      <w:r w:rsidR="00497A4D">
        <w:t xml:space="preserve"> из способов восполнения «</w:t>
      </w:r>
      <w:r w:rsidR="00497A4D">
        <w:rPr>
          <w:lang w:val="en-US"/>
        </w:rPr>
        <w:t>IT</w:t>
      </w:r>
      <w:r w:rsidR="00497A4D">
        <w:t xml:space="preserve">»-персонала может быть создание специализированного </w:t>
      </w:r>
      <w:r>
        <w:tab/>
      </w:r>
      <w:r w:rsidR="00497A4D">
        <w:t>консорциума «талантов»</w:t>
      </w:r>
      <w:r w:rsidR="00C0521A">
        <w:t>.</w:t>
      </w:r>
      <w:r w:rsidR="00C0521A" w:rsidRPr="00C0521A">
        <w:t xml:space="preserve"> </w:t>
      </w:r>
    </w:p>
    <w:p w14:paraId="1F231FC7" w14:textId="49AA6EF5" w:rsidR="00323C67" w:rsidRPr="00F702AC" w:rsidRDefault="00C0521A" w:rsidP="00323C67">
      <w:r>
        <w:t xml:space="preserve">Сотрудничество финансовых и учебных учреждений </w:t>
      </w:r>
      <w:r w:rsidR="00F11E36">
        <w:t xml:space="preserve">будет осуществляться </w:t>
      </w:r>
      <w:r>
        <w:t>на основе создания про</w:t>
      </w:r>
      <w:r w:rsidR="00F11E36">
        <w:t>филей</w:t>
      </w:r>
      <w:r>
        <w:t xml:space="preserve"> по наиболее востребованным специальностям,</w:t>
      </w:r>
      <w:r w:rsidR="00F11E36">
        <w:t xml:space="preserve"> </w:t>
      </w:r>
      <w:r>
        <w:t xml:space="preserve">связанным с </w:t>
      </w:r>
      <w:r>
        <w:rPr>
          <w:lang w:val="en-US"/>
        </w:rPr>
        <w:t>AI</w:t>
      </w:r>
      <w:r w:rsidR="00F11E36" w:rsidRPr="00F11E36">
        <w:t xml:space="preserve">, </w:t>
      </w:r>
      <w:r>
        <w:rPr>
          <w:lang w:val="en-US"/>
        </w:rPr>
        <w:t>data</w:t>
      </w:r>
      <w:r w:rsidR="00F11E36" w:rsidRPr="00F11E36">
        <w:t xml:space="preserve"> </w:t>
      </w:r>
      <w:r w:rsidR="00F11E36">
        <w:rPr>
          <w:lang w:val="en-US"/>
        </w:rPr>
        <w:t>analytics</w:t>
      </w:r>
      <w:r w:rsidR="00F11E36">
        <w:t xml:space="preserve"> и кибербезопасностью. В рамках целевого обучения с гарантированным трудоустройством банки смогут за не</w:t>
      </w:r>
      <w:r w:rsidR="00F11E36">
        <w:lastRenderedPageBreak/>
        <w:t>сколько лет закрыть потребность в нужных работниках.</w:t>
      </w:r>
      <w:r w:rsidR="00D91B7B">
        <w:t xml:space="preserve"> С</w:t>
      </w:r>
      <w:r w:rsidR="00F11E36">
        <w:t>ингапурск</w:t>
      </w:r>
      <w:r w:rsidR="00D5303C">
        <w:t>ий</w:t>
      </w:r>
      <w:r w:rsidR="00D91B7B" w:rsidRPr="00D91B7B">
        <w:t xml:space="preserve"> </w:t>
      </w:r>
      <w:r w:rsidR="00E512D2">
        <w:t xml:space="preserve">международный </w:t>
      </w:r>
      <w:r w:rsidR="00F11E36">
        <w:t>проект</w:t>
      </w:r>
      <w:r w:rsidR="00D91B7B">
        <w:t>-</w:t>
      </w:r>
      <w:r w:rsidR="00D5303C">
        <w:t>прообраз</w:t>
      </w:r>
      <w:r w:rsidR="00F11E36">
        <w:t xml:space="preserve"> </w:t>
      </w:r>
      <w:r w:rsidR="00F11E36">
        <w:rPr>
          <w:lang w:val="en-US"/>
        </w:rPr>
        <w:t>AIDA</w:t>
      </w:r>
      <w:r w:rsidR="00E512D2">
        <w:t>,</w:t>
      </w:r>
      <w:r w:rsidR="00D91B7B">
        <w:t xml:space="preserve"> объедин</w:t>
      </w:r>
      <w:r w:rsidR="00E512D2">
        <w:t>яющий</w:t>
      </w:r>
      <w:r w:rsidR="00D91B7B">
        <w:t xml:space="preserve"> </w:t>
      </w:r>
      <w:r w:rsidR="00D5303C" w:rsidRPr="00D91B7B">
        <w:t>20</w:t>
      </w:r>
      <w:r w:rsidR="00D5303C">
        <w:t xml:space="preserve"> партнеров</w:t>
      </w:r>
      <w:r w:rsidR="00E512D2">
        <w:t>, включая Китайский и Великобританский банки,</w:t>
      </w:r>
      <w:r w:rsidR="0068195D">
        <w:t xml:space="preserve"> </w:t>
      </w:r>
      <w:r w:rsidR="00D5303C" w:rsidRPr="00D91B7B">
        <w:t>намерен</w:t>
      </w:r>
      <w:r w:rsidR="00D91B7B">
        <w:t xml:space="preserve"> выпус</w:t>
      </w:r>
      <w:r w:rsidR="00E512D2">
        <w:t>тить</w:t>
      </w:r>
      <w:r w:rsidR="00D91B7B">
        <w:t xml:space="preserve"> 15 000 </w:t>
      </w:r>
      <w:r w:rsidR="00C9228C">
        <w:t>участников</w:t>
      </w:r>
      <w:r w:rsidR="00D91B7B">
        <w:t xml:space="preserve"> в этом году.</w:t>
      </w:r>
      <w:r w:rsidR="00D5303C">
        <w:t xml:space="preserve"> Ориентация на идею</w:t>
      </w:r>
      <w:r w:rsidR="0068195D">
        <w:t xml:space="preserve"> одного из крупнейших банков Азии</w:t>
      </w:r>
      <w:r w:rsidR="00D5303C">
        <w:t xml:space="preserve"> поможет заинтересованным лицам</w:t>
      </w:r>
      <w:r w:rsidR="0068195D">
        <w:t xml:space="preserve"> в России</w:t>
      </w:r>
      <w:r w:rsidR="00D5303C">
        <w:t xml:space="preserve"> получить до 40 000 подготовленных</w:t>
      </w:r>
      <w:r w:rsidR="00C9228C">
        <w:t xml:space="preserve"> специалистов</w:t>
      </w:r>
      <w:r w:rsidR="00C75F32">
        <w:t>.</w:t>
      </w:r>
    </w:p>
    <w:p w14:paraId="1AAEB8F4" w14:textId="77777777" w:rsidR="00323C67" w:rsidRPr="00F702AC" w:rsidRDefault="00323C67" w:rsidP="00323C67"/>
    <w:p w14:paraId="291F2DDE" w14:textId="2D0A640E" w:rsidR="006C38DC" w:rsidRPr="00273DCE" w:rsidRDefault="00323C67" w:rsidP="00323C67">
      <w:pPr>
        <w:suppressAutoHyphens/>
        <w:spacing w:line="240" w:lineRule="auto"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40D9E151" wp14:editId="629A029C">
            <wp:extent cx="5705475" cy="3558540"/>
            <wp:effectExtent l="0" t="0" r="0" b="0"/>
            <wp:docPr id="1265310123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0" r:lo="rId41" r:qs="rId42" r:cs="rId43"/>
              </a:graphicData>
            </a:graphic>
          </wp:inline>
        </w:drawing>
      </w:r>
      <w:r w:rsidR="0096006D">
        <w:t>Рисунок</w:t>
      </w:r>
      <w:r w:rsidR="00C937BB">
        <w:t xml:space="preserve"> </w:t>
      </w:r>
      <w:r w:rsidR="00D95C05">
        <w:t>10</w:t>
      </w:r>
      <w:r w:rsidR="0096006D">
        <w:t xml:space="preserve"> – </w:t>
      </w:r>
      <w:r w:rsidR="00581AAA">
        <w:t xml:space="preserve">Методы привлечения сотрудников в </w:t>
      </w:r>
      <w:r w:rsidR="00581AAA">
        <w:rPr>
          <w:lang w:val="en-US"/>
        </w:rPr>
        <w:t>IT</w:t>
      </w:r>
      <w:r w:rsidR="00581AAA" w:rsidRPr="00581AAA">
        <w:t>-</w:t>
      </w:r>
      <w:r w:rsidR="00581AAA">
        <w:t xml:space="preserve"> сегмент </w:t>
      </w:r>
      <w:r w:rsidR="00911349">
        <w:t>банка</w:t>
      </w:r>
      <w:r w:rsidR="00911349" w:rsidRPr="00273DCE">
        <w:t xml:space="preserve"> [</w:t>
      </w:r>
      <w:r w:rsidR="00273DCE" w:rsidRPr="00273DCE">
        <w:t>21]</w:t>
      </w:r>
    </w:p>
    <w:p w14:paraId="75E6A772" w14:textId="77777777" w:rsidR="00581AAA" w:rsidRDefault="00581AAA" w:rsidP="00421FCD"/>
    <w:p w14:paraId="5B560249" w14:textId="0147589D" w:rsidR="00523795" w:rsidRDefault="00333A50" w:rsidP="00421FCD">
      <w:r>
        <w:t xml:space="preserve">Удачной тактикой при конкуренции за сотрудников будет гибридный формат деятельности, который сочетает оффлайн и удаленные дни работы. В последние годы удобство и комфорт труда для </w:t>
      </w:r>
      <w:r>
        <w:rPr>
          <w:lang w:val="en-US"/>
        </w:rPr>
        <w:t>IT</w:t>
      </w:r>
      <w:r w:rsidRPr="00333A50">
        <w:t>-</w:t>
      </w:r>
      <w:r>
        <w:t>сферы стали значимыми факторами, а</w:t>
      </w:r>
      <w:r w:rsidR="005F7F88">
        <w:t xml:space="preserve"> </w:t>
      </w:r>
      <w:r w:rsidR="005F7F88">
        <w:rPr>
          <w:lang w:val="en-US"/>
        </w:rPr>
        <w:t>digital</w:t>
      </w:r>
      <w:r w:rsidR="005F7F88" w:rsidRPr="005F7F88">
        <w:t>-</w:t>
      </w:r>
      <w:r>
        <w:t xml:space="preserve"> платформы</w:t>
      </w:r>
      <w:r w:rsidR="00B61337">
        <w:t xml:space="preserve"> банков</w:t>
      </w:r>
      <w:r>
        <w:t xml:space="preserve"> позволяют наладить качественное взаимодействие между всеми звеньями штата.</w:t>
      </w:r>
    </w:p>
    <w:p w14:paraId="4EF218D3" w14:textId="7C6123CE" w:rsidR="00B61337" w:rsidRDefault="00B61337" w:rsidP="00421FCD">
      <w:r>
        <w:t xml:space="preserve">Маркетплейс «талантов» </w:t>
      </w:r>
      <w:r w:rsidR="005F7F88">
        <w:t>внутри организации</w:t>
      </w:r>
      <w:r w:rsidR="00404343">
        <w:t xml:space="preserve"> –</w:t>
      </w:r>
      <w:r>
        <w:t xml:space="preserve"> неординарное, но эффективное решение.</w:t>
      </w:r>
      <w:r w:rsidR="005F7F88">
        <w:t xml:space="preserve"> Цифровая платформа анализирует навыки и возможности сотрудников с помощью </w:t>
      </w:r>
      <w:r w:rsidR="009C3B90">
        <w:t xml:space="preserve">техник </w:t>
      </w:r>
      <w:r w:rsidR="005F7F88">
        <w:t xml:space="preserve">искусственного интеллекта, сопоставляет их с вакансиями и подбирает </w:t>
      </w:r>
      <w:r w:rsidR="00683634">
        <w:t>посильную задачу</w:t>
      </w:r>
      <w:r w:rsidR="00691E05">
        <w:t xml:space="preserve">. </w:t>
      </w:r>
      <w:r w:rsidR="00683634">
        <w:t>Персонал может свободно приме</w:t>
      </w:r>
      <w:r w:rsidR="00683634">
        <w:lastRenderedPageBreak/>
        <w:t>нять знания о прогрессивных инструментах,</w:t>
      </w:r>
      <w:r w:rsidR="005D4E3E">
        <w:t xml:space="preserve"> </w:t>
      </w:r>
      <w:r w:rsidR="00683634">
        <w:t>полученные при повышении квалификации</w:t>
      </w:r>
      <w:r w:rsidR="005D4E3E">
        <w:t xml:space="preserve"> и повышать мобильность.</w:t>
      </w:r>
      <w:r w:rsidR="005D51A2">
        <w:t xml:space="preserve"> </w:t>
      </w:r>
      <w:r w:rsidR="00A42707">
        <w:t xml:space="preserve">В </w:t>
      </w:r>
      <w:r w:rsidR="00A42707">
        <w:rPr>
          <w:lang w:val="en-US"/>
        </w:rPr>
        <w:t>HSBC</w:t>
      </w:r>
      <w:r w:rsidR="00A42707">
        <w:t xml:space="preserve"> такой подход закрывает до   60% проектов кросс-функционально и высвобождает около 60 000 часов</w:t>
      </w:r>
      <w:r w:rsidR="005D51A2">
        <w:t xml:space="preserve"> продуктивности.</w:t>
      </w:r>
      <w:r w:rsidR="00691E05" w:rsidRPr="00691E05">
        <w:t xml:space="preserve"> Заполнение вакансий происходит быстрее, а затраты на найм сокращаются.</w:t>
      </w:r>
      <w:r w:rsidR="006C38DC">
        <w:t xml:space="preserve"> Коммерческие банки смогут закрыть кадровый голод, наладив внутренний рекрутинг.</w:t>
      </w:r>
    </w:p>
    <w:p w14:paraId="496201FD" w14:textId="77777777" w:rsidR="00272646" w:rsidRDefault="003A4E86" w:rsidP="00421FCD">
      <w:r>
        <w:t xml:space="preserve">Учитывая нестабильность рынка и попеременные сокращения из-за наплыва сотрудников уровня </w:t>
      </w:r>
      <w:r>
        <w:rPr>
          <w:lang w:val="en-US"/>
        </w:rPr>
        <w:t>junior</w:t>
      </w:r>
      <w:r>
        <w:t xml:space="preserve"> за последние годы,</w:t>
      </w:r>
      <w:r w:rsidR="00B2007F">
        <w:t xml:space="preserve"> </w:t>
      </w:r>
      <w:r>
        <w:t>а также уход сотрудников недовольных условиями работы</w:t>
      </w:r>
      <w:r w:rsidR="00B2007F" w:rsidRPr="00B2007F">
        <w:t xml:space="preserve"> </w:t>
      </w:r>
      <w:r w:rsidR="00B2007F">
        <w:t>и по другим причинам</w:t>
      </w:r>
      <w:r>
        <w:t>,</w:t>
      </w:r>
      <w:r w:rsidR="00B2007F">
        <w:t xml:space="preserve"> </w:t>
      </w:r>
      <w:r>
        <w:t>рациональным способом привлечения будет программа «возвращения».</w:t>
      </w:r>
      <w:r w:rsidR="00B2007F">
        <w:t xml:space="preserve"> Для тех, кто не работал в технологической сфере более двух лет, но имеет хотя бы малый опыт, организация дает возможность обучения и наставничества для повышения уровня навыков на несколько ступеней.</w:t>
      </w:r>
      <w:r w:rsidR="00264D8C">
        <w:t xml:space="preserve"> </w:t>
      </w:r>
    </w:p>
    <w:p w14:paraId="16D92BC4" w14:textId="3BFA258F" w:rsidR="00BE3267" w:rsidRDefault="00264D8C" w:rsidP="00272646">
      <w:r>
        <w:t xml:space="preserve">Потенциальный специалист получит знания необходимые для </w:t>
      </w:r>
      <w:r>
        <w:rPr>
          <w:lang w:val="en-US"/>
        </w:rPr>
        <w:t>it</w:t>
      </w:r>
      <w:r>
        <w:t>-деятельности в определенном банке, а организация – сотрудника, способного эффективно выполнять задачи. Практика «</w:t>
      </w:r>
      <w:r>
        <w:rPr>
          <w:lang w:val="en-US"/>
        </w:rPr>
        <w:t>returnship</w:t>
      </w:r>
      <w:r>
        <w:t xml:space="preserve">» распространена </w:t>
      </w:r>
      <w:r w:rsidR="00E67A87">
        <w:t>зарубежом:</w:t>
      </w:r>
      <w:r w:rsidR="0033205F">
        <w:t xml:space="preserve"> в</w:t>
      </w:r>
      <w:r w:rsidR="0033205F" w:rsidRPr="0033205F">
        <w:t xml:space="preserve"> </w:t>
      </w:r>
      <w:r w:rsidR="0033205F">
        <w:rPr>
          <w:lang w:val="en-US"/>
        </w:rPr>
        <w:t>UBS</w:t>
      </w:r>
      <w:r w:rsidR="0033205F" w:rsidRPr="0033205F">
        <w:t xml:space="preserve"> 50% </w:t>
      </w:r>
      <w:r w:rsidR="0033205F">
        <w:t xml:space="preserve">участников остаются на постоянных позициях. Около 15-20% </w:t>
      </w:r>
      <w:r w:rsidR="0033205F">
        <w:rPr>
          <w:lang w:val="en-US"/>
        </w:rPr>
        <w:t>IT</w:t>
      </w:r>
      <w:r w:rsidR="0033205F" w:rsidRPr="0033205F">
        <w:t>-</w:t>
      </w:r>
      <w:r w:rsidR="0033205F">
        <w:t xml:space="preserve">персонала в банках РФ ежегодно покидают рабочие места </w:t>
      </w:r>
      <w:r w:rsidR="009C3B90">
        <w:t>–</w:t>
      </w:r>
      <w:r w:rsidR="0033205F">
        <w:t xml:space="preserve"> </w:t>
      </w:r>
      <w:r w:rsidR="009C3B90">
        <w:t>описанная методика поможет снизить этот показатель.</w:t>
      </w:r>
      <w:r w:rsidR="00323C67" w:rsidRPr="00323C67">
        <w:t xml:space="preserve"> </w:t>
      </w:r>
      <w:r w:rsidR="008F7FC7">
        <w:t>Ограничения усиливаются отсутствием качественной инфраструктурной базы,</w:t>
      </w:r>
      <w:r w:rsidR="00C90CD5" w:rsidRPr="00C90CD5">
        <w:t xml:space="preserve"> </w:t>
      </w:r>
      <w:r w:rsidR="00B547CA">
        <w:t xml:space="preserve">которая в состоянии выдерживать условия работы передовых </w:t>
      </w:r>
      <w:r w:rsidR="00C90CD5">
        <w:t>технологий</w:t>
      </w:r>
      <w:r w:rsidR="00B547CA">
        <w:t>.</w:t>
      </w:r>
      <w:r w:rsidR="00C90CD5" w:rsidRPr="00C90CD5">
        <w:t xml:space="preserve"> </w:t>
      </w:r>
      <w:r w:rsidR="00F17572">
        <w:t xml:space="preserve">Уход от </w:t>
      </w:r>
      <w:r w:rsidR="00C90CD5">
        <w:rPr>
          <w:lang w:val="en-US"/>
        </w:rPr>
        <w:t>legacy</w:t>
      </w:r>
      <w:r w:rsidR="00F17572">
        <w:t>-</w:t>
      </w:r>
      <w:r w:rsidR="00C90CD5">
        <w:t xml:space="preserve">систем </w:t>
      </w:r>
      <w:r w:rsidR="00F17572">
        <w:t xml:space="preserve">или их модернизация </w:t>
      </w:r>
      <w:r w:rsidR="004F10DC">
        <w:t>возможна благодаря облачным решениям.</w:t>
      </w:r>
    </w:p>
    <w:p w14:paraId="606069D3" w14:textId="77777777" w:rsidR="00272646" w:rsidRDefault="00914761" w:rsidP="004F10DC">
      <w:r>
        <w:t xml:space="preserve"> </w:t>
      </w:r>
      <w:r w:rsidR="004F10DC">
        <w:t xml:space="preserve">Первый шаг - переход к архитектуре </w:t>
      </w:r>
      <w:r w:rsidR="004F10DC">
        <w:rPr>
          <w:lang w:val="en-US"/>
        </w:rPr>
        <w:t>coreless</w:t>
      </w:r>
      <w:r w:rsidR="004F10DC" w:rsidRPr="004F10DC">
        <w:t>-</w:t>
      </w:r>
      <w:r w:rsidR="00126FBF">
        <w:rPr>
          <w:lang w:val="en-US"/>
        </w:rPr>
        <w:t>banking</w:t>
      </w:r>
      <w:r w:rsidR="00126FBF">
        <w:t>. Российские</w:t>
      </w:r>
      <w:r w:rsidR="004F10DC">
        <w:t xml:space="preserve"> банк</w:t>
      </w:r>
      <w:r>
        <w:t>и</w:t>
      </w:r>
      <w:r w:rsidR="004F10DC">
        <w:t xml:space="preserve"> в основном работа</w:t>
      </w:r>
      <w:r w:rsidR="00BE3267">
        <w:t>ют</w:t>
      </w:r>
      <w:r w:rsidR="004F10DC">
        <w:t xml:space="preserve"> на монолитных автоматизированных системах, </w:t>
      </w:r>
      <w:r w:rsidR="009B4DEE">
        <w:t xml:space="preserve">в </w:t>
      </w:r>
      <w:r w:rsidR="004F10DC">
        <w:t>которые н</w:t>
      </w:r>
      <w:r w:rsidR="009B4DEE">
        <w:t>ельзя</w:t>
      </w:r>
      <w:r w:rsidR="004F10DC">
        <w:t xml:space="preserve"> вносить изменения без приостановки всей деятельности, а для мелких корректировок требуются долгие </w:t>
      </w:r>
      <w:r w:rsidR="00126FBF">
        <w:t xml:space="preserve">месяцы. </w:t>
      </w:r>
    </w:p>
    <w:p w14:paraId="5081CFA6" w14:textId="4BAA53DF" w:rsidR="004F10DC" w:rsidRDefault="00126FBF" w:rsidP="004F10DC">
      <w:r>
        <w:t>Разбивка</w:t>
      </w:r>
      <w:r w:rsidR="00914761">
        <w:t xml:space="preserve"> </w:t>
      </w:r>
      <w:r>
        <w:t>на независимые модульные микросервисы,</w:t>
      </w:r>
      <w:r w:rsidR="00914761">
        <w:t xml:space="preserve"> хранящиеся в облаке </w:t>
      </w:r>
      <w:r>
        <w:t>и обменивающиеся</w:t>
      </w:r>
      <w:r w:rsidR="00914761">
        <w:t xml:space="preserve"> данными через </w:t>
      </w:r>
      <w:r w:rsidR="00914761">
        <w:rPr>
          <w:lang w:val="en-US"/>
        </w:rPr>
        <w:t>API</w:t>
      </w:r>
      <w:r>
        <w:t>,</w:t>
      </w:r>
      <w:r w:rsidR="00914761">
        <w:t xml:space="preserve"> позволит </w:t>
      </w:r>
      <w:r>
        <w:t>обновлять систему</w:t>
      </w:r>
      <w:r w:rsidR="00914761">
        <w:t xml:space="preserve"> по частям без необходимости ее полной </w:t>
      </w:r>
      <w:r>
        <w:t>замены. Не</w:t>
      </w:r>
      <w:r w:rsidR="00857EA5">
        <w:t xml:space="preserve"> менее важное преимущество </w:t>
      </w:r>
      <w:r w:rsidR="00857EA5">
        <w:lastRenderedPageBreak/>
        <w:t xml:space="preserve">подобных решений – совместимость с современными инструментами </w:t>
      </w:r>
      <w:r>
        <w:rPr>
          <w:lang w:val="en-US"/>
        </w:rPr>
        <w:t>AI</w:t>
      </w:r>
      <w:r w:rsidRPr="00857EA5">
        <w:t>,</w:t>
      </w:r>
      <w:r w:rsidRPr="00E67D13">
        <w:t xml:space="preserve"> </w:t>
      </w:r>
      <w:r>
        <w:rPr>
          <w:lang w:val="en-US"/>
        </w:rPr>
        <w:t>BigData</w:t>
      </w:r>
      <w:r w:rsidRPr="00126FBF">
        <w:t xml:space="preserve"> </w:t>
      </w:r>
      <w:r>
        <w:t>и обеспечение работы цифровых валют</w:t>
      </w:r>
      <w:r w:rsidR="00E67D13">
        <w:t>.</w:t>
      </w:r>
    </w:p>
    <w:p w14:paraId="57259ADB" w14:textId="58B2A87C" w:rsidR="00272646" w:rsidRDefault="00272646" w:rsidP="004F10DC">
      <w:r>
        <w:t>Подход особенно актуален для поддержания новой формы рубля, запуск которой откладывается по причинам слабой подготовки инфраструктуры</w:t>
      </w:r>
    </w:p>
    <w:p w14:paraId="35077472" w14:textId="77777777" w:rsidR="00240C7B" w:rsidRPr="00914761" w:rsidRDefault="00240C7B" w:rsidP="004F10DC"/>
    <w:p w14:paraId="6326F9F1" w14:textId="0BB548D3" w:rsidR="005D51A2" w:rsidRPr="00A42707" w:rsidRDefault="00BE3267" w:rsidP="00273DCE">
      <w:pPr>
        <w:suppressAutoHyphens/>
        <w:spacing w:line="240" w:lineRule="auto"/>
        <w:ind w:firstLine="0"/>
      </w:pPr>
      <w:r>
        <w:t xml:space="preserve">Таблица 5 – </w:t>
      </w:r>
      <w:r w:rsidR="00502E30">
        <w:t>С</w:t>
      </w:r>
      <w:r>
        <w:t>равнение автоматизированных банковских систем</w:t>
      </w:r>
      <w:r w:rsidR="000A4D1C" w:rsidRPr="000A4D1C">
        <w:t xml:space="preserve"> [19]</w:t>
      </w:r>
      <w:r>
        <w:t xml:space="preserve"> </w:t>
      </w:r>
    </w:p>
    <w:tbl>
      <w:tblPr>
        <w:tblStyle w:val="aa"/>
        <w:tblW w:w="9462" w:type="dxa"/>
        <w:tblLook w:val="04A0" w:firstRow="1" w:lastRow="0" w:firstColumn="1" w:lastColumn="0" w:noHBand="0" w:noVBand="1"/>
      </w:tblPr>
      <w:tblGrid>
        <w:gridCol w:w="4731"/>
        <w:gridCol w:w="4731"/>
      </w:tblGrid>
      <w:tr w:rsidR="00126FBF" w14:paraId="7DC8E9EC" w14:textId="77777777" w:rsidTr="00404343">
        <w:trPr>
          <w:trHeight w:val="516"/>
        </w:trPr>
        <w:tc>
          <w:tcPr>
            <w:tcW w:w="4731" w:type="dxa"/>
            <w:vAlign w:val="center"/>
          </w:tcPr>
          <w:p w14:paraId="391907A1" w14:textId="57CD7042" w:rsidR="00126FBF" w:rsidRPr="00BE3267" w:rsidRDefault="00BE3267" w:rsidP="00BE3267">
            <w:pPr>
              <w:ind w:firstLine="0"/>
              <w:jc w:val="center"/>
            </w:pPr>
            <w:r>
              <w:rPr>
                <w:lang w:val="en-US"/>
              </w:rPr>
              <w:t>Core-</w:t>
            </w:r>
            <w:r>
              <w:t>банкинг</w:t>
            </w:r>
          </w:p>
        </w:tc>
        <w:tc>
          <w:tcPr>
            <w:tcW w:w="4731" w:type="dxa"/>
            <w:vAlign w:val="center"/>
          </w:tcPr>
          <w:p w14:paraId="10468E2C" w14:textId="48480FC8" w:rsidR="00126FBF" w:rsidRPr="00126FBF" w:rsidRDefault="00BE3267" w:rsidP="00BE3267">
            <w:pPr>
              <w:ind w:firstLine="0"/>
              <w:jc w:val="center"/>
            </w:pPr>
            <w:r>
              <w:rPr>
                <w:lang w:val="en-US"/>
              </w:rPr>
              <w:t>Coreless</w:t>
            </w:r>
            <w:r w:rsidR="00126FBF">
              <w:t xml:space="preserve"> - банкинг</w:t>
            </w:r>
          </w:p>
        </w:tc>
      </w:tr>
      <w:tr w:rsidR="00126FBF" w14:paraId="0C3219B1" w14:textId="77777777" w:rsidTr="00272646">
        <w:trPr>
          <w:trHeight w:val="825"/>
        </w:trPr>
        <w:tc>
          <w:tcPr>
            <w:tcW w:w="4731" w:type="dxa"/>
            <w:vAlign w:val="center"/>
          </w:tcPr>
          <w:p w14:paraId="1FC30EED" w14:textId="35E2F7C6" w:rsidR="00126FBF" w:rsidRDefault="00126FBF" w:rsidP="00BE3267">
            <w:pPr>
              <w:ind w:firstLine="0"/>
              <w:jc w:val="center"/>
            </w:pPr>
            <w:r>
              <w:t>Монолитная система</w:t>
            </w:r>
          </w:p>
        </w:tc>
        <w:tc>
          <w:tcPr>
            <w:tcW w:w="4731" w:type="dxa"/>
            <w:vAlign w:val="center"/>
          </w:tcPr>
          <w:p w14:paraId="19206E3F" w14:textId="12E759A9" w:rsidR="00126FBF" w:rsidRDefault="00126FBF" w:rsidP="00BE3267">
            <w:pPr>
              <w:ind w:firstLine="0"/>
              <w:jc w:val="center"/>
            </w:pPr>
            <w:r>
              <w:t>Модульная архитектура</w:t>
            </w:r>
          </w:p>
        </w:tc>
      </w:tr>
      <w:tr w:rsidR="00126FBF" w14:paraId="30B89598" w14:textId="77777777" w:rsidTr="00272646">
        <w:trPr>
          <w:trHeight w:val="837"/>
        </w:trPr>
        <w:tc>
          <w:tcPr>
            <w:tcW w:w="4731" w:type="dxa"/>
            <w:vAlign w:val="center"/>
          </w:tcPr>
          <w:p w14:paraId="7910549E" w14:textId="11C368B4" w:rsidR="00126FBF" w:rsidRDefault="00126FBF" w:rsidP="00BE3267">
            <w:pPr>
              <w:ind w:firstLine="0"/>
              <w:jc w:val="center"/>
            </w:pPr>
            <w:r>
              <w:t>Локальный сервер</w:t>
            </w:r>
          </w:p>
        </w:tc>
        <w:tc>
          <w:tcPr>
            <w:tcW w:w="4731" w:type="dxa"/>
            <w:vAlign w:val="center"/>
          </w:tcPr>
          <w:p w14:paraId="028B2FE2" w14:textId="373FBAE5" w:rsidR="00126FBF" w:rsidRDefault="00126FBF" w:rsidP="00BE3267">
            <w:pPr>
              <w:ind w:firstLine="0"/>
              <w:jc w:val="center"/>
            </w:pPr>
            <w:r>
              <w:t>Облачное хранение</w:t>
            </w:r>
          </w:p>
        </w:tc>
      </w:tr>
      <w:tr w:rsidR="00126FBF" w14:paraId="102BE23D" w14:textId="77777777" w:rsidTr="00272646">
        <w:trPr>
          <w:trHeight w:val="976"/>
        </w:trPr>
        <w:tc>
          <w:tcPr>
            <w:tcW w:w="4731" w:type="dxa"/>
            <w:vAlign w:val="center"/>
          </w:tcPr>
          <w:p w14:paraId="344FAD4E" w14:textId="5ADFB39C" w:rsidR="00126FBF" w:rsidRDefault="00126FBF" w:rsidP="00BE3267">
            <w:pPr>
              <w:ind w:firstLine="0"/>
              <w:jc w:val="center"/>
            </w:pPr>
            <w:r>
              <w:t>Ограниченная масштабируемость</w:t>
            </w:r>
          </w:p>
        </w:tc>
        <w:tc>
          <w:tcPr>
            <w:tcW w:w="4731" w:type="dxa"/>
            <w:vAlign w:val="center"/>
          </w:tcPr>
          <w:p w14:paraId="6FB865F2" w14:textId="1AE3EE82" w:rsidR="00126FBF" w:rsidRDefault="00126FBF" w:rsidP="00BE3267">
            <w:pPr>
              <w:ind w:firstLine="0"/>
              <w:jc w:val="center"/>
            </w:pPr>
            <w:r>
              <w:t>Высокая масштабируемость</w:t>
            </w:r>
          </w:p>
        </w:tc>
      </w:tr>
      <w:tr w:rsidR="00126FBF" w14:paraId="1D69EC22" w14:textId="77777777" w:rsidTr="00404343">
        <w:trPr>
          <w:trHeight w:val="792"/>
        </w:trPr>
        <w:tc>
          <w:tcPr>
            <w:tcW w:w="4731" w:type="dxa"/>
            <w:vAlign w:val="center"/>
          </w:tcPr>
          <w:p w14:paraId="7E92F23B" w14:textId="0C75124C" w:rsidR="00126FBF" w:rsidRDefault="00BE3267" w:rsidP="00BE3267">
            <w:pPr>
              <w:ind w:firstLine="0"/>
              <w:jc w:val="center"/>
            </w:pPr>
            <w:r>
              <w:t>Малая гибкость, долгий срок обновлений</w:t>
            </w:r>
          </w:p>
        </w:tc>
        <w:tc>
          <w:tcPr>
            <w:tcW w:w="4731" w:type="dxa"/>
            <w:vAlign w:val="center"/>
          </w:tcPr>
          <w:p w14:paraId="6663CADA" w14:textId="231C36F5" w:rsidR="00126FBF" w:rsidRDefault="00BE3267" w:rsidP="00BE3267">
            <w:pPr>
              <w:ind w:firstLine="0"/>
              <w:jc w:val="center"/>
            </w:pPr>
            <w:r>
              <w:t>Большая гибкость, быстрое внедрение функций</w:t>
            </w:r>
          </w:p>
        </w:tc>
      </w:tr>
      <w:tr w:rsidR="00126FBF" w14:paraId="5E6E1490" w14:textId="77777777" w:rsidTr="00404343">
        <w:trPr>
          <w:trHeight w:val="947"/>
        </w:trPr>
        <w:tc>
          <w:tcPr>
            <w:tcW w:w="4731" w:type="dxa"/>
            <w:vAlign w:val="center"/>
          </w:tcPr>
          <w:p w14:paraId="03948D27" w14:textId="58E93CE8" w:rsidR="00126FBF" w:rsidRDefault="00BE3267" w:rsidP="00BE3267">
            <w:pPr>
              <w:ind w:firstLine="0"/>
              <w:jc w:val="center"/>
            </w:pPr>
            <w:r>
              <w:t>Замедление инноваций из-за устаревшей основы</w:t>
            </w:r>
          </w:p>
        </w:tc>
        <w:tc>
          <w:tcPr>
            <w:tcW w:w="4731" w:type="dxa"/>
            <w:vAlign w:val="center"/>
          </w:tcPr>
          <w:p w14:paraId="74F7B881" w14:textId="2EE505CC" w:rsidR="00126FBF" w:rsidRPr="00BE3267" w:rsidRDefault="00BE3267" w:rsidP="00BE3267">
            <w:pPr>
              <w:ind w:firstLine="0"/>
              <w:jc w:val="center"/>
            </w:pPr>
            <w:r>
              <w:t xml:space="preserve">Ускоренные инновации благодаря модульности и </w:t>
            </w:r>
            <w:r>
              <w:rPr>
                <w:lang w:val="en-US"/>
              </w:rPr>
              <w:t>API</w:t>
            </w:r>
            <w:r w:rsidRPr="00BE3267">
              <w:t>-</w:t>
            </w:r>
            <w:r>
              <w:t>интерфейсам</w:t>
            </w:r>
          </w:p>
        </w:tc>
      </w:tr>
    </w:tbl>
    <w:p w14:paraId="7A73AD8F" w14:textId="77777777" w:rsidR="00B61337" w:rsidRDefault="00B61337" w:rsidP="00421FCD"/>
    <w:p w14:paraId="4C554568" w14:textId="42F70C3E" w:rsidR="00885AA7" w:rsidRDefault="00885AA7" w:rsidP="00421FCD">
      <w:r>
        <w:t>Подход особенно актуален для поддержания новой формы рубля, запуск которой откладывается по причинам слабой подготовки инфраструктуры.</w:t>
      </w:r>
    </w:p>
    <w:p w14:paraId="79C0B774" w14:textId="117C8998" w:rsidR="00AA325A" w:rsidRDefault="009B4DEE" w:rsidP="00240C7B">
      <w:r>
        <w:t>О</w:t>
      </w:r>
      <w:r w:rsidR="00724EBE">
        <w:t xml:space="preserve">граничительным аспектом </w:t>
      </w:r>
      <w:r>
        <w:t xml:space="preserve">также </w:t>
      </w:r>
      <w:r w:rsidR="00724EBE">
        <w:t xml:space="preserve">является </w:t>
      </w:r>
      <w:r w:rsidR="0054371A">
        <w:t>низкий уровень понимания и доверия среди целевой аудитории банковских услуг. Особенности менталитета и консерватизм клиентов парадоксальны: с одной стороны сомнения появляются как следствие</w:t>
      </w:r>
      <w:r w:rsidR="00AA325A">
        <w:t xml:space="preserve"> новостей</w:t>
      </w:r>
      <w:r w:rsidR="0054371A">
        <w:t xml:space="preserve"> о постоянных утечках данных, мошенничестве и нарушениях приватности, с другой – именно скудные познания в информационной безопасности и правильном пользовании финансовыми продуктами являются причиной кибератак и формируют негативный результат.</w:t>
      </w:r>
      <w:r w:rsidR="00AA325A">
        <w:t xml:space="preserve"> </w:t>
      </w:r>
      <w:r w:rsidR="0054371A">
        <w:t xml:space="preserve">Как следствие – инновации становятся преждевременными и </w:t>
      </w:r>
      <w:r w:rsidR="00AA325A">
        <w:t>не реализуют возможный потенциа</w:t>
      </w:r>
      <w:r w:rsidR="00240C7B">
        <w:t>л.</w:t>
      </w:r>
      <w:r w:rsidR="007647E2">
        <w:t>Избежать углубления ситуации возможно только с помощью налаженных коммуникаций между банком и потребителем, где каждый участник понимает цель и пользу изменений.</w:t>
      </w:r>
    </w:p>
    <w:p w14:paraId="11DEFCB7" w14:textId="2A936121" w:rsidR="00F702AC" w:rsidRDefault="00EF1011">
      <w:r>
        <w:lastRenderedPageBreak/>
        <w:t xml:space="preserve">Международное финансовое сообщество имеет обширный опыт завоевания клиентского внимания. </w:t>
      </w:r>
      <w:r w:rsidR="00502E30">
        <w:t>Рассмотрим ключевые инструменты, которые учреждения могут внедрить в свою деятельность, чтобы повысить вовлеченность клиентов и снискать их расположение в сторону новшеств</w:t>
      </w:r>
      <w:r w:rsidR="005A30B5">
        <w:t>.</w:t>
      </w:r>
    </w:p>
    <w:p w14:paraId="7301E8E8" w14:textId="77777777" w:rsidR="00F702AC" w:rsidRDefault="00F702AC"/>
    <w:p w14:paraId="0273FF56" w14:textId="71923A99" w:rsidR="00404343" w:rsidRPr="000A4D1C" w:rsidRDefault="005A30B5" w:rsidP="000A4D1C">
      <w:pPr>
        <w:suppressAutoHyphens/>
        <w:spacing w:line="240" w:lineRule="auto"/>
        <w:ind w:firstLine="0"/>
      </w:pPr>
      <w:r w:rsidRPr="005A30B5">
        <w:t>Таблица 6 – Методы формирования финансовой грамотност</w:t>
      </w:r>
      <w:r w:rsidR="00404343">
        <w:t>и</w:t>
      </w:r>
      <w:r w:rsidR="000A4D1C">
        <w:t xml:space="preserve"> </w:t>
      </w:r>
      <w:r w:rsidR="000A4D1C" w:rsidRPr="000A4D1C">
        <w:t>[32]</w:t>
      </w: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2905"/>
        <w:gridCol w:w="6446"/>
      </w:tblGrid>
      <w:tr w:rsidR="005A30B5" w:rsidRPr="00F702AC" w14:paraId="5C696FBE" w14:textId="77777777" w:rsidTr="00C75F32">
        <w:trPr>
          <w:trHeight w:val="912"/>
        </w:trPr>
        <w:tc>
          <w:tcPr>
            <w:tcW w:w="2905" w:type="dxa"/>
            <w:vAlign w:val="center"/>
          </w:tcPr>
          <w:p w14:paraId="78ABD220" w14:textId="77777777" w:rsidR="005A30B5" w:rsidRPr="00F702AC" w:rsidRDefault="005A30B5" w:rsidP="000A4D1C">
            <w:pPr>
              <w:ind w:firstLine="0"/>
              <w:jc w:val="center"/>
              <w:rPr>
                <w:sz w:val="24"/>
                <w:szCs w:val="24"/>
              </w:rPr>
            </w:pPr>
            <w:r w:rsidRPr="00F702AC">
              <w:rPr>
                <w:sz w:val="24"/>
                <w:szCs w:val="24"/>
              </w:rPr>
              <w:t>Инструмент повышения финансовой грамотности и доверия среди клиентов</w:t>
            </w:r>
          </w:p>
        </w:tc>
        <w:tc>
          <w:tcPr>
            <w:tcW w:w="6446" w:type="dxa"/>
            <w:vAlign w:val="center"/>
          </w:tcPr>
          <w:p w14:paraId="72A91A78" w14:textId="77777777" w:rsidR="005A30B5" w:rsidRPr="00F702AC" w:rsidRDefault="005A30B5" w:rsidP="000A4D1C">
            <w:pPr>
              <w:ind w:firstLine="0"/>
              <w:jc w:val="center"/>
              <w:rPr>
                <w:sz w:val="24"/>
                <w:szCs w:val="24"/>
              </w:rPr>
            </w:pPr>
            <w:r w:rsidRPr="00F702AC">
              <w:rPr>
                <w:sz w:val="24"/>
                <w:szCs w:val="24"/>
              </w:rPr>
              <w:t>Механизм работы и характеристика</w:t>
            </w:r>
          </w:p>
        </w:tc>
      </w:tr>
      <w:tr w:rsidR="005A30B5" w:rsidRPr="00F702AC" w14:paraId="552E4FBF" w14:textId="77777777" w:rsidTr="00C75F32">
        <w:trPr>
          <w:trHeight w:val="2251"/>
        </w:trPr>
        <w:tc>
          <w:tcPr>
            <w:tcW w:w="2905" w:type="dxa"/>
          </w:tcPr>
          <w:p w14:paraId="53F0B97E" w14:textId="77777777" w:rsidR="005A30B5" w:rsidRPr="00F702AC" w:rsidRDefault="005A30B5" w:rsidP="00C75F32">
            <w:pPr>
              <w:suppressAutoHyphens/>
              <w:ind w:firstLine="0"/>
              <w:rPr>
                <w:sz w:val="24"/>
                <w:szCs w:val="24"/>
              </w:rPr>
            </w:pPr>
            <w:r w:rsidRPr="00F702AC">
              <w:rPr>
                <w:sz w:val="24"/>
                <w:szCs w:val="24"/>
              </w:rPr>
              <w:t>1 Финансовые «ярмарки» для школьников и студентов</w:t>
            </w:r>
          </w:p>
        </w:tc>
        <w:tc>
          <w:tcPr>
            <w:tcW w:w="6446" w:type="dxa"/>
          </w:tcPr>
          <w:p w14:paraId="5508FF13" w14:textId="77777777" w:rsidR="005A30B5" w:rsidRPr="00F702AC" w:rsidRDefault="005A30B5" w:rsidP="000A4D1C">
            <w:pPr>
              <w:ind w:firstLine="0"/>
              <w:rPr>
                <w:sz w:val="24"/>
                <w:szCs w:val="24"/>
              </w:rPr>
            </w:pPr>
            <w:r w:rsidRPr="00F702AC">
              <w:rPr>
                <w:sz w:val="24"/>
                <w:szCs w:val="24"/>
              </w:rPr>
              <w:t>При сотрудничестве кредитных организаций и образовательных платформ участников помещают в офлайн-симуляции взрослой жизни с доходом и обязательствами, предлагают на практике справиться с аспектами сбережений и мошенничества. После прохождения ярмарки больше 90% участников высказываются о лучшем понимании работы финансов и соответствующих инструментов</w:t>
            </w:r>
          </w:p>
        </w:tc>
      </w:tr>
      <w:tr w:rsidR="005A30B5" w:rsidRPr="00F702AC" w14:paraId="3ED2482A" w14:textId="77777777" w:rsidTr="00C75F32">
        <w:trPr>
          <w:trHeight w:val="3256"/>
        </w:trPr>
        <w:tc>
          <w:tcPr>
            <w:tcW w:w="2905" w:type="dxa"/>
          </w:tcPr>
          <w:p w14:paraId="6CB6360A" w14:textId="77777777" w:rsidR="005A30B5" w:rsidRPr="00F702AC" w:rsidRDefault="005A30B5" w:rsidP="00C75F32">
            <w:pPr>
              <w:suppressAutoHyphens/>
              <w:ind w:firstLine="0"/>
              <w:rPr>
                <w:sz w:val="24"/>
                <w:szCs w:val="24"/>
              </w:rPr>
            </w:pPr>
            <w:r w:rsidRPr="00F702AC">
              <w:rPr>
                <w:sz w:val="24"/>
                <w:szCs w:val="24"/>
              </w:rPr>
              <w:t xml:space="preserve">2 Персонализированные </w:t>
            </w:r>
            <w:r w:rsidRPr="00F702AC">
              <w:rPr>
                <w:sz w:val="24"/>
                <w:szCs w:val="24"/>
                <w:lang w:val="en-US"/>
              </w:rPr>
              <w:t xml:space="preserve">AI - </w:t>
            </w:r>
            <w:r w:rsidRPr="00F702AC">
              <w:rPr>
                <w:sz w:val="24"/>
                <w:szCs w:val="24"/>
              </w:rPr>
              <w:t>подсказки</w:t>
            </w:r>
          </w:p>
        </w:tc>
        <w:tc>
          <w:tcPr>
            <w:tcW w:w="6446" w:type="dxa"/>
          </w:tcPr>
          <w:p w14:paraId="25440DCD" w14:textId="77777777" w:rsidR="005A30B5" w:rsidRPr="00F702AC" w:rsidRDefault="005A30B5" w:rsidP="000A4D1C">
            <w:pPr>
              <w:ind w:firstLine="0"/>
              <w:rPr>
                <w:sz w:val="24"/>
                <w:szCs w:val="24"/>
              </w:rPr>
            </w:pPr>
            <w:r w:rsidRPr="00F702AC">
              <w:rPr>
                <w:sz w:val="24"/>
                <w:szCs w:val="24"/>
              </w:rPr>
              <w:t>Модуль «Финансовое здоровье» предполагает наличие инструмента на базе ИИ- аналитики, который обрабатывает информацию о транзакциях, анализирует направления расходов. Он формирует узкие советы, соответствующие целям клиента (отключите неиспользуемую подписку, отложите 2% на счет). Также система способствует кибербезопасности (выявление и уведомление о нестандартных для клиента платежей или действий). Самое главное – каждая рекомендация обоснована нейросетью и потребитель в процессе углубления знаний проникается доверием к передовым инструментам.</w:t>
            </w:r>
          </w:p>
        </w:tc>
      </w:tr>
      <w:tr w:rsidR="005A30B5" w:rsidRPr="00F702AC" w14:paraId="238A0BA6" w14:textId="77777777" w:rsidTr="00C75F32">
        <w:trPr>
          <w:trHeight w:val="3139"/>
        </w:trPr>
        <w:tc>
          <w:tcPr>
            <w:tcW w:w="2905" w:type="dxa"/>
          </w:tcPr>
          <w:p w14:paraId="2427532B" w14:textId="77777777" w:rsidR="005A30B5" w:rsidRPr="00F702AC" w:rsidRDefault="005A30B5" w:rsidP="00C75F32">
            <w:pPr>
              <w:suppressAutoHyphens/>
              <w:ind w:firstLine="0"/>
              <w:rPr>
                <w:sz w:val="24"/>
                <w:szCs w:val="24"/>
                <w:lang w:val="en-US"/>
              </w:rPr>
            </w:pPr>
            <w:r w:rsidRPr="00F702AC">
              <w:rPr>
                <w:sz w:val="24"/>
                <w:szCs w:val="24"/>
              </w:rPr>
              <w:t>3 Образовательный сервис</w:t>
            </w:r>
          </w:p>
        </w:tc>
        <w:tc>
          <w:tcPr>
            <w:tcW w:w="6446" w:type="dxa"/>
          </w:tcPr>
          <w:p w14:paraId="13D0DA19" w14:textId="77777777" w:rsidR="005A30B5" w:rsidRPr="00F702AC" w:rsidRDefault="005A30B5" w:rsidP="000A4D1C">
            <w:pPr>
              <w:ind w:firstLine="0"/>
              <w:rPr>
                <w:sz w:val="24"/>
                <w:szCs w:val="24"/>
              </w:rPr>
            </w:pPr>
            <w:r w:rsidRPr="00F702AC">
              <w:rPr>
                <w:sz w:val="24"/>
                <w:szCs w:val="24"/>
              </w:rPr>
              <w:t>Платформа, основанная на сотрудничестве онлайн-школ с финансовыми институтами, предоставляет материалы объясняющие принципы работы цифровых кошельков, методы защиты от кражи данных. Ресурсы охватывают много вариативные формы видео, статей и очных лекций, помогая внести ясность в сфере новых инструментов.</w:t>
            </w:r>
          </w:p>
          <w:p w14:paraId="13AE5F48" w14:textId="77777777" w:rsidR="000A4D1C" w:rsidRPr="00F702AC" w:rsidRDefault="000A4D1C" w:rsidP="000A4D1C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2F6E649E" w14:textId="77777777" w:rsidR="00F702AC" w:rsidRDefault="00F702AC" w:rsidP="005A30B5"/>
    <w:p w14:paraId="0D4A2C32" w14:textId="3C8E054E" w:rsidR="00EF1011" w:rsidRDefault="00EF1011" w:rsidP="005A30B5">
      <w:r>
        <w:t xml:space="preserve">Эффективность каждой описанной методики будет варьироваться в зависимости от локальных особенностей клиентов банков и </w:t>
      </w:r>
      <w:r w:rsidR="00F65FB5">
        <w:t xml:space="preserve">их </w:t>
      </w:r>
      <w:r>
        <w:t>п</w:t>
      </w:r>
      <w:r w:rsidR="002B1A5D">
        <w:t>отребностей.</w:t>
      </w:r>
    </w:p>
    <w:p w14:paraId="54861BA5" w14:textId="77777777" w:rsidR="002B1A5D" w:rsidRDefault="002B1A5D" w:rsidP="00C6737B">
      <w:r>
        <w:lastRenderedPageBreak/>
        <w:t>Медиапространство и социальные сети – относительно новые цифровые ресурсы, которые могут быть использованы банками для финансового просвещения отдельных категорий граждан.</w:t>
      </w:r>
    </w:p>
    <w:p w14:paraId="76A29BC6" w14:textId="3215C26D" w:rsidR="00EF1011" w:rsidRDefault="002B1A5D" w:rsidP="00337637">
      <w:r>
        <w:t xml:space="preserve">Формат коротких видео и инфографики </w:t>
      </w:r>
      <w:r w:rsidR="00C6737B">
        <w:t xml:space="preserve">через интеграции в </w:t>
      </w:r>
      <w:r w:rsidR="00C6737B">
        <w:rPr>
          <w:lang w:val="en-US"/>
        </w:rPr>
        <w:t>RuTube</w:t>
      </w:r>
      <w:r w:rsidR="00C6737B" w:rsidRPr="00C6737B">
        <w:t xml:space="preserve"> </w:t>
      </w:r>
      <w:r w:rsidR="00C6737B">
        <w:t xml:space="preserve">и </w:t>
      </w:r>
      <w:r w:rsidR="00C6737B">
        <w:rPr>
          <w:lang w:val="en-US"/>
        </w:rPr>
        <w:t>VK</w:t>
      </w:r>
      <w:r w:rsidR="00C6737B" w:rsidRPr="00C6737B">
        <w:t xml:space="preserve"> </w:t>
      </w:r>
      <w:r>
        <w:t xml:space="preserve">успешно применим для объяснения сложных технологий и продуктов. Например, </w:t>
      </w:r>
      <w:r w:rsidR="000E4AE2">
        <w:t xml:space="preserve">об устройстве </w:t>
      </w:r>
      <w:r>
        <w:t>биометрической аутентификации</w:t>
      </w:r>
      <w:r w:rsidR="000E4AE2">
        <w:t xml:space="preserve"> и ее значимости для безопасности </w:t>
      </w:r>
      <w:r w:rsidR="00C6737B">
        <w:t>данных. Партнёрство с медийными личностями в рамках рассказов о личном опыте связанным с конкретным инструментом или последствиях мошеннических действий способно расположить значительный класс аудитории.</w:t>
      </w:r>
    </w:p>
    <w:p w14:paraId="69015661" w14:textId="3D171330" w:rsidR="00337637" w:rsidRDefault="00337637" w:rsidP="00337637">
      <w:r>
        <w:t>В перспективе положительный результат от внедрения изменений обеспечен финансовым институтам. Однако этот процесс может протекать довольно медленно, а итоговый срок вывода инновации в эксплуатацию нередко откладывается из-за высокой стоимости реализации</w:t>
      </w:r>
      <w:r w:rsidR="008538AF">
        <w:t xml:space="preserve">. Финансовый аспект значителен для слоя </w:t>
      </w:r>
      <w:r w:rsidR="005944A2">
        <w:t>учреждений,</w:t>
      </w:r>
      <w:r w:rsidR="008538AF">
        <w:t xml:space="preserve"> не входящих в круг десятка наиболее крупных на рынке</w:t>
      </w:r>
      <w:r w:rsidR="006F0EA7">
        <w:t>,</w:t>
      </w:r>
      <w:r w:rsidR="00A953BA">
        <w:t xml:space="preserve"> </w:t>
      </w:r>
      <w:r w:rsidR="006F0EA7">
        <w:t>но расходы неизбежны.</w:t>
      </w:r>
    </w:p>
    <w:p w14:paraId="32C61610" w14:textId="5CD08CA3" w:rsidR="006F0EA7" w:rsidRDefault="006F0EA7" w:rsidP="00337637">
      <w:r>
        <w:t>Для</w:t>
      </w:r>
      <w:r w:rsidR="00A953BA">
        <w:t xml:space="preserve"> сглаживания последствий </w:t>
      </w:r>
      <w:r w:rsidR="004066B1">
        <w:t>необходим осознанный подход к мероприятиям:</w:t>
      </w:r>
    </w:p>
    <w:p w14:paraId="4D4BAA17" w14:textId="25E66A3B" w:rsidR="004066B1" w:rsidRDefault="004066B1" w:rsidP="00337637">
      <w:r>
        <w:t>– приорит</w:t>
      </w:r>
      <w:r w:rsidR="00822EB0">
        <w:t>и</w:t>
      </w:r>
      <w:r>
        <w:t>зация</w:t>
      </w:r>
      <w:r w:rsidR="00A34BBE">
        <w:t xml:space="preserve"> и фокус</w:t>
      </w:r>
      <w:r>
        <w:t xml:space="preserve"> на </w:t>
      </w:r>
      <w:r w:rsidR="00A34BBE">
        <w:t xml:space="preserve">тех направлениях, которые в первую очередь </w:t>
      </w:r>
      <w:r w:rsidR="00392036">
        <w:t xml:space="preserve">ориентированы </w:t>
      </w:r>
      <w:r w:rsidR="00A34BBE">
        <w:t>на закрыти</w:t>
      </w:r>
      <w:r w:rsidR="00392036">
        <w:t>е</w:t>
      </w:r>
      <w:r w:rsidR="00A34BBE">
        <w:t xml:space="preserve"> потребностей клиентов</w:t>
      </w:r>
      <w:r w:rsidR="00404343">
        <w:t>;</w:t>
      </w:r>
    </w:p>
    <w:p w14:paraId="4036498C" w14:textId="13861CA6" w:rsidR="00A34BBE" w:rsidRDefault="00A34BBE" w:rsidP="00337637">
      <w:r>
        <w:t>– качественная экспертиза и оценка проектов</w:t>
      </w:r>
      <w:r w:rsidR="00404343">
        <w:t>;</w:t>
      </w:r>
    </w:p>
    <w:p w14:paraId="2D8A37B7" w14:textId="567A3B6F" w:rsidR="00A34BBE" w:rsidRDefault="00A34BBE" w:rsidP="00337637">
      <w:r>
        <w:t xml:space="preserve">– </w:t>
      </w:r>
      <w:r w:rsidR="00822EB0">
        <w:t>сосредоточенность на небольших</w:t>
      </w:r>
      <w:r w:rsidR="008D068B">
        <w:t xml:space="preserve"> и постепенных</w:t>
      </w:r>
      <w:r w:rsidR="00822EB0">
        <w:t>,</w:t>
      </w:r>
      <w:r w:rsidR="008D068B">
        <w:t xml:space="preserve"> </w:t>
      </w:r>
      <w:r w:rsidR="00822EB0">
        <w:t xml:space="preserve">но успешных </w:t>
      </w:r>
      <w:r w:rsidR="008D068B">
        <w:t>изменениях</w:t>
      </w:r>
      <w:r w:rsidR="00404343">
        <w:t>.</w:t>
      </w:r>
    </w:p>
    <w:p w14:paraId="419B6A62" w14:textId="59874369" w:rsidR="00BE17AC" w:rsidRDefault="00DB7B31" w:rsidP="00BE17AC">
      <w:r>
        <w:t xml:space="preserve">Государственная вовлеченность посредством финансовой поддержки также облегчит бремя организаций. </w:t>
      </w:r>
      <w:r w:rsidR="00F3783A">
        <w:t xml:space="preserve">Приверженность принципам гибкости и адаптации ведет к оптимизации </w:t>
      </w:r>
      <w:r w:rsidR="000F7E31">
        <w:t xml:space="preserve">процесса, а впоследствии </w:t>
      </w:r>
      <w:r w:rsidR="00404343">
        <w:t xml:space="preserve">– </w:t>
      </w:r>
      <w:r w:rsidR="000F7E31">
        <w:t>сокращению времени и затрат необходимых для модернизации.</w:t>
      </w:r>
    </w:p>
    <w:p w14:paraId="1F408525" w14:textId="77777777" w:rsidR="00C75F32" w:rsidRDefault="00E16B91" w:rsidP="00F3783A">
      <w:r>
        <w:t>Национальный опыт технологической перестройки движется в верном направлении, но он наполнен различного рода барьерами</w:t>
      </w:r>
      <w:r w:rsidR="00371DDA">
        <w:t>: кадровый дефицит,</w:t>
      </w:r>
    </w:p>
    <w:p w14:paraId="63E132C8" w14:textId="4FDAFD9E" w:rsidR="00404343" w:rsidRDefault="00371DDA" w:rsidP="00C75F32">
      <w:pPr>
        <w:ind w:firstLine="0"/>
      </w:pPr>
      <w:r>
        <w:lastRenderedPageBreak/>
        <w:t>сложности регулирования, подверженность киберугрозам, социальное сопротивление и недоверие.</w:t>
      </w:r>
      <w:r w:rsidR="00DB01C1">
        <w:t xml:space="preserve"> Перечисленные факторы отягощают путь кредитных организаций в их стремлении к более передовой деятельности. </w:t>
      </w:r>
    </w:p>
    <w:p w14:paraId="67EFC24D" w14:textId="0D93383D" w:rsidR="00DB7B31" w:rsidRDefault="00371DDA" w:rsidP="00F3783A">
      <w:r>
        <w:t>На мой взгляд,</w:t>
      </w:r>
      <w:r w:rsidR="00DB01C1">
        <w:t xml:space="preserve"> </w:t>
      </w:r>
      <w:r>
        <w:t>пр</w:t>
      </w:r>
      <w:r w:rsidR="00DB01C1">
        <w:t xml:space="preserve">еодоление трудностей лежит в смягчении институциональных требований, внимательности к образовательному развитию сотрудников и </w:t>
      </w:r>
      <w:r w:rsidR="0028653F">
        <w:t>инфраструктурной</w:t>
      </w:r>
      <w:r w:rsidR="00DB01C1">
        <w:t xml:space="preserve"> </w:t>
      </w:r>
      <w:r w:rsidR="000362F5">
        <w:t>перестройке. Важно находить точки соприкосновения с интересами клиентов и повышать степень их доверия к новым продуктам.</w:t>
      </w:r>
    </w:p>
    <w:p w14:paraId="645EC2E5" w14:textId="2E658E04" w:rsidR="000362F5" w:rsidRDefault="00225D1C" w:rsidP="00F3783A">
      <w:r>
        <w:t>Сложности инновационного процесса усреднены, и могут не отражать особенностей развития этой области в определенных регионах и отдельных финансовых организациях. Каждый банк сталкивается со специфичными трудностями, возникновение которых определяется особенностями его структуры и деятельности. В следующем пункте можно будет убедиться в этом на примере АО «Альфа-Банк».</w:t>
      </w:r>
    </w:p>
    <w:p w14:paraId="1C2201EE" w14:textId="77777777" w:rsidR="000F7E31" w:rsidRDefault="000F7E31" w:rsidP="00F3783A"/>
    <w:p w14:paraId="7623A45E" w14:textId="72966773" w:rsidR="00225D1C" w:rsidRDefault="00225D1C" w:rsidP="00225D1C">
      <w:pPr>
        <w:pStyle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Pr="007647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 </w:t>
      </w:r>
      <w:r w:rsidR="008065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Пути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совершенствования</w:t>
      </w:r>
      <w:r w:rsidR="008065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и развития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инновационных </w:t>
      </w:r>
      <w:r w:rsidRPr="004E5D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технологий в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АО «Альфа-Банк»</w:t>
      </w:r>
    </w:p>
    <w:p w14:paraId="25B6F00B" w14:textId="77777777" w:rsidR="00225D1C" w:rsidRDefault="00225D1C" w:rsidP="00F3783A"/>
    <w:p w14:paraId="673F50B3" w14:textId="1C534BBE" w:rsidR="00225D1C" w:rsidRDefault="00954116" w:rsidP="00F3783A">
      <w:r>
        <w:t>Анализ деятельности Альфа-Банка демонстрирует высокую инновационную активность. Развитие наблюдается во всех значимых направлениях, что отражается на росте ключевых финансовых показателях, признании как в национальном, так и в международном сообществе. Несмотря на это, масштаб и крупная доля на рынке сопровождается значительными рисками и открывает множество областей, нуждающихся в пристальном наблюдении.</w:t>
      </w:r>
    </w:p>
    <w:p w14:paraId="1F30F667" w14:textId="74EEE608" w:rsidR="00CB4A47" w:rsidRDefault="00CB4A47" w:rsidP="00F3783A">
      <w:r>
        <w:t xml:space="preserve">Как и в других финансовых организациях, потенциал для совершенствования деятельности Альфа - </w:t>
      </w:r>
      <w:r w:rsidR="00DD09EC">
        <w:t>Б</w:t>
      </w:r>
      <w:r>
        <w:t>анка довольно широк.</w:t>
      </w:r>
      <w:r w:rsidR="00CD2B74">
        <w:t xml:space="preserve"> Важнейший цифровой канал, который обеспечивает круглосуточный доступ к </w:t>
      </w:r>
      <w:r w:rsidR="009E27A2">
        <w:t>услугам – это</w:t>
      </w:r>
      <w:r w:rsidR="00480BF4">
        <w:t xml:space="preserve"> </w:t>
      </w:r>
      <w:r w:rsidR="00CD2B74">
        <w:t>мобильное приложение</w:t>
      </w:r>
      <w:r w:rsidR="00480BF4">
        <w:t>.</w:t>
      </w:r>
      <w:r w:rsidR="009E27A2">
        <w:t xml:space="preserve"> </w:t>
      </w:r>
      <w:r w:rsidR="00480BF4">
        <w:t>Однако с ним периодически случаются сбои и ошибки,</w:t>
      </w:r>
      <w:r w:rsidR="009E27A2">
        <w:t xml:space="preserve"> </w:t>
      </w:r>
      <w:r w:rsidR="00480BF4">
        <w:t>пр</w:t>
      </w:r>
      <w:r w:rsidR="009E27A2">
        <w:t>е</w:t>
      </w:r>
      <w:r w:rsidR="00480BF4">
        <w:t>пятствующие нормальному функционированию</w:t>
      </w:r>
      <w:r w:rsidR="006220C5">
        <w:t xml:space="preserve"> и создающие финансовые убытки для банка.</w:t>
      </w:r>
    </w:p>
    <w:p w14:paraId="6A2CA1DC" w14:textId="41A6033A" w:rsidR="009E27A2" w:rsidRPr="006C6916" w:rsidRDefault="009E27A2" w:rsidP="00F3783A">
      <w:r>
        <w:lastRenderedPageBreak/>
        <w:t>Возможн</w:t>
      </w:r>
      <w:r w:rsidR="006C6916">
        <w:t>ое</w:t>
      </w:r>
      <w:r>
        <w:t xml:space="preserve"> решение этой проблемы</w:t>
      </w:r>
      <w:r w:rsidR="00AF68B8">
        <w:t xml:space="preserve"> кроется в </w:t>
      </w:r>
      <w:r w:rsidR="006C6916">
        <w:t>модернизации архитектуры распределения данных. Оптимальный вариант</w:t>
      </w:r>
      <w:r w:rsidR="00751076">
        <w:t xml:space="preserve"> </w:t>
      </w:r>
      <w:r w:rsidR="006C6916">
        <w:t>– внедрение отказоустойчивой группы серверов «</w:t>
      </w:r>
      <w:r w:rsidR="006C6916">
        <w:rPr>
          <w:lang w:val="en-US"/>
        </w:rPr>
        <w:t>active</w:t>
      </w:r>
      <w:r w:rsidR="006C6916" w:rsidRPr="006C6916">
        <w:t>/</w:t>
      </w:r>
      <w:r w:rsidR="006C6916">
        <w:rPr>
          <w:lang w:val="en-US"/>
        </w:rPr>
        <w:t>active</w:t>
      </w:r>
      <w:r w:rsidR="006C6916">
        <w:t>» и ее интеграция с облачными хранилищами.</w:t>
      </w:r>
    </w:p>
    <w:p w14:paraId="0D97A4A0" w14:textId="77777777" w:rsidR="00404343" w:rsidRDefault="00751076" w:rsidP="006220C5">
      <w:r>
        <w:t xml:space="preserve">Механизм работы системы устроен </w:t>
      </w:r>
      <w:r w:rsidR="0061721A">
        <w:t>следующим образом:</w:t>
      </w:r>
      <w:r w:rsidR="006B657F">
        <w:t xml:space="preserve"> </w:t>
      </w:r>
      <w:r w:rsidR="0061721A">
        <w:t>в ней есть несколько серверов,</w:t>
      </w:r>
      <w:r w:rsidR="006B657F">
        <w:t xml:space="preserve"> которые </w:t>
      </w:r>
      <w:r w:rsidR="0061721A">
        <w:t>работаю</w:t>
      </w:r>
      <w:r w:rsidR="006B657F">
        <w:t>т</w:t>
      </w:r>
      <w:r w:rsidR="0061721A">
        <w:t xml:space="preserve"> одновременно и обслуживаю</w:t>
      </w:r>
      <w:r w:rsidR="006B657F">
        <w:t>т поступающие запросы пользователей, дублируя важные данные. Клиентские запросы распределяются пропорционально их загруженности.</w:t>
      </w:r>
      <w:r w:rsidR="00291253">
        <w:t xml:space="preserve"> </w:t>
      </w:r>
    </w:p>
    <w:p w14:paraId="09348A84" w14:textId="4F0BAA78" w:rsidR="00E262E8" w:rsidRDefault="006B657F" w:rsidP="006220C5">
      <w:r>
        <w:t>Так обеспечивается гарантия,</w:t>
      </w:r>
      <w:r w:rsidR="00291253">
        <w:t xml:space="preserve"> </w:t>
      </w:r>
      <w:r>
        <w:t>где в случае отказа одного из узлов,</w:t>
      </w:r>
      <w:r w:rsidR="00291253">
        <w:t xml:space="preserve"> </w:t>
      </w:r>
      <w:r>
        <w:t>резервные</w:t>
      </w:r>
      <w:r w:rsidR="00291253">
        <w:t xml:space="preserve"> автоматически</w:t>
      </w:r>
      <w:r>
        <w:t xml:space="preserve"> возьмут на себя нагрузку </w:t>
      </w:r>
      <w:r w:rsidR="00291253">
        <w:t>и транзакции. Сбои в обслуживании сводятся к минимуму, а производительность</w:t>
      </w:r>
      <w:r w:rsidR="00F625EF">
        <w:t xml:space="preserve"> приложения</w:t>
      </w:r>
      <w:r w:rsidR="00291253">
        <w:t xml:space="preserve"> повышается.</w:t>
      </w:r>
    </w:p>
    <w:p w14:paraId="2B8D57C5" w14:textId="54AF8638" w:rsidR="00BF7B0A" w:rsidRDefault="00E262E8" w:rsidP="00BF7B0A">
      <w:r>
        <w:t>Балансировка в данном случае работает за счет подключения к облачным провайдерам</w:t>
      </w:r>
      <w:r w:rsidR="00BF7B0A">
        <w:t xml:space="preserve">, минимум двум кластерам с географической </w:t>
      </w:r>
      <w:r w:rsidR="00027DF5">
        <w:t>удаленностью. Есть</w:t>
      </w:r>
      <w:r w:rsidR="00BF7B0A">
        <w:t xml:space="preserve"> несколько альтернатив использования </w:t>
      </w:r>
      <w:r w:rsidR="00027DF5">
        <w:t>подобного формата:</w:t>
      </w:r>
    </w:p>
    <w:p w14:paraId="0533F3D1" w14:textId="03D1A717" w:rsidR="00BF7B0A" w:rsidRDefault="00BF7B0A" w:rsidP="00BF7B0A">
      <w:r>
        <w:t xml:space="preserve">1) </w:t>
      </w:r>
      <w:r w:rsidR="00404343">
        <w:t>б</w:t>
      </w:r>
      <w:r>
        <w:t>анк разрабатывает со</w:t>
      </w:r>
      <w:r w:rsidR="002530E5">
        <w:t xml:space="preserve">бственное облако и адаптирует под него инфраструктуру или оплачивает частное облако в изолированной среде у массового </w:t>
      </w:r>
      <w:r w:rsidR="00027DF5">
        <w:t>провайдера. Формат</w:t>
      </w:r>
      <w:r w:rsidR="002530E5">
        <w:t xml:space="preserve"> предполагает большую </w:t>
      </w:r>
      <w:r w:rsidR="00027DF5">
        <w:t>безопасность, но</w:t>
      </w:r>
      <w:r w:rsidR="002530E5">
        <w:t xml:space="preserve"> высокие затраты в ПО и </w:t>
      </w:r>
      <w:r w:rsidR="00027DF5">
        <w:t>лицензии, что</w:t>
      </w:r>
      <w:r w:rsidR="002530E5">
        <w:t xml:space="preserve"> может быть невыгодно для организации</w:t>
      </w:r>
      <w:r w:rsidR="00404343">
        <w:t>;</w:t>
      </w:r>
    </w:p>
    <w:p w14:paraId="565EC564" w14:textId="0AB88830" w:rsidR="002530E5" w:rsidRDefault="002530E5" w:rsidP="00BF7B0A">
      <w:r>
        <w:t>2)</w:t>
      </w:r>
      <w:r w:rsidR="00404343">
        <w:t xml:space="preserve"> и</w:t>
      </w:r>
      <w:r w:rsidR="00F625EF">
        <w:t>спользование нескольких</w:t>
      </w:r>
      <w:r w:rsidR="00782B43">
        <w:t xml:space="preserve"> обла</w:t>
      </w:r>
      <w:r w:rsidR="00F625EF">
        <w:t>чных поставщиков</w:t>
      </w:r>
      <w:r w:rsidR="00782B43">
        <w:t xml:space="preserve"> для размещения </w:t>
      </w:r>
      <w:r w:rsidR="00F625EF">
        <w:t>узлов (</w:t>
      </w:r>
      <w:r w:rsidR="00782B43">
        <w:rPr>
          <w:lang w:val="en-US"/>
        </w:rPr>
        <w:t>Yandex</w:t>
      </w:r>
      <w:r w:rsidR="00782B43" w:rsidRPr="00782B43">
        <w:t xml:space="preserve"> </w:t>
      </w:r>
      <w:r w:rsidR="00F625EF">
        <w:rPr>
          <w:lang w:val="en-US"/>
        </w:rPr>
        <w:t>Cloud</w:t>
      </w:r>
      <w:r w:rsidR="00F625EF" w:rsidRPr="00782B43">
        <w:t>,</w:t>
      </w:r>
      <w:r w:rsidR="00F625EF" w:rsidRPr="00F625EF">
        <w:t xml:space="preserve"> </w:t>
      </w:r>
      <w:r w:rsidR="00F625EF">
        <w:rPr>
          <w:lang w:val="en-US"/>
        </w:rPr>
        <w:t>AWS</w:t>
      </w:r>
      <w:r w:rsidR="00F625EF" w:rsidRPr="00782B43">
        <w:t>,</w:t>
      </w:r>
      <w:r w:rsidR="00F625EF" w:rsidRPr="00F625EF">
        <w:t xml:space="preserve"> </w:t>
      </w:r>
      <w:r w:rsidR="00F625EF">
        <w:rPr>
          <w:lang w:val="en-US"/>
        </w:rPr>
        <w:t>Azure</w:t>
      </w:r>
      <w:r w:rsidR="00782B43" w:rsidRPr="00782B43">
        <w:t>)</w:t>
      </w:r>
      <w:r w:rsidR="00F625EF">
        <w:t xml:space="preserve"> дает повышение устойчивости, но может быть осложнено различиями в </w:t>
      </w:r>
      <w:r w:rsidR="00F625EF">
        <w:rPr>
          <w:lang w:val="en-US"/>
        </w:rPr>
        <w:t>API</w:t>
      </w:r>
      <w:r w:rsidR="00F625EF" w:rsidRPr="00F625EF">
        <w:t xml:space="preserve"> </w:t>
      </w:r>
      <w:r w:rsidR="00F625EF">
        <w:t>и управлением данных</w:t>
      </w:r>
      <w:r w:rsidR="00404343">
        <w:t>;</w:t>
      </w:r>
    </w:p>
    <w:p w14:paraId="52F8AA43" w14:textId="77777777" w:rsidR="00404343" w:rsidRDefault="00F625EF" w:rsidP="00BF7B0A">
      <w:r>
        <w:t>3)</w:t>
      </w:r>
      <w:r w:rsidR="00404343">
        <w:t xml:space="preserve"> г</w:t>
      </w:r>
      <w:r w:rsidR="00620DA3">
        <w:t>ибридная модель – наиболее удобная и часто применяемая.</w:t>
      </w:r>
      <w:r w:rsidR="00193093">
        <w:t xml:space="preserve"> Часть сервисов</w:t>
      </w:r>
      <w:r w:rsidR="00620DA3">
        <w:t xml:space="preserve"> остается в локальном центре обработки данных (ЦОД</w:t>
      </w:r>
      <w:r w:rsidR="00193093">
        <w:t>), а</w:t>
      </w:r>
      <w:r w:rsidR="00620DA3">
        <w:t xml:space="preserve"> другая</w:t>
      </w:r>
      <w:r w:rsidR="00193093">
        <w:t xml:space="preserve"> – на публичном облачном сервере. </w:t>
      </w:r>
    </w:p>
    <w:p w14:paraId="564EB457" w14:textId="51660C74" w:rsidR="00F625EF" w:rsidRDefault="00193093" w:rsidP="00BF7B0A">
      <w:r>
        <w:t xml:space="preserve">При этом распределение и функционирование информации распределяется в зависимости от потребностей конкретного финансового </w:t>
      </w:r>
      <w:r w:rsidR="00BB1381">
        <w:t>учреждения.</w:t>
      </w:r>
    </w:p>
    <w:p w14:paraId="31855331" w14:textId="0ACF4269" w:rsidR="005B4D49" w:rsidRDefault="00BB1381" w:rsidP="005B4D49">
      <w:r>
        <w:t>Внедрение отказоустойчивой модели «</w:t>
      </w:r>
      <w:r>
        <w:rPr>
          <w:lang w:val="en-US"/>
        </w:rPr>
        <w:t>active</w:t>
      </w:r>
      <w:r w:rsidRPr="00BB1381">
        <w:t>/</w:t>
      </w:r>
      <w:r>
        <w:rPr>
          <w:lang w:val="en-US"/>
        </w:rPr>
        <w:t>active</w:t>
      </w:r>
      <w:r>
        <w:t xml:space="preserve">» с интеграцией гибридной облачной архитектуры для Альфа-Банка включает следующие </w:t>
      </w:r>
      <w:r w:rsidR="000A4D1C">
        <w:t xml:space="preserve">ключевые </w:t>
      </w:r>
      <w:r>
        <w:t>этапы:</w:t>
      </w:r>
    </w:p>
    <w:p w14:paraId="1C424385" w14:textId="6268C942" w:rsidR="005B4D49" w:rsidRPr="000A4D1C" w:rsidRDefault="005B4D49" w:rsidP="000A4D1C">
      <w:pPr>
        <w:suppressAutoHyphens/>
        <w:spacing w:line="240" w:lineRule="auto"/>
        <w:ind w:firstLine="0"/>
      </w:pPr>
      <w:r>
        <w:lastRenderedPageBreak/>
        <w:t>Таблица 7 – Ступенчатый подход внедрения новой модели</w:t>
      </w:r>
      <w:r w:rsidR="000A4D1C" w:rsidRPr="000A4D1C">
        <w:t xml:space="preserve"> [32]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06"/>
        <w:gridCol w:w="5238"/>
      </w:tblGrid>
      <w:tr w:rsidR="007949B1" w14:paraId="62131DDB" w14:textId="77777777" w:rsidTr="005B4D49">
        <w:trPr>
          <w:trHeight w:val="557"/>
        </w:trPr>
        <w:tc>
          <w:tcPr>
            <w:tcW w:w="4106" w:type="dxa"/>
            <w:vAlign w:val="center"/>
          </w:tcPr>
          <w:p w14:paraId="51613604" w14:textId="486ED9F9" w:rsidR="007949B1" w:rsidRDefault="007949B1" w:rsidP="007949B1">
            <w:pPr>
              <w:ind w:firstLine="0"/>
              <w:jc w:val="center"/>
            </w:pPr>
            <w:r>
              <w:t>Этап</w:t>
            </w:r>
          </w:p>
        </w:tc>
        <w:tc>
          <w:tcPr>
            <w:tcW w:w="5238" w:type="dxa"/>
            <w:vAlign w:val="center"/>
          </w:tcPr>
          <w:p w14:paraId="1962102C" w14:textId="2B28B974" w:rsidR="007949B1" w:rsidRDefault="007949B1" w:rsidP="007949B1">
            <w:pPr>
              <w:ind w:firstLine="0"/>
              <w:jc w:val="center"/>
            </w:pPr>
            <w:r>
              <w:t>Ключевые активности</w:t>
            </w:r>
          </w:p>
        </w:tc>
      </w:tr>
      <w:tr w:rsidR="007949B1" w14:paraId="41CCFB65" w14:textId="77777777" w:rsidTr="009E534B">
        <w:trPr>
          <w:trHeight w:val="1419"/>
        </w:trPr>
        <w:tc>
          <w:tcPr>
            <w:tcW w:w="4106" w:type="dxa"/>
            <w:vAlign w:val="center"/>
          </w:tcPr>
          <w:p w14:paraId="126D4B67" w14:textId="47680C61" w:rsidR="007949B1" w:rsidRDefault="000A1190" w:rsidP="009E534B">
            <w:pPr>
              <w:suppressAutoHyphens/>
              <w:ind w:firstLine="0"/>
              <w:jc w:val="center"/>
            </w:pPr>
            <w:r>
              <w:t>Анализ</w:t>
            </w:r>
            <w:r w:rsidR="00DD116B">
              <w:t xml:space="preserve"> </w:t>
            </w:r>
            <w:r>
              <w:t>действующей инфраструктуры</w:t>
            </w:r>
          </w:p>
        </w:tc>
        <w:tc>
          <w:tcPr>
            <w:tcW w:w="5238" w:type="dxa"/>
          </w:tcPr>
          <w:p w14:paraId="05F27707" w14:textId="750DA2B7" w:rsidR="007949B1" w:rsidRDefault="00DD116B" w:rsidP="009E534B">
            <w:pPr>
              <w:ind w:firstLine="0"/>
              <w:jc w:val="left"/>
            </w:pPr>
            <w:r>
              <w:t>Определение возможностей системы, оценка производительности и регуляторных ограничений в сфере приватности</w:t>
            </w:r>
          </w:p>
        </w:tc>
      </w:tr>
      <w:tr w:rsidR="007949B1" w14:paraId="74E69BDC" w14:textId="77777777" w:rsidTr="009E534B">
        <w:trPr>
          <w:trHeight w:val="2116"/>
        </w:trPr>
        <w:tc>
          <w:tcPr>
            <w:tcW w:w="4106" w:type="dxa"/>
            <w:vAlign w:val="center"/>
          </w:tcPr>
          <w:p w14:paraId="6FD51FD7" w14:textId="2146DC69" w:rsidR="007949B1" w:rsidRDefault="000A1190" w:rsidP="007301EE">
            <w:pPr>
              <w:ind w:firstLine="0"/>
              <w:jc w:val="center"/>
            </w:pPr>
            <w:r>
              <w:t>Адаптация гибридной модели</w:t>
            </w:r>
          </w:p>
        </w:tc>
        <w:tc>
          <w:tcPr>
            <w:tcW w:w="5238" w:type="dxa"/>
          </w:tcPr>
          <w:p w14:paraId="5E336640" w14:textId="339CD555" w:rsidR="007949B1" w:rsidRDefault="00DD116B" w:rsidP="009E534B">
            <w:pPr>
              <w:ind w:firstLine="0"/>
              <w:jc w:val="left"/>
            </w:pPr>
            <w:r>
              <w:t xml:space="preserve">Сегментация данных </w:t>
            </w:r>
            <w:r w:rsidR="000E29F2">
              <w:t>особой важности</w:t>
            </w:r>
            <w:r>
              <w:t xml:space="preserve"> в частном ЦОД, развертывани</w:t>
            </w:r>
            <w:r w:rsidR="000E29F2">
              <w:t>е</w:t>
            </w:r>
            <w:r>
              <w:t xml:space="preserve"> серверов высокой нагрузки в одном из доступных облако</w:t>
            </w:r>
            <w:r w:rsidR="000E29F2">
              <w:t>в и настройка синхронизации узлов</w:t>
            </w:r>
            <w:r w:rsidR="007301EE">
              <w:t>, настройка равномерного распределения запросов</w:t>
            </w:r>
          </w:p>
        </w:tc>
      </w:tr>
      <w:tr w:rsidR="007949B1" w14:paraId="786ABCA6" w14:textId="77777777" w:rsidTr="009E534B">
        <w:trPr>
          <w:trHeight w:val="597"/>
        </w:trPr>
        <w:tc>
          <w:tcPr>
            <w:tcW w:w="4106" w:type="dxa"/>
            <w:vAlign w:val="center"/>
          </w:tcPr>
          <w:p w14:paraId="4DF6355E" w14:textId="7B38C606" w:rsidR="007949B1" w:rsidRDefault="000A1190" w:rsidP="007301EE">
            <w:pPr>
              <w:ind w:firstLine="0"/>
              <w:jc w:val="center"/>
            </w:pPr>
            <w:r>
              <w:t>Миграция данных</w:t>
            </w:r>
          </w:p>
        </w:tc>
        <w:tc>
          <w:tcPr>
            <w:tcW w:w="5238" w:type="dxa"/>
          </w:tcPr>
          <w:p w14:paraId="796A2718" w14:textId="7D3BEA37" w:rsidR="007949B1" w:rsidRDefault="000E29F2" w:rsidP="009E534B">
            <w:pPr>
              <w:ind w:firstLine="0"/>
              <w:jc w:val="left"/>
            </w:pPr>
            <w:r>
              <w:t>Перенос компонентов в новую среду</w:t>
            </w:r>
          </w:p>
        </w:tc>
      </w:tr>
      <w:tr w:rsidR="007949B1" w14:paraId="417CBF32" w14:textId="77777777" w:rsidTr="009E534B">
        <w:trPr>
          <w:trHeight w:val="809"/>
        </w:trPr>
        <w:tc>
          <w:tcPr>
            <w:tcW w:w="4106" w:type="dxa"/>
            <w:vAlign w:val="center"/>
          </w:tcPr>
          <w:p w14:paraId="31D4331A" w14:textId="559FF213" w:rsidR="007949B1" w:rsidRDefault="000A1190" w:rsidP="009E534B">
            <w:pPr>
              <w:suppressAutoHyphens/>
              <w:ind w:firstLine="0"/>
              <w:jc w:val="center"/>
            </w:pPr>
            <w:r>
              <w:t>Тестировани</w:t>
            </w:r>
            <w:r w:rsidR="006220C5">
              <w:t>е</w:t>
            </w:r>
            <w:r>
              <w:t xml:space="preserve"> отказоустойчивости</w:t>
            </w:r>
          </w:p>
        </w:tc>
        <w:tc>
          <w:tcPr>
            <w:tcW w:w="5238" w:type="dxa"/>
          </w:tcPr>
          <w:p w14:paraId="34B93D98" w14:textId="046590E7" w:rsidR="007949B1" w:rsidRDefault="007301EE" w:rsidP="009E534B">
            <w:pPr>
              <w:ind w:firstLine="0"/>
              <w:jc w:val="left"/>
            </w:pPr>
            <w:r>
              <w:t>Имитация отказов и отключений с проверкой восстановления данных</w:t>
            </w:r>
          </w:p>
        </w:tc>
      </w:tr>
      <w:tr w:rsidR="007949B1" w14:paraId="7B9C787D" w14:textId="77777777" w:rsidTr="009E534B">
        <w:trPr>
          <w:trHeight w:val="819"/>
        </w:trPr>
        <w:tc>
          <w:tcPr>
            <w:tcW w:w="4106" w:type="dxa"/>
            <w:vAlign w:val="center"/>
          </w:tcPr>
          <w:p w14:paraId="69BFA5DF" w14:textId="71E54D7A" w:rsidR="007949B1" w:rsidRDefault="00C7668B" w:rsidP="007301EE">
            <w:pPr>
              <w:ind w:firstLine="0"/>
              <w:jc w:val="center"/>
            </w:pPr>
            <w:r>
              <w:t>Обучение персонала</w:t>
            </w:r>
          </w:p>
        </w:tc>
        <w:tc>
          <w:tcPr>
            <w:tcW w:w="5238" w:type="dxa"/>
          </w:tcPr>
          <w:p w14:paraId="784B4B80" w14:textId="09AF73A1" w:rsidR="007949B1" w:rsidRPr="007301EE" w:rsidRDefault="007301EE" w:rsidP="009E534B">
            <w:pPr>
              <w:ind w:firstLine="0"/>
              <w:jc w:val="left"/>
            </w:pPr>
            <w:r>
              <w:t xml:space="preserve">Тренинги для </w:t>
            </w:r>
            <w:r>
              <w:rPr>
                <w:lang w:val="en-US"/>
              </w:rPr>
              <w:t>devops</w:t>
            </w:r>
            <w:r>
              <w:t>-специалистов по управлению новыми ресурсами</w:t>
            </w:r>
          </w:p>
        </w:tc>
      </w:tr>
      <w:tr w:rsidR="007949B1" w14:paraId="1A826714" w14:textId="77777777" w:rsidTr="009E534B">
        <w:trPr>
          <w:trHeight w:val="844"/>
        </w:trPr>
        <w:tc>
          <w:tcPr>
            <w:tcW w:w="4106" w:type="dxa"/>
            <w:vAlign w:val="center"/>
          </w:tcPr>
          <w:p w14:paraId="3CC75184" w14:textId="43CA6966" w:rsidR="007949B1" w:rsidRDefault="00C7668B" w:rsidP="007301EE">
            <w:pPr>
              <w:ind w:firstLine="0"/>
              <w:jc w:val="center"/>
            </w:pPr>
            <w:r>
              <w:t>Поддержание системы</w:t>
            </w:r>
          </w:p>
        </w:tc>
        <w:tc>
          <w:tcPr>
            <w:tcW w:w="5238" w:type="dxa"/>
          </w:tcPr>
          <w:p w14:paraId="458F0367" w14:textId="21C0A67E" w:rsidR="007949B1" w:rsidRDefault="007301EE" w:rsidP="009E534B">
            <w:pPr>
              <w:ind w:firstLine="0"/>
              <w:jc w:val="left"/>
            </w:pPr>
            <w:r>
              <w:t>Анализ задержек и обеспечение стабильности через постоянное обновление</w:t>
            </w:r>
          </w:p>
        </w:tc>
      </w:tr>
    </w:tbl>
    <w:p w14:paraId="1E424396" w14:textId="77777777" w:rsidR="00BB1381" w:rsidRDefault="00BB1381" w:rsidP="00BF7B0A"/>
    <w:p w14:paraId="31EE753E" w14:textId="18A57A28" w:rsidR="005B4D49" w:rsidRDefault="00C932C3" w:rsidP="00BF7B0A">
      <w:r>
        <w:t>Для обоснования предложенного проекта приведем соответствующие расчеты:</w:t>
      </w:r>
    </w:p>
    <w:p w14:paraId="2FD5336A" w14:textId="0664C5DE" w:rsidR="000F5A61" w:rsidRDefault="000F5A61" w:rsidP="000F5A61">
      <w:r w:rsidRPr="000F5A61">
        <w:t>Количество обращений о недоступности приложения превысило 1120 в прошлом году</w:t>
      </w:r>
      <w:r>
        <w:t>,</w:t>
      </w:r>
      <w:r w:rsidR="00216689">
        <w:t xml:space="preserve"> </w:t>
      </w:r>
      <w:r>
        <w:t>что привело к часовому застою. Комиссионный доход банка в 2024 году составил 300</w:t>
      </w:r>
      <w:r w:rsidR="00C54EB5">
        <w:t xml:space="preserve"> </w:t>
      </w:r>
      <w:r>
        <w:t>110</w:t>
      </w:r>
      <w:r w:rsidR="00C54EB5">
        <w:t xml:space="preserve"> </w:t>
      </w:r>
      <w:r>
        <w:t>831 тыс. рублей. Исходя из этого, данный показатель в час принимает значение (300</w:t>
      </w:r>
      <w:r w:rsidR="00C54EB5">
        <w:t xml:space="preserve"> </w:t>
      </w:r>
      <w:r>
        <w:t>110</w:t>
      </w:r>
      <w:r w:rsidR="00C54EB5">
        <w:t xml:space="preserve"> </w:t>
      </w:r>
      <w:r>
        <w:t>831</w:t>
      </w:r>
      <w:r w:rsidR="00C54EB5">
        <w:t xml:space="preserve"> </w:t>
      </w:r>
      <w:r>
        <w:t>000:365)/24 = 34</w:t>
      </w:r>
      <w:r w:rsidR="00C54EB5">
        <w:t xml:space="preserve"> </w:t>
      </w:r>
      <w:r>
        <w:t>259</w:t>
      </w:r>
      <w:r w:rsidR="00C54EB5">
        <w:t xml:space="preserve"> </w:t>
      </w:r>
      <w:r>
        <w:t>227 рублей.</w:t>
      </w:r>
      <w:r w:rsidR="00216689">
        <w:t xml:space="preserve"> </w:t>
      </w:r>
      <w:r>
        <w:t>При пятикратном повторении инцидентов,</w:t>
      </w:r>
      <w:r w:rsidR="00216689">
        <w:t xml:space="preserve"> </w:t>
      </w:r>
      <w:r>
        <w:t xml:space="preserve">организация </w:t>
      </w:r>
      <w:r w:rsidR="001C18A3">
        <w:t xml:space="preserve">суммарно </w:t>
      </w:r>
      <w:r>
        <w:t>недополучает 34</w:t>
      </w:r>
      <w:r w:rsidR="00C54EB5">
        <w:t xml:space="preserve"> </w:t>
      </w:r>
      <w:r>
        <w:t>259</w:t>
      </w:r>
      <w:r w:rsidR="00C54EB5">
        <w:t xml:space="preserve"> </w:t>
      </w:r>
      <w:r>
        <w:t>227 * 5 =</w:t>
      </w:r>
      <w:r w:rsidR="00216689">
        <w:t xml:space="preserve"> 171</w:t>
      </w:r>
      <w:r w:rsidR="00C54EB5">
        <w:t xml:space="preserve"> </w:t>
      </w:r>
      <w:r w:rsidR="00216689">
        <w:t>296</w:t>
      </w:r>
      <w:r w:rsidR="00C54EB5">
        <w:t xml:space="preserve"> </w:t>
      </w:r>
      <w:r w:rsidR="00216689">
        <w:t xml:space="preserve">135 рублей в </w:t>
      </w:r>
      <w:r w:rsidR="009F6A70">
        <w:t>год. Переход</w:t>
      </w:r>
      <w:r w:rsidR="00F026DD">
        <w:t xml:space="preserve"> позволит сократить время восстановления с 45 до 5 минут.</w:t>
      </w:r>
      <w:r w:rsidR="009F6A70">
        <w:t xml:space="preserve"> </w:t>
      </w:r>
      <w:r w:rsidR="00F026DD">
        <w:t xml:space="preserve">Уменьшение простоев </w:t>
      </w:r>
      <w:r w:rsidR="009F6A70">
        <w:t>на 80</w:t>
      </w:r>
      <w:r w:rsidR="00F026DD">
        <w:t xml:space="preserve"> </w:t>
      </w:r>
      <w:r w:rsidR="009F6A70">
        <w:t>% вернет</w:t>
      </w:r>
      <w:r w:rsidR="00F026DD">
        <w:t xml:space="preserve"> банку </w:t>
      </w:r>
      <w:r w:rsidR="009F6A70">
        <w:t>171</w:t>
      </w:r>
      <w:r w:rsidR="00C54EB5">
        <w:t xml:space="preserve"> </w:t>
      </w:r>
      <w:r w:rsidR="009F6A70">
        <w:t>296</w:t>
      </w:r>
      <w:r w:rsidR="00C54EB5">
        <w:t xml:space="preserve"> </w:t>
      </w:r>
      <w:r w:rsidR="009F6A70">
        <w:t>135 * 0,8 = 137</w:t>
      </w:r>
      <w:r w:rsidR="00C54EB5">
        <w:t xml:space="preserve"> </w:t>
      </w:r>
      <w:r w:rsidR="009F6A70">
        <w:t>036</w:t>
      </w:r>
      <w:r w:rsidR="00C54EB5">
        <w:t xml:space="preserve"> </w:t>
      </w:r>
      <w:r w:rsidR="009F6A70">
        <w:t>908 рублей</w:t>
      </w:r>
    </w:p>
    <w:p w14:paraId="063BF7F5" w14:textId="2DCC6836" w:rsidR="000E313B" w:rsidRDefault="000E313B" w:rsidP="000F5A61">
      <w:r>
        <w:t>Среднее значение затрат на внедрение нов</w:t>
      </w:r>
      <w:r w:rsidR="00832F3D">
        <w:t>ой</w:t>
      </w:r>
      <w:r>
        <w:t xml:space="preserve"> системы равн</w:t>
      </w:r>
      <w:r w:rsidR="00832F3D">
        <w:t>о</w:t>
      </w:r>
      <w:r>
        <w:t xml:space="preserve"> 112,5</w:t>
      </w:r>
      <w:r w:rsidR="00832F3D">
        <w:t xml:space="preserve"> млн </w:t>
      </w:r>
      <w:r w:rsidR="00907B60">
        <w:t>руб.</w:t>
      </w:r>
      <w:r w:rsidR="00832F3D">
        <w:t>,</w:t>
      </w:r>
      <w:r w:rsidR="009F6A70">
        <w:t xml:space="preserve"> </w:t>
      </w:r>
      <w:r w:rsidR="00832F3D">
        <w:t>а ее обновление и поддержание 54 млн. Совокупные расходы за первый год – 166,5 млн рублей</w:t>
      </w:r>
      <w:r w:rsidR="009F6A70">
        <w:t>.</w:t>
      </w:r>
    </w:p>
    <w:p w14:paraId="521BD1E3" w14:textId="0411ACE9" w:rsidR="009F6A70" w:rsidRDefault="009F6A70" w:rsidP="000F5A61">
      <w:r>
        <w:lastRenderedPageBreak/>
        <w:t>Экономическая выгода для банка со 2 года функционирования системы составит 137</w:t>
      </w:r>
      <w:r w:rsidR="00C54EB5">
        <w:t xml:space="preserve"> </w:t>
      </w:r>
      <w:r>
        <w:t>036</w:t>
      </w:r>
      <w:r w:rsidR="00C54EB5">
        <w:t xml:space="preserve"> </w:t>
      </w:r>
      <w:r>
        <w:t xml:space="preserve">908 </w:t>
      </w:r>
      <w:r w:rsidR="001C18A3">
        <w:t xml:space="preserve">– </w:t>
      </w:r>
      <w:r>
        <w:t>54</w:t>
      </w:r>
      <w:r w:rsidR="00C54EB5">
        <w:t xml:space="preserve"> </w:t>
      </w:r>
      <w:r>
        <w:t>000</w:t>
      </w:r>
      <w:r w:rsidR="00C54EB5">
        <w:t xml:space="preserve"> </w:t>
      </w:r>
      <w:r>
        <w:t>000 = 83</w:t>
      </w:r>
      <w:r w:rsidR="00C54EB5">
        <w:t xml:space="preserve"> </w:t>
      </w:r>
      <w:r>
        <w:t>036</w:t>
      </w:r>
      <w:r w:rsidR="00C54EB5">
        <w:t xml:space="preserve"> </w:t>
      </w:r>
      <w:r>
        <w:t>908 рублей</w:t>
      </w:r>
      <w:r w:rsidR="00B305BD">
        <w:t>.</w:t>
      </w:r>
    </w:p>
    <w:p w14:paraId="4B73027D" w14:textId="2B203F94" w:rsidR="0006644D" w:rsidRDefault="0006644D" w:rsidP="000F5A61">
      <w:r>
        <w:t>Комбинация описанных элементов создает множество преимуществ для банка</w:t>
      </w:r>
    </w:p>
    <w:p w14:paraId="52945252" w14:textId="352314BA" w:rsidR="0006644D" w:rsidRDefault="0006644D" w:rsidP="000F5A61">
      <w:r>
        <w:t>– при возрастании нагрузок и трафика появляется возможность добавления дополнительных узлов,</w:t>
      </w:r>
      <w:r w:rsidR="00701DFE">
        <w:t xml:space="preserve"> </w:t>
      </w:r>
      <w:r>
        <w:t>что обеспечивает масштабируемость</w:t>
      </w:r>
      <w:r w:rsidR="001C18A3">
        <w:t>;</w:t>
      </w:r>
    </w:p>
    <w:p w14:paraId="7CF574D2" w14:textId="5A5B679B" w:rsidR="00701DFE" w:rsidRDefault="0006644D" w:rsidP="00701DFE">
      <w:r>
        <w:t xml:space="preserve">– </w:t>
      </w:r>
      <w:r w:rsidR="00701DFE">
        <w:t xml:space="preserve">оптимизация и </w:t>
      </w:r>
      <w:r>
        <w:t xml:space="preserve">сокращение затрат на обслуживание локальных </w:t>
      </w:r>
      <w:r w:rsidR="00701DFE">
        <w:t>ЦОД</w:t>
      </w:r>
      <w:r w:rsidR="001C18A3">
        <w:t>;</w:t>
      </w:r>
    </w:p>
    <w:p w14:paraId="437B7F7E" w14:textId="7FA2886F" w:rsidR="00701DFE" w:rsidRDefault="00701DFE" w:rsidP="00701DFE">
      <w:r>
        <w:t>– более быстрая интеграция новых технологий в структуру за счет гибкости облака</w:t>
      </w:r>
      <w:r w:rsidR="001C18A3">
        <w:t>.</w:t>
      </w:r>
    </w:p>
    <w:p w14:paraId="5E2ABDA3" w14:textId="5CE647FA" w:rsidR="00701DFE" w:rsidRDefault="00701DFE" w:rsidP="00701DFE">
      <w:r>
        <w:t xml:space="preserve">Так предложенная модель создает надежную и безопасную систему обработки данных, позволяющую сохранить клиентскую аудиторию. </w:t>
      </w:r>
    </w:p>
    <w:p w14:paraId="1F1F45E6" w14:textId="2EBDCC7E" w:rsidR="00B67DAA" w:rsidRDefault="00B67DAA" w:rsidP="00701DFE">
      <w:r>
        <w:t>Меры, предпринимаемые банком для ликвидации проблемных зон достаточно эффективны, но существенной преградой для полной безопасности клиентов остается телефонное мошенничество. Социальный фактор манипуляций и психологического давления довольно неоднозначен и сложен в противодействии: он приводит к ежегодным финансовым потерям весомого объема</w:t>
      </w:r>
      <w:r w:rsidR="00470125">
        <w:t xml:space="preserve"> и значимым для банка репутационным рискам</w:t>
      </w:r>
    </w:p>
    <w:p w14:paraId="602FB7F2" w14:textId="2962D235" w:rsidR="00701DFE" w:rsidRDefault="00B67DAA" w:rsidP="00701DFE">
      <w:r>
        <w:t>В рамках развития экосистемного подхода банк выпустил своего виртуального оператора, который</w:t>
      </w:r>
      <w:r w:rsidR="006121F6">
        <w:t xml:space="preserve"> </w:t>
      </w:r>
      <w:r>
        <w:t xml:space="preserve">обладает минимальным </w:t>
      </w:r>
      <w:r w:rsidR="006121F6">
        <w:t xml:space="preserve">базовым </w:t>
      </w:r>
      <w:r>
        <w:t>функционалом.</w:t>
      </w:r>
      <w:r w:rsidR="006121F6">
        <w:t xml:space="preserve"> Однако этот шаг позволит банку внедрить новые инструменты и адаптировать успешные технологи</w:t>
      </w:r>
      <w:r w:rsidR="00041417">
        <w:t>и</w:t>
      </w:r>
      <w:r w:rsidR="006121F6">
        <w:t xml:space="preserve"> в борьбе с кибератаками</w:t>
      </w:r>
      <w:r w:rsidR="00041417">
        <w:t xml:space="preserve"> в сфере социальной инженерии.</w:t>
      </w:r>
    </w:p>
    <w:p w14:paraId="2F517E71" w14:textId="479C06AE" w:rsidR="00470125" w:rsidRDefault="00470125" w:rsidP="00701DFE">
      <w:r>
        <w:t xml:space="preserve">Возможность решения проблемы </w:t>
      </w:r>
      <w:r w:rsidR="00281A5E">
        <w:t>лежит в запуске «фабрики человекоподобных роботов» - сервисе, который оправдал свою эффективность в Т-Банке</w:t>
      </w:r>
      <w:r w:rsidR="008C6108">
        <w:t>.</w:t>
      </w:r>
    </w:p>
    <w:p w14:paraId="20BD5103" w14:textId="3E8735D8" w:rsidR="008C6108" w:rsidRDefault="003517A8" w:rsidP="00701DFE">
      <w:r>
        <w:t>Концепция работы предлагаемого «А-Защитника»</w:t>
      </w:r>
      <w:r w:rsidR="000D1947">
        <w:t xml:space="preserve"> объединяет ИИ и поведенческую аналитику.</w:t>
      </w:r>
      <w:r w:rsidR="006A4046">
        <w:t xml:space="preserve"> </w:t>
      </w:r>
      <w:r w:rsidR="000D1947">
        <w:t>На начальной стадии проводится идентификац</w:t>
      </w:r>
      <w:r w:rsidR="006A4046">
        <w:t>ия</w:t>
      </w:r>
      <w:r w:rsidR="000D1947">
        <w:t xml:space="preserve"> номера по репутационным и внутренним базам,</w:t>
      </w:r>
      <w:r w:rsidR="00834ABE">
        <w:t xml:space="preserve"> составленным на основе анализа 40 000 минут бесед с мошенниками. При распознавании риска вызов автоматически переводится на помощника-робота.</w:t>
      </w:r>
      <w:r w:rsidR="00305E57">
        <w:t xml:space="preserve"> Он использует функции распозна</w:t>
      </w:r>
      <w:r w:rsidR="00305E57">
        <w:lastRenderedPageBreak/>
        <w:t>вания речи, синтеза голоса и обработки естественного языка, чтобы сформировать подходящий сценарий и реплики персонажа. Формирование сценария происходит на основе «библиотеки» банальных приемов,</w:t>
      </w:r>
      <w:r w:rsidR="00EC6A11">
        <w:t xml:space="preserve"> </w:t>
      </w:r>
      <w:r w:rsidR="00305E57">
        <w:t>которые ежедневно обновляются</w:t>
      </w:r>
      <w:r w:rsidR="00586F6C">
        <w:t xml:space="preserve"> с учетом истории прошлых разговоров</w:t>
      </w:r>
      <w:r w:rsidR="00EC6A11">
        <w:t>.</w:t>
      </w:r>
      <w:r w:rsidR="00BE0B5F">
        <w:t xml:space="preserve"> Разработка персонажей расширяется также с помощью краудсорсинга. </w:t>
      </w:r>
      <w:r w:rsidR="00EC6A11">
        <w:t>Робот удерживает мошенника на линии, не только тратя его время,</w:t>
      </w:r>
      <w:r w:rsidR="003B2B95">
        <w:t xml:space="preserve"> </w:t>
      </w:r>
      <w:r w:rsidR="00EC6A11">
        <w:t>но и анализируя запись для выявления новых схем</w:t>
      </w:r>
      <w:r w:rsidR="003B2B95">
        <w:t>. ИИ-модель корректирует реплики с помощью психологов и анти-фрод экспертов.</w:t>
      </w:r>
    </w:p>
    <w:p w14:paraId="112ABC26" w14:textId="333737D8" w:rsidR="00EA7F6B" w:rsidRPr="00F702AC" w:rsidRDefault="00EA7F6B" w:rsidP="00701DFE">
      <w:r>
        <w:t>После передачи данных в антифрод систему, если диалог классифицируется как подозрительный, то номер включается в блок-лист «Альфа-Мобайла». В тот же момент клиент</w:t>
      </w:r>
      <w:r w:rsidR="00607074">
        <w:t xml:space="preserve"> получает</w:t>
      </w:r>
      <w:r>
        <w:t xml:space="preserve"> уведомление с расшифровкой текста и попытки обмана.</w:t>
      </w:r>
      <w:r w:rsidR="003F170D">
        <w:t xml:space="preserve"> Если в процессе разговора фиксируется попытка принудительного </w:t>
      </w:r>
      <w:r w:rsidR="00EE69C3">
        <w:t>перевода средств</w:t>
      </w:r>
      <w:r w:rsidR="003F170D">
        <w:t>, транзакционный модуль активирует заморозку процесса</w:t>
      </w:r>
      <w:r w:rsidR="006E249E">
        <w:t xml:space="preserve"> до 2-х дней.</w:t>
      </w:r>
    </w:p>
    <w:p w14:paraId="7E9759A5" w14:textId="77777777" w:rsidR="000A4D1C" w:rsidRPr="00F702AC" w:rsidRDefault="000A4D1C" w:rsidP="00701DFE"/>
    <w:p w14:paraId="045888F2" w14:textId="2EF1F266" w:rsidR="007E2C4B" w:rsidRPr="00F702AC" w:rsidRDefault="00C54EB5" w:rsidP="00C75F32">
      <w:pPr>
        <w:suppressAutoHyphens/>
        <w:spacing w:line="240" w:lineRule="auto"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43A972E2" wp14:editId="6F83DFAC">
            <wp:extent cx="5915025" cy="2800350"/>
            <wp:effectExtent l="0" t="0" r="9525" b="0"/>
            <wp:docPr id="877400235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5" r:lo="rId46" r:qs="rId47" r:cs="rId48"/>
              </a:graphicData>
            </a:graphic>
          </wp:inline>
        </w:drawing>
      </w:r>
      <w:r w:rsidR="00EE69C3">
        <w:t xml:space="preserve">Рисунок </w:t>
      </w:r>
      <w:r w:rsidR="00581AAA">
        <w:t>1</w:t>
      </w:r>
      <w:r w:rsidR="001C18A3">
        <w:t>1</w:t>
      </w:r>
      <w:r w:rsidR="00EE69C3">
        <w:t xml:space="preserve"> – </w:t>
      </w:r>
      <w:r>
        <w:t>Цикл работы системы «А-Защитник» на практике</w:t>
      </w:r>
      <w:r w:rsidR="007E2C4B" w:rsidRPr="007E2C4B">
        <w:t xml:space="preserve"> [36]</w:t>
      </w:r>
    </w:p>
    <w:p w14:paraId="2BCF5675" w14:textId="77777777" w:rsidR="00C75F32" w:rsidRDefault="00C75F32" w:rsidP="00C75F32"/>
    <w:p w14:paraId="37601BA4" w14:textId="12ED11C4" w:rsidR="00607074" w:rsidRDefault="00607074" w:rsidP="00C75F32">
      <w:r>
        <w:t>Результат интеграции роботизированного помощника определяется следующими параметрами:</w:t>
      </w:r>
    </w:p>
    <w:p w14:paraId="7B4B33FD" w14:textId="7B2C07B0" w:rsidR="00607074" w:rsidRDefault="00607074" w:rsidP="00607074">
      <w:r>
        <w:t xml:space="preserve">– непосредственное снижение финансовых потерь клиентов банка благодаря защите системы и удержанию мошенника в беседе продолжительное </w:t>
      </w:r>
      <w:r w:rsidR="00982EED">
        <w:lastRenderedPageBreak/>
        <w:t>время. Так</w:t>
      </w:r>
      <w:r>
        <w:t xml:space="preserve"> у злоумышленников остается меньше времени на потенциально успешные звонки</w:t>
      </w:r>
      <w:r w:rsidR="001C18A3">
        <w:t>;</w:t>
      </w:r>
    </w:p>
    <w:p w14:paraId="6366733A" w14:textId="462EC18C" w:rsidR="00607074" w:rsidRDefault="00982EED" w:rsidP="00607074">
      <w:r>
        <w:t xml:space="preserve">– повышение лояльности клиентов и создание конкурентного преимущества для нового </w:t>
      </w:r>
      <w:r>
        <w:rPr>
          <w:lang w:val="en-US"/>
        </w:rPr>
        <w:t>mvno</w:t>
      </w:r>
      <w:r>
        <w:t>: формирование спроса на услуги банковского оператора и соответствующее увеличение продаж</w:t>
      </w:r>
      <w:r w:rsidR="00404343">
        <w:t>;</w:t>
      </w:r>
    </w:p>
    <w:p w14:paraId="3C5C3406" w14:textId="14B3B86E" w:rsidR="00982EED" w:rsidRDefault="00982EED" w:rsidP="00607074">
      <w:r>
        <w:t>– снижение затрат банка на обязательную компенсацию ущерба</w:t>
      </w:r>
      <w:r w:rsidR="001C18A3">
        <w:t>;</w:t>
      </w:r>
    </w:p>
    <w:p w14:paraId="34675B18" w14:textId="6045763C" w:rsidR="00982EED" w:rsidRDefault="00982EED" w:rsidP="00607074">
      <w:r>
        <w:t>–</w:t>
      </w:r>
      <w:r w:rsidR="00E66783">
        <w:t xml:space="preserve"> уменьшение нагрузки на </w:t>
      </w:r>
      <w:r w:rsidR="00E66783">
        <w:rPr>
          <w:lang w:val="en-US"/>
        </w:rPr>
        <w:t>call</w:t>
      </w:r>
      <w:r w:rsidR="00E66783" w:rsidRPr="00E66783">
        <w:t>-</w:t>
      </w:r>
      <w:r w:rsidR="00E66783">
        <w:t>центр и экономия на заработной плате сотрудников подразделения</w:t>
      </w:r>
      <w:r w:rsidR="00404343">
        <w:t>.</w:t>
      </w:r>
    </w:p>
    <w:p w14:paraId="77E0973A" w14:textId="51A33102" w:rsidR="00D23125" w:rsidRDefault="00D23125" w:rsidP="00607074">
      <w:r>
        <w:t>Отличительная черта, которая делает технологию незаменимой – постоянное переобучение и адаптация. Необходимость возникает на фоне борьбы с клонированием голосов жертв, которое распространено среди мошенников.</w:t>
      </w:r>
      <w:r w:rsidR="00BE0B5F">
        <w:t xml:space="preserve"> </w:t>
      </w:r>
      <w:r>
        <w:t>Система</w:t>
      </w:r>
      <w:r w:rsidR="00BE0B5F">
        <w:t xml:space="preserve"> также</w:t>
      </w:r>
      <w:r>
        <w:t xml:space="preserve"> ценна благодаря возможности</w:t>
      </w:r>
      <w:r w:rsidR="00BE0B5F">
        <w:t xml:space="preserve"> ее</w:t>
      </w:r>
      <w:r>
        <w:t xml:space="preserve"> круглосуточной работ</w:t>
      </w:r>
      <w:r w:rsidR="00BE0B5F">
        <w:t>ы, масштабируемости и эффективности, несравнимой со способностями человека.</w:t>
      </w:r>
    </w:p>
    <w:p w14:paraId="1E8117EE" w14:textId="3F3C8254" w:rsidR="00816E8B" w:rsidRPr="00F702AC" w:rsidRDefault="00603100" w:rsidP="00581AAA">
      <w:r>
        <w:t>На основании данных об опыте банка по работе с ИИ и функционировании налаженного виртуального оператора, можно предложить следующие формат разработки и внедрения системы:</w:t>
      </w:r>
    </w:p>
    <w:p w14:paraId="6C0B66E2" w14:textId="77777777" w:rsidR="007E2C4B" w:rsidRPr="00F702AC" w:rsidRDefault="007E2C4B" w:rsidP="00581AAA"/>
    <w:p w14:paraId="02B35935" w14:textId="7D297877" w:rsidR="001C18A3" w:rsidRPr="0084494B" w:rsidRDefault="007E2C4B" w:rsidP="007E2C4B">
      <w:pPr>
        <w:suppressAutoHyphens/>
        <w:spacing w:line="240" w:lineRule="auto"/>
        <w:ind w:firstLine="0"/>
      </w:pPr>
      <w:r>
        <w:t>Таблица 8 – Процесс разработки и внедрения «А-Защитника»</w:t>
      </w:r>
      <w:r w:rsidR="0084494B" w:rsidRPr="0084494B">
        <w:t xml:space="preserve"> [1]</w:t>
      </w:r>
    </w:p>
    <w:tbl>
      <w:tblPr>
        <w:tblStyle w:val="aa"/>
        <w:tblW w:w="9560" w:type="dxa"/>
        <w:tblLook w:val="04A0" w:firstRow="1" w:lastRow="0" w:firstColumn="1" w:lastColumn="0" w:noHBand="0" w:noVBand="1"/>
      </w:tblPr>
      <w:tblGrid>
        <w:gridCol w:w="2278"/>
        <w:gridCol w:w="7282"/>
      </w:tblGrid>
      <w:tr w:rsidR="00075CBB" w14:paraId="6A39C0FD" w14:textId="77777777" w:rsidTr="007E2C4B">
        <w:trPr>
          <w:trHeight w:val="478"/>
        </w:trPr>
        <w:tc>
          <w:tcPr>
            <w:tcW w:w="2278" w:type="dxa"/>
            <w:vAlign w:val="center"/>
          </w:tcPr>
          <w:p w14:paraId="2A34D971" w14:textId="77777777" w:rsidR="00075CBB" w:rsidRPr="00075CBB" w:rsidRDefault="00075CBB" w:rsidP="007E2C4B">
            <w:pPr>
              <w:ind w:firstLine="0"/>
              <w:jc w:val="center"/>
              <w:rPr>
                <w:sz w:val="26"/>
                <w:szCs w:val="26"/>
              </w:rPr>
            </w:pPr>
            <w:r w:rsidRPr="00075CBB">
              <w:rPr>
                <w:sz w:val="26"/>
                <w:szCs w:val="26"/>
              </w:rPr>
              <w:t>Этап</w:t>
            </w:r>
          </w:p>
        </w:tc>
        <w:tc>
          <w:tcPr>
            <w:tcW w:w="7282" w:type="dxa"/>
            <w:vAlign w:val="center"/>
          </w:tcPr>
          <w:p w14:paraId="48867B6C" w14:textId="77777777" w:rsidR="00075CBB" w:rsidRPr="00075CBB" w:rsidRDefault="00075CBB" w:rsidP="007E2C4B">
            <w:pPr>
              <w:ind w:firstLine="0"/>
              <w:jc w:val="center"/>
              <w:rPr>
                <w:sz w:val="26"/>
                <w:szCs w:val="26"/>
              </w:rPr>
            </w:pPr>
            <w:r w:rsidRPr="00075CBB">
              <w:rPr>
                <w:sz w:val="26"/>
                <w:szCs w:val="26"/>
              </w:rPr>
              <w:t>Ключевые действия</w:t>
            </w:r>
          </w:p>
        </w:tc>
      </w:tr>
      <w:tr w:rsidR="00075CBB" w14:paraId="253EF41A" w14:textId="77777777" w:rsidTr="009E534B">
        <w:trPr>
          <w:cantSplit/>
          <w:trHeight w:val="689"/>
        </w:trPr>
        <w:tc>
          <w:tcPr>
            <w:tcW w:w="2278" w:type="dxa"/>
            <w:vAlign w:val="center"/>
          </w:tcPr>
          <w:p w14:paraId="44AD932F" w14:textId="77777777" w:rsidR="00075CBB" w:rsidRPr="00075CBB" w:rsidRDefault="00075CBB" w:rsidP="009E534B">
            <w:pPr>
              <w:ind w:firstLine="0"/>
              <w:jc w:val="left"/>
              <w:rPr>
                <w:sz w:val="26"/>
                <w:szCs w:val="26"/>
              </w:rPr>
            </w:pPr>
            <w:r w:rsidRPr="00075CBB">
              <w:rPr>
                <w:sz w:val="26"/>
                <w:szCs w:val="26"/>
              </w:rPr>
              <w:t>Исследование и подготовка</w:t>
            </w:r>
          </w:p>
        </w:tc>
        <w:tc>
          <w:tcPr>
            <w:tcW w:w="7282" w:type="dxa"/>
            <w:vAlign w:val="center"/>
          </w:tcPr>
          <w:p w14:paraId="51F453C8" w14:textId="77777777" w:rsidR="00075CBB" w:rsidRPr="00075CBB" w:rsidRDefault="00075CBB" w:rsidP="009E534B">
            <w:pPr>
              <w:ind w:firstLine="0"/>
              <w:rPr>
                <w:sz w:val="26"/>
                <w:szCs w:val="26"/>
              </w:rPr>
            </w:pPr>
            <w:r w:rsidRPr="00075CBB">
              <w:rPr>
                <w:sz w:val="26"/>
                <w:szCs w:val="26"/>
              </w:rPr>
              <w:t>Создание команды и анализ мошеннических инцидентов</w:t>
            </w:r>
          </w:p>
        </w:tc>
      </w:tr>
      <w:tr w:rsidR="00075CBB" w14:paraId="6D89C48E" w14:textId="77777777" w:rsidTr="009E534B">
        <w:trPr>
          <w:trHeight w:val="1027"/>
        </w:trPr>
        <w:tc>
          <w:tcPr>
            <w:tcW w:w="2278" w:type="dxa"/>
            <w:vAlign w:val="center"/>
          </w:tcPr>
          <w:p w14:paraId="7B27581E" w14:textId="77777777" w:rsidR="00075CBB" w:rsidRPr="00075CBB" w:rsidRDefault="00075CBB" w:rsidP="009E534B">
            <w:pPr>
              <w:ind w:firstLine="0"/>
              <w:jc w:val="left"/>
              <w:rPr>
                <w:sz w:val="26"/>
                <w:szCs w:val="26"/>
              </w:rPr>
            </w:pPr>
            <w:r w:rsidRPr="00075CBB">
              <w:rPr>
                <w:sz w:val="26"/>
                <w:szCs w:val="26"/>
              </w:rPr>
              <w:t>Разработка моделей ИИ</w:t>
            </w:r>
          </w:p>
        </w:tc>
        <w:tc>
          <w:tcPr>
            <w:tcW w:w="7282" w:type="dxa"/>
            <w:vAlign w:val="center"/>
          </w:tcPr>
          <w:p w14:paraId="2F6C6C76" w14:textId="77777777" w:rsidR="00075CBB" w:rsidRPr="00075CBB" w:rsidRDefault="00075CBB" w:rsidP="009E534B">
            <w:pPr>
              <w:ind w:firstLine="0"/>
              <w:rPr>
                <w:sz w:val="26"/>
                <w:szCs w:val="26"/>
              </w:rPr>
            </w:pPr>
            <w:r w:rsidRPr="00075CBB">
              <w:rPr>
                <w:sz w:val="26"/>
                <w:szCs w:val="26"/>
              </w:rPr>
              <w:t>Обработка записанных бесед и обучение языковых моделей, формирование базового набора персонажей и сценариев</w:t>
            </w:r>
          </w:p>
        </w:tc>
      </w:tr>
      <w:tr w:rsidR="00075CBB" w14:paraId="3221DABB" w14:textId="77777777" w:rsidTr="009E534B">
        <w:trPr>
          <w:trHeight w:val="876"/>
        </w:trPr>
        <w:tc>
          <w:tcPr>
            <w:tcW w:w="2278" w:type="dxa"/>
            <w:vAlign w:val="center"/>
          </w:tcPr>
          <w:p w14:paraId="594665AF" w14:textId="77777777" w:rsidR="00075CBB" w:rsidRPr="00075CBB" w:rsidRDefault="00075CBB" w:rsidP="009E534B">
            <w:pPr>
              <w:ind w:firstLine="0"/>
              <w:jc w:val="left"/>
              <w:rPr>
                <w:sz w:val="26"/>
                <w:szCs w:val="26"/>
              </w:rPr>
            </w:pPr>
            <w:r w:rsidRPr="00075CBB">
              <w:rPr>
                <w:sz w:val="26"/>
                <w:szCs w:val="26"/>
              </w:rPr>
              <w:t>Внедрение в среду</w:t>
            </w:r>
          </w:p>
        </w:tc>
        <w:tc>
          <w:tcPr>
            <w:tcW w:w="7282" w:type="dxa"/>
            <w:vAlign w:val="center"/>
          </w:tcPr>
          <w:p w14:paraId="7CB7CC34" w14:textId="77777777" w:rsidR="00075CBB" w:rsidRPr="00075CBB" w:rsidRDefault="00075CBB" w:rsidP="009E534B">
            <w:pPr>
              <w:ind w:firstLine="0"/>
              <w:rPr>
                <w:sz w:val="26"/>
                <w:szCs w:val="26"/>
              </w:rPr>
            </w:pPr>
            <w:r w:rsidRPr="00075CBB">
              <w:rPr>
                <w:sz w:val="26"/>
                <w:szCs w:val="26"/>
              </w:rPr>
              <w:t xml:space="preserve">Интеграция с антифрод системой и инфраструктурой </w:t>
            </w:r>
            <w:r w:rsidRPr="00075CBB">
              <w:rPr>
                <w:sz w:val="26"/>
                <w:szCs w:val="26"/>
                <w:lang w:val="en-US"/>
              </w:rPr>
              <w:t>MVNO</w:t>
            </w:r>
            <w:r w:rsidRPr="00075CBB">
              <w:rPr>
                <w:sz w:val="26"/>
                <w:szCs w:val="26"/>
              </w:rPr>
              <w:t xml:space="preserve"> через приложение банка</w:t>
            </w:r>
          </w:p>
        </w:tc>
      </w:tr>
      <w:tr w:rsidR="00075CBB" w14:paraId="2286A165" w14:textId="77777777" w:rsidTr="009E534B">
        <w:trPr>
          <w:trHeight w:val="926"/>
        </w:trPr>
        <w:tc>
          <w:tcPr>
            <w:tcW w:w="2278" w:type="dxa"/>
            <w:vAlign w:val="center"/>
          </w:tcPr>
          <w:p w14:paraId="57D10AE1" w14:textId="77777777" w:rsidR="00075CBB" w:rsidRPr="00075CBB" w:rsidRDefault="00075CBB" w:rsidP="009E534B">
            <w:pPr>
              <w:ind w:firstLine="0"/>
              <w:jc w:val="left"/>
              <w:rPr>
                <w:sz w:val="26"/>
                <w:szCs w:val="26"/>
              </w:rPr>
            </w:pPr>
            <w:r w:rsidRPr="00075CBB">
              <w:rPr>
                <w:sz w:val="26"/>
                <w:szCs w:val="26"/>
              </w:rPr>
              <w:t>Пилотный запуск</w:t>
            </w:r>
          </w:p>
        </w:tc>
        <w:tc>
          <w:tcPr>
            <w:tcW w:w="7282" w:type="dxa"/>
            <w:vAlign w:val="center"/>
          </w:tcPr>
          <w:p w14:paraId="099B3681" w14:textId="77777777" w:rsidR="00075CBB" w:rsidRPr="00075CBB" w:rsidRDefault="00075CBB" w:rsidP="009E534B">
            <w:pPr>
              <w:ind w:firstLine="0"/>
              <w:rPr>
                <w:sz w:val="26"/>
                <w:szCs w:val="26"/>
              </w:rPr>
            </w:pPr>
            <w:r w:rsidRPr="00075CBB">
              <w:rPr>
                <w:sz w:val="26"/>
                <w:szCs w:val="26"/>
              </w:rPr>
              <w:t>Апробация модели на 100-200 тыс. клиентов и обработка обратной связи</w:t>
            </w:r>
          </w:p>
        </w:tc>
      </w:tr>
      <w:tr w:rsidR="00075CBB" w14:paraId="08CAC5EC" w14:textId="77777777" w:rsidTr="009E534B">
        <w:trPr>
          <w:trHeight w:val="886"/>
        </w:trPr>
        <w:tc>
          <w:tcPr>
            <w:tcW w:w="2278" w:type="dxa"/>
            <w:vAlign w:val="center"/>
          </w:tcPr>
          <w:p w14:paraId="21EA71D1" w14:textId="77777777" w:rsidR="00075CBB" w:rsidRPr="00075CBB" w:rsidRDefault="00075CBB" w:rsidP="009E534B">
            <w:pPr>
              <w:ind w:firstLine="0"/>
              <w:jc w:val="left"/>
              <w:rPr>
                <w:sz w:val="26"/>
                <w:szCs w:val="26"/>
              </w:rPr>
            </w:pPr>
            <w:r w:rsidRPr="00075CBB">
              <w:rPr>
                <w:sz w:val="26"/>
                <w:szCs w:val="26"/>
              </w:rPr>
              <w:t>Полномасштабное внедрение</w:t>
            </w:r>
          </w:p>
        </w:tc>
        <w:tc>
          <w:tcPr>
            <w:tcW w:w="7282" w:type="dxa"/>
            <w:vAlign w:val="center"/>
          </w:tcPr>
          <w:p w14:paraId="3A1D1566" w14:textId="77777777" w:rsidR="00075CBB" w:rsidRPr="00075CBB" w:rsidRDefault="00075CBB" w:rsidP="009E534B">
            <w:pPr>
              <w:ind w:firstLine="0"/>
              <w:rPr>
                <w:sz w:val="26"/>
                <w:szCs w:val="26"/>
              </w:rPr>
            </w:pPr>
            <w:r w:rsidRPr="00075CBB">
              <w:rPr>
                <w:sz w:val="26"/>
                <w:szCs w:val="26"/>
              </w:rPr>
              <w:t>Подключение к колл-центру и системе обновления, запуск для всех клиентов</w:t>
            </w:r>
          </w:p>
        </w:tc>
      </w:tr>
      <w:tr w:rsidR="00075CBB" w14:paraId="75F96C8B" w14:textId="77777777" w:rsidTr="009E534B">
        <w:trPr>
          <w:trHeight w:val="886"/>
        </w:trPr>
        <w:tc>
          <w:tcPr>
            <w:tcW w:w="2278" w:type="dxa"/>
            <w:vAlign w:val="center"/>
          </w:tcPr>
          <w:p w14:paraId="6617965F" w14:textId="77777777" w:rsidR="00075CBB" w:rsidRPr="00075CBB" w:rsidRDefault="00075CBB" w:rsidP="009E534B">
            <w:pPr>
              <w:ind w:firstLine="0"/>
              <w:jc w:val="left"/>
              <w:rPr>
                <w:sz w:val="26"/>
                <w:szCs w:val="26"/>
              </w:rPr>
            </w:pPr>
            <w:r w:rsidRPr="00075CBB">
              <w:rPr>
                <w:sz w:val="26"/>
                <w:szCs w:val="26"/>
              </w:rPr>
              <w:t>Мониторинг и совершенствование</w:t>
            </w:r>
          </w:p>
        </w:tc>
        <w:tc>
          <w:tcPr>
            <w:tcW w:w="7282" w:type="dxa"/>
            <w:vAlign w:val="center"/>
          </w:tcPr>
          <w:p w14:paraId="31F097B9" w14:textId="77777777" w:rsidR="00075CBB" w:rsidRPr="00075CBB" w:rsidRDefault="00075CBB" w:rsidP="009E534B">
            <w:pPr>
              <w:ind w:firstLine="0"/>
              <w:rPr>
                <w:sz w:val="26"/>
                <w:szCs w:val="26"/>
              </w:rPr>
            </w:pPr>
            <w:r w:rsidRPr="00075CBB">
              <w:rPr>
                <w:sz w:val="26"/>
                <w:szCs w:val="26"/>
              </w:rPr>
              <w:t>Отслеживание работы, внесение корректировок и новых персонажей</w:t>
            </w:r>
          </w:p>
        </w:tc>
      </w:tr>
    </w:tbl>
    <w:p w14:paraId="51B4B7AC" w14:textId="58EE63B7" w:rsidR="00BE0B5F" w:rsidRDefault="004E79F5" w:rsidP="00607074">
      <w:r>
        <w:lastRenderedPageBreak/>
        <w:t>В качестве обоснования эффективности внедрения фабрики роботов предлагаются следующие расчеты, проведенные на основании опыта</w:t>
      </w:r>
      <w:r w:rsidR="00500406">
        <w:t xml:space="preserve"> и результатов работы</w:t>
      </w:r>
      <w:r>
        <w:t xml:space="preserve"> «Т-Банка»:</w:t>
      </w:r>
    </w:p>
    <w:p w14:paraId="211BCF1D" w14:textId="41FF2C33" w:rsidR="004E79F5" w:rsidRDefault="004E79F5" w:rsidP="00607074">
      <w:r>
        <w:t>В 2024 году объем потерь клиентов банков России от действи</w:t>
      </w:r>
      <w:r w:rsidR="00500406">
        <w:t>й</w:t>
      </w:r>
      <w:r>
        <w:t xml:space="preserve"> мошенников составил 27</w:t>
      </w:r>
      <w:r w:rsidR="00500406">
        <w:t>,5 млрд рублей, а компенсировано было лишь 2,7 млрд (9.9%).</w:t>
      </w:r>
      <w:r w:rsidR="0079464A">
        <w:t xml:space="preserve"> </w:t>
      </w:r>
      <w:r w:rsidR="00500406">
        <w:t>Доля Альфа-Банка в соответствии с количеством обсл</w:t>
      </w:r>
      <w:r w:rsidR="00F10727">
        <w:t>уживаемых счетов составляет 8%,</w:t>
      </w:r>
      <w:r w:rsidR="0079464A">
        <w:t xml:space="preserve"> </w:t>
      </w:r>
      <w:r w:rsidR="00F10727">
        <w:t xml:space="preserve">что эквивалентно 2,2 </w:t>
      </w:r>
      <w:r w:rsidR="0079464A">
        <w:t>млрд рублей,</w:t>
      </w:r>
      <w:r w:rsidR="00F10727">
        <w:t xml:space="preserve"> утраченных в результате социальной инженерии.</w:t>
      </w:r>
      <w:r w:rsidR="00194BE2">
        <w:t xml:space="preserve"> Запущенный сервис роботов в Т-Банке предотвратил хищение 1,2 млрд рублей потер</w:t>
      </w:r>
      <w:r w:rsidR="00396A78">
        <w:t>ь. С</w:t>
      </w:r>
      <w:r w:rsidR="00194BE2">
        <w:t xml:space="preserve"> учетом </w:t>
      </w:r>
      <w:r w:rsidR="00396A78">
        <w:t xml:space="preserve">9,3 % (2,5 млрд) доли в общенациональной статистике, благодаря ии-инструменту удалось снизить ущерб на 48%. Также стоит учесть возмещение средств в размере 12,3 млн, составляющее лишь </w:t>
      </w:r>
      <w:r w:rsidR="002F6D3A">
        <w:t xml:space="preserve">0,5 </w:t>
      </w:r>
      <w:r w:rsidR="00396A78">
        <w:t xml:space="preserve">% от общего объема </w:t>
      </w:r>
      <w:r w:rsidR="005A30B5">
        <w:t>хищений. Показатель</w:t>
      </w:r>
      <w:r w:rsidR="002F6D3A">
        <w:t xml:space="preserve"> для рассматриваемого банка составит</w:t>
      </w:r>
      <w:r w:rsidR="00D03E89">
        <w:t xml:space="preserve"> 10 824 000 руб.</w:t>
      </w:r>
    </w:p>
    <w:p w14:paraId="6826782C" w14:textId="558B57E4" w:rsidR="00396A78" w:rsidRDefault="0021190C" w:rsidP="00607074">
      <w:r>
        <w:t xml:space="preserve">Составим </w:t>
      </w:r>
      <w:r w:rsidR="006F550F">
        <w:t>статьи бюджета необходимого для создания модели «А-Защитник»</w:t>
      </w:r>
      <w:r w:rsidR="001A41EE">
        <w:t>.</w:t>
      </w:r>
      <w:r w:rsidR="00F33CBF">
        <w:t xml:space="preserve"> </w:t>
      </w:r>
    </w:p>
    <w:p w14:paraId="26FAA928" w14:textId="77777777" w:rsidR="00F33CBF" w:rsidRDefault="00F33CBF" w:rsidP="00607074"/>
    <w:p w14:paraId="471F09C1" w14:textId="02D175BA" w:rsidR="00F33CBF" w:rsidRPr="009E534B" w:rsidRDefault="00F33CBF" w:rsidP="0084494B">
      <w:pPr>
        <w:suppressAutoHyphens/>
        <w:spacing w:line="240" w:lineRule="auto"/>
        <w:ind w:firstLine="0"/>
      </w:pPr>
      <w:r>
        <w:t>Таблица 9 – Расходы банка на проект</w:t>
      </w:r>
      <w:r w:rsidR="009E534B">
        <w:t xml:space="preserve"> </w:t>
      </w:r>
      <w:r w:rsidR="009E534B" w:rsidRPr="009E534B">
        <w:t>[45]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4"/>
        <w:gridCol w:w="3402"/>
        <w:gridCol w:w="2828"/>
      </w:tblGrid>
      <w:tr w:rsidR="006F550F" w14:paraId="23B556F5" w14:textId="77777777" w:rsidTr="0084494B">
        <w:trPr>
          <w:trHeight w:val="573"/>
        </w:trPr>
        <w:tc>
          <w:tcPr>
            <w:tcW w:w="3114" w:type="dxa"/>
            <w:vAlign w:val="center"/>
          </w:tcPr>
          <w:p w14:paraId="42DE8BA5" w14:textId="7F57592D" w:rsidR="006F550F" w:rsidRDefault="006F550F" w:rsidP="0084494B">
            <w:pPr>
              <w:ind w:firstLine="0"/>
              <w:jc w:val="center"/>
            </w:pPr>
            <w:r>
              <w:t>Статья</w:t>
            </w:r>
          </w:p>
        </w:tc>
        <w:tc>
          <w:tcPr>
            <w:tcW w:w="3402" w:type="dxa"/>
            <w:vAlign w:val="center"/>
          </w:tcPr>
          <w:p w14:paraId="6E9FFEEC" w14:textId="1ADC8384" w:rsidR="006F550F" w:rsidRDefault="006F550F" w:rsidP="0084494B">
            <w:pPr>
              <w:ind w:firstLine="0"/>
              <w:jc w:val="center"/>
            </w:pPr>
            <w:r>
              <w:t>Методика расчета</w:t>
            </w:r>
          </w:p>
        </w:tc>
        <w:tc>
          <w:tcPr>
            <w:tcW w:w="2828" w:type="dxa"/>
            <w:vAlign w:val="center"/>
          </w:tcPr>
          <w:p w14:paraId="0B03969A" w14:textId="0CCC6723" w:rsidR="006F550F" w:rsidRDefault="006F550F" w:rsidP="0084494B">
            <w:pPr>
              <w:ind w:firstLine="0"/>
              <w:jc w:val="center"/>
            </w:pPr>
            <w:r>
              <w:t>Итоговая сумма</w:t>
            </w:r>
            <w:r w:rsidR="003F54C2">
              <w:t>(</w:t>
            </w:r>
            <w:r w:rsidR="00F33CBF">
              <w:t>руб.</w:t>
            </w:r>
            <w:r w:rsidR="003F54C2">
              <w:t>)</w:t>
            </w:r>
          </w:p>
        </w:tc>
      </w:tr>
      <w:tr w:rsidR="006F550F" w14:paraId="48C82C16" w14:textId="77777777" w:rsidTr="00F33CBF">
        <w:tc>
          <w:tcPr>
            <w:tcW w:w="3114" w:type="dxa"/>
          </w:tcPr>
          <w:p w14:paraId="7ED5B3A4" w14:textId="3F56C404" w:rsidR="006F550F" w:rsidRDefault="00025B12" w:rsidP="00607074">
            <w:pPr>
              <w:ind w:firstLine="0"/>
            </w:pPr>
            <w:r>
              <w:t>Разработка механизма командой</w:t>
            </w:r>
          </w:p>
        </w:tc>
        <w:tc>
          <w:tcPr>
            <w:tcW w:w="3402" w:type="dxa"/>
          </w:tcPr>
          <w:p w14:paraId="46FC6BDC" w14:textId="021A3381" w:rsidR="006F550F" w:rsidRDefault="003F54C2" w:rsidP="00607074">
            <w:pPr>
              <w:ind w:firstLine="0"/>
            </w:pPr>
            <w:r>
              <w:t xml:space="preserve">Средняя з/п разработчика- 166 500 </w:t>
            </w:r>
            <w:r w:rsidR="00BE7EF4">
              <w:t>руб.</w:t>
            </w:r>
            <w:r>
              <w:t>/</w:t>
            </w:r>
            <w:r w:rsidR="00BE7EF4">
              <w:t>мес.</w:t>
            </w:r>
          </w:p>
          <w:p w14:paraId="625EBB53" w14:textId="67EFBFB1" w:rsidR="003F54C2" w:rsidRDefault="003F54C2" w:rsidP="00607074">
            <w:pPr>
              <w:ind w:firstLine="0"/>
            </w:pPr>
            <w:r>
              <w:t>Количество месяцев – 9</w:t>
            </w:r>
          </w:p>
          <w:p w14:paraId="039E4D38" w14:textId="3C4EFADE" w:rsidR="003F54C2" w:rsidRDefault="003F54C2" w:rsidP="00607074">
            <w:pPr>
              <w:ind w:firstLine="0"/>
            </w:pPr>
            <w:r>
              <w:t>Штат сотрудников – 15</w:t>
            </w:r>
          </w:p>
          <w:p w14:paraId="67599515" w14:textId="650FE579" w:rsidR="003F54C2" w:rsidRDefault="003F54C2" w:rsidP="00607074">
            <w:pPr>
              <w:ind w:firstLine="0"/>
            </w:pPr>
          </w:p>
        </w:tc>
        <w:tc>
          <w:tcPr>
            <w:tcW w:w="2828" w:type="dxa"/>
          </w:tcPr>
          <w:p w14:paraId="72B9463B" w14:textId="646B3AD6" w:rsidR="006F550F" w:rsidRDefault="003F54C2" w:rsidP="00607074">
            <w:pPr>
              <w:ind w:firstLine="0"/>
            </w:pPr>
            <w:r>
              <w:t>22 477 500</w:t>
            </w:r>
          </w:p>
        </w:tc>
      </w:tr>
      <w:tr w:rsidR="006F550F" w14:paraId="20137D5A" w14:textId="77777777" w:rsidTr="001C18A3">
        <w:trPr>
          <w:trHeight w:val="916"/>
        </w:trPr>
        <w:tc>
          <w:tcPr>
            <w:tcW w:w="3114" w:type="dxa"/>
          </w:tcPr>
          <w:p w14:paraId="42501C23" w14:textId="4E88D9A3" w:rsidR="006F550F" w:rsidRDefault="003F54C2" w:rsidP="00607074">
            <w:pPr>
              <w:ind w:firstLine="0"/>
            </w:pPr>
            <w:r>
              <w:t>Лицензия на ПО</w:t>
            </w:r>
            <w:r w:rsidR="00B52A65">
              <w:t xml:space="preserve"> голосовой платформы</w:t>
            </w:r>
          </w:p>
        </w:tc>
        <w:tc>
          <w:tcPr>
            <w:tcW w:w="3402" w:type="dxa"/>
          </w:tcPr>
          <w:p w14:paraId="165443E2" w14:textId="475C0589" w:rsidR="006F550F" w:rsidRDefault="00B52A65" w:rsidP="00607074">
            <w:pPr>
              <w:ind w:firstLine="0"/>
            </w:pPr>
            <w:r>
              <w:t xml:space="preserve">7,4 млн мин в год*3,38 </w:t>
            </w:r>
            <w:r w:rsidR="00BE7EF4">
              <w:t>руб.</w:t>
            </w:r>
          </w:p>
        </w:tc>
        <w:tc>
          <w:tcPr>
            <w:tcW w:w="2828" w:type="dxa"/>
          </w:tcPr>
          <w:p w14:paraId="39BCEE6C" w14:textId="084AE811" w:rsidR="006F550F" w:rsidRDefault="00B52A65" w:rsidP="00607074">
            <w:pPr>
              <w:ind w:firstLine="0"/>
            </w:pPr>
            <w:r>
              <w:t>25 012 000</w:t>
            </w:r>
          </w:p>
        </w:tc>
      </w:tr>
      <w:tr w:rsidR="006F550F" w14:paraId="43CC58B9" w14:textId="77777777" w:rsidTr="001C18A3">
        <w:trPr>
          <w:trHeight w:val="1112"/>
        </w:trPr>
        <w:tc>
          <w:tcPr>
            <w:tcW w:w="3114" w:type="dxa"/>
          </w:tcPr>
          <w:p w14:paraId="26BCB08D" w14:textId="1304C7C3" w:rsidR="006F550F" w:rsidRDefault="00B52A65" w:rsidP="00607074">
            <w:pPr>
              <w:ind w:firstLine="0"/>
            </w:pPr>
            <w:r>
              <w:t>Инфраструктура для хранения и анализа данных</w:t>
            </w:r>
          </w:p>
        </w:tc>
        <w:tc>
          <w:tcPr>
            <w:tcW w:w="3402" w:type="dxa"/>
          </w:tcPr>
          <w:p w14:paraId="2FCDD64F" w14:textId="76C003A4" w:rsidR="006F550F" w:rsidRDefault="00FC412E" w:rsidP="00607074">
            <w:pPr>
              <w:ind w:firstLine="0"/>
            </w:pPr>
            <w:r>
              <w:t>30</w:t>
            </w:r>
            <w:r w:rsidR="00B52A65">
              <w:t>% от лицензионного контракта</w:t>
            </w:r>
          </w:p>
        </w:tc>
        <w:tc>
          <w:tcPr>
            <w:tcW w:w="2828" w:type="dxa"/>
          </w:tcPr>
          <w:p w14:paraId="06A35A50" w14:textId="21ECD797" w:rsidR="006F550F" w:rsidRDefault="00FC412E" w:rsidP="00607074">
            <w:pPr>
              <w:ind w:firstLine="0"/>
            </w:pPr>
            <w:r>
              <w:t>7 503 600</w:t>
            </w:r>
          </w:p>
        </w:tc>
      </w:tr>
      <w:tr w:rsidR="006F550F" w14:paraId="57C81206" w14:textId="77777777" w:rsidTr="001C18A3">
        <w:trPr>
          <w:trHeight w:val="1268"/>
        </w:trPr>
        <w:tc>
          <w:tcPr>
            <w:tcW w:w="3114" w:type="dxa"/>
          </w:tcPr>
          <w:p w14:paraId="11748AC0" w14:textId="1E3C2998" w:rsidR="006F550F" w:rsidRPr="00FC412E" w:rsidRDefault="00FC412E" w:rsidP="00607074">
            <w:pPr>
              <w:ind w:firstLine="0"/>
            </w:pPr>
            <w:r>
              <w:t xml:space="preserve">Аренда </w:t>
            </w:r>
            <w:r w:rsidR="00BE7EF4">
              <w:rPr>
                <w:lang w:val="en-US"/>
              </w:rPr>
              <w:t>Ip</w:t>
            </w:r>
            <w:r w:rsidRPr="00FC412E">
              <w:t>-</w:t>
            </w:r>
            <w:r>
              <w:t xml:space="preserve">линий для </w:t>
            </w:r>
            <w:r>
              <w:rPr>
                <w:lang w:val="en-US"/>
              </w:rPr>
              <w:t>MVNO</w:t>
            </w:r>
            <w:r w:rsidRPr="00FC412E">
              <w:t xml:space="preserve"> </w:t>
            </w:r>
            <w:r>
              <w:t>банка</w:t>
            </w:r>
          </w:p>
        </w:tc>
        <w:tc>
          <w:tcPr>
            <w:tcW w:w="3402" w:type="dxa"/>
          </w:tcPr>
          <w:p w14:paraId="3EFB9D8D" w14:textId="6394F2F0" w:rsidR="006F550F" w:rsidRDefault="00FC412E" w:rsidP="00607074">
            <w:pPr>
              <w:ind w:firstLine="0"/>
            </w:pPr>
            <w:r>
              <w:t>Годовое обслуживание у «Билайна»</w:t>
            </w:r>
          </w:p>
        </w:tc>
        <w:tc>
          <w:tcPr>
            <w:tcW w:w="2828" w:type="dxa"/>
          </w:tcPr>
          <w:p w14:paraId="55D7EDBB" w14:textId="2F1116EA" w:rsidR="006F550F" w:rsidRDefault="00FC412E" w:rsidP="00607074">
            <w:pPr>
              <w:ind w:firstLine="0"/>
            </w:pPr>
            <w:r>
              <w:t>25 000 000</w:t>
            </w:r>
          </w:p>
        </w:tc>
      </w:tr>
      <w:tr w:rsidR="00F33CBF" w14:paraId="052995B4" w14:textId="77777777" w:rsidTr="00F33CBF">
        <w:trPr>
          <w:trHeight w:val="539"/>
        </w:trPr>
        <w:tc>
          <w:tcPr>
            <w:tcW w:w="6516" w:type="dxa"/>
            <w:gridSpan w:val="2"/>
          </w:tcPr>
          <w:p w14:paraId="08EC737E" w14:textId="04B17E8F" w:rsidR="00F33CBF" w:rsidRDefault="00F33CBF" w:rsidP="00607074">
            <w:pPr>
              <w:ind w:firstLine="0"/>
            </w:pPr>
            <w:r>
              <w:t>Итого:</w:t>
            </w:r>
          </w:p>
        </w:tc>
        <w:tc>
          <w:tcPr>
            <w:tcW w:w="2828" w:type="dxa"/>
          </w:tcPr>
          <w:p w14:paraId="72175BCC" w14:textId="66783ABA" w:rsidR="00F33CBF" w:rsidRDefault="00F33CBF" w:rsidP="00607074">
            <w:pPr>
              <w:ind w:firstLine="0"/>
            </w:pPr>
            <w:r>
              <w:t>79 993 100</w:t>
            </w:r>
          </w:p>
        </w:tc>
      </w:tr>
    </w:tbl>
    <w:p w14:paraId="38141E3E" w14:textId="13834350" w:rsidR="00581AAA" w:rsidRDefault="00581AAA" w:rsidP="00581AAA">
      <w:r>
        <w:lastRenderedPageBreak/>
        <w:t>С учетом затрат, необходимых для интеграции модели в систему функционирования банка, предположительный экономический эффект отразится на нескольких параметрах:</w:t>
      </w:r>
    </w:p>
    <w:p w14:paraId="76D8FBE6" w14:textId="16ECFA0F" w:rsidR="00581AAA" w:rsidRDefault="00581AAA" w:rsidP="00581AAA">
      <w:r>
        <w:t>– Уменьшение потерь клиентов с 2,2 до 1,14 млрд</w:t>
      </w:r>
      <w:r w:rsidR="001C18A3">
        <w:t xml:space="preserve"> </w:t>
      </w:r>
      <w:r>
        <w:t>рублей (</w:t>
      </w:r>
      <w:r w:rsidR="005109E3">
        <w:t xml:space="preserve">минус </w:t>
      </w:r>
      <w:r>
        <w:t>48%)</w:t>
      </w:r>
    </w:p>
    <w:p w14:paraId="7D449C6A" w14:textId="7B8C5C22" w:rsidR="00581AAA" w:rsidRDefault="00581AAA" w:rsidP="00581AAA">
      <w:r>
        <w:t xml:space="preserve">– Снижение обязательных выплат по возмещению ущерба с 10,8 до 5,6 млн руб. </w:t>
      </w:r>
    </w:p>
    <w:p w14:paraId="4C318412" w14:textId="56FC1111" w:rsidR="00581AAA" w:rsidRDefault="00581AAA" w:rsidP="00581AAA">
      <w:r>
        <w:t>– Повышение дохода от продаж mvno-тарифов: 1 550 000 новых абонентов (4,1% от базы клиентов) формируют 620 000 000 рублей выручки за год</w:t>
      </w:r>
    </w:p>
    <w:p w14:paraId="22A4803B" w14:textId="77777777" w:rsidR="00581AAA" w:rsidRDefault="00581AAA" w:rsidP="00581AAA">
      <w:r>
        <w:t>– Оптимизация затрат за счет сокращения 60% сотрудников колл-центра, добавит 1,7 млрд руб. в год</w:t>
      </w:r>
    </w:p>
    <w:p w14:paraId="1BD81B2C" w14:textId="4FC389A5" w:rsidR="00581AAA" w:rsidRDefault="00581AAA" w:rsidP="00581AAA">
      <w:r>
        <w:t xml:space="preserve">Итоговый положительный результат предлагаемой рекомендации составит 3 305 206 900 рублей (3 385 200 000 -79 993 100). </w:t>
      </w:r>
    </w:p>
    <w:p w14:paraId="4C972241" w14:textId="33D08DD5" w:rsidR="00581AAA" w:rsidRDefault="00581AAA" w:rsidP="00581AAA">
      <w:r>
        <w:t>«Фабрика роботов» станет значимым пунктом экосистемной трансформации банка. Использование новой инфраструктуры телекоммуникаций для обеспечения максимальной безопасности средств клиентов не только сокращает издержки, но и повышает доверие к кредитному учреждению</w:t>
      </w:r>
    </w:p>
    <w:p w14:paraId="5D09E516" w14:textId="31A75006" w:rsidR="00581AAA" w:rsidRDefault="00581AAA" w:rsidP="00581AAA">
      <w:r>
        <w:t xml:space="preserve">Альфа-Банк прошел длительный путь завоевания доли на рынке, доверия клиентов и международного признания. Модернизация процессов и методов деятельности происходит в преимущественно быстром темпе. Стратегия по достижению технологического и инновационного лидерства реализуется в соответствие с намеченными задачами, но оставляет за собой ускользающие от внимания важные детали. </w:t>
      </w:r>
    </w:p>
    <w:p w14:paraId="0E5173AF" w14:textId="03DD2D93" w:rsidR="00581AAA" w:rsidRDefault="00581AAA" w:rsidP="00581AAA">
      <w:r>
        <w:t>Особенно важным аспектом при достижении банком своих целей остается сохранение высокого уровня оказания услуг. Этого можно достичь, прислушиваясь к мнению клиентов, бережному отношению к их оценкам и степени удовлетворенности услугами, а также через адаптацию опыта международных и национальных банков для сглаживания проблемных зон.</w:t>
      </w:r>
    </w:p>
    <w:p w14:paraId="1DE63D05" w14:textId="3743E108" w:rsidR="00A82545" w:rsidRDefault="00A82545">
      <w:r>
        <w:br w:type="page"/>
      </w:r>
    </w:p>
    <w:p w14:paraId="421CBC69" w14:textId="73F2A672" w:rsidR="000429F4" w:rsidRDefault="00A82545" w:rsidP="00A82545">
      <w:pPr>
        <w:ind w:firstLine="0"/>
        <w:jc w:val="center"/>
        <w:rPr>
          <w:b/>
          <w:bCs/>
        </w:rPr>
      </w:pPr>
      <w:bookmarkStart w:id="15" w:name="_Hlk199860568"/>
      <w:r w:rsidRPr="00A82545">
        <w:rPr>
          <w:b/>
          <w:bCs/>
        </w:rPr>
        <w:lastRenderedPageBreak/>
        <w:t>ЗАКЛЮЧЕНИЕ</w:t>
      </w:r>
    </w:p>
    <w:p w14:paraId="755389EE" w14:textId="77777777" w:rsidR="00A82545" w:rsidRDefault="00A82545" w:rsidP="00A82545">
      <w:pPr>
        <w:ind w:firstLine="0"/>
        <w:rPr>
          <w:b/>
          <w:bCs/>
        </w:rPr>
      </w:pPr>
    </w:p>
    <w:p w14:paraId="37A334E2" w14:textId="166CFF3E" w:rsidR="00A82545" w:rsidRDefault="007A4237" w:rsidP="007A4237">
      <w:r>
        <w:t>Научно-технический прогресс и изменения ставят перед финансовыми организациями нелегкую задачу. Вынужденные идти в ногу со временем, учреждения не останавливаясь ищут всевозможные способы удержания своих позиций. По мере модификации окружающей среды – меняются и предпочтения людей как основной составляющей рынка потребителей финансовых услуг. В связи с этим наиболее очевидным инструментом поддержания актуальности портрета каждого отдельного банка и всего сектора является инновационная деятельность.</w:t>
      </w:r>
    </w:p>
    <w:p w14:paraId="0A1F73FA" w14:textId="091AF0CC" w:rsidR="007A4237" w:rsidRDefault="007A4237" w:rsidP="007A4237">
      <w:r>
        <w:t>Вариации методов,</w:t>
      </w:r>
      <w:r w:rsidR="00FA1CB3">
        <w:t xml:space="preserve"> </w:t>
      </w:r>
      <w:r>
        <w:t>которые можно использовать с этой целью довольно обширны</w:t>
      </w:r>
      <w:r w:rsidR="00FA1CB3">
        <w:t xml:space="preserve">, а самыми новыми среди них принято выделять: искусственный интеллект, </w:t>
      </w:r>
      <w:r w:rsidR="00FA1CB3">
        <w:rPr>
          <w:lang w:val="en-US"/>
        </w:rPr>
        <w:t>API</w:t>
      </w:r>
      <w:r w:rsidR="00FA1CB3" w:rsidRPr="00FA1CB3">
        <w:t xml:space="preserve"> </w:t>
      </w:r>
      <w:r w:rsidR="00FA1CB3">
        <w:t>и блокчейн. Внедрение затрагивает всю структуру организации–от управления до обслуживания</w:t>
      </w:r>
      <w:r w:rsidR="002A3D3D">
        <w:t xml:space="preserve">. </w:t>
      </w:r>
      <w:r w:rsidR="00C63880">
        <w:t xml:space="preserve">Национальные банки имеют огромный потенциал </w:t>
      </w:r>
      <w:r w:rsidR="002A3D3D">
        <w:t>возможностей по развитию этих инструментов и в этом им оказывает помощь значительный опыт международных учреждений. Разнообразие инноваций, применяемых в разных странах Европы, Азии и Америки и имеющих локальные особенности открывает пространство для адаптации в банках России.</w:t>
      </w:r>
    </w:p>
    <w:p w14:paraId="7E63B786" w14:textId="77777777" w:rsidR="00D66F13" w:rsidRDefault="002A3D3D" w:rsidP="007A4237">
      <w:r>
        <w:t xml:space="preserve">В то же время </w:t>
      </w:r>
      <w:r w:rsidR="00F3364D">
        <w:t>факторы,</w:t>
      </w:r>
      <w:r>
        <w:t xml:space="preserve"> оказываемые </w:t>
      </w:r>
      <w:r w:rsidR="00F3364D">
        <w:t>внешней и внутренней средой,</w:t>
      </w:r>
      <w:r>
        <w:t xml:space="preserve"> препятствуют гармоничному приспособлению этого опыта.</w:t>
      </w:r>
      <w:r w:rsidR="00F3364D">
        <w:t xml:space="preserve"> </w:t>
      </w:r>
      <w:r>
        <w:t>Отключение от платежных систем,</w:t>
      </w:r>
      <w:r w:rsidR="00F3364D">
        <w:t xml:space="preserve"> </w:t>
      </w:r>
      <w:r>
        <w:t>регуляторные пробелы</w:t>
      </w:r>
      <w:r w:rsidR="00F3364D">
        <w:t xml:space="preserve">, слабая инфраструктура и риски безопасности – аспекты, с которыми приходится считаться. </w:t>
      </w:r>
      <w:r w:rsidR="00D9279F">
        <w:t>Справиться с ними возможно с помощью смягчения законодательных требований</w:t>
      </w:r>
      <w:r w:rsidR="00D66F13">
        <w:t>, переходом на модульную архитектуру и полезными образовательными программами.</w:t>
      </w:r>
      <w:r w:rsidR="00D9279F">
        <w:t xml:space="preserve">  </w:t>
      </w:r>
    </w:p>
    <w:p w14:paraId="7E6FF8AC" w14:textId="18D354AA" w:rsidR="002A3D3D" w:rsidRDefault="00F3364D" w:rsidP="007A4237">
      <w:r>
        <w:t>Кредитные учреждения в разной степени справляются с</w:t>
      </w:r>
      <w:r w:rsidR="00D66F13">
        <w:t xml:space="preserve"> угрозами</w:t>
      </w:r>
      <w:r>
        <w:t>. Одним из успешных примеров служит АО «Альфа-Банк», который демонстрирует отличные показатели деятельности и лидерство в сфере инноваций. Методы организации отличаются уникальностью и глубокой персонализацией.</w:t>
      </w:r>
    </w:p>
    <w:p w14:paraId="0625B912" w14:textId="61EDCEA6" w:rsidR="00F3364D" w:rsidRDefault="00F3364D" w:rsidP="007A4237">
      <w:r>
        <w:lastRenderedPageBreak/>
        <w:t>Несмотря на это,</w:t>
      </w:r>
      <w:r w:rsidR="00D9279F">
        <w:t xml:space="preserve"> «Альфа-Банк» также сталкивается как с общенациональными вызовами, так и с локальными барьерами, обусловленными спецификой его деятельности. Наиболее частые из них – сбои в цифровых каналах и частые кибератаки. В рамках решения этих проблем был разработан ряд рекомендаций, которые способны оказать содействие на пути к совершенствованию его инновационной деятельности.</w:t>
      </w:r>
    </w:p>
    <w:p w14:paraId="65713FC7" w14:textId="4DA8F839" w:rsidR="00075CBB" w:rsidRDefault="00D66F13" w:rsidP="00075CBB">
      <w:r>
        <w:t>Простои в системе решаются благодаря внедрению облачной архитектуры и серверов, способных выдержать тяжелую нагрузку</w:t>
      </w:r>
      <w:r w:rsidR="00075CBB">
        <w:t>. Распределение данных на несколько удаленных пунктов происходит синхронизировано, что позволяет системе работать бесперебойно и экономить на потерях.</w:t>
      </w:r>
    </w:p>
    <w:p w14:paraId="425164FF" w14:textId="77777777" w:rsidR="002D42D1" w:rsidRDefault="00D66F13" w:rsidP="007A4237">
      <w:r>
        <w:t xml:space="preserve"> Потери, связанные с мошенничеством, удастся снизить с помощью группы виртуальных ИИ-роботов, которые отличаются высокой эффективностью.</w:t>
      </w:r>
      <w:r w:rsidR="002D42D1">
        <w:t xml:space="preserve"> Путем имитации голосов получится потратить время мошенников, не позволяя им добраться до потенциальных жертв. </w:t>
      </w:r>
      <w:r>
        <w:t xml:space="preserve"> </w:t>
      </w:r>
    </w:p>
    <w:p w14:paraId="42D2BFF3" w14:textId="14B6C287" w:rsidR="00D66F13" w:rsidRDefault="00D66F13" w:rsidP="007A4237">
      <w:r>
        <w:t>Немного отточив стратегический подход и сфокусировав внимание на мелких деталях, банк усилит свое конкурентное преимущество и укрепит место на рынке.</w:t>
      </w:r>
    </w:p>
    <w:p w14:paraId="7B130930" w14:textId="2FF57D3B" w:rsidR="0041798F" w:rsidRDefault="0041798F" w:rsidP="007A4237">
      <w:r>
        <w:t>Развитие инноваций в банковском сегменте носит исключительно важный характер как для отдельного бизнеса и клиента, так и для всего государства. Комбинация налаженной коммуникации между регулятором, финансовым институтом и гражданами– ключевой фактор прогресса, а избирательность и следование необходимым для страны мировым тенденциям позволит достигнуть положительного экономического результата</w:t>
      </w:r>
      <w:bookmarkEnd w:id="15"/>
    </w:p>
    <w:p w14:paraId="77D1FD7F" w14:textId="77777777" w:rsidR="0041798F" w:rsidRDefault="0041798F">
      <w:r>
        <w:br w:type="page"/>
      </w:r>
    </w:p>
    <w:p w14:paraId="755DF10D" w14:textId="4E883864" w:rsidR="00D66F13" w:rsidRPr="002F5690" w:rsidRDefault="002F5690" w:rsidP="001C18A3">
      <w:pPr>
        <w:ind w:firstLine="0"/>
        <w:jc w:val="center"/>
        <w:rPr>
          <w:b/>
          <w:bCs/>
        </w:rPr>
      </w:pPr>
      <w:r w:rsidRPr="002F5690">
        <w:rPr>
          <w:b/>
          <w:bCs/>
        </w:rPr>
        <w:lastRenderedPageBreak/>
        <w:t>СПИСОК ИСПОЛЬЗОВАННЫХ ИСТОЧНИКОВ</w:t>
      </w:r>
    </w:p>
    <w:p w14:paraId="366FA1EF" w14:textId="77777777" w:rsidR="007A4237" w:rsidRDefault="007A4237" w:rsidP="00925AB1">
      <w:pPr>
        <w:ind w:firstLine="0"/>
      </w:pPr>
    </w:p>
    <w:p w14:paraId="79636A47" w14:textId="66E580A2" w:rsidR="00F35665" w:rsidRDefault="00F35665" w:rsidP="00062D13">
      <w:r>
        <w:t>1</w:t>
      </w:r>
      <w:r w:rsidR="00911349" w:rsidRPr="00911349">
        <w:t>.</w:t>
      </w:r>
      <w:r w:rsidRPr="00F35665">
        <w:t xml:space="preserve"> Агеев, Н. А. Искусственный интеллект в банковской сфере: </w:t>
      </w:r>
      <w:r w:rsidR="0010247D" w:rsidRPr="00F35665">
        <w:t>цифровизация</w:t>
      </w:r>
      <w:r w:rsidRPr="00F35665">
        <w:t xml:space="preserve"> российских банков / Н. А. Агеев // Цифровое пространство: экономика, управление, социум: сборник научных статей V Юбилейной Всероссийской научной конференции, Смоленск, 17 мая 2023 года. – Курск: ЗАО «</w:t>
      </w:r>
      <w:r w:rsidR="0010247D" w:rsidRPr="00F35665">
        <w:t>Университетская</w:t>
      </w:r>
      <w:r w:rsidRPr="00F35665">
        <w:t xml:space="preserve"> книга»</w:t>
      </w:r>
      <w:r w:rsidR="001C18A3">
        <w:t xml:space="preserve"> –</w:t>
      </w:r>
      <w:r w:rsidRPr="00F35665">
        <w:t xml:space="preserve"> 2023. – С. 5-13. – EDN IHLSFC.</w:t>
      </w:r>
    </w:p>
    <w:p w14:paraId="2D053AA9" w14:textId="0D84AC88" w:rsidR="00F35665" w:rsidRDefault="00F35665" w:rsidP="00062D13">
      <w:r w:rsidRPr="00F35665">
        <w:t>2</w:t>
      </w:r>
      <w:r w:rsidR="00911349" w:rsidRPr="00911349">
        <w:t>.</w:t>
      </w:r>
      <w:r w:rsidRPr="00F35665">
        <w:t xml:space="preserve"> Апалькова, Ю. В. Развитие инноваций в сфере банковского обслужи</w:t>
      </w:r>
      <w:r w:rsidR="000161DE">
        <w:t>в</w:t>
      </w:r>
      <w:r w:rsidRPr="00F35665">
        <w:t xml:space="preserve">ания клиентов / Ю. В. Апалькова // Актуальные вопросы устойчивого </w:t>
      </w:r>
      <w:r w:rsidR="000161DE" w:rsidRPr="00F35665">
        <w:t>развития</w:t>
      </w:r>
      <w:r w:rsidRPr="00F35665">
        <w:t xml:space="preserve"> современного общества и экономики : сборник научных статей 2-й Все-российской научно-практической конференции : в 3 т., Курск, 27–28 апреля 2023 года / Финансовый университет при Правительстве РФ; Курская област</w:t>
      </w:r>
      <w:r w:rsidR="000161DE">
        <w:t>на</w:t>
      </w:r>
      <w:r w:rsidRPr="00F35665">
        <w:t xml:space="preserve">я Дума; Курская региональная общественная организация Вольного </w:t>
      </w:r>
      <w:r w:rsidR="000161DE" w:rsidRPr="00F35665">
        <w:t>экономического</w:t>
      </w:r>
      <w:r w:rsidRPr="00F35665">
        <w:t xml:space="preserve"> общества России. Том 1. – Курск: Закрытое акционерное общество "Университетская книга"</w:t>
      </w:r>
      <w:r w:rsidR="001C18A3">
        <w:t xml:space="preserve"> – </w:t>
      </w:r>
      <w:r w:rsidRPr="00F35665">
        <w:t>2023. – С. 80-83. – EDN MZGGCR.</w:t>
      </w:r>
    </w:p>
    <w:p w14:paraId="3ACCECCE" w14:textId="1F92002A" w:rsidR="00280D60" w:rsidRDefault="00280D60" w:rsidP="00062D13">
      <w:r>
        <w:t>3</w:t>
      </w:r>
      <w:r w:rsidR="00911349" w:rsidRPr="00911349">
        <w:t xml:space="preserve">. </w:t>
      </w:r>
      <w:r w:rsidRPr="00280D60">
        <w:t>Асрян, А. С. ГЕЙМИФИКАЦИЯ: ЦИФРОВАЯ ПЕРЕСТРОЙКА ТЕХНОЛОГИЙ УПРАВЛЕНИЯ БАНКОВСКИМ ПЕРСОНАЛОМ / А. С. Асрян // Гуманитарные, социально-экономические и общественные науки. – 2024. – №4. – C. 183</w:t>
      </w:r>
    </w:p>
    <w:p w14:paraId="07BCE7F4" w14:textId="2F345000" w:rsidR="00280D60" w:rsidRDefault="00280D60" w:rsidP="00062D13">
      <w:r>
        <w:t>4</w:t>
      </w:r>
      <w:r w:rsidR="00911349" w:rsidRPr="00911349">
        <w:t>.</w:t>
      </w:r>
      <w:r w:rsidRPr="00280D60">
        <w:t xml:space="preserve"> Ахиярдинова, Е.Г. Тренды развития инноваций в банковской сфере // Е.Г. Ахиярдинова // Экономика и управление: научно-практический журнал. –2021 – № 3 (159). – С. 49-54. – URL: https://ekam-journal.com/images/6-2021/3-2021/Akhiyardinova.pdf (дата обращения: 03.0</w:t>
      </w:r>
      <w:r w:rsidR="001C18A3">
        <w:t>4</w:t>
      </w:r>
      <w:r w:rsidRPr="00280D60">
        <w:t>.2025). – DOI: 10.34773/EU.2021.3.10.</w:t>
      </w:r>
    </w:p>
    <w:p w14:paraId="77AF2EE3" w14:textId="04EDED97" w:rsidR="0010247D" w:rsidRDefault="0010247D" w:rsidP="00062D13">
      <w:r>
        <w:t>5</w:t>
      </w:r>
      <w:r w:rsidR="00911349" w:rsidRPr="00911349">
        <w:t>.</w:t>
      </w:r>
      <w:r>
        <w:t xml:space="preserve"> </w:t>
      </w:r>
      <w:r w:rsidRPr="0010247D">
        <w:t>Бадмаева, Б. С. Анализ зарубежной практики создания и развития банковских экосистем / Б. С. Бадмаева // Вестник Алтайской академии экономики и права. – 2023. – № 1. – С. 12-16. – DOI 10.17513/vaael.2660. – EDN EKERRR.</w:t>
      </w:r>
    </w:p>
    <w:p w14:paraId="2BC42155" w14:textId="36C06850" w:rsidR="00280D60" w:rsidRDefault="0010247D" w:rsidP="00062D13">
      <w:r>
        <w:t>6</w:t>
      </w:r>
      <w:r w:rsidR="00911349" w:rsidRPr="00911349">
        <w:t>.</w:t>
      </w:r>
      <w:r w:rsidR="00280D60" w:rsidRPr="00280D60">
        <w:t xml:space="preserve"> Балаян, В. С. Развитие цифровых технологий в банковский сфере России / В. С. Балаян // Экономика и бизнес: теория и практика. – 2024. – № 4-1(110). – С. 33-38. – DOI 10.24412/2411-0450-2024-4-1-33-38. – EDN RGUVBD.</w:t>
      </w:r>
    </w:p>
    <w:p w14:paraId="031DFEF0" w14:textId="0E6E9038" w:rsidR="00280D60" w:rsidRDefault="0010247D" w:rsidP="00062D13">
      <w:r>
        <w:lastRenderedPageBreak/>
        <w:t>7</w:t>
      </w:r>
      <w:r w:rsidR="00911349" w:rsidRPr="00911349">
        <w:t>.</w:t>
      </w:r>
      <w:r w:rsidR="00280D60" w:rsidRPr="00280D60">
        <w:t xml:space="preserve"> Бахтина, Д. Ю. Важность кибербезопасности коммерческих банков в условиях цифровой трансформации / Д. Ю. Бахтина, Д. Р. Туктамышева // Управление информационными ресурсами: Материалы XX Международной научно-практической конференции, Минск, 29 марта 2024 года. – Минск: Академия управления при Президенте Республики Беларусь, 2024. – С. 44-45. – EDN OEHMML.</w:t>
      </w:r>
    </w:p>
    <w:p w14:paraId="1C3E466E" w14:textId="429F6EF0" w:rsidR="00280D60" w:rsidRDefault="0010247D" w:rsidP="00280D60">
      <w:r>
        <w:t>8</w:t>
      </w:r>
      <w:r w:rsidR="00911349" w:rsidRPr="00911349">
        <w:t>.</w:t>
      </w:r>
      <w:r w:rsidR="00280D60">
        <w:t xml:space="preserve"> </w:t>
      </w:r>
      <w:r w:rsidR="00280D60" w:rsidRPr="00FF5929">
        <w:t>Борина, М. С. Инновационные технологии в банковской сфере: проблемы и перспективы развития / М. С. Борина, А. В. Хоречко // Актуальные вопросы современной науки : Сборник трудов по материалам XIV Всероссийского конкурса научно-исследовательских работ, Уфа, 13 ноября 2023 года. – Уфа: Общество с ограниченной ответственностью "Научно-издательский центр "Вестник науки", 2023. – С. 46-56. – EDN YRTZUE.</w:t>
      </w:r>
    </w:p>
    <w:p w14:paraId="2ED7E690" w14:textId="796FC8AC" w:rsidR="00280D60" w:rsidRDefault="0010247D" w:rsidP="00280D60">
      <w:r>
        <w:t>9</w:t>
      </w:r>
      <w:r w:rsidR="00911349" w:rsidRPr="00911349">
        <w:t>.</w:t>
      </w:r>
      <w:r w:rsidR="00280D60" w:rsidRPr="00104F69">
        <w:t xml:space="preserve"> Борисова, Е. С. Инновации как инструмент обеспечения информационной безопасности и повышения эффективности деятельности банковской системы / Е. С. Борисова, А. Л. Белоусов // Актуальные проблемы экономики и права. – 2019. – Т. 13, № 3. – С. 1330-1342. – </w:t>
      </w:r>
      <w:r w:rsidR="00280D60" w:rsidRPr="00104F69">
        <w:rPr>
          <w:lang w:val="en-US"/>
        </w:rPr>
        <w:t>DOI</w:t>
      </w:r>
      <w:r w:rsidR="00280D60" w:rsidRPr="00104F69">
        <w:t xml:space="preserve"> 10.21202/1993-047</w:t>
      </w:r>
      <w:r w:rsidR="00280D60" w:rsidRPr="00104F69">
        <w:rPr>
          <w:lang w:val="en-US"/>
        </w:rPr>
        <w:t>X</w:t>
      </w:r>
      <w:r w:rsidR="00280D60" w:rsidRPr="00104F69">
        <w:t xml:space="preserve">.13.2019.3.1330-1342. – </w:t>
      </w:r>
      <w:r w:rsidR="00280D60" w:rsidRPr="00104F69">
        <w:rPr>
          <w:lang w:val="en-US"/>
        </w:rPr>
        <w:t>EDN</w:t>
      </w:r>
      <w:r w:rsidR="00280D60" w:rsidRPr="00104F69">
        <w:t xml:space="preserve"> </w:t>
      </w:r>
      <w:r w:rsidR="00280D60" w:rsidRPr="00104F69">
        <w:rPr>
          <w:lang w:val="en-US"/>
        </w:rPr>
        <w:t>NRWGGC</w:t>
      </w:r>
      <w:r w:rsidR="00280D60" w:rsidRPr="00104F69">
        <w:t>.</w:t>
      </w:r>
    </w:p>
    <w:p w14:paraId="44289A91" w14:textId="5072665E" w:rsidR="00280D60" w:rsidRDefault="0010247D" w:rsidP="00280D60">
      <w:r>
        <w:t>10</w:t>
      </w:r>
      <w:r w:rsidR="00911349" w:rsidRPr="00911349">
        <w:t>.</w:t>
      </w:r>
      <w:r w:rsidR="00280D60" w:rsidRPr="00280D60">
        <w:t xml:space="preserve"> Бутич, Ф. Е. Оценка эффективности инновационной деятельности АО «Альфа-Банк» и перспективы развития / Ф. Е. Бутич // Актуальные вопросы современной экономики. – 2023. – № 7. – С. 706-713. – DOI 10.34755/IROK.2023.71.89.041. – EDN OHZTYL.</w:t>
      </w:r>
    </w:p>
    <w:p w14:paraId="594CE88C" w14:textId="4FCE15F7" w:rsidR="00280D60" w:rsidRDefault="00280D60" w:rsidP="00280D60">
      <w:r>
        <w:t>11</w:t>
      </w:r>
      <w:r w:rsidR="00911349" w:rsidRPr="00911349">
        <w:t>.</w:t>
      </w:r>
      <w:r w:rsidRPr="00280D60">
        <w:t xml:space="preserve"> Волкова, И. А. ESG-банкинг как инновационный ориентир устойчивого развития территории и бизнеса / И. А. Волкова, В. В. Леушкина, Е. А. Погребцова // Вопросы инновационной экономики. – 2022. – Т. 12, № 2. – С. 879-896. – DOI 10.18334/vinec.12.2.114804. – EDN LNRZTW.</w:t>
      </w:r>
    </w:p>
    <w:p w14:paraId="1B77FACA" w14:textId="302D7B33" w:rsidR="00280D60" w:rsidRDefault="00280D60" w:rsidP="00280D60">
      <w:r>
        <w:t>12</w:t>
      </w:r>
      <w:r w:rsidR="00911349" w:rsidRPr="00911349">
        <w:t>.</w:t>
      </w:r>
      <w:r>
        <w:t xml:space="preserve"> </w:t>
      </w:r>
      <w:r w:rsidRPr="00FF5929">
        <w:t xml:space="preserve">Горохова, С. Г. Инновационные технологии в сфере предоставления банковских услуг / С. Г. Горохова, А. П. Стефаненко-Шупик // Донбасс будущего глазами молодых ученых : сборник материалов научно-технической конференции для студентов, аспирантов и молодых ученых, Донецк, 19 ноября </w:t>
      </w:r>
      <w:r w:rsidRPr="00FF5929">
        <w:lastRenderedPageBreak/>
        <w:t>2024 года. – Донецк: Донецкий национальный технический университет, 2024. – С. 73-77. – EDN BCMKSN.</w:t>
      </w:r>
    </w:p>
    <w:p w14:paraId="51BEE393" w14:textId="5BDC1E87" w:rsidR="00280D60" w:rsidRDefault="00280D60" w:rsidP="00280D60">
      <w:r>
        <w:t>13</w:t>
      </w:r>
      <w:r w:rsidR="00911349" w:rsidRPr="00911349">
        <w:t>.</w:t>
      </w:r>
      <w:r>
        <w:t xml:space="preserve"> </w:t>
      </w:r>
      <w:r w:rsidRPr="00C83D24">
        <w:t>Дадайкина, Я. С. Проблемы внедрения банковских инноваций в современных условиях / Я. С. Дадайкина // Цифровая экономика глазами студентов: материалы Международной научной конференции, Казань, 12 мая 2023 года. – Казань: ИП Сагиев А.Р., 2023. – С. 69-75. – EDN WESZLZ.</w:t>
      </w:r>
    </w:p>
    <w:p w14:paraId="355A4F28" w14:textId="268C1A6E" w:rsidR="00280D60" w:rsidRDefault="00280D60" w:rsidP="00280D60">
      <w:r>
        <w:t>14</w:t>
      </w:r>
      <w:r w:rsidR="00911349" w:rsidRPr="00911349">
        <w:t>.</w:t>
      </w:r>
      <w:r w:rsidRPr="00280D60">
        <w:t xml:space="preserve"> Дазмарова, Т. Н. Искусственный интеллект в банковском секторе / Т. Н. Дазмарова // Государственная служба и кадры. – 2024. – № 4. – С. 88-91. – DOI 10.24412/2312-0444-2024-4-88-91. – EDN EPYWMO.</w:t>
      </w:r>
    </w:p>
    <w:p w14:paraId="1A43192F" w14:textId="67DEAB53" w:rsidR="00280D60" w:rsidRDefault="00280D60" w:rsidP="00280D60">
      <w:r>
        <w:t>15</w:t>
      </w:r>
      <w:r w:rsidR="00911349" w:rsidRPr="00911349">
        <w:t>.</w:t>
      </w:r>
      <w:r w:rsidRPr="00280D60">
        <w:t xml:space="preserve"> Долганова, О. И. Варианты использования Единой биометрической системы как инструмента доступа к цифровому профилю гражданина / О. И. Долганова, Д. А. Чистякова // Государственное управление. Электронный вестник. – 2022. – № 93. – С. 134-149. – DOI 10.24412/2070-1381-2022-93-134-149. – EDN GQXAYF.</w:t>
      </w:r>
    </w:p>
    <w:p w14:paraId="704AA161" w14:textId="4E4F3D8D" w:rsidR="00280D60" w:rsidRDefault="00280D60" w:rsidP="00280D60">
      <w:r>
        <w:t>16</w:t>
      </w:r>
      <w:r w:rsidR="00911349" w:rsidRPr="00911349">
        <w:t>.</w:t>
      </w:r>
      <w:r>
        <w:t xml:space="preserve"> </w:t>
      </w:r>
      <w:r w:rsidRPr="004A49D7">
        <w:t>Еремин, П. А. Понятие и классификация банковских инноваций / П. А. Еремин // Экономика сегодня: современное состояние и перспективы развития (Вектор-2021</w:t>
      </w:r>
      <w:r w:rsidR="000161DE" w:rsidRPr="004A49D7">
        <w:t>):</w:t>
      </w:r>
      <w:r w:rsidRPr="004A49D7">
        <w:t xml:space="preserve"> сборник материалов Всероссийской научной конференции молодых исследователей с международным участием, Москва, 25 мая 2021 года. Том Часть 2. 2021. – С. 53-55. – EDN HLIPYU.</w:t>
      </w:r>
    </w:p>
    <w:p w14:paraId="65469824" w14:textId="499EE092" w:rsidR="00280D60" w:rsidRDefault="00280D60" w:rsidP="00280D60">
      <w:r>
        <w:t>17</w:t>
      </w:r>
      <w:r w:rsidR="00911349" w:rsidRPr="00911349">
        <w:t>.</w:t>
      </w:r>
      <w:r w:rsidRPr="00280D60">
        <w:t xml:space="preserve"> Зайнулабидов, М. Х. Киберпреступления в кредитно-финансовой сфере / М. Х. Зайнулабидов, О. В. Исаев, О. В. Толстых // Закон и право. – 2024. – № 8. – С. 68-73. – DOI 10.24412/2073-3313-2024-8-68-73. – EDN MVSUQU.</w:t>
      </w:r>
    </w:p>
    <w:p w14:paraId="5EDBF1F7" w14:textId="6F1A2571" w:rsidR="00EB4D65" w:rsidRDefault="00EB4D65" w:rsidP="00280D60">
      <w:r>
        <w:t>18</w:t>
      </w:r>
      <w:r w:rsidR="00911349" w:rsidRPr="00911349">
        <w:t>.</w:t>
      </w:r>
      <w:r w:rsidRPr="00EB4D65">
        <w:t xml:space="preserve"> Иванов, А. В. Цифровые и информационные технологии в рамках трансформации банковского сектора на территории Российской Федерации / А. В. Иванов // Вестник науки. – 2024. – Т. 3, № 2(71). – С. 83-91. – EDN MZJVZU.</w:t>
      </w:r>
    </w:p>
    <w:p w14:paraId="407F54C1" w14:textId="591B492D" w:rsidR="00EB4D65" w:rsidRDefault="00EB4D65" w:rsidP="00280D60">
      <w:r>
        <w:t>19</w:t>
      </w:r>
      <w:r w:rsidR="00911349" w:rsidRPr="00911349">
        <w:t>.</w:t>
      </w:r>
      <w:r w:rsidRPr="00EB4D65">
        <w:t xml:space="preserve"> Костенко, Е. А. Оценка современных инновационных технологий в банковской сфере / Е. А. Костенко // Управление организацией, бухгалтерский учет и экономический анализ: вопросы, проблемы и перспективы развития : </w:t>
      </w:r>
      <w:r w:rsidRPr="00EB4D65">
        <w:lastRenderedPageBreak/>
        <w:t xml:space="preserve">материалы IX Всероссийской (национальной) научно-практической </w:t>
      </w:r>
      <w:r w:rsidR="000161DE" w:rsidRPr="00EB4D65">
        <w:t>конференции</w:t>
      </w:r>
      <w:r w:rsidRPr="00EB4D65">
        <w:t xml:space="preserve">, Магнитогорск, 26–27 января 2024 года. – Магнитогорск: </w:t>
      </w:r>
      <w:r w:rsidR="000161DE" w:rsidRPr="00EB4D65">
        <w:t>Магнитогорский</w:t>
      </w:r>
      <w:r w:rsidRPr="00EB4D65">
        <w:t xml:space="preserve"> государственный технический университет им. Г.И. Носова, 2024. – С. 201-205. – EDN QFEGEZ.</w:t>
      </w:r>
    </w:p>
    <w:p w14:paraId="0C21FE7C" w14:textId="06D31732" w:rsidR="00EB4D65" w:rsidRDefault="00EB4D65" w:rsidP="00280D60">
      <w:r>
        <w:t>2</w:t>
      </w:r>
      <w:r w:rsidRPr="00EB4D65">
        <w:t>0</w:t>
      </w:r>
      <w:r w:rsidR="00911349" w:rsidRPr="00911349">
        <w:t>.</w:t>
      </w:r>
      <w:r w:rsidRPr="00EB4D65">
        <w:t xml:space="preserve"> Кугуракова, В. В. Перспективы использования технологии </w:t>
      </w:r>
      <w:r w:rsidR="000161DE" w:rsidRPr="00EB4D65">
        <w:t>дополненной</w:t>
      </w:r>
      <w:r w:rsidRPr="00EB4D65">
        <w:t xml:space="preserve"> реальности в банковской сфере / В. В. Кугуракова, Н. Д. Пяткова // Актуальные вопросы современной экономики. – 2024. – № 2. – С. 74-80. – EDN AVBLAQ.</w:t>
      </w:r>
    </w:p>
    <w:p w14:paraId="7D0FD6D8" w14:textId="2DD13D65" w:rsidR="00EB4D65" w:rsidRDefault="00EB4D65" w:rsidP="00280D60">
      <w:r w:rsidRPr="00EB4D65">
        <w:t>2</w:t>
      </w:r>
      <w:r>
        <w:t>1</w:t>
      </w:r>
      <w:r w:rsidR="00911349" w:rsidRPr="00911349">
        <w:t xml:space="preserve">. </w:t>
      </w:r>
      <w:r w:rsidRPr="00EB4D65">
        <w:t xml:space="preserve">Лиджиева, А. Е. Банковские инновации в России: проблемы и </w:t>
      </w:r>
      <w:r w:rsidR="000161DE" w:rsidRPr="00EB4D65">
        <w:t>перспективы</w:t>
      </w:r>
      <w:r w:rsidRPr="00EB4D65">
        <w:t xml:space="preserve"> развития / А. Е. Лиджиева, Э. С. Манджиева, Д. Б. Хартылова // М</w:t>
      </w:r>
      <w:r w:rsidR="000161DE">
        <w:t>е</w:t>
      </w:r>
      <w:r w:rsidRPr="00EB4D65">
        <w:t>неджмент и финансы производственных систем: Сборник научно-практических статей Всероссийской (национальной) научно-практической конференции, Волгоград, 12 декабря 2023 года. – Волгоград: ЗАО "</w:t>
      </w:r>
      <w:r w:rsidR="000161DE" w:rsidRPr="00EB4D65">
        <w:t>Университетская</w:t>
      </w:r>
      <w:r w:rsidRPr="00EB4D65">
        <w:t xml:space="preserve"> книга", 2024. – С. 184-187. – EDN BUGFLN.</w:t>
      </w:r>
    </w:p>
    <w:p w14:paraId="09E45922" w14:textId="4F2D053C" w:rsidR="00EB4D65" w:rsidRDefault="00EB4D65" w:rsidP="00280D60">
      <w:r>
        <w:t>22</w:t>
      </w:r>
      <w:r w:rsidR="00911349" w:rsidRPr="00911349">
        <w:t>.</w:t>
      </w:r>
      <w:r w:rsidRPr="00EB4D65">
        <w:t xml:space="preserve"> Магомадова, М. М. Анализ мировых трендов банковских инноваций / М. М. Магомадова // Экономическая безопасность: финансовые, правовые и IT</w:t>
      </w:r>
      <w:r w:rsidR="000161DE">
        <w:t xml:space="preserve"> </w:t>
      </w:r>
      <w:r w:rsidR="000161DE" w:rsidRPr="00EB4D65">
        <w:t>аспекты:</w:t>
      </w:r>
      <w:r w:rsidRPr="00EB4D65">
        <w:t xml:space="preserve"> Материалы четвертой Всероссийской научно-практической ко</w:t>
      </w:r>
      <w:r w:rsidR="000161DE">
        <w:t>н</w:t>
      </w:r>
      <w:r w:rsidRPr="00EB4D65">
        <w:t>ференции, Иркутск-Томск, 10 ноября 2022 года / Под научной редакцией И.В. Цвигун, А.А. Шелупанова. – Иркутск: Байкальский государственный униве</w:t>
      </w:r>
      <w:r w:rsidR="000161DE">
        <w:t>р</w:t>
      </w:r>
      <w:r w:rsidRPr="00EB4D65">
        <w:t>ситет, 2023. – С. 175-179. – EDN EJQBDP.</w:t>
      </w:r>
    </w:p>
    <w:p w14:paraId="04DFD071" w14:textId="0D2EBBD2" w:rsidR="00EB4D65" w:rsidRDefault="00EB4D65" w:rsidP="00280D60">
      <w:r>
        <w:t>23</w:t>
      </w:r>
      <w:r w:rsidR="00911349" w:rsidRPr="00911349">
        <w:t>.</w:t>
      </w:r>
      <w:r w:rsidRPr="00EB4D65">
        <w:t xml:space="preserve"> Малюгина, В. Е. Инновации в розничном банкинге: возможности применения в ЗАО "</w:t>
      </w:r>
      <w:r w:rsidR="000161DE" w:rsidRPr="00EB4D65">
        <w:t>Альфа-Банк</w:t>
      </w:r>
      <w:r w:rsidRPr="00EB4D65">
        <w:t xml:space="preserve">" / В. Е. Малюгина // 80-я научная </w:t>
      </w:r>
      <w:r w:rsidR="000161DE" w:rsidRPr="00EB4D65">
        <w:t>конференция</w:t>
      </w:r>
      <w:r w:rsidRPr="00EB4D65">
        <w:t xml:space="preserve"> студентов и аспирантов Белорусского государственного университета: Материалы конференции. В 3-х частях, Минск, 10–20 марта 2023 года. – Минск: Белорусский государственный университет, 2023. – С. 646-649. – EDN QYPVZS.</w:t>
      </w:r>
    </w:p>
    <w:p w14:paraId="560D574A" w14:textId="54E825C7" w:rsidR="00EB4D65" w:rsidRDefault="00EB4D65" w:rsidP="00EB4D65">
      <w:r>
        <w:t>24</w:t>
      </w:r>
      <w:r w:rsidR="00911349" w:rsidRPr="00911349">
        <w:t>.</w:t>
      </w:r>
      <w:r>
        <w:t xml:space="preserve"> </w:t>
      </w:r>
      <w:r w:rsidRPr="00013444">
        <w:t>Медведева, Л. Д. Дистанционное банковское обслуживание: современные реалии и условия развития / Л. Д. Медведева // Вестник Алтайской академии экономики и права. – 2022. – № 8-2. – С. 258-265. – DOI 10.17513/vaael.2375. – EDN PMSWRQ.</w:t>
      </w:r>
    </w:p>
    <w:p w14:paraId="41DB4AC0" w14:textId="68FE2FDD" w:rsidR="00EB4D65" w:rsidRDefault="00EB4D65" w:rsidP="00EB4D65">
      <w:r w:rsidRPr="00EB4D65">
        <w:lastRenderedPageBreak/>
        <w:t>25</w:t>
      </w:r>
      <w:r w:rsidR="00911349" w:rsidRPr="00911349">
        <w:t>.</w:t>
      </w:r>
      <w:r w:rsidRPr="00EB4D65">
        <w:t xml:space="preserve"> Никулина, И. Е. Правовые, организационные и экономические </w:t>
      </w:r>
      <w:r w:rsidR="000161DE" w:rsidRPr="00EB4D65">
        <w:t>проблемы</w:t>
      </w:r>
      <w:r w:rsidRPr="00EB4D65">
        <w:t xml:space="preserve"> использования цифровой валюты Центрального банка / И. Е. </w:t>
      </w:r>
      <w:r w:rsidR="000161DE" w:rsidRPr="00EB4D65">
        <w:t>Никулина</w:t>
      </w:r>
      <w:r w:rsidRPr="00EB4D65">
        <w:t>, М. К. И. Барсик // Экономика: вчера, сегодня, завтра. – 2024. – Т. 14, № 3-1. – С. 316-327. – EDN VILKEQ.</w:t>
      </w:r>
    </w:p>
    <w:p w14:paraId="26339B1E" w14:textId="7A7F12B0" w:rsidR="00E34673" w:rsidRDefault="00E34673" w:rsidP="00EB4D65">
      <w:r>
        <w:t>2</w:t>
      </w:r>
      <w:r w:rsidR="0010247D">
        <w:t>6</w:t>
      </w:r>
      <w:r w:rsidR="00911349" w:rsidRPr="00911349">
        <w:t>.</w:t>
      </w:r>
      <w:r w:rsidRPr="00E34673">
        <w:t xml:space="preserve"> Попкова, А. Регулятивные песочницы как эффективный механизм внедрения финансовых инноваций / А. Попкова // Банковский вестник. – 2020. – № 8(685). – С. 39-45. – EDN WNOPZC.</w:t>
      </w:r>
    </w:p>
    <w:p w14:paraId="5062EE51" w14:textId="77FCEF3B" w:rsidR="00E34673" w:rsidRDefault="00E34673" w:rsidP="00EB4D65">
      <w:r>
        <w:t>2</w:t>
      </w:r>
      <w:r w:rsidR="0010247D">
        <w:t>7</w:t>
      </w:r>
      <w:r w:rsidR="00911349" w:rsidRPr="00911349">
        <w:t>.</w:t>
      </w:r>
      <w:r w:rsidRPr="00E34673">
        <w:t xml:space="preserve"> Пурхекмат, В. Х. Р. Мировой опыт использования fintech инноваций в банковской сфере / В. Х. Р. Пурхекмат // Диалектика способов развития </w:t>
      </w:r>
      <w:r w:rsidR="000161DE" w:rsidRPr="00E34673">
        <w:t>экономики</w:t>
      </w:r>
      <w:r w:rsidRPr="00E34673">
        <w:t xml:space="preserve"> России в условиях геополитических вызовов: Сборник материалов научно-практической конференции профессорско-преподавательского </w:t>
      </w:r>
      <w:r w:rsidR="000161DE" w:rsidRPr="00E34673">
        <w:t>состава</w:t>
      </w:r>
      <w:r w:rsidRPr="00E34673">
        <w:t>, магистров и бакалавров, Москва, 28 марта 2022 года. – Москва: ЗАО «Университетская книга», 2022. – С. 178-183. – EDN DMCACT.</w:t>
      </w:r>
    </w:p>
    <w:p w14:paraId="3D17CA8E" w14:textId="3D72B008" w:rsidR="00E34673" w:rsidRDefault="00E34673" w:rsidP="00EB4D65">
      <w:r>
        <w:t>2</w:t>
      </w:r>
      <w:r w:rsidR="0010247D">
        <w:t>8</w:t>
      </w:r>
      <w:r w:rsidR="00911349" w:rsidRPr="00911349">
        <w:t>.</w:t>
      </w:r>
      <w:r w:rsidRPr="00E34673">
        <w:t xml:space="preserve"> Слободенюк, Д. Д. Инновационные банковские продукты / Д. Д. Сло-боденюк, А. М. Павлова // Экономика и бизнес: теория и практика. – 2020. – № 5-2(63). – С. 184-188. – DOI 10.24411/2411-0450-2020-10455. – EDN WYJSYB.</w:t>
      </w:r>
    </w:p>
    <w:p w14:paraId="11CA8847" w14:textId="42CFE16C" w:rsidR="0010247D" w:rsidRDefault="0010247D" w:rsidP="00EB4D65">
      <w:r w:rsidRPr="0010247D">
        <w:t>2</w:t>
      </w:r>
      <w:r>
        <w:t>9</w:t>
      </w:r>
      <w:r w:rsidR="00911349" w:rsidRPr="00911349">
        <w:t xml:space="preserve">. </w:t>
      </w:r>
      <w:r w:rsidRPr="0010247D">
        <w:t>Современное дистанционное банковское обслуживание в России: особенности и тенденции / В. В. Полякова, М. П. Почекутов, О. А. Ревзон, С. Л. Сумбатян // Вестник Алтайской академии экономики и права. – 2024. – № 12-2. – С. 298-303. – DOI 10.17513/vaael.3920. – EDN JITOQC.</w:t>
      </w:r>
    </w:p>
    <w:p w14:paraId="40BC26C3" w14:textId="3C07D549" w:rsidR="00925AB1" w:rsidRDefault="00E34673" w:rsidP="00280D60">
      <w:r>
        <w:t>30</w:t>
      </w:r>
      <w:r w:rsidR="00911349" w:rsidRPr="00F702AC">
        <w:t>.</w:t>
      </w:r>
      <w:r w:rsidR="00925AB1" w:rsidRPr="00925AB1">
        <w:t xml:space="preserve"> </w:t>
      </w:r>
      <w:r w:rsidR="00E37FA3" w:rsidRPr="00E37FA3">
        <w:t>Соколинская, Н. Э.</w:t>
      </w:r>
      <w:r w:rsidR="00BD29A7">
        <w:t xml:space="preserve"> </w:t>
      </w:r>
      <w:r w:rsidR="00E37FA3" w:rsidRPr="00E37FA3">
        <w:t xml:space="preserve"> Развитие цифрового банкинга и инноваций в сфере предоставления банковских услуг</w:t>
      </w:r>
      <w:r w:rsidR="00BD29A7">
        <w:t xml:space="preserve"> / Н. Э. </w:t>
      </w:r>
      <w:r w:rsidR="00BD29A7" w:rsidRPr="00E37FA3">
        <w:t xml:space="preserve">Соколинская, </w:t>
      </w:r>
      <w:r w:rsidR="00BD29A7">
        <w:t>О</w:t>
      </w:r>
      <w:r w:rsidR="00BD29A7" w:rsidRPr="00E37FA3">
        <w:t xml:space="preserve">. </w:t>
      </w:r>
      <w:r w:rsidR="00BD29A7">
        <w:t>М</w:t>
      </w:r>
      <w:r w:rsidR="00BD29A7" w:rsidRPr="00E37FA3">
        <w:t>. Маркова</w:t>
      </w:r>
      <w:r w:rsidR="00BD29A7">
        <w:t xml:space="preserve"> </w:t>
      </w:r>
      <w:r w:rsidR="00E37FA3" w:rsidRPr="00E37FA3">
        <w:t>// Финансовые рынки и банки. – 2023. – № 11. – С. 99–104. URL: https://cyberleninka.ru/article/n/razvitie-tsifrovogo-bankinga-i-innovatsiy-v-sfere-predostavleniya-bankovskih-uslug (дата обращения: 0</w:t>
      </w:r>
      <w:r w:rsidR="00AB3242">
        <w:t>7</w:t>
      </w:r>
      <w:r w:rsidR="00E37FA3" w:rsidRPr="00E37FA3">
        <w:t>.0</w:t>
      </w:r>
      <w:r w:rsidR="00AB3242">
        <w:t>5</w:t>
      </w:r>
      <w:r w:rsidR="00E37FA3" w:rsidRPr="00E37FA3">
        <w:t>.2025)</w:t>
      </w:r>
    </w:p>
    <w:p w14:paraId="06787340" w14:textId="138E1E53" w:rsidR="0010247D" w:rsidRDefault="0010247D" w:rsidP="00280D60">
      <w:r>
        <w:t>31</w:t>
      </w:r>
      <w:r w:rsidR="00911349" w:rsidRPr="00911349">
        <w:t>.</w:t>
      </w:r>
      <w:r w:rsidRPr="0010247D">
        <w:t xml:space="preserve"> Технологические инновации в мировом банковском секторе </w:t>
      </w:r>
      <w:r w:rsidR="000161DE" w:rsidRPr="0010247D">
        <w:t>экономики</w:t>
      </w:r>
      <w:r w:rsidRPr="0010247D">
        <w:t xml:space="preserve"> / О. В. Ваганова, Д. В. Гордя, С. М. Сидибе Махамаду [и др.] // Известия </w:t>
      </w:r>
      <w:r w:rsidRPr="0010247D">
        <w:lastRenderedPageBreak/>
        <w:t xml:space="preserve">Юго-Западного государственного университета. Серия: Экономика. </w:t>
      </w:r>
      <w:r w:rsidR="000161DE" w:rsidRPr="0010247D">
        <w:t>Социология</w:t>
      </w:r>
      <w:r w:rsidRPr="0010247D">
        <w:t>. Менеджмент. – 2023. – Т. 13, № 1. – С. 23-34. – DOI 10.21869/2223-1552-2023-13-1-23-34. – EDN RBKSUP.</w:t>
      </w:r>
    </w:p>
    <w:p w14:paraId="3B4075FE" w14:textId="4E2E1099" w:rsidR="00E34673" w:rsidRDefault="00E34673" w:rsidP="00280D60">
      <w:r w:rsidRPr="00E34673">
        <w:t>3</w:t>
      </w:r>
      <w:r w:rsidR="0010247D">
        <w:t>2</w:t>
      </w:r>
      <w:r w:rsidR="00911349" w:rsidRPr="00911349">
        <w:t>.</w:t>
      </w:r>
      <w:r w:rsidRPr="00E34673">
        <w:t xml:space="preserve"> Тихонов, В. В. Использование банковских инноваций в </w:t>
      </w:r>
      <w:r w:rsidR="000161DE" w:rsidRPr="00E34673">
        <w:t>противодействии</w:t>
      </w:r>
      <w:r w:rsidRPr="00E34673">
        <w:t xml:space="preserve"> мошенничеству (на примере АО «</w:t>
      </w:r>
      <w:r w:rsidR="000161DE" w:rsidRPr="00E34673">
        <w:t>Альфа-Банк</w:t>
      </w:r>
      <w:r w:rsidRPr="00E34673">
        <w:t>») / В. В. Тихонов // Научные исследования высшей школы по приоритетным направлениям в АПК : материалы международной научно-практической конференции, посвященной Дню Академии, Великие Луки, 06 декабря 2023 года. – Великие Луки: Великолукская государственная сельскохозяйственная академия, 2023. – С. 425-429. – EDN NOFIUV.</w:t>
      </w:r>
    </w:p>
    <w:p w14:paraId="5A25C285" w14:textId="583F8B22" w:rsidR="00E34673" w:rsidRDefault="00E34673" w:rsidP="00280D60">
      <w:r>
        <w:t>3</w:t>
      </w:r>
      <w:r w:rsidR="0010247D">
        <w:t>3</w:t>
      </w:r>
      <w:r w:rsidR="00911349" w:rsidRPr="00911349">
        <w:t>.</w:t>
      </w:r>
      <w:r w:rsidRPr="00E34673">
        <w:t xml:space="preserve"> Черникова, А. В. Использование систем искусственного интеллекта в процедуре скоринга кредитными организациями / А. В. Черникова // </w:t>
      </w:r>
      <w:r w:rsidR="000161DE" w:rsidRPr="00E34673">
        <w:t>Математическое</w:t>
      </w:r>
      <w:r w:rsidRPr="00E34673">
        <w:t xml:space="preserve"> и компьютерное моделирование в экономике, страховании и</w:t>
      </w:r>
      <w:r w:rsidR="000161DE">
        <w:t xml:space="preserve"> </w:t>
      </w:r>
      <w:r w:rsidRPr="00E34673">
        <w:t>упра</w:t>
      </w:r>
      <w:r w:rsidR="000161DE">
        <w:t>в</w:t>
      </w:r>
      <w:r w:rsidRPr="00E34673">
        <w:t>лении рисками. – 2023. – № 8. – С. 323-328. – EDN WHCVJO.</w:t>
      </w:r>
    </w:p>
    <w:p w14:paraId="08BC6A63" w14:textId="18C9711E" w:rsidR="00E34673" w:rsidRDefault="00E34673" w:rsidP="00280D60">
      <w:r>
        <w:t>3</w:t>
      </w:r>
      <w:r w:rsidR="0010247D">
        <w:t>4</w:t>
      </w:r>
      <w:r w:rsidR="00911349" w:rsidRPr="00911349">
        <w:t>.</w:t>
      </w:r>
      <w:r w:rsidRPr="00E34673">
        <w:t xml:space="preserve"> Чудайкин, И. О. Проблемы внедрения инноваций в банковской сфере / И. О. Чудайкин // Вестник РМАТ. – 2024. – № 2. – С. 20-26. – EDN TJRCUZ</w:t>
      </w:r>
    </w:p>
    <w:p w14:paraId="21E7C7BE" w14:textId="0305569B" w:rsidR="00E34673" w:rsidRDefault="00E34673" w:rsidP="00280D60">
      <w:r w:rsidRPr="00E34673">
        <w:t>3</w:t>
      </w:r>
      <w:r w:rsidR="0010247D">
        <w:t>5</w:t>
      </w:r>
      <w:r w:rsidR="00911349" w:rsidRPr="00911349">
        <w:t>.</w:t>
      </w:r>
      <w:r>
        <w:t xml:space="preserve"> </w:t>
      </w:r>
      <w:r w:rsidRPr="00E34673">
        <w:t>Шальнева, М. С. Эволюция развития финансовых технологий на опыте Альфа-Банка / М. С. Шальнева, П. В. Чишко, К. А. Шур // Страховое дело. – 2024. – № 1(370). – С. 21-31. – EDN RVBKWZ</w:t>
      </w:r>
    </w:p>
    <w:p w14:paraId="4C5F1E06" w14:textId="7ED82F74" w:rsidR="00E34673" w:rsidRDefault="00E34673" w:rsidP="00280D60">
      <w:r>
        <w:t>3</w:t>
      </w:r>
      <w:r w:rsidR="0010247D">
        <w:t>6</w:t>
      </w:r>
      <w:r w:rsidR="00911349" w:rsidRPr="00911349">
        <w:t>.</w:t>
      </w:r>
      <w:r w:rsidRPr="00E34673">
        <w:t xml:space="preserve"> Шитов, В. Н. Применение искусственного интеллекта в банковских технологиях / В. Н. Шитов, А. И. Юртаева // Проблемы и перспективы </w:t>
      </w:r>
      <w:r w:rsidR="000161DE" w:rsidRPr="00E34673">
        <w:t>экономических</w:t>
      </w:r>
      <w:r w:rsidRPr="00E34673">
        <w:t xml:space="preserve"> отношений предприятий авиационного кластера : Сборник научных трудов VII Всероссийской научной конференции, Ульяновск, 24–26 октября 2022 года. – Ульяновск: Ульяновский государственный технический униве</w:t>
      </w:r>
      <w:r w:rsidR="000161DE">
        <w:t>р</w:t>
      </w:r>
      <w:r w:rsidRPr="00E34673">
        <w:t>ситет, 2023. – С. 63-66. – EDN QWHTSI.</w:t>
      </w:r>
    </w:p>
    <w:p w14:paraId="17FD5C14" w14:textId="46A1695B" w:rsidR="00E34673" w:rsidRDefault="00E34673" w:rsidP="00280D60">
      <w:r>
        <w:t>3</w:t>
      </w:r>
      <w:r w:rsidR="0010247D">
        <w:t>7</w:t>
      </w:r>
      <w:r w:rsidR="00911349" w:rsidRPr="00911349">
        <w:t>.</w:t>
      </w:r>
      <w:r w:rsidRPr="00E34673">
        <w:t xml:space="preserve"> Альфа-Банк первым нанял на работу виртуального сотрудника для общения с клиентами: сайт / Альфа-Банк. – URL: https://alfabank.ru/news/t/release/alfa-bank-pervim-nanyal-na-rabotu-virtualnogo-sotrudnika-dlya-obshcheniya-s-klientami/ (дата обращения: </w:t>
      </w:r>
      <w:r w:rsidR="00AB3242">
        <w:t>21</w:t>
      </w:r>
      <w:r w:rsidRPr="00E34673">
        <w:t>.0</w:t>
      </w:r>
      <w:r w:rsidR="00AB3242">
        <w:t>4</w:t>
      </w:r>
      <w:r w:rsidRPr="00E34673">
        <w:t>.2025).</w:t>
      </w:r>
    </w:p>
    <w:p w14:paraId="0186B986" w14:textId="3953AE56" w:rsidR="00E34673" w:rsidRDefault="00E34673" w:rsidP="00280D60">
      <w:r>
        <w:lastRenderedPageBreak/>
        <w:t>3</w:t>
      </w:r>
      <w:r w:rsidR="0010247D">
        <w:t>8</w:t>
      </w:r>
      <w:r w:rsidR="00911349" w:rsidRPr="00911349">
        <w:t>.</w:t>
      </w:r>
      <w:r w:rsidRPr="00E34673">
        <w:t xml:space="preserve"> Альфа-Банк рассказал о применении технологии AlfaGen в програ</w:t>
      </w:r>
      <w:r w:rsidR="000161DE">
        <w:t>м</w:t>
      </w:r>
      <w:r w:rsidRPr="00E34673">
        <w:t>мах лояльности: сайт / Альфа-Банк. – URL: https://alfabank.ru/news/t/release/alfa-bank-rasskazal-o-primenenii-tekhnologii-alfagen-v-programmakh-loyalnosti/ (дата обращения: 0</w:t>
      </w:r>
      <w:r w:rsidR="00AB3242">
        <w:t>9</w:t>
      </w:r>
      <w:r w:rsidRPr="00E34673">
        <w:t>.0</w:t>
      </w:r>
      <w:r w:rsidR="00AB3242">
        <w:t>5</w:t>
      </w:r>
      <w:r w:rsidRPr="00E34673">
        <w:t>.2025).</w:t>
      </w:r>
    </w:p>
    <w:p w14:paraId="317E9FC6" w14:textId="5A53F0C2" w:rsidR="00E34673" w:rsidRDefault="00E34673" w:rsidP="00280D60">
      <w:r>
        <w:t>3</w:t>
      </w:r>
      <w:r w:rsidR="0010247D">
        <w:t>9</w:t>
      </w:r>
      <w:r w:rsidR="00911349" w:rsidRPr="00911349">
        <w:t>.</w:t>
      </w:r>
      <w:r w:rsidRPr="00E34673">
        <w:t xml:space="preserve"> В Сколково назвали самые инновационные банки России 2024 года: сайт / Skolkovo. – URL: https://sk.ru/news/v-skolkovo-nazvali-samye-innovacionnye-banki-rossii-2024-goda/ (дата обращения: 04.06.2025).</w:t>
      </w:r>
    </w:p>
    <w:p w14:paraId="7806970A" w14:textId="6148224F" w:rsidR="00E34673" w:rsidRPr="0010247D" w:rsidRDefault="0010247D" w:rsidP="00280D60">
      <w:pPr>
        <w:rPr>
          <w:lang w:val="en-US"/>
        </w:rPr>
      </w:pPr>
      <w:r w:rsidRPr="0010247D">
        <w:rPr>
          <w:lang w:val="en-US"/>
        </w:rPr>
        <w:t>40</w:t>
      </w:r>
      <w:r w:rsidR="00911349">
        <w:rPr>
          <w:lang w:val="en-US"/>
        </w:rPr>
        <w:t>.</w:t>
      </w:r>
      <w:r w:rsidR="00E34673" w:rsidRPr="00E34673">
        <w:rPr>
          <w:lang w:val="en-US"/>
        </w:rPr>
        <w:t xml:space="preserve"> «A 2024 Overview of the E-CNY: China’s Digital Yuan» – URL: https://www.forbes.com/sites/digital-assets/2024/07/15/a-2024-overview-of-the-e-cny-chinas-digital-yuan/ (дата обращения: </w:t>
      </w:r>
      <w:r w:rsidR="00AB3242" w:rsidRPr="00AB3242">
        <w:rPr>
          <w:lang w:val="en-US"/>
        </w:rPr>
        <w:t>12</w:t>
      </w:r>
      <w:r w:rsidR="00E34673" w:rsidRPr="00E34673">
        <w:rPr>
          <w:lang w:val="en-US"/>
        </w:rPr>
        <w:t>.0</w:t>
      </w:r>
      <w:r w:rsidR="00AB3242" w:rsidRPr="00AB3242">
        <w:rPr>
          <w:lang w:val="en-US"/>
        </w:rPr>
        <w:t>4</w:t>
      </w:r>
      <w:r w:rsidR="00E34673" w:rsidRPr="00E34673">
        <w:rPr>
          <w:lang w:val="en-US"/>
        </w:rPr>
        <w:t>.2025)</w:t>
      </w:r>
    </w:p>
    <w:p w14:paraId="768A1688" w14:textId="3D512167" w:rsidR="00E34673" w:rsidRPr="00E34673" w:rsidRDefault="00E34673" w:rsidP="00280D60">
      <w:pPr>
        <w:rPr>
          <w:lang w:val="en-US"/>
        </w:rPr>
      </w:pPr>
      <w:r w:rsidRPr="00E34673">
        <w:rPr>
          <w:lang w:val="en-US"/>
        </w:rPr>
        <w:t>4</w:t>
      </w:r>
      <w:r w:rsidR="0010247D" w:rsidRPr="0010247D">
        <w:rPr>
          <w:lang w:val="en-US"/>
        </w:rPr>
        <w:t>1</w:t>
      </w:r>
      <w:r w:rsidR="00911349">
        <w:rPr>
          <w:lang w:val="en-US"/>
        </w:rPr>
        <w:t>.</w:t>
      </w:r>
      <w:r w:rsidRPr="00E34673">
        <w:rPr>
          <w:lang w:val="en-US"/>
        </w:rPr>
        <w:t xml:space="preserve"> Cloud Technology at State Bank of India: сайт / Shiv Kumar Bhasin. – URL: https://www.linkedin.com/pulse/cloud-technology-state-bank-india-shiv-kumar-bhasin/ (дата обращения: </w:t>
      </w:r>
      <w:r w:rsidR="00AB3242" w:rsidRPr="00AB3242">
        <w:rPr>
          <w:lang w:val="en-US"/>
        </w:rPr>
        <w:t>18</w:t>
      </w:r>
      <w:r w:rsidRPr="00E34673">
        <w:rPr>
          <w:lang w:val="en-US"/>
        </w:rPr>
        <w:t>.0</w:t>
      </w:r>
      <w:r w:rsidR="00AB3242" w:rsidRPr="00AB3242">
        <w:rPr>
          <w:lang w:val="en-US"/>
        </w:rPr>
        <w:t>5</w:t>
      </w:r>
      <w:r w:rsidRPr="00E34673">
        <w:rPr>
          <w:lang w:val="en-US"/>
        </w:rPr>
        <w:t>.2025).</w:t>
      </w:r>
    </w:p>
    <w:p w14:paraId="08835259" w14:textId="6C7B5158" w:rsidR="00E34673" w:rsidRPr="0010247D" w:rsidRDefault="00E34673" w:rsidP="00280D60">
      <w:pPr>
        <w:rPr>
          <w:lang w:val="en-US"/>
        </w:rPr>
      </w:pPr>
      <w:r w:rsidRPr="00E34673">
        <w:rPr>
          <w:lang w:val="en-US"/>
        </w:rPr>
        <w:t>4</w:t>
      </w:r>
      <w:r w:rsidR="0010247D" w:rsidRPr="0010247D">
        <w:rPr>
          <w:lang w:val="en-US"/>
        </w:rPr>
        <w:t>2</w:t>
      </w:r>
      <w:r w:rsidR="00911349">
        <w:rPr>
          <w:lang w:val="en-US"/>
        </w:rPr>
        <w:t>.</w:t>
      </w:r>
      <w:r w:rsidRPr="00E34673">
        <w:rPr>
          <w:lang w:val="en-US"/>
        </w:rPr>
        <w:t xml:space="preserve"> Navigating Chinese Digital Payment Systems: Alipay and WeChat Pay: сайт / SEO Agency China. – URL: https://seoagencychina.com/navigating-chinese-digital-payment-systems-alipay-and-wechat-pay/ (дата обращения: </w:t>
      </w:r>
      <w:r w:rsidR="00AB3242" w:rsidRPr="00AB3242">
        <w:rPr>
          <w:lang w:val="en-US"/>
        </w:rPr>
        <w:t>1</w:t>
      </w:r>
      <w:r w:rsidRPr="00E34673">
        <w:rPr>
          <w:lang w:val="en-US"/>
        </w:rPr>
        <w:t>.0</w:t>
      </w:r>
      <w:r w:rsidR="00AB3242" w:rsidRPr="00AB3242">
        <w:rPr>
          <w:lang w:val="en-US"/>
        </w:rPr>
        <w:t>5</w:t>
      </w:r>
      <w:r w:rsidRPr="00E34673">
        <w:rPr>
          <w:lang w:val="en-US"/>
        </w:rPr>
        <w:t>.2025).</w:t>
      </w:r>
    </w:p>
    <w:p w14:paraId="6E91FB1F" w14:textId="51EC9082" w:rsidR="0010247D" w:rsidRPr="0010247D" w:rsidRDefault="0010247D" w:rsidP="00280D60">
      <w:pPr>
        <w:rPr>
          <w:lang w:val="en-US"/>
        </w:rPr>
      </w:pPr>
      <w:r w:rsidRPr="0010247D">
        <w:rPr>
          <w:lang w:val="en-US"/>
        </w:rPr>
        <w:t>43</w:t>
      </w:r>
      <w:r w:rsidR="00911349">
        <w:rPr>
          <w:lang w:val="en-US"/>
        </w:rPr>
        <w:t>.</w:t>
      </w:r>
      <w:r w:rsidRPr="0010247D">
        <w:rPr>
          <w:lang w:val="en-US"/>
        </w:rPr>
        <w:t xml:space="preserve"> South Korea’s KB Kookmin Bank Presents Metaverse VR Bank Testbed: сайт / Forkast. – URL: https://forkast.news/south-korea-kb-kookmin-bank-presents-metaverse-vr-bank-testbed/ (дата обращения: </w:t>
      </w:r>
      <w:r w:rsidR="00AB3242" w:rsidRPr="00AB3242">
        <w:rPr>
          <w:lang w:val="en-US"/>
        </w:rPr>
        <w:t>21</w:t>
      </w:r>
      <w:r w:rsidRPr="0010247D">
        <w:rPr>
          <w:lang w:val="en-US"/>
        </w:rPr>
        <w:t>.0</w:t>
      </w:r>
      <w:r w:rsidR="00AB3242" w:rsidRPr="00AB3242">
        <w:rPr>
          <w:lang w:val="en-US"/>
        </w:rPr>
        <w:t>4</w:t>
      </w:r>
      <w:r w:rsidRPr="0010247D">
        <w:rPr>
          <w:lang w:val="en-US"/>
        </w:rPr>
        <w:t>.2025)</w:t>
      </w:r>
    </w:p>
    <w:p w14:paraId="63C0C9C9" w14:textId="7B70A8A9" w:rsidR="0094497A" w:rsidRPr="0094497A" w:rsidRDefault="0010247D" w:rsidP="0094497A">
      <w:pPr>
        <w:rPr>
          <w:lang w:val="en-US"/>
        </w:rPr>
      </w:pPr>
      <w:r w:rsidRPr="0010247D">
        <w:rPr>
          <w:lang w:val="en-US"/>
        </w:rPr>
        <w:t>44</w:t>
      </w:r>
      <w:r w:rsidR="00911349">
        <w:rPr>
          <w:lang w:val="en-US"/>
        </w:rPr>
        <w:t>.</w:t>
      </w:r>
      <w:r w:rsidR="0094497A" w:rsidRPr="0094497A">
        <w:rPr>
          <w:lang w:val="en-US"/>
        </w:rPr>
        <w:t xml:space="preserve"> The biggest banking and financial services trends for 2024 // Forbes. – 2023. – URL: https://www.forbes.com/sites/bernardmarr/2023/12/11/the-biggest-banking-and-financial-services-trends-for-2024/ (</w:t>
      </w:r>
      <w:r w:rsidR="0094497A" w:rsidRPr="0094497A">
        <w:t>дата</w:t>
      </w:r>
      <w:r w:rsidR="0094497A" w:rsidRPr="0094497A">
        <w:rPr>
          <w:lang w:val="en-US"/>
        </w:rPr>
        <w:t xml:space="preserve"> </w:t>
      </w:r>
      <w:r w:rsidR="0094497A" w:rsidRPr="0094497A">
        <w:t>обращения</w:t>
      </w:r>
      <w:r w:rsidR="0094497A" w:rsidRPr="0094497A">
        <w:rPr>
          <w:lang w:val="en-US"/>
        </w:rPr>
        <w:t xml:space="preserve">: </w:t>
      </w:r>
      <w:r w:rsidR="00AB3242" w:rsidRPr="00AB3242">
        <w:rPr>
          <w:lang w:val="en-US"/>
        </w:rPr>
        <w:t>03</w:t>
      </w:r>
      <w:r w:rsidR="0094497A" w:rsidRPr="0094497A">
        <w:rPr>
          <w:lang w:val="en-US"/>
        </w:rPr>
        <w:t>.0</w:t>
      </w:r>
      <w:r w:rsidR="00AB3242" w:rsidRPr="00AB3242">
        <w:rPr>
          <w:lang w:val="en-US"/>
        </w:rPr>
        <w:t>4</w:t>
      </w:r>
      <w:r w:rsidR="0094497A" w:rsidRPr="0094497A">
        <w:rPr>
          <w:lang w:val="en-US"/>
        </w:rPr>
        <w:t>.2025).</w:t>
      </w:r>
    </w:p>
    <w:p w14:paraId="3BA7C55F" w14:textId="2C0348A4" w:rsidR="0086181D" w:rsidRPr="00E34673" w:rsidRDefault="0010247D" w:rsidP="00062D13">
      <w:pPr>
        <w:rPr>
          <w:lang w:val="en-US"/>
        </w:rPr>
      </w:pPr>
      <w:r w:rsidRPr="0010247D">
        <w:rPr>
          <w:lang w:val="en-US"/>
        </w:rPr>
        <w:t>45</w:t>
      </w:r>
      <w:r w:rsidR="00911349">
        <w:rPr>
          <w:lang w:val="en-US"/>
        </w:rPr>
        <w:t>.</w:t>
      </w:r>
      <w:r w:rsidR="004755D2" w:rsidRPr="004755D2">
        <w:rPr>
          <w:lang w:val="en-US"/>
        </w:rPr>
        <w:t xml:space="preserve"> Using AWS to Enable Phygital at Scale: сайт / Capital One. – URL: https://www.capitalone.com/tech/cloud/using-aws-to-enable-phygital-at-scale/ (дата обращения: 0</w:t>
      </w:r>
      <w:r w:rsidR="00AB3242" w:rsidRPr="00AB3242">
        <w:rPr>
          <w:lang w:val="en-US"/>
        </w:rPr>
        <w:t>2</w:t>
      </w:r>
      <w:r w:rsidR="004755D2" w:rsidRPr="004755D2">
        <w:rPr>
          <w:lang w:val="en-US"/>
        </w:rPr>
        <w:t>.0</w:t>
      </w:r>
      <w:r w:rsidR="00AB3242" w:rsidRPr="00AB3242">
        <w:rPr>
          <w:lang w:val="en-US"/>
        </w:rPr>
        <w:t>5</w:t>
      </w:r>
      <w:r w:rsidR="004755D2" w:rsidRPr="004755D2">
        <w:rPr>
          <w:lang w:val="en-US"/>
        </w:rPr>
        <w:t>.2025)</w:t>
      </w:r>
    </w:p>
    <w:p w14:paraId="4FB9C1B4" w14:textId="77777777" w:rsidR="007D5663" w:rsidRPr="0010247D" w:rsidRDefault="007D5663" w:rsidP="00062D13">
      <w:pPr>
        <w:rPr>
          <w:lang w:val="en-US"/>
        </w:rPr>
      </w:pPr>
    </w:p>
    <w:sectPr w:rsidR="007D5663" w:rsidRPr="0010247D" w:rsidSect="002457E9">
      <w:footerReference w:type="default" r:id="rId50"/>
      <w:pgSz w:w="11906" w:h="16838" w:code="9"/>
      <w:pgMar w:top="1134" w:right="851" w:bottom="1134" w:left="1701" w:header="709" w:footer="709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DA930" w14:textId="77777777" w:rsidR="0083083C" w:rsidRDefault="0083083C" w:rsidP="00E12392">
      <w:pPr>
        <w:spacing w:line="240" w:lineRule="auto"/>
      </w:pPr>
      <w:r>
        <w:separator/>
      </w:r>
    </w:p>
  </w:endnote>
  <w:endnote w:type="continuationSeparator" w:id="0">
    <w:p w14:paraId="1866E41E" w14:textId="77777777" w:rsidR="0083083C" w:rsidRDefault="0083083C" w:rsidP="00E12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5097109"/>
      <w:docPartObj>
        <w:docPartGallery w:val="Page Numbers (Bottom of Page)"/>
        <w:docPartUnique/>
      </w:docPartObj>
    </w:sdtPr>
    <w:sdtEndPr/>
    <w:sdtContent>
      <w:p w14:paraId="41DCCF14" w14:textId="7731172F" w:rsidR="008046C7" w:rsidRDefault="008046C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CBC330" w14:textId="0CB2EE95" w:rsidR="00B0123A" w:rsidRDefault="00B0123A" w:rsidP="00EA3DC0">
    <w:pPr>
      <w:pStyle w:val="a5"/>
      <w:ind w:firstLine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9E321" w14:textId="7B7CD098" w:rsidR="002457E9" w:rsidRDefault="002457E9">
    <w:pPr>
      <w:pStyle w:val="a5"/>
      <w:jc w:val="center"/>
    </w:pPr>
  </w:p>
  <w:p w14:paraId="2A78B7B1" w14:textId="77777777" w:rsidR="00061729" w:rsidRDefault="0006172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FC393" w14:textId="358C7EB2" w:rsidR="002457E9" w:rsidRDefault="002457E9">
    <w:pPr>
      <w:pStyle w:val="a5"/>
      <w:jc w:val="center"/>
    </w:pPr>
  </w:p>
  <w:p w14:paraId="242ECA60" w14:textId="77777777" w:rsidR="002457E9" w:rsidRDefault="002457E9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3407318"/>
      <w:docPartObj>
        <w:docPartGallery w:val="Page Numbers (Bottom of Page)"/>
        <w:docPartUnique/>
      </w:docPartObj>
    </w:sdtPr>
    <w:sdtEndPr/>
    <w:sdtContent>
      <w:p w14:paraId="0DECE824" w14:textId="383D5394" w:rsidR="002457E9" w:rsidRDefault="002457E9" w:rsidP="002457E9">
        <w:pPr>
          <w:pStyle w:val="a5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8F1">
          <w:rPr>
            <w:noProof/>
          </w:rPr>
          <w:t>66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888AF" w14:textId="77777777" w:rsidR="0083083C" w:rsidRDefault="0083083C" w:rsidP="00E12392">
      <w:pPr>
        <w:spacing w:line="240" w:lineRule="auto"/>
      </w:pPr>
      <w:r>
        <w:separator/>
      </w:r>
    </w:p>
  </w:footnote>
  <w:footnote w:type="continuationSeparator" w:id="0">
    <w:p w14:paraId="7EE4D1F0" w14:textId="77777777" w:rsidR="0083083C" w:rsidRDefault="0083083C" w:rsidP="00E123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7438A" w14:textId="77777777" w:rsidR="008046C7" w:rsidRDefault="008046C7" w:rsidP="008046C7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B2AAA"/>
    <w:multiLevelType w:val="hybridMultilevel"/>
    <w:tmpl w:val="A8601524"/>
    <w:lvl w:ilvl="0" w:tplc="D8FCDA78">
      <w:start w:val="1"/>
      <w:numFmt w:val="decimal"/>
      <w:lvlText w:val="%1.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" w15:restartNumberingAfterBreak="0">
    <w:nsid w:val="052F1CC1"/>
    <w:multiLevelType w:val="hybridMultilevel"/>
    <w:tmpl w:val="9E280B54"/>
    <w:lvl w:ilvl="0" w:tplc="FF7AB86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BC448E"/>
    <w:multiLevelType w:val="hybridMultilevel"/>
    <w:tmpl w:val="7FD453FA"/>
    <w:lvl w:ilvl="0" w:tplc="3852FBC2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8CC0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3EE4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7461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EAB2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CC87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72B0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02FA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6CEE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0C3AA9"/>
    <w:multiLevelType w:val="hybridMultilevel"/>
    <w:tmpl w:val="4F246E86"/>
    <w:lvl w:ilvl="0" w:tplc="24DE9E94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250C65"/>
    <w:multiLevelType w:val="hybridMultilevel"/>
    <w:tmpl w:val="34DC27F0"/>
    <w:lvl w:ilvl="0" w:tplc="316C55B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EDD60AD"/>
    <w:multiLevelType w:val="hybridMultilevel"/>
    <w:tmpl w:val="0B88C2C0"/>
    <w:lvl w:ilvl="0" w:tplc="FE44205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1F759B5"/>
    <w:multiLevelType w:val="hybridMultilevel"/>
    <w:tmpl w:val="72DA936C"/>
    <w:lvl w:ilvl="0" w:tplc="65D65B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3503A"/>
    <w:multiLevelType w:val="hybridMultilevel"/>
    <w:tmpl w:val="0F0451A8"/>
    <w:lvl w:ilvl="0" w:tplc="1ABACA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0C145EF"/>
    <w:multiLevelType w:val="multilevel"/>
    <w:tmpl w:val="2C5C1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A0240A"/>
    <w:multiLevelType w:val="hybridMultilevel"/>
    <w:tmpl w:val="E7C4E4CA"/>
    <w:lvl w:ilvl="0" w:tplc="7558446A">
      <w:start w:val="19"/>
      <w:numFmt w:val="bullet"/>
      <w:lvlText w:val="-"/>
      <w:lvlJc w:val="left"/>
      <w:pPr>
        <w:ind w:left="114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0" w15:restartNumberingAfterBreak="0">
    <w:nsid w:val="27761657"/>
    <w:multiLevelType w:val="hybridMultilevel"/>
    <w:tmpl w:val="7CEE55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10C438E"/>
    <w:multiLevelType w:val="hybridMultilevel"/>
    <w:tmpl w:val="9404D7BE"/>
    <w:lvl w:ilvl="0" w:tplc="06962CE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F3185"/>
    <w:multiLevelType w:val="hybridMultilevel"/>
    <w:tmpl w:val="4A10DAF6"/>
    <w:lvl w:ilvl="0" w:tplc="DDD6D5DE">
      <w:start w:val="2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31635B"/>
    <w:multiLevelType w:val="multilevel"/>
    <w:tmpl w:val="DB3C0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30746B"/>
    <w:multiLevelType w:val="hybridMultilevel"/>
    <w:tmpl w:val="F730B844"/>
    <w:lvl w:ilvl="0" w:tplc="543A94E0">
      <w:start w:val="1"/>
      <w:numFmt w:val="decimal"/>
      <w:suff w:val="space"/>
      <w:lvlText w:val="%1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DF79AA"/>
    <w:multiLevelType w:val="multilevel"/>
    <w:tmpl w:val="85B04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491801"/>
    <w:multiLevelType w:val="hybridMultilevel"/>
    <w:tmpl w:val="7A9C39BA"/>
    <w:lvl w:ilvl="0" w:tplc="954647D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B8606C2"/>
    <w:multiLevelType w:val="hybridMultilevel"/>
    <w:tmpl w:val="DD164F4E"/>
    <w:lvl w:ilvl="0" w:tplc="DA768A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BB0580A"/>
    <w:multiLevelType w:val="hybridMultilevel"/>
    <w:tmpl w:val="623AA0C2"/>
    <w:lvl w:ilvl="0" w:tplc="1ABAC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83A95"/>
    <w:multiLevelType w:val="hybridMultilevel"/>
    <w:tmpl w:val="124A2442"/>
    <w:lvl w:ilvl="0" w:tplc="D5E66506">
      <w:start w:val="1"/>
      <w:numFmt w:val="decimal"/>
      <w:suff w:val="space"/>
      <w:lvlText w:val="%1"/>
      <w:lvlJc w:val="left"/>
      <w:pPr>
        <w:ind w:left="0" w:firstLine="709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5DE70EB"/>
    <w:multiLevelType w:val="multilevel"/>
    <w:tmpl w:val="4C68B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7E0B08"/>
    <w:multiLevelType w:val="hybridMultilevel"/>
    <w:tmpl w:val="2138CFB2"/>
    <w:lvl w:ilvl="0" w:tplc="85582A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AA711CA"/>
    <w:multiLevelType w:val="hybridMultilevel"/>
    <w:tmpl w:val="5ED205C4"/>
    <w:lvl w:ilvl="0" w:tplc="884A1F0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E7206ED"/>
    <w:multiLevelType w:val="hybridMultilevel"/>
    <w:tmpl w:val="AD425214"/>
    <w:lvl w:ilvl="0" w:tplc="3C0E5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B66F01"/>
    <w:multiLevelType w:val="hybridMultilevel"/>
    <w:tmpl w:val="2C76FB0C"/>
    <w:lvl w:ilvl="0" w:tplc="1ABACA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6273CC0"/>
    <w:multiLevelType w:val="hybridMultilevel"/>
    <w:tmpl w:val="CAB29368"/>
    <w:lvl w:ilvl="0" w:tplc="1ABACA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758657D"/>
    <w:multiLevelType w:val="hybridMultilevel"/>
    <w:tmpl w:val="4104944C"/>
    <w:lvl w:ilvl="0" w:tplc="258815A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8FC4795"/>
    <w:multiLevelType w:val="multilevel"/>
    <w:tmpl w:val="ABB23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737E21"/>
    <w:multiLevelType w:val="hybridMultilevel"/>
    <w:tmpl w:val="BA1C3F64"/>
    <w:lvl w:ilvl="0" w:tplc="5A909A7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B724507"/>
    <w:multiLevelType w:val="hybridMultilevel"/>
    <w:tmpl w:val="80522B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BA314D1"/>
    <w:multiLevelType w:val="hybridMultilevel"/>
    <w:tmpl w:val="E80A67FA"/>
    <w:lvl w:ilvl="0" w:tplc="143EE0B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02B777F"/>
    <w:multiLevelType w:val="hybridMultilevel"/>
    <w:tmpl w:val="25386116"/>
    <w:lvl w:ilvl="0" w:tplc="EB5E2E9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237661E"/>
    <w:multiLevelType w:val="hybridMultilevel"/>
    <w:tmpl w:val="7EA8526C"/>
    <w:lvl w:ilvl="0" w:tplc="412ED8D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2BA0A85"/>
    <w:multiLevelType w:val="hybridMultilevel"/>
    <w:tmpl w:val="35BE3604"/>
    <w:lvl w:ilvl="0" w:tplc="1ABACA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71F3F48"/>
    <w:multiLevelType w:val="hybridMultilevel"/>
    <w:tmpl w:val="03C60710"/>
    <w:lvl w:ilvl="0" w:tplc="56C4335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9D7751D"/>
    <w:multiLevelType w:val="hybridMultilevel"/>
    <w:tmpl w:val="2F30B7B6"/>
    <w:lvl w:ilvl="0" w:tplc="3C0E5D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E572343"/>
    <w:multiLevelType w:val="hybridMultilevel"/>
    <w:tmpl w:val="447CADC6"/>
    <w:lvl w:ilvl="0" w:tplc="75DE6056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74594505">
    <w:abstractNumId w:val="11"/>
  </w:num>
  <w:num w:numId="2" w16cid:durableId="523634255">
    <w:abstractNumId w:val="17"/>
  </w:num>
  <w:num w:numId="3" w16cid:durableId="515385658">
    <w:abstractNumId w:val="5"/>
  </w:num>
  <w:num w:numId="4" w16cid:durableId="4526887">
    <w:abstractNumId w:val="26"/>
  </w:num>
  <w:num w:numId="5" w16cid:durableId="1401176919">
    <w:abstractNumId w:val="34"/>
  </w:num>
  <w:num w:numId="6" w16cid:durableId="2112433779">
    <w:abstractNumId w:val="30"/>
  </w:num>
  <w:num w:numId="7" w16cid:durableId="665591675">
    <w:abstractNumId w:val="36"/>
  </w:num>
  <w:num w:numId="8" w16cid:durableId="836698380">
    <w:abstractNumId w:val="32"/>
  </w:num>
  <w:num w:numId="9" w16cid:durableId="402723205">
    <w:abstractNumId w:val="21"/>
  </w:num>
  <w:num w:numId="10" w16cid:durableId="696127292">
    <w:abstractNumId w:val="31"/>
  </w:num>
  <w:num w:numId="11" w16cid:durableId="1076975126">
    <w:abstractNumId w:val="25"/>
  </w:num>
  <w:num w:numId="12" w16cid:durableId="924799388">
    <w:abstractNumId w:val="24"/>
  </w:num>
  <w:num w:numId="13" w16cid:durableId="1582257025">
    <w:abstractNumId w:val="1"/>
  </w:num>
  <w:num w:numId="14" w16cid:durableId="278294643">
    <w:abstractNumId w:val="13"/>
  </w:num>
  <w:num w:numId="15" w16cid:durableId="254826736">
    <w:abstractNumId w:val="8"/>
  </w:num>
  <w:num w:numId="16" w16cid:durableId="1063136195">
    <w:abstractNumId w:val="15"/>
  </w:num>
  <w:num w:numId="17" w16cid:durableId="603927267">
    <w:abstractNumId w:val="20"/>
  </w:num>
  <w:num w:numId="18" w16cid:durableId="650839316">
    <w:abstractNumId w:val="4"/>
  </w:num>
  <w:num w:numId="19" w16cid:durableId="1820147918">
    <w:abstractNumId w:val="16"/>
  </w:num>
  <w:num w:numId="20" w16cid:durableId="193005187">
    <w:abstractNumId w:val="18"/>
  </w:num>
  <w:num w:numId="21" w16cid:durableId="1173761149">
    <w:abstractNumId w:val="7"/>
  </w:num>
  <w:num w:numId="22" w16cid:durableId="1526628042">
    <w:abstractNumId w:val="28"/>
  </w:num>
  <w:num w:numId="23" w16cid:durableId="1470199729">
    <w:abstractNumId w:val="3"/>
  </w:num>
  <w:num w:numId="24" w16cid:durableId="2101178682">
    <w:abstractNumId w:val="33"/>
  </w:num>
  <w:num w:numId="25" w16cid:durableId="1254390543">
    <w:abstractNumId w:val="22"/>
  </w:num>
  <w:num w:numId="26" w16cid:durableId="817915795">
    <w:abstractNumId w:val="14"/>
  </w:num>
  <w:num w:numId="27" w16cid:durableId="1582375266">
    <w:abstractNumId w:val="19"/>
  </w:num>
  <w:num w:numId="28" w16cid:durableId="1353530549">
    <w:abstractNumId w:val="12"/>
  </w:num>
  <w:num w:numId="29" w16cid:durableId="228617382">
    <w:abstractNumId w:val="6"/>
  </w:num>
  <w:num w:numId="30" w16cid:durableId="276327508">
    <w:abstractNumId w:val="2"/>
  </w:num>
  <w:num w:numId="31" w16cid:durableId="2107118847">
    <w:abstractNumId w:val="10"/>
  </w:num>
  <w:num w:numId="32" w16cid:durableId="1798374723">
    <w:abstractNumId w:val="29"/>
  </w:num>
  <w:num w:numId="33" w16cid:durableId="1433477836">
    <w:abstractNumId w:val="35"/>
  </w:num>
  <w:num w:numId="34" w16cid:durableId="865484064">
    <w:abstractNumId w:val="23"/>
  </w:num>
  <w:num w:numId="35" w16cid:durableId="29427908">
    <w:abstractNumId w:val="0"/>
  </w:num>
  <w:num w:numId="36" w16cid:durableId="1269702513">
    <w:abstractNumId w:val="9"/>
  </w:num>
  <w:num w:numId="37" w16cid:durableId="4109730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72E"/>
    <w:rsid w:val="00000277"/>
    <w:rsid w:val="0000106A"/>
    <w:rsid w:val="00001407"/>
    <w:rsid w:val="00004255"/>
    <w:rsid w:val="00005FD8"/>
    <w:rsid w:val="00011873"/>
    <w:rsid w:val="000133F4"/>
    <w:rsid w:val="00013444"/>
    <w:rsid w:val="00014B0D"/>
    <w:rsid w:val="000161DE"/>
    <w:rsid w:val="000202BC"/>
    <w:rsid w:val="000207E6"/>
    <w:rsid w:val="00020F5C"/>
    <w:rsid w:val="00021429"/>
    <w:rsid w:val="00023F23"/>
    <w:rsid w:val="00024849"/>
    <w:rsid w:val="00024A14"/>
    <w:rsid w:val="0002581E"/>
    <w:rsid w:val="00025B12"/>
    <w:rsid w:val="000268A3"/>
    <w:rsid w:val="00027627"/>
    <w:rsid w:val="00027DF5"/>
    <w:rsid w:val="000327AE"/>
    <w:rsid w:val="00032FEB"/>
    <w:rsid w:val="00033D23"/>
    <w:rsid w:val="000346EF"/>
    <w:rsid w:val="00034C91"/>
    <w:rsid w:val="00035063"/>
    <w:rsid w:val="00035466"/>
    <w:rsid w:val="000362F5"/>
    <w:rsid w:val="00041417"/>
    <w:rsid w:val="000429F4"/>
    <w:rsid w:val="00043319"/>
    <w:rsid w:val="0004572B"/>
    <w:rsid w:val="000466A1"/>
    <w:rsid w:val="00050593"/>
    <w:rsid w:val="00051625"/>
    <w:rsid w:val="00051785"/>
    <w:rsid w:val="00053662"/>
    <w:rsid w:val="00054B37"/>
    <w:rsid w:val="0005780B"/>
    <w:rsid w:val="0006009B"/>
    <w:rsid w:val="00061729"/>
    <w:rsid w:val="00061C96"/>
    <w:rsid w:val="00062659"/>
    <w:rsid w:val="00062D13"/>
    <w:rsid w:val="00063B52"/>
    <w:rsid w:val="00063F0E"/>
    <w:rsid w:val="0006541F"/>
    <w:rsid w:val="0006644D"/>
    <w:rsid w:val="00071E8A"/>
    <w:rsid w:val="0007316B"/>
    <w:rsid w:val="000741E5"/>
    <w:rsid w:val="00074822"/>
    <w:rsid w:val="000754A5"/>
    <w:rsid w:val="00075CBB"/>
    <w:rsid w:val="00076EAD"/>
    <w:rsid w:val="00076F1F"/>
    <w:rsid w:val="00076F4B"/>
    <w:rsid w:val="00077DB3"/>
    <w:rsid w:val="0008097D"/>
    <w:rsid w:val="00083B2D"/>
    <w:rsid w:val="00090EA9"/>
    <w:rsid w:val="00092139"/>
    <w:rsid w:val="00092957"/>
    <w:rsid w:val="000938B9"/>
    <w:rsid w:val="00093FE1"/>
    <w:rsid w:val="00095360"/>
    <w:rsid w:val="00097E8E"/>
    <w:rsid w:val="000A0CA2"/>
    <w:rsid w:val="000A1190"/>
    <w:rsid w:val="000A1B71"/>
    <w:rsid w:val="000A2CFC"/>
    <w:rsid w:val="000A4D1C"/>
    <w:rsid w:val="000A776C"/>
    <w:rsid w:val="000B028A"/>
    <w:rsid w:val="000B09F0"/>
    <w:rsid w:val="000B3969"/>
    <w:rsid w:val="000C2C08"/>
    <w:rsid w:val="000C2FC1"/>
    <w:rsid w:val="000C3CC6"/>
    <w:rsid w:val="000C633E"/>
    <w:rsid w:val="000D0E5A"/>
    <w:rsid w:val="000D16C3"/>
    <w:rsid w:val="000D18B6"/>
    <w:rsid w:val="000D1947"/>
    <w:rsid w:val="000D373F"/>
    <w:rsid w:val="000E2428"/>
    <w:rsid w:val="000E29F2"/>
    <w:rsid w:val="000E313B"/>
    <w:rsid w:val="000E4AE2"/>
    <w:rsid w:val="000F0214"/>
    <w:rsid w:val="000F1B35"/>
    <w:rsid w:val="000F27EB"/>
    <w:rsid w:val="000F3EAE"/>
    <w:rsid w:val="000F47EB"/>
    <w:rsid w:val="000F4AA0"/>
    <w:rsid w:val="000F53B4"/>
    <w:rsid w:val="000F5927"/>
    <w:rsid w:val="000F5A61"/>
    <w:rsid w:val="000F5A94"/>
    <w:rsid w:val="000F7E31"/>
    <w:rsid w:val="001009F2"/>
    <w:rsid w:val="0010247D"/>
    <w:rsid w:val="0010373A"/>
    <w:rsid w:val="00104307"/>
    <w:rsid w:val="00104F69"/>
    <w:rsid w:val="0010616D"/>
    <w:rsid w:val="00111440"/>
    <w:rsid w:val="00111564"/>
    <w:rsid w:val="001139B2"/>
    <w:rsid w:val="00115ED5"/>
    <w:rsid w:val="00117C48"/>
    <w:rsid w:val="00122292"/>
    <w:rsid w:val="00123D1E"/>
    <w:rsid w:val="00124418"/>
    <w:rsid w:val="00124DEC"/>
    <w:rsid w:val="00126FBF"/>
    <w:rsid w:val="00130280"/>
    <w:rsid w:val="00130570"/>
    <w:rsid w:val="00130B37"/>
    <w:rsid w:val="00131C42"/>
    <w:rsid w:val="00135A17"/>
    <w:rsid w:val="001404ED"/>
    <w:rsid w:val="00140D7D"/>
    <w:rsid w:val="00141FB7"/>
    <w:rsid w:val="00143E74"/>
    <w:rsid w:val="0014450C"/>
    <w:rsid w:val="001448CE"/>
    <w:rsid w:val="00144962"/>
    <w:rsid w:val="00146F26"/>
    <w:rsid w:val="00147265"/>
    <w:rsid w:val="001479DC"/>
    <w:rsid w:val="0015010E"/>
    <w:rsid w:val="00151404"/>
    <w:rsid w:val="001538ED"/>
    <w:rsid w:val="0015491C"/>
    <w:rsid w:val="00154CDD"/>
    <w:rsid w:val="00157030"/>
    <w:rsid w:val="00157AC5"/>
    <w:rsid w:val="001604DD"/>
    <w:rsid w:val="00161402"/>
    <w:rsid w:val="00161D5B"/>
    <w:rsid w:val="00162DFB"/>
    <w:rsid w:val="0016519E"/>
    <w:rsid w:val="00165BCB"/>
    <w:rsid w:val="00165E74"/>
    <w:rsid w:val="00166749"/>
    <w:rsid w:val="001672EC"/>
    <w:rsid w:val="00170D40"/>
    <w:rsid w:val="00171996"/>
    <w:rsid w:val="001720D3"/>
    <w:rsid w:val="001750AD"/>
    <w:rsid w:val="0017742F"/>
    <w:rsid w:val="00177446"/>
    <w:rsid w:val="00182F90"/>
    <w:rsid w:val="00183D25"/>
    <w:rsid w:val="00185310"/>
    <w:rsid w:val="00185D22"/>
    <w:rsid w:val="0018649F"/>
    <w:rsid w:val="00187BD7"/>
    <w:rsid w:val="00190DB2"/>
    <w:rsid w:val="00193093"/>
    <w:rsid w:val="00194BE2"/>
    <w:rsid w:val="00196961"/>
    <w:rsid w:val="00197771"/>
    <w:rsid w:val="001A1005"/>
    <w:rsid w:val="001A177C"/>
    <w:rsid w:val="001A19AA"/>
    <w:rsid w:val="001A3E8C"/>
    <w:rsid w:val="001A41EE"/>
    <w:rsid w:val="001B0612"/>
    <w:rsid w:val="001B1D47"/>
    <w:rsid w:val="001B2767"/>
    <w:rsid w:val="001B3D6C"/>
    <w:rsid w:val="001B5B18"/>
    <w:rsid w:val="001B623E"/>
    <w:rsid w:val="001B7292"/>
    <w:rsid w:val="001C0C8D"/>
    <w:rsid w:val="001C18A3"/>
    <w:rsid w:val="001C1EE1"/>
    <w:rsid w:val="001C3E45"/>
    <w:rsid w:val="001C424F"/>
    <w:rsid w:val="001C6499"/>
    <w:rsid w:val="001D0485"/>
    <w:rsid w:val="001D344E"/>
    <w:rsid w:val="001D3E48"/>
    <w:rsid w:val="001D49BD"/>
    <w:rsid w:val="001D4B66"/>
    <w:rsid w:val="001D4F65"/>
    <w:rsid w:val="001D6A7E"/>
    <w:rsid w:val="001D7293"/>
    <w:rsid w:val="001D73CD"/>
    <w:rsid w:val="001E0BC2"/>
    <w:rsid w:val="001E114D"/>
    <w:rsid w:val="001E2A11"/>
    <w:rsid w:val="001E2C08"/>
    <w:rsid w:val="001E377F"/>
    <w:rsid w:val="001E474A"/>
    <w:rsid w:val="001F0E73"/>
    <w:rsid w:val="001F22F3"/>
    <w:rsid w:val="001F35A2"/>
    <w:rsid w:val="00200A54"/>
    <w:rsid w:val="00200FEE"/>
    <w:rsid w:val="00203638"/>
    <w:rsid w:val="002045A2"/>
    <w:rsid w:val="00204D40"/>
    <w:rsid w:val="00205677"/>
    <w:rsid w:val="0020756F"/>
    <w:rsid w:val="002106AF"/>
    <w:rsid w:val="00210840"/>
    <w:rsid w:val="0021190C"/>
    <w:rsid w:val="00213E03"/>
    <w:rsid w:val="00216063"/>
    <w:rsid w:val="00216689"/>
    <w:rsid w:val="0022063F"/>
    <w:rsid w:val="002209A9"/>
    <w:rsid w:val="0022235E"/>
    <w:rsid w:val="00225189"/>
    <w:rsid w:val="00225D1C"/>
    <w:rsid w:val="00226ADA"/>
    <w:rsid w:val="002274D6"/>
    <w:rsid w:val="0023025D"/>
    <w:rsid w:val="00230CA0"/>
    <w:rsid w:val="00231ECC"/>
    <w:rsid w:val="00233BFB"/>
    <w:rsid w:val="00233C33"/>
    <w:rsid w:val="00235F7C"/>
    <w:rsid w:val="002370CB"/>
    <w:rsid w:val="00237C25"/>
    <w:rsid w:val="00240C7B"/>
    <w:rsid w:val="002415FA"/>
    <w:rsid w:val="002435A3"/>
    <w:rsid w:val="002457E9"/>
    <w:rsid w:val="00251ABA"/>
    <w:rsid w:val="00251F07"/>
    <w:rsid w:val="00252B91"/>
    <w:rsid w:val="002530E5"/>
    <w:rsid w:val="00255D48"/>
    <w:rsid w:val="002571AE"/>
    <w:rsid w:val="002571D2"/>
    <w:rsid w:val="0026226C"/>
    <w:rsid w:val="0026324F"/>
    <w:rsid w:val="00264857"/>
    <w:rsid w:val="00264D8C"/>
    <w:rsid w:val="0026715F"/>
    <w:rsid w:val="002724AE"/>
    <w:rsid w:val="00272646"/>
    <w:rsid w:val="00273DCE"/>
    <w:rsid w:val="00273E56"/>
    <w:rsid w:val="0027445B"/>
    <w:rsid w:val="002763A6"/>
    <w:rsid w:val="00276797"/>
    <w:rsid w:val="00280D60"/>
    <w:rsid w:val="00281851"/>
    <w:rsid w:val="00281A5E"/>
    <w:rsid w:val="002829E3"/>
    <w:rsid w:val="0028387E"/>
    <w:rsid w:val="00283922"/>
    <w:rsid w:val="0028416C"/>
    <w:rsid w:val="00286150"/>
    <w:rsid w:val="002861F1"/>
    <w:rsid w:val="0028653F"/>
    <w:rsid w:val="002878E9"/>
    <w:rsid w:val="00290639"/>
    <w:rsid w:val="00291253"/>
    <w:rsid w:val="00291FB8"/>
    <w:rsid w:val="00292860"/>
    <w:rsid w:val="0029391B"/>
    <w:rsid w:val="00294030"/>
    <w:rsid w:val="00294093"/>
    <w:rsid w:val="002946B8"/>
    <w:rsid w:val="00294A56"/>
    <w:rsid w:val="0029616D"/>
    <w:rsid w:val="00296B40"/>
    <w:rsid w:val="00297FF2"/>
    <w:rsid w:val="002A1046"/>
    <w:rsid w:val="002A156B"/>
    <w:rsid w:val="002A3D3D"/>
    <w:rsid w:val="002A62DD"/>
    <w:rsid w:val="002A717F"/>
    <w:rsid w:val="002A75B5"/>
    <w:rsid w:val="002A78C4"/>
    <w:rsid w:val="002A7A58"/>
    <w:rsid w:val="002B0989"/>
    <w:rsid w:val="002B1286"/>
    <w:rsid w:val="002B1A5D"/>
    <w:rsid w:val="002B61C4"/>
    <w:rsid w:val="002B6E61"/>
    <w:rsid w:val="002C1000"/>
    <w:rsid w:val="002C3015"/>
    <w:rsid w:val="002C591A"/>
    <w:rsid w:val="002C5EF1"/>
    <w:rsid w:val="002D162D"/>
    <w:rsid w:val="002D1963"/>
    <w:rsid w:val="002D42D1"/>
    <w:rsid w:val="002D67EC"/>
    <w:rsid w:val="002D6969"/>
    <w:rsid w:val="002D6C39"/>
    <w:rsid w:val="002E1519"/>
    <w:rsid w:val="002E196D"/>
    <w:rsid w:val="002E36FB"/>
    <w:rsid w:val="002E5D75"/>
    <w:rsid w:val="002E7782"/>
    <w:rsid w:val="002F1721"/>
    <w:rsid w:val="002F26B8"/>
    <w:rsid w:val="002F357A"/>
    <w:rsid w:val="002F5690"/>
    <w:rsid w:val="002F5EF7"/>
    <w:rsid w:val="002F6D3A"/>
    <w:rsid w:val="0030097E"/>
    <w:rsid w:val="003015CC"/>
    <w:rsid w:val="003024D9"/>
    <w:rsid w:val="00303B02"/>
    <w:rsid w:val="00303B9C"/>
    <w:rsid w:val="0030467C"/>
    <w:rsid w:val="00304B36"/>
    <w:rsid w:val="00305A88"/>
    <w:rsid w:val="00305E57"/>
    <w:rsid w:val="0031134F"/>
    <w:rsid w:val="00314807"/>
    <w:rsid w:val="003175A2"/>
    <w:rsid w:val="00317B35"/>
    <w:rsid w:val="00317CA1"/>
    <w:rsid w:val="00320297"/>
    <w:rsid w:val="00320332"/>
    <w:rsid w:val="00323B10"/>
    <w:rsid w:val="00323B8B"/>
    <w:rsid w:val="00323C67"/>
    <w:rsid w:val="0033120E"/>
    <w:rsid w:val="003315EB"/>
    <w:rsid w:val="0033205F"/>
    <w:rsid w:val="00332C36"/>
    <w:rsid w:val="00333A50"/>
    <w:rsid w:val="003348F7"/>
    <w:rsid w:val="00335374"/>
    <w:rsid w:val="0033659C"/>
    <w:rsid w:val="003367AC"/>
    <w:rsid w:val="0033724A"/>
    <w:rsid w:val="00337637"/>
    <w:rsid w:val="00340195"/>
    <w:rsid w:val="00340618"/>
    <w:rsid w:val="00340E5B"/>
    <w:rsid w:val="00341683"/>
    <w:rsid w:val="00341FC6"/>
    <w:rsid w:val="003461FE"/>
    <w:rsid w:val="00347B66"/>
    <w:rsid w:val="00350309"/>
    <w:rsid w:val="003517A8"/>
    <w:rsid w:val="00353E53"/>
    <w:rsid w:val="00356048"/>
    <w:rsid w:val="00360B65"/>
    <w:rsid w:val="00364C55"/>
    <w:rsid w:val="00367855"/>
    <w:rsid w:val="00371DDA"/>
    <w:rsid w:val="00372B76"/>
    <w:rsid w:val="00376818"/>
    <w:rsid w:val="00376BED"/>
    <w:rsid w:val="003826D7"/>
    <w:rsid w:val="003878DD"/>
    <w:rsid w:val="00387DF1"/>
    <w:rsid w:val="00390D31"/>
    <w:rsid w:val="00390FF3"/>
    <w:rsid w:val="00392036"/>
    <w:rsid w:val="003928B9"/>
    <w:rsid w:val="003950AA"/>
    <w:rsid w:val="00395341"/>
    <w:rsid w:val="00395F97"/>
    <w:rsid w:val="0039688F"/>
    <w:rsid w:val="00396A78"/>
    <w:rsid w:val="00396F28"/>
    <w:rsid w:val="00396F5A"/>
    <w:rsid w:val="003A090E"/>
    <w:rsid w:val="003A4525"/>
    <w:rsid w:val="003A4E86"/>
    <w:rsid w:val="003A6269"/>
    <w:rsid w:val="003B0CA1"/>
    <w:rsid w:val="003B23A1"/>
    <w:rsid w:val="003B2B95"/>
    <w:rsid w:val="003B2F45"/>
    <w:rsid w:val="003B69D8"/>
    <w:rsid w:val="003B6C65"/>
    <w:rsid w:val="003C35C8"/>
    <w:rsid w:val="003C3DF8"/>
    <w:rsid w:val="003C4827"/>
    <w:rsid w:val="003C5A71"/>
    <w:rsid w:val="003C7B6F"/>
    <w:rsid w:val="003D163D"/>
    <w:rsid w:val="003D20FF"/>
    <w:rsid w:val="003D2853"/>
    <w:rsid w:val="003D4E38"/>
    <w:rsid w:val="003D6578"/>
    <w:rsid w:val="003E0C5A"/>
    <w:rsid w:val="003E2070"/>
    <w:rsid w:val="003E3641"/>
    <w:rsid w:val="003E3C12"/>
    <w:rsid w:val="003E64A1"/>
    <w:rsid w:val="003F0B01"/>
    <w:rsid w:val="003F170D"/>
    <w:rsid w:val="003F1754"/>
    <w:rsid w:val="003F2BA3"/>
    <w:rsid w:val="003F54C2"/>
    <w:rsid w:val="003F5DF0"/>
    <w:rsid w:val="0040089D"/>
    <w:rsid w:val="00404143"/>
    <w:rsid w:val="00404343"/>
    <w:rsid w:val="004066B1"/>
    <w:rsid w:val="004079C7"/>
    <w:rsid w:val="00410A4D"/>
    <w:rsid w:val="00413BE9"/>
    <w:rsid w:val="004153B2"/>
    <w:rsid w:val="0041681A"/>
    <w:rsid w:val="0041798F"/>
    <w:rsid w:val="00421FCD"/>
    <w:rsid w:val="004242F2"/>
    <w:rsid w:val="00425928"/>
    <w:rsid w:val="0042754B"/>
    <w:rsid w:val="00430304"/>
    <w:rsid w:val="004303D2"/>
    <w:rsid w:val="00431F92"/>
    <w:rsid w:val="00433044"/>
    <w:rsid w:val="00433142"/>
    <w:rsid w:val="00433B94"/>
    <w:rsid w:val="004347B6"/>
    <w:rsid w:val="004458E5"/>
    <w:rsid w:val="00446A0C"/>
    <w:rsid w:val="0045177D"/>
    <w:rsid w:val="00451FBF"/>
    <w:rsid w:val="00452999"/>
    <w:rsid w:val="00452DD7"/>
    <w:rsid w:val="00454323"/>
    <w:rsid w:val="00454AE1"/>
    <w:rsid w:val="00455AD3"/>
    <w:rsid w:val="00466CD2"/>
    <w:rsid w:val="00470125"/>
    <w:rsid w:val="00470215"/>
    <w:rsid w:val="00470267"/>
    <w:rsid w:val="0047050F"/>
    <w:rsid w:val="00472196"/>
    <w:rsid w:val="004722D8"/>
    <w:rsid w:val="00473221"/>
    <w:rsid w:val="0047378A"/>
    <w:rsid w:val="00474634"/>
    <w:rsid w:val="00474B3F"/>
    <w:rsid w:val="00475434"/>
    <w:rsid w:val="004755D2"/>
    <w:rsid w:val="0047662D"/>
    <w:rsid w:val="00477C6B"/>
    <w:rsid w:val="004808AB"/>
    <w:rsid w:val="00480BF4"/>
    <w:rsid w:val="00481464"/>
    <w:rsid w:val="004900AF"/>
    <w:rsid w:val="004901DF"/>
    <w:rsid w:val="0049154C"/>
    <w:rsid w:val="00493694"/>
    <w:rsid w:val="0049377D"/>
    <w:rsid w:val="00494105"/>
    <w:rsid w:val="00494EE9"/>
    <w:rsid w:val="00495352"/>
    <w:rsid w:val="00497A4D"/>
    <w:rsid w:val="004A1B5E"/>
    <w:rsid w:val="004A352E"/>
    <w:rsid w:val="004A49D7"/>
    <w:rsid w:val="004A4A13"/>
    <w:rsid w:val="004A50C0"/>
    <w:rsid w:val="004A51F0"/>
    <w:rsid w:val="004A6524"/>
    <w:rsid w:val="004B086A"/>
    <w:rsid w:val="004B4D67"/>
    <w:rsid w:val="004C041F"/>
    <w:rsid w:val="004C1239"/>
    <w:rsid w:val="004C1A67"/>
    <w:rsid w:val="004C5AA5"/>
    <w:rsid w:val="004C6FBF"/>
    <w:rsid w:val="004C75CE"/>
    <w:rsid w:val="004C7DB6"/>
    <w:rsid w:val="004D1419"/>
    <w:rsid w:val="004D3E38"/>
    <w:rsid w:val="004D4DD8"/>
    <w:rsid w:val="004D5A4D"/>
    <w:rsid w:val="004D7D3B"/>
    <w:rsid w:val="004E00A3"/>
    <w:rsid w:val="004E3296"/>
    <w:rsid w:val="004E37F7"/>
    <w:rsid w:val="004E38EF"/>
    <w:rsid w:val="004E4E40"/>
    <w:rsid w:val="004E5DA3"/>
    <w:rsid w:val="004E79DC"/>
    <w:rsid w:val="004E79F5"/>
    <w:rsid w:val="004F0827"/>
    <w:rsid w:val="004F0976"/>
    <w:rsid w:val="004F10DC"/>
    <w:rsid w:val="004F2043"/>
    <w:rsid w:val="004F207C"/>
    <w:rsid w:val="004F4396"/>
    <w:rsid w:val="004F4ADC"/>
    <w:rsid w:val="004F5248"/>
    <w:rsid w:val="004F5A13"/>
    <w:rsid w:val="00500406"/>
    <w:rsid w:val="0050050D"/>
    <w:rsid w:val="00501078"/>
    <w:rsid w:val="00502E30"/>
    <w:rsid w:val="00503B12"/>
    <w:rsid w:val="00503F7C"/>
    <w:rsid w:val="005054F5"/>
    <w:rsid w:val="005064A6"/>
    <w:rsid w:val="00507056"/>
    <w:rsid w:val="00507D8C"/>
    <w:rsid w:val="00510229"/>
    <w:rsid w:val="005103BE"/>
    <w:rsid w:val="00510546"/>
    <w:rsid w:val="0051094F"/>
    <w:rsid w:val="00510984"/>
    <w:rsid w:val="005109E3"/>
    <w:rsid w:val="00512833"/>
    <w:rsid w:val="00513B2E"/>
    <w:rsid w:val="00515005"/>
    <w:rsid w:val="005163EE"/>
    <w:rsid w:val="0051646E"/>
    <w:rsid w:val="00517A90"/>
    <w:rsid w:val="00517DCB"/>
    <w:rsid w:val="00520069"/>
    <w:rsid w:val="005207D8"/>
    <w:rsid w:val="00523795"/>
    <w:rsid w:val="00523F3D"/>
    <w:rsid w:val="0052670C"/>
    <w:rsid w:val="005268A2"/>
    <w:rsid w:val="00530EB8"/>
    <w:rsid w:val="005349B6"/>
    <w:rsid w:val="00535C5B"/>
    <w:rsid w:val="00540487"/>
    <w:rsid w:val="0054085A"/>
    <w:rsid w:val="00542EC8"/>
    <w:rsid w:val="005431FB"/>
    <w:rsid w:val="0054371A"/>
    <w:rsid w:val="00543E79"/>
    <w:rsid w:val="00545A66"/>
    <w:rsid w:val="00546A3B"/>
    <w:rsid w:val="005531ED"/>
    <w:rsid w:val="0055381F"/>
    <w:rsid w:val="00554723"/>
    <w:rsid w:val="00556614"/>
    <w:rsid w:val="00556995"/>
    <w:rsid w:val="0056248E"/>
    <w:rsid w:val="00562A3B"/>
    <w:rsid w:val="005636C5"/>
    <w:rsid w:val="00564AE2"/>
    <w:rsid w:val="00564D69"/>
    <w:rsid w:val="0056630F"/>
    <w:rsid w:val="00567BF2"/>
    <w:rsid w:val="00571643"/>
    <w:rsid w:val="00577471"/>
    <w:rsid w:val="00580358"/>
    <w:rsid w:val="00580B41"/>
    <w:rsid w:val="00580DC5"/>
    <w:rsid w:val="00581AAA"/>
    <w:rsid w:val="00581C15"/>
    <w:rsid w:val="0058658A"/>
    <w:rsid w:val="00586A00"/>
    <w:rsid w:val="00586F6C"/>
    <w:rsid w:val="00590D03"/>
    <w:rsid w:val="005944A2"/>
    <w:rsid w:val="005945D5"/>
    <w:rsid w:val="00595415"/>
    <w:rsid w:val="00596840"/>
    <w:rsid w:val="005973B8"/>
    <w:rsid w:val="0059747D"/>
    <w:rsid w:val="005A3041"/>
    <w:rsid w:val="005A30B5"/>
    <w:rsid w:val="005A48F8"/>
    <w:rsid w:val="005A6E01"/>
    <w:rsid w:val="005A71D3"/>
    <w:rsid w:val="005B0326"/>
    <w:rsid w:val="005B133F"/>
    <w:rsid w:val="005B189F"/>
    <w:rsid w:val="005B1EFE"/>
    <w:rsid w:val="005B2CE8"/>
    <w:rsid w:val="005B3CE0"/>
    <w:rsid w:val="005B429F"/>
    <w:rsid w:val="005B434D"/>
    <w:rsid w:val="005B46B8"/>
    <w:rsid w:val="005B4791"/>
    <w:rsid w:val="005B4BB2"/>
    <w:rsid w:val="005B4D49"/>
    <w:rsid w:val="005B5186"/>
    <w:rsid w:val="005B59CB"/>
    <w:rsid w:val="005B7503"/>
    <w:rsid w:val="005B77CA"/>
    <w:rsid w:val="005C12B4"/>
    <w:rsid w:val="005C62FF"/>
    <w:rsid w:val="005D318E"/>
    <w:rsid w:val="005D4E3E"/>
    <w:rsid w:val="005D51A2"/>
    <w:rsid w:val="005D547A"/>
    <w:rsid w:val="005D5C8B"/>
    <w:rsid w:val="005D7C3B"/>
    <w:rsid w:val="005E0D2A"/>
    <w:rsid w:val="005E7AAD"/>
    <w:rsid w:val="005E7B42"/>
    <w:rsid w:val="005F0658"/>
    <w:rsid w:val="005F2CD4"/>
    <w:rsid w:val="005F4BD3"/>
    <w:rsid w:val="005F4F7B"/>
    <w:rsid w:val="005F5A70"/>
    <w:rsid w:val="005F5AC3"/>
    <w:rsid w:val="005F77EC"/>
    <w:rsid w:val="005F7D47"/>
    <w:rsid w:val="005F7F88"/>
    <w:rsid w:val="0060217B"/>
    <w:rsid w:val="006024D7"/>
    <w:rsid w:val="00603100"/>
    <w:rsid w:val="00606385"/>
    <w:rsid w:val="00606A95"/>
    <w:rsid w:val="00607074"/>
    <w:rsid w:val="00607FEE"/>
    <w:rsid w:val="00610EC3"/>
    <w:rsid w:val="006121F6"/>
    <w:rsid w:val="0061721A"/>
    <w:rsid w:val="0062039D"/>
    <w:rsid w:val="00620DA3"/>
    <w:rsid w:val="00621009"/>
    <w:rsid w:val="006220C5"/>
    <w:rsid w:val="00626F81"/>
    <w:rsid w:val="00627114"/>
    <w:rsid w:val="006302E0"/>
    <w:rsid w:val="00630765"/>
    <w:rsid w:val="006307B6"/>
    <w:rsid w:val="00632A88"/>
    <w:rsid w:val="0063492E"/>
    <w:rsid w:val="006367BF"/>
    <w:rsid w:val="00637000"/>
    <w:rsid w:val="006379ED"/>
    <w:rsid w:val="0064019E"/>
    <w:rsid w:val="00641BF6"/>
    <w:rsid w:val="00641BF7"/>
    <w:rsid w:val="00642A15"/>
    <w:rsid w:val="00642B55"/>
    <w:rsid w:val="006465C5"/>
    <w:rsid w:val="006506EF"/>
    <w:rsid w:val="00651F1C"/>
    <w:rsid w:val="006521DD"/>
    <w:rsid w:val="00652745"/>
    <w:rsid w:val="006529D0"/>
    <w:rsid w:val="00652FEA"/>
    <w:rsid w:val="0065407F"/>
    <w:rsid w:val="00654CC2"/>
    <w:rsid w:val="006554F3"/>
    <w:rsid w:val="00656FD7"/>
    <w:rsid w:val="0065727C"/>
    <w:rsid w:val="006610E1"/>
    <w:rsid w:val="006613F0"/>
    <w:rsid w:val="00663BD2"/>
    <w:rsid w:val="00664496"/>
    <w:rsid w:val="00670A49"/>
    <w:rsid w:val="0067145C"/>
    <w:rsid w:val="00672A86"/>
    <w:rsid w:val="00673535"/>
    <w:rsid w:val="0067399C"/>
    <w:rsid w:val="00673A57"/>
    <w:rsid w:val="00673C1A"/>
    <w:rsid w:val="00674F61"/>
    <w:rsid w:val="00675C62"/>
    <w:rsid w:val="00676947"/>
    <w:rsid w:val="0068099F"/>
    <w:rsid w:val="00680EEF"/>
    <w:rsid w:val="0068195D"/>
    <w:rsid w:val="00683634"/>
    <w:rsid w:val="00684266"/>
    <w:rsid w:val="00684E41"/>
    <w:rsid w:val="00685DD4"/>
    <w:rsid w:val="0068687A"/>
    <w:rsid w:val="006869E0"/>
    <w:rsid w:val="00687FA6"/>
    <w:rsid w:val="0069033B"/>
    <w:rsid w:val="006910F3"/>
    <w:rsid w:val="006912D5"/>
    <w:rsid w:val="00691E05"/>
    <w:rsid w:val="00694570"/>
    <w:rsid w:val="00695042"/>
    <w:rsid w:val="006A4046"/>
    <w:rsid w:val="006A5B98"/>
    <w:rsid w:val="006A6374"/>
    <w:rsid w:val="006B0912"/>
    <w:rsid w:val="006B1F28"/>
    <w:rsid w:val="006B296B"/>
    <w:rsid w:val="006B2A21"/>
    <w:rsid w:val="006B2DF6"/>
    <w:rsid w:val="006B4375"/>
    <w:rsid w:val="006B5756"/>
    <w:rsid w:val="006B5CA6"/>
    <w:rsid w:val="006B657F"/>
    <w:rsid w:val="006C0261"/>
    <w:rsid w:val="006C38DC"/>
    <w:rsid w:val="006C473B"/>
    <w:rsid w:val="006C5A96"/>
    <w:rsid w:val="006C5C13"/>
    <w:rsid w:val="006C6916"/>
    <w:rsid w:val="006C6E4D"/>
    <w:rsid w:val="006D17F9"/>
    <w:rsid w:val="006D26EE"/>
    <w:rsid w:val="006D4070"/>
    <w:rsid w:val="006D4DB9"/>
    <w:rsid w:val="006D5486"/>
    <w:rsid w:val="006D67F8"/>
    <w:rsid w:val="006E249E"/>
    <w:rsid w:val="006E27DB"/>
    <w:rsid w:val="006E62B8"/>
    <w:rsid w:val="006E7EB3"/>
    <w:rsid w:val="006F0EA7"/>
    <w:rsid w:val="006F2A76"/>
    <w:rsid w:val="006F550F"/>
    <w:rsid w:val="006F76BE"/>
    <w:rsid w:val="006F76F0"/>
    <w:rsid w:val="00701937"/>
    <w:rsid w:val="00701DFE"/>
    <w:rsid w:val="0070302B"/>
    <w:rsid w:val="00703A80"/>
    <w:rsid w:val="00703BCE"/>
    <w:rsid w:val="00704AC3"/>
    <w:rsid w:val="00704B92"/>
    <w:rsid w:val="00704F32"/>
    <w:rsid w:val="00705E81"/>
    <w:rsid w:val="00706027"/>
    <w:rsid w:val="00710C61"/>
    <w:rsid w:val="00712CF5"/>
    <w:rsid w:val="00712D97"/>
    <w:rsid w:val="00713CB5"/>
    <w:rsid w:val="007156BA"/>
    <w:rsid w:val="00715A71"/>
    <w:rsid w:val="00716C03"/>
    <w:rsid w:val="00722B1E"/>
    <w:rsid w:val="0072328E"/>
    <w:rsid w:val="007249B1"/>
    <w:rsid w:val="00724EBE"/>
    <w:rsid w:val="00726A87"/>
    <w:rsid w:val="0073018B"/>
    <w:rsid w:val="007301EE"/>
    <w:rsid w:val="00730E6F"/>
    <w:rsid w:val="00731437"/>
    <w:rsid w:val="00733B5C"/>
    <w:rsid w:val="00734A80"/>
    <w:rsid w:val="00734C8C"/>
    <w:rsid w:val="007350D2"/>
    <w:rsid w:val="00735359"/>
    <w:rsid w:val="00735726"/>
    <w:rsid w:val="00735EBE"/>
    <w:rsid w:val="00736B5F"/>
    <w:rsid w:val="0073771C"/>
    <w:rsid w:val="00737B8F"/>
    <w:rsid w:val="00740954"/>
    <w:rsid w:val="007458AF"/>
    <w:rsid w:val="00746768"/>
    <w:rsid w:val="00747529"/>
    <w:rsid w:val="0074775E"/>
    <w:rsid w:val="0075067C"/>
    <w:rsid w:val="00751076"/>
    <w:rsid w:val="0075192D"/>
    <w:rsid w:val="00753195"/>
    <w:rsid w:val="0075497C"/>
    <w:rsid w:val="00757E8A"/>
    <w:rsid w:val="0076244E"/>
    <w:rsid w:val="0076478F"/>
    <w:rsid w:val="007647E2"/>
    <w:rsid w:val="00764F46"/>
    <w:rsid w:val="00770566"/>
    <w:rsid w:val="00770CF0"/>
    <w:rsid w:val="007752B2"/>
    <w:rsid w:val="00777546"/>
    <w:rsid w:val="007801AE"/>
    <w:rsid w:val="00782B43"/>
    <w:rsid w:val="007844A2"/>
    <w:rsid w:val="0078479B"/>
    <w:rsid w:val="007849EF"/>
    <w:rsid w:val="00784A6C"/>
    <w:rsid w:val="00786978"/>
    <w:rsid w:val="00786B24"/>
    <w:rsid w:val="007912CE"/>
    <w:rsid w:val="0079140C"/>
    <w:rsid w:val="00791A9B"/>
    <w:rsid w:val="00791A9E"/>
    <w:rsid w:val="00791D41"/>
    <w:rsid w:val="00792FB2"/>
    <w:rsid w:val="00793947"/>
    <w:rsid w:val="0079464A"/>
    <w:rsid w:val="00794704"/>
    <w:rsid w:val="007949B1"/>
    <w:rsid w:val="00794C13"/>
    <w:rsid w:val="00795E3C"/>
    <w:rsid w:val="007A097A"/>
    <w:rsid w:val="007A1214"/>
    <w:rsid w:val="007A27E1"/>
    <w:rsid w:val="007A38B4"/>
    <w:rsid w:val="007A4237"/>
    <w:rsid w:val="007B0012"/>
    <w:rsid w:val="007B2B8A"/>
    <w:rsid w:val="007B3EAC"/>
    <w:rsid w:val="007B4D43"/>
    <w:rsid w:val="007B4E3D"/>
    <w:rsid w:val="007B559E"/>
    <w:rsid w:val="007B69F1"/>
    <w:rsid w:val="007B6FF2"/>
    <w:rsid w:val="007C1B1F"/>
    <w:rsid w:val="007C305E"/>
    <w:rsid w:val="007C3995"/>
    <w:rsid w:val="007C4623"/>
    <w:rsid w:val="007C5B1E"/>
    <w:rsid w:val="007C696A"/>
    <w:rsid w:val="007C79B2"/>
    <w:rsid w:val="007C7D4D"/>
    <w:rsid w:val="007D3A6F"/>
    <w:rsid w:val="007D5663"/>
    <w:rsid w:val="007D63C2"/>
    <w:rsid w:val="007D6D1E"/>
    <w:rsid w:val="007D750B"/>
    <w:rsid w:val="007D7D64"/>
    <w:rsid w:val="007E07C0"/>
    <w:rsid w:val="007E240A"/>
    <w:rsid w:val="007E2C4B"/>
    <w:rsid w:val="007E46CD"/>
    <w:rsid w:val="007E511F"/>
    <w:rsid w:val="007E6655"/>
    <w:rsid w:val="007E6E2F"/>
    <w:rsid w:val="007E758B"/>
    <w:rsid w:val="007F0817"/>
    <w:rsid w:val="007F319A"/>
    <w:rsid w:val="007F33E2"/>
    <w:rsid w:val="007F47F8"/>
    <w:rsid w:val="007F4B06"/>
    <w:rsid w:val="007F6A96"/>
    <w:rsid w:val="00800C16"/>
    <w:rsid w:val="00800DB8"/>
    <w:rsid w:val="008042B8"/>
    <w:rsid w:val="008046C7"/>
    <w:rsid w:val="008046E9"/>
    <w:rsid w:val="00806581"/>
    <w:rsid w:val="008106F7"/>
    <w:rsid w:val="00811928"/>
    <w:rsid w:val="008136E7"/>
    <w:rsid w:val="00816E8B"/>
    <w:rsid w:val="0081789E"/>
    <w:rsid w:val="00822EB0"/>
    <w:rsid w:val="00823C4F"/>
    <w:rsid w:val="00825B09"/>
    <w:rsid w:val="00827390"/>
    <w:rsid w:val="00827C06"/>
    <w:rsid w:val="0083083C"/>
    <w:rsid w:val="00830B86"/>
    <w:rsid w:val="0083131F"/>
    <w:rsid w:val="00832C3D"/>
    <w:rsid w:val="00832F3D"/>
    <w:rsid w:val="00833DF3"/>
    <w:rsid w:val="008348E6"/>
    <w:rsid w:val="00834ABE"/>
    <w:rsid w:val="00835935"/>
    <w:rsid w:val="00836874"/>
    <w:rsid w:val="0084072F"/>
    <w:rsid w:val="008429B5"/>
    <w:rsid w:val="0084494B"/>
    <w:rsid w:val="00850FA4"/>
    <w:rsid w:val="008511FD"/>
    <w:rsid w:val="00851352"/>
    <w:rsid w:val="0085228A"/>
    <w:rsid w:val="00852930"/>
    <w:rsid w:val="008538AF"/>
    <w:rsid w:val="00857D24"/>
    <w:rsid w:val="00857EA5"/>
    <w:rsid w:val="00860E8D"/>
    <w:rsid w:val="0086181D"/>
    <w:rsid w:val="008662B0"/>
    <w:rsid w:val="008705B2"/>
    <w:rsid w:val="00871409"/>
    <w:rsid w:val="008725EE"/>
    <w:rsid w:val="00875076"/>
    <w:rsid w:val="00875D62"/>
    <w:rsid w:val="0088122B"/>
    <w:rsid w:val="0088129C"/>
    <w:rsid w:val="00881BBB"/>
    <w:rsid w:val="00883EAE"/>
    <w:rsid w:val="00884A38"/>
    <w:rsid w:val="00885AA7"/>
    <w:rsid w:val="00885C84"/>
    <w:rsid w:val="00886AC7"/>
    <w:rsid w:val="00887CF5"/>
    <w:rsid w:val="0089184A"/>
    <w:rsid w:val="0089262C"/>
    <w:rsid w:val="00896EBA"/>
    <w:rsid w:val="008970A7"/>
    <w:rsid w:val="008A003C"/>
    <w:rsid w:val="008A13B9"/>
    <w:rsid w:val="008A1550"/>
    <w:rsid w:val="008A15F1"/>
    <w:rsid w:val="008A279B"/>
    <w:rsid w:val="008A2AB4"/>
    <w:rsid w:val="008A2D50"/>
    <w:rsid w:val="008A342D"/>
    <w:rsid w:val="008A4FBA"/>
    <w:rsid w:val="008A5D86"/>
    <w:rsid w:val="008A6AE7"/>
    <w:rsid w:val="008B0333"/>
    <w:rsid w:val="008B1680"/>
    <w:rsid w:val="008B1734"/>
    <w:rsid w:val="008B60CC"/>
    <w:rsid w:val="008B6A89"/>
    <w:rsid w:val="008B7DB1"/>
    <w:rsid w:val="008C2B54"/>
    <w:rsid w:val="008C47CC"/>
    <w:rsid w:val="008C5B7D"/>
    <w:rsid w:val="008C5EFA"/>
    <w:rsid w:val="008C6108"/>
    <w:rsid w:val="008C772D"/>
    <w:rsid w:val="008D0039"/>
    <w:rsid w:val="008D068B"/>
    <w:rsid w:val="008D0DDA"/>
    <w:rsid w:val="008D1BE0"/>
    <w:rsid w:val="008D584A"/>
    <w:rsid w:val="008E0ABC"/>
    <w:rsid w:val="008E0B21"/>
    <w:rsid w:val="008E394D"/>
    <w:rsid w:val="008E4286"/>
    <w:rsid w:val="008F0A81"/>
    <w:rsid w:val="008F1F84"/>
    <w:rsid w:val="008F38CE"/>
    <w:rsid w:val="008F5A33"/>
    <w:rsid w:val="008F7FC7"/>
    <w:rsid w:val="009000BC"/>
    <w:rsid w:val="009003F6"/>
    <w:rsid w:val="00900658"/>
    <w:rsid w:val="00900866"/>
    <w:rsid w:val="00903158"/>
    <w:rsid w:val="00903B64"/>
    <w:rsid w:val="009060A7"/>
    <w:rsid w:val="00906FB4"/>
    <w:rsid w:val="00907034"/>
    <w:rsid w:val="00907757"/>
    <w:rsid w:val="00907B60"/>
    <w:rsid w:val="00910890"/>
    <w:rsid w:val="00911349"/>
    <w:rsid w:val="0091139C"/>
    <w:rsid w:val="00911E08"/>
    <w:rsid w:val="00911F27"/>
    <w:rsid w:val="00912F4B"/>
    <w:rsid w:val="00914761"/>
    <w:rsid w:val="00914A25"/>
    <w:rsid w:val="00915D46"/>
    <w:rsid w:val="00917DFB"/>
    <w:rsid w:val="00920519"/>
    <w:rsid w:val="00921339"/>
    <w:rsid w:val="00922CCA"/>
    <w:rsid w:val="009233BA"/>
    <w:rsid w:val="00923F5C"/>
    <w:rsid w:val="00925AB1"/>
    <w:rsid w:val="0092600A"/>
    <w:rsid w:val="009273A1"/>
    <w:rsid w:val="00927464"/>
    <w:rsid w:val="00927D1D"/>
    <w:rsid w:val="0093059A"/>
    <w:rsid w:val="00932921"/>
    <w:rsid w:val="0093363E"/>
    <w:rsid w:val="00934280"/>
    <w:rsid w:val="00934CDC"/>
    <w:rsid w:val="00934F44"/>
    <w:rsid w:val="00936198"/>
    <w:rsid w:val="00936A53"/>
    <w:rsid w:val="00936A8E"/>
    <w:rsid w:val="00940512"/>
    <w:rsid w:val="00940BA0"/>
    <w:rsid w:val="0094152C"/>
    <w:rsid w:val="00942711"/>
    <w:rsid w:val="00944046"/>
    <w:rsid w:val="0094497A"/>
    <w:rsid w:val="00947C71"/>
    <w:rsid w:val="00951B1B"/>
    <w:rsid w:val="00954116"/>
    <w:rsid w:val="00954671"/>
    <w:rsid w:val="0095486C"/>
    <w:rsid w:val="00956576"/>
    <w:rsid w:val="0096006D"/>
    <w:rsid w:val="00965462"/>
    <w:rsid w:val="00971724"/>
    <w:rsid w:val="0097385B"/>
    <w:rsid w:val="0097429E"/>
    <w:rsid w:val="00977354"/>
    <w:rsid w:val="00977606"/>
    <w:rsid w:val="009809DE"/>
    <w:rsid w:val="00982EED"/>
    <w:rsid w:val="0098455E"/>
    <w:rsid w:val="0098459A"/>
    <w:rsid w:val="00985142"/>
    <w:rsid w:val="009857AD"/>
    <w:rsid w:val="00990EE5"/>
    <w:rsid w:val="009929D4"/>
    <w:rsid w:val="009932D2"/>
    <w:rsid w:val="0099396D"/>
    <w:rsid w:val="00994415"/>
    <w:rsid w:val="0099757F"/>
    <w:rsid w:val="009A03B1"/>
    <w:rsid w:val="009A1B08"/>
    <w:rsid w:val="009A224D"/>
    <w:rsid w:val="009A30F9"/>
    <w:rsid w:val="009A38AD"/>
    <w:rsid w:val="009A4898"/>
    <w:rsid w:val="009A602E"/>
    <w:rsid w:val="009A6451"/>
    <w:rsid w:val="009B02BD"/>
    <w:rsid w:val="009B3931"/>
    <w:rsid w:val="009B3C0F"/>
    <w:rsid w:val="009B3C20"/>
    <w:rsid w:val="009B4DEE"/>
    <w:rsid w:val="009B522D"/>
    <w:rsid w:val="009B7AD4"/>
    <w:rsid w:val="009C0DBD"/>
    <w:rsid w:val="009C3B90"/>
    <w:rsid w:val="009C3D22"/>
    <w:rsid w:val="009C656D"/>
    <w:rsid w:val="009C7C19"/>
    <w:rsid w:val="009D14A0"/>
    <w:rsid w:val="009D236C"/>
    <w:rsid w:val="009D34A1"/>
    <w:rsid w:val="009D5A1E"/>
    <w:rsid w:val="009D7207"/>
    <w:rsid w:val="009E07C9"/>
    <w:rsid w:val="009E1832"/>
    <w:rsid w:val="009E1908"/>
    <w:rsid w:val="009E27A2"/>
    <w:rsid w:val="009E2AF2"/>
    <w:rsid w:val="009E2B0B"/>
    <w:rsid w:val="009E3439"/>
    <w:rsid w:val="009E363C"/>
    <w:rsid w:val="009E3F25"/>
    <w:rsid w:val="009E4654"/>
    <w:rsid w:val="009E534B"/>
    <w:rsid w:val="009E6C70"/>
    <w:rsid w:val="009E6C84"/>
    <w:rsid w:val="009E6D8E"/>
    <w:rsid w:val="009E759A"/>
    <w:rsid w:val="009E7B4C"/>
    <w:rsid w:val="009F00AD"/>
    <w:rsid w:val="009F1D4B"/>
    <w:rsid w:val="009F2719"/>
    <w:rsid w:val="009F28FE"/>
    <w:rsid w:val="009F5F00"/>
    <w:rsid w:val="009F6A70"/>
    <w:rsid w:val="009F7678"/>
    <w:rsid w:val="00A0093C"/>
    <w:rsid w:val="00A02C05"/>
    <w:rsid w:val="00A02C30"/>
    <w:rsid w:val="00A052E5"/>
    <w:rsid w:val="00A05EF2"/>
    <w:rsid w:val="00A05EFE"/>
    <w:rsid w:val="00A06467"/>
    <w:rsid w:val="00A07630"/>
    <w:rsid w:val="00A1184A"/>
    <w:rsid w:val="00A13811"/>
    <w:rsid w:val="00A144D0"/>
    <w:rsid w:val="00A14FE1"/>
    <w:rsid w:val="00A160D2"/>
    <w:rsid w:val="00A16FB1"/>
    <w:rsid w:val="00A20BA8"/>
    <w:rsid w:val="00A231DE"/>
    <w:rsid w:val="00A235CB"/>
    <w:rsid w:val="00A2373D"/>
    <w:rsid w:val="00A24209"/>
    <w:rsid w:val="00A2484F"/>
    <w:rsid w:val="00A25719"/>
    <w:rsid w:val="00A26967"/>
    <w:rsid w:val="00A26B0F"/>
    <w:rsid w:val="00A31541"/>
    <w:rsid w:val="00A32330"/>
    <w:rsid w:val="00A34BBE"/>
    <w:rsid w:val="00A408C3"/>
    <w:rsid w:val="00A40C2B"/>
    <w:rsid w:val="00A40DE9"/>
    <w:rsid w:val="00A42707"/>
    <w:rsid w:val="00A42E37"/>
    <w:rsid w:val="00A43B90"/>
    <w:rsid w:val="00A43DFD"/>
    <w:rsid w:val="00A44185"/>
    <w:rsid w:val="00A4609D"/>
    <w:rsid w:val="00A474F3"/>
    <w:rsid w:val="00A47862"/>
    <w:rsid w:val="00A5015F"/>
    <w:rsid w:val="00A54F1C"/>
    <w:rsid w:val="00A55BCF"/>
    <w:rsid w:val="00A560C1"/>
    <w:rsid w:val="00A56449"/>
    <w:rsid w:val="00A565CE"/>
    <w:rsid w:val="00A56CCF"/>
    <w:rsid w:val="00A57E1F"/>
    <w:rsid w:val="00A612C7"/>
    <w:rsid w:val="00A6176B"/>
    <w:rsid w:val="00A61DF2"/>
    <w:rsid w:val="00A6357F"/>
    <w:rsid w:val="00A71EB7"/>
    <w:rsid w:val="00A7219F"/>
    <w:rsid w:val="00A72989"/>
    <w:rsid w:val="00A754E8"/>
    <w:rsid w:val="00A8094F"/>
    <w:rsid w:val="00A81495"/>
    <w:rsid w:val="00A82545"/>
    <w:rsid w:val="00A84613"/>
    <w:rsid w:val="00A92960"/>
    <w:rsid w:val="00A92A3C"/>
    <w:rsid w:val="00A93E33"/>
    <w:rsid w:val="00A95066"/>
    <w:rsid w:val="00A953BA"/>
    <w:rsid w:val="00A97D98"/>
    <w:rsid w:val="00AA14E7"/>
    <w:rsid w:val="00AA278A"/>
    <w:rsid w:val="00AA29C3"/>
    <w:rsid w:val="00AA2D18"/>
    <w:rsid w:val="00AA325A"/>
    <w:rsid w:val="00AA3470"/>
    <w:rsid w:val="00AA5650"/>
    <w:rsid w:val="00AA7AB9"/>
    <w:rsid w:val="00AB161D"/>
    <w:rsid w:val="00AB2539"/>
    <w:rsid w:val="00AB3242"/>
    <w:rsid w:val="00AB68F1"/>
    <w:rsid w:val="00AB6F09"/>
    <w:rsid w:val="00AB706B"/>
    <w:rsid w:val="00AB7B60"/>
    <w:rsid w:val="00AB7FD2"/>
    <w:rsid w:val="00AC0407"/>
    <w:rsid w:val="00AC0993"/>
    <w:rsid w:val="00AC5EE0"/>
    <w:rsid w:val="00AC6746"/>
    <w:rsid w:val="00AD41A7"/>
    <w:rsid w:val="00AD4653"/>
    <w:rsid w:val="00AD46DA"/>
    <w:rsid w:val="00AD5B73"/>
    <w:rsid w:val="00AD63CA"/>
    <w:rsid w:val="00AD7C81"/>
    <w:rsid w:val="00AD7CB6"/>
    <w:rsid w:val="00AD7D90"/>
    <w:rsid w:val="00AE3435"/>
    <w:rsid w:val="00AE4F06"/>
    <w:rsid w:val="00AE5F67"/>
    <w:rsid w:val="00AE73D3"/>
    <w:rsid w:val="00AF1DAD"/>
    <w:rsid w:val="00AF2037"/>
    <w:rsid w:val="00AF3192"/>
    <w:rsid w:val="00AF5CA7"/>
    <w:rsid w:val="00AF68B8"/>
    <w:rsid w:val="00AF6F5E"/>
    <w:rsid w:val="00B005EA"/>
    <w:rsid w:val="00B0123A"/>
    <w:rsid w:val="00B0162C"/>
    <w:rsid w:val="00B01643"/>
    <w:rsid w:val="00B02E60"/>
    <w:rsid w:val="00B02F71"/>
    <w:rsid w:val="00B0349C"/>
    <w:rsid w:val="00B04266"/>
    <w:rsid w:val="00B05672"/>
    <w:rsid w:val="00B071B3"/>
    <w:rsid w:val="00B13B09"/>
    <w:rsid w:val="00B149C1"/>
    <w:rsid w:val="00B14D43"/>
    <w:rsid w:val="00B16036"/>
    <w:rsid w:val="00B2007F"/>
    <w:rsid w:val="00B21522"/>
    <w:rsid w:val="00B219EF"/>
    <w:rsid w:val="00B22155"/>
    <w:rsid w:val="00B22D2F"/>
    <w:rsid w:val="00B23E90"/>
    <w:rsid w:val="00B24FCC"/>
    <w:rsid w:val="00B305BD"/>
    <w:rsid w:val="00B30925"/>
    <w:rsid w:val="00B31155"/>
    <w:rsid w:val="00B338FE"/>
    <w:rsid w:val="00B35571"/>
    <w:rsid w:val="00B35E56"/>
    <w:rsid w:val="00B3743C"/>
    <w:rsid w:val="00B37642"/>
    <w:rsid w:val="00B37A7C"/>
    <w:rsid w:val="00B37BC6"/>
    <w:rsid w:val="00B41369"/>
    <w:rsid w:val="00B45479"/>
    <w:rsid w:val="00B4677A"/>
    <w:rsid w:val="00B52A65"/>
    <w:rsid w:val="00B54296"/>
    <w:rsid w:val="00B547CA"/>
    <w:rsid w:val="00B60BA3"/>
    <w:rsid w:val="00B60EFD"/>
    <w:rsid w:val="00B61337"/>
    <w:rsid w:val="00B6231E"/>
    <w:rsid w:val="00B63688"/>
    <w:rsid w:val="00B674ED"/>
    <w:rsid w:val="00B67DAA"/>
    <w:rsid w:val="00B71A93"/>
    <w:rsid w:val="00B74338"/>
    <w:rsid w:val="00B7532A"/>
    <w:rsid w:val="00B75836"/>
    <w:rsid w:val="00B758FD"/>
    <w:rsid w:val="00B774E6"/>
    <w:rsid w:val="00B811AB"/>
    <w:rsid w:val="00B81C49"/>
    <w:rsid w:val="00B8291C"/>
    <w:rsid w:val="00B837BE"/>
    <w:rsid w:val="00B83C69"/>
    <w:rsid w:val="00B8772E"/>
    <w:rsid w:val="00B879C9"/>
    <w:rsid w:val="00B87B20"/>
    <w:rsid w:val="00B87BA7"/>
    <w:rsid w:val="00B91387"/>
    <w:rsid w:val="00B927B8"/>
    <w:rsid w:val="00B93329"/>
    <w:rsid w:val="00B938DF"/>
    <w:rsid w:val="00BA0B87"/>
    <w:rsid w:val="00BA0E01"/>
    <w:rsid w:val="00BA17E3"/>
    <w:rsid w:val="00BA508D"/>
    <w:rsid w:val="00BA530F"/>
    <w:rsid w:val="00BA532E"/>
    <w:rsid w:val="00BA5991"/>
    <w:rsid w:val="00BA5F72"/>
    <w:rsid w:val="00BA60AD"/>
    <w:rsid w:val="00BA6761"/>
    <w:rsid w:val="00BA71E3"/>
    <w:rsid w:val="00BB0911"/>
    <w:rsid w:val="00BB0C54"/>
    <w:rsid w:val="00BB1381"/>
    <w:rsid w:val="00BB27D8"/>
    <w:rsid w:val="00BB5806"/>
    <w:rsid w:val="00BB74AA"/>
    <w:rsid w:val="00BB7614"/>
    <w:rsid w:val="00BC56E1"/>
    <w:rsid w:val="00BC5915"/>
    <w:rsid w:val="00BC6482"/>
    <w:rsid w:val="00BD1E5D"/>
    <w:rsid w:val="00BD28EF"/>
    <w:rsid w:val="00BD29A7"/>
    <w:rsid w:val="00BD2E2E"/>
    <w:rsid w:val="00BD52BB"/>
    <w:rsid w:val="00BD5968"/>
    <w:rsid w:val="00BD665C"/>
    <w:rsid w:val="00BD6D5E"/>
    <w:rsid w:val="00BE0B5F"/>
    <w:rsid w:val="00BE0F93"/>
    <w:rsid w:val="00BE17AC"/>
    <w:rsid w:val="00BE3267"/>
    <w:rsid w:val="00BE339B"/>
    <w:rsid w:val="00BE79FA"/>
    <w:rsid w:val="00BE7EF4"/>
    <w:rsid w:val="00BF0305"/>
    <w:rsid w:val="00BF12CF"/>
    <w:rsid w:val="00BF2EFB"/>
    <w:rsid w:val="00BF34C4"/>
    <w:rsid w:val="00BF3522"/>
    <w:rsid w:val="00BF38C4"/>
    <w:rsid w:val="00BF3E6F"/>
    <w:rsid w:val="00BF3F9A"/>
    <w:rsid w:val="00BF417A"/>
    <w:rsid w:val="00BF4E52"/>
    <w:rsid w:val="00BF7B0A"/>
    <w:rsid w:val="00BF7DDD"/>
    <w:rsid w:val="00C01581"/>
    <w:rsid w:val="00C01AC3"/>
    <w:rsid w:val="00C02976"/>
    <w:rsid w:val="00C02DFC"/>
    <w:rsid w:val="00C03727"/>
    <w:rsid w:val="00C04E26"/>
    <w:rsid w:val="00C0521A"/>
    <w:rsid w:val="00C05547"/>
    <w:rsid w:val="00C0743C"/>
    <w:rsid w:val="00C11454"/>
    <w:rsid w:val="00C11C3E"/>
    <w:rsid w:val="00C13BE4"/>
    <w:rsid w:val="00C156A3"/>
    <w:rsid w:val="00C161B7"/>
    <w:rsid w:val="00C16539"/>
    <w:rsid w:val="00C21AAC"/>
    <w:rsid w:val="00C27127"/>
    <w:rsid w:val="00C275C0"/>
    <w:rsid w:val="00C3011A"/>
    <w:rsid w:val="00C306A2"/>
    <w:rsid w:val="00C309A5"/>
    <w:rsid w:val="00C322EA"/>
    <w:rsid w:val="00C34253"/>
    <w:rsid w:val="00C34CC1"/>
    <w:rsid w:val="00C3532C"/>
    <w:rsid w:val="00C37101"/>
    <w:rsid w:val="00C40D82"/>
    <w:rsid w:val="00C4328E"/>
    <w:rsid w:val="00C43663"/>
    <w:rsid w:val="00C43F81"/>
    <w:rsid w:val="00C44D05"/>
    <w:rsid w:val="00C461D8"/>
    <w:rsid w:val="00C46F53"/>
    <w:rsid w:val="00C54EB5"/>
    <w:rsid w:val="00C56055"/>
    <w:rsid w:val="00C57049"/>
    <w:rsid w:val="00C61009"/>
    <w:rsid w:val="00C623A5"/>
    <w:rsid w:val="00C6265D"/>
    <w:rsid w:val="00C631AB"/>
    <w:rsid w:val="00C633E5"/>
    <w:rsid w:val="00C63880"/>
    <w:rsid w:val="00C63D12"/>
    <w:rsid w:val="00C65226"/>
    <w:rsid w:val="00C652BC"/>
    <w:rsid w:val="00C66B41"/>
    <w:rsid w:val="00C6737B"/>
    <w:rsid w:val="00C70587"/>
    <w:rsid w:val="00C735E3"/>
    <w:rsid w:val="00C75F32"/>
    <w:rsid w:val="00C7668B"/>
    <w:rsid w:val="00C82194"/>
    <w:rsid w:val="00C82DFB"/>
    <w:rsid w:val="00C8388F"/>
    <w:rsid w:val="00C83D24"/>
    <w:rsid w:val="00C840CB"/>
    <w:rsid w:val="00C84ED8"/>
    <w:rsid w:val="00C86AA7"/>
    <w:rsid w:val="00C902B9"/>
    <w:rsid w:val="00C90CD5"/>
    <w:rsid w:val="00C90E57"/>
    <w:rsid w:val="00C90F27"/>
    <w:rsid w:val="00C91B1B"/>
    <w:rsid w:val="00C9228C"/>
    <w:rsid w:val="00C92C20"/>
    <w:rsid w:val="00C930FF"/>
    <w:rsid w:val="00C932C3"/>
    <w:rsid w:val="00C937BB"/>
    <w:rsid w:val="00C9489F"/>
    <w:rsid w:val="00C94F37"/>
    <w:rsid w:val="00C95A1F"/>
    <w:rsid w:val="00C96656"/>
    <w:rsid w:val="00CA50E5"/>
    <w:rsid w:val="00CA7C90"/>
    <w:rsid w:val="00CB372F"/>
    <w:rsid w:val="00CB380A"/>
    <w:rsid w:val="00CB4A47"/>
    <w:rsid w:val="00CB56FA"/>
    <w:rsid w:val="00CB6B64"/>
    <w:rsid w:val="00CC2E93"/>
    <w:rsid w:val="00CC3BA4"/>
    <w:rsid w:val="00CC611D"/>
    <w:rsid w:val="00CC6ADB"/>
    <w:rsid w:val="00CD0628"/>
    <w:rsid w:val="00CD0803"/>
    <w:rsid w:val="00CD09D5"/>
    <w:rsid w:val="00CD2B74"/>
    <w:rsid w:val="00CD4346"/>
    <w:rsid w:val="00CD52C4"/>
    <w:rsid w:val="00CD636D"/>
    <w:rsid w:val="00CD713E"/>
    <w:rsid w:val="00CE011C"/>
    <w:rsid w:val="00CE1477"/>
    <w:rsid w:val="00CE2B60"/>
    <w:rsid w:val="00CE40C6"/>
    <w:rsid w:val="00CE44DC"/>
    <w:rsid w:val="00CF0A05"/>
    <w:rsid w:val="00CF31DE"/>
    <w:rsid w:val="00CF3C16"/>
    <w:rsid w:val="00CF4352"/>
    <w:rsid w:val="00CF612E"/>
    <w:rsid w:val="00CF7230"/>
    <w:rsid w:val="00CF7606"/>
    <w:rsid w:val="00CF77D4"/>
    <w:rsid w:val="00D01009"/>
    <w:rsid w:val="00D01397"/>
    <w:rsid w:val="00D014E3"/>
    <w:rsid w:val="00D01C15"/>
    <w:rsid w:val="00D02A2E"/>
    <w:rsid w:val="00D02D2D"/>
    <w:rsid w:val="00D03E89"/>
    <w:rsid w:val="00D0431C"/>
    <w:rsid w:val="00D067B3"/>
    <w:rsid w:val="00D06DF5"/>
    <w:rsid w:val="00D10E68"/>
    <w:rsid w:val="00D11000"/>
    <w:rsid w:val="00D12B09"/>
    <w:rsid w:val="00D12D8E"/>
    <w:rsid w:val="00D153BD"/>
    <w:rsid w:val="00D15F4B"/>
    <w:rsid w:val="00D16EC0"/>
    <w:rsid w:val="00D20E72"/>
    <w:rsid w:val="00D21123"/>
    <w:rsid w:val="00D22F20"/>
    <w:rsid w:val="00D23125"/>
    <w:rsid w:val="00D2634D"/>
    <w:rsid w:val="00D27DB8"/>
    <w:rsid w:val="00D30117"/>
    <w:rsid w:val="00D302AB"/>
    <w:rsid w:val="00D312F8"/>
    <w:rsid w:val="00D31CA0"/>
    <w:rsid w:val="00D32323"/>
    <w:rsid w:val="00D334EA"/>
    <w:rsid w:val="00D42014"/>
    <w:rsid w:val="00D437A0"/>
    <w:rsid w:val="00D445A1"/>
    <w:rsid w:val="00D451FC"/>
    <w:rsid w:val="00D45D02"/>
    <w:rsid w:val="00D45DF8"/>
    <w:rsid w:val="00D46133"/>
    <w:rsid w:val="00D46289"/>
    <w:rsid w:val="00D5034E"/>
    <w:rsid w:val="00D5303C"/>
    <w:rsid w:val="00D55E0F"/>
    <w:rsid w:val="00D57E34"/>
    <w:rsid w:val="00D60997"/>
    <w:rsid w:val="00D61349"/>
    <w:rsid w:val="00D63ADB"/>
    <w:rsid w:val="00D651C7"/>
    <w:rsid w:val="00D65410"/>
    <w:rsid w:val="00D66619"/>
    <w:rsid w:val="00D66BF5"/>
    <w:rsid w:val="00D66F13"/>
    <w:rsid w:val="00D7036C"/>
    <w:rsid w:val="00D71DBB"/>
    <w:rsid w:val="00D7285E"/>
    <w:rsid w:val="00D73FA0"/>
    <w:rsid w:val="00D74BBA"/>
    <w:rsid w:val="00D75A8E"/>
    <w:rsid w:val="00D777E6"/>
    <w:rsid w:val="00D77958"/>
    <w:rsid w:val="00D80EEF"/>
    <w:rsid w:val="00D8199C"/>
    <w:rsid w:val="00D87701"/>
    <w:rsid w:val="00D9150A"/>
    <w:rsid w:val="00D91B7B"/>
    <w:rsid w:val="00D9279F"/>
    <w:rsid w:val="00D92CA6"/>
    <w:rsid w:val="00D95C05"/>
    <w:rsid w:val="00D95C06"/>
    <w:rsid w:val="00D961F4"/>
    <w:rsid w:val="00D96A90"/>
    <w:rsid w:val="00D97682"/>
    <w:rsid w:val="00DA0755"/>
    <w:rsid w:val="00DA28B5"/>
    <w:rsid w:val="00DA33EB"/>
    <w:rsid w:val="00DA3563"/>
    <w:rsid w:val="00DB01C1"/>
    <w:rsid w:val="00DB09FF"/>
    <w:rsid w:val="00DB1D80"/>
    <w:rsid w:val="00DB211F"/>
    <w:rsid w:val="00DB445D"/>
    <w:rsid w:val="00DB4B5F"/>
    <w:rsid w:val="00DB5870"/>
    <w:rsid w:val="00DB5E1C"/>
    <w:rsid w:val="00DB60CE"/>
    <w:rsid w:val="00DB614D"/>
    <w:rsid w:val="00DB62E5"/>
    <w:rsid w:val="00DB676B"/>
    <w:rsid w:val="00DB7B31"/>
    <w:rsid w:val="00DC52D7"/>
    <w:rsid w:val="00DD09EC"/>
    <w:rsid w:val="00DD0B66"/>
    <w:rsid w:val="00DD116B"/>
    <w:rsid w:val="00DD43D4"/>
    <w:rsid w:val="00DD6CFF"/>
    <w:rsid w:val="00DE135E"/>
    <w:rsid w:val="00DE14F5"/>
    <w:rsid w:val="00DE15A2"/>
    <w:rsid w:val="00DE2929"/>
    <w:rsid w:val="00DE356D"/>
    <w:rsid w:val="00DE4A69"/>
    <w:rsid w:val="00DE6050"/>
    <w:rsid w:val="00DE7977"/>
    <w:rsid w:val="00DF00BB"/>
    <w:rsid w:val="00DF0CE9"/>
    <w:rsid w:val="00DF4C98"/>
    <w:rsid w:val="00DF5013"/>
    <w:rsid w:val="00DF7595"/>
    <w:rsid w:val="00E005BE"/>
    <w:rsid w:val="00E038FB"/>
    <w:rsid w:val="00E05A36"/>
    <w:rsid w:val="00E06DFE"/>
    <w:rsid w:val="00E12392"/>
    <w:rsid w:val="00E131AE"/>
    <w:rsid w:val="00E14015"/>
    <w:rsid w:val="00E15280"/>
    <w:rsid w:val="00E16B91"/>
    <w:rsid w:val="00E21554"/>
    <w:rsid w:val="00E21CDB"/>
    <w:rsid w:val="00E22B24"/>
    <w:rsid w:val="00E22D57"/>
    <w:rsid w:val="00E23D42"/>
    <w:rsid w:val="00E262E8"/>
    <w:rsid w:val="00E27146"/>
    <w:rsid w:val="00E27AA6"/>
    <w:rsid w:val="00E30638"/>
    <w:rsid w:val="00E33D8B"/>
    <w:rsid w:val="00E342EB"/>
    <w:rsid w:val="00E34673"/>
    <w:rsid w:val="00E356B2"/>
    <w:rsid w:val="00E35AA7"/>
    <w:rsid w:val="00E35F6E"/>
    <w:rsid w:val="00E36A2A"/>
    <w:rsid w:val="00E36BBA"/>
    <w:rsid w:val="00E37FA3"/>
    <w:rsid w:val="00E428B0"/>
    <w:rsid w:val="00E461DA"/>
    <w:rsid w:val="00E46D28"/>
    <w:rsid w:val="00E5102A"/>
    <w:rsid w:val="00E512D2"/>
    <w:rsid w:val="00E5132F"/>
    <w:rsid w:val="00E51A8D"/>
    <w:rsid w:val="00E536A9"/>
    <w:rsid w:val="00E54104"/>
    <w:rsid w:val="00E601CD"/>
    <w:rsid w:val="00E60DC5"/>
    <w:rsid w:val="00E61862"/>
    <w:rsid w:val="00E6264E"/>
    <w:rsid w:val="00E627B9"/>
    <w:rsid w:val="00E64B0D"/>
    <w:rsid w:val="00E66155"/>
    <w:rsid w:val="00E66783"/>
    <w:rsid w:val="00E66D11"/>
    <w:rsid w:val="00E67A87"/>
    <w:rsid w:val="00E67D13"/>
    <w:rsid w:val="00E67D42"/>
    <w:rsid w:val="00E70A74"/>
    <w:rsid w:val="00E7311C"/>
    <w:rsid w:val="00E744E5"/>
    <w:rsid w:val="00E75FBC"/>
    <w:rsid w:val="00E80205"/>
    <w:rsid w:val="00E80440"/>
    <w:rsid w:val="00E8154E"/>
    <w:rsid w:val="00E81B5E"/>
    <w:rsid w:val="00E841E4"/>
    <w:rsid w:val="00E8538F"/>
    <w:rsid w:val="00E8621E"/>
    <w:rsid w:val="00E907B9"/>
    <w:rsid w:val="00E91133"/>
    <w:rsid w:val="00E93020"/>
    <w:rsid w:val="00E9327A"/>
    <w:rsid w:val="00E937AA"/>
    <w:rsid w:val="00E93AB7"/>
    <w:rsid w:val="00E93AF8"/>
    <w:rsid w:val="00E93B05"/>
    <w:rsid w:val="00E964A6"/>
    <w:rsid w:val="00E96640"/>
    <w:rsid w:val="00EA0D0B"/>
    <w:rsid w:val="00EA242B"/>
    <w:rsid w:val="00EA2CA9"/>
    <w:rsid w:val="00EA3DC0"/>
    <w:rsid w:val="00EA46D6"/>
    <w:rsid w:val="00EA69DC"/>
    <w:rsid w:val="00EA7F6B"/>
    <w:rsid w:val="00EB153D"/>
    <w:rsid w:val="00EB27AD"/>
    <w:rsid w:val="00EB2C31"/>
    <w:rsid w:val="00EB2CCA"/>
    <w:rsid w:val="00EB4D65"/>
    <w:rsid w:val="00EB696D"/>
    <w:rsid w:val="00EB7486"/>
    <w:rsid w:val="00EB7974"/>
    <w:rsid w:val="00EC1381"/>
    <w:rsid w:val="00EC25F6"/>
    <w:rsid w:val="00EC2E16"/>
    <w:rsid w:val="00EC35E6"/>
    <w:rsid w:val="00EC39B7"/>
    <w:rsid w:val="00EC637D"/>
    <w:rsid w:val="00EC6A11"/>
    <w:rsid w:val="00EC732B"/>
    <w:rsid w:val="00ED0FA5"/>
    <w:rsid w:val="00ED1884"/>
    <w:rsid w:val="00ED258B"/>
    <w:rsid w:val="00ED3907"/>
    <w:rsid w:val="00ED3AAA"/>
    <w:rsid w:val="00ED4BF6"/>
    <w:rsid w:val="00ED6400"/>
    <w:rsid w:val="00EE1277"/>
    <w:rsid w:val="00EE4A6A"/>
    <w:rsid w:val="00EE6899"/>
    <w:rsid w:val="00EE69C3"/>
    <w:rsid w:val="00EE7771"/>
    <w:rsid w:val="00EE7BBA"/>
    <w:rsid w:val="00EE7C1B"/>
    <w:rsid w:val="00EF0699"/>
    <w:rsid w:val="00EF1011"/>
    <w:rsid w:val="00EF1A02"/>
    <w:rsid w:val="00EF1BF7"/>
    <w:rsid w:val="00EF7C1E"/>
    <w:rsid w:val="00F01001"/>
    <w:rsid w:val="00F0177C"/>
    <w:rsid w:val="00F0192E"/>
    <w:rsid w:val="00F026DD"/>
    <w:rsid w:val="00F04A57"/>
    <w:rsid w:val="00F06D5F"/>
    <w:rsid w:val="00F07B8D"/>
    <w:rsid w:val="00F102BB"/>
    <w:rsid w:val="00F106B4"/>
    <w:rsid w:val="00F10727"/>
    <w:rsid w:val="00F1092E"/>
    <w:rsid w:val="00F11E36"/>
    <w:rsid w:val="00F14F23"/>
    <w:rsid w:val="00F17572"/>
    <w:rsid w:val="00F203AE"/>
    <w:rsid w:val="00F216A9"/>
    <w:rsid w:val="00F21C7D"/>
    <w:rsid w:val="00F230C5"/>
    <w:rsid w:val="00F23700"/>
    <w:rsid w:val="00F23B40"/>
    <w:rsid w:val="00F2506B"/>
    <w:rsid w:val="00F263A4"/>
    <w:rsid w:val="00F265CE"/>
    <w:rsid w:val="00F26D20"/>
    <w:rsid w:val="00F27F01"/>
    <w:rsid w:val="00F30B97"/>
    <w:rsid w:val="00F31412"/>
    <w:rsid w:val="00F3152A"/>
    <w:rsid w:val="00F31569"/>
    <w:rsid w:val="00F32311"/>
    <w:rsid w:val="00F32E55"/>
    <w:rsid w:val="00F3364D"/>
    <w:rsid w:val="00F33A20"/>
    <w:rsid w:val="00F33CBF"/>
    <w:rsid w:val="00F355CB"/>
    <w:rsid w:val="00F355DB"/>
    <w:rsid w:val="00F35665"/>
    <w:rsid w:val="00F356C5"/>
    <w:rsid w:val="00F3783A"/>
    <w:rsid w:val="00F40180"/>
    <w:rsid w:val="00F409DA"/>
    <w:rsid w:val="00F43089"/>
    <w:rsid w:val="00F44C63"/>
    <w:rsid w:val="00F46949"/>
    <w:rsid w:val="00F53A56"/>
    <w:rsid w:val="00F55F0F"/>
    <w:rsid w:val="00F6240E"/>
    <w:rsid w:val="00F625EF"/>
    <w:rsid w:val="00F6331A"/>
    <w:rsid w:val="00F646BE"/>
    <w:rsid w:val="00F654FC"/>
    <w:rsid w:val="00F6578F"/>
    <w:rsid w:val="00F657A0"/>
    <w:rsid w:val="00F65A79"/>
    <w:rsid w:val="00F65FB5"/>
    <w:rsid w:val="00F678C9"/>
    <w:rsid w:val="00F67CE6"/>
    <w:rsid w:val="00F702AC"/>
    <w:rsid w:val="00F7390B"/>
    <w:rsid w:val="00F77002"/>
    <w:rsid w:val="00F770F7"/>
    <w:rsid w:val="00F8152D"/>
    <w:rsid w:val="00F84C12"/>
    <w:rsid w:val="00F86592"/>
    <w:rsid w:val="00F92E85"/>
    <w:rsid w:val="00F93346"/>
    <w:rsid w:val="00F94A77"/>
    <w:rsid w:val="00F94FA1"/>
    <w:rsid w:val="00F95785"/>
    <w:rsid w:val="00F97240"/>
    <w:rsid w:val="00FA1CB3"/>
    <w:rsid w:val="00FA30DC"/>
    <w:rsid w:val="00FA4DE3"/>
    <w:rsid w:val="00FA5DE6"/>
    <w:rsid w:val="00FB0F48"/>
    <w:rsid w:val="00FB253A"/>
    <w:rsid w:val="00FB42D0"/>
    <w:rsid w:val="00FB4F9B"/>
    <w:rsid w:val="00FB638D"/>
    <w:rsid w:val="00FC3110"/>
    <w:rsid w:val="00FC31D0"/>
    <w:rsid w:val="00FC412E"/>
    <w:rsid w:val="00FC4243"/>
    <w:rsid w:val="00FD0F51"/>
    <w:rsid w:val="00FD1B1D"/>
    <w:rsid w:val="00FD4E57"/>
    <w:rsid w:val="00FD5973"/>
    <w:rsid w:val="00FD6B6C"/>
    <w:rsid w:val="00FD6BA5"/>
    <w:rsid w:val="00FD6E06"/>
    <w:rsid w:val="00FD7073"/>
    <w:rsid w:val="00FE00FC"/>
    <w:rsid w:val="00FE0D88"/>
    <w:rsid w:val="00FE2A31"/>
    <w:rsid w:val="00FE7A8C"/>
    <w:rsid w:val="00FF26C8"/>
    <w:rsid w:val="00FF3CB6"/>
    <w:rsid w:val="00FF4413"/>
    <w:rsid w:val="00FF5929"/>
    <w:rsid w:val="00FF5ADA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1EC08F"/>
  <w15:docId w15:val="{833AE067-2F9C-4D96-9A1D-2ED480C7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C7B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82194"/>
    <w:pPr>
      <w:keepNext/>
      <w:keepLines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D1E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3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62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392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2392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1239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2392"/>
    <w:rPr>
      <w:rFonts w:ascii="Times New Roman" w:hAnsi="Times New Roman"/>
      <w:sz w:val="28"/>
    </w:rPr>
  </w:style>
  <w:style w:type="paragraph" w:styleId="11">
    <w:name w:val="toc 1"/>
    <w:basedOn w:val="a"/>
    <w:next w:val="a"/>
    <w:autoRedefine/>
    <w:uiPriority w:val="39"/>
    <w:unhideWhenUsed/>
    <w:rsid w:val="00034C91"/>
    <w:pPr>
      <w:tabs>
        <w:tab w:val="right" w:leader="dot" w:pos="9345"/>
      </w:tabs>
      <w:jc w:val="left"/>
    </w:pPr>
    <w:rPr>
      <w:rFonts w:eastAsiaTheme="minorEastAsia" w:cs="Times New Roman"/>
      <w:noProof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E038FB"/>
    <w:pPr>
      <w:tabs>
        <w:tab w:val="right" w:leader="dot" w:pos="9345"/>
      </w:tabs>
      <w:spacing w:after="100" w:line="257" w:lineRule="auto"/>
      <w:ind w:left="221" w:firstLine="0"/>
      <w:jc w:val="left"/>
    </w:pPr>
    <w:rPr>
      <w:rFonts w:eastAsiaTheme="minorEastAsia" w:cs="Times New Roman"/>
      <w:noProof/>
      <w:szCs w:val="28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5945D5"/>
    <w:rPr>
      <w:rFonts w:eastAsiaTheme="minorEastAsia" w:cs="Times New Roman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2194"/>
    <w:rPr>
      <w:rFonts w:ascii="Times New Roman" w:eastAsiaTheme="majorEastAsia" w:hAnsi="Times New Roman" w:cstheme="majorBidi"/>
      <w:b/>
      <w:sz w:val="28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E12392"/>
    <w:pPr>
      <w:spacing w:line="256" w:lineRule="auto"/>
      <w:ind w:firstLine="0"/>
      <w:jc w:val="left"/>
      <w:outlineLvl w:val="9"/>
    </w:pPr>
    <w:rPr>
      <w:lang w:eastAsia="ru-RU"/>
    </w:rPr>
  </w:style>
  <w:style w:type="paragraph" w:customStyle="1" w:styleId="a8">
    <w:name w:val="мой"/>
    <w:basedOn w:val="a"/>
    <w:link w:val="a9"/>
    <w:autoRedefine/>
    <w:qFormat/>
    <w:rsid w:val="00E12392"/>
    <w:pPr>
      <w:ind w:firstLine="0"/>
    </w:pPr>
    <w:rPr>
      <w:bCs/>
    </w:rPr>
  </w:style>
  <w:style w:type="character" w:customStyle="1" w:styleId="a9">
    <w:name w:val="мой Знак"/>
    <w:basedOn w:val="a0"/>
    <w:link w:val="a8"/>
    <w:rsid w:val="00E12392"/>
    <w:rPr>
      <w:rFonts w:ascii="Times New Roman" w:hAnsi="Times New Roman"/>
      <w:bCs/>
      <w:sz w:val="28"/>
    </w:rPr>
  </w:style>
  <w:style w:type="table" w:styleId="aa">
    <w:name w:val="Table Grid"/>
    <w:basedOn w:val="a1"/>
    <w:uiPriority w:val="39"/>
    <w:rsid w:val="00E1239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12392"/>
    <w:pPr>
      <w:spacing w:after="160" w:line="254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character" w:customStyle="1" w:styleId="20">
    <w:name w:val="Заголовок 2 Знак"/>
    <w:basedOn w:val="a0"/>
    <w:link w:val="2"/>
    <w:uiPriority w:val="9"/>
    <w:rsid w:val="00BD1E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c">
    <w:name w:val="Hyperlink"/>
    <w:basedOn w:val="a0"/>
    <w:uiPriority w:val="99"/>
    <w:unhideWhenUsed/>
    <w:rsid w:val="005F5A70"/>
    <w:rPr>
      <w:color w:val="0000FF"/>
      <w:u w:val="single"/>
    </w:rPr>
  </w:style>
  <w:style w:type="paragraph" w:styleId="ad">
    <w:name w:val="Body Text"/>
    <w:basedOn w:val="a"/>
    <w:link w:val="ae"/>
    <w:uiPriority w:val="1"/>
    <w:qFormat/>
    <w:rsid w:val="00A40C2B"/>
    <w:pPr>
      <w:widowControl w:val="0"/>
      <w:autoSpaceDE w:val="0"/>
      <w:autoSpaceDN w:val="0"/>
      <w:spacing w:line="240" w:lineRule="auto"/>
      <w:ind w:left="138" w:firstLine="0"/>
      <w:jc w:val="left"/>
    </w:pPr>
    <w:rPr>
      <w:rFonts w:eastAsia="Times New Roman" w:cs="Times New Roman"/>
      <w:sz w:val="22"/>
      <w:lang w:val="en-US"/>
    </w:rPr>
  </w:style>
  <w:style w:type="character" w:customStyle="1" w:styleId="ae">
    <w:name w:val="Основной текст Знак"/>
    <w:basedOn w:val="a0"/>
    <w:link w:val="ad"/>
    <w:uiPriority w:val="1"/>
    <w:rsid w:val="00A40C2B"/>
    <w:rPr>
      <w:rFonts w:ascii="Times New Roman" w:eastAsia="Times New Roman" w:hAnsi="Times New Roman" w:cs="Times New Roman"/>
      <w:lang w:val="en-US"/>
    </w:rPr>
  </w:style>
  <w:style w:type="paragraph" w:styleId="af">
    <w:name w:val="Body Text Indent"/>
    <w:basedOn w:val="a"/>
    <w:link w:val="af0"/>
    <w:uiPriority w:val="99"/>
    <w:semiHidden/>
    <w:unhideWhenUsed/>
    <w:rsid w:val="00B81C4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B81C49"/>
    <w:rPr>
      <w:rFonts w:ascii="Times New Roman" w:hAnsi="Times New Roman"/>
      <w:sz w:val="28"/>
    </w:rPr>
  </w:style>
  <w:style w:type="character" w:styleId="af1">
    <w:name w:val="Strong"/>
    <w:basedOn w:val="a0"/>
    <w:uiPriority w:val="22"/>
    <w:qFormat/>
    <w:rsid w:val="006D67F8"/>
    <w:rPr>
      <w:b/>
      <w:bCs/>
    </w:rPr>
  </w:style>
  <w:style w:type="character" w:styleId="af2">
    <w:name w:val="Placeholder Text"/>
    <w:basedOn w:val="a0"/>
    <w:uiPriority w:val="99"/>
    <w:semiHidden/>
    <w:rsid w:val="009F1D4B"/>
    <w:rPr>
      <w:color w:val="808080"/>
    </w:rPr>
  </w:style>
  <w:style w:type="paragraph" w:customStyle="1" w:styleId="Web">
    <w:name w:val="Обычный (Web)"/>
    <w:basedOn w:val="a"/>
    <w:rsid w:val="004303D2"/>
    <w:pPr>
      <w:spacing w:line="240" w:lineRule="auto"/>
      <w:ind w:firstLine="0"/>
      <w:jc w:val="left"/>
    </w:pPr>
    <w:rPr>
      <w:rFonts w:eastAsia="Calibri" w:cs="Times New Roman"/>
      <w:sz w:val="24"/>
      <w:szCs w:val="20"/>
      <w:lang w:eastAsia="ru-RU"/>
    </w:rPr>
  </w:style>
  <w:style w:type="paragraph" w:styleId="af3">
    <w:name w:val="Subtitle"/>
    <w:basedOn w:val="a"/>
    <w:link w:val="af4"/>
    <w:qFormat/>
    <w:rsid w:val="004303D2"/>
    <w:pPr>
      <w:tabs>
        <w:tab w:val="left" w:pos="709"/>
        <w:tab w:val="left" w:pos="4678"/>
      </w:tabs>
      <w:spacing w:line="240" w:lineRule="auto"/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character" w:customStyle="1" w:styleId="af4">
    <w:name w:val="Подзаголовок Знак"/>
    <w:basedOn w:val="a0"/>
    <w:link w:val="af3"/>
    <w:rsid w:val="004303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5">
    <w:name w:val="annotation reference"/>
    <w:basedOn w:val="a0"/>
    <w:uiPriority w:val="99"/>
    <w:semiHidden/>
    <w:unhideWhenUsed/>
    <w:rsid w:val="00B149C1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149C1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149C1"/>
    <w:rPr>
      <w:rFonts w:ascii="Times New Roman" w:hAnsi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149C1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149C1"/>
    <w:rPr>
      <w:rFonts w:ascii="Times New Roman" w:hAnsi="Times New Roman"/>
      <w:b/>
      <w:bCs/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rsid w:val="00B149C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B149C1"/>
    <w:rPr>
      <w:rFonts w:ascii="Segoe UI" w:hAnsi="Segoe UI" w:cs="Segoe UI"/>
      <w:sz w:val="18"/>
      <w:szCs w:val="18"/>
    </w:rPr>
  </w:style>
  <w:style w:type="paragraph" w:styleId="afc">
    <w:name w:val="Normal (Web)"/>
    <w:basedOn w:val="a"/>
    <w:uiPriority w:val="99"/>
    <w:unhideWhenUsed/>
    <w:rsid w:val="00951B1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6578F"/>
    <w:rPr>
      <w:color w:val="605E5C"/>
      <w:shd w:val="clear" w:color="auto" w:fill="E1DFDD"/>
    </w:rPr>
  </w:style>
  <w:style w:type="paragraph" w:styleId="afd">
    <w:name w:val="Plain Text"/>
    <w:basedOn w:val="a"/>
    <w:link w:val="afe"/>
    <w:rsid w:val="009F5F00"/>
    <w:pPr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Текст Знак"/>
    <w:basedOn w:val="a0"/>
    <w:link w:val="afd"/>
    <w:rsid w:val="009F5F0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caption"/>
    <w:basedOn w:val="a"/>
    <w:next w:val="a"/>
    <w:uiPriority w:val="35"/>
    <w:unhideWhenUsed/>
    <w:qFormat/>
    <w:rsid w:val="00410A4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semiHidden/>
    <w:rsid w:val="0089262C"/>
    <w:rPr>
      <w:rFonts w:asciiTheme="majorHAnsi" w:eastAsiaTheme="majorEastAsia" w:hAnsiTheme="majorHAnsi" w:cstheme="majorBidi"/>
      <w:color w:val="2F5496" w:themeColor="accent1" w:themeShade="BF"/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103BE"/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2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0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1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6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2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3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8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0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1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00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0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3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36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168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21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967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73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603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06359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820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457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312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202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2867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5775196">
                                                                      <w:marLeft w:val="7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8137329">
                                                                          <w:marLeft w:val="0"/>
                                                                          <w:marRight w:val="19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6955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8227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7599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3600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5218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8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61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92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9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269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50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653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733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53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95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09407">
                                                                      <w:marLeft w:val="7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2242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0854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9303359">
                                                                          <w:marLeft w:val="0"/>
                                                                          <w:marRight w:val="19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3928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263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5058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7687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40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49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476906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49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5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998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75723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7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52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631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985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246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227829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269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453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734171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4331071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616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6401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8952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567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4599952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86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67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1315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0805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7553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2851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605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3499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959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867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6631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558146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6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5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00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27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507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93396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946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719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021640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995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6612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3020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4888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1944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8296908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6522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70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2048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785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442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7399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561110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11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854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969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59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680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297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4780282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253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761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88331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1111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108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2657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0888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6587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3691362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06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8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2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4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50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2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37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267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627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19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239518">
                                                          <w:marLeft w:val="0"/>
                                                          <w:marRight w:val="105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6413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794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853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627501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0396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234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05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811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70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86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3333657">
                                                                          <w:marLeft w:val="1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2794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3688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318555">
                                                                          <w:marLeft w:val="1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6393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4547219">
                                                                  <w:marLeft w:val="180"/>
                                                                  <w:marRight w:val="18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2400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411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281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6930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561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729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41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0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5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9266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061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59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1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339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63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474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078786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767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869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023669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98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5489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6691641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3055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6421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3885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1949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309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213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358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8717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5303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000518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30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48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903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03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011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97566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72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7089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696749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736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3683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466558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8047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207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1203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421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056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6289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938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15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9604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076152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15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29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46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145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39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31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927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16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660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829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25919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3666103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744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846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945483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4493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060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3439378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6635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60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473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9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9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0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1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3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62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68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91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654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64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77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520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918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991449">
                                                              <w:marLeft w:val="0"/>
                                                              <w:marRight w:val="84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1762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3066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0862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4450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694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96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282544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83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7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20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5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14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89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2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98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408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116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2513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931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536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869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7111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2959911">
                                                              <w:marLeft w:val="0"/>
                                                              <w:marRight w:val="84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266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104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083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542419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3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1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0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9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48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85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042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798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336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25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338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146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677851">
                                                              <w:marLeft w:val="0"/>
                                                              <w:marRight w:val="84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1562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6613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093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298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17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56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083817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1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6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6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45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03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91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14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227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987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202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596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615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204503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3806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785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145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026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840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2520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2745450">
                                                              <w:marLeft w:val="0"/>
                                                              <w:marRight w:val="84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1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diagramColors" Target="diagrams/colors1.xml"/><Relationship Id="rId26" Type="http://schemas.openxmlformats.org/officeDocument/2006/relationships/chart" Target="charts/chart2.xml"/><Relationship Id="rId39" Type="http://schemas.microsoft.com/office/2007/relationships/diagramDrawing" Target="diagrams/drawing4.xml"/><Relationship Id="rId21" Type="http://schemas.openxmlformats.org/officeDocument/2006/relationships/diagramLayout" Target="diagrams/layout2.xml"/><Relationship Id="rId34" Type="http://schemas.microsoft.com/office/2007/relationships/diagramDrawing" Target="diagrams/drawing3.xml"/><Relationship Id="rId42" Type="http://schemas.openxmlformats.org/officeDocument/2006/relationships/diagramQuickStyle" Target="diagrams/quickStyle5.xml"/><Relationship Id="rId47" Type="http://schemas.openxmlformats.org/officeDocument/2006/relationships/diagramQuickStyle" Target="diagrams/quickStyle6.xml"/><Relationship Id="rId50" Type="http://schemas.openxmlformats.org/officeDocument/2006/relationships/footer" Target="footer4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diagramLayout" Target="diagrams/layout1.xml"/><Relationship Id="rId29" Type="http://schemas.openxmlformats.org/officeDocument/2006/relationships/chart" Target="charts/chart5.xml"/><Relationship Id="rId11" Type="http://schemas.openxmlformats.org/officeDocument/2006/relationships/header" Target="header1.xml"/><Relationship Id="rId24" Type="http://schemas.microsoft.com/office/2007/relationships/diagramDrawing" Target="diagrams/drawing2.xml"/><Relationship Id="rId32" Type="http://schemas.openxmlformats.org/officeDocument/2006/relationships/diagramQuickStyle" Target="diagrams/quickStyle3.xml"/><Relationship Id="rId37" Type="http://schemas.openxmlformats.org/officeDocument/2006/relationships/diagramQuickStyle" Target="diagrams/quickStyle4.xml"/><Relationship Id="rId40" Type="http://schemas.openxmlformats.org/officeDocument/2006/relationships/diagramData" Target="diagrams/data5.xml"/><Relationship Id="rId45" Type="http://schemas.openxmlformats.org/officeDocument/2006/relationships/diagramData" Target="diagrams/data6.xml"/><Relationship Id="rId5" Type="http://schemas.openxmlformats.org/officeDocument/2006/relationships/numbering" Target="numbering.xml"/><Relationship Id="rId15" Type="http://schemas.openxmlformats.org/officeDocument/2006/relationships/diagramData" Target="diagrams/data1.xml"/><Relationship Id="rId23" Type="http://schemas.openxmlformats.org/officeDocument/2006/relationships/diagramColors" Target="diagrams/colors2.xml"/><Relationship Id="rId28" Type="http://schemas.openxmlformats.org/officeDocument/2006/relationships/chart" Target="charts/chart4.xml"/><Relationship Id="rId36" Type="http://schemas.openxmlformats.org/officeDocument/2006/relationships/diagramLayout" Target="diagrams/layout4.xml"/><Relationship Id="rId49" Type="http://schemas.microsoft.com/office/2007/relationships/diagramDrawing" Target="diagrams/drawing6.xml"/><Relationship Id="rId10" Type="http://schemas.openxmlformats.org/officeDocument/2006/relationships/endnotes" Target="endnotes.xml"/><Relationship Id="rId19" Type="http://schemas.microsoft.com/office/2007/relationships/diagramDrawing" Target="diagrams/drawing1.xml"/><Relationship Id="rId31" Type="http://schemas.openxmlformats.org/officeDocument/2006/relationships/diagramLayout" Target="diagrams/layout3.xml"/><Relationship Id="rId44" Type="http://schemas.microsoft.com/office/2007/relationships/diagramDrawing" Target="diagrams/drawing5.xml"/><Relationship Id="rId52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diagramQuickStyle" Target="diagrams/quickStyle2.xml"/><Relationship Id="rId27" Type="http://schemas.openxmlformats.org/officeDocument/2006/relationships/chart" Target="charts/chart3.xml"/><Relationship Id="rId30" Type="http://schemas.openxmlformats.org/officeDocument/2006/relationships/diagramData" Target="diagrams/data3.xml"/><Relationship Id="rId35" Type="http://schemas.openxmlformats.org/officeDocument/2006/relationships/diagramData" Target="diagrams/data4.xml"/><Relationship Id="rId43" Type="http://schemas.openxmlformats.org/officeDocument/2006/relationships/diagramColors" Target="diagrams/colors5.xml"/><Relationship Id="rId48" Type="http://schemas.openxmlformats.org/officeDocument/2006/relationships/diagramColors" Target="diagrams/colors6.xml"/><Relationship Id="rId8" Type="http://schemas.openxmlformats.org/officeDocument/2006/relationships/webSettings" Target="webSettings.xml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diagramQuickStyle" Target="diagrams/quickStyle1.xml"/><Relationship Id="rId25" Type="http://schemas.openxmlformats.org/officeDocument/2006/relationships/chart" Target="charts/chart1.xml"/><Relationship Id="rId33" Type="http://schemas.openxmlformats.org/officeDocument/2006/relationships/diagramColors" Target="diagrams/colors3.xml"/><Relationship Id="rId38" Type="http://schemas.openxmlformats.org/officeDocument/2006/relationships/diagramColors" Target="diagrams/colors4.xml"/><Relationship Id="rId46" Type="http://schemas.openxmlformats.org/officeDocument/2006/relationships/diagramLayout" Target="diagrams/layout6.xml"/><Relationship Id="rId20" Type="http://schemas.openxmlformats.org/officeDocument/2006/relationships/diagramData" Target="diagrams/data2.xml"/><Relationship Id="rId41" Type="http://schemas.openxmlformats.org/officeDocument/2006/relationships/diagramLayout" Target="diagrams/layout5.xm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1410032079323419E-2"/>
          <c:y val="6.3492063492063489E-2"/>
          <c:w val="0.90849737532808394"/>
          <c:h val="0.8642925884264467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действующих банков на территории РФ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335</c:v>
                </c:pt>
                <c:pt idx="1">
                  <c:v>329</c:v>
                </c:pt>
                <c:pt idx="2">
                  <c:v>326</c:v>
                </c:pt>
                <c:pt idx="3">
                  <c:v>324</c:v>
                </c:pt>
                <c:pt idx="4">
                  <c:v>311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4D3-488C-8503-C62852A5DD0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82169536"/>
        <c:axId val="382167136"/>
      </c:barChart>
      <c:catAx>
        <c:axId val="382169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2167136"/>
        <c:crosses val="autoZero"/>
        <c:auto val="1"/>
        <c:lblAlgn val="ctr"/>
        <c:lblOffset val="100"/>
        <c:noMultiLvlLbl val="0"/>
      </c:catAx>
      <c:valAx>
        <c:axId val="382167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21695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7337154500185662"/>
          <c:y val="6.6327658633650227E-2"/>
          <c:w val="0.67328509268868597"/>
          <c:h val="0.7476303965210185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Лист1!$B$3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Лист1!$A$4:$A$15</c:f>
              <c:strCache>
                <c:ptCount val="12"/>
                <c:pt idx="0">
                  <c:v>Квантовые вычисления</c:v>
                </c:pt>
                <c:pt idx="1">
                  <c:v>AR/VR</c:v>
                </c:pt>
                <c:pt idx="2">
                  <c:v>Интернет вещей</c:v>
                </c:pt>
                <c:pt idx="3">
                  <c:v>Blockchain</c:v>
                </c:pt>
                <c:pt idx="4">
                  <c:v>Биометрия</c:v>
                </c:pt>
                <c:pt idx="5">
                  <c:v>Облачные сервисы</c:v>
                </c:pt>
                <c:pt idx="6">
                  <c:v>Машинное обучение</c:v>
                </c:pt>
                <c:pt idx="7">
                  <c:v>Искусственный интеллект</c:v>
                </c:pt>
                <c:pt idx="8">
                  <c:v>API-технологии</c:v>
                </c:pt>
                <c:pt idx="9">
                  <c:v>Роботизация</c:v>
                </c:pt>
                <c:pt idx="10">
                  <c:v>BigData</c:v>
                </c:pt>
                <c:pt idx="11">
                  <c:v>мобильные сервисы </c:v>
                </c:pt>
              </c:strCache>
            </c:strRef>
          </c:cat>
          <c:val>
            <c:numRef>
              <c:f>Лист1!$B$4:$B$15</c:f>
              <c:numCache>
                <c:formatCode>0%</c:formatCode>
                <c:ptCount val="12"/>
                <c:pt idx="0">
                  <c:v>0.05</c:v>
                </c:pt>
                <c:pt idx="1">
                  <c:v>0.09</c:v>
                </c:pt>
                <c:pt idx="2">
                  <c:v>0.09</c:v>
                </c:pt>
                <c:pt idx="3">
                  <c:v>0.5</c:v>
                </c:pt>
                <c:pt idx="4">
                  <c:v>0.43</c:v>
                </c:pt>
                <c:pt idx="5">
                  <c:v>0.56999999999999995</c:v>
                </c:pt>
                <c:pt idx="6">
                  <c:v>0.82</c:v>
                </c:pt>
                <c:pt idx="7">
                  <c:v>0.86</c:v>
                </c:pt>
                <c:pt idx="8">
                  <c:v>0.87</c:v>
                </c:pt>
                <c:pt idx="9">
                  <c:v>0.91</c:v>
                </c:pt>
                <c:pt idx="10">
                  <c:v>0.96</c:v>
                </c:pt>
                <c:pt idx="11">
                  <c:v>0.99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8D-4A75-89F1-14A43688ECD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601051711"/>
        <c:axId val="1601047871"/>
      </c:barChart>
      <c:catAx>
        <c:axId val="160105171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01047871"/>
        <c:crosses val="autoZero"/>
        <c:auto val="1"/>
        <c:lblAlgn val="ctr"/>
        <c:lblOffset val="100"/>
        <c:noMultiLvlLbl val="0"/>
      </c:catAx>
      <c:valAx>
        <c:axId val="1601047871"/>
        <c:scaling>
          <c:orientation val="minMax"/>
          <c:max val="1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0105171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133779692313932"/>
          <c:y val="8.8464017278431492E-2"/>
          <c:w val="0.86155369509534196"/>
          <c:h val="0.7077655615628691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Крупные</c:v>
                </c:pt>
                <c:pt idx="1">
                  <c:v>Средние</c:v>
                </c:pt>
                <c:pt idx="2">
                  <c:v>Малые 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0.9</c:v>
                </c:pt>
                <c:pt idx="1">
                  <c:v>0.6</c:v>
                </c:pt>
                <c:pt idx="2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8C-4D10-ABA4-E05CDF4E35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39766544"/>
        <c:axId val="439745904"/>
      </c:barChart>
      <c:catAx>
        <c:axId val="439766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9745904"/>
        <c:crosses val="autoZero"/>
        <c:auto val="1"/>
        <c:lblAlgn val="ctr"/>
        <c:lblOffset val="100"/>
        <c:noMultiLvlLbl val="0"/>
      </c:catAx>
      <c:valAx>
        <c:axId val="439745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97665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 algn="just"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5570663799183697E-2"/>
          <c:y val="5.9829059829059832E-2"/>
          <c:w val="0.88750814187874094"/>
          <c:h val="0.709152365569688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Тестировщик</c:v>
                </c:pt>
                <c:pt idx="1">
                  <c:v>Системный администратор</c:v>
                </c:pt>
                <c:pt idx="2">
                  <c:v>Разработчик</c:v>
                </c:pt>
                <c:pt idx="3">
                  <c:v>Аналитик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1.73</c:v>
                </c:pt>
                <c:pt idx="1">
                  <c:v>0.57999999999999996</c:v>
                </c:pt>
                <c:pt idx="2">
                  <c:v>1.37</c:v>
                </c:pt>
                <c:pt idx="3">
                  <c:v>0.39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37-4DAD-9645-F3082A5E76B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770799488"/>
        <c:axId val="1770788928"/>
      </c:barChart>
      <c:catAx>
        <c:axId val="1770799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70788928"/>
        <c:crosses val="autoZero"/>
        <c:auto val="1"/>
        <c:lblAlgn val="ctr"/>
        <c:lblOffset val="100"/>
        <c:noMultiLvlLbl val="0"/>
      </c:catAx>
      <c:valAx>
        <c:axId val="1770788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707994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Оргструктура</c:v>
                </c:pt>
                <c:pt idx="1">
                  <c:v>Инвестиции в инновации</c:v>
                </c:pt>
                <c:pt idx="2">
                  <c:v>Партнерства со стартаппами</c:v>
                </c:pt>
                <c:pt idx="3">
                  <c:v>Мероприятия по инновациям </c:v>
                </c:pt>
                <c:pt idx="4">
                  <c:v>Цифровые сервисы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6</c:v>
                </c:pt>
                <c:pt idx="2">
                  <c:v>1</c:v>
                </c:pt>
                <c:pt idx="3">
                  <c:v>3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A2-46ED-991E-6001D103082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Оргструктура</c:v>
                </c:pt>
                <c:pt idx="1">
                  <c:v>Инвестиции в инновации</c:v>
                </c:pt>
                <c:pt idx="2">
                  <c:v>Партнерства со стартаппами</c:v>
                </c:pt>
                <c:pt idx="3">
                  <c:v>Мероприятия по инновациям </c:v>
                </c:pt>
                <c:pt idx="4">
                  <c:v>Цифровые сервисы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</c:v>
                </c:pt>
                <c:pt idx="1">
                  <c:v>6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BA2-46ED-991E-6001D103082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Оргструктура</c:v>
                </c:pt>
                <c:pt idx="1">
                  <c:v>Инвестиции в инновации</c:v>
                </c:pt>
                <c:pt idx="2">
                  <c:v>Партнерства со стартаппами</c:v>
                </c:pt>
                <c:pt idx="3">
                  <c:v>Мероприятия по инновациям </c:v>
                </c:pt>
                <c:pt idx="4">
                  <c:v>Цифровые сервисы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</c:v>
                </c:pt>
                <c:pt idx="1">
                  <c:v>7</c:v>
                </c:pt>
                <c:pt idx="2">
                  <c:v>1</c:v>
                </c:pt>
                <c:pt idx="3">
                  <c:v>3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BA2-46ED-991E-6001D103082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849512111"/>
        <c:axId val="849536591"/>
      </c:barChart>
      <c:catAx>
        <c:axId val="84951211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9536591"/>
        <c:crosses val="autoZero"/>
        <c:auto val="1"/>
        <c:lblAlgn val="ctr"/>
        <c:lblOffset val="100"/>
        <c:noMultiLvlLbl val="0"/>
      </c:catAx>
      <c:valAx>
        <c:axId val="84953659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95121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CA39474-568A-4652-BAA1-F233E0D44657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D03D2A64-1242-45F9-B09A-2B3DFA586221}">
      <dgm:prSet phldrT="[Текст]" custT="1"/>
      <dgm:spPr>
        <a:xfrm>
          <a:off x="1939486" y="0"/>
          <a:ext cx="1951219" cy="756638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 lIns="0"/>
        <a:lstStyle/>
        <a:p>
          <a:pPr>
            <a:buNone/>
          </a:pPr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направления инноваций в деятельности банков</a:t>
          </a:r>
        </a:p>
      </dgm:t>
    </dgm:pt>
    <dgm:pt modelId="{469DC040-349E-4A68-8A55-AEB5494EBF5F}" type="parTrans" cxnId="{EF95C220-2264-43B4-9A33-EB16105B2E40}">
      <dgm:prSet/>
      <dgm:spPr/>
      <dgm:t>
        <a:bodyPr/>
        <a:lstStyle/>
        <a:p>
          <a:endParaRPr lang="ru-RU"/>
        </a:p>
      </dgm:t>
    </dgm:pt>
    <dgm:pt modelId="{7E1245A1-62EA-4E7F-BE9B-E107C61ADA2F}" type="sibTrans" cxnId="{EF95C220-2264-43B4-9A33-EB16105B2E40}">
      <dgm:prSet/>
      <dgm:spPr/>
      <dgm:t>
        <a:bodyPr/>
        <a:lstStyle/>
        <a:p>
          <a:endParaRPr lang="ru-RU"/>
        </a:p>
      </dgm:t>
    </dgm:pt>
    <dgm:pt modelId="{1CC1C516-B3C9-4A3C-ABF3-F3F7A6A5AFF7}">
      <dgm:prSet phldrT="[Текст]" custT="1"/>
      <dgm:spPr>
        <a:xfrm>
          <a:off x="1549114" y="1265540"/>
          <a:ext cx="1277728" cy="75518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spcAft>
              <a:spcPts val="0"/>
            </a:spcAft>
            <a:buNone/>
          </a:pPr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</a:t>
          </a:r>
          <a:r>
            <a:rPr lang="ru-RU" sz="14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структуре и внешнем </a:t>
          </a:r>
        </a:p>
        <a:p>
          <a:pPr>
            <a:spcAft>
              <a:spcPts val="0"/>
            </a:spcAft>
            <a:buNone/>
          </a:pPr>
          <a:r>
            <a:rPr lang="ru-RU" sz="14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облике </a:t>
          </a:r>
          <a:endParaRPr lang="ru-RU" sz="14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6DF60D72-165D-430F-98E6-45EFDA3542FE}" type="parTrans" cxnId="{67E798BA-56BE-423B-A7B2-AE2CA94873EF}">
      <dgm:prSet/>
      <dgm:spPr>
        <a:xfrm>
          <a:off x="2187979" y="756638"/>
          <a:ext cx="727117" cy="508901"/>
        </a:xfrm>
        <a:custGeom>
          <a:avLst/>
          <a:gdLst/>
          <a:ahLst/>
          <a:cxnLst/>
          <a:rect l="0" t="0" r="0" b="0"/>
          <a:pathLst>
            <a:path>
              <a:moveTo>
                <a:pt x="727117" y="0"/>
              </a:moveTo>
              <a:lnTo>
                <a:pt x="727117" y="374740"/>
              </a:lnTo>
              <a:lnTo>
                <a:pt x="0" y="374740"/>
              </a:lnTo>
              <a:lnTo>
                <a:pt x="0" y="508901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12505BC7-D1CD-4F50-8F07-F0895407DB6F}" type="sibTrans" cxnId="{67E798BA-56BE-423B-A7B2-AE2CA94873EF}">
      <dgm:prSet/>
      <dgm:spPr/>
      <dgm:t>
        <a:bodyPr/>
        <a:lstStyle/>
        <a:p>
          <a:endParaRPr lang="ru-RU"/>
        </a:p>
      </dgm:t>
    </dgm:pt>
    <dgm:pt modelId="{F05CC68F-8E74-450D-9C74-1EFED55B0FCB}">
      <dgm:prSet phldrT="[Текст]" custT="1"/>
      <dgm:spPr>
        <a:xfrm>
          <a:off x="3095166" y="1265540"/>
          <a:ext cx="1277728" cy="749081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</a:t>
          </a:r>
          <a:r>
            <a:rPr lang="ru-RU" sz="14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системе управления </a:t>
          </a:r>
          <a:endParaRPr lang="ru-RU" sz="14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9393518C-41C6-4B49-9714-A19C336CC5D6}" type="parTrans" cxnId="{1E8B40EC-AAF1-4B1E-B307-15FDDDB7C320}">
      <dgm:prSet/>
      <dgm:spPr>
        <a:xfrm>
          <a:off x="2915096" y="756638"/>
          <a:ext cx="818934" cy="5089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4740"/>
              </a:lnTo>
              <a:lnTo>
                <a:pt x="818934" y="374740"/>
              </a:lnTo>
              <a:lnTo>
                <a:pt x="818934" y="508901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9FEC6DE6-D40D-465D-BEAA-0F402840964E}" type="sibTrans" cxnId="{1E8B40EC-AAF1-4B1E-B307-15FDDDB7C320}">
      <dgm:prSet/>
      <dgm:spPr/>
      <dgm:t>
        <a:bodyPr/>
        <a:lstStyle/>
        <a:p>
          <a:endParaRPr lang="ru-RU"/>
        </a:p>
      </dgm:t>
    </dgm:pt>
    <dgm:pt modelId="{9F703295-E33D-49F9-A8A3-1A4E164024C4}">
      <dgm:prSet phldrT="[Текст]" custT="1"/>
      <dgm:spPr>
        <a:xfrm>
          <a:off x="4641218" y="1265540"/>
          <a:ext cx="1277728" cy="77988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</a:t>
          </a:r>
          <a:r>
            <a:rPr lang="ru-RU" sz="14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сфере технологий</a:t>
          </a:r>
          <a:endParaRPr lang="ru-RU" sz="14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334D4D75-5769-495A-A8C5-A585769688DF}" type="parTrans" cxnId="{DCEEB26A-615D-4A2D-BD54-26B72A345E63}">
      <dgm:prSet/>
      <dgm:spPr>
        <a:xfrm>
          <a:off x="2915096" y="756638"/>
          <a:ext cx="2364986" cy="5089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4740"/>
              </a:lnTo>
              <a:lnTo>
                <a:pt x="2364986" y="374740"/>
              </a:lnTo>
              <a:lnTo>
                <a:pt x="2364986" y="508901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3B4E8DCA-E4E9-4584-B3C7-B452B8067C16}" type="sibTrans" cxnId="{DCEEB26A-615D-4A2D-BD54-26B72A345E63}">
      <dgm:prSet/>
      <dgm:spPr/>
      <dgm:t>
        <a:bodyPr/>
        <a:lstStyle/>
        <a:p>
          <a:endParaRPr lang="ru-RU"/>
        </a:p>
      </dgm:t>
    </dgm:pt>
    <dgm:pt modelId="{1F89EC93-8C79-41C7-AAEA-7FC561A45874}">
      <dgm:prSet custT="1"/>
      <dgm:spPr>
        <a:xfrm>
          <a:off x="3063" y="1265540"/>
          <a:ext cx="1277728" cy="763289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 сфере обслуживания клиентов</a:t>
          </a:r>
        </a:p>
      </dgm:t>
    </dgm:pt>
    <dgm:pt modelId="{83386C12-90D3-430C-A326-4BF29ED86992}" type="parTrans" cxnId="{452714BA-3226-420D-9465-3CC29C85A460}">
      <dgm:prSet/>
      <dgm:spPr>
        <a:xfrm>
          <a:off x="641927" y="756638"/>
          <a:ext cx="2273168" cy="508901"/>
        </a:xfrm>
        <a:custGeom>
          <a:avLst/>
          <a:gdLst/>
          <a:ahLst/>
          <a:cxnLst/>
          <a:rect l="0" t="0" r="0" b="0"/>
          <a:pathLst>
            <a:path>
              <a:moveTo>
                <a:pt x="2273168" y="0"/>
              </a:moveTo>
              <a:lnTo>
                <a:pt x="2273168" y="374740"/>
              </a:lnTo>
              <a:lnTo>
                <a:pt x="0" y="374740"/>
              </a:lnTo>
              <a:lnTo>
                <a:pt x="0" y="508901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D0D57B94-7224-4A90-BF10-B0D657E04EB6}" type="sibTrans" cxnId="{452714BA-3226-420D-9465-3CC29C85A460}">
      <dgm:prSet/>
      <dgm:spPr/>
      <dgm:t>
        <a:bodyPr/>
        <a:lstStyle/>
        <a:p>
          <a:endParaRPr lang="ru-RU"/>
        </a:p>
      </dgm:t>
    </dgm:pt>
    <dgm:pt modelId="{CE48BB86-22A1-4DF9-A48C-8FF8320E27B9}" type="pres">
      <dgm:prSet presAssocID="{BCA39474-568A-4652-BAA1-F233E0D4465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C84E3F3-FF94-4269-8917-9FAFEB17BB08}" type="pres">
      <dgm:prSet presAssocID="{D03D2A64-1242-45F9-B09A-2B3DFA586221}" presName="hierRoot1" presStyleCnt="0">
        <dgm:presLayoutVars>
          <dgm:hierBranch val="init"/>
        </dgm:presLayoutVars>
      </dgm:prSet>
      <dgm:spPr/>
    </dgm:pt>
    <dgm:pt modelId="{A5B859F7-2286-4B3E-9573-0F59A6E9F1DF}" type="pres">
      <dgm:prSet presAssocID="{D03D2A64-1242-45F9-B09A-2B3DFA586221}" presName="rootComposite1" presStyleCnt="0"/>
      <dgm:spPr/>
    </dgm:pt>
    <dgm:pt modelId="{45510C36-5C1D-4EDE-97B2-9CB1E41AACCF}" type="pres">
      <dgm:prSet presAssocID="{D03D2A64-1242-45F9-B09A-2B3DFA586221}" presName="rootText1" presStyleLbl="node0" presStyleIdx="0" presStyleCnt="1" custScaleX="152710" custScaleY="118435" custLinFactNeighborX="-3593" custLinFactNeighborY="-29656">
        <dgm:presLayoutVars>
          <dgm:chPref val="3"/>
        </dgm:presLayoutVars>
      </dgm:prSet>
      <dgm:spPr>
        <a:prstGeom prst="roundRect">
          <a:avLst/>
        </a:prstGeom>
      </dgm:spPr>
    </dgm:pt>
    <dgm:pt modelId="{97726338-23BC-47A7-A7E4-0A2A07641B35}" type="pres">
      <dgm:prSet presAssocID="{D03D2A64-1242-45F9-B09A-2B3DFA586221}" presName="rootConnector1" presStyleLbl="node1" presStyleIdx="0" presStyleCnt="0"/>
      <dgm:spPr/>
    </dgm:pt>
    <dgm:pt modelId="{1814B5F7-B2EB-4FE3-9ED5-5EF6DDD7AAE8}" type="pres">
      <dgm:prSet presAssocID="{D03D2A64-1242-45F9-B09A-2B3DFA586221}" presName="hierChild2" presStyleCnt="0"/>
      <dgm:spPr/>
    </dgm:pt>
    <dgm:pt modelId="{0E06FD0D-4D59-4748-91F9-90CE4B155FB1}" type="pres">
      <dgm:prSet presAssocID="{83386C12-90D3-430C-A326-4BF29ED86992}" presName="Name37" presStyleLbl="parChTrans1D2" presStyleIdx="0" presStyleCnt="4"/>
      <dgm:spPr/>
    </dgm:pt>
    <dgm:pt modelId="{312D0DC9-7865-4570-9E05-05B5E5A1605D}" type="pres">
      <dgm:prSet presAssocID="{1F89EC93-8C79-41C7-AAEA-7FC561A45874}" presName="hierRoot2" presStyleCnt="0">
        <dgm:presLayoutVars>
          <dgm:hierBranch val="init"/>
        </dgm:presLayoutVars>
      </dgm:prSet>
      <dgm:spPr/>
    </dgm:pt>
    <dgm:pt modelId="{A6FBE24A-76CA-4C7E-AFFF-85DB10EA3C37}" type="pres">
      <dgm:prSet presAssocID="{1F89EC93-8C79-41C7-AAEA-7FC561A45874}" presName="rootComposite" presStyleCnt="0"/>
      <dgm:spPr/>
    </dgm:pt>
    <dgm:pt modelId="{FBFD51A5-C583-49CC-BB6F-E815872FD1C6}" type="pres">
      <dgm:prSet presAssocID="{1F89EC93-8C79-41C7-AAEA-7FC561A45874}" presName="rootText" presStyleLbl="node2" presStyleIdx="0" presStyleCnt="4" custScaleY="119476">
        <dgm:presLayoutVars>
          <dgm:chPref val="3"/>
        </dgm:presLayoutVars>
      </dgm:prSet>
      <dgm:spPr/>
    </dgm:pt>
    <dgm:pt modelId="{E4FE391E-BD50-4355-B1E2-282975D58D86}" type="pres">
      <dgm:prSet presAssocID="{1F89EC93-8C79-41C7-AAEA-7FC561A45874}" presName="rootConnector" presStyleLbl="node2" presStyleIdx="0" presStyleCnt="4"/>
      <dgm:spPr/>
    </dgm:pt>
    <dgm:pt modelId="{B5E820E6-E735-4E76-888F-2CA10D2A822F}" type="pres">
      <dgm:prSet presAssocID="{1F89EC93-8C79-41C7-AAEA-7FC561A45874}" presName="hierChild4" presStyleCnt="0"/>
      <dgm:spPr/>
    </dgm:pt>
    <dgm:pt modelId="{342F4490-40CA-4E57-949B-91CD4B8D4553}" type="pres">
      <dgm:prSet presAssocID="{1F89EC93-8C79-41C7-AAEA-7FC561A45874}" presName="hierChild5" presStyleCnt="0"/>
      <dgm:spPr/>
    </dgm:pt>
    <dgm:pt modelId="{08C0ED6C-D20C-4577-A214-435AB459978A}" type="pres">
      <dgm:prSet presAssocID="{6DF60D72-165D-430F-98E6-45EFDA3542FE}" presName="Name37" presStyleLbl="parChTrans1D2" presStyleIdx="1" presStyleCnt="4"/>
      <dgm:spPr/>
    </dgm:pt>
    <dgm:pt modelId="{C6924B94-6E90-46B3-92FC-D2E0202C66AE}" type="pres">
      <dgm:prSet presAssocID="{1CC1C516-B3C9-4A3C-ABF3-F3F7A6A5AFF7}" presName="hierRoot2" presStyleCnt="0">
        <dgm:presLayoutVars>
          <dgm:hierBranch val="init"/>
        </dgm:presLayoutVars>
      </dgm:prSet>
      <dgm:spPr/>
    </dgm:pt>
    <dgm:pt modelId="{5C51566C-FA36-4403-81F8-A5C6DE932BF1}" type="pres">
      <dgm:prSet presAssocID="{1CC1C516-B3C9-4A3C-ABF3-F3F7A6A5AFF7}" presName="rootComposite" presStyleCnt="0"/>
      <dgm:spPr/>
    </dgm:pt>
    <dgm:pt modelId="{5A8379D0-820C-4B9B-9215-97D4A94EC929}" type="pres">
      <dgm:prSet presAssocID="{1CC1C516-B3C9-4A3C-ABF3-F3F7A6A5AFF7}" presName="rootText" presStyleLbl="node2" presStyleIdx="1" presStyleCnt="4" custScaleY="118208">
        <dgm:presLayoutVars>
          <dgm:chPref val="3"/>
        </dgm:presLayoutVars>
      </dgm:prSet>
      <dgm:spPr/>
    </dgm:pt>
    <dgm:pt modelId="{90AF8AB3-28F5-45AD-91CD-AE492A539C0D}" type="pres">
      <dgm:prSet presAssocID="{1CC1C516-B3C9-4A3C-ABF3-F3F7A6A5AFF7}" presName="rootConnector" presStyleLbl="node2" presStyleIdx="1" presStyleCnt="4"/>
      <dgm:spPr/>
    </dgm:pt>
    <dgm:pt modelId="{D7C10BF9-B023-43DD-A23A-CE365E857B44}" type="pres">
      <dgm:prSet presAssocID="{1CC1C516-B3C9-4A3C-ABF3-F3F7A6A5AFF7}" presName="hierChild4" presStyleCnt="0"/>
      <dgm:spPr/>
    </dgm:pt>
    <dgm:pt modelId="{57A3C393-9412-4835-932C-B13976E8BA87}" type="pres">
      <dgm:prSet presAssocID="{1CC1C516-B3C9-4A3C-ABF3-F3F7A6A5AFF7}" presName="hierChild5" presStyleCnt="0"/>
      <dgm:spPr/>
    </dgm:pt>
    <dgm:pt modelId="{1F8A2280-010D-49F2-BCB6-589C6BAB67EB}" type="pres">
      <dgm:prSet presAssocID="{9393518C-41C6-4B49-9714-A19C336CC5D6}" presName="Name37" presStyleLbl="parChTrans1D2" presStyleIdx="2" presStyleCnt="4"/>
      <dgm:spPr/>
    </dgm:pt>
    <dgm:pt modelId="{AE42D585-3635-4F3C-9430-48CF25729A58}" type="pres">
      <dgm:prSet presAssocID="{F05CC68F-8E74-450D-9C74-1EFED55B0FCB}" presName="hierRoot2" presStyleCnt="0">
        <dgm:presLayoutVars>
          <dgm:hierBranch val="init"/>
        </dgm:presLayoutVars>
      </dgm:prSet>
      <dgm:spPr/>
    </dgm:pt>
    <dgm:pt modelId="{9B77E585-64B1-49FF-A3E2-51D465F24EBF}" type="pres">
      <dgm:prSet presAssocID="{F05CC68F-8E74-450D-9C74-1EFED55B0FCB}" presName="rootComposite" presStyleCnt="0"/>
      <dgm:spPr/>
    </dgm:pt>
    <dgm:pt modelId="{35A4715C-650A-47B1-81DE-A2D8B5BEB818}" type="pres">
      <dgm:prSet presAssocID="{F05CC68F-8E74-450D-9C74-1EFED55B0FCB}" presName="rootText" presStyleLbl="node2" presStyleIdx="2" presStyleCnt="4" custScaleY="117252">
        <dgm:presLayoutVars>
          <dgm:chPref val="3"/>
        </dgm:presLayoutVars>
      </dgm:prSet>
      <dgm:spPr/>
    </dgm:pt>
    <dgm:pt modelId="{65B82C41-8641-4BA9-8A36-9B8A4D7CEA94}" type="pres">
      <dgm:prSet presAssocID="{F05CC68F-8E74-450D-9C74-1EFED55B0FCB}" presName="rootConnector" presStyleLbl="node2" presStyleIdx="2" presStyleCnt="4"/>
      <dgm:spPr/>
    </dgm:pt>
    <dgm:pt modelId="{BEB15EFA-7615-46A0-A7C7-892B6B874514}" type="pres">
      <dgm:prSet presAssocID="{F05CC68F-8E74-450D-9C74-1EFED55B0FCB}" presName="hierChild4" presStyleCnt="0"/>
      <dgm:spPr/>
    </dgm:pt>
    <dgm:pt modelId="{2A4EA5A2-C276-44CE-A700-DD35F60157D7}" type="pres">
      <dgm:prSet presAssocID="{F05CC68F-8E74-450D-9C74-1EFED55B0FCB}" presName="hierChild5" presStyleCnt="0"/>
      <dgm:spPr/>
    </dgm:pt>
    <dgm:pt modelId="{744E318B-323B-482B-B9AF-D39CC81FF3DA}" type="pres">
      <dgm:prSet presAssocID="{334D4D75-5769-495A-A8C5-A585769688DF}" presName="Name37" presStyleLbl="parChTrans1D2" presStyleIdx="3" presStyleCnt="4"/>
      <dgm:spPr/>
    </dgm:pt>
    <dgm:pt modelId="{2D7880D8-7499-47CB-BF0A-33BAB22008D6}" type="pres">
      <dgm:prSet presAssocID="{9F703295-E33D-49F9-A8A3-1A4E164024C4}" presName="hierRoot2" presStyleCnt="0">
        <dgm:presLayoutVars>
          <dgm:hierBranch val="init"/>
        </dgm:presLayoutVars>
      </dgm:prSet>
      <dgm:spPr/>
    </dgm:pt>
    <dgm:pt modelId="{1E84C45E-713D-4356-A3F6-267089A6A66B}" type="pres">
      <dgm:prSet presAssocID="{9F703295-E33D-49F9-A8A3-1A4E164024C4}" presName="rootComposite" presStyleCnt="0"/>
      <dgm:spPr/>
    </dgm:pt>
    <dgm:pt modelId="{91EEB942-8D6E-4B5A-BCD9-80EA9081FB6C}" type="pres">
      <dgm:prSet presAssocID="{9F703295-E33D-49F9-A8A3-1A4E164024C4}" presName="rootText" presStyleLbl="node2" presStyleIdx="3" presStyleCnt="4" custScaleY="122073">
        <dgm:presLayoutVars>
          <dgm:chPref val="3"/>
        </dgm:presLayoutVars>
      </dgm:prSet>
      <dgm:spPr/>
    </dgm:pt>
    <dgm:pt modelId="{76F5FC9F-DFF1-451C-98C7-74AF6BC48012}" type="pres">
      <dgm:prSet presAssocID="{9F703295-E33D-49F9-A8A3-1A4E164024C4}" presName="rootConnector" presStyleLbl="node2" presStyleIdx="3" presStyleCnt="4"/>
      <dgm:spPr/>
    </dgm:pt>
    <dgm:pt modelId="{043642A3-8E7F-4FD5-8B55-EFD20D2FE0B1}" type="pres">
      <dgm:prSet presAssocID="{9F703295-E33D-49F9-A8A3-1A4E164024C4}" presName="hierChild4" presStyleCnt="0"/>
      <dgm:spPr/>
    </dgm:pt>
    <dgm:pt modelId="{21AB0061-1CF5-445F-8DA4-77C44696403E}" type="pres">
      <dgm:prSet presAssocID="{9F703295-E33D-49F9-A8A3-1A4E164024C4}" presName="hierChild5" presStyleCnt="0"/>
      <dgm:spPr/>
    </dgm:pt>
    <dgm:pt modelId="{D34FF29D-DD36-4471-8DCA-C849C933864B}" type="pres">
      <dgm:prSet presAssocID="{D03D2A64-1242-45F9-B09A-2B3DFA586221}" presName="hierChild3" presStyleCnt="0"/>
      <dgm:spPr/>
    </dgm:pt>
  </dgm:ptLst>
  <dgm:cxnLst>
    <dgm:cxn modelId="{DDFB7700-5E59-4AC5-9875-8281F4637548}" type="presOf" srcId="{1F89EC93-8C79-41C7-AAEA-7FC561A45874}" destId="{FBFD51A5-C583-49CC-BB6F-E815872FD1C6}" srcOrd="0" destOrd="0" presId="urn:microsoft.com/office/officeart/2005/8/layout/orgChart1"/>
    <dgm:cxn modelId="{EF95C220-2264-43B4-9A33-EB16105B2E40}" srcId="{BCA39474-568A-4652-BAA1-F233E0D44657}" destId="{D03D2A64-1242-45F9-B09A-2B3DFA586221}" srcOrd="0" destOrd="0" parTransId="{469DC040-349E-4A68-8A55-AEB5494EBF5F}" sibTransId="{7E1245A1-62EA-4E7F-BE9B-E107C61ADA2F}"/>
    <dgm:cxn modelId="{6DC1872D-266D-4541-AD8D-905515CAE8C0}" type="presOf" srcId="{D03D2A64-1242-45F9-B09A-2B3DFA586221}" destId="{45510C36-5C1D-4EDE-97B2-9CB1E41AACCF}" srcOrd="0" destOrd="0" presId="urn:microsoft.com/office/officeart/2005/8/layout/orgChart1"/>
    <dgm:cxn modelId="{ED1A0E35-7E07-4BC2-8474-A13B0DA2FB4F}" type="presOf" srcId="{6DF60D72-165D-430F-98E6-45EFDA3542FE}" destId="{08C0ED6C-D20C-4577-A214-435AB459978A}" srcOrd="0" destOrd="0" presId="urn:microsoft.com/office/officeart/2005/8/layout/orgChart1"/>
    <dgm:cxn modelId="{2CE33036-2078-4F06-9EFC-F0610775B9B8}" type="presOf" srcId="{9393518C-41C6-4B49-9714-A19C336CC5D6}" destId="{1F8A2280-010D-49F2-BCB6-589C6BAB67EB}" srcOrd="0" destOrd="0" presId="urn:microsoft.com/office/officeart/2005/8/layout/orgChart1"/>
    <dgm:cxn modelId="{DCEEB26A-615D-4A2D-BD54-26B72A345E63}" srcId="{D03D2A64-1242-45F9-B09A-2B3DFA586221}" destId="{9F703295-E33D-49F9-A8A3-1A4E164024C4}" srcOrd="3" destOrd="0" parTransId="{334D4D75-5769-495A-A8C5-A585769688DF}" sibTransId="{3B4E8DCA-E4E9-4584-B3C7-B452B8067C16}"/>
    <dgm:cxn modelId="{2C565859-28B6-4264-8A31-1084D61EB949}" type="presOf" srcId="{1F89EC93-8C79-41C7-AAEA-7FC561A45874}" destId="{E4FE391E-BD50-4355-B1E2-282975D58D86}" srcOrd="1" destOrd="0" presId="urn:microsoft.com/office/officeart/2005/8/layout/orgChart1"/>
    <dgm:cxn modelId="{4F27A086-2B25-42C4-9497-BCE059BCE9AE}" type="presOf" srcId="{83386C12-90D3-430C-A326-4BF29ED86992}" destId="{0E06FD0D-4D59-4748-91F9-90CE4B155FB1}" srcOrd="0" destOrd="0" presId="urn:microsoft.com/office/officeart/2005/8/layout/orgChart1"/>
    <dgm:cxn modelId="{019FF1A5-220E-4533-BA71-2009C0275284}" type="presOf" srcId="{BCA39474-568A-4652-BAA1-F233E0D44657}" destId="{CE48BB86-22A1-4DF9-A48C-8FF8320E27B9}" srcOrd="0" destOrd="0" presId="urn:microsoft.com/office/officeart/2005/8/layout/orgChart1"/>
    <dgm:cxn modelId="{C52D71AD-43D2-4FBC-A3AF-0375CBEC70FD}" type="presOf" srcId="{334D4D75-5769-495A-A8C5-A585769688DF}" destId="{744E318B-323B-482B-B9AF-D39CC81FF3DA}" srcOrd="0" destOrd="0" presId="urn:microsoft.com/office/officeart/2005/8/layout/orgChart1"/>
    <dgm:cxn modelId="{452714BA-3226-420D-9465-3CC29C85A460}" srcId="{D03D2A64-1242-45F9-B09A-2B3DFA586221}" destId="{1F89EC93-8C79-41C7-AAEA-7FC561A45874}" srcOrd="0" destOrd="0" parTransId="{83386C12-90D3-430C-A326-4BF29ED86992}" sibTransId="{D0D57B94-7224-4A90-BF10-B0D657E04EB6}"/>
    <dgm:cxn modelId="{67E798BA-56BE-423B-A7B2-AE2CA94873EF}" srcId="{D03D2A64-1242-45F9-B09A-2B3DFA586221}" destId="{1CC1C516-B3C9-4A3C-ABF3-F3F7A6A5AFF7}" srcOrd="1" destOrd="0" parTransId="{6DF60D72-165D-430F-98E6-45EFDA3542FE}" sibTransId="{12505BC7-D1CD-4F50-8F07-F0895407DB6F}"/>
    <dgm:cxn modelId="{DBA565C8-A041-4FED-92C4-A32C5DEA7AD5}" type="presOf" srcId="{9F703295-E33D-49F9-A8A3-1A4E164024C4}" destId="{76F5FC9F-DFF1-451C-98C7-74AF6BC48012}" srcOrd="1" destOrd="0" presId="urn:microsoft.com/office/officeart/2005/8/layout/orgChart1"/>
    <dgm:cxn modelId="{9D24B7D8-4519-4EB6-AF64-EFBA408326C1}" type="presOf" srcId="{D03D2A64-1242-45F9-B09A-2B3DFA586221}" destId="{97726338-23BC-47A7-A7E4-0A2A07641B35}" srcOrd="1" destOrd="0" presId="urn:microsoft.com/office/officeart/2005/8/layout/orgChart1"/>
    <dgm:cxn modelId="{313736DB-BF18-4174-ADB5-FF5271FA07BB}" type="presOf" srcId="{1CC1C516-B3C9-4A3C-ABF3-F3F7A6A5AFF7}" destId="{90AF8AB3-28F5-45AD-91CD-AE492A539C0D}" srcOrd="1" destOrd="0" presId="urn:microsoft.com/office/officeart/2005/8/layout/orgChart1"/>
    <dgm:cxn modelId="{F7A9C7E3-C116-48CA-A0CA-BC41A74F262D}" type="presOf" srcId="{9F703295-E33D-49F9-A8A3-1A4E164024C4}" destId="{91EEB942-8D6E-4B5A-BCD9-80EA9081FB6C}" srcOrd="0" destOrd="0" presId="urn:microsoft.com/office/officeart/2005/8/layout/orgChart1"/>
    <dgm:cxn modelId="{1E8B40EC-AAF1-4B1E-B307-15FDDDB7C320}" srcId="{D03D2A64-1242-45F9-B09A-2B3DFA586221}" destId="{F05CC68F-8E74-450D-9C74-1EFED55B0FCB}" srcOrd="2" destOrd="0" parTransId="{9393518C-41C6-4B49-9714-A19C336CC5D6}" sibTransId="{9FEC6DE6-D40D-465D-BEAA-0F402840964E}"/>
    <dgm:cxn modelId="{CC387FF2-A8EE-46E8-AD89-5113B5B02FC1}" type="presOf" srcId="{1CC1C516-B3C9-4A3C-ABF3-F3F7A6A5AFF7}" destId="{5A8379D0-820C-4B9B-9215-97D4A94EC929}" srcOrd="0" destOrd="0" presId="urn:microsoft.com/office/officeart/2005/8/layout/orgChart1"/>
    <dgm:cxn modelId="{B445F9FD-FF14-40C2-8DB0-B7F7F4CE8488}" type="presOf" srcId="{F05CC68F-8E74-450D-9C74-1EFED55B0FCB}" destId="{35A4715C-650A-47B1-81DE-A2D8B5BEB818}" srcOrd="0" destOrd="0" presId="urn:microsoft.com/office/officeart/2005/8/layout/orgChart1"/>
    <dgm:cxn modelId="{CB1265FF-2F28-41A8-A42B-AAE08C0F2CFB}" type="presOf" srcId="{F05CC68F-8E74-450D-9C74-1EFED55B0FCB}" destId="{65B82C41-8641-4BA9-8A36-9B8A4D7CEA94}" srcOrd="1" destOrd="0" presId="urn:microsoft.com/office/officeart/2005/8/layout/orgChart1"/>
    <dgm:cxn modelId="{E5BC45D0-82C7-455D-A6F4-9EDA689BD05C}" type="presParOf" srcId="{CE48BB86-22A1-4DF9-A48C-8FF8320E27B9}" destId="{EC84E3F3-FF94-4269-8917-9FAFEB17BB08}" srcOrd="0" destOrd="0" presId="urn:microsoft.com/office/officeart/2005/8/layout/orgChart1"/>
    <dgm:cxn modelId="{4C24F39D-9279-4315-88A2-8B0E9D853B51}" type="presParOf" srcId="{EC84E3F3-FF94-4269-8917-9FAFEB17BB08}" destId="{A5B859F7-2286-4B3E-9573-0F59A6E9F1DF}" srcOrd="0" destOrd="0" presId="urn:microsoft.com/office/officeart/2005/8/layout/orgChart1"/>
    <dgm:cxn modelId="{15B29D06-D8E3-48DB-A02F-A46C6B632515}" type="presParOf" srcId="{A5B859F7-2286-4B3E-9573-0F59A6E9F1DF}" destId="{45510C36-5C1D-4EDE-97B2-9CB1E41AACCF}" srcOrd="0" destOrd="0" presId="urn:microsoft.com/office/officeart/2005/8/layout/orgChart1"/>
    <dgm:cxn modelId="{3F0C2837-F297-4A23-9E9A-91C1DA7BCEB6}" type="presParOf" srcId="{A5B859F7-2286-4B3E-9573-0F59A6E9F1DF}" destId="{97726338-23BC-47A7-A7E4-0A2A07641B35}" srcOrd="1" destOrd="0" presId="urn:microsoft.com/office/officeart/2005/8/layout/orgChart1"/>
    <dgm:cxn modelId="{91A66E8B-A2C0-4384-9DC4-1CC92E2A3379}" type="presParOf" srcId="{EC84E3F3-FF94-4269-8917-9FAFEB17BB08}" destId="{1814B5F7-B2EB-4FE3-9ED5-5EF6DDD7AAE8}" srcOrd="1" destOrd="0" presId="urn:microsoft.com/office/officeart/2005/8/layout/orgChart1"/>
    <dgm:cxn modelId="{286DD102-BEB9-49A6-B592-94E646116796}" type="presParOf" srcId="{1814B5F7-B2EB-4FE3-9ED5-5EF6DDD7AAE8}" destId="{0E06FD0D-4D59-4748-91F9-90CE4B155FB1}" srcOrd="0" destOrd="0" presId="urn:microsoft.com/office/officeart/2005/8/layout/orgChart1"/>
    <dgm:cxn modelId="{6E01FB92-2960-4A35-9563-991FAECB38E5}" type="presParOf" srcId="{1814B5F7-B2EB-4FE3-9ED5-5EF6DDD7AAE8}" destId="{312D0DC9-7865-4570-9E05-05B5E5A1605D}" srcOrd="1" destOrd="0" presId="urn:microsoft.com/office/officeart/2005/8/layout/orgChart1"/>
    <dgm:cxn modelId="{20299B7F-D6D9-4844-9798-9F8B037DF694}" type="presParOf" srcId="{312D0DC9-7865-4570-9E05-05B5E5A1605D}" destId="{A6FBE24A-76CA-4C7E-AFFF-85DB10EA3C37}" srcOrd="0" destOrd="0" presId="urn:microsoft.com/office/officeart/2005/8/layout/orgChart1"/>
    <dgm:cxn modelId="{A68FC325-11B9-4B61-9648-B52D6A196EB5}" type="presParOf" srcId="{A6FBE24A-76CA-4C7E-AFFF-85DB10EA3C37}" destId="{FBFD51A5-C583-49CC-BB6F-E815872FD1C6}" srcOrd="0" destOrd="0" presId="urn:microsoft.com/office/officeart/2005/8/layout/orgChart1"/>
    <dgm:cxn modelId="{C06B66FD-7D51-4FE2-B765-C276F5ACB341}" type="presParOf" srcId="{A6FBE24A-76CA-4C7E-AFFF-85DB10EA3C37}" destId="{E4FE391E-BD50-4355-B1E2-282975D58D86}" srcOrd="1" destOrd="0" presId="urn:microsoft.com/office/officeart/2005/8/layout/orgChart1"/>
    <dgm:cxn modelId="{AC566AE6-CD34-46DF-817C-87ABDAE4EF93}" type="presParOf" srcId="{312D0DC9-7865-4570-9E05-05B5E5A1605D}" destId="{B5E820E6-E735-4E76-888F-2CA10D2A822F}" srcOrd="1" destOrd="0" presId="urn:microsoft.com/office/officeart/2005/8/layout/orgChart1"/>
    <dgm:cxn modelId="{A89CC91D-3C14-4DAA-ADFA-9C65FE3FEA5B}" type="presParOf" srcId="{312D0DC9-7865-4570-9E05-05B5E5A1605D}" destId="{342F4490-40CA-4E57-949B-91CD4B8D4553}" srcOrd="2" destOrd="0" presId="urn:microsoft.com/office/officeart/2005/8/layout/orgChart1"/>
    <dgm:cxn modelId="{AF8CCD19-D398-431A-A28C-EE3A4CD6EC42}" type="presParOf" srcId="{1814B5F7-B2EB-4FE3-9ED5-5EF6DDD7AAE8}" destId="{08C0ED6C-D20C-4577-A214-435AB459978A}" srcOrd="2" destOrd="0" presId="urn:microsoft.com/office/officeart/2005/8/layout/orgChart1"/>
    <dgm:cxn modelId="{8A1105A6-7A35-4858-86EB-207A1206B887}" type="presParOf" srcId="{1814B5F7-B2EB-4FE3-9ED5-5EF6DDD7AAE8}" destId="{C6924B94-6E90-46B3-92FC-D2E0202C66AE}" srcOrd="3" destOrd="0" presId="urn:microsoft.com/office/officeart/2005/8/layout/orgChart1"/>
    <dgm:cxn modelId="{EE1E9A68-0133-468B-9827-528037004E31}" type="presParOf" srcId="{C6924B94-6E90-46B3-92FC-D2E0202C66AE}" destId="{5C51566C-FA36-4403-81F8-A5C6DE932BF1}" srcOrd="0" destOrd="0" presId="urn:microsoft.com/office/officeart/2005/8/layout/orgChart1"/>
    <dgm:cxn modelId="{63F9D49E-0E26-4693-87B7-4D775955EF29}" type="presParOf" srcId="{5C51566C-FA36-4403-81F8-A5C6DE932BF1}" destId="{5A8379D0-820C-4B9B-9215-97D4A94EC929}" srcOrd="0" destOrd="0" presId="urn:microsoft.com/office/officeart/2005/8/layout/orgChart1"/>
    <dgm:cxn modelId="{C6143C17-4500-457F-8235-F5BFE47C4E50}" type="presParOf" srcId="{5C51566C-FA36-4403-81F8-A5C6DE932BF1}" destId="{90AF8AB3-28F5-45AD-91CD-AE492A539C0D}" srcOrd="1" destOrd="0" presId="urn:microsoft.com/office/officeart/2005/8/layout/orgChart1"/>
    <dgm:cxn modelId="{92667FA0-D0BB-4336-8B0A-3C431D1223BC}" type="presParOf" srcId="{C6924B94-6E90-46B3-92FC-D2E0202C66AE}" destId="{D7C10BF9-B023-43DD-A23A-CE365E857B44}" srcOrd="1" destOrd="0" presId="urn:microsoft.com/office/officeart/2005/8/layout/orgChart1"/>
    <dgm:cxn modelId="{24EA42CA-AF08-4BFC-843A-169649C665F1}" type="presParOf" srcId="{C6924B94-6E90-46B3-92FC-D2E0202C66AE}" destId="{57A3C393-9412-4835-932C-B13976E8BA87}" srcOrd="2" destOrd="0" presId="urn:microsoft.com/office/officeart/2005/8/layout/orgChart1"/>
    <dgm:cxn modelId="{F3F0A708-6AC7-41A1-9811-05E888338D70}" type="presParOf" srcId="{1814B5F7-B2EB-4FE3-9ED5-5EF6DDD7AAE8}" destId="{1F8A2280-010D-49F2-BCB6-589C6BAB67EB}" srcOrd="4" destOrd="0" presId="urn:microsoft.com/office/officeart/2005/8/layout/orgChart1"/>
    <dgm:cxn modelId="{CE1B09AB-1CA2-49BD-9E68-7B037364897B}" type="presParOf" srcId="{1814B5F7-B2EB-4FE3-9ED5-5EF6DDD7AAE8}" destId="{AE42D585-3635-4F3C-9430-48CF25729A58}" srcOrd="5" destOrd="0" presId="urn:microsoft.com/office/officeart/2005/8/layout/orgChart1"/>
    <dgm:cxn modelId="{37FCB69B-E499-4FCD-9A1A-001E018FFEDE}" type="presParOf" srcId="{AE42D585-3635-4F3C-9430-48CF25729A58}" destId="{9B77E585-64B1-49FF-A3E2-51D465F24EBF}" srcOrd="0" destOrd="0" presId="urn:microsoft.com/office/officeart/2005/8/layout/orgChart1"/>
    <dgm:cxn modelId="{9C5AE100-8BB8-4431-B4C9-EF480F39AF91}" type="presParOf" srcId="{9B77E585-64B1-49FF-A3E2-51D465F24EBF}" destId="{35A4715C-650A-47B1-81DE-A2D8B5BEB818}" srcOrd="0" destOrd="0" presId="urn:microsoft.com/office/officeart/2005/8/layout/orgChart1"/>
    <dgm:cxn modelId="{59D8EF83-DBC2-4522-B207-CD162212A279}" type="presParOf" srcId="{9B77E585-64B1-49FF-A3E2-51D465F24EBF}" destId="{65B82C41-8641-4BA9-8A36-9B8A4D7CEA94}" srcOrd="1" destOrd="0" presId="urn:microsoft.com/office/officeart/2005/8/layout/orgChart1"/>
    <dgm:cxn modelId="{7A63E086-1159-4161-9929-D7FAC9F549E1}" type="presParOf" srcId="{AE42D585-3635-4F3C-9430-48CF25729A58}" destId="{BEB15EFA-7615-46A0-A7C7-892B6B874514}" srcOrd="1" destOrd="0" presId="urn:microsoft.com/office/officeart/2005/8/layout/orgChart1"/>
    <dgm:cxn modelId="{66E7D9B1-D441-41BE-BBDC-7E66771C0814}" type="presParOf" srcId="{AE42D585-3635-4F3C-9430-48CF25729A58}" destId="{2A4EA5A2-C276-44CE-A700-DD35F60157D7}" srcOrd="2" destOrd="0" presId="urn:microsoft.com/office/officeart/2005/8/layout/orgChart1"/>
    <dgm:cxn modelId="{3EEC977E-B917-476A-A751-A37E82B9111D}" type="presParOf" srcId="{1814B5F7-B2EB-4FE3-9ED5-5EF6DDD7AAE8}" destId="{744E318B-323B-482B-B9AF-D39CC81FF3DA}" srcOrd="6" destOrd="0" presId="urn:microsoft.com/office/officeart/2005/8/layout/orgChart1"/>
    <dgm:cxn modelId="{FEE7FDD8-672A-4DC3-AA9A-2EF003ED4064}" type="presParOf" srcId="{1814B5F7-B2EB-4FE3-9ED5-5EF6DDD7AAE8}" destId="{2D7880D8-7499-47CB-BF0A-33BAB22008D6}" srcOrd="7" destOrd="0" presId="urn:microsoft.com/office/officeart/2005/8/layout/orgChart1"/>
    <dgm:cxn modelId="{4B60A282-E9B9-41AC-824B-DAB5F434E885}" type="presParOf" srcId="{2D7880D8-7499-47CB-BF0A-33BAB22008D6}" destId="{1E84C45E-713D-4356-A3F6-267089A6A66B}" srcOrd="0" destOrd="0" presId="urn:microsoft.com/office/officeart/2005/8/layout/orgChart1"/>
    <dgm:cxn modelId="{38440C88-ADA0-47BC-8E04-ADF4081C5883}" type="presParOf" srcId="{1E84C45E-713D-4356-A3F6-267089A6A66B}" destId="{91EEB942-8D6E-4B5A-BCD9-80EA9081FB6C}" srcOrd="0" destOrd="0" presId="urn:microsoft.com/office/officeart/2005/8/layout/orgChart1"/>
    <dgm:cxn modelId="{E94D32DE-C4CA-4A4F-AF5A-49B184F50E44}" type="presParOf" srcId="{1E84C45E-713D-4356-A3F6-267089A6A66B}" destId="{76F5FC9F-DFF1-451C-98C7-74AF6BC48012}" srcOrd="1" destOrd="0" presId="urn:microsoft.com/office/officeart/2005/8/layout/orgChart1"/>
    <dgm:cxn modelId="{A695CE4E-83BE-4D4D-B889-880B6FA9045C}" type="presParOf" srcId="{2D7880D8-7499-47CB-BF0A-33BAB22008D6}" destId="{043642A3-8E7F-4FD5-8B55-EFD20D2FE0B1}" srcOrd="1" destOrd="0" presId="urn:microsoft.com/office/officeart/2005/8/layout/orgChart1"/>
    <dgm:cxn modelId="{A9FCB5C8-B5F0-47C9-9D7C-4C44FBC5B345}" type="presParOf" srcId="{2D7880D8-7499-47CB-BF0A-33BAB22008D6}" destId="{21AB0061-1CF5-445F-8DA4-77C44696403E}" srcOrd="2" destOrd="0" presId="urn:microsoft.com/office/officeart/2005/8/layout/orgChart1"/>
    <dgm:cxn modelId="{EA403FC1-D8BB-4610-9036-670BFD99A99B}" type="presParOf" srcId="{EC84E3F3-FF94-4269-8917-9FAFEB17BB08}" destId="{D34FF29D-DD36-4471-8DCA-C849C933864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77EB634-B0AE-48C3-A4B3-034FA81E9E98}" type="doc">
      <dgm:prSet loTypeId="urn:microsoft.com/office/officeart/2005/8/layout/vProcess5" loCatId="process" qsTypeId="urn:microsoft.com/office/officeart/2005/8/quickstyle/simple1" qsCatId="simple" csTypeId="urn:microsoft.com/office/officeart/2005/8/colors/accent0_1" csCatId="mainScheme" phldr="1"/>
      <dgm:spPr/>
    </dgm:pt>
    <dgm:pt modelId="{93E4D445-C05A-45A1-99BC-323A8A24D821}">
      <dgm:prSet phldrT="[Текст]" custT="1"/>
      <dgm:spPr/>
      <dgm:t>
        <a:bodyPr/>
        <a:lstStyle/>
        <a:p>
          <a:pPr>
            <a:spcAft>
              <a:spcPts val="0"/>
            </a:spcAft>
          </a:pPr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Третья сторона создает сервисы поверх банковской платформы</a:t>
          </a:r>
        </a:p>
      </dgm:t>
    </dgm:pt>
    <dgm:pt modelId="{450BA7AA-AAEC-41EB-A6F6-547A2E72F599}" type="parTrans" cxnId="{E93E33BF-C544-4CFD-825F-774FCB8AB63A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5EED23F-BAE3-48B2-A65F-86E6989C4122}" type="sibTrans" cxnId="{E93E33BF-C544-4CFD-825F-774FCB8AB63A}">
      <dgm:prSet custT="1"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1322D79-9332-45E3-97F0-24A81057C691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Третья сторона предоставляет </a:t>
          </a:r>
          <a:r>
            <a:rPr lang="en-US" sz="1400">
              <a:latin typeface="Times New Roman" panose="02020603050405020304" pitchFamily="18" charset="0"/>
              <a:cs typeface="Times New Roman" panose="02020603050405020304" pitchFamily="18" charset="0"/>
            </a:rPr>
            <a:t>API </a:t>
          </a:r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банку</a:t>
          </a:r>
        </a:p>
      </dgm:t>
    </dgm:pt>
    <dgm:pt modelId="{A0AB6603-34E4-4D4E-AFB5-6D52A2CBE25A}" type="parTrans" cxnId="{CE986829-8931-42A0-9FA4-48E5F0203411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E2AC312-84B5-4AAD-BA5B-E97180273FB2}" type="sibTrans" cxnId="{CE986829-8931-42A0-9FA4-48E5F0203411}">
      <dgm:prSet custT="1"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B04BEB7-DA5D-4EE9-A587-DD9757B90210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Банк осуществляет надзор за аутентификацией и данными</a:t>
          </a:r>
        </a:p>
      </dgm:t>
    </dgm:pt>
    <dgm:pt modelId="{F5E58DC4-A335-4800-B150-62E2C7302661}" type="parTrans" cxnId="{DD2C74DA-445A-467F-BFEE-D840C5B1E83D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8D03D46-705F-49F9-AD74-51D40D9A20B8}" type="sibTrans" cxnId="{DD2C74DA-445A-467F-BFEE-D840C5B1E83D}">
      <dgm:prSet custT="1"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9DC1C7E-F4EE-4487-A546-4C723D51FF27}">
      <dgm:prSet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Клиенты пользуются сторонними сервисами</a:t>
          </a:r>
        </a:p>
      </dgm:t>
    </dgm:pt>
    <dgm:pt modelId="{DD5A99BD-55AE-4D0D-B8D9-FBA922754EC5}" type="parTrans" cxnId="{F2DA9CB9-1644-456B-84B1-CD558ED6B5AA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9B2EFB6-EA70-4880-BA53-6B6A95DCD0AF}" type="sibTrans" cxnId="{F2DA9CB9-1644-456B-84B1-CD558ED6B5AA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D175EB3-2754-4FAD-A74D-F02B5599A46F}" type="pres">
      <dgm:prSet presAssocID="{377EB634-B0AE-48C3-A4B3-034FA81E9E98}" presName="outerComposite" presStyleCnt="0">
        <dgm:presLayoutVars>
          <dgm:chMax val="5"/>
          <dgm:dir/>
          <dgm:resizeHandles val="exact"/>
        </dgm:presLayoutVars>
      </dgm:prSet>
      <dgm:spPr/>
    </dgm:pt>
    <dgm:pt modelId="{C911878A-19AB-46CB-9A1D-EAEE69EC68D5}" type="pres">
      <dgm:prSet presAssocID="{377EB634-B0AE-48C3-A4B3-034FA81E9E98}" presName="dummyMaxCanvas" presStyleCnt="0">
        <dgm:presLayoutVars/>
      </dgm:prSet>
      <dgm:spPr/>
    </dgm:pt>
    <dgm:pt modelId="{72902106-E4E0-43B4-B266-DBA7ECB6002A}" type="pres">
      <dgm:prSet presAssocID="{377EB634-B0AE-48C3-A4B3-034FA81E9E98}" presName="FourNodes_1" presStyleLbl="node1" presStyleIdx="0" presStyleCnt="4" custLinFactNeighborY="5460">
        <dgm:presLayoutVars>
          <dgm:bulletEnabled val="1"/>
        </dgm:presLayoutVars>
      </dgm:prSet>
      <dgm:spPr/>
    </dgm:pt>
    <dgm:pt modelId="{F71CE1C7-8C16-47EB-BC9E-147F50B1A202}" type="pres">
      <dgm:prSet presAssocID="{377EB634-B0AE-48C3-A4B3-034FA81E9E98}" presName="FourNodes_2" presStyleLbl="node1" presStyleIdx="1" presStyleCnt="4">
        <dgm:presLayoutVars>
          <dgm:bulletEnabled val="1"/>
        </dgm:presLayoutVars>
      </dgm:prSet>
      <dgm:spPr/>
    </dgm:pt>
    <dgm:pt modelId="{F7C72B37-9CEC-4FC7-AA6D-CF4189A76B19}" type="pres">
      <dgm:prSet presAssocID="{377EB634-B0AE-48C3-A4B3-034FA81E9E98}" presName="FourNodes_3" presStyleLbl="node1" presStyleIdx="2" presStyleCnt="4">
        <dgm:presLayoutVars>
          <dgm:bulletEnabled val="1"/>
        </dgm:presLayoutVars>
      </dgm:prSet>
      <dgm:spPr/>
    </dgm:pt>
    <dgm:pt modelId="{45A371E4-3D49-4EDC-A937-30C60446BA23}" type="pres">
      <dgm:prSet presAssocID="{377EB634-B0AE-48C3-A4B3-034FA81E9E98}" presName="FourNodes_4" presStyleLbl="node1" presStyleIdx="3" presStyleCnt="4">
        <dgm:presLayoutVars>
          <dgm:bulletEnabled val="1"/>
        </dgm:presLayoutVars>
      </dgm:prSet>
      <dgm:spPr/>
    </dgm:pt>
    <dgm:pt modelId="{07164B38-181A-4A79-B976-98FEC7065D16}" type="pres">
      <dgm:prSet presAssocID="{377EB634-B0AE-48C3-A4B3-034FA81E9E98}" presName="FourConn_1-2" presStyleLbl="fgAccFollowNode1" presStyleIdx="0" presStyleCnt="3">
        <dgm:presLayoutVars>
          <dgm:bulletEnabled val="1"/>
        </dgm:presLayoutVars>
      </dgm:prSet>
      <dgm:spPr/>
    </dgm:pt>
    <dgm:pt modelId="{FE4855EE-1345-4775-9651-40DA9532062D}" type="pres">
      <dgm:prSet presAssocID="{377EB634-B0AE-48C3-A4B3-034FA81E9E98}" presName="FourConn_2-3" presStyleLbl="fgAccFollowNode1" presStyleIdx="1" presStyleCnt="3">
        <dgm:presLayoutVars>
          <dgm:bulletEnabled val="1"/>
        </dgm:presLayoutVars>
      </dgm:prSet>
      <dgm:spPr/>
    </dgm:pt>
    <dgm:pt modelId="{AAD892DD-7B64-4462-BFAB-A0DE872863C9}" type="pres">
      <dgm:prSet presAssocID="{377EB634-B0AE-48C3-A4B3-034FA81E9E98}" presName="FourConn_3-4" presStyleLbl="fgAccFollowNode1" presStyleIdx="2" presStyleCnt="3">
        <dgm:presLayoutVars>
          <dgm:bulletEnabled val="1"/>
        </dgm:presLayoutVars>
      </dgm:prSet>
      <dgm:spPr/>
    </dgm:pt>
    <dgm:pt modelId="{8C78B004-2EAA-44D5-A170-980C3CDF09FB}" type="pres">
      <dgm:prSet presAssocID="{377EB634-B0AE-48C3-A4B3-034FA81E9E98}" presName="FourNodes_1_text" presStyleLbl="node1" presStyleIdx="3" presStyleCnt="4">
        <dgm:presLayoutVars>
          <dgm:bulletEnabled val="1"/>
        </dgm:presLayoutVars>
      </dgm:prSet>
      <dgm:spPr/>
    </dgm:pt>
    <dgm:pt modelId="{BEAFBABC-0A09-4993-A5FA-A4906BF835B9}" type="pres">
      <dgm:prSet presAssocID="{377EB634-B0AE-48C3-A4B3-034FA81E9E98}" presName="FourNodes_2_text" presStyleLbl="node1" presStyleIdx="3" presStyleCnt="4">
        <dgm:presLayoutVars>
          <dgm:bulletEnabled val="1"/>
        </dgm:presLayoutVars>
      </dgm:prSet>
      <dgm:spPr/>
    </dgm:pt>
    <dgm:pt modelId="{23B51A93-BC2B-411E-AC23-4C65D139F57B}" type="pres">
      <dgm:prSet presAssocID="{377EB634-B0AE-48C3-A4B3-034FA81E9E98}" presName="FourNodes_3_text" presStyleLbl="node1" presStyleIdx="3" presStyleCnt="4">
        <dgm:presLayoutVars>
          <dgm:bulletEnabled val="1"/>
        </dgm:presLayoutVars>
      </dgm:prSet>
      <dgm:spPr/>
    </dgm:pt>
    <dgm:pt modelId="{18617BC5-0073-47E2-A82F-D962E1E6533E}" type="pres">
      <dgm:prSet presAssocID="{377EB634-B0AE-48C3-A4B3-034FA81E9E98}" presName="FourNodes_4_text" presStyleLbl="node1" presStyleIdx="3" presStyleCnt="4">
        <dgm:presLayoutVars>
          <dgm:bulletEnabled val="1"/>
        </dgm:presLayoutVars>
      </dgm:prSet>
      <dgm:spPr/>
    </dgm:pt>
  </dgm:ptLst>
  <dgm:cxnLst>
    <dgm:cxn modelId="{5AA9860E-5DCA-433E-8365-8D04EF093646}" type="presOf" srcId="{51322D79-9332-45E3-97F0-24A81057C691}" destId="{BEAFBABC-0A09-4993-A5FA-A4906BF835B9}" srcOrd="1" destOrd="0" presId="urn:microsoft.com/office/officeart/2005/8/layout/vProcess5"/>
    <dgm:cxn modelId="{1065F50E-DE59-42A7-ADBA-0AB470F40DC1}" type="presOf" srcId="{AE2AC312-84B5-4AAD-BA5B-E97180273FB2}" destId="{FE4855EE-1345-4775-9651-40DA9532062D}" srcOrd="0" destOrd="0" presId="urn:microsoft.com/office/officeart/2005/8/layout/vProcess5"/>
    <dgm:cxn modelId="{C1B52211-E6B6-4454-A5F8-5373D02E9720}" type="presOf" srcId="{93E4D445-C05A-45A1-99BC-323A8A24D821}" destId="{8C78B004-2EAA-44D5-A170-980C3CDF09FB}" srcOrd="1" destOrd="0" presId="urn:microsoft.com/office/officeart/2005/8/layout/vProcess5"/>
    <dgm:cxn modelId="{CC21C715-2B8D-4F7D-8F1B-AE32D6F3A197}" type="presOf" srcId="{93E4D445-C05A-45A1-99BC-323A8A24D821}" destId="{72902106-E4E0-43B4-B266-DBA7ECB6002A}" srcOrd="0" destOrd="0" presId="urn:microsoft.com/office/officeart/2005/8/layout/vProcess5"/>
    <dgm:cxn modelId="{0575C019-1AEC-4EF6-AE89-F8F20E3192FF}" type="presOf" srcId="{39DC1C7E-F4EE-4487-A546-4C723D51FF27}" destId="{18617BC5-0073-47E2-A82F-D962E1E6533E}" srcOrd="1" destOrd="0" presId="urn:microsoft.com/office/officeart/2005/8/layout/vProcess5"/>
    <dgm:cxn modelId="{CE986829-8931-42A0-9FA4-48E5F0203411}" srcId="{377EB634-B0AE-48C3-A4B3-034FA81E9E98}" destId="{51322D79-9332-45E3-97F0-24A81057C691}" srcOrd="1" destOrd="0" parTransId="{A0AB6603-34E4-4D4E-AFB5-6D52A2CBE25A}" sibTransId="{AE2AC312-84B5-4AAD-BA5B-E97180273FB2}"/>
    <dgm:cxn modelId="{BC90F862-32EA-44AB-A1AE-871181B075BA}" type="presOf" srcId="{51322D79-9332-45E3-97F0-24A81057C691}" destId="{F71CE1C7-8C16-47EB-BC9E-147F50B1A202}" srcOrd="0" destOrd="0" presId="urn:microsoft.com/office/officeart/2005/8/layout/vProcess5"/>
    <dgm:cxn modelId="{F0D01E64-697B-43FD-AFA0-92AFBBE64F13}" type="presOf" srcId="{98D03D46-705F-49F9-AD74-51D40D9A20B8}" destId="{AAD892DD-7B64-4462-BFAB-A0DE872863C9}" srcOrd="0" destOrd="0" presId="urn:microsoft.com/office/officeart/2005/8/layout/vProcess5"/>
    <dgm:cxn modelId="{5CE68E7F-52F9-45F0-BFC3-DE3C5D5F42D7}" type="presOf" srcId="{0B04BEB7-DA5D-4EE9-A587-DD9757B90210}" destId="{23B51A93-BC2B-411E-AC23-4C65D139F57B}" srcOrd="1" destOrd="0" presId="urn:microsoft.com/office/officeart/2005/8/layout/vProcess5"/>
    <dgm:cxn modelId="{EF86DE92-F031-4311-80F1-140EDD09067F}" type="presOf" srcId="{377EB634-B0AE-48C3-A4B3-034FA81E9E98}" destId="{ED175EB3-2754-4FAD-A74D-F02B5599A46F}" srcOrd="0" destOrd="0" presId="urn:microsoft.com/office/officeart/2005/8/layout/vProcess5"/>
    <dgm:cxn modelId="{D1126FA0-756C-46A4-A7E1-8CFD9A1B0478}" type="presOf" srcId="{0B04BEB7-DA5D-4EE9-A587-DD9757B90210}" destId="{F7C72B37-9CEC-4FC7-AA6D-CF4189A76B19}" srcOrd="0" destOrd="0" presId="urn:microsoft.com/office/officeart/2005/8/layout/vProcess5"/>
    <dgm:cxn modelId="{F2DA9CB9-1644-456B-84B1-CD558ED6B5AA}" srcId="{377EB634-B0AE-48C3-A4B3-034FA81E9E98}" destId="{39DC1C7E-F4EE-4487-A546-4C723D51FF27}" srcOrd="3" destOrd="0" parTransId="{DD5A99BD-55AE-4D0D-B8D9-FBA922754EC5}" sibTransId="{99B2EFB6-EA70-4880-BA53-6B6A95DCD0AF}"/>
    <dgm:cxn modelId="{E93E33BF-C544-4CFD-825F-774FCB8AB63A}" srcId="{377EB634-B0AE-48C3-A4B3-034FA81E9E98}" destId="{93E4D445-C05A-45A1-99BC-323A8A24D821}" srcOrd="0" destOrd="0" parTransId="{450BA7AA-AAEC-41EB-A6F6-547A2E72F599}" sibTransId="{F5EED23F-BAE3-48B2-A65F-86E6989C4122}"/>
    <dgm:cxn modelId="{ABA9AAD2-86A0-4137-8E5C-B24365FC69E2}" type="presOf" srcId="{39DC1C7E-F4EE-4487-A546-4C723D51FF27}" destId="{45A371E4-3D49-4EDC-A937-30C60446BA23}" srcOrd="0" destOrd="0" presId="urn:microsoft.com/office/officeart/2005/8/layout/vProcess5"/>
    <dgm:cxn modelId="{DD2C74DA-445A-467F-BFEE-D840C5B1E83D}" srcId="{377EB634-B0AE-48C3-A4B3-034FA81E9E98}" destId="{0B04BEB7-DA5D-4EE9-A587-DD9757B90210}" srcOrd="2" destOrd="0" parTransId="{F5E58DC4-A335-4800-B150-62E2C7302661}" sibTransId="{98D03D46-705F-49F9-AD74-51D40D9A20B8}"/>
    <dgm:cxn modelId="{09EDAFEF-F321-4C7C-9306-D16E32E28556}" type="presOf" srcId="{F5EED23F-BAE3-48B2-A65F-86E6989C4122}" destId="{07164B38-181A-4A79-B976-98FEC7065D16}" srcOrd="0" destOrd="0" presId="urn:microsoft.com/office/officeart/2005/8/layout/vProcess5"/>
    <dgm:cxn modelId="{B334119D-7E1E-457E-91F8-72FDD7196AC8}" type="presParOf" srcId="{ED175EB3-2754-4FAD-A74D-F02B5599A46F}" destId="{C911878A-19AB-46CB-9A1D-EAEE69EC68D5}" srcOrd="0" destOrd="0" presId="urn:microsoft.com/office/officeart/2005/8/layout/vProcess5"/>
    <dgm:cxn modelId="{3BC88165-FFA0-4188-A952-79AE6386463B}" type="presParOf" srcId="{ED175EB3-2754-4FAD-A74D-F02B5599A46F}" destId="{72902106-E4E0-43B4-B266-DBA7ECB6002A}" srcOrd="1" destOrd="0" presId="urn:microsoft.com/office/officeart/2005/8/layout/vProcess5"/>
    <dgm:cxn modelId="{29321478-BC46-4E15-A29F-0FE3E0BB5F53}" type="presParOf" srcId="{ED175EB3-2754-4FAD-A74D-F02B5599A46F}" destId="{F71CE1C7-8C16-47EB-BC9E-147F50B1A202}" srcOrd="2" destOrd="0" presId="urn:microsoft.com/office/officeart/2005/8/layout/vProcess5"/>
    <dgm:cxn modelId="{BC9F818D-BE4E-4F4D-B4C9-60A974F8025B}" type="presParOf" srcId="{ED175EB3-2754-4FAD-A74D-F02B5599A46F}" destId="{F7C72B37-9CEC-4FC7-AA6D-CF4189A76B19}" srcOrd="3" destOrd="0" presId="urn:microsoft.com/office/officeart/2005/8/layout/vProcess5"/>
    <dgm:cxn modelId="{BAD8589F-EB04-49FE-8415-D72ADF70FAED}" type="presParOf" srcId="{ED175EB3-2754-4FAD-A74D-F02B5599A46F}" destId="{45A371E4-3D49-4EDC-A937-30C60446BA23}" srcOrd="4" destOrd="0" presId="urn:microsoft.com/office/officeart/2005/8/layout/vProcess5"/>
    <dgm:cxn modelId="{8AE20614-6001-4F0B-9355-488978A21B99}" type="presParOf" srcId="{ED175EB3-2754-4FAD-A74D-F02B5599A46F}" destId="{07164B38-181A-4A79-B976-98FEC7065D16}" srcOrd="5" destOrd="0" presId="urn:microsoft.com/office/officeart/2005/8/layout/vProcess5"/>
    <dgm:cxn modelId="{F51F093F-974E-45E5-9719-D7D7F8617C70}" type="presParOf" srcId="{ED175EB3-2754-4FAD-A74D-F02B5599A46F}" destId="{FE4855EE-1345-4775-9651-40DA9532062D}" srcOrd="6" destOrd="0" presId="urn:microsoft.com/office/officeart/2005/8/layout/vProcess5"/>
    <dgm:cxn modelId="{4E10134D-7182-41B5-91AD-58E44D1BB843}" type="presParOf" srcId="{ED175EB3-2754-4FAD-A74D-F02B5599A46F}" destId="{AAD892DD-7B64-4462-BFAB-A0DE872863C9}" srcOrd="7" destOrd="0" presId="urn:microsoft.com/office/officeart/2005/8/layout/vProcess5"/>
    <dgm:cxn modelId="{50A787B9-1F66-45E2-89B5-1AA925433726}" type="presParOf" srcId="{ED175EB3-2754-4FAD-A74D-F02B5599A46F}" destId="{8C78B004-2EAA-44D5-A170-980C3CDF09FB}" srcOrd="8" destOrd="0" presId="urn:microsoft.com/office/officeart/2005/8/layout/vProcess5"/>
    <dgm:cxn modelId="{B943DC43-C58E-4AF0-8B2B-9CC69FF78531}" type="presParOf" srcId="{ED175EB3-2754-4FAD-A74D-F02B5599A46F}" destId="{BEAFBABC-0A09-4993-A5FA-A4906BF835B9}" srcOrd="9" destOrd="0" presId="urn:microsoft.com/office/officeart/2005/8/layout/vProcess5"/>
    <dgm:cxn modelId="{873C57E7-D6BF-4A4F-BF14-5EA746D90B84}" type="presParOf" srcId="{ED175EB3-2754-4FAD-A74D-F02B5599A46F}" destId="{23B51A93-BC2B-411E-AC23-4C65D139F57B}" srcOrd="10" destOrd="0" presId="urn:microsoft.com/office/officeart/2005/8/layout/vProcess5"/>
    <dgm:cxn modelId="{B9B2664A-C9D6-4310-A610-B984183C817F}" type="presParOf" srcId="{ED175EB3-2754-4FAD-A74D-F02B5599A46F}" destId="{18617BC5-0073-47E2-A82F-D962E1E6533E}" srcOrd="11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AC6E6B7-5B80-491E-8222-4992DFC7893B}" type="doc">
      <dgm:prSet loTypeId="urn:microsoft.com/office/officeart/2005/8/layout/radial6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BFB96119-A85F-49B6-8D97-7FA2A47BC0A1}">
      <dgm:prSet phldrT="[Текст]" custT="1"/>
      <dgm:spPr/>
      <dgm:t>
        <a:bodyPr/>
        <a:lstStyle/>
        <a:p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phygital</a:t>
          </a:r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D78B42C-EF5D-403A-801F-C0C311A87549}" type="parTrans" cxnId="{D85206FF-2060-40FD-BCF3-AE7BD1098E97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2594F4A-C80F-4BE9-A758-8503D027C026}" type="sibTrans" cxnId="{D85206FF-2060-40FD-BCF3-AE7BD1098E97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B8E7F4C-96F6-42A2-B0AC-028AA7AE46F7}">
      <dgm:prSet phldrT="[Текст]" custT="1"/>
      <dgm:spPr/>
      <dgm:t>
        <a:bodyPr/>
        <a:lstStyle/>
        <a:p>
          <a:pPr algn="ctr"/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цифровые талоны</a:t>
          </a:r>
        </a:p>
      </dgm:t>
    </dgm:pt>
    <dgm:pt modelId="{C2A17C95-9FD2-4F97-899D-2DBD95247FD9}" type="parTrans" cxnId="{A6DB6523-3128-4C8A-9E1F-60ACE1931B76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A814E6A-36DB-4DAE-A66D-73FF8A1CB6AE}" type="sibTrans" cxnId="{A6DB6523-3128-4C8A-9E1F-60ACE1931B76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C4AA64C-2D98-42A4-92B1-1B004A095A1B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беспроводное обслуживание</a:t>
          </a:r>
        </a:p>
      </dgm:t>
    </dgm:pt>
    <dgm:pt modelId="{C4A1A1A2-F5F4-4AE6-9A62-A3EFADA201B0}" type="parTrans" cxnId="{1021B003-FEF6-4FBC-8506-CA521D42F52D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5CBA239-2C8E-4893-9747-E8F5F5EE4BF4}" type="sibTrans" cxnId="{1021B003-FEF6-4FBC-8506-CA521D42F52D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8220D0C-C242-41EC-86AD-A79B850528B3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биометрия </a:t>
          </a:r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Face</a:t>
          </a:r>
          <a:r>
            <a:rPr lang="en-US" sz="1100" baseline="0">
              <a:latin typeface="Times New Roman" panose="02020603050405020304" pitchFamily="18" charset="0"/>
              <a:cs typeface="Times New Roman" panose="02020603050405020304" pitchFamily="18" charset="0"/>
            </a:rPr>
            <a:t> Id</a:t>
          </a:r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E8A5DF6-AAA7-4CBF-BA4F-163F14763FF9}" type="parTrans" cxnId="{C4AE6830-DDFC-421B-B756-8277CDD132A9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5323EAD-C1EB-4220-8341-C6DAB1876BF2}" type="sibTrans" cxnId="{C4AE6830-DDFC-421B-B756-8277CDD132A9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46D8B50-FF6D-44D2-9447-35837D7B3BD8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электронный документооборот</a:t>
          </a:r>
        </a:p>
      </dgm:t>
    </dgm:pt>
    <dgm:pt modelId="{54D0CD6E-75A8-4D58-AB85-1E6513318A47}" type="sibTrans" cxnId="{A3AC92F0-D7A3-4029-9424-9AB286E0FAE9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1EDB59F-2BCB-4A7F-B0EE-BAE8895F1E82}" type="parTrans" cxnId="{A3AC92F0-D7A3-4029-9424-9AB286E0FAE9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E89B594-C3A3-4CA3-BAE4-3B5C946BE9D5}" type="pres">
      <dgm:prSet presAssocID="{0AC6E6B7-5B80-491E-8222-4992DFC7893B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37F400B5-D3F5-4388-AB25-8BD0B9F30329}" type="pres">
      <dgm:prSet presAssocID="{BFB96119-A85F-49B6-8D97-7FA2A47BC0A1}" presName="centerShape" presStyleLbl="node0" presStyleIdx="0" presStyleCnt="1" custScaleX="88707" custScaleY="85114" custLinFactNeighborX="2542" custLinFactNeighborY="437"/>
      <dgm:spPr/>
    </dgm:pt>
    <dgm:pt modelId="{E96FADC3-C452-4F08-806D-8DE4858C43EB}" type="pres">
      <dgm:prSet presAssocID="{E46D8B50-FF6D-44D2-9447-35837D7B3BD8}" presName="node" presStyleLbl="node1" presStyleIdx="0" presStyleCnt="4" custScaleX="250579" custScaleY="88586" custRadScaleRad="94983" custRadScaleInc="8334">
        <dgm:presLayoutVars>
          <dgm:bulletEnabled val="1"/>
        </dgm:presLayoutVars>
      </dgm:prSet>
      <dgm:spPr/>
    </dgm:pt>
    <dgm:pt modelId="{976396C9-998B-47B8-886B-C2131187B24A}" type="pres">
      <dgm:prSet presAssocID="{E46D8B50-FF6D-44D2-9447-35837D7B3BD8}" presName="dummy" presStyleCnt="0"/>
      <dgm:spPr/>
    </dgm:pt>
    <dgm:pt modelId="{1462BE72-80E1-425B-BBAC-B7B9CAB550B7}" type="pres">
      <dgm:prSet presAssocID="{54D0CD6E-75A8-4D58-AB85-1E6513318A47}" presName="sibTrans" presStyleLbl="sibTrans2D1" presStyleIdx="0" presStyleCnt="4"/>
      <dgm:spPr/>
    </dgm:pt>
    <dgm:pt modelId="{0B4ABB33-B999-4218-BD41-7589BE7489CC}" type="pres">
      <dgm:prSet presAssocID="{FB8E7F4C-96F6-42A2-B0AC-028AA7AE46F7}" presName="node" presStyleLbl="node1" presStyleIdx="1" presStyleCnt="4" custScaleX="172575" custRadScaleRad="115769">
        <dgm:presLayoutVars>
          <dgm:bulletEnabled val="1"/>
        </dgm:presLayoutVars>
      </dgm:prSet>
      <dgm:spPr/>
    </dgm:pt>
    <dgm:pt modelId="{B2F76C7A-AAC0-422B-879B-42DA2D0193B5}" type="pres">
      <dgm:prSet presAssocID="{FB8E7F4C-96F6-42A2-B0AC-028AA7AE46F7}" presName="dummy" presStyleCnt="0"/>
      <dgm:spPr/>
    </dgm:pt>
    <dgm:pt modelId="{E09F7197-2EB1-4441-A582-6522C154388C}" type="pres">
      <dgm:prSet presAssocID="{FA814E6A-36DB-4DAE-A66D-73FF8A1CB6AE}" presName="sibTrans" presStyleLbl="sibTrans2D1" presStyleIdx="1" presStyleCnt="4"/>
      <dgm:spPr/>
    </dgm:pt>
    <dgm:pt modelId="{5C3B164C-B82C-4C06-9506-568905E5043B}" type="pres">
      <dgm:prSet presAssocID="{CC4AA64C-2D98-42A4-92B1-1B004A095A1B}" presName="node" presStyleLbl="node1" presStyleIdx="2" presStyleCnt="4" custScaleX="225816" custScaleY="82747" custRadScaleRad="99626" custRadScaleInc="-10535">
        <dgm:presLayoutVars>
          <dgm:bulletEnabled val="1"/>
        </dgm:presLayoutVars>
      </dgm:prSet>
      <dgm:spPr>
        <a:prstGeom prst="flowChartConnector">
          <a:avLst/>
        </a:prstGeom>
      </dgm:spPr>
    </dgm:pt>
    <dgm:pt modelId="{7A6E3D34-E622-4CCA-B4B0-F4FF488F9E32}" type="pres">
      <dgm:prSet presAssocID="{CC4AA64C-2D98-42A4-92B1-1B004A095A1B}" presName="dummy" presStyleCnt="0"/>
      <dgm:spPr/>
    </dgm:pt>
    <dgm:pt modelId="{FD81BAB8-2533-4B34-A2F6-179972893CBD}" type="pres">
      <dgm:prSet presAssocID="{C5CBA239-2C8E-4893-9747-E8F5F5EE4BF4}" presName="sibTrans" presStyleLbl="sibTrans2D1" presStyleIdx="2" presStyleCnt="4"/>
      <dgm:spPr/>
    </dgm:pt>
    <dgm:pt modelId="{5C118C41-4F69-4708-9049-87E35D768714}" type="pres">
      <dgm:prSet presAssocID="{18220D0C-C242-41EC-86AD-A79B850528B3}" presName="node" presStyleLbl="node1" presStyleIdx="3" presStyleCnt="4" custScaleX="154790" custScaleY="99365">
        <dgm:presLayoutVars>
          <dgm:bulletEnabled val="1"/>
        </dgm:presLayoutVars>
      </dgm:prSet>
      <dgm:spPr/>
    </dgm:pt>
    <dgm:pt modelId="{AC34F851-0027-4501-A340-B07A23A48ECA}" type="pres">
      <dgm:prSet presAssocID="{18220D0C-C242-41EC-86AD-A79B850528B3}" presName="dummy" presStyleCnt="0"/>
      <dgm:spPr/>
    </dgm:pt>
    <dgm:pt modelId="{6D2234E8-B382-4803-B836-C744243B2111}" type="pres">
      <dgm:prSet presAssocID="{05323EAD-C1EB-4220-8341-C6DAB1876BF2}" presName="sibTrans" presStyleLbl="sibTrans2D1" presStyleIdx="3" presStyleCnt="4"/>
      <dgm:spPr/>
    </dgm:pt>
  </dgm:ptLst>
  <dgm:cxnLst>
    <dgm:cxn modelId="{1021B003-FEF6-4FBC-8506-CA521D42F52D}" srcId="{BFB96119-A85F-49B6-8D97-7FA2A47BC0A1}" destId="{CC4AA64C-2D98-42A4-92B1-1B004A095A1B}" srcOrd="2" destOrd="0" parTransId="{C4A1A1A2-F5F4-4AE6-9A62-A3EFADA201B0}" sibTransId="{C5CBA239-2C8E-4893-9747-E8F5F5EE4BF4}"/>
    <dgm:cxn modelId="{D33E3D16-9D9F-4EC8-BCF7-D54E9C46F07B}" type="presOf" srcId="{05323EAD-C1EB-4220-8341-C6DAB1876BF2}" destId="{6D2234E8-B382-4803-B836-C744243B2111}" srcOrd="0" destOrd="0" presId="urn:microsoft.com/office/officeart/2005/8/layout/radial6"/>
    <dgm:cxn modelId="{158F7D16-AA6F-419A-B972-7DA9529CE17E}" type="presOf" srcId="{C5CBA239-2C8E-4893-9747-E8F5F5EE4BF4}" destId="{FD81BAB8-2533-4B34-A2F6-179972893CBD}" srcOrd="0" destOrd="0" presId="urn:microsoft.com/office/officeart/2005/8/layout/radial6"/>
    <dgm:cxn modelId="{A6DB6523-3128-4C8A-9E1F-60ACE1931B76}" srcId="{BFB96119-A85F-49B6-8D97-7FA2A47BC0A1}" destId="{FB8E7F4C-96F6-42A2-B0AC-028AA7AE46F7}" srcOrd="1" destOrd="0" parTransId="{C2A17C95-9FD2-4F97-899D-2DBD95247FD9}" sibTransId="{FA814E6A-36DB-4DAE-A66D-73FF8A1CB6AE}"/>
    <dgm:cxn modelId="{C4AE6830-DDFC-421B-B756-8277CDD132A9}" srcId="{BFB96119-A85F-49B6-8D97-7FA2A47BC0A1}" destId="{18220D0C-C242-41EC-86AD-A79B850528B3}" srcOrd="3" destOrd="0" parTransId="{8E8A5DF6-AAA7-4CBF-BA4F-163F14763FF9}" sibTransId="{05323EAD-C1EB-4220-8341-C6DAB1876BF2}"/>
    <dgm:cxn modelId="{C99E3F5C-E2F7-46E1-827A-24F6CB062930}" type="presOf" srcId="{18220D0C-C242-41EC-86AD-A79B850528B3}" destId="{5C118C41-4F69-4708-9049-87E35D768714}" srcOrd="0" destOrd="0" presId="urn:microsoft.com/office/officeart/2005/8/layout/radial6"/>
    <dgm:cxn modelId="{499A2344-5F72-40FD-A5AA-DFECC38F75E7}" type="presOf" srcId="{E46D8B50-FF6D-44D2-9447-35837D7B3BD8}" destId="{E96FADC3-C452-4F08-806D-8DE4858C43EB}" srcOrd="0" destOrd="0" presId="urn:microsoft.com/office/officeart/2005/8/layout/radial6"/>
    <dgm:cxn modelId="{C5DA3679-AF80-4647-BD4E-965778E6820F}" type="presOf" srcId="{FB8E7F4C-96F6-42A2-B0AC-028AA7AE46F7}" destId="{0B4ABB33-B999-4218-BD41-7589BE7489CC}" srcOrd="0" destOrd="0" presId="urn:microsoft.com/office/officeart/2005/8/layout/radial6"/>
    <dgm:cxn modelId="{19D9B87F-E690-472F-A117-7ACFDF768831}" type="presOf" srcId="{0AC6E6B7-5B80-491E-8222-4992DFC7893B}" destId="{EE89B594-C3A3-4CA3-BAE4-3B5C946BE9D5}" srcOrd="0" destOrd="0" presId="urn:microsoft.com/office/officeart/2005/8/layout/radial6"/>
    <dgm:cxn modelId="{56886899-A419-468C-A787-C5615E0CBC0A}" type="presOf" srcId="{BFB96119-A85F-49B6-8D97-7FA2A47BC0A1}" destId="{37F400B5-D3F5-4388-AB25-8BD0B9F30329}" srcOrd="0" destOrd="0" presId="urn:microsoft.com/office/officeart/2005/8/layout/radial6"/>
    <dgm:cxn modelId="{4C07EEB0-8BDA-4373-85A1-70F50B02ABC1}" type="presOf" srcId="{CC4AA64C-2D98-42A4-92B1-1B004A095A1B}" destId="{5C3B164C-B82C-4C06-9506-568905E5043B}" srcOrd="0" destOrd="0" presId="urn:microsoft.com/office/officeart/2005/8/layout/radial6"/>
    <dgm:cxn modelId="{255897B8-D91B-41BC-9F40-3EAE4AB45AB2}" type="presOf" srcId="{FA814E6A-36DB-4DAE-A66D-73FF8A1CB6AE}" destId="{E09F7197-2EB1-4441-A582-6522C154388C}" srcOrd="0" destOrd="0" presId="urn:microsoft.com/office/officeart/2005/8/layout/radial6"/>
    <dgm:cxn modelId="{A3AC92F0-D7A3-4029-9424-9AB286E0FAE9}" srcId="{BFB96119-A85F-49B6-8D97-7FA2A47BC0A1}" destId="{E46D8B50-FF6D-44D2-9447-35837D7B3BD8}" srcOrd="0" destOrd="0" parTransId="{91EDB59F-2BCB-4A7F-B0EE-BAE8895F1E82}" sibTransId="{54D0CD6E-75A8-4D58-AB85-1E6513318A47}"/>
    <dgm:cxn modelId="{9AF331FE-A136-47BE-9C5B-920FC66D6629}" type="presOf" srcId="{54D0CD6E-75A8-4D58-AB85-1E6513318A47}" destId="{1462BE72-80E1-425B-BBAC-B7B9CAB550B7}" srcOrd="0" destOrd="0" presId="urn:microsoft.com/office/officeart/2005/8/layout/radial6"/>
    <dgm:cxn modelId="{D85206FF-2060-40FD-BCF3-AE7BD1098E97}" srcId="{0AC6E6B7-5B80-491E-8222-4992DFC7893B}" destId="{BFB96119-A85F-49B6-8D97-7FA2A47BC0A1}" srcOrd="0" destOrd="0" parTransId="{3D78B42C-EF5D-403A-801F-C0C311A87549}" sibTransId="{52594F4A-C80F-4BE9-A758-8503D027C026}"/>
    <dgm:cxn modelId="{2E529152-C796-4E3A-B7E7-062EDAA93100}" type="presParOf" srcId="{EE89B594-C3A3-4CA3-BAE4-3B5C946BE9D5}" destId="{37F400B5-D3F5-4388-AB25-8BD0B9F30329}" srcOrd="0" destOrd="0" presId="urn:microsoft.com/office/officeart/2005/8/layout/radial6"/>
    <dgm:cxn modelId="{ED8B8105-59DC-40F1-8B46-10B471A27512}" type="presParOf" srcId="{EE89B594-C3A3-4CA3-BAE4-3B5C946BE9D5}" destId="{E96FADC3-C452-4F08-806D-8DE4858C43EB}" srcOrd="1" destOrd="0" presId="urn:microsoft.com/office/officeart/2005/8/layout/radial6"/>
    <dgm:cxn modelId="{F37405E6-78F7-4676-BB97-5D50AB45AEC8}" type="presParOf" srcId="{EE89B594-C3A3-4CA3-BAE4-3B5C946BE9D5}" destId="{976396C9-998B-47B8-886B-C2131187B24A}" srcOrd="2" destOrd="0" presId="urn:microsoft.com/office/officeart/2005/8/layout/radial6"/>
    <dgm:cxn modelId="{8AC48C17-2C30-4DED-92BC-0F070E9D1929}" type="presParOf" srcId="{EE89B594-C3A3-4CA3-BAE4-3B5C946BE9D5}" destId="{1462BE72-80E1-425B-BBAC-B7B9CAB550B7}" srcOrd="3" destOrd="0" presId="urn:microsoft.com/office/officeart/2005/8/layout/radial6"/>
    <dgm:cxn modelId="{AE2D0362-29FD-4552-B47B-CBD7A3E44696}" type="presParOf" srcId="{EE89B594-C3A3-4CA3-BAE4-3B5C946BE9D5}" destId="{0B4ABB33-B999-4218-BD41-7589BE7489CC}" srcOrd="4" destOrd="0" presId="urn:microsoft.com/office/officeart/2005/8/layout/radial6"/>
    <dgm:cxn modelId="{82FC9791-B88A-447A-B519-D2350E934B40}" type="presParOf" srcId="{EE89B594-C3A3-4CA3-BAE4-3B5C946BE9D5}" destId="{B2F76C7A-AAC0-422B-879B-42DA2D0193B5}" srcOrd="5" destOrd="0" presId="urn:microsoft.com/office/officeart/2005/8/layout/radial6"/>
    <dgm:cxn modelId="{0415B254-8A87-4109-80E3-1E310931793B}" type="presParOf" srcId="{EE89B594-C3A3-4CA3-BAE4-3B5C946BE9D5}" destId="{E09F7197-2EB1-4441-A582-6522C154388C}" srcOrd="6" destOrd="0" presId="urn:microsoft.com/office/officeart/2005/8/layout/radial6"/>
    <dgm:cxn modelId="{E776D22A-9198-4F4A-AAF2-E6177CC89B92}" type="presParOf" srcId="{EE89B594-C3A3-4CA3-BAE4-3B5C946BE9D5}" destId="{5C3B164C-B82C-4C06-9506-568905E5043B}" srcOrd="7" destOrd="0" presId="urn:microsoft.com/office/officeart/2005/8/layout/radial6"/>
    <dgm:cxn modelId="{0B08BCEB-429A-4AC2-A093-48D45C20861C}" type="presParOf" srcId="{EE89B594-C3A3-4CA3-BAE4-3B5C946BE9D5}" destId="{7A6E3D34-E622-4CCA-B4B0-F4FF488F9E32}" srcOrd="8" destOrd="0" presId="urn:microsoft.com/office/officeart/2005/8/layout/radial6"/>
    <dgm:cxn modelId="{435B588E-7FAB-4E9B-8B9B-5B9FD0280E7A}" type="presParOf" srcId="{EE89B594-C3A3-4CA3-BAE4-3B5C946BE9D5}" destId="{FD81BAB8-2533-4B34-A2F6-179972893CBD}" srcOrd="9" destOrd="0" presId="urn:microsoft.com/office/officeart/2005/8/layout/radial6"/>
    <dgm:cxn modelId="{DCA67FA0-8FD7-45FA-96C8-C2AF739637D3}" type="presParOf" srcId="{EE89B594-C3A3-4CA3-BAE4-3B5C946BE9D5}" destId="{5C118C41-4F69-4708-9049-87E35D768714}" srcOrd="10" destOrd="0" presId="urn:microsoft.com/office/officeart/2005/8/layout/radial6"/>
    <dgm:cxn modelId="{B29DD347-4047-47DC-A367-338D810661AE}" type="presParOf" srcId="{EE89B594-C3A3-4CA3-BAE4-3B5C946BE9D5}" destId="{AC34F851-0027-4501-A340-B07A23A48ECA}" srcOrd="11" destOrd="0" presId="urn:microsoft.com/office/officeart/2005/8/layout/radial6"/>
    <dgm:cxn modelId="{EA0BE685-8C6F-4F95-9FEC-41E788821485}" type="presParOf" srcId="{EE89B594-C3A3-4CA3-BAE4-3B5C946BE9D5}" destId="{6D2234E8-B382-4803-B836-C744243B2111}" srcOrd="12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34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A2AFA128-4ABE-40FB-B1BE-926A6420A867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80CA8CBB-47DD-4CE2-B95E-321957E5524F}">
      <dgm:prSet phldrT="[Текст]" custT="1"/>
      <dgm:spPr/>
      <dgm:t>
        <a:bodyPr/>
        <a:lstStyle/>
        <a:p>
          <a:pPr>
            <a:spcAft>
              <a:spcPts val="0"/>
            </a:spcAft>
          </a:pPr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Геймифкация</a:t>
          </a:r>
        </a:p>
      </dgm:t>
    </dgm:pt>
    <dgm:pt modelId="{8E120A76-FF91-4617-BC6B-505326B3D80D}" type="parTrans" cxnId="{7ECA4109-2566-4FAE-9BAE-BB3E32879883}">
      <dgm:prSet/>
      <dgm:spPr/>
      <dgm:t>
        <a:bodyPr/>
        <a:lstStyle/>
        <a:p>
          <a:pPr>
            <a:spcAft>
              <a:spcPts val="0"/>
            </a:spcAft>
          </a:pP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66D75BD-48E1-4BCC-AF5F-F94D255490D6}" type="sibTrans" cxnId="{7ECA4109-2566-4FAE-9BAE-BB3E32879883}">
      <dgm:prSet/>
      <dgm:spPr/>
      <dgm:t>
        <a:bodyPr/>
        <a:lstStyle/>
        <a:p>
          <a:pPr>
            <a:spcAft>
              <a:spcPts val="0"/>
            </a:spcAft>
          </a:pP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77D85FC-0B95-4DA9-8526-F54B31040D68}">
      <dgm:prSet phldrT="[Текст]" custT="1"/>
      <dgm:spPr/>
      <dgm:t>
        <a:bodyPr/>
        <a:lstStyle/>
        <a:p>
          <a:pPr>
            <a:spcAft>
              <a:spcPts val="0"/>
            </a:spcAft>
          </a:pPr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осведомленность</a:t>
          </a:r>
        </a:p>
        <a:p>
          <a:pPr>
            <a:spcAft>
              <a:spcPts val="0"/>
            </a:spcAft>
          </a:pPr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 о новых услугах</a:t>
          </a:r>
        </a:p>
      </dgm:t>
    </dgm:pt>
    <dgm:pt modelId="{F307AFF5-433D-45DE-B2D2-4C0F17EFC3B4}" type="parTrans" cxnId="{FF873463-BABE-47DA-B89F-8AD0DD8D3F90}">
      <dgm:prSet/>
      <dgm:spPr/>
      <dgm:t>
        <a:bodyPr/>
        <a:lstStyle/>
        <a:p>
          <a:pPr>
            <a:spcAft>
              <a:spcPts val="0"/>
            </a:spcAft>
          </a:pP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AA87818-EAA8-4955-8937-3A6FA473F796}" type="sibTrans" cxnId="{FF873463-BABE-47DA-B89F-8AD0DD8D3F90}">
      <dgm:prSet/>
      <dgm:spPr/>
      <dgm:t>
        <a:bodyPr/>
        <a:lstStyle/>
        <a:p>
          <a:pPr>
            <a:spcAft>
              <a:spcPts val="0"/>
            </a:spcAft>
          </a:pP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6728AFB-FB3D-4CD6-BFBA-1EAEA7E6B9A3}">
      <dgm:prSet phldrT="[Текст]" custT="1"/>
      <dgm:spPr/>
      <dgm:t>
        <a:bodyPr/>
        <a:lstStyle/>
        <a:p>
          <a:pPr>
            <a:spcAft>
              <a:spcPts val="0"/>
            </a:spcAft>
          </a:pPr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понимание сложных продуктов</a:t>
          </a:r>
        </a:p>
      </dgm:t>
    </dgm:pt>
    <dgm:pt modelId="{C60D2381-ECA5-4464-87D0-4C42D28D96B8}" type="parTrans" cxnId="{9E86AB25-884C-4A13-9F85-1500E7430E68}">
      <dgm:prSet/>
      <dgm:spPr/>
      <dgm:t>
        <a:bodyPr/>
        <a:lstStyle/>
        <a:p>
          <a:pPr>
            <a:spcAft>
              <a:spcPts val="0"/>
            </a:spcAft>
          </a:pP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4EFCFAD-23E1-4988-A8DE-BA3B3707A174}" type="sibTrans" cxnId="{9E86AB25-884C-4A13-9F85-1500E7430E68}">
      <dgm:prSet/>
      <dgm:spPr/>
      <dgm:t>
        <a:bodyPr/>
        <a:lstStyle/>
        <a:p>
          <a:pPr>
            <a:spcAft>
              <a:spcPts val="0"/>
            </a:spcAft>
          </a:pP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0667A86-1544-4E4B-916B-1DF75F1062AC}">
      <dgm:prSet phldrT="[Текст]" custT="1"/>
      <dgm:spPr/>
      <dgm:t>
        <a:bodyPr/>
        <a:lstStyle/>
        <a:p>
          <a:pPr>
            <a:spcAft>
              <a:spcPts val="0"/>
            </a:spcAft>
          </a:pPr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сбор аналитических данных</a:t>
          </a:r>
        </a:p>
      </dgm:t>
    </dgm:pt>
    <dgm:pt modelId="{00F9DB71-15AB-406B-87DC-559CB3947068}" type="parTrans" cxnId="{C02B7CE6-158A-4815-8718-8C549AC91AFD}">
      <dgm:prSet/>
      <dgm:spPr/>
      <dgm:t>
        <a:bodyPr/>
        <a:lstStyle/>
        <a:p>
          <a:pPr>
            <a:spcAft>
              <a:spcPts val="0"/>
            </a:spcAft>
          </a:pP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B8FE084-54A2-4D4B-85DB-CCC61D7E8A9A}" type="sibTrans" cxnId="{C02B7CE6-158A-4815-8718-8C549AC91AFD}">
      <dgm:prSet/>
      <dgm:spPr/>
      <dgm:t>
        <a:bodyPr/>
        <a:lstStyle/>
        <a:p>
          <a:pPr>
            <a:spcAft>
              <a:spcPts val="0"/>
            </a:spcAft>
          </a:pP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63CC191-9A3E-4614-AF0C-B153C2F27E3F}" type="asst">
      <dgm:prSet custT="1"/>
      <dgm:spPr/>
      <dgm:t>
        <a:bodyPr/>
        <a:lstStyle/>
        <a:p>
          <a:pPr>
            <a:spcAft>
              <a:spcPts val="0"/>
            </a:spcAft>
          </a:pPr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вовлеченность в процесс</a:t>
          </a:r>
        </a:p>
      </dgm:t>
    </dgm:pt>
    <dgm:pt modelId="{59E7DBF2-1DB8-4CE9-9658-FD9A2E2F47A1}" type="parTrans" cxnId="{8F8AA699-298F-47A5-B342-ED389E4B64D6}">
      <dgm:prSet/>
      <dgm:spPr/>
      <dgm:t>
        <a:bodyPr/>
        <a:lstStyle/>
        <a:p>
          <a:pPr>
            <a:spcAft>
              <a:spcPts val="0"/>
            </a:spcAft>
          </a:pP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F65C171-2F6C-4A01-8182-98F92BB30AE9}" type="sibTrans" cxnId="{8F8AA699-298F-47A5-B342-ED389E4B64D6}">
      <dgm:prSet/>
      <dgm:spPr/>
      <dgm:t>
        <a:bodyPr/>
        <a:lstStyle/>
        <a:p>
          <a:pPr>
            <a:spcAft>
              <a:spcPts val="0"/>
            </a:spcAft>
          </a:pP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0D19572-3C91-4A43-B899-FCC90AAD56E4}" type="asst">
      <dgm:prSet custT="1"/>
      <dgm:spPr/>
      <dgm:t>
        <a:bodyPr/>
        <a:lstStyle/>
        <a:p>
          <a:pPr>
            <a:spcAft>
              <a:spcPts val="0"/>
            </a:spcAft>
          </a:pPr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финансовая</a:t>
          </a:r>
          <a:r>
            <a:rPr lang="ru-RU" sz="1400" baseline="0">
              <a:latin typeface="Times New Roman" panose="02020603050405020304" pitchFamily="18" charset="0"/>
              <a:cs typeface="Times New Roman" panose="02020603050405020304" pitchFamily="18" charset="0"/>
            </a:rPr>
            <a:t> грамотность</a:t>
          </a: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AB892B0-CD62-45CC-B6B3-BB95C656D576}" type="parTrans" cxnId="{EB3D26F0-1B76-4598-82D3-EB58E0180EE9}">
      <dgm:prSet/>
      <dgm:spPr/>
      <dgm:t>
        <a:bodyPr/>
        <a:lstStyle/>
        <a:p>
          <a:pPr>
            <a:spcAft>
              <a:spcPts val="0"/>
            </a:spcAft>
          </a:pP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754D52C-36AA-4E47-B0F3-87899BDBAC72}" type="sibTrans" cxnId="{EB3D26F0-1B76-4598-82D3-EB58E0180EE9}">
      <dgm:prSet/>
      <dgm:spPr/>
      <dgm:t>
        <a:bodyPr/>
        <a:lstStyle/>
        <a:p>
          <a:pPr>
            <a:spcAft>
              <a:spcPts val="0"/>
            </a:spcAft>
          </a:pP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93A56BC-0D7E-4A5B-8A23-6317BD31907D}" type="pres">
      <dgm:prSet presAssocID="{A2AFA128-4ABE-40FB-B1BE-926A6420A86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B410AAF-3C5B-4675-ACBA-826F5C09966C}" type="pres">
      <dgm:prSet presAssocID="{80CA8CBB-47DD-4CE2-B95E-321957E5524F}" presName="hierRoot1" presStyleCnt="0">
        <dgm:presLayoutVars>
          <dgm:hierBranch val="init"/>
        </dgm:presLayoutVars>
      </dgm:prSet>
      <dgm:spPr/>
    </dgm:pt>
    <dgm:pt modelId="{1BEBD51E-8633-4EB9-8302-670FE87536BC}" type="pres">
      <dgm:prSet presAssocID="{80CA8CBB-47DD-4CE2-B95E-321957E5524F}" presName="rootComposite1" presStyleCnt="0"/>
      <dgm:spPr/>
    </dgm:pt>
    <dgm:pt modelId="{864A0654-6FB7-40C5-90DF-506842897F84}" type="pres">
      <dgm:prSet presAssocID="{80CA8CBB-47DD-4CE2-B95E-321957E5524F}" presName="rootText1" presStyleLbl="node0" presStyleIdx="0" presStyleCnt="1" custLinFactNeighborY="6776">
        <dgm:presLayoutVars>
          <dgm:chPref val="3"/>
        </dgm:presLayoutVars>
      </dgm:prSet>
      <dgm:spPr/>
    </dgm:pt>
    <dgm:pt modelId="{4CFA80BF-EACF-4FF0-9FBF-7BBD5AA64C63}" type="pres">
      <dgm:prSet presAssocID="{80CA8CBB-47DD-4CE2-B95E-321957E5524F}" presName="rootConnector1" presStyleLbl="node1" presStyleIdx="0" presStyleCnt="0"/>
      <dgm:spPr/>
    </dgm:pt>
    <dgm:pt modelId="{09543508-064A-4601-B96E-94A7FDD41606}" type="pres">
      <dgm:prSet presAssocID="{80CA8CBB-47DD-4CE2-B95E-321957E5524F}" presName="hierChild2" presStyleCnt="0"/>
      <dgm:spPr/>
    </dgm:pt>
    <dgm:pt modelId="{38E39937-9F42-44CD-8AB3-B1B27F5577F6}" type="pres">
      <dgm:prSet presAssocID="{F307AFF5-433D-45DE-B2D2-4C0F17EFC3B4}" presName="Name37" presStyleLbl="parChTrans1D2" presStyleIdx="0" presStyleCnt="5"/>
      <dgm:spPr/>
    </dgm:pt>
    <dgm:pt modelId="{D8F2B583-391A-4314-AB73-344ED3FBEA64}" type="pres">
      <dgm:prSet presAssocID="{177D85FC-0B95-4DA9-8526-F54B31040D68}" presName="hierRoot2" presStyleCnt="0">
        <dgm:presLayoutVars>
          <dgm:hierBranch val="init"/>
        </dgm:presLayoutVars>
      </dgm:prSet>
      <dgm:spPr/>
    </dgm:pt>
    <dgm:pt modelId="{597584B8-CD9D-49F0-BD78-BC1E5A894350}" type="pres">
      <dgm:prSet presAssocID="{177D85FC-0B95-4DA9-8526-F54B31040D68}" presName="rootComposite" presStyleCnt="0"/>
      <dgm:spPr/>
    </dgm:pt>
    <dgm:pt modelId="{83296DEB-12D5-4E38-AAE6-CDCE07C95AEF}" type="pres">
      <dgm:prSet presAssocID="{177D85FC-0B95-4DA9-8526-F54B31040D68}" presName="rootText" presStyleLbl="node2" presStyleIdx="0" presStyleCnt="3" custScaleX="96682" custScaleY="72780" custLinFactNeighborX="484" custLinFactNeighborY="-3872">
        <dgm:presLayoutVars>
          <dgm:chPref val="3"/>
        </dgm:presLayoutVars>
      </dgm:prSet>
      <dgm:spPr/>
    </dgm:pt>
    <dgm:pt modelId="{2FB3DC1B-2014-42DF-9A50-1B6700D42A2E}" type="pres">
      <dgm:prSet presAssocID="{177D85FC-0B95-4DA9-8526-F54B31040D68}" presName="rootConnector" presStyleLbl="node2" presStyleIdx="0" presStyleCnt="3"/>
      <dgm:spPr/>
    </dgm:pt>
    <dgm:pt modelId="{3A0C4920-3905-43EB-8428-BEBAEBBCA0A1}" type="pres">
      <dgm:prSet presAssocID="{177D85FC-0B95-4DA9-8526-F54B31040D68}" presName="hierChild4" presStyleCnt="0"/>
      <dgm:spPr/>
    </dgm:pt>
    <dgm:pt modelId="{53DE531B-56B8-49D5-A720-B08581D50154}" type="pres">
      <dgm:prSet presAssocID="{177D85FC-0B95-4DA9-8526-F54B31040D68}" presName="hierChild5" presStyleCnt="0"/>
      <dgm:spPr/>
    </dgm:pt>
    <dgm:pt modelId="{B152821B-4995-4E0E-90B0-CE844C794282}" type="pres">
      <dgm:prSet presAssocID="{C60D2381-ECA5-4464-87D0-4C42D28D96B8}" presName="Name37" presStyleLbl="parChTrans1D2" presStyleIdx="1" presStyleCnt="5"/>
      <dgm:spPr/>
    </dgm:pt>
    <dgm:pt modelId="{E737044D-62AC-406F-BC2E-D1B22AA181BE}" type="pres">
      <dgm:prSet presAssocID="{16728AFB-FB3D-4CD6-BFBA-1EAEA7E6B9A3}" presName="hierRoot2" presStyleCnt="0">
        <dgm:presLayoutVars>
          <dgm:hierBranch val="init"/>
        </dgm:presLayoutVars>
      </dgm:prSet>
      <dgm:spPr/>
    </dgm:pt>
    <dgm:pt modelId="{03EAEA21-D394-456A-A825-D5812B4BBAEE}" type="pres">
      <dgm:prSet presAssocID="{16728AFB-FB3D-4CD6-BFBA-1EAEA7E6B9A3}" presName="rootComposite" presStyleCnt="0"/>
      <dgm:spPr/>
    </dgm:pt>
    <dgm:pt modelId="{CB1679BC-8CD2-44BD-860B-E905FDC9784F}" type="pres">
      <dgm:prSet presAssocID="{16728AFB-FB3D-4CD6-BFBA-1EAEA7E6B9A3}" presName="rootText" presStyleLbl="node2" presStyleIdx="1" presStyleCnt="3" custScaleX="109338" custScaleY="74951" custLinFactNeighborY="-2904">
        <dgm:presLayoutVars>
          <dgm:chPref val="3"/>
        </dgm:presLayoutVars>
      </dgm:prSet>
      <dgm:spPr/>
    </dgm:pt>
    <dgm:pt modelId="{6EB65A40-9039-4377-B52E-ECE7E2E6DDD8}" type="pres">
      <dgm:prSet presAssocID="{16728AFB-FB3D-4CD6-BFBA-1EAEA7E6B9A3}" presName="rootConnector" presStyleLbl="node2" presStyleIdx="1" presStyleCnt="3"/>
      <dgm:spPr/>
    </dgm:pt>
    <dgm:pt modelId="{8C57E458-2E93-4D2D-BE0B-DEDE53F14372}" type="pres">
      <dgm:prSet presAssocID="{16728AFB-FB3D-4CD6-BFBA-1EAEA7E6B9A3}" presName="hierChild4" presStyleCnt="0"/>
      <dgm:spPr/>
    </dgm:pt>
    <dgm:pt modelId="{7E7FBA02-CE5E-4831-AF01-69319354EA16}" type="pres">
      <dgm:prSet presAssocID="{16728AFB-FB3D-4CD6-BFBA-1EAEA7E6B9A3}" presName="hierChild5" presStyleCnt="0"/>
      <dgm:spPr/>
    </dgm:pt>
    <dgm:pt modelId="{CE8E5A31-2EFD-4535-A164-B5B8C7BEDC4E}" type="pres">
      <dgm:prSet presAssocID="{00F9DB71-15AB-406B-87DC-559CB3947068}" presName="Name37" presStyleLbl="parChTrans1D2" presStyleIdx="2" presStyleCnt="5"/>
      <dgm:spPr/>
    </dgm:pt>
    <dgm:pt modelId="{32E6940F-B4F3-4978-A9B4-96CAA3A567EC}" type="pres">
      <dgm:prSet presAssocID="{90667A86-1544-4E4B-916B-1DF75F1062AC}" presName="hierRoot2" presStyleCnt="0">
        <dgm:presLayoutVars>
          <dgm:hierBranch val="init"/>
        </dgm:presLayoutVars>
      </dgm:prSet>
      <dgm:spPr/>
    </dgm:pt>
    <dgm:pt modelId="{947281A5-A91D-434F-9FD3-0EE02221621C}" type="pres">
      <dgm:prSet presAssocID="{90667A86-1544-4E4B-916B-1DF75F1062AC}" presName="rootComposite" presStyleCnt="0"/>
      <dgm:spPr/>
    </dgm:pt>
    <dgm:pt modelId="{7B6C8764-F13D-4FC1-81BC-C63856E3B673}" type="pres">
      <dgm:prSet presAssocID="{90667A86-1544-4E4B-916B-1DF75F1062AC}" presName="rootText" presStyleLbl="node2" presStyleIdx="2" presStyleCnt="3" custScaleX="113434" custScaleY="70779" custLinFactNeighborX="484" custLinFactNeighborY="-3872">
        <dgm:presLayoutVars>
          <dgm:chPref val="3"/>
        </dgm:presLayoutVars>
      </dgm:prSet>
      <dgm:spPr/>
    </dgm:pt>
    <dgm:pt modelId="{942B5DBB-E385-4AC0-B1C7-84F150B423C6}" type="pres">
      <dgm:prSet presAssocID="{90667A86-1544-4E4B-916B-1DF75F1062AC}" presName="rootConnector" presStyleLbl="node2" presStyleIdx="2" presStyleCnt="3"/>
      <dgm:spPr/>
    </dgm:pt>
    <dgm:pt modelId="{B54F4C4C-5912-428D-B0F8-3D54C17AE381}" type="pres">
      <dgm:prSet presAssocID="{90667A86-1544-4E4B-916B-1DF75F1062AC}" presName="hierChild4" presStyleCnt="0"/>
      <dgm:spPr/>
    </dgm:pt>
    <dgm:pt modelId="{95B8BC6F-D1F9-46BA-8FB8-4C84649FD184}" type="pres">
      <dgm:prSet presAssocID="{90667A86-1544-4E4B-916B-1DF75F1062AC}" presName="hierChild5" presStyleCnt="0"/>
      <dgm:spPr/>
    </dgm:pt>
    <dgm:pt modelId="{D9BAE408-97F2-452D-B301-9BB992EA453B}" type="pres">
      <dgm:prSet presAssocID="{80CA8CBB-47DD-4CE2-B95E-321957E5524F}" presName="hierChild3" presStyleCnt="0"/>
      <dgm:spPr/>
    </dgm:pt>
    <dgm:pt modelId="{D1674091-E946-4A07-B87A-5D3D1244C837}" type="pres">
      <dgm:prSet presAssocID="{59E7DBF2-1DB8-4CE9-9658-FD9A2E2F47A1}" presName="Name111" presStyleLbl="parChTrans1D2" presStyleIdx="3" presStyleCnt="5"/>
      <dgm:spPr/>
    </dgm:pt>
    <dgm:pt modelId="{A06555C7-9F15-4A8C-96AE-138D5E769DE8}" type="pres">
      <dgm:prSet presAssocID="{563CC191-9A3E-4614-AF0C-B153C2F27E3F}" presName="hierRoot3" presStyleCnt="0">
        <dgm:presLayoutVars>
          <dgm:hierBranch val="init"/>
        </dgm:presLayoutVars>
      </dgm:prSet>
      <dgm:spPr/>
    </dgm:pt>
    <dgm:pt modelId="{15C1B4A3-0E94-4C6D-BA83-BFCF2AE1FAF3}" type="pres">
      <dgm:prSet presAssocID="{563CC191-9A3E-4614-AF0C-B153C2F27E3F}" presName="rootComposite3" presStyleCnt="0"/>
      <dgm:spPr/>
    </dgm:pt>
    <dgm:pt modelId="{85B02CF7-B35A-4247-BB88-0413F1816D82}" type="pres">
      <dgm:prSet presAssocID="{563CC191-9A3E-4614-AF0C-B153C2F27E3F}" presName="rootText3" presStyleLbl="asst1" presStyleIdx="0" presStyleCnt="2">
        <dgm:presLayoutVars>
          <dgm:chPref val="3"/>
        </dgm:presLayoutVars>
      </dgm:prSet>
      <dgm:spPr/>
    </dgm:pt>
    <dgm:pt modelId="{654CE1ED-7DD2-4A3B-85B7-C26892A69B6F}" type="pres">
      <dgm:prSet presAssocID="{563CC191-9A3E-4614-AF0C-B153C2F27E3F}" presName="rootConnector3" presStyleLbl="asst1" presStyleIdx="0" presStyleCnt="2"/>
      <dgm:spPr/>
    </dgm:pt>
    <dgm:pt modelId="{903B59E6-2297-458C-B4DF-26050086AE3C}" type="pres">
      <dgm:prSet presAssocID="{563CC191-9A3E-4614-AF0C-B153C2F27E3F}" presName="hierChild6" presStyleCnt="0"/>
      <dgm:spPr/>
    </dgm:pt>
    <dgm:pt modelId="{41AB4EBC-8FD3-4926-8426-793ABF6EC978}" type="pres">
      <dgm:prSet presAssocID="{563CC191-9A3E-4614-AF0C-B153C2F27E3F}" presName="hierChild7" presStyleCnt="0"/>
      <dgm:spPr/>
    </dgm:pt>
    <dgm:pt modelId="{F4FE12BA-4D67-4F2E-85F3-978FA3423660}" type="pres">
      <dgm:prSet presAssocID="{DAB892B0-CD62-45CC-B6B3-BB95C656D576}" presName="Name111" presStyleLbl="parChTrans1D2" presStyleIdx="4" presStyleCnt="5"/>
      <dgm:spPr/>
    </dgm:pt>
    <dgm:pt modelId="{E38B1863-3CEE-488D-9CE1-546AADF77BCC}" type="pres">
      <dgm:prSet presAssocID="{D0D19572-3C91-4A43-B899-FCC90AAD56E4}" presName="hierRoot3" presStyleCnt="0">
        <dgm:presLayoutVars>
          <dgm:hierBranch val="init"/>
        </dgm:presLayoutVars>
      </dgm:prSet>
      <dgm:spPr/>
    </dgm:pt>
    <dgm:pt modelId="{77BD281D-265D-4575-8A84-731E58E08AD8}" type="pres">
      <dgm:prSet presAssocID="{D0D19572-3C91-4A43-B899-FCC90AAD56E4}" presName="rootComposite3" presStyleCnt="0"/>
      <dgm:spPr/>
    </dgm:pt>
    <dgm:pt modelId="{3D633E1D-E6E8-4898-8CB2-404466EC1730}" type="pres">
      <dgm:prSet presAssocID="{D0D19572-3C91-4A43-B899-FCC90AAD56E4}" presName="rootText3" presStyleLbl="asst1" presStyleIdx="1" presStyleCnt="2">
        <dgm:presLayoutVars>
          <dgm:chPref val="3"/>
        </dgm:presLayoutVars>
      </dgm:prSet>
      <dgm:spPr/>
    </dgm:pt>
    <dgm:pt modelId="{52D77BFC-D463-4CF7-995E-920A41E0CEE3}" type="pres">
      <dgm:prSet presAssocID="{D0D19572-3C91-4A43-B899-FCC90AAD56E4}" presName="rootConnector3" presStyleLbl="asst1" presStyleIdx="1" presStyleCnt="2"/>
      <dgm:spPr/>
    </dgm:pt>
    <dgm:pt modelId="{E69A05E8-B923-4F3B-AF56-FCC9CACFEB6E}" type="pres">
      <dgm:prSet presAssocID="{D0D19572-3C91-4A43-B899-FCC90AAD56E4}" presName="hierChild6" presStyleCnt="0"/>
      <dgm:spPr/>
    </dgm:pt>
    <dgm:pt modelId="{F4A11A31-CCD7-4281-BA80-C662442A7331}" type="pres">
      <dgm:prSet presAssocID="{D0D19572-3C91-4A43-B899-FCC90AAD56E4}" presName="hierChild7" presStyleCnt="0"/>
      <dgm:spPr/>
    </dgm:pt>
  </dgm:ptLst>
  <dgm:cxnLst>
    <dgm:cxn modelId="{7ECA4109-2566-4FAE-9BAE-BB3E32879883}" srcId="{A2AFA128-4ABE-40FB-B1BE-926A6420A867}" destId="{80CA8CBB-47DD-4CE2-B95E-321957E5524F}" srcOrd="0" destOrd="0" parTransId="{8E120A76-FF91-4617-BC6B-505326B3D80D}" sibTransId="{D66D75BD-48E1-4BCC-AF5F-F94D255490D6}"/>
    <dgm:cxn modelId="{5BC7F70D-E6E7-447F-A0A4-262337D8B939}" type="presOf" srcId="{D0D19572-3C91-4A43-B899-FCC90AAD56E4}" destId="{3D633E1D-E6E8-4898-8CB2-404466EC1730}" srcOrd="0" destOrd="0" presId="urn:microsoft.com/office/officeart/2005/8/layout/orgChart1"/>
    <dgm:cxn modelId="{DCD3D715-224C-4FD9-B14E-667D749756D8}" type="presOf" srcId="{177D85FC-0B95-4DA9-8526-F54B31040D68}" destId="{2FB3DC1B-2014-42DF-9A50-1B6700D42A2E}" srcOrd="1" destOrd="0" presId="urn:microsoft.com/office/officeart/2005/8/layout/orgChart1"/>
    <dgm:cxn modelId="{9E86AB25-884C-4A13-9F85-1500E7430E68}" srcId="{80CA8CBB-47DD-4CE2-B95E-321957E5524F}" destId="{16728AFB-FB3D-4CD6-BFBA-1EAEA7E6B9A3}" srcOrd="1" destOrd="0" parTransId="{C60D2381-ECA5-4464-87D0-4C42D28D96B8}" sibTransId="{14EFCFAD-23E1-4988-A8DE-BA3B3707A174}"/>
    <dgm:cxn modelId="{B80F792F-04E0-407B-9610-BCE11013A0A2}" type="presOf" srcId="{563CC191-9A3E-4614-AF0C-B153C2F27E3F}" destId="{85B02CF7-B35A-4247-BB88-0413F1816D82}" srcOrd="0" destOrd="0" presId="urn:microsoft.com/office/officeart/2005/8/layout/orgChart1"/>
    <dgm:cxn modelId="{FF873463-BABE-47DA-B89F-8AD0DD8D3F90}" srcId="{80CA8CBB-47DD-4CE2-B95E-321957E5524F}" destId="{177D85FC-0B95-4DA9-8526-F54B31040D68}" srcOrd="0" destOrd="0" parTransId="{F307AFF5-433D-45DE-B2D2-4C0F17EFC3B4}" sibTransId="{7AA87818-EAA8-4955-8937-3A6FA473F796}"/>
    <dgm:cxn modelId="{F2A86564-5302-440D-93DA-F8B436F0008C}" type="presOf" srcId="{177D85FC-0B95-4DA9-8526-F54B31040D68}" destId="{83296DEB-12D5-4E38-AAE6-CDCE07C95AEF}" srcOrd="0" destOrd="0" presId="urn:microsoft.com/office/officeart/2005/8/layout/orgChart1"/>
    <dgm:cxn modelId="{097AB948-AF2B-4F1C-AAD2-D66215A547C6}" type="presOf" srcId="{D0D19572-3C91-4A43-B899-FCC90AAD56E4}" destId="{52D77BFC-D463-4CF7-995E-920A41E0CEE3}" srcOrd="1" destOrd="0" presId="urn:microsoft.com/office/officeart/2005/8/layout/orgChart1"/>
    <dgm:cxn modelId="{28718749-219D-41C2-8070-402471DECE3C}" type="presOf" srcId="{C60D2381-ECA5-4464-87D0-4C42D28D96B8}" destId="{B152821B-4995-4E0E-90B0-CE844C794282}" srcOrd="0" destOrd="0" presId="urn:microsoft.com/office/officeart/2005/8/layout/orgChart1"/>
    <dgm:cxn modelId="{1C0AA469-F2EB-47BD-9736-8A90266D12F9}" type="presOf" srcId="{F307AFF5-433D-45DE-B2D2-4C0F17EFC3B4}" destId="{38E39937-9F42-44CD-8AB3-B1B27F5577F6}" srcOrd="0" destOrd="0" presId="urn:microsoft.com/office/officeart/2005/8/layout/orgChart1"/>
    <dgm:cxn modelId="{E14E134E-C6B3-4FDF-B842-40FE8691DC11}" type="presOf" srcId="{563CC191-9A3E-4614-AF0C-B153C2F27E3F}" destId="{654CE1ED-7DD2-4A3B-85B7-C26892A69B6F}" srcOrd="1" destOrd="0" presId="urn:microsoft.com/office/officeart/2005/8/layout/orgChart1"/>
    <dgm:cxn modelId="{BB0B384E-4D73-49B1-8D69-620E05FE3051}" type="presOf" srcId="{16728AFB-FB3D-4CD6-BFBA-1EAEA7E6B9A3}" destId="{CB1679BC-8CD2-44BD-860B-E905FDC9784F}" srcOrd="0" destOrd="0" presId="urn:microsoft.com/office/officeart/2005/8/layout/orgChart1"/>
    <dgm:cxn modelId="{9EB36A52-A68B-4C07-8F37-761BFF641015}" type="presOf" srcId="{00F9DB71-15AB-406B-87DC-559CB3947068}" destId="{CE8E5A31-2EFD-4535-A164-B5B8C7BEDC4E}" srcOrd="0" destOrd="0" presId="urn:microsoft.com/office/officeart/2005/8/layout/orgChart1"/>
    <dgm:cxn modelId="{1A0DEB7F-8ABF-4A72-8EDC-661FCCBE5135}" type="presOf" srcId="{A2AFA128-4ABE-40FB-B1BE-926A6420A867}" destId="{693A56BC-0D7E-4A5B-8A23-6317BD31907D}" srcOrd="0" destOrd="0" presId="urn:microsoft.com/office/officeart/2005/8/layout/orgChart1"/>
    <dgm:cxn modelId="{0623DD84-9F9F-45A4-8699-B4CD29FC5976}" type="presOf" srcId="{90667A86-1544-4E4B-916B-1DF75F1062AC}" destId="{942B5DBB-E385-4AC0-B1C7-84F150B423C6}" srcOrd="1" destOrd="0" presId="urn:microsoft.com/office/officeart/2005/8/layout/orgChart1"/>
    <dgm:cxn modelId="{A8C73186-5FF8-49B7-B74F-C4545AC000DC}" type="presOf" srcId="{DAB892B0-CD62-45CC-B6B3-BB95C656D576}" destId="{F4FE12BA-4D67-4F2E-85F3-978FA3423660}" srcOrd="0" destOrd="0" presId="urn:microsoft.com/office/officeart/2005/8/layout/orgChart1"/>
    <dgm:cxn modelId="{8F8AA699-298F-47A5-B342-ED389E4B64D6}" srcId="{80CA8CBB-47DD-4CE2-B95E-321957E5524F}" destId="{563CC191-9A3E-4614-AF0C-B153C2F27E3F}" srcOrd="3" destOrd="0" parTransId="{59E7DBF2-1DB8-4CE9-9658-FD9A2E2F47A1}" sibTransId="{DF65C171-2F6C-4A01-8182-98F92BB30AE9}"/>
    <dgm:cxn modelId="{ECDF0A9E-0286-4D49-9293-6931CD69A2A1}" type="presOf" srcId="{90667A86-1544-4E4B-916B-1DF75F1062AC}" destId="{7B6C8764-F13D-4FC1-81BC-C63856E3B673}" srcOrd="0" destOrd="0" presId="urn:microsoft.com/office/officeart/2005/8/layout/orgChart1"/>
    <dgm:cxn modelId="{92838CAA-B2B7-4AB8-81B3-252EDE03A94C}" type="presOf" srcId="{59E7DBF2-1DB8-4CE9-9658-FD9A2E2F47A1}" destId="{D1674091-E946-4A07-B87A-5D3D1244C837}" srcOrd="0" destOrd="0" presId="urn:microsoft.com/office/officeart/2005/8/layout/orgChart1"/>
    <dgm:cxn modelId="{FF860ABB-26CD-45EF-86B0-3BE94E6F19D9}" type="presOf" srcId="{80CA8CBB-47DD-4CE2-B95E-321957E5524F}" destId="{864A0654-6FB7-40C5-90DF-506842897F84}" srcOrd="0" destOrd="0" presId="urn:microsoft.com/office/officeart/2005/8/layout/orgChart1"/>
    <dgm:cxn modelId="{43286EE4-F4D7-47BE-8376-86496F00B57E}" type="presOf" srcId="{16728AFB-FB3D-4CD6-BFBA-1EAEA7E6B9A3}" destId="{6EB65A40-9039-4377-B52E-ECE7E2E6DDD8}" srcOrd="1" destOrd="0" presId="urn:microsoft.com/office/officeart/2005/8/layout/orgChart1"/>
    <dgm:cxn modelId="{C02B7CE6-158A-4815-8718-8C549AC91AFD}" srcId="{80CA8CBB-47DD-4CE2-B95E-321957E5524F}" destId="{90667A86-1544-4E4B-916B-1DF75F1062AC}" srcOrd="2" destOrd="0" parTransId="{00F9DB71-15AB-406B-87DC-559CB3947068}" sibTransId="{AB8FE084-54A2-4D4B-85DB-CCC61D7E8A9A}"/>
    <dgm:cxn modelId="{EB3D26F0-1B76-4598-82D3-EB58E0180EE9}" srcId="{80CA8CBB-47DD-4CE2-B95E-321957E5524F}" destId="{D0D19572-3C91-4A43-B899-FCC90AAD56E4}" srcOrd="4" destOrd="0" parTransId="{DAB892B0-CD62-45CC-B6B3-BB95C656D576}" sibTransId="{0754D52C-36AA-4E47-B0F3-87899BDBAC72}"/>
    <dgm:cxn modelId="{A06096F8-0A5E-49D5-ABCD-2A0FB0ED8D27}" type="presOf" srcId="{80CA8CBB-47DD-4CE2-B95E-321957E5524F}" destId="{4CFA80BF-EACF-4FF0-9FBF-7BBD5AA64C63}" srcOrd="1" destOrd="0" presId="urn:microsoft.com/office/officeart/2005/8/layout/orgChart1"/>
    <dgm:cxn modelId="{15B51707-7C30-42AE-A278-DD237E717109}" type="presParOf" srcId="{693A56BC-0D7E-4A5B-8A23-6317BD31907D}" destId="{BB410AAF-3C5B-4675-ACBA-826F5C09966C}" srcOrd="0" destOrd="0" presId="urn:microsoft.com/office/officeart/2005/8/layout/orgChart1"/>
    <dgm:cxn modelId="{04A8B855-556A-4CA8-A944-67CF80AF22AC}" type="presParOf" srcId="{BB410AAF-3C5B-4675-ACBA-826F5C09966C}" destId="{1BEBD51E-8633-4EB9-8302-670FE87536BC}" srcOrd="0" destOrd="0" presId="urn:microsoft.com/office/officeart/2005/8/layout/orgChart1"/>
    <dgm:cxn modelId="{F0191067-1592-4ABB-9FB2-0F9159C6987D}" type="presParOf" srcId="{1BEBD51E-8633-4EB9-8302-670FE87536BC}" destId="{864A0654-6FB7-40C5-90DF-506842897F84}" srcOrd="0" destOrd="0" presId="urn:microsoft.com/office/officeart/2005/8/layout/orgChart1"/>
    <dgm:cxn modelId="{1A88EFAB-1BF8-49AB-AEB0-748C60294D74}" type="presParOf" srcId="{1BEBD51E-8633-4EB9-8302-670FE87536BC}" destId="{4CFA80BF-EACF-4FF0-9FBF-7BBD5AA64C63}" srcOrd="1" destOrd="0" presId="urn:microsoft.com/office/officeart/2005/8/layout/orgChart1"/>
    <dgm:cxn modelId="{6853062B-15AA-4480-8CD2-F10170EA0C83}" type="presParOf" srcId="{BB410AAF-3C5B-4675-ACBA-826F5C09966C}" destId="{09543508-064A-4601-B96E-94A7FDD41606}" srcOrd="1" destOrd="0" presId="urn:microsoft.com/office/officeart/2005/8/layout/orgChart1"/>
    <dgm:cxn modelId="{D5796D4A-8F5E-44A4-85B7-785624847DB5}" type="presParOf" srcId="{09543508-064A-4601-B96E-94A7FDD41606}" destId="{38E39937-9F42-44CD-8AB3-B1B27F5577F6}" srcOrd="0" destOrd="0" presId="urn:microsoft.com/office/officeart/2005/8/layout/orgChart1"/>
    <dgm:cxn modelId="{79886DD8-74B5-4033-9FB1-F4F552DBF028}" type="presParOf" srcId="{09543508-064A-4601-B96E-94A7FDD41606}" destId="{D8F2B583-391A-4314-AB73-344ED3FBEA64}" srcOrd="1" destOrd="0" presId="urn:microsoft.com/office/officeart/2005/8/layout/orgChart1"/>
    <dgm:cxn modelId="{B7A31E78-B0E0-4CF2-8E17-A648A03F2837}" type="presParOf" srcId="{D8F2B583-391A-4314-AB73-344ED3FBEA64}" destId="{597584B8-CD9D-49F0-BD78-BC1E5A894350}" srcOrd="0" destOrd="0" presId="urn:microsoft.com/office/officeart/2005/8/layout/orgChart1"/>
    <dgm:cxn modelId="{B9FF5FCF-4D77-4BF0-812A-64621F3A200E}" type="presParOf" srcId="{597584B8-CD9D-49F0-BD78-BC1E5A894350}" destId="{83296DEB-12D5-4E38-AAE6-CDCE07C95AEF}" srcOrd="0" destOrd="0" presId="urn:microsoft.com/office/officeart/2005/8/layout/orgChart1"/>
    <dgm:cxn modelId="{8F6223A3-8175-4AD3-B9F9-D8E033E43BA6}" type="presParOf" srcId="{597584B8-CD9D-49F0-BD78-BC1E5A894350}" destId="{2FB3DC1B-2014-42DF-9A50-1B6700D42A2E}" srcOrd="1" destOrd="0" presId="urn:microsoft.com/office/officeart/2005/8/layout/orgChart1"/>
    <dgm:cxn modelId="{EF81007E-4366-4972-A827-BEDFF249A459}" type="presParOf" srcId="{D8F2B583-391A-4314-AB73-344ED3FBEA64}" destId="{3A0C4920-3905-43EB-8428-BEBAEBBCA0A1}" srcOrd="1" destOrd="0" presId="urn:microsoft.com/office/officeart/2005/8/layout/orgChart1"/>
    <dgm:cxn modelId="{E896CD5E-72F2-41CF-A006-629C9235D750}" type="presParOf" srcId="{D8F2B583-391A-4314-AB73-344ED3FBEA64}" destId="{53DE531B-56B8-49D5-A720-B08581D50154}" srcOrd="2" destOrd="0" presId="urn:microsoft.com/office/officeart/2005/8/layout/orgChart1"/>
    <dgm:cxn modelId="{AF2CBF4F-3574-454C-969C-911540329457}" type="presParOf" srcId="{09543508-064A-4601-B96E-94A7FDD41606}" destId="{B152821B-4995-4E0E-90B0-CE844C794282}" srcOrd="2" destOrd="0" presId="urn:microsoft.com/office/officeart/2005/8/layout/orgChart1"/>
    <dgm:cxn modelId="{92493E06-1EA3-4B4E-8213-E3C557542848}" type="presParOf" srcId="{09543508-064A-4601-B96E-94A7FDD41606}" destId="{E737044D-62AC-406F-BC2E-D1B22AA181BE}" srcOrd="3" destOrd="0" presId="urn:microsoft.com/office/officeart/2005/8/layout/orgChart1"/>
    <dgm:cxn modelId="{332B8EAD-07E9-4CFE-97E5-304EC7AD2A96}" type="presParOf" srcId="{E737044D-62AC-406F-BC2E-D1B22AA181BE}" destId="{03EAEA21-D394-456A-A825-D5812B4BBAEE}" srcOrd="0" destOrd="0" presId="urn:microsoft.com/office/officeart/2005/8/layout/orgChart1"/>
    <dgm:cxn modelId="{D77C5A87-54D6-4CFE-ABCF-543B64F33B15}" type="presParOf" srcId="{03EAEA21-D394-456A-A825-D5812B4BBAEE}" destId="{CB1679BC-8CD2-44BD-860B-E905FDC9784F}" srcOrd="0" destOrd="0" presId="urn:microsoft.com/office/officeart/2005/8/layout/orgChart1"/>
    <dgm:cxn modelId="{3FE7C14A-7B2E-42D5-A8A5-467D403C0605}" type="presParOf" srcId="{03EAEA21-D394-456A-A825-D5812B4BBAEE}" destId="{6EB65A40-9039-4377-B52E-ECE7E2E6DDD8}" srcOrd="1" destOrd="0" presId="urn:microsoft.com/office/officeart/2005/8/layout/orgChart1"/>
    <dgm:cxn modelId="{3702D027-C9AB-4E93-8E53-CE618367A844}" type="presParOf" srcId="{E737044D-62AC-406F-BC2E-D1B22AA181BE}" destId="{8C57E458-2E93-4D2D-BE0B-DEDE53F14372}" srcOrd="1" destOrd="0" presId="urn:microsoft.com/office/officeart/2005/8/layout/orgChart1"/>
    <dgm:cxn modelId="{7EA054C0-5A2B-448A-98C1-680F343A54E4}" type="presParOf" srcId="{E737044D-62AC-406F-BC2E-D1B22AA181BE}" destId="{7E7FBA02-CE5E-4831-AF01-69319354EA16}" srcOrd="2" destOrd="0" presId="urn:microsoft.com/office/officeart/2005/8/layout/orgChart1"/>
    <dgm:cxn modelId="{A87B2A2D-1A68-4002-97B1-4762D4369B83}" type="presParOf" srcId="{09543508-064A-4601-B96E-94A7FDD41606}" destId="{CE8E5A31-2EFD-4535-A164-B5B8C7BEDC4E}" srcOrd="4" destOrd="0" presId="urn:microsoft.com/office/officeart/2005/8/layout/orgChart1"/>
    <dgm:cxn modelId="{9685A3F5-412D-46D6-AA70-D2B1F2528876}" type="presParOf" srcId="{09543508-064A-4601-B96E-94A7FDD41606}" destId="{32E6940F-B4F3-4978-A9B4-96CAA3A567EC}" srcOrd="5" destOrd="0" presId="urn:microsoft.com/office/officeart/2005/8/layout/orgChart1"/>
    <dgm:cxn modelId="{BED9D1D6-00F3-4DE4-B440-0B154F7F372C}" type="presParOf" srcId="{32E6940F-B4F3-4978-A9B4-96CAA3A567EC}" destId="{947281A5-A91D-434F-9FD3-0EE02221621C}" srcOrd="0" destOrd="0" presId="urn:microsoft.com/office/officeart/2005/8/layout/orgChart1"/>
    <dgm:cxn modelId="{0AAE41BB-E134-41EC-9B19-E498596AD397}" type="presParOf" srcId="{947281A5-A91D-434F-9FD3-0EE02221621C}" destId="{7B6C8764-F13D-4FC1-81BC-C63856E3B673}" srcOrd="0" destOrd="0" presId="urn:microsoft.com/office/officeart/2005/8/layout/orgChart1"/>
    <dgm:cxn modelId="{09E4651C-B67F-49F6-85EF-CAE1535EDE88}" type="presParOf" srcId="{947281A5-A91D-434F-9FD3-0EE02221621C}" destId="{942B5DBB-E385-4AC0-B1C7-84F150B423C6}" srcOrd="1" destOrd="0" presId="urn:microsoft.com/office/officeart/2005/8/layout/orgChart1"/>
    <dgm:cxn modelId="{94B2F7A9-6AFB-4E50-A2B1-9978D0A541E6}" type="presParOf" srcId="{32E6940F-B4F3-4978-A9B4-96CAA3A567EC}" destId="{B54F4C4C-5912-428D-B0F8-3D54C17AE381}" srcOrd="1" destOrd="0" presId="urn:microsoft.com/office/officeart/2005/8/layout/orgChart1"/>
    <dgm:cxn modelId="{43BFAFF7-1D5C-4AB0-A714-1F6AFDEF4EB9}" type="presParOf" srcId="{32E6940F-B4F3-4978-A9B4-96CAA3A567EC}" destId="{95B8BC6F-D1F9-46BA-8FB8-4C84649FD184}" srcOrd="2" destOrd="0" presId="urn:microsoft.com/office/officeart/2005/8/layout/orgChart1"/>
    <dgm:cxn modelId="{C9A9F709-2AF8-48AC-9F8B-E72CE8AED392}" type="presParOf" srcId="{BB410AAF-3C5B-4675-ACBA-826F5C09966C}" destId="{D9BAE408-97F2-452D-B301-9BB992EA453B}" srcOrd="2" destOrd="0" presId="urn:microsoft.com/office/officeart/2005/8/layout/orgChart1"/>
    <dgm:cxn modelId="{05560490-5D4A-4F8A-AD04-F1D5E157CFB2}" type="presParOf" srcId="{D9BAE408-97F2-452D-B301-9BB992EA453B}" destId="{D1674091-E946-4A07-B87A-5D3D1244C837}" srcOrd="0" destOrd="0" presId="urn:microsoft.com/office/officeart/2005/8/layout/orgChart1"/>
    <dgm:cxn modelId="{671F933B-E2E3-4591-AFDB-BC6CA8A09A30}" type="presParOf" srcId="{D9BAE408-97F2-452D-B301-9BB992EA453B}" destId="{A06555C7-9F15-4A8C-96AE-138D5E769DE8}" srcOrd="1" destOrd="0" presId="urn:microsoft.com/office/officeart/2005/8/layout/orgChart1"/>
    <dgm:cxn modelId="{7D4D5BF3-585C-4714-B8C8-D4DB2334291E}" type="presParOf" srcId="{A06555C7-9F15-4A8C-96AE-138D5E769DE8}" destId="{15C1B4A3-0E94-4C6D-BA83-BFCF2AE1FAF3}" srcOrd="0" destOrd="0" presId="urn:microsoft.com/office/officeart/2005/8/layout/orgChart1"/>
    <dgm:cxn modelId="{7680225D-8F5B-42BA-9472-4C93B9B1105C}" type="presParOf" srcId="{15C1B4A3-0E94-4C6D-BA83-BFCF2AE1FAF3}" destId="{85B02CF7-B35A-4247-BB88-0413F1816D82}" srcOrd="0" destOrd="0" presId="urn:microsoft.com/office/officeart/2005/8/layout/orgChart1"/>
    <dgm:cxn modelId="{7C3D1454-FAE9-41CE-BC54-D5CD1806A32A}" type="presParOf" srcId="{15C1B4A3-0E94-4C6D-BA83-BFCF2AE1FAF3}" destId="{654CE1ED-7DD2-4A3B-85B7-C26892A69B6F}" srcOrd="1" destOrd="0" presId="urn:microsoft.com/office/officeart/2005/8/layout/orgChart1"/>
    <dgm:cxn modelId="{21FDA920-5574-42F8-920A-A10E8D678FFA}" type="presParOf" srcId="{A06555C7-9F15-4A8C-96AE-138D5E769DE8}" destId="{903B59E6-2297-458C-B4DF-26050086AE3C}" srcOrd="1" destOrd="0" presId="urn:microsoft.com/office/officeart/2005/8/layout/orgChart1"/>
    <dgm:cxn modelId="{8DDF848B-67BD-48BA-81FA-FCD721AF0961}" type="presParOf" srcId="{A06555C7-9F15-4A8C-96AE-138D5E769DE8}" destId="{41AB4EBC-8FD3-4926-8426-793ABF6EC978}" srcOrd="2" destOrd="0" presId="urn:microsoft.com/office/officeart/2005/8/layout/orgChart1"/>
    <dgm:cxn modelId="{975AE28E-88B1-44E1-8675-6B6474556A74}" type="presParOf" srcId="{D9BAE408-97F2-452D-B301-9BB992EA453B}" destId="{F4FE12BA-4D67-4F2E-85F3-978FA3423660}" srcOrd="2" destOrd="0" presId="urn:microsoft.com/office/officeart/2005/8/layout/orgChart1"/>
    <dgm:cxn modelId="{947B3714-827A-402A-B7D3-27D2A1491C3A}" type="presParOf" srcId="{D9BAE408-97F2-452D-B301-9BB992EA453B}" destId="{E38B1863-3CEE-488D-9CE1-546AADF77BCC}" srcOrd="3" destOrd="0" presId="urn:microsoft.com/office/officeart/2005/8/layout/orgChart1"/>
    <dgm:cxn modelId="{44F2268A-9A4C-47B3-8AB3-749F0899F26F}" type="presParOf" srcId="{E38B1863-3CEE-488D-9CE1-546AADF77BCC}" destId="{77BD281D-265D-4575-8A84-731E58E08AD8}" srcOrd="0" destOrd="0" presId="urn:microsoft.com/office/officeart/2005/8/layout/orgChart1"/>
    <dgm:cxn modelId="{E1E4AB3B-A30E-42A7-991A-6026EE0E7D5D}" type="presParOf" srcId="{77BD281D-265D-4575-8A84-731E58E08AD8}" destId="{3D633E1D-E6E8-4898-8CB2-404466EC1730}" srcOrd="0" destOrd="0" presId="urn:microsoft.com/office/officeart/2005/8/layout/orgChart1"/>
    <dgm:cxn modelId="{7CF2AE54-7F81-4A5D-B82A-2FF37CA6D124}" type="presParOf" srcId="{77BD281D-265D-4575-8A84-731E58E08AD8}" destId="{52D77BFC-D463-4CF7-995E-920A41E0CEE3}" srcOrd="1" destOrd="0" presId="urn:microsoft.com/office/officeart/2005/8/layout/orgChart1"/>
    <dgm:cxn modelId="{8F13F146-B9B6-41FA-B971-E8DEE3EA1832}" type="presParOf" srcId="{E38B1863-3CEE-488D-9CE1-546AADF77BCC}" destId="{E69A05E8-B923-4F3B-AF56-FCC9CACFEB6E}" srcOrd="1" destOrd="0" presId="urn:microsoft.com/office/officeart/2005/8/layout/orgChart1"/>
    <dgm:cxn modelId="{74F776D1-584C-4935-8057-0D49418C2DBA}" type="presParOf" srcId="{E38B1863-3CEE-488D-9CE1-546AADF77BCC}" destId="{F4A11A31-CCD7-4281-BA80-C662442A733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39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36A053AC-B5F2-4483-8EB1-FCC8EF114A4C}" type="doc">
      <dgm:prSet loTypeId="urn:microsoft.com/office/officeart/2005/8/layout/radial5" loCatId="relationship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1D2CCB4D-FB48-476D-ACEB-6C8EAB48175B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Методы восполнения дефицита в</a:t>
          </a:r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 it </a:t>
          </a: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</dgm:t>
    </dgm:pt>
    <dgm:pt modelId="{11ED858C-3D47-49BD-99E6-499181ADB526}" type="parTrans" cxnId="{EA326970-3D10-4236-95AA-626718AD98D8}">
      <dgm:prSet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B5F2D99-A1E0-4040-AADB-CDF16F781471}" type="sibTrans" cxnId="{EA326970-3D10-4236-95AA-626718AD98D8}">
      <dgm:prSet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B92AC97-5AE6-42F8-8F6B-4B8CD4664D94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Гибридный формат</a:t>
          </a:r>
        </a:p>
      </dgm:t>
    </dgm:pt>
    <dgm:pt modelId="{AB308E04-D5B4-4EA5-B4CD-BC02CD6955FB}" type="parTrans" cxnId="{C2BE33B7-E7D9-4B26-A9B3-0B1E767D1554}">
      <dgm:prSet custT="1"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5DFB8E1-F628-459E-8D49-EFBEADB3F526}" type="sibTrans" cxnId="{C2BE33B7-E7D9-4B26-A9B3-0B1E767D1554}">
      <dgm:prSet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2F47547-F3C8-4923-A486-3D29E18D2C39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Программы "возвращения"</a:t>
          </a:r>
        </a:p>
      </dgm:t>
    </dgm:pt>
    <dgm:pt modelId="{58817E81-A9BF-45B8-8A5C-7B4D29EED744}" type="parTrans" cxnId="{C28CD1CE-7589-4383-8E84-750F0FDA10E5}">
      <dgm:prSet custT="1"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988974C-E3C1-476F-956A-32D48B2DCF8E}" type="sibTrans" cxnId="{C28CD1CE-7589-4383-8E84-750F0FDA10E5}">
      <dgm:prSet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31C2CD6-008B-4601-B330-26765C981F31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Консорциум "талантов"</a:t>
          </a:r>
        </a:p>
      </dgm:t>
    </dgm:pt>
    <dgm:pt modelId="{7CA8547B-79FB-4470-8D7F-8981A4F227AD}" type="parTrans" cxnId="{1129D19E-EBD7-440F-A121-53B6FE7F7083}">
      <dgm:prSet custT="1"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CBCECEF-CB0C-4C01-9E19-9EDFB77A121A}" type="sibTrans" cxnId="{1129D19E-EBD7-440F-A121-53B6FE7F7083}">
      <dgm:prSet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DE4F1FF-94F3-45B7-88A5-A28EF9C16C2E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Опционные выплаты</a:t>
          </a:r>
        </a:p>
      </dgm:t>
    </dgm:pt>
    <dgm:pt modelId="{D183D9C3-C1A7-4E55-BBE7-FE922840CFF3}" type="parTrans" cxnId="{F99B7140-DB95-4B5F-9465-4B3A27D1ADDE}">
      <dgm:prSet custT="1"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6D37425-9630-4361-8640-7253A2BAEFAF}" type="sibTrans" cxnId="{F99B7140-DB95-4B5F-9465-4B3A27D1ADDE}">
      <dgm:prSet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6501D5A-D286-4741-A3F6-25EED097EAC8}">
      <dgm:prSet custT="1"/>
      <dgm:spPr/>
      <dgm:t>
        <a:bodyPr/>
        <a:lstStyle/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ИИ-маркетплейс</a:t>
          </a:r>
        </a:p>
      </dgm:t>
    </dgm:pt>
    <dgm:pt modelId="{B70604DE-576E-4AC1-AD9F-4F6F7151F6F9}" type="parTrans" cxnId="{03804C78-7016-4999-A17C-99AC38A5EB95}">
      <dgm:prSet custT="1"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88F7E3F-5A0E-48D1-B74E-B11220CA3EB5}" type="sibTrans" cxnId="{03804C78-7016-4999-A17C-99AC38A5EB95}">
      <dgm:prSet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B72026B-B2B8-488A-B64C-1DA6F93BDFCA}" type="pres">
      <dgm:prSet presAssocID="{36A053AC-B5F2-4483-8EB1-FCC8EF114A4C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5C2F0A9B-C406-4826-A7D4-3C318DDE831C}" type="pres">
      <dgm:prSet presAssocID="{1D2CCB4D-FB48-476D-ACEB-6C8EAB48175B}" presName="centerShape" presStyleLbl="node0" presStyleIdx="0" presStyleCnt="1" custScaleX="128942" custScaleY="127678" custLinFactNeighborX="661" custLinFactNeighborY="-1818"/>
      <dgm:spPr/>
    </dgm:pt>
    <dgm:pt modelId="{53AECE33-E51A-437F-874A-5A8D6396637B}" type="pres">
      <dgm:prSet presAssocID="{AB308E04-D5B4-4EA5-B4CD-BC02CD6955FB}" presName="parTrans" presStyleLbl="sibTrans2D1" presStyleIdx="0" presStyleCnt="5"/>
      <dgm:spPr/>
    </dgm:pt>
    <dgm:pt modelId="{4D03CE6E-AD8F-4B39-992F-7EFA37A79432}" type="pres">
      <dgm:prSet presAssocID="{AB308E04-D5B4-4EA5-B4CD-BC02CD6955FB}" presName="connectorText" presStyleLbl="sibTrans2D1" presStyleIdx="0" presStyleCnt="5"/>
      <dgm:spPr/>
    </dgm:pt>
    <dgm:pt modelId="{B0043681-66B4-4490-A1DA-D6DA654C36F2}" type="pres">
      <dgm:prSet presAssocID="{DB92AC97-5AE6-42F8-8F6B-4B8CD4664D94}" presName="node" presStyleLbl="node1" presStyleIdx="0" presStyleCnt="5" custScaleX="113303" custScaleY="63227" custRadScaleRad="97169" custRadScaleInc="5686">
        <dgm:presLayoutVars>
          <dgm:bulletEnabled val="1"/>
        </dgm:presLayoutVars>
      </dgm:prSet>
      <dgm:spPr>
        <a:prstGeom prst="rect">
          <a:avLst/>
        </a:prstGeom>
      </dgm:spPr>
    </dgm:pt>
    <dgm:pt modelId="{7099F55C-39CC-407C-B966-6B119D4C53E3}" type="pres">
      <dgm:prSet presAssocID="{58817E81-A9BF-45B8-8A5C-7B4D29EED744}" presName="parTrans" presStyleLbl="sibTrans2D1" presStyleIdx="1" presStyleCnt="5"/>
      <dgm:spPr/>
    </dgm:pt>
    <dgm:pt modelId="{2640B9EE-F36B-40D6-874D-DFBE294F2A03}" type="pres">
      <dgm:prSet presAssocID="{58817E81-A9BF-45B8-8A5C-7B4D29EED744}" presName="connectorText" presStyleLbl="sibTrans2D1" presStyleIdx="1" presStyleCnt="5"/>
      <dgm:spPr/>
    </dgm:pt>
    <dgm:pt modelId="{D12F015B-0481-4B09-BBF7-1A2A37B48EAD}" type="pres">
      <dgm:prSet presAssocID="{82F47547-F3C8-4923-A486-3D29E18D2C39}" presName="node" presStyleLbl="node1" presStyleIdx="1" presStyleCnt="5" custScaleX="124981" custScaleY="70646" custRadScaleRad="114285" custRadScaleInc="14941">
        <dgm:presLayoutVars>
          <dgm:bulletEnabled val="1"/>
        </dgm:presLayoutVars>
      </dgm:prSet>
      <dgm:spPr>
        <a:prstGeom prst="rect">
          <a:avLst/>
        </a:prstGeom>
      </dgm:spPr>
    </dgm:pt>
    <dgm:pt modelId="{E8CF99A3-CE88-4E61-82ED-4985AD6826CA}" type="pres">
      <dgm:prSet presAssocID="{7CA8547B-79FB-4470-8D7F-8981A4F227AD}" presName="parTrans" presStyleLbl="sibTrans2D1" presStyleIdx="2" presStyleCnt="5"/>
      <dgm:spPr/>
    </dgm:pt>
    <dgm:pt modelId="{3E380117-17A8-42D5-9367-5F8A85BBF5DA}" type="pres">
      <dgm:prSet presAssocID="{7CA8547B-79FB-4470-8D7F-8981A4F227AD}" presName="connectorText" presStyleLbl="sibTrans2D1" presStyleIdx="2" presStyleCnt="5"/>
      <dgm:spPr/>
    </dgm:pt>
    <dgm:pt modelId="{4B4E3898-B763-4E24-A3B1-EB2C040EC280}" type="pres">
      <dgm:prSet presAssocID="{831C2CD6-008B-4601-B330-26765C981F31}" presName="node" presStyleLbl="node1" presStyleIdx="2" presStyleCnt="5" custScaleX="109064" custScaleY="62488">
        <dgm:presLayoutVars>
          <dgm:bulletEnabled val="1"/>
        </dgm:presLayoutVars>
      </dgm:prSet>
      <dgm:spPr>
        <a:prstGeom prst="rect">
          <a:avLst/>
        </a:prstGeom>
      </dgm:spPr>
    </dgm:pt>
    <dgm:pt modelId="{7811AADD-2FC9-425A-ACC9-C1C3D9260E8C}" type="pres">
      <dgm:prSet presAssocID="{D183D9C3-C1A7-4E55-BBE7-FE922840CFF3}" presName="parTrans" presStyleLbl="sibTrans2D1" presStyleIdx="3" presStyleCnt="5"/>
      <dgm:spPr/>
    </dgm:pt>
    <dgm:pt modelId="{1C909B2B-E189-44C1-A101-033B772C6586}" type="pres">
      <dgm:prSet presAssocID="{D183D9C3-C1A7-4E55-BBE7-FE922840CFF3}" presName="connectorText" presStyleLbl="sibTrans2D1" presStyleIdx="3" presStyleCnt="5"/>
      <dgm:spPr/>
    </dgm:pt>
    <dgm:pt modelId="{1901A5E4-73B9-4990-9B7A-716AE3AC9262}" type="pres">
      <dgm:prSet presAssocID="{9DE4F1FF-94F3-45B7-88A5-A28EF9C16C2E}" presName="node" presStyleLbl="node1" presStyleIdx="3" presStyleCnt="5" custScaleX="104562" custScaleY="63755">
        <dgm:presLayoutVars>
          <dgm:bulletEnabled val="1"/>
        </dgm:presLayoutVars>
      </dgm:prSet>
      <dgm:spPr>
        <a:prstGeom prst="rect">
          <a:avLst/>
        </a:prstGeom>
      </dgm:spPr>
    </dgm:pt>
    <dgm:pt modelId="{E689501A-12DD-4D80-B7FD-528A04A4B441}" type="pres">
      <dgm:prSet presAssocID="{B70604DE-576E-4AC1-AD9F-4F6F7151F6F9}" presName="parTrans" presStyleLbl="sibTrans2D1" presStyleIdx="4" presStyleCnt="5"/>
      <dgm:spPr/>
    </dgm:pt>
    <dgm:pt modelId="{EC9044C2-910F-4AD7-ABB9-4CDE16459F97}" type="pres">
      <dgm:prSet presAssocID="{B70604DE-576E-4AC1-AD9F-4F6F7151F6F9}" presName="connectorText" presStyleLbl="sibTrans2D1" presStyleIdx="4" presStyleCnt="5"/>
      <dgm:spPr/>
    </dgm:pt>
    <dgm:pt modelId="{9C9A7BC7-BBE2-48D4-881B-6C76183C2A7F}" type="pres">
      <dgm:prSet presAssocID="{C6501D5A-D286-4741-A3F6-25EED097EAC8}" presName="node" presStyleLbl="node1" presStyleIdx="4" presStyleCnt="5" custScaleX="113681" custScaleY="68217" custRadScaleRad="113337" custRadScaleInc="-10883">
        <dgm:presLayoutVars>
          <dgm:bulletEnabled val="1"/>
        </dgm:presLayoutVars>
      </dgm:prSet>
      <dgm:spPr>
        <a:prstGeom prst="rect">
          <a:avLst/>
        </a:prstGeom>
      </dgm:spPr>
    </dgm:pt>
  </dgm:ptLst>
  <dgm:cxnLst>
    <dgm:cxn modelId="{5870381D-072C-45D6-AA68-7BFF8C1C1F39}" type="presOf" srcId="{58817E81-A9BF-45B8-8A5C-7B4D29EED744}" destId="{7099F55C-39CC-407C-B966-6B119D4C53E3}" srcOrd="0" destOrd="0" presId="urn:microsoft.com/office/officeart/2005/8/layout/radial5"/>
    <dgm:cxn modelId="{BE4D2424-8300-4996-B3E2-A2B0858AD01F}" type="presOf" srcId="{B70604DE-576E-4AC1-AD9F-4F6F7151F6F9}" destId="{EC9044C2-910F-4AD7-ABB9-4CDE16459F97}" srcOrd="1" destOrd="0" presId="urn:microsoft.com/office/officeart/2005/8/layout/radial5"/>
    <dgm:cxn modelId="{B7888225-FF70-443A-8CBC-5060DCD19BA2}" type="presOf" srcId="{36A053AC-B5F2-4483-8EB1-FCC8EF114A4C}" destId="{3B72026B-B2B8-488A-B64C-1DA6F93BDFCA}" srcOrd="0" destOrd="0" presId="urn:microsoft.com/office/officeart/2005/8/layout/radial5"/>
    <dgm:cxn modelId="{63649728-47E2-418F-B297-7D16036108CE}" type="presOf" srcId="{B70604DE-576E-4AC1-AD9F-4F6F7151F6F9}" destId="{E689501A-12DD-4D80-B7FD-528A04A4B441}" srcOrd="0" destOrd="0" presId="urn:microsoft.com/office/officeart/2005/8/layout/radial5"/>
    <dgm:cxn modelId="{F99B7140-DB95-4B5F-9465-4B3A27D1ADDE}" srcId="{1D2CCB4D-FB48-476D-ACEB-6C8EAB48175B}" destId="{9DE4F1FF-94F3-45B7-88A5-A28EF9C16C2E}" srcOrd="3" destOrd="0" parTransId="{D183D9C3-C1A7-4E55-BBE7-FE922840CFF3}" sibTransId="{46D37425-9630-4361-8640-7253A2BAEFAF}"/>
    <dgm:cxn modelId="{D4195849-C104-4AA1-ACF8-BD41F94C49E8}" type="presOf" srcId="{7CA8547B-79FB-4470-8D7F-8981A4F227AD}" destId="{E8CF99A3-CE88-4E61-82ED-4985AD6826CA}" srcOrd="0" destOrd="0" presId="urn:microsoft.com/office/officeart/2005/8/layout/radial5"/>
    <dgm:cxn modelId="{EA326970-3D10-4236-95AA-626718AD98D8}" srcId="{36A053AC-B5F2-4483-8EB1-FCC8EF114A4C}" destId="{1D2CCB4D-FB48-476D-ACEB-6C8EAB48175B}" srcOrd="0" destOrd="0" parTransId="{11ED858C-3D47-49BD-99E6-499181ADB526}" sibTransId="{0B5F2D99-A1E0-4040-AADB-CDF16F781471}"/>
    <dgm:cxn modelId="{53D95D72-A00A-4450-9B6E-203414B41347}" type="presOf" srcId="{9DE4F1FF-94F3-45B7-88A5-A28EF9C16C2E}" destId="{1901A5E4-73B9-4990-9B7A-716AE3AC9262}" srcOrd="0" destOrd="0" presId="urn:microsoft.com/office/officeart/2005/8/layout/radial5"/>
    <dgm:cxn modelId="{03804C78-7016-4999-A17C-99AC38A5EB95}" srcId="{1D2CCB4D-FB48-476D-ACEB-6C8EAB48175B}" destId="{C6501D5A-D286-4741-A3F6-25EED097EAC8}" srcOrd="4" destOrd="0" parTransId="{B70604DE-576E-4AC1-AD9F-4F6F7151F6F9}" sibTransId="{A88F7E3F-5A0E-48D1-B74E-B11220CA3EB5}"/>
    <dgm:cxn modelId="{E71E7B79-D1C7-43FA-ADB2-17A3E1D5F7F2}" type="presOf" srcId="{AB308E04-D5B4-4EA5-B4CD-BC02CD6955FB}" destId="{53AECE33-E51A-437F-874A-5A8D6396637B}" srcOrd="0" destOrd="0" presId="urn:microsoft.com/office/officeart/2005/8/layout/radial5"/>
    <dgm:cxn modelId="{07D7EF7B-B8CC-4D30-A014-0D189BB9B8FA}" type="presOf" srcId="{82F47547-F3C8-4923-A486-3D29E18D2C39}" destId="{D12F015B-0481-4B09-BBF7-1A2A37B48EAD}" srcOrd="0" destOrd="0" presId="urn:microsoft.com/office/officeart/2005/8/layout/radial5"/>
    <dgm:cxn modelId="{CC59377D-1E50-4E19-82C1-1A7F707368B2}" type="presOf" srcId="{1D2CCB4D-FB48-476D-ACEB-6C8EAB48175B}" destId="{5C2F0A9B-C406-4826-A7D4-3C318DDE831C}" srcOrd="0" destOrd="0" presId="urn:microsoft.com/office/officeart/2005/8/layout/radial5"/>
    <dgm:cxn modelId="{E0B9517E-7C37-456D-9BDB-98407E10020C}" type="presOf" srcId="{D183D9C3-C1A7-4E55-BBE7-FE922840CFF3}" destId="{1C909B2B-E189-44C1-A101-033B772C6586}" srcOrd="1" destOrd="0" presId="urn:microsoft.com/office/officeart/2005/8/layout/radial5"/>
    <dgm:cxn modelId="{33CCB583-FA75-4948-9605-7B6BE68E5C25}" type="presOf" srcId="{C6501D5A-D286-4741-A3F6-25EED097EAC8}" destId="{9C9A7BC7-BBE2-48D4-881B-6C76183C2A7F}" srcOrd="0" destOrd="0" presId="urn:microsoft.com/office/officeart/2005/8/layout/radial5"/>
    <dgm:cxn modelId="{9DD6688F-975C-4BEF-92A2-638FDF1C5B6F}" type="presOf" srcId="{AB308E04-D5B4-4EA5-B4CD-BC02CD6955FB}" destId="{4D03CE6E-AD8F-4B39-992F-7EFA37A79432}" srcOrd="1" destOrd="0" presId="urn:microsoft.com/office/officeart/2005/8/layout/radial5"/>
    <dgm:cxn modelId="{183F7394-A04B-4387-AEBD-20E0A0622457}" type="presOf" srcId="{58817E81-A9BF-45B8-8A5C-7B4D29EED744}" destId="{2640B9EE-F36B-40D6-874D-DFBE294F2A03}" srcOrd="1" destOrd="0" presId="urn:microsoft.com/office/officeart/2005/8/layout/radial5"/>
    <dgm:cxn modelId="{1129D19E-EBD7-440F-A121-53B6FE7F7083}" srcId="{1D2CCB4D-FB48-476D-ACEB-6C8EAB48175B}" destId="{831C2CD6-008B-4601-B330-26765C981F31}" srcOrd="2" destOrd="0" parTransId="{7CA8547B-79FB-4470-8D7F-8981A4F227AD}" sibTransId="{8CBCECEF-CB0C-4C01-9E19-9EDFB77A121A}"/>
    <dgm:cxn modelId="{C2BE33B7-E7D9-4B26-A9B3-0B1E767D1554}" srcId="{1D2CCB4D-FB48-476D-ACEB-6C8EAB48175B}" destId="{DB92AC97-5AE6-42F8-8F6B-4B8CD4664D94}" srcOrd="0" destOrd="0" parTransId="{AB308E04-D5B4-4EA5-B4CD-BC02CD6955FB}" sibTransId="{25DFB8E1-F628-459E-8D49-EFBEADB3F526}"/>
    <dgm:cxn modelId="{B042F6C7-7F96-4093-8D65-9D648EB64E70}" type="presOf" srcId="{D183D9C3-C1A7-4E55-BBE7-FE922840CFF3}" destId="{7811AADD-2FC9-425A-ACC9-C1C3D9260E8C}" srcOrd="0" destOrd="0" presId="urn:microsoft.com/office/officeart/2005/8/layout/radial5"/>
    <dgm:cxn modelId="{C28CD1CE-7589-4383-8E84-750F0FDA10E5}" srcId="{1D2CCB4D-FB48-476D-ACEB-6C8EAB48175B}" destId="{82F47547-F3C8-4923-A486-3D29E18D2C39}" srcOrd="1" destOrd="0" parTransId="{58817E81-A9BF-45B8-8A5C-7B4D29EED744}" sibTransId="{C988974C-E3C1-476F-956A-32D48B2DCF8E}"/>
    <dgm:cxn modelId="{8AAC91E7-F070-4AD9-9EA1-0992514EAFB4}" type="presOf" srcId="{831C2CD6-008B-4601-B330-26765C981F31}" destId="{4B4E3898-B763-4E24-A3B1-EB2C040EC280}" srcOrd="0" destOrd="0" presId="urn:microsoft.com/office/officeart/2005/8/layout/radial5"/>
    <dgm:cxn modelId="{A03198ED-FD7B-459A-8972-14E4071DF44D}" type="presOf" srcId="{DB92AC97-5AE6-42F8-8F6B-4B8CD4664D94}" destId="{B0043681-66B4-4490-A1DA-D6DA654C36F2}" srcOrd="0" destOrd="0" presId="urn:microsoft.com/office/officeart/2005/8/layout/radial5"/>
    <dgm:cxn modelId="{FAB8CEF1-1424-4B41-B3EE-5977C338780D}" type="presOf" srcId="{7CA8547B-79FB-4470-8D7F-8981A4F227AD}" destId="{3E380117-17A8-42D5-9367-5F8A85BBF5DA}" srcOrd="1" destOrd="0" presId="urn:microsoft.com/office/officeart/2005/8/layout/radial5"/>
    <dgm:cxn modelId="{E97E92E3-D322-4C2C-99E4-30E565BB5D5A}" type="presParOf" srcId="{3B72026B-B2B8-488A-B64C-1DA6F93BDFCA}" destId="{5C2F0A9B-C406-4826-A7D4-3C318DDE831C}" srcOrd="0" destOrd="0" presId="urn:microsoft.com/office/officeart/2005/8/layout/radial5"/>
    <dgm:cxn modelId="{03A55EC6-CBC3-4D2B-9DD5-C0EA35AC89FF}" type="presParOf" srcId="{3B72026B-B2B8-488A-B64C-1DA6F93BDFCA}" destId="{53AECE33-E51A-437F-874A-5A8D6396637B}" srcOrd="1" destOrd="0" presId="urn:microsoft.com/office/officeart/2005/8/layout/radial5"/>
    <dgm:cxn modelId="{41F9617E-3D90-471F-8B4E-39422501DF8F}" type="presParOf" srcId="{53AECE33-E51A-437F-874A-5A8D6396637B}" destId="{4D03CE6E-AD8F-4B39-992F-7EFA37A79432}" srcOrd="0" destOrd="0" presId="urn:microsoft.com/office/officeart/2005/8/layout/radial5"/>
    <dgm:cxn modelId="{4ABEA6BF-B4C8-41B0-9F31-1398AE816180}" type="presParOf" srcId="{3B72026B-B2B8-488A-B64C-1DA6F93BDFCA}" destId="{B0043681-66B4-4490-A1DA-D6DA654C36F2}" srcOrd="2" destOrd="0" presId="urn:microsoft.com/office/officeart/2005/8/layout/radial5"/>
    <dgm:cxn modelId="{E8DD774F-E1C4-456A-BF70-803081A897FA}" type="presParOf" srcId="{3B72026B-B2B8-488A-B64C-1DA6F93BDFCA}" destId="{7099F55C-39CC-407C-B966-6B119D4C53E3}" srcOrd="3" destOrd="0" presId="urn:microsoft.com/office/officeart/2005/8/layout/radial5"/>
    <dgm:cxn modelId="{F84F8C2C-9B49-4D9F-9EE9-25B170ED35D8}" type="presParOf" srcId="{7099F55C-39CC-407C-B966-6B119D4C53E3}" destId="{2640B9EE-F36B-40D6-874D-DFBE294F2A03}" srcOrd="0" destOrd="0" presId="urn:microsoft.com/office/officeart/2005/8/layout/radial5"/>
    <dgm:cxn modelId="{139824AD-948D-48D2-93BD-2820579BF7B5}" type="presParOf" srcId="{3B72026B-B2B8-488A-B64C-1DA6F93BDFCA}" destId="{D12F015B-0481-4B09-BBF7-1A2A37B48EAD}" srcOrd="4" destOrd="0" presId="urn:microsoft.com/office/officeart/2005/8/layout/radial5"/>
    <dgm:cxn modelId="{23839F91-1F46-4A0E-803D-D6CA350E4C4C}" type="presParOf" srcId="{3B72026B-B2B8-488A-B64C-1DA6F93BDFCA}" destId="{E8CF99A3-CE88-4E61-82ED-4985AD6826CA}" srcOrd="5" destOrd="0" presId="urn:microsoft.com/office/officeart/2005/8/layout/radial5"/>
    <dgm:cxn modelId="{42C5A23B-AFFA-4B80-8F77-F03731696E68}" type="presParOf" srcId="{E8CF99A3-CE88-4E61-82ED-4985AD6826CA}" destId="{3E380117-17A8-42D5-9367-5F8A85BBF5DA}" srcOrd="0" destOrd="0" presId="urn:microsoft.com/office/officeart/2005/8/layout/radial5"/>
    <dgm:cxn modelId="{37B2EC29-72C0-4FCF-B9A9-9FDCBC2A6883}" type="presParOf" srcId="{3B72026B-B2B8-488A-B64C-1DA6F93BDFCA}" destId="{4B4E3898-B763-4E24-A3B1-EB2C040EC280}" srcOrd="6" destOrd="0" presId="urn:microsoft.com/office/officeart/2005/8/layout/radial5"/>
    <dgm:cxn modelId="{88DAB32E-62BF-4FCF-83F7-68555315F9DE}" type="presParOf" srcId="{3B72026B-B2B8-488A-B64C-1DA6F93BDFCA}" destId="{7811AADD-2FC9-425A-ACC9-C1C3D9260E8C}" srcOrd="7" destOrd="0" presId="urn:microsoft.com/office/officeart/2005/8/layout/radial5"/>
    <dgm:cxn modelId="{0D04F970-83E6-44A8-B5C2-A43E164D09AE}" type="presParOf" srcId="{7811AADD-2FC9-425A-ACC9-C1C3D9260E8C}" destId="{1C909B2B-E189-44C1-A101-033B772C6586}" srcOrd="0" destOrd="0" presId="urn:microsoft.com/office/officeart/2005/8/layout/radial5"/>
    <dgm:cxn modelId="{B434B94B-C2D3-457A-8720-0362DF808CE7}" type="presParOf" srcId="{3B72026B-B2B8-488A-B64C-1DA6F93BDFCA}" destId="{1901A5E4-73B9-4990-9B7A-716AE3AC9262}" srcOrd="8" destOrd="0" presId="urn:microsoft.com/office/officeart/2005/8/layout/radial5"/>
    <dgm:cxn modelId="{D08D438C-80C6-438A-8320-11F9C5B27C83}" type="presParOf" srcId="{3B72026B-B2B8-488A-B64C-1DA6F93BDFCA}" destId="{E689501A-12DD-4D80-B7FD-528A04A4B441}" srcOrd="9" destOrd="0" presId="urn:microsoft.com/office/officeart/2005/8/layout/radial5"/>
    <dgm:cxn modelId="{10798161-7C01-4E6C-810D-2307B1864FCB}" type="presParOf" srcId="{E689501A-12DD-4D80-B7FD-528A04A4B441}" destId="{EC9044C2-910F-4AD7-ABB9-4CDE16459F97}" srcOrd="0" destOrd="0" presId="urn:microsoft.com/office/officeart/2005/8/layout/radial5"/>
    <dgm:cxn modelId="{3445F8E3-26E2-465F-BBD6-6C147F03E3FA}" type="presParOf" srcId="{3B72026B-B2B8-488A-B64C-1DA6F93BDFCA}" destId="{9C9A7BC7-BBE2-48D4-881B-6C76183C2A7F}" srcOrd="10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44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9BA6A184-5734-481E-8AD5-AC9BE427357C}" type="doc">
      <dgm:prSet loTypeId="urn:microsoft.com/office/officeart/2005/8/layout/bProcess3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1476010E-18BE-4AF7-A8D6-63B7FDB9E757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Фильтрация вызова и переадресация роботу</a:t>
          </a:r>
        </a:p>
      </dgm:t>
    </dgm:pt>
    <dgm:pt modelId="{6A0525CD-58BE-4975-AD0A-895F3BDF8B97}" type="parTrans" cxnId="{315288C0-5360-4685-8E7E-BE2072CEAC5A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942EAFC-6F60-4A0D-BFEA-E77FEF404184}" type="sibTrans" cxnId="{315288C0-5360-4685-8E7E-BE2072CEAC5A}">
      <dgm:prSet custT="1"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E0B226E-124A-40CD-BFF2-F59D9DC7B8CE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Бот ведет разговор и передает расшифровку в анти-фрод систему</a:t>
          </a:r>
        </a:p>
      </dgm:t>
    </dgm:pt>
    <dgm:pt modelId="{1B707318-2EB6-42AB-84A6-CB2DBFF1DFA9}" type="parTrans" cxnId="{BB0C076E-7BC7-4D5A-8FE1-58A89294A325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7D79FAB-5C63-48B1-9483-5FDBD213DA8B}" type="sibTrans" cxnId="{BB0C076E-7BC7-4D5A-8FE1-58A89294A325}">
      <dgm:prSet custT="1"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A4E518A-1F7B-4BB5-A864-D7A805EA370C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Система накапливает  и помечает новые приемы  </a:t>
          </a:r>
        </a:p>
      </dgm:t>
    </dgm:pt>
    <dgm:pt modelId="{AF89216A-7A76-4115-97CD-121858CAB1B2}" type="parTrans" cxnId="{C8023162-2BA8-4991-A101-448DE36A49CE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9C1FFC6-D5A5-489C-9328-CD465DD7B2CA}" type="sibTrans" cxnId="{C8023162-2BA8-4991-A101-448DE36A49CE}">
      <dgm:prSet custT="1"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731E31C-C49B-42D6-A240-A087E802496D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Шаблоны бесед загружаются на фабрику,а новый номер - в сеть</a:t>
          </a:r>
        </a:p>
      </dgm:t>
    </dgm:pt>
    <dgm:pt modelId="{EBC1F5A3-564E-438A-8A68-D30E00E42BD0}" type="parTrans" cxnId="{453CD937-D114-4634-BCD4-37F5BB69A77F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C2861F6-D71B-4FCE-994B-25E879333B0C}" type="sibTrans" cxnId="{453CD937-D114-4634-BCD4-37F5BB69A77F}">
      <dgm:prSet custT="1"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048BC43-4FD0-46D6-B536-3131330D5E5A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Клиент получает отчет и алгорит для разблокировки операций при желании</a:t>
          </a:r>
        </a:p>
      </dgm:t>
    </dgm:pt>
    <dgm:pt modelId="{CE8A2059-5DAB-4A97-8092-53E89D5E5133}" type="parTrans" cxnId="{38C5293D-9283-4590-8553-12305F3DA32E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12D6960-E4E6-411F-B213-2D46690A8AB6}" type="sibTrans" cxnId="{38C5293D-9283-4590-8553-12305F3DA32E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0BC82FD-84BC-47D6-913F-47DE6CBDD218}" type="pres">
      <dgm:prSet presAssocID="{9BA6A184-5734-481E-8AD5-AC9BE427357C}" presName="Name0" presStyleCnt="0">
        <dgm:presLayoutVars>
          <dgm:dir/>
          <dgm:resizeHandles val="exact"/>
        </dgm:presLayoutVars>
      </dgm:prSet>
      <dgm:spPr/>
    </dgm:pt>
    <dgm:pt modelId="{87EA1710-17F8-4095-89AB-FBD44DECFE7E}" type="pres">
      <dgm:prSet presAssocID="{1476010E-18BE-4AF7-A8D6-63B7FDB9E757}" presName="node" presStyleLbl="node1" presStyleIdx="0" presStyleCnt="5">
        <dgm:presLayoutVars>
          <dgm:bulletEnabled val="1"/>
        </dgm:presLayoutVars>
      </dgm:prSet>
      <dgm:spPr>
        <a:prstGeom prst="roundRect">
          <a:avLst/>
        </a:prstGeom>
      </dgm:spPr>
    </dgm:pt>
    <dgm:pt modelId="{9CFFFB05-F162-4811-A917-F8B6ED976FF6}" type="pres">
      <dgm:prSet presAssocID="{0942EAFC-6F60-4A0D-BFEA-E77FEF404184}" presName="sibTrans" presStyleLbl="sibTrans1D1" presStyleIdx="0" presStyleCnt="4"/>
      <dgm:spPr/>
    </dgm:pt>
    <dgm:pt modelId="{D6CE2F3D-8456-42B0-BD39-14B57686B598}" type="pres">
      <dgm:prSet presAssocID="{0942EAFC-6F60-4A0D-BFEA-E77FEF404184}" presName="connectorText" presStyleLbl="sibTrans1D1" presStyleIdx="0" presStyleCnt="4"/>
      <dgm:spPr/>
    </dgm:pt>
    <dgm:pt modelId="{2A9CD488-A8DC-4154-B385-BD3124D27F19}" type="pres">
      <dgm:prSet presAssocID="{BE0B226E-124A-40CD-BFF2-F59D9DC7B8CE}" presName="node" presStyleLbl="node1" presStyleIdx="1" presStyleCnt="5" custScaleX="105774">
        <dgm:presLayoutVars>
          <dgm:bulletEnabled val="1"/>
        </dgm:presLayoutVars>
      </dgm:prSet>
      <dgm:spPr>
        <a:prstGeom prst="roundRect">
          <a:avLst/>
        </a:prstGeom>
      </dgm:spPr>
    </dgm:pt>
    <dgm:pt modelId="{7C39C920-B340-4880-B3D6-CE7C4A84ACD3}" type="pres">
      <dgm:prSet presAssocID="{17D79FAB-5C63-48B1-9483-5FDBD213DA8B}" presName="sibTrans" presStyleLbl="sibTrans1D1" presStyleIdx="1" presStyleCnt="4"/>
      <dgm:spPr/>
    </dgm:pt>
    <dgm:pt modelId="{B979795D-83E7-4DF1-8247-F0171727CF5D}" type="pres">
      <dgm:prSet presAssocID="{17D79FAB-5C63-48B1-9483-5FDBD213DA8B}" presName="connectorText" presStyleLbl="sibTrans1D1" presStyleIdx="1" presStyleCnt="4"/>
      <dgm:spPr/>
    </dgm:pt>
    <dgm:pt modelId="{05E10D27-B252-454D-9B01-6A3F652B035E}" type="pres">
      <dgm:prSet presAssocID="{8A4E518A-1F7B-4BB5-A864-D7A805EA370C}" presName="node" presStyleLbl="node1" presStyleIdx="2" presStyleCnt="5" custScaleX="90584">
        <dgm:presLayoutVars>
          <dgm:bulletEnabled val="1"/>
        </dgm:presLayoutVars>
      </dgm:prSet>
      <dgm:spPr>
        <a:prstGeom prst="roundRect">
          <a:avLst/>
        </a:prstGeom>
      </dgm:spPr>
    </dgm:pt>
    <dgm:pt modelId="{01DE91F7-0A42-4DF2-BAAE-4810E48951B4}" type="pres">
      <dgm:prSet presAssocID="{A9C1FFC6-D5A5-489C-9328-CD465DD7B2CA}" presName="sibTrans" presStyleLbl="sibTrans1D1" presStyleIdx="2" presStyleCnt="4"/>
      <dgm:spPr/>
    </dgm:pt>
    <dgm:pt modelId="{E38BF85E-B8C6-49A9-8772-979862EF20A0}" type="pres">
      <dgm:prSet presAssocID="{A9C1FFC6-D5A5-489C-9328-CD465DD7B2CA}" presName="connectorText" presStyleLbl="sibTrans1D1" presStyleIdx="2" presStyleCnt="4"/>
      <dgm:spPr/>
    </dgm:pt>
    <dgm:pt modelId="{7B5EA39E-FB36-4D95-8729-1F322B1AE8AE}" type="pres">
      <dgm:prSet presAssocID="{E731E31C-C49B-42D6-A240-A087E802496D}" presName="node" presStyleLbl="node1" presStyleIdx="3" presStyleCnt="5">
        <dgm:presLayoutVars>
          <dgm:bulletEnabled val="1"/>
        </dgm:presLayoutVars>
      </dgm:prSet>
      <dgm:spPr>
        <a:prstGeom prst="roundRect">
          <a:avLst/>
        </a:prstGeom>
      </dgm:spPr>
    </dgm:pt>
    <dgm:pt modelId="{E3A2ED8C-286D-492C-8449-97B0E37F7AE6}" type="pres">
      <dgm:prSet presAssocID="{9C2861F6-D71B-4FCE-994B-25E879333B0C}" presName="sibTrans" presStyleLbl="sibTrans1D1" presStyleIdx="3" presStyleCnt="4"/>
      <dgm:spPr/>
    </dgm:pt>
    <dgm:pt modelId="{ED389C10-84AA-4F4D-8DD6-808C164A1B03}" type="pres">
      <dgm:prSet presAssocID="{9C2861F6-D71B-4FCE-994B-25E879333B0C}" presName="connectorText" presStyleLbl="sibTrans1D1" presStyleIdx="3" presStyleCnt="4"/>
      <dgm:spPr/>
    </dgm:pt>
    <dgm:pt modelId="{6D35E020-92BB-4E41-BE2D-1F4D5AA25F49}" type="pres">
      <dgm:prSet presAssocID="{D048BC43-4FD0-46D6-B536-3131330D5E5A}" presName="node" presStyleLbl="node1" presStyleIdx="4" presStyleCnt="5" custScaleX="127543" custLinFactNeighborX="4211">
        <dgm:presLayoutVars>
          <dgm:bulletEnabled val="1"/>
        </dgm:presLayoutVars>
      </dgm:prSet>
      <dgm:spPr>
        <a:prstGeom prst="roundRect">
          <a:avLst/>
        </a:prstGeom>
      </dgm:spPr>
    </dgm:pt>
  </dgm:ptLst>
  <dgm:cxnLst>
    <dgm:cxn modelId="{9F66BB01-26EA-4F79-9270-BA1FD5AF1F3A}" type="presOf" srcId="{A9C1FFC6-D5A5-489C-9328-CD465DD7B2CA}" destId="{01DE91F7-0A42-4DF2-BAAE-4810E48951B4}" srcOrd="0" destOrd="0" presId="urn:microsoft.com/office/officeart/2005/8/layout/bProcess3"/>
    <dgm:cxn modelId="{969C5E09-27DC-4EDE-B617-F096A49E2B69}" type="presOf" srcId="{17D79FAB-5C63-48B1-9483-5FDBD213DA8B}" destId="{B979795D-83E7-4DF1-8247-F0171727CF5D}" srcOrd="1" destOrd="0" presId="urn:microsoft.com/office/officeart/2005/8/layout/bProcess3"/>
    <dgm:cxn modelId="{6558191C-FD49-446C-96D7-45C875B11FE4}" type="presOf" srcId="{BE0B226E-124A-40CD-BFF2-F59D9DC7B8CE}" destId="{2A9CD488-A8DC-4154-B385-BD3124D27F19}" srcOrd="0" destOrd="0" presId="urn:microsoft.com/office/officeart/2005/8/layout/bProcess3"/>
    <dgm:cxn modelId="{453CD937-D114-4634-BCD4-37F5BB69A77F}" srcId="{9BA6A184-5734-481E-8AD5-AC9BE427357C}" destId="{E731E31C-C49B-42D6-A240-A087E802496D}" srcOrd="3" destOrd="0" parTransId="{EBC1F5A3-564E-438A-8A68-D30E00E42BD0}" sibTransId="{9C2861F6-D71B-4FCE-994B-25E879333B0C}"/>
    <dgm:cxn modelId="{38C5293D-9283-4590-8553-12305F3DA32E}" srcId="{9BA6A184-5734-481E-8AD5-AC9BE427357C}" destId="{D048BC43-4FD0-46D6-B536-3131330D5E5A}" srcOrd="4" destOrd="0" parTransId="{CE8A2059-5DAB-4A97-8092-53E89D5E5133}" sibTransId="{F12D6960-E4E6-411F-B213-2D46690A8AB6}"/>
    <dgm:cxn modelId="{C8023162-2BA8-4991-A101-448DE36A49CE}" srcId="{9BA6A184-5734-481E-8AD5-AC9BE427357C}" destId="{8A4E518A-1F7B-4BB5-A864-D7A805EA370C}" srcOrd="2" destOrd="0" parTransId="{AF89216A-7A76-4115-97CD-121858CAB1B2}" sibTransId="{A9C1FFC6-D5A5-489C-9328-CD465DD7B2CA}"/>
    <dgm:cxn modelId="{BB0C076E-7BC7-4D5A-8FE1-58A89294A325}" srcId="{9BA6A184-5734-481E-8AD5-AC9BE427357C}" destId="{BE0B226E-124A-40CD-BFF2-F59D9DC7B8CE}" srcOrd="1" destOrd="0" parTransId="{1B707318-2EB6-42AB-84A6-CB2DBFF1DFA9}" sibTransId="{17D79FAB-5C63-48B1-9483-5FDBD213DA8B}"/>
    <dgm:cxn modelId="{8CBB4C71-07D5-4A15-A34C-53F69EFD0614}" type="presOf" srcId="{0942EAFC-6F60-4A0D-BFEA-E77FEF404184}" destId="{D6CE2F3D-8456-42B0-BD39-14B57686B598}" srcOrd="1" destOrd="0" presId="urn:microsoft.com/office/officeart/2005/8/layout/bProcess3"/>
    <dgm:cxn modelId="{1488D874-914B-49DA-A448-465BA9321C37}" type="presOf" srcId="{17D79FAB-5C63-48B1-9483-5FDBD213DA8B}" destId="{7C39C920-B340-4880-B3D6-CE7C4A84ACD3}" srcOrd="0" destOrd="0" presId="urn:microsoft.com/office/officeart/2005/8/layout/bProcess3"/>
    <dgm:cxn modelId="{B8B61E7E-2223-4D6A-836D-AC23B8C4F90C}" type="presOf" srcId="{A9C1FFC6-D5A5-489C-9328-CD465DD7B2CA}" destId="{E38BF85E-B8C6-49A9-8772-979862EF20A0}" srcOrd="1" destOrd="0" presId="urn:microsoft.com/office/officeart/2005/8/layout/bProcess3"/>
    <dgm:cxn modelId="{B40E4983-0CFF-41E8-A957-369978D11047}" type="presOf" srcId="{0942EAFC-6F60-4A0D-BFEA-E77FEF404184}" destId="{9CFFFB05-F162-4811-A917-F8B6ED976FF6}" srcOrd="0" destOrd="0" presId="urn:microsoft.com/office/officeart/2005/8/layout/bProcess3"/>
    <dgm:cxn modelId="{E0671A8C-A114-4272-85A1-C41EA2C7E4BA}" type="presOf" srcId="{8A4E518A-1F7B-4BB5-A864-D7A805EA370C}" destId="{05E10D27-B252-454D-9B01-6A3F652B035E}" srcOrd="0" destOrd="0" presId="urn:microsoft.com/office/officeart/2005/8/layout/bProcess3"/>
    <dgm:cxn modelId="{616FC496-8866-409C-B1C7-FD07BFBE6A44}" type="presOf" srcId="{9BA6A184-5734-481E-8AD5-AC9BE427357C}" destId="{40BC82FD-84BC-47D6-913F-47DE6CBDD218}" srcOrd="0" destOrd="0" presId="urn:microsoft.com/office/officeart/2005/8/layout/bProcess3"/>
    <dgm:cxn modelId="{C51EF09C-1163-4068-90E4-0BC0928A84C9}" type="presOf" srcId="{9C2861F6-D71B-4FCE-994B-25E879333B0C}" destId="{ED389C10-84AA-4F4D-8DD6-808C164A1B03}" srcOrd="1" destOrd="0" presId="urn:microsoft.com/office/officeart/2005/8/layout/bProcess3"/>
    <dgm:cxn modelId="{252594B7-58C6-48E8-9E2D-E1DB7963ED48}" type="presOf" srcId="{E731E31C-C49B-42D6-A240-A087E802496D}" destId="{7B5EA39E-FB36-4D95-8729-1F322B1AE8AE}" srcOrd="0" destOrd="0" presId="urn:microsoft.com/office/officeart/2005/8/layout/bProcess3"/>
    <dgm:cxn modelId="{315288C0-5360-4685-8E7E-BE2072CEAC5A}" srcId="{9BA6A184-5734-481E-8AD5-AC9BE427357C}" destId="{1476010E-18BE-4AF7-A8D6-63B7FDB9E757}" srcOrd="0" destOrd="0" parTransId="{6A0525CD-58BE-4975-AD0A-895F3BDF8B97}" sibTransId="{0942EAFC-6F60-4A0D-BFEA-E77FEF404184}"/>
    <dgm:cxn modelId="{A7025FE5-267D-40CA-BE0D-E43E86C3EB81}" type="presOf" srcId="{1476010E-18BE-4AF7-A8D6-63B7FDB9E757}" destId="{87EA1710-17F8-4095-89AB-FBD44DECFE7E}" srcOrd="0" destOrd="0" presId="urn:microsoft.com/office/officeart/2005/8/layout/bProcess3"/>
    <dgm:cxn modelId="{8AC78DEE-6F2F-4041-86DC-2EC91B234661}" type="presOf" srcId="{9C2861F6-D71B-4FCE-994B-25E879333B0C}" destId="{E3A2ED8C-286D-492C-8449-97B0E37F7AE6}" srcOrd="0" destOrd="0" presId="urn:microsoft.com/office/officeart/2005/8/layout/bProcess3"/>
    <dgm:cxn modelId="{019774F3-ADF2-4F03-BD65-5D6A4D01460F}" type="presOf" srcId="{D048BC43-4FD0-46D6-B536-3131330D5E5A}" destId="{6D35E020-92BB-4E41-BE2D-1F4D5AA25F49}" srcOrd="0" destOrd="0" presId="urn:microsoft.com/office/officeart/2005/8/layout/bProcess3"/>
    <dgm:cxn modelId="{F3582190-49DF-48C2-B8C9-D2EBDE887C83}" type="presParOf" srcId="{40BC82FD-84BC-47D6-913F-47DE6CBDD218}" destId="{87EA1710-17F8-4095-89AB-FBD44DECFE7E}" srcOrd="0" destOrd="0" presId="urn:microsoft.com/office/officeart/2005/8/layout/bProcess3"/>
    <dgm:cxn modelId="{8F86CABA-9B35-4F54-B88B-AC1176C10409}" type="presParOf" srcId="{40BC82FD-84BC-47D6-913F-47DE6CBDD218}" destId="{9CFFFB05-F162-4811-A917-F8B6ED976FF6}" srcOrd="1" destOrd="0" presId="urn:microsoft.com/office/officeart/2005/8/layout/bProcess3"/>
    <dgm:cxn modelId="{F02F4254-2E59-4610-9723-E22593BDEA8C}" type="presParOf" srcId="{9CFFFB05-F162-4811-A917-F8B6ED976FF6}" destId="{D6CE2F3D-8456-42B0-BD39-14B57686B598}" srcOrd="0" destOrd="0" presId="urn:microsoft.com/office/officeart/2005/8/layout/bProcess3"/>
    <dgm:cxn modelId="{BAD7D73F-3486-4AA2-A4E0-E5B2D200009C}" type="presParOf" srcId="{40BC82FD-84BC-47D6-913F-47DE6CBDD218}" destId="{2A9CD488-A8DC-4154-B385-BD3124D27F19}" srcOrd="2" destOrd="0" presId="urn:microsoft.com/office/officeart/2005/8/layout/bProcess3"/>
    <dgm:cxn modelId="{3D5BB0C6-5CAC-4D9F-B7A0-FE96BA10FFAF}" type="presParOf" srcId="{40BC82FD-84BC-47D6-913F-47DE6CBDD218}" destId="{7C39C920-B340-4880-B3D6-CE7C4A84ACD3}" srcOrd="3" destOrd="0" presId="urn:microsoft.com/office/officeart/2005/8/layout/bProcess3"/>
    <dgm:cxn modelId="{D0470641-5A16-4F8D-BBD1-FCF8E9F257A7}" type="presParOf" srcId="{7C39C920-B340-4880-B3D6-CE7C4A84ACD3}" destId="{B979795D-83E7-4DF1-8247-F0171727CF5D}" srcOrd="0" destOrd="0" presId="urn:microsoft.com/office/officeart/2005/8/layout/bProcess3"/>
    <dgm:cxn modelId="{63378B09-FED9-4C19-B877-0A5F7F390D4F}" type="presParOf" srcId="{40BC82FD-84BC-47D6-913F-47DE6CBDD218}" destId="{05E10D27-B252-454D-9B01-6A3F652B035E}" srcOrd="4" destOrd="0" presId="urn:microsoft.com/office/officeart/2005/8/layout/bProcess3"/>
    <dgm:cxn modelId="{E58B7AE3-D916-4BB7-BBEC-316A29DB7463}" type="presParOf" srcId="{40BC82FD-84BC-47D6-913F-47DE6CBDD218}" destId="{01DE91F7-0A42-4DF2-BAAE-4810E48951B4}" srcOrd="5" destOrd="0" presId="urn:microsoft.com/office/officeart/2005/8/layout/bProcess3"/>
    <dgm:cxn modelId="{D56C3308-CBDB-4730-B2E9-970221C4C39C}" type="presParOf" srcId="{01DE91F7-0A42-4DF2-BAAE-4810E48951B4}" destId="{E38BF85E-B8C6-49A9-8772-979862EF20A0}" srcOrd="0" destOrd="0" presId="urn:microsoft.com/office/officeart/2005/8/layout/bProcess3"/>
    <dgm:cxn modelId="{F64E1951-C1B0-42CA-8EE8-4FDF60E607E2}" type="presParOf" srcId="{40BC82FD-84BC-47D6-913F-47DE6CBDD218}" destId="{7B5EA39E-FB36-4D95-8729-1F322B1AE8AE}" srcOrd="6" destOrd="0" presId="urn:microsoft.com/office/officeart/2005/8/layout/bProcess3"/>
    <dgm:cxn modelId="{08B0BB5B-F84E-4AE2-B6EE-EFA51D9136DE}" type="presParOf" srcId="{40BC82FD-84BC-47D6-913F-47DE6CBDD218}" destId="{E3A2ED8C-286D-492C-8449-97B0E37F7AE6}" srcOrd="7" destOrd="0" presId="urn:microsoft.com/office/officeart/2005/8/layout/bProcess3"/>
    <dgm:cxn modelId="{2D6CA05E-1B46-4072-BB55-F7348B6F5FF3}" type="presParOf" srcId="{E3A2ED8C-286D-492C-8449-97B0E37F7AE6}" destId="{ED389C10-84AA-4F4D-8DD6-808C164A1B03}" srcOrd="0" destOrd="0" presId="urn:microsoft.com/office/officeart/2005/8/layout/bProcess3"/>
    <dgm:cxn modelId="{47A44343-5FBD-4639-B45B-338DC8D0FA98}" type="presParOf" srcId="{40BC82FD-84BC-47D6-913F-47DE6CBDD218}" destId="{6D35E020-92BB-4E41-BE2D-1F4D5AA25F49}" srcOrd="8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4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44E318B-323B-482B-B9AF-D39CC81FF3DA}">
      <dsp:nvSpPr>
        <dsp:cNvPr id="0" name=""/>
        <dsp:cNvSpPr/>
      </dsp:nvSpPr>
      <dsp:spPr>
        <a:xfrm>
          <a:off x="2915096" y="817598"/>
          <a:ext cx="2364986" cy="4577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4740"/>
              </a:lnTo>
              <a:lnTo>
                <a:pt x="2364986" y="374740"/>
              </a:lnTo>
              <a:lnTo>
                <a:pt x="2364986" y="508901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8A2280-010D-49F2-BCB6-589C6BAB67EB}">
      <dsp:nvSpPr>
        <dsp:cNvPr id="0" name=""/>
        <dsp:cNvSpPr/>
      </dsp:nvSpPr>
      <dsp:spPr>
        <a:xfrm>
          <a:off x="2915096" y="817598"/>
          <a:ext cx="818934" cy="4577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4740"/>
              </a:lnTo>
              <a:lnTo>
                <a:pt x="818934" y="374740"/>
              </a:lnTo>
              <a:lnTo>
                <a:pt x="818934" y="508901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C0ED6C-D20C-4577-A214-435AB459978A}">
      <dsp:nvSpPr>
        <dsp:cNvPr id="0" name=""/>
        <dsp:cNvSpPr/>
      </dsp:nvSpPr>
      <dsp:spPr>
        <a:xfrm>
          <a:off x="2187979" y="817598"/>
          <a:ext cx="727117" cy="457784"/>
        </a:xfrm>
        <a:custGeom>
          <a:avLst/>
          <a:gdLst/>
          <a:ahLst/>
          <a:cxnLst/>
          <a:rect l="0" t="0" r="0" b="0"/>
          <a:pathLst>
            <a:path>
              <a:moveTo>
                <a:pt x="727117" y="0"/>
              </a:moveTo>
              <a:lnTo>
                <a:pt x="727117" y="374740"/>
              </a:lnTo>
              <a:lnTo>
                <a:pt x="0" y="374740"/>
              </a:lnTo>
              <a:lnTo>
                <a:pt x="0" y="508901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06FD0D-4D59-4748-91F9-90CE4B155FB1}">
      <dsp:nvSpPr>
        <dsp:cNvPr id="0" name=""/>
        <dsp:cNvSpPr/>
      </dsp:nvSpPr>
      <dsp:spPr>
        <a:xfrm>
          <a:off x="641927" y="817598"/>
          <a:ext cx="2273168" cy="457784"/>
        </a:xfrm>
        <a:custGeom>
          <a:avLst/>
          <a:gdLst/>
          <a:ahLst/>
          <a:cxnLst/>
          <a:rect l="0" t="0" r="0" b="0"/>
          <a:pathLst>
            <a:path>
              <a:moveTo>
                <a:pt x="2273168" y="0"/>
              </a:moveTo>
              <a:lnTo>
                <a:pt x="2273168" y="374740"/>
              </a:lnTo>
              <a:lnTo>
                <a:pt x="0" y="374740"/>
              </a:lnTo>
              <a:lnTo>
                <a:pt x="0" y="508901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510C36-5C1D-4EDE-97B2-9CB1E41AACCF}">
      <dsp:nvSpPr>
        <dsp:cNvPr id="0" name=""/>
        <dsp:cNvSpPr/>
      </dsp:nvSpPr>
      <dsp:spPr>
        <a:xfrm>
          <a:off x="1939486" y="60959"/>
          <a:ext cx="1951219" cy="756638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направления инноваций в деятельности банков</a:t>
          </a:r>
        </a:p>
      </dsp:txBody>
      <dsp:txXfrm>
        <a:off x="1976422" y="97895"/>
        <a:ext cx="1877347" cy="682766"/>
      </dsp:txXfrm>
    </dsp:sp>
    <dsp:sp modelId="{FBFD51A5-C583-49CC-BB6F-E815872FD1C6}">
      <dsp:nvSpPr>
        <dsp:cNvPr id="0" name=""/>
        <dsp:cNvSpPr/>
      </dsp:nvSpPr>
      <dsp:spPr>
        <a:xfrm>
          <a:off x="3063" y="1275383"/>
          <a:ext cx="1277728" cy="763289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 сфере обслуживания клиентов</a:t>
          </a:r>
        </a:p>
      </dsp:txBody>
      <dsp:txXfrm>
        <a:off x="3063" y="1275383"/>
        <a:ext cx="1277728" cy="763289"/>
      </dsp:txXfrm>
    </dsp:sp>
    <dsp:sp modelId="{5A8379D0-820C-4B9B-9215-97D4A94EC929}">
      <dsp:nvSpPr>
        <dsp:cNvPr id="0" name=""/>
        <dsp:cNvSpPr/>
      </dsp:nvSpPr>
      <dsp:spPr>
        <a:xfrm>
          <a:off x="1549114" y="1275383"/>
          <a:ext cx="1277728" cy="75518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</a:t>
          </a:r>
          <a:r>
            <a:rPr lang="ru-RU" sz="1400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структуре и внешнем 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400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облике </a:t>
          </a:r>
          <a:endParaRPr lang="ru-RU" sz="1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1549114" y="1275383"/>
        <a:ext cx="1277728" cy="755188"/>
      </dsp:txXfrm>
    </dsp:sp>
    <dsp:sp modelId="{35A4715C-650A-47B1-81DE-A2D8B5BEB818}">
      <dsp:nvSpPr>
        <dsp:cNvPr id="0" name=""/>
        <dsp:cNvSpPr/>
      </dsp:nvSpPr>
      <dsp:spPr>
        <a:xfrm>
          <a:off x="3095166" y="1275383"/>
          <a:ext cx="1277728" cy="749081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</a:t>
          </a:r>
          <a:r>
            <a:rPr lang="ru-RU" sz="1400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системе управления </a:t>
          </a:r>
          <a:endParaRPr lang="ru-RU" sz="1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3095166" y="1275383"/>
        <a:ext cx="1277728" cy="749081"/>
      </dsp:txXfrm>
    </dsp:sp>
    <dsp:sp modelId="{91EEB942-8D6E-4B5A-BCD9-80EA9081FB6C}">
      <dsp:nvSpPr>
        <dsp:cNvPr id="0" name=""/>
        <dsp:cNvSpPr/>
      </dsp:nvSpPr>
      <dsp:spPr>
        <a:xfrm>
          <a:off x="4641218" y="1275383"/>
          <a:ext cx="1277728" cy="77988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</a:t>
          </a:r>
          <a:r>
            <a:rPr lang="ru-RU" sz="1400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сфере технологий</a:t>
          </a:r>
          <a:endParaRPr lang="ru-RU" sz="1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4641218" y="1275383"/>
        <a:ext cx="1277728" cy="77988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2902106-E4E0-43B4-B266-DBA7ECB6002A}">
      <dsp:nvSpPr>
        <dsp:cNvPr id="0" name=""/>
        <dsp:cNvSpPr/>
      </dsp:nvSpPr>
      <dsp:spPr>
        <a:xfrm>
          <a:off x="0" y="38099"/>
          <a:ext cx="4547616" cy="69780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Третья сторона создает сервисы поверх банковской платформы</a:t>
          </a:r>
        </a:p>
      </dsp:txBody>
      <dsp:txXfrm>
        <a:off x="20438" y="58537"/>
        <a:ext cx="3735669" cy="656925"/>
      </dsp:txXfrm>
    </dsp:sp>
    <dsp:sp modelId="{F71CE1C7-8C16-47EB-BC9E-147F50B1A202}">
      <dsp:nvSpPr>
        <dsp:cNvPr id="0" name=""/>
        <dsp:cNvSpPr/>
      </dsp:nvSpPr>
      <dsp:spPr>
        <a:xfrm>
          <a:off x="380862" y="824674"/>
          <a:ext cx="4547616" cy="69780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Третья сторона предоставляет </a:t>
          </a: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API </a:t>
          </a: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банку</a:t>
          </a:r>
        </a:p>
      </dsp:txBody>
      <dsp:txXfrm>
        <a:off x="401300" y="845112"/>
        <a:ext cx="3672306" cy="656925"/>
      </dsp:txXfrm>
    </dsp:sp>
    <dsp:sp modelId="{F7C72B37-9CEC-4FC7-AA6D-CF4189A76B19}">
      <dsp:nvSpPr>
        <dsp:cNvPr id="0" name=""/>
        <dsp:cNvSpPr/>
      </dsp:nvSpPr>
      <dsp:spPr>
        <a:xfrm>
          <a:off x="756041" y="1649349"/>
          <a:ext cx="4547616" cy="69780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Банк осуществляет надзор за аутентификацией и данными</a:t>
          </a:r>
        </a:p>
      </dsp:txBody>
      <dsp:txXfrm>
        <a:off x="776479" y="1669787"/>
        <a:ext cx="3677990" cy="656925"/>
      </dsp:txXfrm>
    </dsp:sp>
    <dsp:sp modelId="{45A371E4-3D49-4EDC-A937-30C60446BA23}">
      <dsp:nvSpPr>
        <dsp:cNvPr id="0" name=""/>
        <dsp:cNvSpPr/>
      </dsp:nvSpPr>
      <dsp:spPr>
        <a:xfrm>
          <a:off x="1136903" y="2474023"/>
          <a:ext cx="4547616" cy="69780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Клиенты пользуются сторонними сервисами</a:t>
          </a:r>
        </a:p>
      </dsp:txBody>
      <dsp:txXfrm>
        <a:off x="1157341" y="2494461"/>
        <a:ext cx="3672306" cy="656925"/>
      </dsp:txXfrm>
    </dsp:sp>
    <dsp:sp modelId="{07164B38-181A-4A79-B976-98FEC7065D16}">
      <dsp:nvSpPr>
        <dsp:cNvPr id="0" name=""/>
        <dsp:cNvSpPr/>
      </dsp:nvSpPr>
      <dsp:spPr>
        <a:xfrm>
          <a:off x="4094045" y="534452"/>
          <a:ext cx="453570" cy="453570"/>
        </a:xfrm>
        <a:prstGeom prst="downArrow">
          <a:avLst>
            <a:gd name="adj1" fmla="val 55000"/>
            <a:gd name="adj2" fmla="val 45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196098" y="534452"/>
        <a:ext cx="249464" cy="341311"/>
      </dsp:txXfrm>
    </dsp:sp>
    <dsp:sp modelId="{FE4855EE-1345-4775-9651-40DA9532062D}">
      <dsp:nvSpPr>
        <dsp:cNvPr id="0" name=""/>
        <dsp:cNvSpPr/>
      </dsp:nvSpPr>
      <dsp:spPr>
        <a:xfrm>
          <a:off x="4474907" y="1359127"/>
          <a:ext cx="453570" cy="453570"/>
        </a:xfrm>
        <a:prstGeom prst="downArrow">
          <a:avLst>
            <a:gd name="adj1" fmla="val 55000"/>
            <a:gd name="adj2" fmla="val 45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576960" y="1359127"/>
        <a:ext cx="249464" cy="341311"/>
      </dsp:txXfrm>
    </dsp:sp>
    <dsp:sp modelId="{AAD892DD-7B64-4462-BFAB-A0DE872863C9}">
      <dsp:nvSpPr>
        <dsp:cNvPr id="0" name=""/>
        <dsp:cNvSpPr/>
      </dsp:nvSpPr>
      <dsp:spPr>
        <a:xfrm>
          <a:off x="4850086" y="2183801"/>
          <a:ext cx="453570" cy="453570"/>
        </a:xfrm>
        <a:prstGeom prst="downArrow">
          <a:avLst>
            <a:gd name="adj1" fmla="val 55000"/>
            <a:gd name="adj2" fmla="val 45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952139" y="2183801"/>
        <a:ext cx="249464" cy="34131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D2234E8-B382-4803-B836-C744243B2111}">
      <dsp:nvSpPr>
        <dsp:cNvPr id="0" name=""/>
        <dsp:cNvSpPr/>
      </dsp:nvSpPr>
      <dsp:spPr>
        <a:xfrm>
          <a:off x="1841498" y="360524"/>
          <a:ext cx="2010013" cy="2010013"/>
        </a:xfrm>
        <a:prstGeom prst="blockArc">
          <a:avLst>
            <a:gd name="adj1" fmla="val 10972518"/>
            <a:gd name="adj2" fmla="val 16346813"/>
            <a:gd name="adj3" fmla="val 4642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D81BAB8-2533-4B34-A2F6-179972893CBD}">
      <dsp:nvSpPr>
        <dsp:cNvPr id="0" name=""/>
        <dsp:cNvSpPr/>
      </dsp:nvSpPr>
      <dsp:spPr>
        <a:xfrm>
          <a:off x="1842727" y="307604"/>
          <a:ext cx="2010013" cy="2010013"/>
        </a:xfrm>
        <a:prstGeom prst="blockArc">
          <a:avLst>
            <a:gd name="adj1" fmla="val 5211056"/>
            <a:gd name="adj2" fmla="val 10787125"/>
            <a:gd name="adj3" fmla="val 4642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09F7197-2EB1-4441-A582-6522C154388C}">
      <dsp:nvSpPr>
        <dsp:cNvPr id="0" name=""/>
        <dsp:cNvSpPr/>
      </dsp:nvSpPr>
      <dsp:spPr>
        <a:xfrm>
          <a:off x="1997536" y="311319"/>
          <a:ext cx="2010013" cy="2010013"/>
        </a:xfrm>
        <a:prstGeom prst="blockArc">
          <a:avLst>
            <a:gd name="adj1" fmla="val 21599866"/>
            <a:gd name="adj2" fmla="val 5753898"/>
            <a:gd name="adj3" fmla="val 4642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462BE72-80E1-425B-BBAC-B7B9CAB550B7}">
      <dsp:nvSpPr>
        <dsp:cNvPr id="0" name=""/>
        <dsp:cNvSpPr/>
      </dsp:nvSpPr>
      <dsp:spPr>
        <a:xfrm>
          <a:off x="1998494" y="354650"/>
          <a:ext cx="2010013" cy="2010013"/>
        </a:xfrm>
        <a:prstGeom prst="blockArc">
          <a:avLst>
            <a:gd name="adj1" fmla="val 15796057"/>
            <a:gd name="adj2" fmla="val 21448075"/>
            <a:gd name="adj3" fmla="val 4642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7F400B5-D3F5-4388-AB25-8BD0B9F30329}">
      <dsp:nvSpPr>
        <dsp:cNvPr id="0" name=""/>
        <dsp:cNvSpPr/>
      </dsp:nvSpPr>
      <dsp:spPr>
        <a:xfrm>
          <a:off x="2487110" y="930956"/>
          <a:ext cx="821079" cy="78782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phygital</a:t>
          </a:r>
          <a:endParaRPr lang="ru-RU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607354" y="1046330"/>
        <a:ext cx="580591" cy="557074"/>
      </dsp:txXfrm>
    </dsp:sp>
    <dsp:sp modelId="{E96FADC3-C452-4F08-806D-8DE4858C43EB}">
      <dsp:nvSpPr>
        <dsp:cNvPr id="0" name=""/>
        <dsp:cNvSpPr/>
      </dsp:nvSpPr>
      <dsp:spPr>
        <a:xfrm>
          <a:off x="2076633" y="97759"/>
          <a:ext cx="1623566" cy="57397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электронный документооборот</a:t>
          </a:r>
        </a:p>
      </dsp:txBody>
      <dsp:txXfrm>
        <a:off x="2314399" y="181815"/>
        <a:ext cx="1148034" cy="405859"/>
      </dsp:txXfrm>
    </dsp:sp>
    <dsp:sp modelId="{0B4ABB33-B999-4218-BD41-7589BE7489CC}">
      <dsp:nvSpPr>
        <dsp:cNvPr id="0" name=""/>
        <dsp:cNvSpPr/>
      </dsp:nvSpPr>
      <dsp:spPr>
        <a:xfrm>
          <a:off x="3425145" y="992325"/>
          <a:ext cx="1118158" cy="647926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цифровые талоны</a:t>
          </a:r>
        </a:p>
      </dsp:txBody>
      <dsp:txXfrm>
        <a:off x="3588895" y="1087212"/>
        <a:ext cx="790658" cy="458152"/>
      </dsp:txXfrm>
    </dsp:sp>
    <dsp:sp modelId="{5C3B164C-B82C-4C06-9506-568905E5043B}">
      <dsp:nvSpPr>
        <dsp:cNvPr id="0" name=""/>
        <dsp:cNvSpPr/>
      </dsp:nvSpPr>
      <dsp:spPr>
        <a:xfrm>
          <a:off x="2170102" y="2024740"/>
          <a:ext cx="1463120" cy="536139"/>
        </a:xfrm>
        <a:prstGeom prst="flowChartConnector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беспроводное обслуживание</a:t>
          </a:r>
        </a:p>
      </dsp:txBody>
      <dsp:txXfrm>
        <a:off x="2384371" y="2103256"/>
        <a:ext cx="1034582" cy="379107"/>
      </dsp:txXfrm>
    </dsp:sp>
    <dsp:sp modelId="{5C118C41-4F69-4708-9049-87E35D768714}">
      <dsp:nvSpPr>
        <dsp:cNvPr id="0" name=""/>
        <dsp:cNvSpPr/>
      </dsp:nvSpPr>
      <dsp:spPr>
        <a:xfrm>
          <a:off x="1364597" y="994382"/>
          <a:ext cx="1002924" cy="64381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биометрия </a:t>
          </a: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Face</a:t>
          </a:r>
          <a:r>
            <a:rPr lang="en-US" sz="1100" kern="1200" baseline="0">
              <a:latin typeface="Times New Roman" panose="02020603050405020304" pitchFamily="18" charset="0"/>
              <a:cs typeface="Times New Roman" panose="02020603050405020304" pitchFamily="18" charset="0"/>
            </a:rPr>
            <a:t> Id</a:t>
          </a:r>
          <a:endParaRPr lang="ru-RU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511472" y="1088666"/>
        <a:ext cx="709174" cy="455243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4FE12BA-4D67-4F2E-85F3-978FA3423660}">
      <dsp:nvSpPr>
        <dsp:cNvPr id="0" name=""/>
        <dsp:cNvSpPr/>
      </dsp:nvSpPr>
      <dsp:spPr>
        <a:xfrm>
          <a:off x="2988945" y="841227"/>
          <a:ext cx="165309" cy="6708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0873"/>
              </a:lnTo>
              <a:lnTo>
                <a:pt x="165309" y="67087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674091-E946-4A07-B87A-5D3D1244C837}">
      <dsp:nvSpPr>
        <dsp:cNvPr id="0" name=""/>
        <dsp:cNvSpPr/>
      </dsp:nvSpPr>
      <dsp:spPr>
        <a:xfrm>
          <a:off x="2823635" y="841227"/>
          <a:ext cx="165309" cy="670873"/>
        </a:xfrm>
        <a:custGeom>
          <a:avLst/>
          <a:gdLst/>
          <a:ahLst/>
          <a:cxnLst/>
          <a:rect l="0" t="0" r="0" b="0"/>
          <a:pathLst>
            <a:path>
              <a:moveTo>
                <a:pt x="165309" y="0"/>
              </a:moveTo>
              <a:lnTo>
                <a:pt x="165309" y="670873"/>
              </a:lnTo>
              <a:lnTo>
                <a:pt x="0" y="67087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8E5A31-2EFD-4535-A164-B5B8C7BEDC4E}">
      <dsp:nvSpPr>
        <dsp:cNvPr id="0" name=""/>
        <dsp:cNvSpPr/>
      </dsp:nvSpPr>
      <dsp:spPr>
        <a:xfrm>
          <a:off x="2988945" y="841227"/>
          <a:ext cx="1960005" cy="13646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99297"/>
              </a:lnTo>
              <a:lnTo>
                <a:pt x="1960005" y="1199297"/>
              </a:lnTo>
              <a:lnTo>
                <a:pt x="1960005" y="136460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52821B-4995-4E0E-90B0-CE844C794282}">
      <dsp:nvSpPr>
        <dsp:cNvPr id="0" name=""/>
        <dsp:cNvSpPr/>
      </dsp:nvSpPr>
      <dsp:spPr>
        <a:xfrm>
          <a:off x="2857075" y="841227"/>
          <a:ext cx="131869" cy="1372227"/>
        </a:xfrm>
        <a:custGeom>
          <a:avLst/>
          <a:gdLst/>
          <a:ahLst/>
          <a:cxnLst/>
          <a:rect l="0" t="0" r="0" b="0"/>
          <a:pathLst>
            <a:path>
              <a:moveTo>
                <a:pt x="131869" y="0"/>
              </a:moveTo>
              <a:lnTo>
                <a:pt x="131869" y="1206917"/>
              </a:lnTo>
              <a:lnTo>
                <a:pt x="0" y="1206917"/>
              </a:lnTo>
              <a:lnTo>
                <a:pt x="0" y="137222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E39937-9F42-44CD-8AB3-B1B27F5577F6}">
      <dsp:nvSpPr>
        <dsp:cNvPr id="0" name=""/>
        <dsp:cNvSpPr/>
      </dsp:nvSpPr>
      <dsp:spPr>
        <a:xfrm>
          <a:off x="912310" y="841227"/>
          <a:ext cx="2076634" cy="1364607"/>
        </a:xfrm>
        <a:custGeom>
          <a:avLst/>
          <a:gdLst/>
          <a:ahLst/>
          <a:cxnLst/>
          <a:rect l="0" t="0" r="0" b="0"/>
          <a:pathLst>
            <a:path>
              <a:moveTo>
                <a:pt x="2076634" y="0"/>
              </a:moveTo>
              <a:lnTo>
                <a:pt x="2076634" y="1199297"/>
              </a:lnTo>
              <a:lnTo>
                <a:pt x="0" y="1199297"/>
              </a:lnTo>
              <a:lnTo>
                <a:pt x="0" y="136460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4A0654-6FB7-40C5-90DF-506842897F84}">
      <dsp:nvSpPr>
        <dsp:cNvPr id="0" name=""/>
        <dsp:cNvSpPr/>
      </dsp:nvSpPr>
      <dsp:spPr>
        <a:xfrm>
          <a:off x="2201756" y="54039"/>
          <a:ext cx="1574377" cy="7871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Геймифкация</a:t>
          </a:r>
        </a:p>
      </dsp:txBody>
      <dsp:txXfrm>
        <a:off x="2201756" y="54039"/>
        <a:ext cx="1574377" cy="787188"/>
      </dsp:txXfrm>
    </dsp:sp>
    <dsp:sp modelId="{83296DEB-12D5-4E38-AAE6-CDCE07C95AEF}">
      <dsp:nvSpPr>
        <dsp:cNvPr id="0" name=""/>
        <dsp:cNvSpPr/>
      </dsp:nvSpPr>
      <dsp:spPr>
        <a:xfrm>
          <a:off x="151240" y="2205834"/>
          <a:ext cx="1522139" cy="57291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осведомленность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 о новых услугах</a:t>
          </a:r>
        </a:p>
      </dsp:txBody>
      <dsp:txXfrm>
        <a:off x="151240" y="2205834"/>
        <a:ext cx="1522139" cy="572915"/>
      </dsp:txXfrm>
    </dsp:sp>
    <dsp:sp modelId="{CB1679BC-8CD2-44BD-860B-E905FDC9784F}">
      <dsp:nvSpPr>
        <dsp:cNvPr id="0" name=""/>
        <dsp:cNvSpPr/>
      </dsp:nvSpPr>
      <dsp:spPr>
        <a:xfrm>
          <a:off x="1996378" y="2213454"/>
          <a:ext cx="1721392" cy="59000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понимание сложных продуктов</a:t>
          </a:r>
        </a:p>
      </dsp:txBody>
      <dsp:txXfrm>
        <a:off x="1996378" y="2213454"/>
        <a:ext cx="1721392" cy="590005"/>
      </dsp:txXfrm>
    </dsp:sp>
    <dsp:sp modelId="{7B6C8764-F13D-4FC1-81BC-C63856E3B673}">
      <dsp:nvSpPr>
        <dsp:cNvPr id="0" name=""/>
        <dsp:cNvSpPr/>
      </dsp:nvSpPr>
      <dsp:spPr>
        <a:xfrm>
          <a:off x="4056010" y="2205834"/>
          <a:ext cx="1785878" cy="55716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сбор аналитических данных</a:t>
          </a:r>
        </a:p>
      </dsp:txBody>
      <dsp:txXfrm>
        <a:off x="4056010" y="2205834"/>
        <a:ext cx="1785878" cy="557164"/>
      </dsp:txXfrm>
    </dsp:sp>
    <dsp:sp modelId="{85B02CF7-B35A-4247-BB88-0413F1816D82}">
      <dsp:nvSpPr>
        <dsp:cNvPr id="0" name=""/>
        <dsp:cNvSpPr/>
      </dsp:nvSpPr>
      <dsp:spPr>
        <a:xfrm>
          <a:off x="1249258" y="1118507"/>
          <a:ext cx="1574377" cy="7871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вовлеченность в процесс</a:t>
          </a:r>
        </a:p>
      </dsp:txBody>
      <dsp:txXfrm>
        <a:off x="1249258" y="1118507"/>
        <a:ext cx="1574377" cy="787188"/>
      </dsp:txXfrm>
    </dsp:sp>
    <dsp:sp modelId="{3D633E1D-E6E8-4898-8CB2-404466EC1730}">
      <dsp:nvSpPr>
        <dsp:cNvPr id="0" name=""/>
        <dsp:cNvSpPr/>
      </dsp:nvSpPr>
      <dsp:spPr>
        <a:xfrm>
          <a:off x="3154254" y="1118507"/>
          <a:ext cx="1574377" cy="7871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финансовая</a:t>
          </a:r>
          <a:r>
            <a:rPr lang="ru-RU" sz="1400" kern="1200" baseline="0">
              <a:latin typeface="Times New Roman" panose="02020603050405020304" pitchFamily="18" charset="0"/>
              <a:cs typeface="Times New Roman" panose="02020603050405020304" pitchFamily="18" charset="0"/>
            </a:rPr>
            <a:t> грамотность</a:t>
          </a: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154254" y="1118507"/>
        <a:ext cx="1574377" cy="787188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C2F0A9B-C406-4826-A7D4-3C318DDE831C}">
      <dsp:nvSpPr>
        <dsp:cNvPr id="0" name=""/>
        <dsp:cNvSpPr/>
      </dsp:nvSpPr>
      <dsp:spPr>
        <a:xfrm>
          <a:off x="2194561" y="1219203"/>
          <a:ext cx="1296771" cy="128405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Методы восполнения дефицита в</a:t>
          </a: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 it </a:t>
          </a: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</dsp:txBody>
      <dsp:txXfrm>
        <a:off x="2384469" y="1407249"/>
        <a:ext cx="916955" cy="907967"/>
      </dsp:txXfrm>
    </dsp:sp>
    <dsp:sp modelId="{53AECE33-E51A-437F-874A-5A8D6396637B}">
      <dsp:nvSpPr>
        <dsp:cNvPr id="0" name=""/>
        <dsp:cNvSpPr/>
      </dsp:nvSpPr>
      <dsp:spPr>
        <a:xfrm rot="16279014">
          <a:off x="2767096" y="875338"/>
          <a:ext cx="189169" cy="341938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794819" y="972094"/>
        <a:ext cx="132418" cy="205162"/>
      </dsp:txXfrm>
    </dsp:sp>
    <dsp:sp modelId="{B0043681-66B4-4490-A1DA-D6DA654C36F2}">
      <dsp:nvSpPr>
        <dsp:cNvPr id="0" name=""/>
        <dsp:cNvSpPr/>
      </dsp:nvSpPr>
      <dsp:spPr>
        <a:xfrm>
          <a:off x="2303469" y="226691"/>
          <a:ext cx="1139489" cy="63587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Гибридный формат</a:t>
          </a:r>
        </a:p>
      </dsp:txBody>
      <dsp:txXfrm>
        <a:off x="2303469" y="226691"/>
        <a:ext cx="1139489" cy="635874"/>
      </dsp:txXfrm>
    </dsp:sp>
    <dsp:sp modelId="{7099F55C-39CC-407C-B966-6B119D4C53E3}">
      <dsp:nvSpPr>
        <dsp:cNvPr id="0" name=""/>
        <dsp:cNvSpPr/>
      </dsp:nvSpPr>
      <dsp:spPr>
        <a:xfrm rot="20942560">
          <a:off x="3548403" y="1536888"/>
          <a:ext cx="173488" cy="341938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548877" y="1610222"/>
        <a:ext cx="121442" cy="205162"/>
      </dsp:txXfrm>
    </dsp:sp>
    <dsp:sp modelId="{D12F015B-0481-4B09-BBF7-1A2A37B48EAD}">
      <dsp:nvSpPr>
        <dsp:cNvPr id="0" name=""/>
        <dsp:cNvSpPr/>
      </dsp:nvSpPr>
      <dsp:spPr>
        <a:xfrm>
          <a:off x="3766743" y="1205459"/>
          <a:ext cx="1256935" cy="71048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Программы "возвращения"</a:t>
          </a:r>
        </a:p>
      </dsp:txBody>
      <dsp:txXfrm>
        <a:off x="3766743" y="1205459"/>
        <a:ext cx="1256935" cy="710487"/>
      </dsp:txXfrm>
    </dsp:sp>
    <dsp:sp modelId="{E8CF99A3-CE88-4E61-82ED-4985AD6826CA}">
      <dsp:nvSpPr>
        <dsp:cNvPr id="0" name=""/>
        <dsp:cNvSpPr/>
      </dsp:nvSpPr>
      <dsp:spPr>
        <a:xfrm rot="3347867">
          <a:off x="3208328" y="2400088"/>
          <a:ext cx="234111" cy="341938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223705" y="2439433"/>
        <a:ext cx="163878" cy="205162"/>
      </dsp:txXfrm>
    </dsp:sp>
    <dsp:sp modelId="{4B4E3898-B763-4E24-A3B1-EB2C040EC280}">
      <dsp:nvSpPr>
        <dsp:cNvPr id="0" name=""/>
        <dsp:cNvSpPr/>
      </dsp:nvSpPr>
      <dsp:spPr>
        <a:xfrm>
          <a:off x="3103834" y="2737784"/>
          <a:ext cx="1096858" cy="62844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Консорциум "талантов"</a:t>
          </a:r>
        </a:p>
      </dsp:txBody>
      <dsp:txXfrm>
        <a:off x="3103834" y="2737784"/>
        <a:ext cx="1096858" cy="628442"/>
      </dsp:txXfrm>
    </dsp:sp>
    <dsp:sp modelId="{7811AADD-2FC9-425A-ACC9-C1C3D9260E8C}">
      <dsp:nvSpPr>
        <dsp:cNvPr id="0" name=""/>
        <dsp:cNvSpPr/>
      </dsp:nvSpPr>
      <dsp:spPr>
        <a:xfrm rot="7524614">
          <a:off x="2220739" y="2395499"/>
          <a:ext cx="241669" cy="341938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10800000">
        <a:off x="2277994" y="2434342"/>
        <a:ext cx="169168" cy="205162"/>
      </dsp:txXfrm>
    </dsp:sp>
    <dsp:sp modelId="{1901A5E4-73B9-4990-9B7A-716AE3AC9262}">
      <dsp:nvSpPr>
        <dsp:cNvPr id="0" name=""/>
        <dsp:cNvSpPr/>
      </dsp:nvSpPr>
      <dsp:spPr>
        <a:xfrm>
          <a:off x="1470598" y="2731413"/>
          <a:ext cx="1051581" cy="64118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Опционные выплаты</a:t>
          </a:r>
        </a:p>
      </dsp:txBody>
      <dsp:txXfrm>
        <a:off x="1470598" y="2731413"/>
        <a:ext cx="1051581" cy="641184"/>
      </dsp:txXfrm>
    </dsp:sp>
    <dsp:sp modelId="{E689501A-12DD-4D80-B7FD-528A04A4B441}">
      <dsp:nvSpPr>
        <dsp:cNvPr id="0" name=""/>
        <dsp:cNvSpPr/>
      </dsp:nvSpPr>
      <dsp:spPr>
        <a:xfrm rot="11528650">
          <a:off x="1910412" y="1512656"/>
          <a:ext cx="214351" cy="341938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10800000">
        <a:off x="1973997" y="1587808"/>
        <a:ext cx="150046" cy="205162"/>
      </dsp:txXfrm>
    </dsp:sp>
    <dsp:sp modelId="{9C9A7BC7-BBE2-48D4-881B-6C76183C2A7F}">
      <dsp:nvSpPr>
        <dsp:cNvPr id="0" name=""/>
        <dsp:cNvSpPr/>
      </dsp:nvSpPr>
      <dsp:spPr>
        <a:xfrm>
          <a:off x="704225" y="1180987"/>
          <a:ext cx="1143291" cy="68605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ИИ-маркетплейс</a:t>
          </a:r>
        </a:p>
      </dsp:txBody>
      <dsp:txXfrm>
        <a:off x="704225" y="1180987"/>
        <a:ext cx="1143291" cy="686059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CFFFB05-F162-4811-A917-F8B6ED976FF6}">
      <dsp:nvSpPr>
        <dsp:cNvPr id="0" name=""/>
        <dsp:cNvSpPr/>
      </dsp:nvSpPr>
      <dsp:spPr>
        <a:xfrm>
          <a:off x="1727551" y="638391"/>
          <a:ext cx="36625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66254" y="45720"/>
              </a:lnTo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900757" y="682125"/>
        <a:ext cx="19842" cy="3972"/>
      </dsp:txXfrm>
    </dsp:sp>
    <dsp:sp modelId="{87EA1710-17F8-4095-89AB-FBD44DECFE7E}">
      <dsp:nvSpPr>
        <dsp:cNvPr id="0" name=""/>
        <dsp:cNvSpPr/>
      </dsp:nvSpPr>
      <dsp:spPr>
        <a:xfrm>
          <a:off x="3896" y="166475"/>
          <a:ext cx="1725454" cy="103527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Фильтрация вызова и переадресация роботу</a:t>
          </a:r>
        </a:p>
      </dsp:txBody>
      <dsp:txXfrm>
        <a:off x="54434" y="217013"/>
        <a:ext cx="1624378" cy="934196"/>
      </dsp:txXfrm>
    </dsp:sp>
    <dsp:sp modelId="{7C39C920-B340-4880-B3D6-CE7C4A84ACD3}">
      <dsp:nvSpPr>
        <dsp:cNvPr id="0" name=""/>
        <dsp:cNvSpPr/>
      </dsp:nvSpPr>
      <dsp:spPr>
        <a:xfrm>
          <a:off x="3949487" y="638391"/>
          <a:ext cx="36625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66254" y="45720"/>
              </a:lnTo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122693" y="682125"/>
        <a:ext cx="19842" cy="3972"/>
      </dsp:txXfrm>
    </dsp:sp>
    <dsp:sp modelId="{2A9CD488-A8DC-4154-B385-BD3124D27F19}">
      <dsp:nvSpPr>
        <dsp:cNvPr id="0" name=""/>
        <dsp:cNvSpPr/>
      </dsp:nvSpPr>
      <dsp:spPr>
        <a:xfrm>
          <a:off x="2126205" y="166475"/>
          <a:ext cx="1825082" cy="103527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Бот ведет разговор и передает расшифровку в анти-фрод систему</a:t>
          </a:r>
        </a:p>
      </dsp:txBody>
      <dsp:txXfrm>
        <a:off x="2176743" y="217013"/>
        <a:ext cx="1724006" cy="934196"/>
      </dsp:txXfrm>
    </dsp:sp>
    <dsp:sp modelId="{01DE91F7-0A42-4DF2-BAAE-4810E48951B4}">
      <dsp:nvSpPr>
        <dsp:cNvPr id="0" name=""/>
        <dsp:cNvSpPr/>
      </dsp:nvSpPr>
      <dsp:spPr>
        <a:xfrm>
          <a:off x="866624" y="1199947"/>
          <a:ext cx="4263011" cy="366254"/>
        </a:xfrm>
        <a:custGeom>
          <a:avLst/>
          <a:gdLst/>
          <a:ahLst/>
          <a:cxnLst/>
          <a:rect l="0" t="0" r="0" b="0"/>
          <a:pathLst>
            <a:path>
              <a:moveTo>
                <a:pt x="4263011" y="0"/>
              </a:moveTo>
              <a:lnTo>
                <a:pt x="4263011" y="200227"/>
              </a:lnTo>
              <a:lnTo>
                <a:pt x="0" y="200227"/>
              </a:lnTo>
              <a:lnTo>
                <a:pt x="0" y="366254"/>
              </a:lnTo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891093" y="1381088"/>
        <a:ext cx="214072" cy="3972"/>
      </dsp:txXfrm>
    </dsp:sp>
    <dsp:sp modelId="{05E10D27-B252-454D-9B01-6A3F652B035E}">
      <dsp:nvSpPr>
        <dsp:cNvPr id="0" name=""/>
        <dsp:cNvSpPr/>
      </dsp:nvSpPr>
      <dsp:spPr>
        <a:xfrm>
          <a:off x="4348142" y="166475"/>
          <a:ext cx="1562985" cy="103527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Система накапливает  и помечает новые приемы  </a:t>
          </a:r>
        </a:p>
      </dsp:txBody>
      <dsp:txXfrm>
        <a:off x="4398680" y="217013"/>
        <a:ext cx="1461909" cy="934196"/>
      </dsp:txXfrm>
    </dsp:sp>
    <dsp:sp modelId="{E3A2ED8C-286D-492C-8449-97B0E37F7AE6}">
      <dsp:nvSpPr>
        <dsp:cNvPr id="0" name=""/>
        <dsp:cNvSpPr/>
      </dsp:nvSpPr>
      <dsp:spPr>
        <a:xfrm>
          <a:off x="1727551" y="2070518"/>
          <a:ext cx="4389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38913" y="45720"/>
              </a:lnTo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935270" y="2114252"/>
        <a:ext cx="23475" cy="3972"/>
      </dsp:txXfrm>
    </dsp:sp>
    <dsp:sp modelId="{7B5EA39E-FB36-4D95-8729-1F322B1AE8AE}">
      <dsp:nvSpPr>
        <dsp:cNvPr id="0" name=""/>
        <dsp:cNvSpPr/>
      </dsp:nvSpPr>
      <dsp:spPr>
        <a:xfrm>
          <a:off x="3896" y="1598602"/>
          <a:ext cx="1725454" cy="103527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Шаблоны бесед загружаются на фабрику,а новый номер - в сеть</a:t>
          </a:r>
        </a:p>
      </dsp:txBody>
      <dsp:txXfrm>
        <a:off x="54434" y="1649140"/>
        <a:ext cx="1624378" cy="934196"/>
      </dsp:txXfrm>
    </dsp:sp>
    <dsp:sp modelId="{6D35E020-92BB-4E41-BE2D-1F4D5AA25F49}">
      <dsp:nvSpPr>
        <dsp:cNvPr id="0" name=""/>
        <dsp:cNvSpPr/>
      </dsp:nvSpPr>
      <dsp:spPr>
        <a:xfrm>
          <a:off x="2198864" y="1598602"/>
          <a:ext cx="2200696" cy="103527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Клиент получает отчет и алгорит для разблокировки операций при желании</a:t>
          </a:r>
        </a:p>
      </dsp:txBody>
      <dsp:txXfrm>
        <a:off x="2249402" y="1649140"/>
        <a:ext cx="2099620" cy="9341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23B64B81563014FBF281A5174EE8124" ma:contentTypeVersion="10" ma:contentTypeDescription="Создание документа." ma:contentTypeScope="" ma:versionID="fac2b81a26bf02180f0c9e12ed492def">
  <xsd:schema xmlns:xsd="http://www.w3.org/2001/XMLSchema" xmlns:xs="http://www.w3.org/2001/XMLSchema" xmlns:p="http://schemas.microsoft.com/office/2006/metadata/properties" xmlns:ns2="e9335fb1-3b53-4a7e-8280-00320fb633e6" xmlns:ns3="2382ba95-19ae-40e1-990e-b343c3adf9cc" targetNamespace="http://schemas.microsoft.com/office/2006/metadata/properties" ma:root="true" ma:fieldsID="59677988b0d2731383ae3a915011d635" ns2:_="" ns3:_="">
    <xsd:import namespace="e9335fb1-3b53-4a7e-8280-00320fb633e6"/>
    <xsd:import namespace="2382ba95-19ae-40e1-990e-b343c3adf9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35fb1-3b53-4a7e-8280-00320fb633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2ba95-19ae-40e1-990e-b343c3adf9c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358F2D-A88C-464C-A2E6-BDC3854B0F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55EB43-3CFD-45A4-8120-D3637FB07A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C73897-5121-4C05-A7EB-509131714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335fb1-3b53-4a7e-8280-00320fb633e6"/>
    <ds:schemaRef ds:uri="2382ba95-19ae-40e1-990e-b343c3adf9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7B17FD-DA5A-4041-BE61-91FC51E77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67</Pages>
  <Words>16036</Words>
  <Characters>91410</Characters>
  <Application>Microsoft Office Word</Application>
  <DocSecurity>0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Диана Айрапетян</cp:lastModifiedBy>
  <cp:revision>3</cp:revision>
  <cp:lastPrinted>2025-06-09T20:50:00Z</cp:lastPrinted>
  <dcterms:created xsi:type="dcterms:W3CDTF">2025-06-10T09:05:00Z</dcterms:created>
  <dcterms:modified xsi:type="dcterms:W3CDTF">2025-06-10T18:02:00Z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0x010100F23B64B81563014FBF281A5174EE8124</vt:lpwstr>
  </property>
</Properties>
</file>