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D87DA" w14:textId="77777777" w:rsidR="00D21347" w:rsidRPr="00D21347" w:rsidRDefault="00D21347" w:rsidP="00D21347">
      <w:pPr>
        <w:shd w:val="clear" w:color="auto" w:fill="FFFFFF"/>
        <w:autoSpaceDE w:val="0"/>
        <w:autoSpaceDN w:val="0"/>
        <w:adjustRightInd w:val="0"/>
        <w:spacing w:after="0" w:line="240" w:lineRule="auto"/>
        <w:jc w:val="center"/>
        <w:rPr>
          <w:rFonts w:eastAsia="Times New Roman" w:cs="Times New Roman"/>
          <w:color w:val="000000"/>
          <w:sz w:val="22"/>
          <w:lang w:eastAsia="ru-RU"/>
        </w:rPr>
      </w:pPr>
      <w:r w:rsidRPr="00D21347">
        <w:rPr>
          <w:rFonts w:eastAsia="Times New Roman" w:cs="Times New Roman"/>
          <w:color w:val="000000"/>
          <w:sz w:val="22"/>
          <w:lang w:eastAsia="ru-RU"/>
        </w:rPr>
        <w:t>МИНИСТЕРСТВО НАУКИ И ВЫСШЕГО ОБРАЗОВАНИЯ РОССИЙСКОЙ ФЕДЕРАЦИИ</w:t>
      </w:r>
    </w:p>
    <w:p w14:paraId="3C417E34" w14:textId="77777777" w:rsidR="00D21347" w:rsidRPr="00D21347" w:rsidRDefault="00D21347" w:rsidP="00D21347">
      <w:pPr>
        <w:shd w:val="clear" w:color="auto" w:fill="FFFFFF"/>
        <w:autoSpaceDE w:val="0"/>
        <w:autoSpaceDN w:val="0"/>
        <w:adjustRightInd w:val="0"/>
        <w:spacing w:after="0" w:line="240" w:lineRule="auto"/>
        <w:jc w:val="center"/>
        <w:rPr>
          <w:rFonts w:eastAsia="Times New Roman" w:cs="Times New Roman"/>
          <w:color w:val="000000"/>
          <w:sz w:val="24"/>
          <w:szCs w:val="24"/>
          <w:lang w:eastAsia="ru-RU"/>
        </w:rPr>
      </w:pPr>
      <w:r w:rsidRPr="00D21347">
        <w:rPr>
          <w:rFonts w:eastAsia="Times New Roman" w:cs="Times New Roman"/>
          <w:color w:val="000000"/>
          <w:sz w:val="24"/>
          <w:szCs w:val="24"/>
          <w:lang w:eastAsia="ru-RU"/>
        </w:rPr>
        <w:t>Федеральное государственное бюджетное образовательное учреждение</w:t>
      </w:r>
    </w:p>
    <w:p w14:paraId="379359B9" w14:textId="77777777" w:rsidR="00D21347" w:rsidRPr="00D21347" w:rsidRDefault="00D21347" w:rsidP="00D21347">
      <w:pPr>
        <w:shd w:val="clear" w:color="auto" w:fill="FFFFFF"/>
        <w:autoSpaceDE w:val="0"/>
        <w:autoSpaceDN w:val="0"/>
        <w:adjustRightInd w:val="0"/>
        <w:spacing w:after="0" w:line="240" w:lineRule="auto"/>
        <w:jc w:val="center"/>
        <w:rPr>
          <w:rFonts w:eastAsia="Times New Roman" w:cs="Times New Roman"/>
          <w:b/>
          <w:color w:val="000000"/>
          <w:sz w:val="24"/>
          <w:szCs w:val="24"/>
          <w:lang w:eastAsia="ru-RU"/>
        </w:rPr>
      </w:pPr>
      <w:r w:rsidRPr="00D21347">
        <w:rPr>
          <w:rFonts w:eastAsia="Times New Roman" w:cs="Times New Roman"/>
          <w:color w:val="000000"/>
          <w:sz w:val="24"/>
          <w:szCs w:val="24"/>
          <w:lang w:eastAsia="ru-RU"/>
        </w:rPr>
        <w:t>высшего образования</w:t>
      </w:r>
    </w:p>
    <w:p w14:paraId="2AE5D6F7" w14:textId="77777777" w:rsidR="00D21347" w:rsidRPr="00D21347" w:rsidRDefault="00D21347" w:rsidP="00D21347">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D21347">
        <w:rPr>
          <w:rFonts w:eastAsia="Times New Roman" w:cs="Times New Roman"/>
          <w:b/>
          <w:color w:val="000000"/>
          <w:szCs w:val="28"/>
          <w:lang w:eastAsia="ru-RU"/>
        </w:rPr>
        <w:t>«КУБАНСКИЙ ГОСУДАРСТВЕННЫЙ УНИВЕРСИТЕТ»</w:t>
      </w:r>
    </w:p>
    <w:p w14:paraId="4E748384" w14:textId="77777777" w:rsidR="00D21347" w:rsidRPr="00D21347" w:rsidRDefault="00D21347" w:rsidP="00D21347">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D21347">
        <w:rPr>
          <w:rFonts w:eastAsia="Times New Roman" w:cs="Times New Roman"/>
          <w:b/>
          <w:color w:val="000000"/>
          <w:szCs w:val="28"/>
          <w:lang w:eastAsia="ru-RU"/>
        </w:rPr>
        <w:t>(ФГБОУ ВО «КубГУ»)</w:t>
      </w:r>
    </w:p>
    <w:p w14:paraId="66E64B39" w14:textId="77777777" w:rsidR="00D21347" w:rsidRPr="00D21347" w:rsidRDefault="00D21347" w:rsidP="00D21347">
      <w:pPr>
        <w:shd w:val="clear" w:color="auto" w:fill="FFFFFF"/>
        <w:autoSpaceDE w:val="0"/>
        <w:autoSpaceDN w:val="0"/>
        <w:adjustRightInd w:val="0"/>
        <w:spacing w:after="0" w:line="240" w:lineRule="auto"/>
        <w:jc w:val="center"/>
        <w:outlineLvl w:val="0"/>
        <w:rPr>
          <w:rFonts w:eastAsia="Times New Roman" w:cs="Times New Roman"/>
          <w:b/>
          <w:color w:val="000000"/>
          <w:szCs w:val="28"/>
          <w:lang w:eastAsia="ru-RU"/>
        </w:rPr>
      </w:pPr>
      <w:r w:rsidRPr="00D21347">
        <w:rPr>
          <w:rFonts w:eastAsia="Times New Roman" w:cs="Times New Roman"/>
          <w:b/>
          <w:color w:val="000000"/>
          <w:szCs w:val="28"/>
          <w:lang w:eastAsia="ru-RU"/>
        </w:rPr>
        <w:t>Экономический факультет</w:t>
      </w:r>
    </w:p>
    <w:p w14:paraId="2BE0B59B" w14:textId="77777777" w:rsidR="00D21347" w:rsidRPr="00D21347" w:rsidRDefault="00D21347" w:rsidP="00D21347">
      <w:pPr>
        <w:shd w:val="clear" w:color="auto" w:fill="FFFFFF"/>
        <w:autoSpaceDE w:val="0"/>
        <w:autoSpaceDN w:val="0"/>
        <w:adjustRightInd w:val="0"/>
        <w:spacing w:after="0" w:line="240" w:lineRule="auto"/>
        <w:jc w:val="center"/>
        <w:outlineLvl w:val="0"/>
        <w:rPr>
          <w:rFonts w:eastAsia="Times New Roman" w:cs="Times New Roman"/>
          <w:b/>
          <w:color w:val="000000"/>
          <w:szCs w:val="28"/>
          <w:lang w:eastAsia="ru-RU"/>
        </w:rPr>
      </w:pPr>
      <w:r w:rsidRPr="00D21347">
        <w:rPr>
          <w:rFonts w:eastAsia="Times New Roman" w:cs="Times New Roman"/>
          <w:b/>
          <w:color w:val="000000"/>
          <w:szCs w:val="28"/>
          <w:lang w:eastAsia="ru-RU"/>
        </w:rPr>
        <w:t>Кафедра экономики и управления инновационными системами</w:t>
      </w:r>
    </w:p>
    <w:p w14:paraId="66A3C45D" w14:textId="77777777" w:rsidR="00D21347" w:rsidRPr="00D21347" w:rsidRDefault="00D21347" w:rsidP="00D21347">
      <w:pPr>
        <w:shd w:val="clear" w:color="auto" w:fill="FFFFFF"/>
        <w:autoSpaceDE w:val="0"/>
        <w:autoSpaceDN w:val="0"/>
        <w:adjustRightInd w:val="0"/>
        <w:spacing w:after="0" w:line="360" w:lineRule="auto"/>
        <w:jc w:val="center"/>
        <w:outlineLvl w:val="0"/>
        <w:rPr>
          <w:rFonts w:eastAsia="Times New Roman" w:cs="Times New Roman"/>
          <w:b/>
          <w:color w:val="000000"/>
          <w:szCs w:val="28"/>
          <w:lang w:eastAsia="ru-RU"/>
        </w:rPr>
      </w:pPr>
    </w:p>
    <w:p w14:paraId="33B10172"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28914E34"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6971E7EC"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51DB2A11"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5FE9A624"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2197965C"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4F7014BF"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19D8CE9D"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p>
    <w:p w14:paraId="2D7B0DBD" w14:textId="77777777" w:rsidR="00D21347" w:rsidRPr="00D21347" w:rsidRDefault="00D21347" w:rsidP="00D21347">
      <w:pPr>
        <w:tabs>
          <w:tab w:val="center" w:pos="4153"/>
          <w:tab w:val="right" w:pos="8306"/>
        </w:tabs>
        <w:spacing w:after="0" w:line="240" w:lineRule="auto"/>
        <w:jc w:val="center"/>
        <w:rPr>
          <w:rFonts w:eastAsia="Times New Roman" w:cs="Times New Roman"/>
          <w:b/>
          <w:color w:val="000000"/>
          <w:szCs w:val="28"/>
          <w:lang w:eastAsia="ru-RU"/>
        </w:rPr>
      </w:pPr>
      <w:r w:rsidRPr="00D21347">
        <w:rPr>
          <w:rFonts w:eastAsia="Times New Roman" w:cs="Times New Roman"/>
          <w:b/>
          <w:color w:val="000000"/>
          <w:szCs w:val="28"/>
          <w:lang w:eastAsia="ru-RU"/>
        </w:rPr>
        <w:t>КУРСОВАЯ РАБОТА</w:t>
      </w:r>
    </w:p>
    <w:p w14:paraId="64CAE80B" w14:textId="77777777" w:rsidR="00D21347" w:rsidRPr="00D21347" w:rsidRDefault="00D21347" w:rsidP="00D21347">
      <w:pPr>
        <w:overflowPunct w:val="0"/>
        <w:adjustRightInd w:val="0"/>
        <w:spacing w:after="0" w:line="240" w:lineRule="auto"/>
        <w:jc w:val="center"/>
        <w:textAlignment w:val="baseline"/>
        <w:rPr>
          <w:rFonts w:eastAsia="Times New Roman" w:cs="Times New Roman"/>
          <w:b/>
          <w:caps/>
          <w:color w:val="000000"/>
          <w:szCs w:val="28"/>
          <w:lang w:eastAsia="ru-RU"/>
        </w:rPr>
      </w:pPr>
    </w:p>
    <w:p w14:paraId="5734ECC6" w14:textId="77777777" w:rsidR="00D21347" w:rsidRPr="00D21347" w:rsidRDefault="00D21347" w:rsidP="00D21347">
      <w:pPr>
        <w:spacing w:after="0" w:line="240" w:lineRule="auto"/>
        <w:ind w:firstLine="555"/>
        <w:jc w:val="center"/>
        <w:textAlignment w:val="baseline"/>
        <w:rPr>
          <w:rFonts w:ascii="Segoe UI" w:eastAsia="Times New Roman" w:hAnsi="Segoe UI" w:cs="Segoe UI"/>
          <w:sz w:val="18"/>
          <w:szCs w:val="18"/>
          <w:lang w:eastAsia="ru-RU"/>
        </w:rPr>
      </w:pPr>
      <w:r w:rsidRPr="00D21347">
        <w:rPr>
          <w:rFonts w:eastAsia="Times New Roman" w:cs="Times New Roman"/>
          <w:b/>
          <w:bCs/>
          <w:caps/>
          <w:szCs w:val="28"/>
          <w:lang w:eastAsia="ru-RU"/>
        </w:rPr>
        <w:t>ВЛИЯНИЕ ВНЕШНЕЙ СРЕДЫ НА ХАРАКТЕР</w:t>
      </w:r>
      <w:r w:rsidRPr="00D21347">
        <w:rPr>
          <w:rFonts w:eastAsia="Times New Roman" w:cs="Times New Roman"/>
          <w:szCs w:val="28"/>
          <w:lang w:eastAsia="ru-RU"/>
        </w:rPr>
        <w:t> </w:t>
      </w:r>
    </w:p>
    <w:p w14:paraId="246C4EA9" w14:textId="77777777" w:rsidR="00D21347" w:rsidRPr="00D21347" w:rsidRDefault="00D21347" w:rsidP="00D21347">
      <w:pPr>
        <w:spacing w:after="0" w:line="240" w:lineRule="auto"/>
        <w:ind w:firstLine="555"/>
        <w:jc w:val="center"/>
        <w:textAlignment w:val="baseline"/>
        <w:rPr>
          <w:rFonts w:ascii="Segoe UI" w:eastAsia="Times New Roman" w:hAnsi="Segoe UI" w:cs="Segoe UI"/>
          <w:sz w:val="18"/>
          <w:szCs w:val="18"/>
          <w:lang w:eastAsia="ru-RU"/>
        </w:rPr>
      </w:pPr>
      <w:r w:rsidRPr="00D21347">
        <w:rPr>
          <w:rFonts w:eastAsia="Times New Roman" w:cs="Times New Roman"/>
          <w:b/>
          <w:bCs/>
          <w:caps/>
          <w:szCs w:val="28"/>
          <w:lang w:eastAsia="ru-RU"/>
        </w:rPr>
        <w:t>ИННОВАЦИОННОЙ ДЕЯТЕЛЬНОСТИ СОВРЕМЕННЫХ ФИРМ</w:t>
      </w:r>
    </w:p>
    <w:p w14:paraId="6A125DFE" w14:textId="77777777" w:rsidR="00D21347" w:rsidRPr="00D21347" w:rsidRDefault="00D21347" w:rsidP="00D21347">
      <w:pPr>
        <w:spacing w:after="0" w:line="240" w:lineRule="auto"/>
        <w:jc w:val="center"/>
        <w:rPr>
          <w:rFonts w:eastAsia="Times New Roman" w:cs="Times New Roman"/>
          <w:b/>
          <w:sz w:val="30"/>
          <w:szCs w:val="30"/>
          <w:lang w:eastAsia="ru-RU"/>
        </w:rPr>
      </w:pPr>
    </w:p>
    <w:p w14:paraId="5DACC6BE" w14:textId="77777777" w:rsidR="00D21347" w:rsidRPr="00D21347" w:rsidRDefault="00D21347" w:rsidP="00D21347">
      <w:pPr>
        <w:spacing w:after="0" w:line="240" w:lineRule="auto"/>
        <w:rPr>
          <w:rFonts w:eastAsia="Times New Roman" w:cs="Times New Roman"/>
          <w:color w:val="000000"/>
          <w:szCs w:val="28"/>
          <w:lang w:eastAsia="ru-RU"/>
        </w:rPr>
      </w:pPr>
    </w:p>
    <w:p w14:paraId="48514F53" w14:textId="5122DBE6" w:rsidR="00D21347" w:rsidRPr="00D21347" w:rsidRDefault="00D21347" w:rsidP="00D21347">
      <w:pPr>
        <w:spacing w:after="0" w:line="240" w:lineRule="auto"/>
        <w:rPr>
          <w:rFonts w:eastAsia="Times New Roman" w:cs="Times New Roman"/>
          <w:color w:val="000000"/>
          <w:szCs w:val="28"/>
          <w:lang w:eastAsia="ru-RU"/>
        </w:rPr>
      </w:pPr>
      <w:r w:rsidRPr="00D21347">
        <w:rPr>
          <w:rFonts w:eastAsia="Times New Roman" w:cs="Times New Roman"/>
          <w:color w:val="000000"/>
          <w:szCs w:val="28"/>
          <w:lang w:eastAsia="ru-RU"/>
        </w:rPr>
        <w:t>Работу выполнил _____</w:t>
      </w:r>
      <w:r w:rsidR="00DF58FB">
        <w:rPr>
          <w:rFonts w:eastAsia="Times New Roman" w:cs="Times New Roman"/>
          <w:color w:val="000000"/>
          <w:szCs w:val="28"/>
          <w:lang w:eastAsia="ru-RU"/>
        </w:rPr>
        <w:t xml:space="preserve">______________________________ </w:t>
      </w:r>
      <w:r w:rsidRPr="00D21347">
        <w:rPr>
          <w:rFonts w:eastAsia="Times New Roman" w:cs="Times New Roman"/>
          <w:color w:val="000000"/>
          <w:szCs w:val="28"/>
          <w:lang w:eastAsia="ru-RU"/>
        </w:rPr>
        <w:t>Д.С Науменко</w:t>
      </w:r>
    </w:p>
    <w:p w14:paraId="725CF6FF" w14:textId="77777777" w:rsidR="00D21347" w:rsidRPr="00D21347" w:rsidRDefault="00D21347" w:rsidP="00D21347">
      <w:pPr>
        <w:spacing w:after="0" w:line="240" w:lineRule="auto"/>
        <w:rPr>
          <w:rFonts w:eastAsia="Times New Roman" w:cs="Times New Roman"/>
          <w:color w:val="000000"/>
          <w:sz w:val="24"/>
          <w:szCs w:val="24"/>
          <w:lang w:eastAsia="ru-RU"/>
        </w:rPr>
      </w:pPr>
      <w:r w:rsidRPr="00D21347">
        <w:rPr>
          <w:rFonts w:eastAsia="Times New Roman" w:cs="Times New Roman"/>
          <w:color w:val="000000"/>
          <w:sz w:val="20"/>
          <w:szCs w:val="20"/>
          <w:lang w:eastAsia="ru-RU"/>
        </w:rPr>
        <w:t xml:space="preserve">                                                                                    </w:t>
      </w:r>
      <w:r w:rsidRPr="00D21347">
        <w:rPr>
          <w:rFonts w:eastAsia="Times New Roman" w:cs="Times New Roman"/>
          <w:color w:val="000000"/>
          <w:sz w:val="24"/>
          <w:szCs w:val="24"/>
          <w:lang w:eastAsia="ru-RU"/>
        </w:rPr>
        <w:t xml:space="preserve">(подпись)           </w:t>
      </w:r>
    </w:p>
    <w:p w14:paraId="737C784A" w14:textId="77777777" w:rsidR="00D21347" w:rsidRPr="00D21347" w:rsidRDefault="00D21347" w:rsidP="00D21347">
      <w:pPr>
        <w:tabs>
          <w:tab w:val="right" w:pos="9355"/>
        </w:tabs>
        <w:spacing w:after="0" w:line="360" w:lineRule="auto"/>
        <w:rPr>
          <w:rFonts w:eastAsia="Times New Roman" w:cs="Times New Roman"/>
          <w:color w:val="000000"/>
          <w:szCs w:val="28"/>
          <w:lang w:eastAsia="ru-RU"/>
        </w:rPr>
      </w:pPr>
      <w:r w:rsidRPr="00D21347">
        <w:rPr>
          <w:rFonts w:eastAsia="Times New Roman" w:cs="Times New Roman"/>
          <w:noProof/>
          <w:color w:val="000000"/>
          <w:szCs w:val="28"/>
          <w:lang w:eastAsia="ru-RU"/>
        </w:rPr>
        <mc:AlternateContent>
          <mc:Choice Requires="wps">
            <w:drawing>
              <wp:anchor distT="0" distB="0" distL="114300" distR="114300" simplePos="0" relativeHeight="251659264" behindDoc="0" locked="0" layoutInCell="1" allowOverlap="1" wp14:anchorId="0CEDC539" wp14:editId="18B3D315">
                <wp:simplePos x="0" y="0"/>
                <wp:positionH relativeFrom="column">
                  <wp:posOffset>2005965</wp:posOffset>
                </wp:positionH>
                <wp:positionV relativeFrom="paragraph">
                  <wp:posOffset>192405</wp:posOffset>
                </wp:positionV>
                <wp:extent cx="3857625" cy="635"/>
                <wp:effectExtent l="5715" t="11430" r="13335" b="69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6B265" id="_x0000_t32" coordsize="21600,21600" o:spt="32" o:oned="t" path="m,l21600,21600e" filled="f">
                <v:path arrowok="t" fillok="f" o:connecttype="none"/>
                <o:lock v:ext="edit" shapetype="t"/>
              </v:shapetype>
              <v:shape id="Прямая со стрелкой 16"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"/>
            </w:pict>
          </mc:Fallback>
        </mc:AlternateContent>
      </w:r>
      <w:r w:rsidRPr="00D21347">
        <w:rPr>
          <w:rFonts w:eastAsia="Times New Roman" w:cs="Times New Roman"/>
          <w:color w:val="000000"/>
          <w:szCs w:val="28"/>
          <w:lang w:eastAsia="ru-RU"/>
        </w:rPr>
        <w:t>Направление подготовки                     27.03.05 Инноватика</w:t>
      </w:r>
      <w:r w:rsidRPr="00D21347">
        <w:rPr>
          <w:rFonts w:eastAsia="Times New Roman" w:cs="Times New Roman"/>
          <w:color w:val="000000"/>
          <w:szCs w:val="28"/>
          <w:lang w:eastAsia="ru-RU"/>
        </w:rPr>
        <w:tab/>
      </w:r>
    </w:p>
    <w:p w14:paraId="091F9F34" w14:textId="77777777" w:rsidR="00D21347" w:rsidRPr="00D21347" w:rsidRDefault="00D21347" w:rsidP="00D21347">
      <w:pPr>
        <w:spacing w:after="0" w:line="360" w:lineRule="auto"/>
        <w:ind w:left="3261" w:hanging="3261"/>
        <w:rPr>
          <w:rFonts w:eastAsia="Times New Roman" w:cs="Times New Roman"/>
          <w:color w:val="000000"/>
          <w:szCs w:val="28"/>
          <w:u w:val="single"/>
          <w:lang w:eastAsia="ru-RU"/>
        </w:rPr>
      </w:pPr>
      <w:r w:rsidRPr="00D21347">
        <w:rPr>
          <w:rFonts w:eastAsia="Times New Roman" w:cs="Times New Roman"/>
          <w:noProof/>
          <w:color w:val="000000"/>
          <w:szCs w:val="28"/>
          <w:lang w:eastAsia="ru-RU"/>
        </w:rPr>
        <mc:AlternateContent>
          <mc:Choice Requires="wps">
            <w:drawing>
              <wp:anchor distT="0" distB="0" distL="114300" distR="114300" simplePos="0" relativeHeight="251660288" behindDoc="0" locked="0" layoutInCell="1" allowOverlap="1" wp14:anchorId="45B58905" wp14:editId="60566E17">
                <wp:simplePos x="0" y="0"/>
                <wp:positionH relativeFrom="column">
                  <wp:posOffset>2091690</wp:posOffset>
                </wp:positionH>
                <wp:positionV relativeFrom="paragraph">
                  <wp:posOffset>181610</wp:posOffset>
                </wp:positionV>
                <wp:extent cx="3771900" cy="0"/>
                <wp:effectExtent l="5715" t="10160" r="13335"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51064" id="Прямая со стрелкой 15"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"/>
            </w:pict>
          </mc:Fallback>
        </mc:AlternateContent>
      </w:r>
      <w:r w:rsidRPr="00D21347">
        <w:rPr>
          <w:rFonts w:eastAsia="Times New Roman" w:cs="Times New Roman"/>
          <w:color w:val="000000"/>
          <w:szCs w:val="28"/>
          <w:lang w:eastAsia="ru-RU"/>
        </w:rPr>
        <w:t xml:space="preserve">Направленность (профиль) Управление инновационными проектами и      </w:t>
      </w:r>
      <w:r w:rsidRPr="00D21347">
        <w:rPr>
          <w:rFonts w:eastAsia="Times New Roman" w:cs="Times New Roman"/>
          <w:color w:val="000000"/>
          <w:szCs w:val="28"/>
          <w:u w:val="single"/>
          <w:lang w:eastAsia="ru-RU"/>
        </w:rPr>
        <w:t>трансфер технологий</w:t>
      </w:r>
    </w:p>
    <w:p w14:paraId="1D2B4C29" w14:textId="77777777" w:rsidR="00D21347" w:rsidRPr="00D21347" w:rsidRDefault="00D21347" w:rsidP="00D21347">
      <w:pPr>
        <w:tabs>
          <w:tab w:val="right" w:pos="9355"/>
        </w:tabs>
        <w:spacing w:after="0" w:line="360" w:lineRule="auto"/>
        <w:rPr>
          <w:rFonts w:eastAsia="Times New Roman" w:cs="Times New Roman"/>
          <w:color w:val="000000"/>
          <w:szCs w:val="28"/>
          <w:lang w:eastAsia="ru-RU"/>
        </w:rPr>
      </w:pPr>
    </w:p>
    <w:p w14:paraId="21157233" w14:textId="77777777" w:rsidR="00D21347" w:rsidRPr="00D21347" w:rsidRDefault="00D21347" w:rsidP="00D21347">
      <w:pPr>
        <w:spacing w:after="0" w:line="240" w:lineRule="auto"/>
        <w:rPr>
          <w:rFonts w:eastAsia="Times New Roman" w:cs="Times New Roman"/>
          <w:szCs w:val="28"/>
          <w:lang w:eastAsia="ru-RU"/>
        </w:rPr>
      </w:pPr>
    </w:p>
    <w:p w14:paraId="4ECAD5EF" w14:textId="77777777" w:rsidR="00D21347" w:rsidRPr="00D21347" w:rsidRDefault="00D21347" w:rsidP="00D21347">
      <w:pPr>
        <w:spacing w:after="0" w:line="240" w:lineRule="auto"/>
        <w:rPr>
          <w:rFonts w:eastAsia="Times New Roman" w:cs="Times New Roman"/>
          <w:szCs w:val="28"/>
          <w:lang w:eastAsia="ru-RU"/>
        </w:rPr>
      </w:pPr>
      <w:r w:rsidRPr="00D21347">
        <w:rPr>
          <w:rFonts w:eastAsia="Times New Roman" w:cs="Times New Roman"/>
          <w:szCs w:val="28"/>
          <w:lang w:eastAsia="ru-RU"/>
        </w:rPr>
        <w:t xml:space="preserve">Научный руководитель </w:t>
      </w:r>
    </w:p>
    <w:p w14:paraId="567E0FA2" w14:textId="77777777" w:rsidR="00D21347" w:rsidRPr="00D21347" w:rsidRDefault="00D21347" w:rsidP="00D21347">
      <w:pPr>
        <w:tabs>
          <w:tab w:val="left" w:pos="1125"/>
          <w:tab w:val="center" w:pos="4819"/>
        </w:tabs>
        <w:spacing w:after="0" w:line="240" w:lineRule="auto"/>
        <w:rPr>
          <w:rFonts w:eastAsia="Times New Roman" w:cs="Times New Roman"/>
          <w:color w:val="000000"/>
          <w:szCs w:val="28"/>
          <w:lang w:eastAsia="ru-RU"/>
        </w:rPr>
      </w:pPr>
      <w:r w:rsidRPr="00D21347">
        <w:rPr>
          <w:rFonts w:eastAsia="Times New Roman" w:cs="Times New Roman"/>
          <w:color w:val="000000"/>
          <w:szCs w:val="28"/>
          <w:lang w:eastAsia="ru-RU"/>
        </w:rPr>
        <w:t xml:space="preserve">канд. экон. наук, доц. </w:t>
      </w:r>
      <w:r w:rsidRPr="00D21347">
        <w:rPr>
          <w:rFonts w:eastAsia="Times New Roman" w:cs="Times New Roman"/>
          <w:color w:val="000000"/>
          <w:szCs w:val="28"/>
          <w:u w:val="single"/>
          <w:lang w:eastAsia="ru-RU"/>
        </w:rPr>
        <w:t xml:space="preserve">                                                                     </w:t>
      </w:r>
      <w:r w:rsidRPr="00D21347">
        <w:rPr>
          <w:rFonts w:eastAsia="Times New Roman" w:cs="Times New Roman"/>
          <w:color w:val="000000"/>
          <w:szCs w:val="28"/>
          <w:lang w:eastAsia="ru-RU"/>
        </w:rPr>
        <w:t xml:space="preserve">Н.Н. </w:t>
      </w:r>
      <w:proofErr w:type="spellStart"/>
      <w:r w:rsidRPr="00D21347">
        <w:rPr>
          <w:rFonts w:eastAsia="Times New Roman" w:cs="Times New Roman"/>
          <w:color w:val="000000"/>
          <w:szCs w:val="28"/>
          <w:lang w:eastAsia="ru-RU"/>
        </w:rPr>
        <w:t>Аведисян</w:t>
      </w:r>
      <w:proofErr w:type="spellEnd"/>
      <w:r w:rsidRPr="00D21347">
        <w:rPr>
          <w:rFonts w:eastAsia="Times New Roman" w:cs="Times New Roman"/>
          <w:color w:val="000000"/>
          <w:szCs w:val="28"/>
          <w:lang w:eastAsia="ru-RU"/>
        </w:rPr>
        <w:t xml:space="preserve">          </w:t>
      </w:r>
    </w:p>
    <w:p w14:paraId="3D2AA393" w14:textId="77777777" w:rsidR="00D21347" w:rsidRPr="00D21347" w:rsidRDefault="00D21347" w:rsidP="00D21347">
      <w:pPr>
        <w:tabs>
          <w:tab w:val="left" w:pos="1125"/>
          <w:tab w:val="center" w:pos="4819"/>
        </w:tabs>
        <w:spacing w:after="0" w:line="240" w:lineRule="auto"/>
        <w:rPr>
          <w:rFonts w:eastAsia="Times New Roman" w:cs="Times New Roman"/>
          <w:color w:val="000000"/>
          <w:szCs w:val="28"/>
          <w:lang w:eastAsia="ru-RU"/>
        </w:rPr>
      </w:pPr>
      <w:r w:rsidRPr="00D21347">
        <w:rPr>
          <w:rFonts w:eastAsia="Times New Roman" w:cs="Times New Roman"/>
          <w:color w:val="000000"/>
          <w:szCs w:val="28"/>
          <w:lang w:eastAsia="ru-RU"/>
        </w:rPr>
        <w:t xml:space="preserve">                                                             </w:t>
      </w:r>
      <w:r w:rsidRPr="00D21347">
        <w:rPr>
          <w:rFonts w:eastAsia="Times New Roman" w:cs="Times New Roman"/>
          <w:color w:val="000000"/>
          <w:sz w:val="24"/>
          <w:szCs w:val="24"/>
          <w:lang w:eastAsia="ru-RU"/>
        </w:rPr>
        <w:t>(подпись)</w:t>
      </w:r>
      <w:r w:rsidRPr="00D21347">
        <w:rPr>
          <w:rFonts w:eastAsia="Times New Roman" w:cs="Times New Roman"/>
          <w:color w:val="000000"/>
          <w:sz w:val="20"/>
          <w:szCs w:val="20"/>
          <w:lang w:eastAsia="ru-RU"/>
        </w:rPr>
        <w:t xml:space="preserve">  </w:t>
      </w:r>
      <w:r w:rsidRPr="00D21347">
        <w:rPr>
          <w:rFonts w:eastAsia="Times New Roman" w:cs="Times New Roman"/>
          <w:color w:val="000000"/>
          <w:szCs w:val="28"/>
          <w:lang w:eastAsia="ru-RU"/>
        </w:rPr>
        <w:t xml:space="preserve">            </w:t>
      </w:r>
    </w:p>
    <w:p w14:paraId="27D2238F" w14:textId="77777777" w:rsidR="00D21347" w:rsidRPr="00D21347" w:rsidRDefault="00D21347" w:rsidP="00D21347">
      <w:pPr>
        <w:tabs>
          <w:tab w:val="left" w:pos="0"/>
          <w:tab w:val="center" w:pos="4819"/>
        </w:tabs>
        <w:spacing w:after="0" w:line="240" w:lineRule="auto"/>
        <w:rPr>
          <w:rFonts w:eastAsia="Times New Roman" w:cs="Times New Roman"/>
          <w:color w:val="000000"/>
          <w:szCs w:val="28"/>
          <w:lang w:eastAsia="ru-RU"/>
        </w:rPr>
      </w:pPr>
      <w:proofErr w:type="spellStart"/>
      <w:r w:rsidRPr="00D21347">
        <w:rPr>
          <w:rFonts w:eastAsia="Times New Roman" w:cs="Times New Roman"/>
          <w:color w:val="000000"/>
          <w:szCs w:val="28"/>
          <w:lang w:eastAsia="ru-RU"/>
        </w:rPr>
        <w:t>Нормоконтролер</w:t>
      </w:r>
      <w:proofErr w:type="spellEnd"/>
    </w:p>
    <w:p w14:paraId="43AAE0AB" w14:textId="77777777" w:rsidR="00D21347" w:rsidRPr="00D21347" w:rsidRDefault="00D21347" w:rsidP="00D21347">
      <w:pPr>
        <w:tabs>
          <w:tab w:val="left" w:pos="1125"/>
          <w:tab w:val="center" w:pos="4819"/>
        </w:tabs>
        <w:spacing w:after="0" w:line="240" w:lineRule="auto"/>
        <w:rPr>
          <w:rFonts w:eastAsia="Times New Roman" w:cs="Times New Roman"/>
          <w:color w:val="000000"/>
          <w:szCs w:val="28"/>
          <w:lang w:eastAsia="ru-RU"/>
        </w:rPr>
      </w:pPr>
      <w:r w:rsidRPr="00D21347">
        <w:rPr>
          <w:rFonts w:eastAsia="Times New Roman" w:cs="Times New Roman"/>
          <w:color w:val="000000"/>
          <w:szCs w:val="28"/>
          <w:lang w:eastAsia="ru-RU"/>
        </w:rPr>
        <w:t xml:space="preserve">канд. экон. наук, доц. </w:t>
      </w:r>
      <w:r w:rsidRPr="00D21347">
        <w:rPr>
          <w:rFonts w:eastAsia="Times New Roman" w:cs="Times New Roman"/>
          <w:color w:val="000000"/>
          <w:szCs w:val="28"/>
          <w:u w:val="single"/>
          <w:lang w:eastAsia="ru-RU"/>
        </w:rPr>
        <w:t xml:space="preserve">                                                                     </w:t>
      </w:r>
      <w:r w:rsidRPr="00D21347">
        <w:rPr>
          <w:rFonts w:eastAsia="Times New Roman" w:cs="Times New Roman"/>
          <w:color w:val="000000"/>
          <w:szCs w:val="28"/>
          <w:lang w:eastAsia="ru-RU"/>
        </w:rPr>
        <w:t xml:space="preserve">Н.Н. </w:t>
      </w:r>
      <w:proofErr w:type="spellStart"/>
      <w:r w:rsidRPr="00D21347">
        <w:rPr>
          <w:rFonts w:eastAsia="Times New Roman" w:cs="Times New Roman"/>
          <w:color w:val="000000"/>
          <w:szCs w:val="28"/>
          <w:lang w:eastAsia="ru-RU"/>
        </w:rPr>
        <w:t>Аведисян</w:t>
      </w:r>
      <w:proofErr w:type="spellEnd"/>
    </w:p>
    <w:p w14:paraId="0D79D10C" w14:textId="77777777" w:rsidR="00D21347" w:rsidRPr="00D21347" w:rsidRDefault="00D21347" w:rsidP="00D21347">
      <w:pPr>
        <w:spacing w:after="0" w:line="240" w:lineRule="auto"/>
        <w:rPr>
          <w:rFonts w:eastAsia="Times New Roman" w:cs="Times New Roman"/>
          <w:color w:val="000000"/>
          <w:sz w:val="24"/>
          <w:szCs w:val="24"/>
          <w:lang w:eastAsia="ru-RU"/>
        </w:rPr>
      </w:pPr>
      <w:r w:rsidRPr="00D21347">
        <w:rPr>
          <w:rFonts w:eastAsia="Times New Roman" w:cs="Times New Roman"/>
          <w:color w:val="000000"/>
          <w:sz w:val="24"/>
          <w:szCs w:val="24"/>
          <w:lang w:eastAsia="ru-RU"/>
        </w:rPr>
        <w:t xml:space="preserve">                                                                       (подпись)                   </w:t>
      </w:r>
    </w:p>
    <w:p w14:paraId="1555736F"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0A3A1409"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711F6546"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5C7D1D9F"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46E64BE1"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0BF9DEE4" w14:textId="77777777" w:rsidR="00D21347" w:rsidRPr="00D21347" w:rsidRDefault="00D21347" w:rsidP="00D21347">
      <w:pPr>
        <w:spacing w:after="0" w:line="240" w:lineRule="auto"/>
        <w:jc w:val="center"/>
        <w:rPr>
          <w:rFonts w:eastAsia="Times New Roman" w:cs="Times New Roman"/>
          <w:color w:val="000000"/>
          <w:szCs w:val="28"/>
          <w:lang w:eastAsia="ru-RU"/>
        </w:rPr>
      </w:pPr>
    </w:p>
    <w:p w14:paraId="0BE896BD" w14:textId="77777777" w:rsidR="00D21347" w:rsidRPr="00D21347" w:rsidRDefault="00D21347" w:rsidP="00D21347">
      <w:pPr>
        <w:spacing w:after="0" w:line="240" w:lineRule="auto"/>
        <w:jc w:val="center"/>
        <w:rPr>
          <w:rFonts w:eastAsia="Times New Roman" w:cs="Times New Roman"/>
          <w:color w:val="000000"/>
          <w:szCs w:val="28"/>
          <w:lang w:eastAsia="ru-RU"/>
        </w:rPr>
      </w:pPr>
      <w:r w:rsidRPr="00D21347">
        <w:rPr>
          <w:rFonts w:eastAsia="Times New Roman" w:cs="Times New Roman"/>
          <w:color w:val="000000"/>
          <w:szCs w:val="28"/>
          <w:lang w:eastAsia="ru-RU"/>
        </w:rPr>
        <w:t xml:space="preserve">Краснодар </w:t>
      </w:r>
    </w:p>
    <w:p w14:paraId="74EB9631" w14:textId="77777777" w:rsidR="00D21347" w:rsidRPr="00D21347" w:rsidRDefault="00D21347" w:rsidP="00D21347">
      <w:pPr>
        <w:spacing w:after="0" w:line="240" w:lineRule="auto"/>
        <w:jc w:val="center"/>
        <w:rPr>
          <w:rFonts w:eastAsia="Times New Roman" w:cs="Times New Roman"/>
          <w:sz w:val="20"/>
          <w:szCs w:val="28"/>
          <w:lang w:eastAsia="ru-RU"/>
        </w:rPr>
      </w:pPr>
      <w:r w:rsidRPr="00D21347">
        <w:rPr>
          <w:rFonts w:eastAsia="Times New Roman" w:cs="Times New Roman"/>
          <w:color w:val="000000"/>
          <w:szCs w:val="28"/>
          <w:lang w:eastAsia="ru-RU"/>
        </w:rPr>
        <w:t>2022</w:t>
      </w:r>
    </w:p>
    <w:p w14:paraId="3F79EEBB" w14:textId="77777777" w:rsidR="00D21347" w:rsidRPr="00D21347" w:rsidRDefault="00D21347" w:rsidP="00D21347">
      <w:pPr>
        <w:shd w:val="clear" w:color="auto" w:fill="FFFFFF"/>
        <w:spacing w:after="0" w:line="360" w:lineRule="auto"/>
        <w:jc w:val="center"/>
        <w:rPr>
          <w:rFonts w:eastAsia="Calibri" w:cs="Times New Roman"/>
          <w:b/>
          <w:color w:val="212529"/>
          <w:szCs w:val="28"/>
          <w:shd w:val="clear" w:color="auto" w:fill="FFFFFF"/>
        </w:rPr>
      </w:pPr>
      <w:r w:rsidRPr="00D21347">
        <w:rPr>
          <w:rFonts w:eastAsia="Calibri" w:cs="Times New Roman"/>
          <w:b/>
          <w:color w:val="212529"/>
          <w:szCs w:val="28"/>
          <w:shd w:val="clear" w:color="auto" w:fill="FFFFFF"/>
        </w:rPr>
        <w:lastRenderedPageBreak/>
        <w:t xml:space="preserve">СОДЕРЖАНИЕ </w:t>
      </w:r>
    </w:p>
    <w:p w14:paraId="43C8491C" w14:textId="77777777" w:rsidR="00D21347" w:rsidRPr="00D21347" w:rsidRDefault="00D21347" w:rsidP="00D21347">
      <w:pPr>
        <w:shd w:val="clear" w:color="auto" w:fill="FFFFFF"/>
        <w:spacing w:after="0" w:line="360" w:lineRule="auto"/>
        <w:jc w:val="center"/>
        <w:rPr>
          <w:rFonts w:eastAsia="Calibri" w:cs="Times New Roman"/>
          <w:b/>
          <w:color w:val="212529"/>
          <w:szCs w:val="28"/>
          <w:shd w:val="clear" w:color="auto" w:fill="FFFFFF"/>
        </w:rPr>
      </w:pPr>
    </w:p>
    <w:p w14:paraId="75A99474" w14:textId="77777777" w:rsidR="00D21347" w:rsidRPr="00D21347" w:rsidRDefault="00D21347" w:rsidP="00DF58FB">
      <w:pPr>
        <w:shd w:val="clear" w:color="auto" w:fill="FFFFFF"/>
        <w:suppressAutoHyphens/>
        <w:spacing w:after="0" w:line="360" w:lineRule="auto"/>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Введение</w:t>
      </w:r>
      <w:r w:rsidRPr="00D21347">
        <w:rPr>
          <w:rFonts w:eastAsia="Times New Roman" w:cs="Times New Roman"/>
          <w:szCs w:val="28"/>
          <w:lang w:eastAsia="ru-RU"/>
        </w:rPr>
        <w:ptab w:relativeTo="margin" w:alignment="right" w:leader="dot"/>
      </w:r>
      <w:r w:rsidRPr="00D21347">
        <w:rPr>
          <w:rFonts w:eastAsia="Calibri" w:cs="Times New Roman"/>
          <w:color w:val="212529"/>
          <w:szCs w:val="28"/>
          <w:shd w:val="clear" w:color="auto" w:fill="FFFFFF"/>
        </w:rPr>
        <w:t>3</w:t>
      </w:r>
    </w:p>
    <w:p w14:paraId="05B12BD1" w14:textId="25DD6B34" w:rsidR="00D21347" w:rsidRPr="00D21347" w:rsidRDefault="00D21347" w:rsidP="00DF58FB">
      <w:pPr>
        <w:numPr>
          <w:ilvl w:val="0"/>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Теоретические аспекты инновационной деятельности</w:t>
      </w:r>
      <w:r w:rsidRPr="00D21347">
        <w:rPr>
          <w:rFonts w:eastAsia="Times New Roman" w:cs="Times New Roman"/>
          <w:szCs w:val="28"/>
          <w:lang w:eastAsia="ru-RU"/>
        </w:rPr>
        <w:ptab w:relativeTo="margin" w:alignment="right" w:leader="dot"/>
      </w:r>
      <w:r w:rsidR="005B4730">
        <w:rPr>
          <w:rFonts w:eastAsia="Calibri" w:cs="Times New Roman"/>
          <w:color w:val="212529"/>
          <w:szCs w:val="28"/>
          <w:shd w:val="clear" w:color="auto" w:fill="FFFFFF"/>
          <w:lang w:val="en-US"/>
        </w:rPr>
        <w:t>5</w:t>
      </w:r>
    </w:p>
    <w:p w14:paraId="78EAA632" w14:textId="0985125C" w:rsidR="00D21347" w:rsidRPr="00D21347" w:rsidRDefault="00D21347" w:rsidP="00DF58FB">
      <w:pPr>
        <w:numPr>
          <w:ilvl w:val="1"/>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Понятие и виды инноваций</w:t>
      </w:r>
      <w:r w:rsidRPr="00D21347">
        <w:rPr>
          <w:rFonts w:eastAsia="Times New Roman" w:cs="Times New Roman"/>
          <w:szCs w:val="28"/>
          <w:lang w:eastAsia="ru-RU"/>
        </w:rPr>
        <w:ptab w:relativeTo="margin" w:alignment="right" w:leader="dot"/>
      </w:r>
      <w:r w:rsidR="005B4730">
        <w:rPr>
          <w:rFonts w:eastAsia="Calibri" w:cs="Times New Roman"/>
          <w:color w:val="212529"/>
          <w:szCs w:val="28"/>
          <w:shd w:val="clear" w:color="auto" w:fill="FFFFFF"/>
          <w:lang w:val="en-US"/>
        </w:rPr>
        <w:t>5</w:t>
      </w:r>
    </w:p>
    <w:p w14:paraId="5CF6D1FC" w14:textId="0893D060" w:rsidR="00D21347" w:rsidRPr="00D21347" w:rsidRDefault="00D21347" w:rsidP="00DF58FB">
      <w:pPr>
        <w:numPr>
          <w:ilvl w:val="1"/>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Инновационная деятельность современных фирм</w:t>
      </w:r>
      <w:r w:rsidRPr="00D21347">
        <w:rPr>
          <w:rFonts w:eastAsia="Times New Roman" w:cs="Times New Roman"/>
          <w:szCs w:val="28"/>
          <w:lang w:eastAsia="ru-RU"/>
        </w:rPr>
        <w:ptab w:relativeTo="margin" w:alignment="right" w:leader="dot"/>
      </w:r>
      <w:r w:rsidR="005B4730">
        <w:rPr>
          <w:rFonts w:eastAsia="Calibri" w:cs="Times New Roman"/>
          <w:color w:val="212529"/>
          <w:szCs w:val="28"/>
          <w:shd w:val="clear" w:color="auto" w:fill="FFFFFF"/>
          <w:lang w:val="en-US"/>
        </w:rPr>
        <w:t>8</w:t>
      </w:r>
    </w:p>
    <w:p w14:paraId="29E58E79" w14:textId="77777777" w:rsidR="00CD26B5" w:rsidRDefault="00D21347" w:rsidP="00DF58FB">
      <w:pPr>
        <w:numPr>
          <w:ilvl w:val="1"/>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 xml:space="preserve">Основные элементы внешней среды инновационной </w:t>
      </w:r>
    </w:p>
    <w:p w14:paraId="03E29A46" w14:textId="46191E20" w:rsidR="00D21347" w:rsidRPr="00D21347" w:rsidRDefault="00D21347" w:rsidP="00CD26B5">
      <w:pPr>
        <w:suppressAutoHyphens/>
        <w:spacing w:after="0" w:line="360" w:lineRule="auto"/>
        <w:ind w:left="988"/>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деятельности фирм</w:t>
      </w:r>
      <w:r w:rsidRPr="00D21347">
        <w:rPr>
          <w:rFonts w:eastAsia="Times New Roman" w:cs="Times New Roman"/>
          <w:szCs w:val="28"/>
          <w:lang w:eastAsia="ru-RU"/>
        </w:rPr>
        <w:ptab w:relativeTo="margin" w:alignment="right" w:leader="dot"/>
      </w:r>
      <w:r w:rsidR="00CD26B5">
        <w:rPr>
          <w:rFonts w:eastAsia="Calibri" w:cs="Times New Roman"/>
          <w:color w:val="212529"/>
          <w:szCs w:val="28"/>
          <w:shd w:val="clear" w:color="auto" w:fill="FFFFFF"/>
        </w:rPr>
        <w:t>10</w:t>
      </w:r>
    </w:p>
    <w:p w14:paraId="753F0970" w14:textId="77777777" w:rsidR="00CD26B5" w:rsidRDefault="00D21347" w:rsidP="00DF58FB">
      <w:pPr>
        <w:numPr>
          <w:ilvl w:val="0"/>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 xml:space="preserve">Анализ и оценка влияния внешних факторов на </w:t>
      </w:r>
    </w:p>
    <w:p w14:paraId="27452E39" w14:textId="070398F9" w:rsidR="00D21347" w:rsidRPr="00D21347" w:rsidRDefault="00D21347" w:rsidP="00CD26B5">
      <w:pPr>
        <w:suppressAutoHyphens/>
        <w:spacing w:after="0" w:line="360" w:lineRule="auto"/>
        <w:ind w:left="360"/>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инновационную деятельность фирм</w:t>
      </w:r>
      <w:r w:rsidRPr="00D21347">
        <w:rPr>
          <w:rFonts w:eastAsia="Times New Roman" w:cs="Times New Roman"/>
          <w:szCs w:val="28"/>
          <w:lang w:eastAsia="ru-RU"/>
        </w:rPr>
        <w:ptab w:relativeTo="margin" w:alignment="right" w:leader="dot"/>
      </w:r>
      <w:r w:rsidRPr="00D21347">
        <w:rPr>
          <w:rFonts w:eastAsia="Calibri" w:cs="Times New Roman"/>
          <w:color w:val="212529"/>
          <w:szCs w:val="28"/>
          <w:shd w:val="clear" w:color="auto" w:fill="FFFFFF"/>
        </w:rPr>
        <w:t>1</w:t>
      </w:r>
      <w:r w:rsidR="00CD26B5">
        <w:rPr>
          <w:rFonts w:eastAsia="Calibri" w:cs="Times New Roman"/>
          <w:color w:val="212529"/>
          <w:szCs w:val="28"/>
          <w:shd w:val="clear" w:color="auto" w:fill="FFFFFF"/>
        </w:rPr>
        <w:t>3</w:t>
      </w:r>
    </w:p>
    <w:p w14:paraId="601D0CA4" w14:textId="77777777" w:rsidR="00CD26B5" w:rsidRDefault="00D21347" w:rsidP="00DF58FB">
      <w:pPr>
        <w:numPr>
          <w:ilvl w:val="1"/>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 xml:space="preserve">Анализ сред прямого и косвенного воздействия на </w:t>
      </w:r>
    </w:p>
    <w:p w14:paraId="240AFC6D" w14:textId="7B424133" w:rsidR="00D21347" w:rsidRPr="00D21347" w:rsidRDefault="00D21347" w:rsidP="00CD26B5">
      <w:pPr>
        <w:suppressAutoHyphens/>
        <w:spacing w:after="0" w:line="360" w:lineRule="auto"/>
        <w:ind w:left="988"/>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инновационную деятельность фирм</w:t>
      </w:r>
      <w:r w:rsidRPr="00D21347">
        <w:rPr>
          <w:rFonts w:eastAsia="Times New Roman" w:cs="Times New Roman"/>
          <w:szCs w:val="28"/>
          <w:lang w:eastAsia="ru-RU"/>
        </w:rPr>
        <w:ptab w:relativeTo="margin" w:alignment="right" w:leader="dot"/>
      </w:r>
      <w:r w:rsidR="00CD26B5">
        <w:rPr>
          <w:rFonts w:eastAsia="Calibri" w:cs="Times New Roman"/>
          <w:color w:val="212529"/>
          <w:szCs w:val="28"/>
          <w:shd w:val="clear" w:color="auto" w:fill="FFFFFF"/>
        </w:rPr>
        <w:t>13</w:t>
      </w:r>
    </w:p>
    <w:p w14:paraId="3943E9EE" w14:textId="77777777" w:rsidR="00CD26B5" w:rsidRDefault="00D21347" w:rsidP="00DF58FB">
      <w:pPr>
        <w:numPr>
          <w:ilvl w:val="1"/>
          <w:numId w:val="1"/>
        </w:numPr>
        <w:suppressAutoHyphens/>
        <w:spacing w:after="0" w:line="360" w:lineRule="auto"/>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 xml:space="preserve">Степень влияния факторов внешней среды на </w:t>
      </w:r>
    </w:p>
    <w:p w14:paraId="5482B285" w14:textId="2EDD98E5" w:rsidR="00D21347" w:rsidRPr="00D21347" w:rsidRDefault="00D21347" w:rsidP="00CD26B5">
      <w:pPr>
        <w:suppressAutoHyphens/>
        <w:spacing w:after="0" w:line="360" w:lineRule="auto"/>
        <w:ind w:left="988"/>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инновационную деятельность</w:t>
      </w:r>
      <w:r w:rsidRPr="00D21347">
        <w:rPr>
          <w:rFonts w:eastAsia="Times New Roman" w:cs="Times New Roman"/>
          <w:szCs w:val="28"/>
          <w:lang w:eastAsia="ru-RU"/>
        </w:rPr>
        <w:ptab w:relativeTo="margin" w:alignment="right" w:leader="dot"/>
      </w:r>
      <w:r w:rsidRPr="00D21347">
        <w:rPr>
          <w:rFonts w:eastAsia="Calibri" w:cs="Times New Roman"/>
          <w:color w:val="212529"/>
          <w:szCs w:val="28"/>
          <w:shd w:val="clear" w:color="auto" w:fill="FFFFFF"/>
        </w:rPr>
        <w:t>1</w:t>
      </w:r>
      <w:r w:rsidR="00CD26B5">
        <w:rPr>
          <w:rFonts w:eastAsia="Calibri" w:cs="Times New Roman"/>
          <w:color w:val="212529"/>
          <w:szCs w:val="28"/>
          <w:shd w:val="clear" w:color="auto" w:fill="FFFFFF"/>
        </w:rPr>
        <w:t>7</w:t>
      </w:r>
    </w:p>
    <w:p w14:paraId="543376E3" w14:textId="745DD809" w:rsidR="00717033" w:rsidRPr="00717033" w:rsidRDefault="00717033" w:rsidP="000B0CDB">
      <w:pPr>
        <w:pStyle w:val="a7"/>
        <w:numPr>
          <w:ilvl w:val="0"/>
          <w:numId w:val="1"/>
        </w:numPr>
        <w:suppressAutoHyphens/>
        <w:spacing w:after="0" w:line="360" w:lineRule="auto"/>
        <w:ind w:left="426" w:hanging="426"/>
        <w:jc w:val="both"/>
        <w:rPr>
          <w:rFonts w:eastAsia="Calibri" w:cs="Times New Roman"/>
          <w:color w:val="212529"/>
          <w:szCs w:val="28"/>
          <w:shd w:val="clear" w:color="auto" w:fill="FFFFFF"/>
        </w:rPr>
      </w:pPr>
      <w:r w:rsidRPr="00717033">
        <w:rPr>
          <w:rFonts w:eastAsia="Calibri" w:cs="Times New Roman"/>
          <w:color w:val="212529"/>
          <w:szCs w:val="28"/>
          <w:shd w:val="clear" w:color="auto" w:fill="FFFFFF"/>
        </w:rPr>
        <w:t xml:space="preserve">Проблемы инновационной деятельности современных фирм и </w:t>
      </w:r>
    </w:p>
    <w:p w14:paraId="7AB02ED2" w14:textId="56DFA58D" w:rsidR="00D21347" w:rsidRPr="00D21347" w:rsidRDefault="00717033" w:rsidP="000B0CDB">
      <w:pPr>
        <w:suppressAutoHyphens/>
        <w:spacing w:after="0" w:line="360" w:lineRule="auto"/>
        <w:ind w:left="426"/>
        <w:contextualSpacing/>
        <w:jc w:val="both"/>
        <w:rPr>
          <w:rFonts w:eastAsia="Calibri" w:cs="Times New Roman"/>
          <w:color w:val="212529"/>
          <w:szCs w:val="28"/>
          <w:shd w:val="clear" w:color="auto" w:fill="FFFFFF"/>
        </w:rPr>
      </w:pPr>
      <w:r w:rsidRPr="00D21347">
        <w:rPr>
          <w:rFonts w:eastAsia="Calibri" w:cs="Times New Roman"/>
          <w:color w:val="212529"/>
          <w:szCs w:val="28"/>
          <w:shd w:val="clear" w:color="auto" w:fill="FFFFFF"/>
        </w:rPr>
        <w:t>пути их решения</w:t>
      </w:r>
      <w:r w:rsidRPr="00D21347">
        <w:rPr>
          <w:rFonts w:eastAsia="Times New Roman" w:cs="Times New Roman"/>
          <w:szCs w:val="28"/>
          <w:lang w:eastAsia="ru-RU"/>
        </w:rPr>
        <w:ptab w:relativeTo="margin" w:alignment="right" w:leader="dot"/>
      </w:r>
      <w:r>
        <w:rPr>
          <w:rFonts w:eastAsia="Calibri" w:cs="Times New Roman"/>
          <w:color w:val="212529"/>
          <w:szCs w:val="28"/>
          <w:shd w:val="clear" w:color="auto" w:fill="FFFFFF"/>
        </w:rPr>
        <w:t>2</w:t>
      </w:r>
      <w:r w:rsidR="000B0CDB">
        <w:rPr>
          <w:rFonts w:eastAsia="Calibri" w:cs="Times New Roman"/>
          <w:color w:val="212529"/>
          <w:szCs w:val="28"/>
          <w:shd w:val="clear" w:color="auto" w:fill="FFFFFF"/>
        </w:rPr>
        <w:t>2</w:t>
      </w:r>
    </w:p>
    <w:p w14:paraId="54011CA8" w14:textId="635B0BDB" w:rsidR="00D21347" w:rsidRPr="00A23B52" w:rsidRDefault="00D21347" w:rsidP="00D21347">
      <w:pPr>
        <w:spacing w:line="360" w:lineRule="auto"/>
        <w:jc w:val="both"/>
        <w:rPr>
          <w:rFonts w:eastAsia="Calibri" w:cs="Times New Roman"/>
          <w:szCs w:val="28"/>
        </w:rPr>
      </w:pPr>
      <w:r w:rsidRPr="00D21347">
        <w:rPr>
          <w:rFonts w:eastAsia="Calibri" w:cs="Times New Roman"/>
          <w:szCs w:val="28"/>
        </w:rPr>
        <w:t>Заключение</w:t>
      </w:r>
      <w:r w:rsidRPr="00D21347">
        <w:rPr>
          <w:rFonts w:eastAsia="Times New Roman" w:cs="Times New Roman"/>
          <w:szCs w:val="28"/>
          <w:lang w:eastAsia="ru-RU"/>
        </w:rPr>
        <w:ptab w:relativeTo="margin" w:alignment="right" w:leader="dot"/>
      </w:r>
      <w:r w:rsidRPr="00D21347">
        <w:rPr>
          <w:rFonts w:eastAsia="Calibri" w:cs="Times New Roman"/>
          <w:color w:val="212529"/>
          <w:szCs w:val="28"/>
          <w:shd w:val="clear" w:color="auto" w:fill="FFFFFF"/>
        </w:rPr>
        <w:t>2</w:t>
      </w:r>
      <w:r w:rsidR="000B0CDB">
        <w:rPr>
          <w:rFonts w:eastAsia="Calibri" w:cs="Times New Roman"/>
          <w:color w:val="212529"/>
          <w:szCs w:val="28"/>
          <w:shd w:val="clear" w:color="auto" w:fill="FFFFFF"/>
        </w:rPr>
        <w:t>5</w:t>
      </w:r>
    </w:p>
    <w:p w14:paraId="49B5484D" w14:textId="35672669" w:rsidR="00D21347" w:rsidRPr="00D21347" w:rsidRDefault="00D21347" w:rsidP="00D21347">
      <w:pPr>
        <w:spacing w:line="360" w:lineRule="auto"/>
        <w:rPr>
          <w:rFonts w:eastAsia="Calibri" w:cs="Times New Roman"/>
          <w:szCs w:val="28"/>
        </w:rPr>
      </w:pPr>
      <w:r w:rsidRPr="00D21347">
        <w:rPr>
          <w:rFonts w:eastAsia="Calibri" w:cs="Times New Roman"/>
          <w:szCs w:val="28"/>
        </w:rPr>
        <w:t>Список использованных источников</w:t>
      </w:r>
      <w:r w:rsidRPr="00D21347">
        <w:rPr>
          <w:rFonts w:eastAsia="Times New Roman" w:cs="Times New Roman"/>
          <w:szCs w:val="28"/>
          <w:lang w:eastAsia="ru-RU"/>
        </w:rPr>
        <w:ptab w:relativeTo="margin" w:alignment="right" w:leader="dot"/>
      </w:r>
      <w:r w:rsidR="000B0CDB">
        <w:rPr>
          <w:rFonts w:eastAsia="Calibri" w:cs="Times New Roman"/>
          <w:color w:val="212529"/>
          <w:szCs w:val="28"/>
          <w:shd w:val="clear" w:color="auto" w:fill="FFFFFF"/>
        </w:rPr>
        <w:t>26</w:t>
      </w:r>
    </w:p>
    <w:p w14:paraId="4AA381B2" w14:textId="77777777" w:rsidR="00D21347" w:rsidRPr="00717033" w:rsidRDefault="00D21347" w:rsidP="00630565">
      <w:pPr>
        <w:rPr>
          <w:rFonts w:eastAsia="Calibri" w:cs="Times New Roman"/>
          <w:b/>
          <w:szCs w:val="28"/>
        </w:rPr>
      </w:pPr>
      <w:r w:rsidRPr="00D21347">
        <w:rPr>
          <w:rFonts w:eastAsia="Calibri" w:cs="Times New Roman"/>
          <w:b/>
          <w:szCs w:val="28"/>
        </w:rPr>
        <w:br w:type="page"/>
      </w:r>
    </w:p>
    <w:p w14:paraId="272AD9BC" w14:textId="77777777" w:rsidR="00DF58FB" w:rsidRDefault="00D21347" w:rsidP="00DF58FB">
      <w:pPr>
        <w:shd w:val="clear" w:color="auto" w:fill="FFFFFF"/>
        <w:spacing w:after="0" w:line="360" w:lineRule="auto"/>
        <w:jc w:val="center"/>
        <w:rPr>
          <w:rFonts w:eastAsia="Calibri" w:cs="Times New Roman"/>
          <w:b/>
          <w:szCs w:val="28"/>
        </w:rPr>
      </w:pPr>
      <w:r w:rsidRPr="00D21347">
        <w:rPr>
          <w:rFonts w:eastAsia="Calibri" w:cs="Times New Roman"/>
          <w:b/>
          <w:szCs w:val="28"/>
        </w:rPr>
        <w:lastRenderedPageBreak/>
        <w:t>ВВЕДЕНИЕ</w:t>
      </w:r>
    </w:p>
    <w:p w14:paraId="1C2117EC" w14:textId="77777777" w:rsidR="00630565" w:rsidRDefault="00630565" w:rsidP="00DF58FB">
      <w:pPr>
        <w:shd w:val="clear" w:color="auto" w:fill="FFFFFF"/>
        <w:spacing w:after="0" w:line="360" w:lineRule="auto"/>
        <w:jc w:val="center"/>
        <w:rPr>
          <w:rFonts w:eastAsia="Calibri" w:cs="Times New Roman"/>
          <w:b/>
          <w:szCs w:val="28"/>
        </w:rPr>
      </w:pPr>
    </w:p>
    <w:p w14:paraId="24BBDA8D" w14:textId="1E5ACAC1" w:rsidR="00DF58FB" w:rsidRDefault="00D21347" w:rsidP="00630565">
      <w:pPr>
        <w:shd w:val="clear" w:color="auto" w:fill="FFFFFF"/>
        <w:spacing w:after="0" w:line="360" w:lineRule="auto"/>
        <w:ind w:right="85" w:firstLine="709"/>
        <w:jc w:val="both"/>
        <w:rPr>
          <w:rFonts w:eastAsia="Calibri" w:cs="Times New Roman"/>
          <w:b/>
          <w:szCs w:val="28"/>
        </w:rPr>
      </w:pPr>
      <w:r w:rsidRPr="00D21347">
        <w:rPr>
          <w:rFonts w:eastAsia="Calibri" w:cs="Times New Roman"/>
          <w:szCs w:val="28"/>
          <w:shd w:val="clear" w:color="auto" w:fill="FFFFFF"/>
        </w:rPr>
        <w:t xml:space="preserve">Актуальность выбранной темы заключается в том, что в нынешних условиях инновации являются важнейшим фактором обеспечения экономического роста, </w:t>
      </w:r>
      <w:r w:rsidRPr="00D21347">
        <w:rPr>
          <w:rFonts w:eastAsia="Calibri" w:cs="Times New Roman"/>
          <w:color w:val="333333"/>
          <w:szCs w:val="28"/>
        </w:rPr>
        <w:t xml:space="preserve">повышения конкурентоспособности страны и повышения уровня жизни населения. А так как </w:t>
      </w:r>
      <w:r w:rsidRPr="00D21347">
        <w:rPr>
          <w:rFonts w:eastAsia="Calibri" w:cs="Times New Roman"/>
          <w:color w:val="000000"/>
          <w:szCs w:val="28"/>
        </w:rPr>
        <w:t>именно внешняя среда диктует организациям правила игры, под которые ей нужно подстраиваться и находить пути приспособления с наибольшей выгодой для себя, я решил разобрать</w:t>
      </w:r>
      <w:r w:rsidR="00630565">
        <w:rPr>
          <w:rFonts w:eastAsia="Calibri" w:cs="Times New Roman"/>
          <w:color w:val="000000"/>
          <w:szCs w:val="28"/>
        </w:rPr>
        <w:t>ся в этой теме подроб</w:t>
      </w:r>
      <w:r w:rsidRPr="00D21347">
        <w:rPr>
          <w:rFonts w:eastAsia="Calibri" w:cs="Times New Roman"/>
          <w:color w:val="000000"/>
          <w:szCs w:val="28"/>
        </w:rPr>
        <w:t xml:space="preserve">нее. </w:t>
      </w:r>
    </w:p>
    <w:p w14:paraId="404E5070" w14:textId="702CA6CF" w:rsidR="00D21347" w:rsidRPr="00DF58FB" w:rsidRDefault="00D21347" w:rsidP="00630565">
      <w:pPr>
        <w:shd w:val="clear" w:color="auto" w:fill="FFFFFF"/>
        <w:spacing w:after="0" w:line="360" w:lineRule="auto"/>
        <w:ind w:right="85" w:firstLine="709"/>
        <w:jc w:val="both"/>
        <w:rPr>
          <w:rFonts w:eastAsia="Calibri" w:cs="Times New Roman"/>
          <w:b/>
          <w:szCs w:val="28"/>
        </w:rPr>
      </w:pPr>
      <w:r w:rsidRPr="00D21347">
        <w:rPr>
          <w:rFonts w:eastAsia="Calibri" w:cs="Times New Roman"/>
          <w:color w:val="212529"/>
          <w:szCs w:val="28"/>
          <w:shd w:val="clear" w:color="auto" w:fill="FFFFFF"/>
        </w:rPr>
        <w:t xml:space="preserve">Цель работы: </w:t>
      </w:r>
      <w:r w:rsidRPr="00D21347">
        <w:rPr>
          <w:rFonts w:eastAsia="Calibri" w:cs="Times New Roman"/>
          <w:color w:val="000000"/>
          <w:szCs w:val="28"/>
          <w:shd w:val="clear" w:color="auto" w:fill="FFFFFF"/>
        </w:rPr>
        <w:t xml:space="preserve">изучить влияние внешней среды на деятельность фирм как явление, ее характеристики и установить взаимосвязь организации со внешней средой, выявить проблемы инновационной деятельности фирм в РФ и предложить пути их решения, а </w:t>
      </w:r>
      <w:r w:rsidR="000B0CDB" w:rsidRPr="00D21347">
        <w:rPr>
          <w:rFonts w:eastAsia="Calibri" w:cs="Times New Roman"/>
          <w:color w:val="000000"/>
          <w:szCs w:val="28"/>
          <w:shd w:val="clear" w:color="auto" w:fill="FFFFFF"/>
        </w:rPr>
        <w:t>также</w:t>
      </w:r>
      <w:r w:rsidRPr="00D21347">
        <w:rPr>
          <w:rFonts w:eastAsia="Calibri" w:cs="Times New Roman"/>
          <w:color w:val="000000"/>
          <w:szCs w:val="28"/>
          <w:shd w:val="clear" w:color="auto" w:fill="FFFFFF"/>
        </w:rPr>
        <w:t xml:space="preserve"> дать рекомендации по минимизации влияния внешней среды на инновационную деятельность организаций.</w:t>
      </w:r>
    </w:p>
    <w:p w14:paraId="1770AFFB" w14:textId="77777777" w:rsidR="00D21347" w:rsidRPr="00D21347" w:rsidRDefault="00D21347" w:rsidP="00630565">
      <w:pPr>
        <w:spacing w:after="0" w:line="360" w:lineRule="auto"/>
        <w:ind w:right="85" w:firstLine="709"/>
        <w:jc w:val="both"/>
        <w:rPr>
          <w:rFonts w:eastAsia="Calibri" w:cs="Times New Roman"/>
          <w:szCs w:val="28"/>
        </w:rPr>
      </w:pPr>
      <w:r w:rsidRPr="00D21347">
        <w:rPr>
          <w:rFonts w:eastAsia="Calibri" w:cs="Times New Roman"/>
          <w:szCs w:val="28"/>
        </w:rPr>
        <w:t>Для достижения поставленных целей были поставлены следующие задачи:</w:t>
      </w:r>
    </w:p>
    <w:p w14:paraId="591BFB1C" w14:textId="7315B8DF"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bookmarkStart w:id="0" w:name="_Hlk104664138"/>
      <w:r w:rsidRPr="00D21347">
        <w:rPr>
          <w:rFonts w:eastAsia="Calibri" w:cs="Times New Roman"/>
          <w:szCs w:val="28"/>
        </w:rPr>
        <w:t>–</w:t>
      </w:r>
      <w:bookmarkEnd w:id="0"/>
      <w:r w:rsidRPr="00D21347">
        <w:rPr>
          <w:rFonts w:eastAsia="Calibri" w:cs="Times New Roman"/>
          <w:szCs w:val="28"/>
        </w:rPr>
        <w:t xml:space="preserve"> изучить теоретические аспекты по данной теме</w:t>
      </w:r>
      <w:r w:rsidR="004F5412">
        <w:rPr>
          <w:rFonts w:eastAsia="Calibri" w:cs="Times New Roman"/>
          <w:szCs w:val="28"/>
        </w:rPr>
        <w:t>;</w:t>
      </w:r>
    </w:p>
    <w:p w14:paraId="217D5397" w14:textId="23622EC3"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rPr>
        <w:t>– овладеть методами работы с источниками</w:t>
      </w:r>
      <w:r w:rsidR="004F5412">
        <w:rPr>
          <w:rFonts w:eastAsia="Calibri" w:cs="Times New Roman"/>
          <w:szCs w:val="28"/>
        </w:rPr>
        <w:t>;</w:t>
      </w:r>
    </w:p>
    <w:p w14:paraId="5FFC8957" w14:textId="77777777"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rPr>
        <w:t>– проанализировать и систематизировать содержание прочитанного;</w:t>
      </w:r>
    </w:p>
    <w:p w14:paraId="762DC55D" w14:textId="08A8AA1D"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rPr>
        <w:t>– определить степень влияния внешних факторов на инновационную деятельность фирм</w:t>
      </w:r>
      <w:r w:rsidR="004F5412">
        <w:rPr>
          <w:rFonts w:eastAsia="Calibri" w:cs="Times New Roman"/>
          <w:szCs w:val="28"/>
        </w:rPr>
        <w:t>;</w:t>
      </w:r>
    </w:p>
    <w:p w14:paraId="54F97D2A" w14:textId="1E1BD01A" w:rsidR="00D21347" w:rsidRPr="00D21347" w:rsidRDefault="00D21347" w:rsidP="00630565">
      <w:pPr>
        <w:spacing w:after="0" w:line="360" w:lineRule="auto"/>
        <w:ind w:right="85" w:firstLine="709"/>
        <w:jc w:val="both"/>
        <w:rPr>
          <w:rFonts w:eastAsia="Calibri" w:cs="Times New Roman"/>
          <w:color w:val="000000"/>
          <w:szCs w:val="28"/>
        </w:rPr>
      </w:pPr>
      <w:r w:rsidRPr="00D21347">
        <w:rPr>
          <w:rFonts w:eastAsia="Calibri" w:cs="Times New Roman"/>
          <w:szCs w:val="28"/>
        </w:rPr>
        <w:t>– предложить свои методы минимизации влияния факторов внешней среды на работу фирм</w:t>
      </w:r>
      <w:r w:rsidR="004F5412">
        <w:rPr>
          <w:rFonts w:eastAsia="Calibri" w:cs="Times New Roman"/>
          <w:szCs w:val="28"/>
          <w:shd w:val="clear" w:color="auto" w:fill="FFFFFF"/>
        </w:rPr>
        <w:t>.</w:t>
      </w:r>
    </w:p>
    <w:p w14:paraId="0243A22F" w14:textId="77777777"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rPr>
        <w:t>Объект исследования: внешняя среда организаций.</w:t>
      </w:r>
    </w:p>
    <w:p w14:paraId="77B18417" w14:textId="2C0B4445"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rPr>
        <w:t>Предмет исследования: методы решения проблем инновационной деятельности фирм и минимизации влияния факторов внешней среды на их работу</w:t>
      </w:r>
      <w:r w:rsidR="004F5412">
        <w:rPr>
          <w:rFonts w:eastAsia="Calibri" w:cs="Times New Roman"/>
          <w:szCs w:val="28"/>
        </w:rPr>
        <w:t>.</w:t>
      </w:r>
    </w:p>
    <w:p w14:paraId="70256E33" w14:textId="0646E444" w:rsidR="00D21347" w:rsidRPr="00D21347" w:rsidRDefault="00D21347" w:rsidP="00630565">
      <w:pPr>
        <w:shd w:val="clear" w:color="auto" w:fill="FFFFFF"/>
        <w:spacing w:after="0" w:line="360" w:lineRule="auto"/>
        <w:ind w:right="85" w:firstLine="709"/>
        <w:jc w:val="both"/>
        <w:outlineLvl w:val="0"/>
        <w:rPr>
          <w:rFonts w:eastAsia="Calibri" w:cs="Times New Roman"/>
          <w:szCs w:val="28"/>
        </w:rPr>
      </w:pPr>
      <w:r w:rsidRPr="00D21347">
        <w:rPr>
          <w:rFonts w:eastAsia="Calibri" w:cs="Times New Roman"/>
          <w:szCs w:val="28"/>
          <w:shd w:val="clear" w:color="auto" w:fill="FFFFFF"/>
        </w:rPr>
        <w:lastRenderedPageBreak/>
        <w:t xml:space="preserve">В работе использовались следующие методы исследования: </w:t>
      </w:r>
      <w:r w:rsidRPr="00D21347">
        <w:rPr>
          <w:rFonts w:eastAsia="Calibri" w:cs="Times New Roman"/>
          <w:szCs w:val="28"/>
        </w:rPr>
        <w:t>анализ, классифик</w:t>
      </w:r>
      <w:r w:rsidR="004F5412">
        <w:rPr>
          <w:rFonts w:eastAsia="Calibri" w:cs="Times New Roman"/>
          <w:szCs w:val="28"/>
        </w:rPr>
        <w:t xml:space="preserve">ация, аналогия, конкретизация, </w:t>
      </w:r>
      <w:r w:rsidRPr="00D21347">
        <w:rPr>
          <w:rFonts w:eastAsia="Calibri" w:cs="Times New Roman"/>
          <w:szCs w:val="28"/>
        </w:rPr>
        <w:t>дедукция.</w:t>
      </w:r>
    </w:p>
    <w:p w14:paraId="6701976E" w14:textId="77777777" w:rsidR="00D21347" w:rsidRPr="00D21347" w:rsidRDefault="00D21347" w:rsidP="00630565">
      <w:pPr>
        <w:spacing w:after="0" w:line="360" w:lineRule="auto"/>
        <w:ind w:right="85" w:firstLine="709"/>
        <w:jc w:val="both"/>
        <w:rPr>
          <w:rFonts w:eastAsia="Calibri" w:cs="Times New Roman"/>
          <w:szCs w:val="28"/>
        </w:rPr>
      </w:pPr>
      <w:r w:rsidRPr="00D21347">
        <w:rPr>
          <w:rFonts w:eastAsia="Calibri" w:cs="Times New Roman"/>
          <w:szCs w:val="28"/>
        </w:rPr>
        <w:t xml:space="preserve">Теоретической базой для написания курсовой работы послужили статьи, учебные пособия научных работников, занимающиеся исследованием инновационной деятельности и инновационного менеджмента. </w:t>
      </w:r>
    </w:p>
    <w:p w14:paraId="431B4F5F" w14:textId="77777777" w:rsidR="00D21347" w:rsidRPr="00D21347" w:rsidRDefault="00D21347" w:rsidP="00630565">
      <w:pPr>
        <w:spacing w:after="0" w:line="360" w:lineRule="auto"/>
        <w:ind w:right="85" w:firstLine="709"/>
        <w:jc w:val="both"/>
        <w:rPr>
          <w:rFonts w:eastAsia="Calibri" w:cs="Times New Roman"/>
          <w:szCs w:val="28"/>
        </w:rPr>
      </w:pPr>
      <w:r w:rsidRPr="00D21347">
        <w:rPr>
          <w:rFonts w:eastAsia="Calibri" w:cs="Times New Roman"/>
          <w:szCs w:val="28"/>
        </w:rPr>
        <w:t>Структура курсовой работы включает в себя введение, 3 главы, заключение и список используемой литературы.</w:t>
      </w:r>
    </w:p>
    <w:p w14:paraId="0B91C3C5" w14:textId="34E7E5D0" w:rsidR="0044730F" w:rsidRPr="0044730F" w:rsidRDefault="00D21347" w:rsidP="00630565">
      <w:pPr>
        <w:pStyle w:val="a7"/>
        <w:numPr>
          <w:ilvl w:val="0"/>
          <w:numId w:val="15"/>
        </w:numPr>
        <w:tabs>
          <w:tab w:val="left" w:pos="851"/>
        </w:tabs>
        <w:spacing w:after="0" w:line="360" w:lineRule="auto"/>
        <w:ind w:left="0" w:firstLine="709"/>
        <w:jc w:val="both"/>
        <w:outlineLvl w:val="0"/>
        <w:rPr>
          <w:rFonts w:eastAsia="Calibri" w:cs="Times New Roman"/>
          <w:b/>
          <w:szCs w:val="28"/>
        </w:rPr>
      </w:pPr>
      <w:r w:rsidRPr="0044730F">
        <w:rPr>
          <w:rFonts w:eastAsia="Calibri" w:cs="Times New Roman"/>
          <w:szCs w:val="28"/>
        </w:rPr>
        <w:br w:type="page"/>
      </w:r>
      <w:r w:rsidR="000F42AA">
        <w:rPr>
          <w:rFonts w:eastAsia="Calibri" w:cs="Times New Roman"/>
          <w:szCs w:val="28"/>
        </w:rPr>
        <w:lastRenderedPageBreak/>
        <w:t xml:space="preserve"> </w:t>
      </w:r>
      <w:r w:rsidRPr="0044730F">
        <w:rPr>
          <w:rFonts w:eastAsia="Calibri" w:cs="Times New Roman"/>
          <w:b/>
          <w:color w:val="212529"/>
          <w:szCs w:val="28"/>
          <w:shd w:val="clear" w:color="auto" w:fill="FFFFFF"/>
        </w:rPr>
        <w:t>Теоретические аспекты инновационной деятельности</w:t>
      </w:r>
    </w:p>
    <w:p w14:paraId="6DA04387" w14:textId="77777777" w:rsidR="0044730F" w:rsidRPr="0044730F" w:rsidRDefault="0044730F" w:rsidP="00630565">
      <w:pPr>
        <w:spacing w:after="0" w:line="360" w:lineRule="auto"/>
        <w:ind w:firstLine="709"/>
        <w:jc w:val="both"/>
        <w:outlineLvl w:val="0"/>
        <w:rPr>
          <w:rFonts w:eastAsia="Calibri" w:cs="Times New Roman"/>
          <w:b/>
          <w:szCs w:val="28"/>
        </w:rPr>
      </w:pPr>
    </w:p>
    <w:p w14:paraId="7A6C2A54" w14:textId="54CEF13B" w:rsidR="00D21347" w:rsidRPr="0044730F" w:rsidRDefault="00D21347" w:rsidP="00630565">
      <w:pPr>
        <w:pStyle w:val="a7"/>
        <w:numPr>
          <w:ilvl w:val="1"/>
          <w:numId w:val="15"/>
        </w:numPr>
        <w:tabs>
          <w:tab w:val="left" w:pos="1134"/>
        </w:tabs>
        <w:spacing w:after="0" w:line="360" w:lineRule="auto"/>
        <w:ind w:left="0" w:firstLine="709"/>
        <w:jc w:val="both"/>
        <w:outlineLvl w:val="0"/>
        <w:rPr>
          <w:rFonts w:eastAsia="Calibri" w:cs="Times New Roman"/>
          <w:b/>
          <w:szCs w:val="28"/>
        </w:rPr>
      </w:pPr>
      <w:r w:rsidRPr="0044730F">
        <w:rPr>
          <w:rFonts w:eastAsia="Calibri" w:cs="Times New Roman"/>
          <w:b/>
          <w:color w:val="212529"/>
          <w:szCs w:val="28"/>
          <w:shd w:val="clear" w:color="auto" w:fill="FFFFFF"/>
        </w:rPr>
        <w:t>Понятие и виды инноваций</w:t>
      </w:r>
    </w:p>
    <w:p w14:paraId="22A0DF9D" w14:textId="77777777" w:rsidR="00D21347" w:rsidRPr="00D21347" w:rsidRDefault="00D21347" w:rsidP="00630565">
      <w:pPr>
        <w:spacing w:after="0" w:line="360" w:lineRule="auto"/>
        <w:ind w:firstLine="709"/>
        <w:jc w:val="both"/>
        <w:outlineLvl w:val="0"/>
        <w:rPr>
          <w:rFonts w:eastAsia="Calibri" w:cs="Times New Roman"/>
          <w:b/>
          <w:szCs w:val="28"/>
        </w:rPr>
      </w:pPr>
    </w:p>
    <w:p w14:paraId="10AF50B2"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Принято считать, что понятие «нововведение» является русским вариантом английского слова </w:t>
      </w:r>
      <w:proofErr w:type="spellStart"/>
      <w:r w:rsidRPr="00D21347">
        <w:rPr>
          <w:rFonts w:eastAsia="Calibri" w:cs="Times New Roman"/>
          <w:szCs w:val="28"/>
        </w:rPr>
        <w:t>innovatoin</w:t>
      </w:r>
      <w:proofErr w:type="spellEnd"/>
      <w:r w:rsidRPr="00D21347">
        <w:rPr>
          <w:rFonts w:eastAsia="Calibri" w:cs="Times New Roman"/>
          <w:szCs w:val="28"/>
        </w:rPr>
        <w:t>.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w:t>
      </w:r>
    </w:p>
    <w:p w14:paraId="30B77B28"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p>
    <w:p w14:paraId="09FC73BE"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14:paraId="34F0FB11"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Инновация характеризуется более высоким технологическим уровнем, новыми потребительским качествами товара или услуги по сравнению с предыдущим продуктом.</w:t>
      </w:r>
    </w:p>
    <w:p w14:paraId="1BDC9A1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Необходимо отметить, что понятие «инновация» применяется ко всем новшествам, как в производстве, так и в организационной, финансовой, научно - исследовательской, учебной и других сферах деятельности фирм, а также к любым усовершенствованиям, обеспечивающим экономию затрат или даже создающих условия для экономии.</w:t>
      </w:r>
    </w:p>
    <w:p w14:paraId="79110354" w14:textId="0FE15D32"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В общем плане инновации </w:t>
      </w:r>
      <w:r w:rsidR="004F5412" w:rsidRPr="00D21347">
        <w:rPr>
          <w:rFonts w:eastAsia="Calibri" w:cs="Times New Roman"/>
          <w:color w:val="2C2D2E"/>
          <w:szCs w:val="28"/>
          <w:shd w:val="clear" w:color="auto" w:fill="FFFFFF"/>
        </w:rPr>
        <w:t>–</w:t>
      </w:r>
      <w:r w:rsidRPr="00D21347">
        <w:rPr>
          <w:rFonts w:eastAsia="Calibri" w:cs="Times New Roman"/>
          <w:szCs w:val="28"/>
        </w:rPr>
        <w:t xml:space="preserve"> это обновление основного капитала или </w:t>
      </w:r>
      <w:r w:rsidRPr="00D21347">
        <w:rPr>
          <w:rFonts w:eastAsia="Calibri" w:cs="Times New Roman"/>
          <w:szCs w:val="28"/>
        </w:rPr>
        <w:lastRenderedPageBreak/>
        <w:t xml:space="preserve">производимой продукции на основе внедрения достижений науки, техники, это закономерный, объективный процесс совершенствования общественного производства. </w:t>
      </w:r>
    </w:p>
    <w:p w14:paraId="1CB9A195"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Различают следующие виды инноваций:</w:t>
      </w:r>
    </w:p>
    <w:p w14:paraId="1878928B"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 степени новизны:</w:t>
      </w:r>
    </w:p>
    <w:p w14:paraId="649AA7E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базисные инновации, которые реализуют крупные изобретения и становятся основой формирования новых поколений и направлений развития техники;</w:t>
      </w:r>
    </w:p>
    <w:p w14:paraId="1C29093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улучшающие инновации, обычно реализующие мелкие и средние изобретения и преобладающие на сказах распространения и стабильного развития научно-технического цикла;</w:t>
      </w:r>
    </w:p>
    <w:p w14:paraId="6D543057" w14:textId="2A28CA48"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00B924B8">
        <w:rPr>
          <w:rFonts w:eastAsia="Calibri" w:cs="Times New Roman"/>
          <w:szCs w:val="28"/>
        </w:rPr>
        <w:t>псевдо</w:t>
      </w:r>
      <w:r w:rsidR="00B924B8" w:rsidRPr="00D21347">
        <w:rPr>
          <w:rFonts w:eastAsia="Calibri" w:cs="Times New Roman"/>
          <w:szCs w:val="28"/>
        </w:rPr>
        <w:t xml:space="preserve"> инновации</w:t>
      </w:r>
      <w:bookmarkStart w:id="1" w:name="_GoBack"/>
      <w:bookmarkEnd w:id="1"/>
      <w:r w:rsidRPr="00D21347">
        <w:rPr>
          <w:rFonts w:eastAsia="Calibri" w:cs="Times New Roman"/>
          <w:szCs w:val="28"/>
        </w:rPr>
        <w:t>, направленные на частичное улучшение устаревших поколений техники и технологии.</w:t>
      </w:r>
    </w:p>
    <w:p w14:paraId="51CF68E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 характеру применения:</w:t>
      </w:r>
    </w:p>
    <w:p w14:paraId="1CF7292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продуктивные инновации, ориентированные на производство и использование новых продуктов;</w:t>
      </w:r>
    </w:p>
    <w:p w14:paraId="50F367FB"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технологические инновации, нацеленные на создание и применение новой технологии:</w:t>
      </w:r>
    </w:p>
    <w:p w14:paraId="24E8F0B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социальные, ориентированные на построение и функционирование новых структур;</w:t>
      </w:r>
    </w:p>
    <w:p w14:paraId="17673882"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комплексные, представляющие единство нескольких видов изменений;</w:t>
      </w:r>
    </w:p>
    <w:p w14:paraId="6DEF8427"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рыночные, позволяющие реализовать потребности в продуктах, услугах на новых рынках.</w:t>
      </w:r>
    </w:p>
    <w:p w14:paraId="18ADBD7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 источнику появления: инновации, вызванные развитием наукой и техники: инновации, вызванные потребностями производства; инновации, вызванные потребностями рынка.</w:t>
      </w:r>
    </w:p>
    <w:p w14:paraId="5C4A23EB"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 роли в воспроизводственном процессе: инновации потребительские, инвестиционные.</w:t>
      </w:r>
    </w:p>
    <w:p w14:paraId="2350D639"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lastRenderedPageBreak/>
        <w:t>По масштабу: инновации сложные (синтетические) или простые.</w:t>
      </w:r>
    </w:p>
    <w:p w14:paraId="6F37191A"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Приведенная классификация инноваций позволяет сделать вывод о том, что процессы нововведений многообразны и различны по своему характеру, следовательно, формы их организации, масштабы и способы воздействия на инновационную деятельность также отличаются многообразием.</w:t>
      </w:r>
    </w:p>
    <w:p w14:paraId="2FCAF6D4"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Побудительным механизмом развития инноваций в первую очередь является рыночная конкуренция. Производителей и потребители в процессе использования устаревшей техники и технологий получают дифференциальный убыток, в результате чего вынуждены сокращать издержки производства на основе инноваций. Предпринимательские фирмы, первыми освоившие эффективные инновации, имеют возможность снижать издержки производства и соответственно стоимость реализуемых товаров (продукции, услуг). В следствии чего укрепляют свои позиции в конкурентной борьбе с фирмами, предлагающими аналогичные товары или услуги.</w:t>
      </w:r>
    </w:p>
    <w:p w14:paraId="186BEA93"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Также инновации можно разделить на два вида: технические и организационные.</w:t>
      </w:r>
    </w:p>
    <w:p w14:paraId="7F12CEC8"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К техническим нововведениям относятся: новые продукты, новые технологии или новые услуги.</w:t>
      </w:r>
    </w:p>
    <w:p w14:paraId="0F93D681"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Часто успех деятельности компании определяется совместным эффектом, получаемых при внедрении нового продукта, новой технологии или новых услуг. Технические нововведения могут классифицироваться по их наукоёмкости, по сумме капитальных затрат, по срокам окупаемости и по их влиянию на развитие конкретной отрасли.</w:t>
      </w:r>
    </w:p>
    <w:p w14:paraId="3598D27A"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В этом случае их можно классифицировать как базовые и прикладные нововведения. Наиболее радикальное влияние на успех фирмы и экономики в целом наносят базовые нововведения, связанные с развитием научно - технического прогресса. </w:t>
      </w:r>
    </w:p>
    <w:p w14:paraId="42CF7454"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Основными объективными предпосылками возникновения техниче</w:t>
      </w:r>
      <w:r w:rsidRPr="00D21347">
        <w:rPr>
          <w:rFonts w:eastAsia="Calibri" w:cs="Times New Roman"/>
          <w:szCs w:val="28"/>
        </w:rPr>
        <w:lastRenderedPageBreak/>
        <w:t>ских нововведений являются новые технологические возможности и новые потребности, на которых базируются две известные модели инновационного процесса. Статистика результатов анализа первопричин различных нововведений в различных отраслях и в различных странах указывает на то, что потребность играет более важную роль, чем новые технические возможности в развитии инновационных процессов. В то же время практика показывает, что для достижения успеха необходимо учитывать и использовать обе первопричины и соответствующие инновационные модели.</w:t>
      </w:r>
    </w:p>
    <w:p w14:paraId="2BAE8479"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Таким образом, понятие инноваций в широком смысле слова включает в себя конкретный объект или мероприятие, внедренное в производство по результатам проведенного научного исследования или сделанного открытия, качественно отличающийся от предшествующего аналога.</w:t>
      </w:r>
    </w:p>
    <w:p w14:paraId="611CD425" w14:textId="77777777" w:rsidR="00D21347" w:rsidRPr="00D21347" w:rsidRDefault="00D21347" w:rsidP="00630565">
      <w:pPr>
        <w:spacing w:after="0" w:line="360" w:lineRule="auto"/>
        <w:ind w:firstLine="709"/>
        <w:jc w:val="both"/>
        <w:outlineLvl w:val="0"/>
        <w:rPr>
          <w:rFonts w:eastAsia="Calibri" w:cs="Times New Roman"/>
          <w:b/>
          <w:color w:val="212529"/>
          <w:szCs w:val="28"/>
          <w:shd w:val="clear" w:color="auto" w:fill="FFFFFF"/>
        </w:rPr>
      </w:pPr>
    </w:p>
    <w:p w14:paraId="2A038681" w14:textId="77777777" w:rsidR="00D21347" w:rsidRPr="00D21347" w:rsidRDefault="00D21347" w:rsidP="00630565">
      <w:pPr>
        <w:spacing w:after="0" w:line="360" w:lineRule="auto"/>
        <w:ind w:right="85" w:firstLine="709"/>
        <w:jc w:val="both"/>
        <w:outlineLvl w:val="0"/>
        <w:rPr>
          <w:rFonts w:eastAsia="Calibri" w:cs="Times New Roman"/>
          <w:b/>
          <w:color w:val="212529"/>
          <w:szCs w:val="28"/>
          <w:shd w:val="clear" w:color="auto" w:fill="FFFFFF"/>
        </w:rPr>
      </w:pPr>
      <w:r w:rsidRPr="00D21347">
        <w:rPr>
          <w:rFonts w:eastAsia="Calibri" w:cs="Times New Roman"/>
          <w:b/>
          <w:color w:val="212529"/>
          <w:szCs w:val="28"/>
          <w:shd w:val="clear" w:color="auto" w:fill="FFFFFF"/>
        </w:rPr>
        <w:t>1.2 Инновационная деятельность современных фирм</w:t>
      </w:r>
    </w:p>
    <w:p w14:paraId="644BCE64" w14:textId="77777777" w:rsidR="00D21347" w:rsidRPr="00D21347" w:rsidRDefault="00D21347" w:rsidP="00630565">
      <w:pPr>
        <w:spacing w:after="0" w:line="360" w:lineRule="auto"/>
        <w:ind w:right="85" w:firstLine="709"/>
        <w:jc w:val="both"/>
        <w:outlineLvl w:val="0"/>
        <w:rPr>
          <w:rFonts w:eastAsia="Calibri" w:cs="Times New Roman"/>
          <w:szCs w:val="28"/>
        </w:rPr>
      </w:pPr>
    </w:p>
    <w:p w14:paraId="4B39AFC3" w14:textId="77777777" w:rsidR="00D21347" w:rsidRPr="00D21347" w:rsidRDefault="00D21347"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t xml:space="preserve">В современных рыночных условиях обеспечение конкурентоспособности любой организаций, повышение имиджа предприятий, захват новых рынков и увеличение денежного потока возможно только за счет создания необходимых предпосылок для нововведений. Необходимость инновационной деятельности, способность к нововведениям выступает как законное требование времени. </w:t>
      </w:r>
    </w:p>
    <w:p w14:paraId="420E09AD" w14:textId="77777777" w:rsidR="00AC129E" w:rsidRDefault="00D21347"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t xml:space="preserve">Организации добиваются конкурентного преимущества благодаря нововведениям, к которым относят: новые технологии, новые способы маркетинга, производства или доставки и улучшения соответствующих услуг; новые или изменившиеся запросы покупателей; появление нового сегмента отрасли; изменение стоимости или появление новых компонентов производства; изменение параметров правительственного регулирования, таких как новые стандарты, ужесточение требований к охране окружающей среды, требования к новым отраслям и др. </w:t>
      </w:r>
    </w:p>
    <w:p w14:paraId="72815462" w14:textId="244339D3" w:rsidR="00D21347" w:rsidRPr="00D21347" w:rsidRDefault="00D21347"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lastRenderedPageBreak/>
        <w:t xml:space="preserve">Инновационная деятельность является сложной динамической системой действия и взаимодействия различных методов, факторов и органов управления, занимающихся: </w:t>
      </w:r>
    </w:p>
    <w:p w14:paraId="668F3A3F" w14:textId="7CF36347" w:rsidR="00D21347" w:rsidRPr="00D21347" w:rsidRDefault="00C45E7E" w:rsidP="00630565">
      <w:pPr>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00D21347" w:rsidRPr="00D21347">
        <w:rPr>
          <w:rFonts w:eastAsia="Calibri" w:cs="Times New Roman"/>
          <w:szCs w:val="28"/>
        </w:rPr>
        <w:t>научными исследованиями, созданием новых видов продукции, совершенствованием</w:t>
      </w:r>
      <w:r w:rsidR="004F5412">
        <w:rPr>
          <w:rFonts w:eastAsia="Calibri" w:cs="Times New Roman"/>
          <w:szCs w:val="28"/>
        </w:rPr>
        <w:t xml:space="preserve"> оборудования и предметов труда;</w:t>
      </w:r>
      <w:r w:rsidR="00D21347" w:rsidRPr="00D21347">
        <w:rPr>
          <w:rFonts w:eastAsia="Calibri" w:cs="Times New Roman"/>
          <w:szCs w:val="28"/>
        </w:rPr>
        <w:t xml:space="preserve"> </w:t>
      </w:r>
    </w:p>
    <w:p w14:paraId="1FBA6C77" w14:textId="7102E5D5" w:rsidR="00D21347" w:rsidRPr="00D21347" w:rsidRDefault="00C45E7E" w:rsidP="00630565">
      <w:pPr>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00D21347" w:rsidRPr="00D21347">
        <w:rPr>
          <w:rFonts w:eastAsia="Calibri" w:cs="Times New Roman"/>
          <w:szCs w:val="28"/>
        </w:rPr>
        <w:t xml:space="preserve">планированием, финансированием и координацией научно-технического прогресса; </w:t>
      </w:r>
    </w:p>
    <w:p w14:paraId="4DDFC215" w14:textId="29CFE802" w:rsidR="00D21347" w:rsidRPr="00D21347" w:rsidRDefault="00C45E7E" w:rsidP="00630565">
      <w:pPr>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00D21347" w:rsidRPr="00D21347">
        <w:rPr>
          <w:rFonts w:eastAsia="Calibri" w:cs="Times New Roman"/>
          <w:szCs w:val="28"/>
        </w:rPr>
        <w:t xml:space="preserve">совершенствованием экономических рычагов и стимулов; </w:t>
      </w:r>
    </w:p>
    <w:p w14:paraId="1C2589F4" w14:textId="679F6876" w:rsidR="00D21347" w:rsidRPr="00D21347" w:rsidRDefault="00C45E7E" w:rsidP="00630565">
      <w:pPr>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00D21347" w:rsidRPr="00D21347">
        <w:rPr>
          <w:rFonts w:eastAsia="Calibri" w:cs="Times New Roman"/>
          <w:szCs w:val="28"/>
        </w:rPr>
        <w:t>разработкой системы мер по регулированию комплекса взаимообусловленных мероприятий, направленных на ускорение интенсивного развития научно-технического прогресса и повышение его социально-экономической эффективности.</w:t>
      </w:r>
    </w:p>
    <w:p w14:paraId="672A25D0" w14:textId="77777777" w:rsidR="00D21347" w:rsidRPr="00D21347" w:rsidRDefault="00D21347"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t>Инновационная деятельность направлена на использование и коммерциализацию результатов научных исследований и разработок для расширения и обновления номенклатуры и улучшения качества выпускаемой продукции (товаров, услуг), совершенствования технологии их изготовления с последующим внедрением и эффективной реализацией на внутренних и зарубежных рынках.</w:t>
      </w:r>
    </w:p>
    <w:p w14:paraId="026C79AC" w14:textId="77777777" w:rsidR="00DF58FB" w:rsidRDefault="00D21347" w:rsidP="00630565">
      <w:pPr>
        <w:spacing w:after="0" w:line="360" w:lineRule="auto"/>
        <w:ind w:right="85" w:firstLine="709"/>
        <w:jc w:val="both"/>
        <w:outlineLvl w:val="0"/>
        <w:rPr>
          <w:rFonts w:eastAsia="Calibri" w:cs="Times New Roman"/>
          <w:color w:val="333333"/>
          <w:szCs w:val="28"/>
          <w:shd w:val="clear" w:color="auto" w:fill="F6F6F6"/>
        </w:rPr>
      </w:pPr>
      <w:r w:rsidRPr="00D21347">
        <w:rPr>
          <w:rFonts w:eastAsia="Calibri" w:cs="Times New Roman"/>
          <w:szCs w:val="28"/>
        </w:rPr>
        <w:t>Целями инновационной деятельности организации с позиции его внутренних потребностей являются повышение эффективности производства за счет обновления всех производственных систем, повышение конкурентных преимуществ фирм на базе научного, научно-технического, интеллектуального и экономического потенциалов. В условиях рыночной экономики инновационная деятельность должна способствовать интенсивному развитию экономики, обеспечивать ускорение внедрения последних достижений науки и техники в производство, полнее удовлетворять потребителей в разнообразной высококачественной продукции и услугах, а для этого необходимо формулировать те необходимые задачи, которые готовы в полной мере раскрыть данные проблемы и пути выхода из них</w:t>
      </w:r>
      <w:r w:rsidRPr="00D21347">
        <w:rPr>
          <w:rFonts w:eastAsia="Calibri" w:cs="Times New Roman"/>
          <w:color w:val="333333"/>
          <w:szCs w:val="28"/>
          <w:shd w:val="clear" w:color="auto" w:fill="F6F6F6"/>
        </w:rPr>
        <w:t>.</w:t>
      </w:r>
    </w:p>
    <w:p w14:paraId="24454364" w14:textId="77777777" w:rsidR="004F5412" w:rsidRDefault="004F5412" w:rsidP="00630565">
      <w:pPr>
        <w:spacing w:after="0" w:line="360" w:lineRule="auto"/>
        <w:ind w:right="85" w:firstLine="709"/>
        <w:jc w:val="both"/>
        <w:outlineLvl w:val="0"/>
        <w:rPr>
          <w:rFonts w:eastAsia="Calibri" w:cs="Times New Roman"/>
          <w:szCs w:val="28"/>
        </w:rPr>
      </w:pPr>
    </w:p>
    <w:p w14:paraId="3FFC895D" w14:textId="7026C79D" w:rsidR="00DF58FB" w:rsidRDefault="00D21347" w:rsidP="00630565">
      <w:pPr>
        <w:tabs>
          <w:tab w:val="left" w:pos="1418"/>
        </w:tabs>
        <w:suppressAutoHyphens/>
        <w:spacing w:after="0" w:line="360" w:lineRule="auto"/>
        <w:ind w:right="85" w:firstLine="709"/>
        <w:jc w:val="both"/>
        <w:outlineLvl w:val="0"/>
        <w:rPr>
          <w:rFonts w:eastAsia="Calibri" w:cs="Times New Roman"/>
          <w:b/>
          <w:color w:val="212529"/>
          <w:szCs w:val="28"/>
          <w:shd w:val="clear" w:color="auto" w:fill="FFFFFF"/>
        </w:rPr>
      </w:pPr>
      <w:r w:rsidRPr="00D21347">
        <w:rPr>
          <w:rFonts w:eastAsia="Calibri" w:cs="Times New Roman"/>
          <w:b/>
          <w:color w:val="212529"/>
          <w:szCs w:val="28"/>
          <w:shd w:val="clear" w:color="auto" w:fill="FFFFFF"/>
        </w:rPr>
        <w:t>1.3</w:t>
      </w:r>
      <w:r w:rsidR="0060542B">
        <w:rPr>
          <w:rFonts w:eastAsia="Calibri" w:cs="Times New Roman"/>
          <w:b/>
          <w:color w:val="212529"/>
          <w:szCs w:val="28"/>
          <w:shd w:val="clear" w:color="auto" w:fill="FFFFFF"/>
        </w:rPr>
        <w:t xml:space="preserve"> </w:t>
      </w:r>
      <w:r w:rsidRPr="00D21347">
        <w:rPr>
          <w:rFonts w:eastAsia="Calibri" w:cs="Times New Roman"/>
          <w:b/>
          <w:color w:val="212529"/>
          <w:szCs w:val="28"/>
          <w:shd w:val="clear" w:color="auto" w:fill="FFFFFF"/>
        </w:rPr>
        <w:t>Основные элементы внешней среды инновационной деятельности фирм</w:t>
      </w:r>
    </w:p>
    <w:p w14:paraId="103722AE" w14:textId="77777777" w:rsidR="004F5412" w:rsidRDefault="004F5412" w:rsidP="00630565">
      <w:pPr>
        <w:spacing w:after="0" w:line="360" w:lineRule="auto"/>
        <w:ind w:right="85" w:firstLine="709"/>
        <w:jc w:val="both"/>
        <w:outlineLvl w:val="0"/>
        <w:rPr>
          <w:rFonts w:eastAsia="Calibri" w:cs="Times New Roman"/>
          <w:szCs w:val="28"/>
        </w:rPr>
      </w:pPr>
    </w:p>
    <w:p w14:paraId="30B30884" w14:textId="562E8495" w:rsidR="00D21347" w:rsidRPr="00DF58FB" w:rsidRDefault="00DF58FB" w:rsidP="00630565">
      <w:pPr>
        <w:spacing w:after="0" w:line="360" w:lineRule="auto"/>
        <w:ind w:right="85" w:firstLine="709"/>
        <w:jc w:val="both"/>
        <w:outlineLvl w:val="0"/>
        <w:rPr>
          <w:rFonts w:eastAsia="Calibri" w:cs="Times New Roman"/>
          <w:szCs w:val="28"/>
        </w:rPr>
      </w:pPr>
      <w:r w:rsidRPr="00D21347">
        <w:rPr>
          <w:rFonts w:eastAsia="Calibri" w:cs="Times New Roman"/>
          <w:szCs w:val="28"/>
          <w:shd w:val="clear" w:color="auto" w:fill="FFFFFF"/>
        </w:rPr>
        <w:t>Внешняя среда,</w:t>
      </w:r>
      <w:r w:rsidR="00D21347" w:rsidRPr="00D21347">
        <w:rPr>
          <w:rFonts w:eastAsia="Calibri" w:cs="Times New Roman"/>
          <w:szCs w:val="28"/>
          <w:shd w:val="clear" w:color="auto" w:fill="FFFFFF"/>
        </w:rPr>
        <w:t xml:space="preserve"> окружающая организацию – это комплекс факторов, условий и сил, которые оказывают свое влияние на работу организаций извне, тем самым меняя ситуацию на рынке и поведение организаций. Это те условия, которые не поддаются контролю со стороны фирм.</w:t>
      </w:r>
    </w:p>
    <w:p w14:paraId="5F5A86F1" w14:textId="77777777" w:rsidR="00D21347" w:rsidRPr="00D21347" w:rsidRDefault="00D21347" w:rsidP="00630565">
      <w:pPr>
        <w:shd w:val="clear" w:color="auto" w:fill="F8F9FA"/>
        <w:spacing w:after="0" w:line="360" w:lineRule="auto"/>
        <w:ind w:right="85" w:firstLine="709"/>
        <w:jc w:val="both"/>
        <w:outlineLvl w:val="0"/>
        <w:rPr>
          <w:rFonts w:eastAsia="Calibri" w:cs="Times New Roman"/>
          <w:color w:val="000000"/>
          <w:szCs w:val="28"/>
        </w:rPr>
      </w:pPr>
      <w:r w:rsidRPr="00D21347">
        <w:rPr>
          <w:rFonts w:eastAsia="Calibri" w:cs="Times New Roman"/>
          <w:color w:val="000000"/>
          <w:szCs w:val="28"/>
        </w:rPr>
        <w:t>Выделяют следующие основные характеристики внешней среды:</w:t>
      </w:r>
    </w:p>
    <w:p w14:paraId="2EF7C755" w14:textId="77777777" w:rsidR="00D21347" w:rsidRPr="00D21347" w:rsidRDefault="00D21347" w:rsidP="00630565">
      <w:pPr>
        <w:spacing w:after="0" w:line="360" w:lineRule="auto"/>
        <w:ind w:right="85" w:firstLine="709"/>
        <w:jc w:val="both"/>
        <w:outlineLvl w:val="0"/>
        <w:rPr>
          <w:rFonts w:eastAsia="Calibri" w:cs="Times New Roman"/>
          <w:szCs w:val="28"/>
          <w:shd w:val="clear" w:color="auto" w:fill="FFFFFF"/>
        </w:rPr>
      </w:pPr>
      <w:r w:rsidRPr="00D21347">
        <w:rPr>
          <w:rFonts w:eastAsia="Calibri" w:cs="Times New Roman"/>
          <w:szCs w:val="28"/>
          <w:shd w:val="clear" w:color="auto" w:fill="FFFFFF"/>
        </w:rPr>
        <w:t>Взаимосвязанность факторов. Этот признак показывает, как факторы, влияя друг на друга, воздействуют и на процесс работы компании.</w:t>
      </w:r>
    </w:p>
    <w:p w14:paraId="72A6E46A" w14:textId="77777777" w:rsidR="00D21347" w:rsidRPr="00D21347" w:rsidRDefault="00D21347" w:rsidP="00630565">
      <w:pPr>
        <w:spacing w:after="0" w:line="360" w:lineRule="auto"/>
        <w:ind w:right="85" w:firstLine="709"/>
        <w:jc w:val="both"/>
        <w:outlineLvl w:val="0"/>
        <w:rPr>
          <w:rFonts w:eastAsia="Calibri" w:cs="Times New Roman"/>
          <w:szCs w:val="28"/>
          <w:shd w:val="clear" w:color="auto" w:fill="FFFFFF"/>
        </w:rPr>
      </w:pPr>
      <w:r w:rsidRPr="00D21347">
        <w:rPr>
          <w:rFonts w:eastAsia="Calibri" w:cs="Times New Roman"/>
          <w:szCs w:val="28"/>
          <w:shd w:val="clear" w:color="auto" w:fill="FFFFFF"/>
        </w:rPr>
        <w:t xml:space="preserve">Сложность. Сложность - </w:t>
      </w:r>
      <w:r w:rsidRPr="00D21347">
        <w:rPr>
          <w:rFonts w:eastAsia="Calibri" w:cs="Times New Roman"/>
          <w:color w:val="333333"/>
          <w:szCs w:val="28"/>
          <w:shd w:val="clear" w:color="auto" w:fill="FBFBFB"/>
        </w:rPr>
        <w:t>число и разнообразие факторов, которые значимым образом влияют на организацию</w:t>
      </w:r>
      <w:r w:rsidRPr="00D21347">
        <w:rPr>
          <w:rFonts w:eastAsia="Calibri" w:cs="Times New Roman"/>
          <w:szCs w:val="28"/>
          <w:shd w:val="clear" w:color="auto" w:fill="FFFFFF"/>
        </w:rPr>
        <w:t xml:space="preserve">. </w:t>
      </w:r>
    </w:p>
    <w:p w14:paraId="07959CDD" w14:textId="77777777" w:rsidR="00D21347" w:rsidRPr="00D21347" w:rsidRDefault="00D21347" w:rsidP="00630565">
      <w:pPr>
        <w:spacing w:after="0" w:line="360" w:lineRule="auto"/>
        <w:ind w:right="85" w:firstLine="709"/>
        <w:jc w:val="both"/>
        <w:outlineLvl w:val="0"/>
        <w:rPr>
          <w:rFonts w:eastAsia="Calibri" w:cs="Times New Roman"/>
          <w:szCs w:val="28"/>
          <w:shd w:val="clear" w:color="auto" w:fill="FFFFFF"/>
        </w:rPr>
      </w:pPr>
      <w:r w:rsidRPr="00D21347">
        <w:rPr>
          <w:rFonts w:eastAsia="Calibri" w:cs="Times New Roman"/>
          <w:szCs w:val="28"/>
          <w:shd w:val="clear" w:color="auto" w:fill="FFFFFF"/>
        </w:rPr>
        <w:t>Подвижность. Это признак, который показывает быстроту изменений, происходящих во внешней среде. Последние исследования в этой сфере показывают, что скоростной показатель изменений во внешней среде организаций стабильно растёт. Но сегодня существуют организации с сильно подвижной внешней средой. Динамика движения этой среды у одних отделов организации может быть выше, чем у других. Но учитывая сложную структуру организации внешней среды и разный характер движения для отдельных частей, организация должна анализировать внешнюю среду, чтобы осуществлять верные управленческие решения для разумного ведения бизнеса.</w:t>
      </w:r>
    </w:p>
    <w:p w14:paraId="11AF828F" w14:textId="77777777" w:rsidR="00D21347" w:rsidRPr="00D21347" w:rsidRDefault="00D21347" w:rsidP="00630565">
      <w:pPr>
        <w:spacing w:after="0" w:line="360" w:lineRule="auto"/>
        <w:ind w:right="85" w:firstLine="709"/>
        <w:jc w:val="both"/>
        <w:outlineLvl w:val="0"/>
        <w:rPr>
          <w:rFonts w:eastAsia="Calibri" w:cs="Times New Roman"/>
          <w:b/>
          <w:bCs/>
          <w:color w:val="000000"/>
          <w:szCs w:val="28"/>
        </w:rPr>
      </w:pPr>
      <w:r w:rsidRPr="00D21347">
        <w:rPr>
          <w:rFonts w:eastAsia="Calibri" w:cs="Times New Roman"/>
          <w:szCs w:val="28"/>
          <w:shd w:val="clear" w:color="auto" w:fill="FFFFFF"/>
        </w:rPr>
        <w:t>Неопределенность. Это характеристика, отражающая объем всей информации, по поводу конкретных факторов внешней среды, а также уровень ее достоверности, которой обладает предприятие. Отсутствие такой информации или её недостоверность и делает внешнюю среду неопределенной. Высокий процент неопределённости приводит к сложности в выборе и принятии решений.</w:t>
      </w:r>
    </w:p>
    <w:p w14:paraId="15306B3D" w14:textId="25E8B7BC" w:rsidR="00D21347" w:rsidRPr="004F5412" w:rsidRDefault="00D21347" w:rsidP="00630565">
      <w:pPr>
        <w:spacing w:after="0" w:line="360" w:lineRule="auto"/>
        <w:ind w:right="85" w:firstLine="709"/>
        <w:jc w:val="both"/>
        <w:rPr>
          <w:rFonts w:cs="Times New Roman"/>
        </w:rPr>
      </w:pPr>
      <w:r w:rsidRPr="004F5412">
        <w:rPr>
          <w:rFonts w:cs="Times New Roman"/>
        </w:rPr>
        <w:lastRenderedPageBreak/>
        <w:t xml:space="preserve">Одной из самых значимых характеристик фирм является ее взаимосвязь с внешней средой. Ни </w:t>
      </w:r>
      <w:r w:rsidR="004F5412">
        <w:rPr>
          <w:rFonts w:cs="Times New Roman"/>
        </w:rPr>
        <w:t>одна организация не может быть «островом в себе»</w:t>
      </w:r>
      <w:r w:rsidRPr="004F5412">
        <w:rPr>
          <w:rFonts w:cs="Times New Roman"/>
        </w:rPr>
        <w:t xml:space="preserve">. Организации полностью зависимы от окружающего мира </w:t>
      </w:r>
      <w:r w:rsidR="004F5412" w:rsidRPr="004F5412">
        <w:rPr>
          <w:rFonts w:cs="Times New Roman"/>
        </w:rPr>
        <w:t>–</w:t>
      </w:r>
      <w:r w:rsidRPr="004F5412">
        <w:rPr>
          <w:rFonts w:cs="Times New Roman"/>
        </w:rPr>
        <w:t xml:space="preserve"> от внешней среды – как в отношении своих ресурсов, так и в отношении потребителей, пользователей их результатами, которых они стремятся достичь.</w:t>
      </w:r>
    </w:p>
    <w:p w14:paraId="7D8EBAFA" w14:textId="77777777" w:rsidR="00D21347" w:rsidRPr="004F5412" w:rsidRDefault="00D21347" w:rsidP="00630565">
      <w:pPr>
        <w:spacing w:after="0" w:line="360" w:lineRule="auto"/>
        <w:ind w:right="85" w:firstLine="709"/>
        <w:jc w:val="both"/>
        <w:rPr>
          <w:rFonts w:cs="Times New Roman"/>
        </w:rPr>
      </w:pPr>
      <w:r w:rsidRPr="004F5412">
        <w:rPr>
          <w:rFonts w:cs="Times New Roman"/>
        </w:rPr>
        <w:t>Термин внешняя среда включает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технологию, и другие составляющие. Эти взаимосвязанные факторы оказывают влияние на все, что происходит внутри организации. Большое значение имеет и тот факт, что, хотя фирмы и зависят полностью от внешней среды, среда эта, как правило, находится вне пределов влияния менеджеров.</w:t>
      </w:r>
    </w:p>
    <w:p w14:paraId="67A81562" w14:textId="77777777" w:rsidR="00D21347" w:rsidRPr="004F5412" w:rsidRDefault="00D21347" w:rsidP="00630565">
      <w:pPr>
        <w:spacing w:after="0" w:line="360" w:lineRule="auto"/>
        <w:ind w:right="85" w:firstLine="709"/>
        <w:jc w:val="both"/>
        <w:rPr>
          <w:rFonts w:cs="Times New Roman"/>
        </w:rPr>
      </w:pPr>
      <w:r w:rsidRPr="004F5412">
        <w:rPr>
          <w:rFonts w:cs="Times New Roman"/>
        </w:rPr>
        <w:t xml:space="preserve">Внешняя среда, в которой приходится работать организации, находится в непрерывном движении и подвержена изменениям. Меняются вкусы потребителей, рыночный курс рубля по отношению к другим валютам, вводятся новые законы и налоги, изменяются рыночные структуры, новые технологии революционизируют процессы производства, действуют еще и многие другие факторы. Способность организации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осуществления запланированных стратегических изменений. </w:t>
      </w:r>
    </w:p>
    <w:p w14:paraId="36494784" w14:textId="08C417B6" w:rsidR="00D21347" w:rsidRPr="004F5412" w:rsidRDefault="00D21347" w:rsidP="00630565">
      <w:pPr>
        <w:spacing w:after="0" w:line="360" w:lineRule="auto"/>
        <w:ind w:right="85" w:firstLine="709"/>
        <w:jc w:val="both"/>
        <w:rPr>
          <w:rFonts w:cs="Times New Roman"/>
        </w:rPr>
      </w:pPr>
      <w:r w:rsidRPr="004F5412">
        <w:rPr>
          <w:rFonts w:cs="Times New Roman"/>
        </w:rPr>
        <w:t xml:space="preserve">Внешняя среда организации делится на две части. Первая часть – среда прямого воздействия(микросреда) </w:t>
      </w:r>
      <w:r w:rsidR="004F5412" w:rsidRPr="004F5412">
        <w:rPr>
          <w:rFonts w:cs="Times New Roman"/>
        </w:rPr>
        <w:t>–</w:t>
      </w:r>
      <w:r w:rsidRPr="004F5412">
        <w:rPr>
          <w:rFonts w:cs="Times New Roman"/>
        </w:rPr>
        <w:t xml:space="preserve"> непосредственно влияет на организацию, увеличивает или уменьшает эффективность ее работы, приближает или отдаляет достижение ее целей. Организация тесно взаимодействует с этой частью своей среды, а менеджеры пытаются управлять ее </w:t>
      </w:r>
      <w:r w:rsidR="004F5412">
        <w:rPr>
          <w:rFonts w:cs="Times New Roman"/>
        </w:rPr>
        <w:t>параметрами, воздействовать на «ближнее»</w:t>
      </w:r>
      <w:r w:rsidRPr="004F5412">
        <w:rPr>
          <w:rFonts w:cs="Times New Roman"/>
        </w:rPr>
        <w:t xml:space="preserve"> окружение с целью изменения их в благоприятном для организации направлении.</w:t>
      </w:r>
    </w:p>
    <w:p w14:paraId="49330C14" w14:textId="2551ED04" w:rsidR="00A23B52" w:rsidRPr="004F5412" w:rsidRDefault="00D21347" w:rsidP="00630565">
      <w:pPr>
        <w:spacing w:after="0" w:line="360" w:lineRule="auto"/>
        <w:ind w:right="85" w:firstLine="709"/>
        <w:jc w:val="both"/>
        <w:rPr>
          <w:rFonts w:cs="Times New Roman"/>
        </w:rPr>
      </w:pPr>
      <w:r w:rsidRPr="004F5412">
        <w:rPr>
          <w:rFonts w:cs="Times New Roman"/>
        </w:rPr>
        <w:lastRenderedPageBreak/>
        <w:t>Вторая часть – среда косвенного воздействия (макросреда) - включает все те факторы, которые могут оказывать косвенное воздействие на организацию. Это, например, макроэкономические факторы, требования законодательства, изменения в государственной или региональной политике, социальные и культурные особенности. Воздействие этих факторов на организацию труднее выявлять и изучать, но нельзя игнорировать, так как именно они часто определяют тенденции, котор</w:t>
      </w:r>
      <w:r w:rsidR="00100E96">
        <w:rPr>
          <w:rFonts w:cs="Times New Roman"/>
        </w:rPr>
        <w:t>ые со временем будут влиять на «ближнее»</w:t>
      </w:r>
      <w:r w:rsidRPr="004F5412">
        <w:rPr>
          <w:rFonts w:cs="Times New Roman"/>
        </w:rPr>
        <w:t xml:space="preserve"> организационное окружение. Менеджеры </w:t>
      </w:r>
      <w:r w:rsidR="00100E96">
        <w:rPr>
          <w:rFonts w:cs="Times New Roman"/>
        </w:rPr>
        <w:t>не могут управлять параметрами «дальнего»</w:t>
      </w:r>
      <w:r w:rsidRPr="004F5412">
        <w:rPr>
          <w:rFonts w:cs="Times New Roman"/>
        </w:rPr>
        <w:t xml:space="preserve"> окружения, но должны отслеживать тенденции их изменения и учитывать их в своих планах.</w:t>
      </w:r>
    </w:p>
    <w:p w14:paraId="07921887" w14:textId="18192B29" w:rsidR="0016577C" w:rsidRPr="0016577C" w:rsidRDefault="000F42AA" w:rsidP="00630565">
      <w:pPr>
        <w:pStyle w:val="a7"/>
        <w:pageBreakBefore/>
        <w:numPr>
          <w:ilvl w:val="0"/>
          <w:numId w:val="15"/>
        </w:numPr>
        <w:tabs>
          <w:tab w:val="left" w:pos="851"/>
        </w:tabs>
        <w:suppressAutoHyphens/>
        <w:spacing w:after="0" w:line="360" w:lineRule="auto"/>
        <w:ind w:left="0" w:right="85" w:firstLine="709"/>
        <w:jc w:val="both"/>
        <w:outlineLvl w:val="0"/>
        <w:rPr>
          <w:rFonts w:eastAsia="Calibri" w:cs="Times New Roman"/>
          <w:b/>
          <w:color w:val="212529"/>
          <w:szCs w:val="28"/>
          <w:shd w:val="clear" w:color="auto" w:fill="FFFFFF"/>
        </w:rPr>
      </w:pPr>
      <w:r>
        <w:rPr>
          <w:rFonts w:eastAsia="Calibri" w:cs="Times New Roman"/>
          <w:b/>
          <w:color w:val="212529"/>
          <w:szCs w:val="28"/>
          <w:shd w:val="clear" w:color="auto" w:fill="FFFFFF"/>
        </w:rPr>
        <w:lastRenderedPageBreak/>
        <w:t xml:space="preserve"> </w:t>
      </w:r>
      <w:r w:rsidR="0016577C" w:rsidRPr="0016577C">
        <w:rPr>
          <w:rFonts w:eastAsia="Calibri" w:cs="Times New Roman"/>
          <w:b/>
          <w:color w:val="212529"/>
          <w:szCs w:val="28"/>
          <w:shd w:val="clear" w:color="auto" w:fill="FFFFFF"/>
        </w:rPr>
        <w:t>Анализ и оценка влияния внешних факторов на инновационную деятельность фирм</w:t>
      </w:r>
    </w:p>
    <w:p w14:paraId="558FE67B" w14:textId="69076BF9" w:rsidR="00D21347" w:rsidRPr="0016577C" w:rsidRDefault="00D21347" w:rsidP="00630565">
      <w:pPr>
        <w:pStyle w:val="a7"/>
        <w:spacing w:after="0" w:line="360" w:lineRule="auto"/>
        <w:ind w:left="0" w:right="85" w:firstLine="709"/>
        <w:jc w:val="both"/>
        <w:outlineLvl w:val="0"/>
        <w:rPr>
          <w:rFonts w:eastAsia="Times New Roman" w:cs="Times New Roman"/>
          <w:b/>
          <w:color w:val="212529"/>
          <w:szCs w:val="28"/>
          <w:shd w:val="clear" w:color="auto" w:fill="FFFFFF"/>
          <w:lang w:eastAsia="ru-RU"/>
        </w:rPr>
      </w:pPr>
    </w:p>
    <w:p w14:paraId="0C89D720" w14:textId="77777777" w:rsidR="00D21347" w:rsidRPr="00D21347" w:rsidRDefault="00D21347" w:rsidP="00630565">
      <w:pPr>
        <w:tabs>
          <w:tab w:val="left" w:pos="851"/>
        </w:tabs>
        <w:suppressAutoHyphens/>
        <w:spacing w:after="0" w:line="360" w:lineRule="auto"/>
        <w:ind w:right="85" w:firstLine="709"/>
        <w:jc w:val="both"/>
        <w:outlineLvl w:val="0"/>
        <w:rPr>
          <w:rFonts w:eastAsia="Times New Roman" w:cs="Times New Roman"/>
          <w:b/>
          <w:color w:val="212529"/>
          <w:szCs w:val="28"/>
          <w:shd w:val="clear" w:color="auto" w:fill="FFFFFF"/>
          <w:lang w:eastAsia="ru-RU"/>
        </w:rPr>
      </w:pPr>
      <w:r w:rsidRPr="00D21347">
        <w:rPr>
          <w:rFonts w:eastAsia="Times New Roman" w:cs="Times New Roman"/>
          <w:b/>
          <w:color w:val="212529"/>
          <w:szCs w:val="28"/>
          <w:shd w:val="clear" w:color="auto" w:fill="FFFFFF"/>
          <w:lang w:eastAsia="ru-RU"/>
        </w:rPr>
        <w:t>2.1 Анализ сред прямого и косвенного воздействия на инновационную деятельность фирм</w:t>
      </w:r>
    </w:p>
    <w:p w14:paraId="1F0EA352"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p>
    <w:p w14:paraId="0F9C3937"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Среда прямого воздействия включает факторы, которые непосредственно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w:t>
      </w:r>
    </w:p>
    <w:p w14:paraId="774B9DD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Анализ поставщиков направлен на выявление отдельных аспектов в деятельности субъектов, снабжающих фирму различным сырьем, полуфабрикатами, энергетическими и информационными ресурсами, финансами и др., от которых зависят эффективность работы фирмы, себестоимость и качество продукции, производимой фирмой.</w:t>
      </w:r>
    </w:p>
    <w:p w14:paraId="2AF3170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Поставщики материалов и комплектующих изделий, если они обладают большой силой, могут поставить фирму в очень сильную зависимость от себя. Поэтому при выборе поставщиков важно глубоко и всесторонне изучить их деятельность и потенциал для того, чтобы суметь построить такие отношения с ними, которые обеспечивали бы фирме максимальный успех при о взаимодействии.</w:t>
      </w:r>
    </w:p>
    <w:p w14:paraId="4AC80E63"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Задачей анализа потребителей является составление профиля заказа покупателей научно-технической продукции, реализуемой фирмой. Такое изучение позволяет лучше уяснить следующие проблемы: какой вид продукции пользуется наибольшим спросом у потребителя; на какой объем продаж может рассчитывать фирма; насколько можно расширить круг потенциальных покупателей; что ожидает продукцию в будущем и др.</w:t>
      </w:r>
    </w:p>
    <w:p w14:paraId="77DCBC6F"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Исследуя потребителей, фирма также узнает, насколько сильны ее позиции на рынке по сравнению с конкурентами.</w:t>
      </w:r>
    </w:p>
    <w:p w14:paraId="6A35F1AC"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lastRenderedPageBreak/>
        <w:t>Изучение конкурентов, т.е. тех, с кем организации приходится бороться за ресурсы, которые она стремится получить из внешней среды для обеспечения реализации продукции и своего преимущества, занимает особое и важное место в инновационном менеджменте.</w:t>
      </w:r>
    </w:p>
    <w:p w14:paraId="32853D5C"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К конкурентам относятся:</w:t>
      </w:r>
    </w:p>
    <w:p w14:paraId="3C8FBF2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внутриотраслевые конкуренты, т.е. фирмы, производящие аналогичную продукцию;</w:t>
      </w:r>
    </w:p>
    <w:p w14:paraId="71A4EEA4"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фирмы, которые производят замещающий продукт;</w:t>
      </w:r>
    </w:p>
    <w:p w14:paraId="5F64019D" w14:textId="3B394D76"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фирмы, которые могут войти на рынок (потенциальные конкуренты)</w:t>
      </w:r>
      <w:r w:rsidR="00100E96">
        <w:rPr>
          <w:rFonts w:eastAsia="Calibri" w:cs="Times New Roman"/>
          <w:szCs w:val="28"/>
        </w:rPr>
        <w:t>.</w:t>
      </w:r>
    </w:p>
    <w:p w14:paraId="1A9EBD94"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Особое внимание при анализе должно быть уделено потенциальным конкурентам. Игнорирование угроз со стороны выходящих на рынок фирм зачастую является важнейшей причиной проигрыша в конкурентной борьбе. Поэтому анализ должен быть направлен на то, чтобы заранее планировать барьеры, противодействующие вхождению потенциальных конкурентов на рынок. К ним могут относиться: низкие издержки за счет больших объемов выпуска продукции; контроль над каналами распределения продукции; пользование местных особенностей при производстве продукта и т.д. Однако любая из названных мер будет действенной только тогда, когда она является реальным барьером. Поэтому важно знать специфику работы потенциальных конкурентов, чтобы решить вопрос о том, какие барьеры могут помешать конкуренту прорваться на рынок.</w:t>
      </w:r>
    </w:p>
    <w:p w14:paraId="56DB8C9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Не меньшая опасность таится в деятельности производителей замещающей продукции. Чтобы бороться с конкурентами - производителями замещающей продукции в процессе стратегического планирования, нужно закладывать определенный потенциал, который бы позволил создать новый, более эффективный продукт.</w:t>
      </w:r>
    </w:p>
    <w:p w14:paraId="3FAC5A3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Ни одна фирма не может себе позволить игнорировать любую реакцию своих конкурентов. Чтобы наметить соответствующие мероприятия в стратегическом плане при анализе конкурентов, необходимо ответить на че</w:t>
      </w:r>
      <w:r w:rsidRPr="00D21347">
        <w:rPr>
          <w:rFonts w:eastAsia="Calibri" w:cs="Times New Roman"/>
          <w:szCs w:val="28"/>
        </w:rPr>
        <w:lastRenderedPageBreak/>
        <w:t>тыре вопроса:</w:t>
      </w:r>
    </w:p>
    <w:p w14:paraId="520CB02A"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удовлетворен ли конкурент своим настоящим положением;</w:t>
      </w:r>
    </w:p>
    <w:p w14:paraId="4BCF1519"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какие шаги в изменении своей стратегии может предпринять конкурент;</w:t>
      </w:r>
    </w:p>
    <w:p w14:paraId="626931C1" w14:textId="16BBBC73" w:rsidR="00D21347" w:rsidRPr="00D21347" w:rsidRDefault="00100E96"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в</w:t>
      </w:r>
      <w:r w:rsidR="00D21347" w:rsidRPr="00D21347">
        <w:rPr>
          <w:rFonts w:eastAsia="Calibri" w:cs="Times New Roman"/>
          <w:szCs w:val="28"/>
        </w:rPr>
        <w:t xml:space="preserve"> чем уязвимость конкурента;</w:t>
      </w:r>
    </w:p>
    <w:p w14:paraId="78A6928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что может спровоцировать наиболее крупные и опасные ответные меры со стороны конкурента.</w:t>
      </w:r>
    </w:p>
    <w:p w14:paraId="294F2D17"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Анализ правового регулирования инновационной деятельности предполагает изучение законов и других нормативных актов, устанавливающих правовые нормы и рамки отношений. Он дает фирме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Причем анализ правового регулирования не должен сводиться только к изучению содержания правовых актов, важно их постоянное совершенствование и практическая реализация законодательства.</w:t>
      </w:r>
    </w:p>
    <w:p w14:paraId="5D81971B"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Под средой косвенного воздействия понимают факторы, которые могут не оказывать прямого немедленного воздействия на организацию, но сказываются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14:paraId="4F8ED92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Анализ экономической составляющей макроокружения позволяет понять, как формируются и распределяются инновационные ресурсы, какова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как они влияют на инновационную деятельность фирмы. При изучении экономической сферы важно обращать внимание на такие факторы, как: общий уровень экономического развития, добываемые природные ресурсы, климат, тип и уровень развито</w:t>
      </w:r>
      <w:r w:rsidRPr="00D21347">
        <w:rPr>
          <w:rFonts w:eastAsia="Calibri" w:cs="Times New Roman"/>
          <w:szCs w:val="28"/>
        </w:rPr>
        <w:lastRenderedPageBreak/>
        <w:t>сти конкурентных отношений, структура населения, уровень образованности рабочей силы и величина заработной платы.</w:t>
      </w:r>
    </w:p>
    <w:p w14:paraId="362D67B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Действие организаций на международном рынке вызывает необходимость отслеживать сферу международного сотрудничества. Угрозы и новые возможности здесь могут возникнуть в результате: облегчения доступа к сырьевым ресурсам иностранных компаний или отечественных за рубежом; деятельности иностранных фирм; создания иностранных картелей; изменения валютного курса; принятия политических решений в странах, выступающих в качестве иностранных инвесторов и т.д. Исследование этих проблем должно быть направлено на укрепление национального рынка, поиск правительственной поддержки и защиты против иностранных конкурентов.</w:t>
      </w:r>
    </w:p>
    <w:p w14:paraId="06EF9F7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Политическую составляющую макроокружения необходимо знать в первую очередь для того, чтобы иметь ясное представление о намерениях органов государственной власти в области инновационной деятельности, с помощью которых государство будет приводить в жизнь свою политику.</w:t>
      </w:r>
    </w:p>
    <w:p w14:paraId="31C5212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Анализ политической компоненты концентрируется на выяснении следующих вопросов:</w:t>
      </w:r>
    </w:p>
    <w:p w14:paraId="729579E1"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какие инновационные программы пытаются провести в жизнь различные общественные структуры;</w:t>
      </w:r>
    </w:p>
    <w:p w14:paraId="6B71AD17"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какие группы лоббирования существуют в органах государственной власти; каково отношение правительства касательно различных отраслей экономики и регионов страны;</w:t>
      </w:r>
    </w:p>
    <w:p w14:paraId="5F5791D0" w14:textId="77777777" w:rsidR="00717033" w:rsidRDefault="00D21347" w:rsidP="00717033">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color w:val="2C2D2E"/>
          <w:szCs w:val="28"/>
          <w:shd w:val="clear" w:color="auto" w:fill="FFFFFF"/>
        </w:rPr>
        <w:t xml:space="preserve">– </w:t>
      </w:r>
      <w:r w:rsidRPr="00D21347">
        <w:rPr>
          <w:rFonts w:eastAsia="Calibri" w:cs="Times New Roman"/>
          <w:szCs w:val="28"/>
        </w:rPr>
        <w:t>какие изменения в законодательстве и правовом регулировании возможны в результате принятия новых законов и норм, регулирующих инновационные процессы.</w:t>
      </w:r>
    </w:p>
    <w:p w14:paraId="3821F6D3" w14:textId="3D81BA45" w:rsidR="00D21347" w:rsidRPr="00D21347" w:rsidRDefault="00D21347" w:rsidP="00717033">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Проводя изучение различных компонентов макроокружения, нужно учитывать следующее:</w:t>
      </w:r>
    </w:p>
    <w:p w14:paraId="0A06CE7B" w14:textId="3DD8935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Во-первых </w:t>
      </w:r>
      <w:r w:rsidR="00100E96" w:rsidRPr="004F5412">
        <w:rPr>
          <w:rFonts w:cs="Times New Roman"/>
        </w:rPr>
        <w:t>–</w:t>
      </w:r>
      <w:r w:rsidRPr="00D21347">
        <w:rPr>
          <w:rFonts w:eastAsia="Calibri" w:cs="Times New Roman"/>
          <w:szCs w:val="28"/>
        </w:rPr>
        <w:t xml:space="preserve"> это сильное взаимовлияние всех компонентов макроокружения. Изменения в одном из компонентов обязательно приводят к из</w:t>
      </w:r>
      <w:r w:rsidRPr="00D21347">
        <w:rPr>
          <w:rFonts w:eastAsia="Calibri" w:cs="Times New Roman"/>
          <w:szCs w:val="28"/>
        </w:rPr>
        <w:lastRenderedPageBreak/>
        <w:t>менениям в остальных. Поэтому их изучение и анализ должны вестись не отдельно, а системно с отслеживанием влияния изменений друг на друга.</w:t>
      </w:r>
    </w:p>
    <w:p w14:paraId="422BF649" w14:textId="6C31446E"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Во-вторых </w:t>
      </w:r>
      <w:r w:rsidR="00100E96" w:rsidRPr="004F5412">
        <w:rPr>
          <w:rFonts w:cs="Times New Roman"/>
        </w:rPr>
        <w:t>–</w:t>
      </w:r>
      <w:r w:rsidRPr="00D21347">
        <w:rPr>
          <w:rFonts w:eastAsia="Calibri" w:cs="Times New Roman"/>
          <w:szCs w:val="28"/>
        </w:rPr>
        <w:t xml:space="preserve"> степень воздействия отдельных компонент на различные фирмы. Так, степень влияния проявляется по-разному в зависимости от размера фирмы, ее отраслевой принадлежности, территориального расположения и других факторов.</w:t>
      </w:r>
    </w:p>
    <w:p w14:paraId="2B9431CD" w14:textId="77777777" w:rsidR="00D21347" w:rsidRPr="00D21347" w:rsidRDefault="00D21347" w:rsidP="00630565">
      <w:pPr>
        <w:widowControl w:val="0"/>
        <w:autoSpaceDE w:val="0"/>
        <w:autoSpaceDN w:val="0"/>
        <w:adjustRightInd w:val="0"/>
        <w:spacing w:after="0" w:line="360" w:lineRule="auto"/>
        <w:ind w:firstLine="709"/>
        <w:jc w:val="both"/>
        <w:outlineLvl w:val="0"/>
        <w:rPr>
          <w:rFonts w:eastAsia="Calibri" w:cs="Times New Roman"/>
          <w:szCs w:val="28"/>
        </w:rPr>
      </w:pPr>
    </w:p>
    <w:p w14:paraId="6F4752CC" w14:textId="61191712" w:rsidR="00D21347" w:rsidRPr="00D21347" w:rsidRDefault="00D21347" w:rsidP="00630565">
      <w:pPr>
        <w:suppressAutoHyphens/>
        <w:spacing w:after="0" w:line="360" w:lineRule="auto"/>
        <w:ind w:right="85" w:firstLine="709"/>
        <w:jc w:val="both"/>
        <w:outlineLvl w:val="0"/>
        <w:rPr>
          <w:rFonts w:eastAsia="Calibri" w:cs="Times New Roman"/>
          <w:b/>
          <w:color w:val="212529"/>
          <w:szCs w:val="28"/>
          <w:shd w:val="clear" w:color="auto" w:fill="FFFFFF"/>
        </w:rPr>
      </w:pPr>
      <w:r w:rsidRPr="00D21347">
        <w:rPr>
          <w:rFonts w:eastAsia="Calibri" w:cs="Times New Roman"/>
          <w:b/>
          <w:color w:val="212529"/>
          <w:szCs w:val="28"/>
          <w:shd w:val="clear" w:color="auto" w:fill="FFFFFF"/>
        </w:rPr>
        <w:t xml:space="preserve">2.2 </w:t>
      </w:r>
      <w:r w:rsidRPr="00100E96">
        <w:rPr>
          <w:b/>
        </w:rPr>
        <w:t>Степень влияния факторов внешней сред</w:t>
      </w:r>
      <w:r w:rsidR="00100E96">
        <w:rPr>
          <w:b/>
        </w:rPr>
        <w:t>ы на инновационную деятельность</w:t>
      </w:r>
    </w:p>
    <w:p w14:paraId="1E404756" w14:textId="77777777" w:rsidR="00D21347" w:rsidRPr="00D21347" w:rsidRDefault="00D21347" w:rsidP="00630565">
      <w:pPr>
        <w:spacing w:after="0" w:line="360" w:lineRule="auto"/>
        <w:ind w:right="85" w:firstLine="709"/>
        <w:jc w:val="both"/>
        <w:outlineLvl w:val="0"/>
        <w:rPr>
          <w:rFonts w:eastAsia="Calibri" w:cs="Times New Roman"/>
          <w:b/>
          <w:color w:val="212529"/>
          <w:szCs w:val="28"/>
          <w:shd w:val="clear" w:color="auto" w:fill="FFFFFF"/>
        </w:rPr>
      </w:pPr>
    </w:p>
    <w:p w14:paraId="22FD5F06"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Первоочередным для организации является взаимодействие с потребителем. Главным условием существования и выживания любой организации в условиях рынка является способность находить потребителя своих товаров, услуг и других результатов деятельности.</w:t>
      </w:r>
    </w:p>
    <w:p w14:paraId="6D33262B"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Процесс изучения включает в себя анализ факторов, характеризующих потребителя:</w:t>
      </w:r>
    </w:p>
    <w:p w14:paraId="5E4C3A47"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отношение к товару, который производится организацией, географическое месторасположение, национальные традиции, обычаи, вкусы.</w:t>
      </w:r>
    </w:p>
    <w:p w14:paraId="2D649CF8"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Спрос непосредственно воздействует на инновационную стратегию экономической системы. Конечной целью инновационных отношений является создание новшеств, которые становятся товарами на конкретном рынке. Перед любой экономической системой стоит задача прогнозирования потребительского спроса на будущее новшество. При этом в случае, когда новшество реализуется внутри организации или по государственному заказу, прогноз разрабатывается сравнительно легко, поскольку требования потребителя определяются при постановке цели инновационного проекта. Сложности возникают при прогнозировании спроса на революционные нововведения. В этом случае перед экономической системой возникает задача самой сформировать спрос на новшество на основе изучения еще неосознанных потреби</w:t>
      </w:r>
      <w:r w:rsidRPr="00D21347">
        <w:rPr>
          <w:rFonts w:eastAsia="Calibri" w:cs="Times New Roman"/>
          <w:szCs w:val="28"/>
        </w:rPr>
        <w:lastRenderedPageBreak/>
        <w:t>телями потребностей.</w:t>
      </w:r>
    </w:p>
    <w:p w14:paraId="07E6B482"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Поведение потребителей является наименее предсказуемым фактором внешнего воздействия на инновационную деятельность в рыночной экономической системе. Но оценка ими полезности новшеств в конечном счете определяет характер и структуру рынка инноваций, монополию организаций на научно-техническое новшество в случае успеха у потребителей или потерю средств в случае неудачи.</w:t>
      </w:r>
    </w:p>
    <w:p w14:paraId="38A78D9C"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Работа поставщиков и выполнение ими своих обязанностей оказывает прямое воздействие на ритмичность производственного процесса, объём выпуска продукции, прибыль и улучшение позиции в конкурентной борьбе. Именно поэтому взаимодействие организации с поставщиками уделяется пристальное внимание со стороны руководства.</w:t>
      </w:r>
    </w:p>
    <w:p w14:paraId="0EF05DDC"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Руководитель должен уметь правильно выбрать поставщика и установить с ним хорошие взаимоотношения.</w:t>
      </w:r>
    </w:p>
    <w:p w14:paraId="364D7FA3"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Между конкуренцией и инновационными отношениями - самая тесная связь. В определенном смысле инновационные отношения являются порождением конкуренции, а результаты таких отношений являются орудием в конкурентной борьбе. Причем в зависимости от того, насколько продукт инновационный, конкуренция может проявляться и в форме монополии, или олигополии.</w:t>
      </w:r>
    </w:p>
    <w:p w14:paraId="56266B54" w14:textId="73ED676A"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Олигополия предполагает производство идентичной продукции несколькими компаниями. Рынок такой продукции определяется небольшим числом продавцов. Соответственно инновации, осуществляемые фирмами-конкурентами, нацелены, прежде всего, на совершенствование отдельных свойств товара, дизайна, сервиса с расчетом на определенную группу покупателей или сегмент рынка, на снижение себестоимости продукции за счет внедрения новых т</w:t>
      </w:r>
      <w:r w:rsidR="00100E96">
        <w:rPr>
          <w:rFonts w:eastAsia="Calibri" w:cs="Times New Roman"/>
          <w:szCs w:val="28"/>
        </w:rPr>
        <w:t>ехнологий, позволяющих создать «ценовой барьер»</w:t>
      </w:r>
      <w:r w:rsidRPr="00D21347">
        <w:rPr>
          <w:rFonts w:eastAsia="Calibri" w:cs="Times New Roman"/>
          <w:szCs w:val="28"/>
        </w:rPr>
        <w:t xml:space="preserve"> на пути новых конкурентов. Фиксированное число компаний при олигополии позволяет относительно мирно делить рынок, что также в некоторой степени </w:t>
      </w:r>
      <w:r w:rsidRPr="00D21347">
        <w:rPr>
          <w:rFonts w:eastAsia="Calibri" w:cs="Times New Roman"/>
          <w:szCs w:val="28"/>
        </w:rPr>
        <w:lastRenderedPageBreak/>
        <w:t>уменьшает их инновационную активность.</w:t>
      </w:r>
    </w:p>
    <w:p w14:paraId="1AF04A9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В рыночной экономике практически любая экономическая система действует в условиях несовершенной конкуренции. Но каждый конкретный тип конкуренции обусловливает структурные характеристики рынка, на котором складываются и инновационные отношения. Структурные характеристики рынка через воздействие объективных экономических факторов определяют и инновационную стратегию фирм. В то же время для оценки степени воздействия конкуренции на инновационную активность важно учитывать и степень интенсивности конкурентной борьбы, зависимость между интенсивностью конкурентной борьбы и восприимчивостью к нововведениям. Умеренная конкуренция способствует ускорению процесса внедрения новшеств. Но с усилением конкурентной борьбы денежные ресурсы истощаются, инновационный процесс или замедляется, или прекращается совсем. Критерием созидательной конкурентной борьбы является как раз инновационная деятельность.</w:t>
      </w:r>
    </w:p>
    <w:p w14:paraId="0F693003"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Так же высока и степень влияния экономического развития, так как изменения этого фактора приводят к изменениям условий для развития инновационной деятельности. Одним из показателей здорового экономического роста является высокий уровень конкуренции, и как следствие этого потребность предприятий в инновациях в целях выживания на рынке.</w:t>
      </w:r>
    </w:p>
    <w:p w14:paraId="51639152" w14:textId="2F7243D6"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Та</w:t>
      </w:r>
      <w:r w:rsidR="00717033">
        <w:rPr>
          <w:rFonts w:eastAsia="Calibri" w:cs="Times New Roman"/>
          <w:szCs w:val="28"/>
        </w:rPr>
        <w:t xml:space="preserve">к же, если </w:t>
      </w:r>
      <w:r w:rsidRPr="00D21347">
        <w:rPr>
          <w:rFonts w:eastAsia="Calibri" w:cs="Times New Roman"/>
          <w:szCs w:val="28"/>
        </w:rPr>
        <w:t>рассмотреть инновационную деятельность</w:t>
      </w:r>
      <w:r w:rsidR="00717033">
        <w:rPr>
          <w:rFonts w:eastAsia="Calibri" w:cs="Times New Roman"/>
          <w:szCs w:val="28"/>
        </w:rPr>
        <w:t xml:space="preserve"> с другой стороны</w:t>
      </w:r>
      <w:r w:rsidRPr="00D21347">
        <w:rPr>
          <w:rFonts w:eastAsia="Calibri" w:cs="Times New Roman"/>
          <w:szCs w:val="28"/>
        </w:rPr>
        <w:t>, то прибыль может явиться толчком для внедрения нововведений именно в условиях нестабильности экономического развития или экономического кризиса. Этот толчок появляется в силу невозможности извлечь прибыль более легким способом, когда простое улучшение не приносит желаемых результатов, а структурный кризис, кризис перепроизводства могут быть решены путем радикальных изменений.</w:t>
      </w:r>
    </w:p>
    <w:p w14:paraId="73CAD366" w14:textId="2C1A302F"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 xml:space="preserve">Но все же наибольшее влияние оказывает инновационная политика государства. Она определяет систему целей и задач, которые государство </w:t>
      </w:r>
      <w:r w:rsidRPr="00D21347">
        <w:rPr>
          <w:rFonts w:eastAsia="Calibri" w:cs="Times New Roman"/>
          <w:szCs w:val="28"/>
        </w:rPr>
        <w:lastRenderedPageBreak/>
        <w:t xml:space="preserve">ставит перед собой в рамках регулирования отношений в инновационной сфере. Меры воздействия государства в области инноваций можно разделить на прямые и косвенные. Их соотношение определяется экономической ситуацией в стране и избранной концепцией государственного регулирования, акцентом либо на силу рынка, либо на силу власти. При этом целесообразно преобладание прямых, властных методов воздействия в периоды экономического спада, а на стадиях подъема экономики </w:t>
      </w:r>
      <w:r w:rsidR="00100E96" w:rsidRPr="004F5412">
        <w:rPr>
          <w:rFonts w:cs="Times New Roman"/>
        </w:rPr>
        <w:t>–</w:t>
      </w:r>
      <w:r w:rsidRPr="00D21347">
        <w:rPr>
          <w:rFonts w:eastAsia="Calibri" w:cs="Times New Roman"/>
          <w:szCs w:val="28"/>
        </w:rPr>
        <w:t xml:space="preserve"> косвенных, рыночных методов.</w:t>
      </w:r>
    </w:p>
    <w:p w14:paraId="471CDD6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Прямые методы также подразумевают госзаказы фирмам, которые выступают в качестве инновационных подрядчиков. Это означает прямое дотационное финансирование, осуществляемое в соответствии со специальными законами, принимаемыми для содействия инновациям. В силу ограниченности средств государственного бюджета при этом неизбежны жесткая избирательность поддержки инновационных проектов, жесткая конкуренция между организациями за получение необходимых средств. Результатом такого соперничества является, как правило, относительно рациональный выбор приоритетных инновационных идей.</w:t>
      </w:r>
    </w:p>
    <w:p w14:paraId="39658650"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Интенсивность конкурентной борьбы на государственном рынке нововведений вызывается конкретными преимуществами государственного контракта по сравнению с другими формами деловых соглашений.</w:t>
      </w:r>
    </w:p>
    <w:p w14:paraId="06DE8E1F"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Во-первых, государственный контракт обеспечивает получение необходимой финансовой, материальной, информационной, законодательной поддержки в процессе реализации инновационного проекта, что дает организации возможность быть на уровне современных достижений НТП, удерживать лидерство в отрасли.</w:t>
      </w:r>
    </w:p>
    <w:p w14:paraId="22FEF3AF"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Во-вторых, государство обеспечивает спрос на создаваемое новшество, позволяя тем самым свести к минимуму коммерческий риск, связанный с неопределенностью потребительского поведения.</w:t>
      </w:r>
    </w:p>
    <w:p w14:paraId="39FF32A0" w14:textId="77777777" w:rsidR="000F42AA"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В-третьих, государство является самым надежным заказчиком новше</w:t>
      </w:r>
      <w:r w:rsidRPr="00D21347">
        <w:rPr>
          <w:rFonts w:eastAsia="Calibri" w:cs="Times New Roman"/>
          <w:szCs w:val="28"/>
        </w:rPr>
        <w:lastRenderedPageBreak/>
        <w:t>ства.</w:t>
      </w:r>
    </w:p>
    <w:p w14:paraId="29D751CC" w14:textId="2175A9C8"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В-четвертых, государственный заказ способствует рекламе фирмы и его продукции.</w:t>
      </w:r>
    </w:p>
    <w:p w14:paraId="4469D50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Косвенные методы, используемые в государственной инновационной политике, предполагают стимулирование инновационных процессов преимущественно путем создания благоприятного климата для новаторской деятельности. Решающую роль в этой связи играет политика либерализации налогового и амортизационного процессов, их законодательного регулирования.</w:t>
      </w:r>
    </w:p>
    <w:p w14:paraId="2B1F3AA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Особое значение в системе косвенных мер государственной инновационной политики имеет и законодательство по интеллектуальной собственности. Четкое правовое регулирование интеллектуальной собственности создает экономическую заинтересованность и в создании инновационной идеи, и в реализации новшества, что благоприятно сказывается и на активности научной работы в стране и инновационном использовании ее результатов.</w:t>
      </w:r>
    </w:p>
    <w:p w14:paraId="681AC85A"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Создание социальной инфраструктуры также способствует созданию благоприятных внешних условий для развития инновационных отношений, обмена информацией, быстрой оборачиваемости рискового капитала.</w:t>
      </w:r>
    </w:p>
    <w:p w14:paraId="668505CD" w14:textId="77777777" w:rsidR="00D21347" w:rsidRPr="00D2134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Многообразие форм воздействия внешних факторов на инновационные отношения предопределяет комплексный характер такого воздействия в целом. Косвенный эффект при этом обеспечивается в случае создания условий для реализации нововведений, а комплексный характер внешнего воздействия - взаимовлиянием разнообразных факторов во внешней среде.</w:t>
      </w:r>
    </w:p>
    <w:p w14:paraId="183C72E6" w14:textId="77777777" w:rsidR="00D21347" w:rsidRDefault="00D21347"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32E241E5" w14:textId="77777777" w:rsidR="00717033" w:rsidRDefault="00717033"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2D06B407" w14:textId="77777777" w:rsidR="00717033" w:rsidRDefault="00717033"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75352F1B" w14:textId="77777777" w:rsidR="00717033" w:rsidRDefault="00717033"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145D125A" w14:textId="77777777" w:rsidR="00717033" w:rsidRDefault="00717033"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789DF572" w14:textId="77777777" w:rsidR="00717033" w:rsidRPr="00D21347" w:rsidRDefault="00717033" w:rsidP="00630565">
      <w:pPr>
        <w:widowControl w:val="0"/>
        <w:autoSpaceDE w:val="0"/>
        <w:autoSpaceDN w:val="0"/>
        <w:adjustRightInd w:val="0"/>
        <w:spacing w:after="0" w:line="360" w:lineRule="auto"/>
        <w:ind w:firstLine="709"/>
        <w:jc w:val="both"/>
        <w:outlineLvl w:val="0"/>
        <w:rPr>
          <w:rFonts w:eastAsia="Calibri" w:cs="Times New Roman"/>
          <w:b/>
          <w:color w:val="212529"/>
          <w:szCs w:val="28"/>
          <w:shd w:val="clear" w:color="auto" w:fill="FFFFFF"/>
        </w:rPr>
      </w:pPr>
    </w:p>
    <w:p w14:paraId="0E620301" w14:textId="3962C21B" w:rsidR="00AC129E" w:rsidRPr="00717033" w:rsidRDefault="00717033" w:rsidP="00717033">
      <w:pPr>
        <w:pStyle w:val="a7"/>
        <w:widowControl w:val="0"/>
        <w:numPr>
          <w:ilvl w:val="0"/>
          <w:numId w:val="15"/>
        </w:numPr>
        <w:tabs>
          <w:tab w:val="left" w:pos="851"/>
        </w:tabs>
        <w:suppressAutoHyphens/>
        <w:autoSpaceDE w:val="0"/>
        <w:autoSpaceDN w:val="0"/>
        <w:adjustRightInd w:val="0"/>
        <w:spacing w:after="0" w:line="360" w:lineRule="auto"/>
        <w:ind w:left="0" w:right="85" w:firstLine="709"/>
        <w:jc w:val="both"/>
        <w:outlineLvl w:val="0"/>
        <w:rPr>
          <w:rFonts w:eastAsia="Calibri" w:cs="Times New Roman"/>
          <w:b/>
          <w:color w:val="212529"/>
          <w:szCs w:val="28"/>
          <w:shd w:val="clear" w:color="auto" w:fill="FFFFFF"/>
        </w:rPr>
      </w:pPr>
      <w:r w:rsidRPr="00717033">
        <w:rPr>
          <w:rFonts w:eastAsia="Calibri" w:cs="Times New Roman"/>
          <w:b/>
          <w:color w:val="212529"/>
          <w:szCs w:val="28"/>
          <w:shd w:val="clear" w:color="auto" w:fill="FFFFFF"/>
        </w:rPr>
        <w:lastRenderedPageBreak/>
        <w:t xml:space="preserve"> </w:t>
      </w:r>
      <w:r w:rsidR="00D21347" w:rsidRPr="00717033">
        <w:rPr>
          <w:rFonts w:eastAsia="Calibri" w:cs="Times New Roman"/>
          <w:b/>
          <w:color w:val="212529"/>
          <w:szCs w:val="28"/>
          <w:shd w:val="clear" w:color="auto" w:fill="FFFFFF"/>
        </w:rPr>
        <w:t>Проблемы инновационной деятельности современных фир</w:t>
      </w:r>
      <w:r w:rsidR="009061A7" w:rsidRPr="00717033">
        <w:rPr>
          <w:rFonts w:eastAsia="Calibri" w:cs="Times New Roman"/>
          <w:b/>
          <w:color w:val="212529"/>
          <w:szCs w:val="28"/>
          <w:shd w:val="clear" w:color="auto" w:fill="FFFFFF"/>
        </w:rPr>
        <w:t xml:space="preserve">м </w:t>
      </w:r>
      <w:r w:rsidR="00D21347" w:rsidRPr="00717033">
        <w:rPr>
          <w:rFonts w:eastAsia="Calibri" w:cs="Times New Roman"/>
          <w:b/>
          <w:color w:val="212529"/>
          <w:szCs w:val="28"/>
          <w:shd w:val="clear" w:color="auto" w:fill="FFFFFF"/>
        </w:rPr>
        <w:t>и пути их решения</w:t>
      </w:r>
    </w:p>
    <w:p w14:paraId="618CDA19" w14:textId="77777777" w:rsidR="00100E96" w:rsidRPr="00100E96" w:rsidRDefault="00100E96" w:rsidP="00630565">
      <w:pPr>
        <w:widowControl w:val="0"/>
        <w:tabs>
          <w:tab w:val="left" w:pos="1134"/>
        </w:tabs>
        <w:suppressAutoHyphens/>
        <w:autoSpaceDE w:val="0"/>
        <w:autoSpaceDN w:val="0"/>
        <w:adjustRightInd w:val="0"/>
        <w:spacing w:after="0" w:line="360" w:lineRule="auto"/>
        <w:ind w:right="85" w:firstLine="709"/>
        <w:jc w:val="both"/>
        <w:outlineLvl w:val="0"/>
        <w:rPr>
          <w:rFonts w:eastAsia="Calibri" w:cs="Times New Roman"/>
          <w:b/>
          <w:color w:val="212529"/>
          <w:szCs w:val="28"/>
          <w:shd w:val="clear" w:color="auto" w:fill="FFFFFF"/>
        </w:rPr>
      </w:pPr>
    </w:p>
    <w:p w14:paraId="45E2D657" w14:textId="61BD441B" w:rsidR="00D21347" w:rsidRPr="009061A7" w:rsidRDefault="00D21347" w:rsidP="00630565">
      <w:pPr>
        <w:widowControl w:val="0"/>
        <w:autoSpaceDE w:val="0"/>
        <w:autoSpaceDN w:val="0"/>
        <w:adjustRightInd w:val="0"/>
        <w:spacing w:after="0" w:line="360" w:lineRule="auto"/>
        <w:ind w:right="85" w:firstLine="709"/>
        <w:jc w:val="both"/>
        <w:outlineLvl w:val="0"/>
        <w:rPr>
          <w:rFonts w:eastAsia="Calibri" w:cs="Times New Roman"/>
          <w:szCs w:val="28"/>
        </w:rPr>
      </w:pPr>
      <w:r w:rsidRPr="00D21347">
        <w:rPr>
          <w:rFonts w:eastAsia="Calibri" w:cs="Times New Roman"/>
          <w:szCs w:val="28"/>
        </w:rPr>
        <w:t>Инновации в современном мире играют важную роль. Но, несмотря на это, инновационная деятельность в России очень слабо развита. Ни государственный, ни частный сектор не проявляют достаточной заинтересованности по внедрению инноваций. Уровень инновационной активности отечественных предприятий заметно уступает показателям стран-лидеров в этой сфере. К проблемам почему так происходит можно отнести:</w:t>
      </w:r>
    </w:p>
    <w:p w14:paraId="2A458FC3" w14:textId="0062BA4C" w:rsidR="00D21347" w:rsidRPr="00D21347" w:rsidRDefault="00D21347" w:rsidP="00630565">
      <w:pPr>
        <w:spacing w:after="0" w:line="360" w:lineRule="auto"/>
        <w:ind w:right="85" w:firstLine="709"/>
        <w:jc w:val="both"/>
        <w:rPr>
          <w:rFonts w:eastAsia="Times New Roman" w:cs="Times New Roman"/>
          <w:szCs w:val="28"/>
          <w:shd w:val="clear" w:color="auto" w:fill="FFFFFF"/>
          <w:lang w:eastAsia="ru-RU"/>
        </w:rPr>
      </w:pPr>
      <w:r w:rsidRPr="00D21347">
        <w:rPr>
          <w:rFonts w:eastAsia="Times New Roman" w:cs="Times New Roman"/>
          <w:sz w:val="20"/>
          <w:szCs w:val="20"/>
          <w:shd w:val="clear" w:color="auto" w:fill="FFFFFF"/>
          <w:lang w:eastAsia="ru-RU"/>
        </w:rPr>
        <w:t xml:space="preserve"> </w:t>
      </w:r>
      <w:r w:rsidRPr="00D21347">
        <w:rPr>
          <w:rFonts w:eastAsia="Times New Roman" w:cs="Times New Roman"/>
          <w:szCs w:val="28"/>
          <w:shd w:val="clear" w:color="auto" w:fill="FFFFFF"/>
          <w:lang w:eastAsia="ru-RU"/>
        </w:rPr>
        <w:t xml:space="preserve">– </w:t>
      </w:r>
      <w:r w:rsidRPr="00D21347">
        <w:rPr>
          <w:rFonts w:eastAsia="Times New Roman" w:cs="Times New Roman"/>
          <w:szCs w:val="28"/>
          <w:lang w:eastAsia="ru-RU"/>
        </w:rPr>
        <w:t>сокращение численности персонала, занятого научными исследованиями и разработками. С каждым годом численность ученных только уменьшается. Так по данным на 2000 год количество ученных было 888 тыс.чел, но на 2020 год насчитывается 679 тыс.чел.</w:t>
      </w:r>
      <w:r w:rsidR="00100E96">
        <w:rPr>
          <w:rFonts w:eastAsia="Times New Roman" w:cs="Times New Roman"/>
          <w:szCs w:val="28"/>
          <w:lang w:eastAsia="ru-RU"/>
        </w:rPr>
        <w:t>;</w:t>
      </w:r>
    </w:p>
    <w:p w14:paraId="49A9029B" w14:textId="7F49A90E"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shd w:val="clear" w:color="auto" w:fill="FFFFFF"/>
          <w:lang w:eastAsia="ru-RU"/>
        </w:rPr>
        <w:t xml:space="preserve">– </w:t>
      </w:r>
      <w:r w:rsidRPr="00D21347">
        <w:rPr>
          <w:rFonts w:eastAsia="Times New Roman" w:cs="Times New Roman"/>
          <w:szCs w:val="28"/>
          <w:lang w:eastAsia="ru-RU"/>
        </w:rPr>
        <w:t xml:space="preserve">отток кадров. Более 80% уехавших из России специалистов являются высококвалифицированными и талантливыми кадрами. Стоит отметить, что и притока специалистов </w:t>
      </w:r>
      <w:r w:rsidR="00100E96">
        <w:rPr>
          <w:rFonts w:eastAsia="Times New Roman" w:cs="Times New Roman"/>
          <w:szCs w:val="28"/>
          <w:lang w:eastAsia="ru-RU"/>
        </w:rPr>
        <w:t>из более развитых стран не было;</w:t>
      </w:r>
      <w:r w:rsidRPr="00D21347">
        <w:rPr>
          <w:rFonts w:eastAsia="Times New Roman" w:cs="Times New Roman"/>
          <w:szCs w:val="28"/>
          <w:lang w:eastAsia="ru-RU"/>
        </w:rPr>
        <w:t xml:space="preserve"> </w:t>
      </w:r>
    </w:p>
    <w:p w14:paraId="73D5DB2F" w14:textId="47E781E2"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shd w:val="clear" w:color="auto" w:fill="FFFFFF"/>
          <w:lang w:eastAsia="ru-RU"/>
        </w:rPr>
        <w:t xml:space="preserve">– </w:t>
      </w:r>
      <w:r w:rsidRPr="00D21347">
        <w:rPr>
          <w:rFonts w:eastAsia="Times New Roman" w:cs="Times New Roman"/>
          <w:szCs w:val="28"/>
          <w:lang w:eastAsia="ru-RU"/>
        </w:rPr>
        <w:t>низкая финансовая активность в коммерческом секторе, направленном на получение новых знаний и их применение в практике. В отличие от многих стран, где расходы на НИОКР в основном финансируются предприниматели, в России частный сектор экономики не заинтересован в технологиях, которые имеют рискованный характер и большие затраты</w:t>
      </w:r>
      <w:r w:rsidR="00100E96">
        <w:rPr>
          <w:rFonts w:eastAsia="Times New Roman" w:cs="Times New Roman"/>
          <w:szCs w:val="28"/>
          <w:lang w:eastAsia="ru-RU"/>
        </w:rPr>
        <w:t>;</w:t>
      </w:r>
    </w:p>
    <w:p w14:paraId="6E4682F9" w14:textId="0B40119A"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shd w:val="clear" w:color="auto" w:fill="FFFFFF"/>
          <w:lang w:eastAsia="ru-RU"/>
        </w:rPr>
        <w:t xml:space="preserve">– </w:t>
      </w:r>
      <w:r w:rsidRPr="00D21347">
        <w:rPr>
          <w:rFonts w:eastAsia="Times New Roman" w:cs="Times New Roman"/>
          <w:szCs w:val="28"/>
          <w:lang w:eastAsia="ru-RU"/>
        </w:rPr>
        <w:t>слабая защита прав интеллектуальной собственности. В рейтинге стран по защите прав интеллектуальной собственности в 2021 году Россия заняла 81-ое место, уступая Америке и большинству стран Европы и Азии, и находясь при этом на одном уровне с Тун</w:t>
      </w:r>
      <w:r w:rsidR="00100E96">
        <w:rPr>
          <w:rFonts w:eastAsia="Times New Roman" w:cs="Times New Roman"/>
          <w:szCs w:val="28"/>
          <w:lang w:eastAsia="ru-RU"/>
        </w:rPr>
        <w:t>исом, Филиппинами и Доминиканой;</w:t>
      </w:r>
    </w:p>
    <w:p w14:paraId="221B6FB0" w14:textId="769D8A4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shd w:val="clear" w:color="auto" w:fill="FFFFFF"/>
          <w:lang w:eastAsia="ru-RU"/>
        </w:rPr>
        <w:t xml:space="preserve">– отсутствие у российских предприятий современной базы для </w:t>
      </w:r>
      <w:r w:rsidR="00100E96">
        <w:rPr>
          <w:rFonts w:eastAsia="Times New Roman" w:cs="Times New Roman"/>
          <w:szCs w:val="28"/>
          <w:shd w:val="clear" w:color="auto" w:fill="FFFFFF"/>
          <w:lang w:eastAsia="ru-RU"/>
        </w:rPr>
        <w:t>внедрения</w:t>
      </w:r>
      <w:r w:rsidRPr="00D21347">
        <w:rPr>
          <w:rFonts w:eastAsia="Times New Roman" w:cs="Times New Roman"/>
          <w:szCs w:val="28"/>
          <w:shd w:val="clear" w:color="auto" w:fill="FFFFFF"/>
          <w:lang w:eastAsia="ru-RU"/>
        </w:rPr>
        <w:t xml:space="preserve"> разработок по причине износа или отсутствия необходимого оборудования. Многие промышленные организации характеризуются высокой ресур</w:t>
      </w:r>
      <w:r w:rsidRPr="00D21347">
        <w:rPr>
          <w:rFonts w:eastAsia="Times New Roman" w:cs="Times New Roman"/>
          <w:szCs w:val="28"/>
          <w:shd w:val="clear" w:color="auto" w:fill="FFFFFF"/>
          <w:lang w:eastAsia="ru-RU"/>
        </w:rPr>
        <w:lastRenderedPageBreak/>
        <w:t>соемкостью и энергоемкостью производства, что усугубляется высоким уровнем износа производственного аппарата. В силу отсталости основного капитала предприятий экономика в целом оказывается невосприимчивой к вложениям в исследования и разработки.</w:t>
      </w:r>
    </w:p>
    <w:p w14:paraId="119875B4"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Безусловно, если страна хочет выйти на передовой уровень, то необходимо решать проблемы, препятствующие развитию успешной инновационной деятельности.</w:t>
      </w:r>
    </w:p>
    <w:p w14:paraId="20E827CD"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Во-первых, следует привлекать частных инвесторов к бизнесу, основным направлением которого является инновационная деятельность. Во всем мире бюджетированием инвестиционной деятельности, в основном, занимается частный сектор экономики. В России же большую часть расходов на НИОКР берет государство. Для того чтобы привлечь инвесторов и спонсоров, можно, к примеру, снизить налоги для компаний, которые занимаются разработкой инноваций, и увеличить их для тех фирм, которые оставляют без внимания различные исследования.</w:t>
      </w:r>
    </w:p>
    <w:p w14:paraId="054B99CD"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Во-вторых, следуют увеличить заработную плату научным работникам и разработчикам, а также повысить престижность данной сферы деятельности. Из-за низкой оплаты труда в данной сфере происходит утечка кадров за границу, ведь там труд людей, занятых научными разработками, оценивается в разы выше. Также происходит «эмиграция» без выезда за пределы страны, то есть кадры, работая в иностранных компаниях в России, создают инновации, проводят научные исследования для иностранных заказчиков, и, следовательно, результаты этих работ становятся собственностью работодателя другой страны. А без квалифицированных сотрудников России не удастся выйти на более высокий уровень и получить возможность конкурировать с ведущими державами.</w:t>
      </w:r>
    </w:p>
    <w:p w14:paraId="4057F509"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 xml:space="preserve">В-третьих, нужно задуматься о проблеме, связанной с интеллектуальной собственностью. Необходимо, чтобы знание принадлежало его создателю, то есть самому разработчику, инженеру, ученому и т.д. В настоящее </w:t>
      </w:r>
      <w:r w:rsidRPr="00D21347">
        <w:rPr>
          <w:rFonts w:eastAsia="Times New Roman" w:cs="Times New Roman"/>
          <w:szCs w:val="28"/>
          <w:lang w:eastAsia="ru-RU"/>
        </w:rPr>
        <w:lastRenderedPageBreak/>
        <w:t xml:space="preserve">время у них нет стимула для того, чтобы создавать знания, так как все права на знания достаются работодателю. В том случае, если разработка будет принадлежать самому создателю, и у него появится возможность запатентовать её как собственное научное открытие, то тогда и появится стимул к созданию чего-то сверхнового и новаторского. </w:t>
      </w:r>
    </w:p>
    <w:p w14:paraId="09603084"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В-четвертых, российским ВУЗам нужно больше уделять внимание научной деятельности студентов, развивать навыки в области технологий. Например, можно увеличить количество бюджетных мест на инженерные специальности, проводить различные научно-практические мероприятия.</w:t>
      </w:r>
    </w:p>
    <w:p w14:paraId="4A31EE0D"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Немаловажной является поддержка со стороны государства. Ему следует увеличить финансирование науки в несколько раз. В конце концов, самому государству выгодно вкладывать в развитие инноваций, так как оно сможет применять инновационные разработки в различных сферах и конкурировать с ведущими державами. Также немаловажным будет формирование и создание различных технопарков и технополисов, которые оснащены всеми необходимыми материалами и технологиями и обладают инфраструктурой, позволяющей проводить различные научные исследования.</w:t>
      </w:r>
    </w:p>
    <w:p w14:paraId="7886481A"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Завершив свою работу, я могу с уверенностью сказать, что задача по изучению данной темы была выполнена.</w:t>
      </w:r>
    </w:p>
    <w:p w14:paraId="5289166A" w14:textId="77777777" w:rsidR="00D21347" w:rsidRPr="00D21347" w:rsidRDefault="00D21347" w:rsidP="00630565">
      <w:pPr>
        <w:spacing w:after="0" w:line="360" w:lineRule="auto"/>
        <w:ind w:right="85" w:firstLine="709"/>
        <w:jc w:val="both"/>
        <w:rPr>
          <w:rFonts w:eastAsia="Times New Roman" w:cs="Times New Roman"/>
          <w:szCs w:val="28"/>
          <w:lang w:eastAsia="ru-RU"/>
        </w:rPr>
      </w:pPr>
      <w:r w:rsidRPr="00D21347">
        <w:rPr>
          <w:rFonts w:eastAsia="Times New Roman" w:cs="Times New Roman"/>
          <w:szCs w:val="28"/>
          <w:lang w:eastAsia="ru-RU"/>
        </w:rPr>
        <w:t>А так же, анализируя все вышесказанное, можно сделать вывод, что организация инновационной деятельности сейчас является весьма актуальной проблемой для нашей страны. Но приняв во внимание предложения по решению проблем, мы в будущем можем выйти на уровень успешной конкуренции с развитыми странами Европы, Азии и Америки.</w:t>
      </w:r>
    </w:p>
    <w:p w14:paraId="702DBBD8" w14:textId="77777777" w:rsidR="00D21347" w:rsidRPr="00D21347" w:rsidRDefault="00D21347" w:rsidP="00630565">
      <w:pPr>
        <w:spacing w:after="0" w:line="360" w:lineRule="auto"/>
        <w:ind w:firstLine="709"/>
        <w:jc w:val="both"/>
        <w:outlineLvl w:val="0"/>
        <w:rPr>
          <w:rFonts w:eastAsia="Calibri" w:cs="Times New Roman"/>
          <w:b/>
          <w:szCs w:val="28"/>
        </w:rPr>
      </w:pPr>
    </w:p>
    <w:p w14:paraId="3C9EAFEF" w14:textId="77777777" w:rsidR="00D21347" w:rsidRPr="00D21347" w:rsidRDefault="00D21347" w:rsidP="00630565">
      <w:pPr>
        <w:spacing w:after="0" w:line="0" w:lineRule="auto"/>
        <w:ind w:firstLine="709"/>
        <w:jc w:val="both"/>
        <w:rPr>
          <w:rFonts w:eastAsia="Calibri" w:cs="Times New Roman"/>
          <w:b/>
          <w:szCs w:val="28"/>
        </w:rPr>
      </w:pPr>
      <w:r w:rsidRPr="00D21347">
        <w:rPr>
          <w:rFonts w:eastAsia="Calibri" w:cs="Times New Roman"/>
          <w:b/>
          <w:szCs w:val="28"/>
        </w:rPr>
        <w:br w:type="page"/>
      </w:r>
    </w:p>
    <w:p w14:paraId="2ED03CC4" w14:textId="77777777" w:rsidR="00D21347" w:rsidRPr="00D21347" w:rsidRDefault="00D21347" w:rsidP="00630565">
      <w:pPr>
        <w:pageBreakBefore/>
        <w:spacing w:after="0" w:line="360" w:lineRule="auto"/>
        <w:ind w:right="85" w:firstLine="709"/>
        <w:jc w:val="center"/>
        <w:outlineLvl w:val="0"/>
        <w:rPr>
          <w:rFonts w:eastAsia="Calibri" w:cs="Times New Roman"/>
          <w:b/>
          <w:szCs w:val="28"/>
        </w:rPr>
      </w:pPr>
      <w:r w:rsidRPr="00D21347">
        <w:rPr>
          <w:rFonts w:eastAsia="Calibri" w:cs="Times New Roman"/>
          <w:b/>
          <w:szCs w:val="28"/>
        </w:rPr>
        <w:lastRenderedPageBreak/>
        <w:t>ЗАКЛЮЧЕНИЕ</w:t>
      </w:r>
    </w:p>
    <w:p w14:paraId="05B7F5FC" w14:textId="77777777" w:rsidR="00D21347" w:rsidRPr="00D21347" w:rsidRDefault="00D21347" w:rsidP="00630565">
      <w:pPr>
        <w:spacing w:after="0" w:line="360" w:lineRule="auto"/>
        <w:ind w:right="85" w:firstLine="709"/>
        <w:jc w:val="both"/>
        <w:outlineLvl w:val="0"/>
        <w:rPr>
          <w:rFonts w:eastAsia="Calibri" w:cs="Times New Roman"/>
          <w:szCs w:val="28"/>
        </w:rPr>
      </w:pPr>
    </w:p>
    <w:p w14:paraId="7D6482A9" w14:textId="77777777" w:rsidR="00D21347" w:rsidRPr="00D21347" w:rsidRDefault="00D21347" w:rsidP="00630565">
      <w:pPr>
        <w:spacing w:after="0" w:line="360" w:lineRule="auto"/>
        <w:ind w:right="85" w:firstLine="709"/>
        <w:jc w:val="both"/>
        <w:textAlignment w:val="baseline"/>
        <w:rPr>
          <w:rFonts w:eastAsia="Times New Roman" w:cs="Times New Roman"/>
          <w:szCs w:val="28"/>
          <w:lang w:eastAsia="ru-RU"/>
        </w:rPr>
      </w:pPr>
      <w:r w:rsidRPr="00D21347">
        <w:rPr>
          <w:rFonts w:eastAsia="Times New Roman" w:cs="Times New Roman"/>
          <w:szCs w:val="28"/>
          <w:lang w:eastAsia="ru-RU"/>
        </w:rPr>
        <w:t xml:space="preserve">На основании выполненной работы можно сделать вывод, что внешняя среда оказывает серьезное влияние на деятельность абсолютно каждой фирмы. </w:t>
      </w:r>
    </w:p>
    <w:p w14:paraId="75306F6E" w14:textId="77777777" w:rsidR="00630565" w:rsidRPr="00D21347" w:rsidRDefault="00630565"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t>Проводя анализ внешней среды современные компании получают информацию о факторах, представляющих опасность и открывающих перспективные возможности. Управленцам компаний необходимо оценить: имеются ли у фирмы силы, чт</w:t>
      </w:r>
      <w:r>
        <w:rPr>
          <w:rFonts w:eastAsia="Calibri" w:cs="Times New Roman"/>
          <w:szCs w:val="28"/>
        </w:rPr>
        <w:t>обы использовать предоставляемые</w:t>
      </w:r>
      <w:r w:rsidRPr="00D21347">
        <w:rPr>
          <w:rFonts w:eastAsia="Calibri" w:cs="Times New Roman"/>
          <w:szCs w:val="28"/>
        </w:rPr>
        <w:t xml:space="preserve"> возможности, и какие существуют слабые стороны внутри компании, которые могут осложнить возможные будущие проблемы, которые связаны с опасностями извне.    </w:t>
      </w:r>
    </w:p>
    <w:p w14:paraId="13F57D7E" w14:textId="6920278A" w:rsidR="00D21347" w:rsidRPr="00630565" w:rsidRDefault="00630565" w:rsidP="00630565">
      <w:pPr>
        <w:spacing w:after="0" w:line="360" w:lineRule="auto"/>
        <w:ind w:right="85" w:firstLine="709"/>
        <w:jc w:val="both"/>
        <w:outlineLvl w:val="0"/>
        <w:rPr>
          <w:rFonts w:eastAsia="Calibri" w:cs="Times New Roman"/>
          <w:szCs w:val="28"/>
        </w:rPr>
      </w:pPr>
      <w:r w:rsidRPr="00D21347">
        <w:rPr>
          <w:rFonts w:eastAsia="Calibri" w:cs="Times New Roman"/>
          <w:szCs w:val="28"/>
        </w:rPr>
        <w:t>Также важным моментом является регулярность проведения таких исследований, необходимость системного подхода к внешним факторам влияния на современные фирмы. Ведь если периодически проводить такие анализы и выполнять оценку воздействия внешних факторов, составлять на основе проведенного анализа ряд определенных мероприятий, а затем эти мероприятия проводить, то степень слабых сторон будет снижаться, а фирмы будут идти вперед и развиваться.</w:t>
      </w:r>
      <w:r w:rsidR="00D21347" w:rsidRPr="00D21347">
        <w:rPr>
          <w:rFonts w:eastAsia="Times New Roman" w:cs="Times New Roman"/>
          <w:szCs w:val="28"/>
          <w:lang w:eastAsia="ru-RU"/>
        </w:rPr>
        <w:t xml:space="preserve"> </w:t>
      </w:r>
    </w:p>
    <w:p w14:paraId="4BDBF40F" w14:textId="77777777" w:rsidR="00D21347" w:rsidRPr="00D21347" w:rsidRDefault="00D21347" w:rsidP="00630565">
      <w:pPr>
        <w:spacing w:after="0" w:line="360" w:lineRule="auto"/>
        <w:ind w:right="85" w:firstLine="709"/>
        <w:jc w:val="both"/>
        <w:textAlignment w:val="baseline"/>
        <w:rPr>
          <w:rFonts w:eastAsia="Times New Roman" w:cs="Times New Roman"/>
          <w:szCs w:val="28"/>
          <w:lang w:eastAsia="ru-RU"/>
        </w:rPr>
      </w:pPr>
      <w:r w:rsidRPr="00D21347">
        <w:rPr>
          <w:rFonts w:eastAsia="Times New Roman" w:cs="Times New Roman"/>
          <w:szCs w:val="28"/>
          <w:lang w:eastAsia="ru-RU"/>
        </w:rPr>
        <w:t xml:space="preserve">В первой части работы были рассмотрены такие понятия, как </w:t>
      </w:r>
      <w:r w:rsidRPr="00D21347">
        <w:rPr>
          <w:rFonts w:eastAsia="Times New Roman" w:cs="Times New Roman"/>
          <w:color w:val="212529"/>
          <w:szCs w:val="28"/>
          <w:shd w:val="clear" w:color="auto" w:fill="FFFFFF"/>
          <w:lang w:eastAsia="ru-RU"/>
        </w:rPr>
        <w:t>виды инноваций, инновационная деятельность современных фирм, а также основные элементы внешней среды инновационной деятельности фирм.</w:t>
      </w:r>
    </w:p>
    <w:p w14:paraId="502EC082" w14:textId="77777777" w:rsidR="00D21347" w:rsidRPr="00D21347" w:rsidRDefault="00D21347" w:rsidP="00630565">
      <w:pPr>
        <w:spacing w:after="0" w:line="360" w:lineRule="auto"/>
        <w:ind w:right="85" w:firstLine="709"/>
        <w:jc w:val="both"/>
        <w:textAlignment w:val="baseline"/>
        <w:rPr>
          <w:rFonts w:ascii="Segoe UI" w:eastAsia="Times New Roman" w:hAnsi="Segoe UI" w:cs="Segoe UI"/>
          <w:sz w:val="18"/>
          <w:szCs w:val="18"/>
          <w:lang w:eastAsia="ru-RU"/>
        </w:rPr>
      </w:pPr>
      <w:r w:rsidRPr="00D21347">
        <w:rPr>
          <w:rFonts w:eastAsia="Times New Roman" w:cs="Times New Roman"/>
          <w:color w:val="212529"/>
          <w:szCs w:val="28"/>
          <w:shd w:val="clear" w:color="auto" w:fill="FFFFFF"/>
          <w:lang w:eastAsia="ru-RU"/>
        </w:rPr>
        <w:t>Во второй части был проведен анализ сред прямого и косвенного воздействия на инновационную деятельность фирм и рассмотрена степень влияния факторов внешней среды на инновационную деятельность, а также найдены проблемы инновационной деятельности современных фирм и пути их решения</w:t>
      </w:r>
    </w:p>
    <w:p w14:paraId="2C9C2BFF" w14:textId="77777777" w:rsidR="00D21347" w:rsidRPr="00D21347" w:rsidRDefault="00D21347" w:rsidP="00630565">
      <w:pPr>
        <w:spacing w:after="0" w:line="360" w:lineRule="auto"/>
        <w:ind w:right="85" w:firstLine="709"/>
        <w:jc w:val="both"/>
        <w:textAlignment w:val="baseline"/>
        <w:rPr>
          <w:rFonts w:ascii="Segoe UI" w:eastAsia="Times New Roman" w:hAnsi="Segoe UI" w:cs="Segoe UI"/>
          <w:sz w:val="18"/>
          <w:szCs w:val="18"/>
          <w:lang w:eastAsia="ru-RU"/>
        </w:rPr>
      </w:pPr>
      <w:r w:rsidRPr="00D21347">
        <w:rPr>
          <w:rFonts w:eastAsia="Times New Roman" w:cs="Times New Roman"/>
          <w:color w:val="212529"/>
          <w:szCs w:val="28"/>
          <w:shd w:val="clear" w:color="auto" w:fill="FFFFFF"/>
          <w:lang w:eastAsia="ru-RU"/>
        </w:rPr>
        <w:t xml:space="preserve">В третьей части были даны </w:t>
      </w:r>
      <w:r w:rsidRPr="00D21347">
        <w:rPr>
          <w:rFonts w:eastAsia="Times New Roman" w:cs="Times New Roman"/>
          <w:szCs w:val="28"/>
          <w:lang w:eastAsia="ru-RU"/>
        </w:rPr>
        <w:t>рекомендации фирмам по минимизации влияния факторов внешней среды на их работу.</w:t>
      </w:r>
    </w:p>
    <w:p w14:paraId="7E509745" w14:textId="77777777" w:rsidR="00D21347" w:rsidRPr="00D21347" w:rsidRDefault="00D21347" w:rsidP="00630565">
      <w:pPr>
        <w:spacing w:after="0" w:line="0" w:lineRule="auto"/>
        <w:ind w:firstLine="709"/>
        <w:jc w:val="both"/>
        <w:rPr>
          <w:rFonts w:eastAsia="Calibri" w:cs="Times New Roman"/>
          <w:b/>
          <w:szCs w:val="28"/>
        </w:rPr>
      </w:pPr>
      <w:r w:rsidRPr="00D21347">
        <w:rPr>
          <w:rFonts w:eastAsia="Calibri" w:cs="Times New Roman"/>
          <w:b/>
          <w:szCs w:val="28"/>
        </w:rPr>
        <w:br w:type="page"/>
      </w:r>
    </w:p>
    <w:p w14:paraId="74C836C3" w14:textId="77777777" w:rsidR="00D21347" w:rsidRPr="00D21347" w:rsidRDefault="00D21347" w:rsidP="00630565">
      <w:pPr>
        <w:pageBreakBefore/>
        <w:spacing w:after="0" w:line="360" w:lineRule="auto"/>
        <w:ind w:firstLine="709"/>
        <w:jc w:val="center"/>
        <w:rPr>
          <w:rFonts w:eastAsia="Calibri" w:cs="Times New Roman"/>
          <w:b/>
          <w:szCs w:val="28"/>
        </w:rPr>
      </w:pPr>
      <w:r w:rsidRPr="00D21347">
        <w:rPr>
          <w:rFonts w:eastAsia="Calibri" w:cs="Times New Roman"/>
          <w:b/>
          <w:szCs w:val="28"/>
        </w:rPr>
        <w:lastRenderedPageBreak/>
        <w:t>СПИСОК ИСПОЛЬЗОВАННЫХ ИСТОЧНИКОВ</w:t>
      </w:r>
    </w:p>
    <w:p w14:paraId="3FE9CB0E" w14:textId="77777777" w:rsidR="00D21347" w:rsidRPr="00D21347" w:rsidRDefault="00D21347" w:rsidP="00630565">
      <w:pPr>
        <w:spacing w:after="0" w:line="360" w:lineRule="auto"/>
        <w:ind w:right="85" w:firstLine="709"/>
        <w:jc w:val="both"/>
        <w:rPr>
          <w:rFonts w:eastAsia="Calibri" w:cs="Times New Roman"/>
          <w:szCs w:val="28"/>
        </w:rPr>
      </w:pPr>
    </w:p>
    <w:p w14:paraId="071FA770" w14:textId="38ED5869" w:rsidR="00D21347" w:rsidRPr="00930446" w:rsidRDefault="00D21347" w:rsidP="00630565">
      <w:pPr>
        <w:numPr>
          <w:ilvl w:val="0"/>
          <w:numId w:val="4"/>
        </w:numPr>
        <w:spacing w:after="0" w:line="360" w:lineRule="auto"/>
        <w:ind w:left="0" w:right="85" w:firstLine="709"/>
        <w:jc w:val="both"/>
        <w:outlineLvl w:val="0"/>
        <w:rPr>
          <w:rFonts w:eastAsia="Calibri" w:cs="Times New Roman"/>
          <w:bCs/>
          <w:color w:val="000000"/>
          <w:szCs w:val="28"/>
        </w:rPr>
      </w:pPr>
      <w:r w:rsidRPr="00930446">
        <w:rPr>
          <w:rFonts w:eastAsia="Calibri" w:cs="Times New Roman"/>
          <w:szCs w:val="28"/>
        </w:rPr>
        <w:t xml:space="preserve">Основы инновационного менеджмента: Теория и практика: Учебное пособие / Под ред. П.Н. </w:t>
      </w:r>
      <w:proofErr w:type="spellStart"/>
      <w:r w:rsidRPr="00930446">
        <w:rPr>
          <w:rFonts w:eastAsia="Calibri" w:cs="Times New Roman"/>
          <w:szCs w:val="28"/>
        </w:rPr>
        <w:t>Завлина</w:t>
      </w:r>
      <w:proofErr w:type="spellEnd"/>
      <w:r w:rsidRPr="00930446">
        <w:rPr>
          <w:rFonts w:eastAsia="Calibri" w:cs="Times New Roman"/>
          <w:szCs w:val="28"/>
        </w:rPr>
        <w:t xml:space="preserve"> </w:t>
      </w:r>
      <w:r w:rsidR="00E06754" w:rsidRPr="00930446">
        <w:rPr>
          <w:rFonts w:eastAsia="Calibri" w:cs="Times New Roman"/>
          <w:szCs w:val="28"/>
        </w:rPr>
        <w:t>[</w:t>
      </w:r>
      <w:r w:rsidRPr="00930446">
        <w:rPr>
          <w:rFonts w:eastAsia="Calibri" w:cs="Times New Roman"/>
          <w:szCs w:val="28"/>
        </w:rPr>
        <w:t>и др.</w:t>
      </w:r>
      <w:r w:rsidR="00E06754" w:rsidRPr="00930446">
        <w:rPr>
          <w:rFonts w:eastAsia="Calibri" w:cs="Times New Roman"/>
          <w:szCs w:val="28"/>
        </w:rPr>
        <w:t>]</w:t>
      </w:r>
      <w:r w:rsidRPr="00930446">
        <w:rPr>
          <w:rFonts w:eastAsia="Calibri" w:cs="Times New Roman"/>
          <w:szCs w:val="28"/>
        </w:rPr>
        <w:t xml:space="preserve"> </w:t>
      </w:r>
      <w:r w:rsidR="00E06754" w:rsidRPr="00930446">
        <w:rPr>
          <w:rFonts w:eastAsia="Calibri" w:cs="Times New Roman"/>
          <w:color w:val="000000"/>
          <w:szCs w:val="28"/>
          <w:shd w:val="clear" w:color="auto" w:fill="FFFFFF"/>
        </w:rPr>
        <w:t>—</w:t>
      </w:r>
      <w:r w:rsidR="00E06754" w:rsidRPr="00930446">
        <w:rPr>
          <w:rFonts w:eastAsia="Calibri" w:cs="Times New Roman"/>
          <w:szCs w:val="28"/>
        </w:rPr>
        <w:t xml:space="preserve"> Москва</w:t>
      </w:r>
      <w:r w:rsidRPr="00930446">
        <w:rPr>
          <w:rFonts w:eastAsia="Calibri" w:cs="Times New Roman"/>
          <w:szCs w:val="28"/>
        </w:rPr>
        <w:t>: ОАО «НПО «Изд</w:t>
      </w:r>
      <w:r w:rsidR="00E06754" w:rsidRPr="00930446">
        <w:rPr>
          <w:rFonts w:eastAsia="Calibri" w:cs="Times New Roman"/>
          <w:szCs w:val="28"/>
        </w:rPr>
        <w:t>ательство «Экономика»,</w:t>
      </w:r>
      <w:r w:rsidR="00E06754" w:rsidRPr="00930446">
        <w:rPr>
          <w:rFonts w:eastAsia="Calibri" w:cs="Times New Roman"/>
          <w:color w:val="000000"/>
          <w:szCs w:val="28"/>
          <w:shd w:val="clear" w:color="auto" w:fill="FFFFFF"/>
        </w:rPr>
        <w:t xml:space="preserve"> </w:t>
      </w:r>
      <w:r w:rsidR="00E06754" w:rsidRPr="00930446">
        <w:rPr>
          <w:rFonts w:cs="Times New Roman"/>
          <w:szCs w:val="28"/>
        </w:rPr>
        <w:t>—</w:t>
      </w:r>
      <w:r w:rsidRPr="00930446">
        <w:rPr>
          <w:rFonts w:cs="Times New Roman"/>
          <w:szCs w:val="28"/>
        </w:rPr>
        <w:t xml:space="preserve"> </w:t>
      </w:r>
      <w:r w:rsidR="00E06754" w:rsidRPr="00930446">
        <w:rPr>
          <w:rFonts w:cs="Times New Roman"/>
          <w:szCs w:val="28"/>
        </w:rPr>
        <w:t xml:space="preserve">2000. </w:t>
      </w:r>
      <w:r w:rsidR="00B92332" w:rsidRPr="00930446">
        <w:rPr>
          <w:rFonts w:cs="Times New Roman"/>
          <w:szCs w:val="28"/>
        </w:rPr>
        <w:t>—</w:t>
      </w:r>
      <w:r w:rsidR="00E06754" w:rsidRPr="00930446">
        <w:rPr>
          <w:rFonts w:cs="Times New Roman"/>
          <w:szCs w:val="28"/>
        </w:rPr>
        <w:t xml:space="preserve"> 474 </w:t>
      </w:r>
      <w:r w:rsidRPr="00930446">
        <w:rPr>
          <w:rFonts w:cs="Times New Roman"/>
          <w:szCs w:val="28"/>
        </w:rPr>
        <w:t>с</w:t>
      </w:r>
      <w:r w:rsidR="00E06754" w:rsidRPr="00930446">
        <w:rPr>
          <w:rFonts w:cs="Times New Roman"/>
          <w:szCs w:val="28"/>
        </w:rPr>
        <w:t>.</w:t>
      </w:r>
      <w:r w:rsidR="00B92332" w:rsidRPr="00930446">
        <w:rPr>
          <w:rFonts w:cs="Times New Roman"/>
          <w:szCs w:val="28"/>
        </w:rPr>
        <w:t xml:space="preserve"> — ISBN 5-282-01961-2.</w:t>
      </w:r>
    </w:p>
    <w:p w14:paraId="0A1DE131" w14:textId="6254586B" w:rsidR="00B92332" w:rsidRPr="00930446" w:rsidRDefault="00B92332" w:rsidP="00630565">
      <w:pPr>
        <w:pStyle w:val="a7"/>
        <w:numPr>
          <w:ilvl w:val="0"/>
          <w:numId w:val="4"/>
        </w:numPr>
        <w:shd w:val="clear" w:color="auto" w:fill="FFFFFF"/>
        <w:spacing w:after="0" w:line="360" w:lineRule="auto"/>
        <w:ind w:left="0" w:right="85" w:firstLine="709"/>
        <w:jc w:val="both"/>
        <w:rPr>
          <w:rFonts w:eastAsia="Times New Roman" w:cs="Times New Roman"/>
          <w:color w:val="000000"/>
          <w:szCs w:val="28"/>
          <w:lang w:eastAsia="ru-RU"/>
        </w:rPr>
      </w:pPr>
      <w:proofErr w:type="spellStart"/>
      <w:r w:rsidRPr="00930446">
        <w:rPr>
          <w:rFonts w:eastAsia="Times New Roman" w:cs="Times New Roman"/>
          <w:color w:val="000000"/>
          <w:szCs w:val="28"/>
          <w:lang w:eastAsia="ru-RU"/>
        </w:rPr>
        <w:t>Баранчеев</w:t>
      </w:r>
      <w:proofErr w:type="spellEnd"/>
      <w:r w:rsidRPr="00930446">
        <w:rPr>
          <w:rFonts w:eastAsia="Times New Roman" w:cs="Times New Roman"/>
          <w:color w:val="000000"/>
          <w:szCs w:val="28"/>
          <w:lang w:eastAsia="ru-RU"/>
        </w:rPr>
        <w:t>, В. П. Управление инновациями: учебник для вузов / В. П.</w:t>
      </w:r>
      <w:r w:rsidR="00930446">
        <w:rPr>
          <w:rFonts w:eastAsia="Times New Roman" w:cs="Times New Roman"/>
          <w:color w:val="000000"/>
          <w:szCs w:val="28"/>
          <w:lang w:eastAsia="ru-RU"/>
        </w:rPr>
        <w:t xml:space="preserve"> </w:t>
      </w:r>
      <w:proofErr w:type="spellStart"/>
      <w:r w:rsidRPr="00930446">
        <w:rPr>
          <w:rFonts w:eastAsia="Times New Roman" w:cs="Times New Roman"/>
          <w:color w:val="000000"/>
          <w:szCs w:val="28"/>
          <w:lang w:eastAsia="ru-RU"/>
        </w:rPr>
        <w:t>Баранчеев</w:t>
      </w:r>
      <w:proofErr w:type="spellEnd"/>
      <w:r w:rsidRPr="00930446">
        <w:rPr>
          <w:rFonts w:eastAsia="Times New Roman" w:cs="Times New Roman"/>
          <w:color w:val="000000"/>
          <w:szCs w:val="28"/>
          <w:lang w:eastAsia="ru-RU"/>
        </w:rPr>
        <w:t xml:space="preserve">, Н. П. Масленникова, В. М. Мишин. — 3-е изд., </w:t>
      </w:r>
      <w:proofErr w:type="spellStart"/>
      <w:r w:rsidRPr="00930446">
        <w:rPr>
          <w:rFonts w:eastAsia="Times New Roman" w:cs="Times New Roman"/>
          <w:color w:val="000000"/>
          <w:szCs w:val="28"/>
          <w:lang w:eastAsia="ru-RU"/>
        </w:rPr>
        <w:t>перераб</w:t>
      </w:r>
      <w:proofErr w:type="spellEnd"/>
      <w:r w:rsidRPr="00930446">
        <w:rPr>
          <w:rFonts w:eastAsia="Times New Roman" w:cs="Times New Roman"/>
          <w:color w:val="000000"/>
          <w:szCs w:val="28"/>
          <w:lang w:eastAsia="ru-RU"/>
        </w:rPr>
        <w:t xml:space="preserve">. и доп. — Москва: Издательство </w:t>
      </w:r>
      <w:proofErr w:type="spellStart"/>
      <w:r w:rsidRPr="00930446">
        <w:rPr>
          <w:rFonts w:eastAsia="Times New Roman" w:cs="Times New Roman"/>
          <w:color w:val="000000"/>
          <w:szCs w:val="28"/>
          <w:lang w:eastAsia="ru-RU"/>
        </w:rPr>
        <w:t>Юрайт</w:t>
      </w:r>
      <w:proofErr w:type="spellEnd"/>
      <w:r w:rsidRPr="00930446">
        <w:rPr>
          <w:rFonts w:eastAsia="Times New Roman" w:cs="Times New Roman"/>
          <w:color w:val="000000"/>
          <w:szCs w:val="28"/>
          <w:lang w:eastAsia="ru-RU"/>
        </w:rPr>
        <w:t xml:space="preserve">, 2022 — 711 с. — (Высшее образование). — URL: https://urait.ru/bcode/488625 (дата обращения 26.03.2022г.). — ISBN 978-5-534-11705-9. </w:t>
      </w:r>
    </w:p>
    <w:p w14:paraId="66645043" w14:textId="737DEB7C" w:rsidR="00D21347" w:rsidRPr="00930446" w:rsidRDefault="00D21347" w:rsidP="00630565">
      <w:pPr>
        <w:widowControl w:val="0"/>
        <w:numPr>
          <w:ilvl w:val="0"/>
          <w:numId w:val="4"/>
        </w:numPr>
        <w:autoSpaceDE w:val="0"/>
        <w:autoSpaceDN w:val="0"/>
        <w:adjustRightInd w:val="0"/>
        <w:spacing w:after="0" w:line="360" w:lineRule="auto"/>
        <w:ind w:left="0" w:right="85" w:firstLine="709"/>
        <w:jc w:val="both"/>
        <w:outlineLvl w:val="0"/>
        <w:rPr>
          <w:rFonts w:eastAsia="Calibri" w:cs="Times New Roman"/>
          <w:szCs w:val="28"/>
        </w:rPr>
      </w:pPr>
      <w:r w:rsidRPr="00930446">
        <w:rPr>
          <w:rFonts w:eastAsia="Calibri" w:cs="Times New Roman"/>
          <w:color w:val="000000"/>
          <w:szCs w:val="28"/>
          <w:shd w:val="clear" w:color="auto" w:fill="FFFFFF"/>
        </w:rPr>
        <w:t>Маркетинговые исследования. Теория и практика.</w:t>
      </w:r>
      <w:r w:rsidR="00B92332" w:rsidRPr="00930446">
        <w:rPr>
          <w:rFonts w:eastAsia="Times New Roman" w:cs="Times New Roman"/>
          <w:color w:val="000000"/>
          <w:szCs w:val="28"/>
          <w:lang w:eastAsia="ru-RU"/>
        </w:rPr>
        <w:t xml:space="preserve"> /</w:t>
      </w:r>
      <w:r w:rsidRPr="00930446">
        <w:rPr>
          <w:rFonts w:eastAsia="Calibri" w:cs="Times New Roman"/>
          <w:color w:val="000000"/>
          <w:szCs w:val="28"/>
          <w:shd w:val="clear" w:color="auto" w:fill="FFFFFF"/>
        </w:rPr>
        <w:t xml:space="preserve"> Под о</w:t>
      </w:r>
      <w:r w:rsidR="00B92332" w:rsidRPr="00930446">
        <w:rPr>
          <w:rFonts w:eastAsia="Calibri" w:cs="Times New Roman"/>
          <w:color w:val="000000"/>
          <w:szCs w:val="28"/>
          <w:shd w:val="clear" w:color="auto" w:fill="FFFFFF"/>
        </w:rPr>
        <w:t xml:space="preserve">бщ. ред. О.Н. </w:t>
      </w:r>
      <w:proofErr w:type="spellStart"/>
      <w:r w:rsidR="00B92332" w:rsidRPr="00930446">
        <w:rPr>
          <w:rFonts w:eastAsia="Calibri" w:cs="Times New Roman"/>
          <w:color w:val="000000"/>
          <w:szCs w:val="28"/>
          <w:shd w:val="clear" w:color="auto" w:fill="FFFFFF"/>
        </w:rPr>
        <w:t>Романенковой</w:t>
      </w:r>
      <w:proofErr w:type="spellEnd"/>
      <w:r w:rsidR="00B92332" w:rsidRPr="00930446">
        <w:rPr>
          <w:rFonts w:eastAsia="Calibri" w:cs="Times New Roman"/>
          <w:color w:val="000000"/>
          <w:szCs w:val="28"/>
          <w:shd w:val="clear" w:color="auto" w:fill="FFFFFF"/>
        </w:rPr>
        <w:t xml:space="preserve">. </w:t>
      </w:r>
      <w:r w:rsidR="00B92332" w:rsidRPr="00930446">
        <w:rPr>
          <w:rFonts w:eastAsia="Times New Roman" w:cs="Times New Roman"/>
          <w:color w:val="000000"/>
          <w:szCs w:val="28"/>
          <w:lang w:eastAsia="ru-RU"/>
        </w:rPr>
        <w:t xml:space="preserve">— </w:t>
      </w:r>
      <w:r w:rsidR="00B92332" w:rsidRPr="00930446">
        <w:rPr>
          <w:rFonts w:eastAsia="Calibri" w:cs="Times New Roman"/>
          <w:color w:val="000000"/>
          <w:szCs w:val="28"/>
          <w:shd w:val="clear" w:color="auto" w:fill="FFFFFF"/>
        </w:rPr>
        <w:t>Москва</w:t>
      </w:r>
      <w:r w:rsidRPr="00930446">
        <w:rPr>
          <w:rFonts w:eastAsia="Calibri" w:cs="Times New Roman"/>
          <w:color w:val="000000"/>
          <w:szCs w:val="28"/>
          <w:shd w:val="clear" w:color="auto" w:fill="FFFFFF"/>
        </w:rPr>
        <w:t xml:space="preserve">: </w:t>
      </w:r>
      <w:r w:rsidR="00B92332" w:rsidRPr="00930446">
        <w:rPr>
          <w:rFonts w:eastAsia="Calibri" w:cs="Times New Roman"/>
          <w:color w:val="000000"/>
          <w:szCs w:val="28"/>
          <w:shd w:val="clear" w:color="auto" w:fill="FFFFFF"/>
        </w:rPr>
        <w:t xml:space="preserve">Издательство </w:t>
      </w:r>
      <w:proofErr w:type="spellStart"/>
      <w:r w:rsidRPr="00930446">
        <w:rPr>
          <w:rFonts w:eastAsia="Calibri" w:cs="Times New Roman"/>
          <w:color w:val="000000"/>
          <w:szCs w:val="28"/>
          <w:shd w:val="clear" w:color="auto" w:fill="FFFFFF"/>
        </w:rPr>
        <w:t>Юрайт</w:t>
      </w:r>
      <w:proofErr w:type="spellEnd"/>
      <w:r w:rsidRPr="00930446">
        <w:rPr>
          <w:rFonts w:eastAsia="Calibri" w:cs="Times New Roman"/>
          <w:color w:val="000000"/>
          <w:szCs w:val="28"/>
          <w:shd w:val="clear" w:color="auto" w:fill="FFFFFF"/>
        </w:rPr>
        <w:t xml:space="preserve">, 2014. </w:t>
      </w:r>
      <w:r w:rsidR="00B92332" w:rsidRPr="00930446">
        <w:rPr>
          <w:rFonts w:eastAsia="Times New Roman" w:cs="Times New Roman"/>
          <w:color w:val="000000"/>
          <w:szCs w:val="28"/>
          <w:lang w:eastAsia="ru-RU"/>
        </w:rPr>
        <w:t xml:space="preserve">— </w:t>
      </w:r>
      <w:r w:rsidRPr="00930446">
        <w:rPr>
          <w:rFonts w:eastAsia="Calibri" w:cs="Times New Roman"/>
          <w:color w:val="000000"/>
          <w:szCs w:val="28"/>
          <w:shd w:val="clear" w:color="auto" w:fill="FFFFFF"/>
        </w:rPr>
        <w:t>320 с.</w:t>
      </w:r>
      <w:r w:rsidR="00B92332" w:rsidRPr="00930446">
        <w:rPr>
          <w:rFonts w:eastAsia="Calibri" w:cs="Times New Roman"/>
          <w:color w:val="000000"/>
          <w:szCs w:val="28"/>
          <w:shd w:val="clear" w:color="auto" w:fill="FFFFFF"/>
        </w:rPr>
        <w:t xml:space="preserve"> — (Высшее образование). — </w:t>
      </w:r>
      <w:r w:rsidR="00B92332" w:rsidRPr="00930446">
        <w:rPr>
          <w:rFonts w:cs="Times New Roman"/>
          <w:szCs w:val="28"/>
        </w:rPr>
        <w:t>ISBN 978-5-9916-3285-0.</w:t>
      </w:r>
    </w:p>
    <w:p w14:paraId="316800D8" w14:textId="4F292D61" w:rsidR="00D21347" w:rsidRPr="00930446" w:rsidRDefault="00D21347" w:rsidP="00630565">
      <w:pPr>
        <w:numPr>
          <w:ilvl w:val="0"/>
          <w:numId w:val="4"/>
        </w:numPr>
        <w:spacing w:after="0" w:line="360" w:lineRule="auto"/>
        <w:ind w:left="0" w:right="85" w:firstLine="709"/>
        <w:jc w:val="both"/>
        <w:outlineLvl w:val="0"/>
        <w:rPr>
          <w:rFonts w:eastAsia="Calibri" w:cs="Times New Roman"/>
          <w:bCs/>
          <w:color w:val="000000"/>
          <w:szCs w:val="28"/>
        </w:rPr>
      </w:pPr>
      <w:r w:rsidRPr="00930446">
        <w:rPr>
          <w:rFonts w:eastAsia="Calibri" w:cs="Times New Roman"/>
          <w:color w:val="000000"/>
          <w:szCs w:val="28"/>
          <w:shd w:val="clear" w:color="auto" w:fill="FFFFFF"/>
        </w:rPr>
        <w:t xml:space="preserve">Половцева Ф.П. Коммерческая деятельность. </w:t>
      </w:r>
      <w:r w:rsidR="00B92332" w:rsidRPr="00930446">
        <w:rPr>
          <w:rFonts w:eastAsia="Calibri" w:cs="Times New Roman"/>
          <w:szCs w:val="28"/>
        </w:rPr>
        <w:t xml:space="preserve">/ </w:t>
      </w:r>
      <w:r w:rsidR="00B92332" w:rsidRPr="00930446">
        <w:rPr>
          <w:rFonts w:cs="Times New Roman"/>
          <w:color w:val="222222"/>
          <w:szCs w:val="28"/>
          <w:shd w:val="clear" w:color="auto" w:fill="FFFFFF"/>
        </w:rPr>
        <w:t>Ф. П. Половцева</w:t>
      </w:r>
      <w:r w:rsidR="00B92332" w:rsidRPr="00930446">
        <w:rPr>
          <w:rFonts w:eastAsia="Times New Roman" w:cs="Times New Roman"/>
          <w:color w:val="000000"/>
          <w:szCs w:val="28"/>
          <w:lang w:eastAsia="ru-RU"/>
        </w:rPr>
        <w:t>—</w:t>
      </w:r>
      <w:r w:rsidR="00B92332" w:rsidRPr="00930446">
        <w:rPr>
          <w:rFonts w:eastAsia="Calibri" w:cs="Times New Roman"/>
          <w:color w:val="000000"/>
          <w:szCs w:val="28"/>
          <w:shd w:val="clear" w:color="auto" w:fill="FFFFFF"/>
        </w:rPr>
        <w:t xml:space="preserve"> Москва</w:t>
      </w:r>
      <w:r w:rsidRPr="00930446">
        <w:rPr>
          <w:rFonts w:eastAsia="Calibri" w:cs="Times New Roman"/>
          <w:color w:val="000000"/>
          <w:szCs w:val="28"/>
          <w:shd w:val="clear" w:color="auto" w:fill="FFFFFF"/>
        </w:rPr>
        <w:t xml:space="preserve">: ИНФРА-М, 2014. </w:t>
      </w:r>
      <w:r w:rsidR="00B92332" w:rsidRPr="00930446">
        <w:rPr>
          <w:rFonts w:eastAsia="Times New Roman" w:cs="Times New Roman"/>
          <w:color w:val="000000"/>
          <w:szCs w:val="28"/>
          <w:lang w:eastAsia="ru-RU"/>
        </w:rPr>
        <w:t>—</w:t>
      </w:r>
      <w:r w:rsidRPr="00930446">
        <w:rPr>
          <w:rFonts w:eastAsia="Calibri" w:cs="Times New Roman"/>
          <w:color w:val="000000"/>
          <w:szCs w:val="28"/>
          <w:shd w:val="clear" w:color="auto" w:fill="FFFFFF"/>
        </w:rPr>
        <w:t xml:space="preserve"> 224</w:t>
      </w:r>
      <w:r w:rsidR="00B92332" w:rsidRPr="00930446">
        <w:rPr>
          <w:rFonts w:cs="Times New Roman"/>
          <w:color w:val="222222"/>
          <w:szCs w:val="28"/>
          <w:shd w:val="clear" w:color="auto" w:fill="FFFFFF"/>
        </w:rPr>
        <w:t xml:space="preserve"> с. </w:t>
      </w:r>
      <w:r w:rsidR="00B92332" w:rsidRPr="00930446">
        <w:rPr>
          <w:rFonts w:eastAsia="Times New Roman" w:cs="Times New Roman"/>
          <w:color w:val="000000"/>
          <w:szCs w:val="28"/>
          <w:lang w:eastAsia="ru-RU"/>
        </w:rPr>
        <w:t>—</w:t>
      </w:r>
      <w:r w:rsidR="00B92332" w:rsidRPr="00930446">
        <w:rPr>
          <w:rFonts w:cs="Times New Roman"/>
          <w:color w:val="222222"/>
          <w:szCs w:val="28"/>
          <w:shd w:val="clear" w:color="auto" w:fill="FFFFFF"/>
        </w:rPr>
        <w:t>ISBN 978-5-16-002274-1</w:t>
      </w:r>
    </w:p>
    <w:p w14:paraId="7DF52486" w14:textId="4E4CA02A" w:rsidR="00D21347" w:rsidRPr="00930446" w:rsidRDefault="00D21347" w:rsidP="00630565">
      <w:pPr>
        <w:numPr>
          <w:ilvl w:val="0"/>
          <w:numId w:val="4"/>
        </w:numPr>
        <w:spacing w:after="0" w:line="360" w:lineRule="auto"/>
        <w:ind w:left="0" w:right="85" w:firstLine="709"/>
        <w:jc w:val="both"/>
        <w:outlineLvl w:val="0"/>
        <w:rPr>
          <w:rFonts w:eastAsia="Calibri" w:cs="Times New Roman"/>
          <w:bCs/>
          <w:color w:val="000000"/>
          <w:szCs w:val="28"/>
        </w:rPr>
      </w:pPr>
      <w:proofErr w:type="spellStart"/>
      <w:r w:rsidRPr="00930446">
        <w:rPr>
          <w:rFonts w:eastAsia="Calibri" w:cs="Times New Roman"/>
          <w:color w:val="000000"/>
          <w:szCs w:val="28"/>
          <w:shd w:val="clear" w:color="auto" w:fill="FFFFFF"/>
        </w:rPr>
        <w:t>Памбухчиянц</w:t>
      </w:r>
      <w:proofErr w:type="spellEnd"/>
      <w:r w:rsidRPr="00930446">
        <w:rPr>
          <w:rFonts w:eastAsia="Calibri" w:cs="Times New Roman"/>
          <w:color w:val="000000"/>
          <w:szCs w:val="28"/>
          <w:shd w:val="clear" w:color="auto" w:fill="FFFFFF"/>
        </w:rPr>
        <w:t xml:space="preserve"> О.В. Организация и технология коммерческой деятельности. </w:t>
      </w:r>
      <w:r w:rsidR="00F80EE6" w:rsidRPr="00930446">
        <w:rPr>
          <w:rFonts w:eastAsia="Times New Roman" w:cs="Times New Roman"/>
          <w:color w:val="000000"/>
          <w:szCs w:val="28"/>
          <w:lang w:eastAsia="ru-RU"/>
        </w:rPr>
        <w:t>—</w:t>
      </w:r>
      <w:r w:rsidR="00F80EE6" w:rsidRPr="00930446">
        <w:rPr>
          <w:rFonts w:eastAsia="Calibri" w:cs="Times New Roman"/>
          <w:color w:val="000000"/>
          <w:szCs w:val="28"/>
          <w:shd w:val="clear" w:color="auto" w:fill="FFFFFF"/>
        </w:rPr>
        <w:t xml:space="preserve"> Москва</w:t>
      </w:r>
      <w:r w:rsidRPr="00930446">
        <w:rPr>
          <w:rFonts w:eastAsia="Calibri" w:cs="Times New Roman"/>
          <w:color w:val="000000"/>
          <w:szCs w:val="28"/>
          <w:shd w:val="clear" w:color="auto" w:fill="FFFFFF"/>
        </w:rPr>
        <w:t xml:space="preserve">: Дашков и К, 2015. </w:t>
      </w:r>
      <w:r w:rsidR="00F80EE6" w:rsidRPr="00930446">
        <w:rPr>
          <w:rFonts w:eastAsia="Times New Roman" w:cs="Times New Roman"/>
          <w:color w:val="000000"/>
          <w:szCs w:val="28"/>
          <w:lang w:eastAsia="ru-RU"/>
        </w:rPr>
        <w:t>—</w:t>
      </w:r>
      <w:r w:rsidR="00F80EE6" w:rsidRPr="00930446">
        <w:rPr>
          <w:rFonts w:eastAsia="Calibri" w:cs="Times New Roman"/>
          <w:color w:val="000000"/>
          <w:szCs w:val="28"/>
          <w:shd w:val="clear" w:color="auto" w:fill="FFFFFF"/>
        </w:rPr>
        <w:t xml:space="preserve"> </w:t>
      </w:r>
      <w:r w:rsidRPr="00930446">
        <w:rPr>
          <w:rFonts w:eastAsia="Calibri" w:cs="Times New Roman"/>
          <w:color w:val="000000"/>
          <w:szCs w:val="28"/>
          <w:shd w:val="clear" w:color="auto" w:fill="FFFFFF"/>
        </w:rPr>
        <w:t>640 с.</w:t>
      </w:r>
      <w:r w:rsidR="00F80EE6" w:rsidRPr="00930446">
        <w:rPr>
          <w:rFonts w:eastAsia="Times New Roman" w:cs="Times New Roman"/>
          <w:color w:val="000000"/>
          <w:szCs w:val="28"/>
          <w:lang w:eastAsia="ru-RU"/>
        </w:rPr>
        <w:t xml:space="preserve"> —</w:t>
      </w:r>
      <w:r w:rsidR="00F80EE6" w:rsidRPr="00930446">
        <w:rPr>
          <w:rFonts w:eastAsia="Calibri" w:cs="Times New Roman"/>
          <w:color w:val="000000"/>
          <w:szCs w:val="28"/>
          <w:shd w:val="clear" w:color="auto" w:fill="FFFFFF"/>
        </w:rPr>
        <w:t xml:space="preserve"> </w:t>
      </w:r>
      <w:r w:rsidR="00F80EE6" w:rsidRPr="00930446">
        <w:rPr>
          <w:rFonts w:cs="Times New Roman"/>
          <w:color w:val="222222"/>
          <w:szCs w:val="28"/>
          <w:shd w:val="clear" w:color="auto" w:fill="FFFFFF"/>
        </w:rPr>
        <w:t>ISBN 5-94798-511-2.</w:t>
      </w:r>
    </w:p>
    <w:p w14:paraId="6C411450" w14:textId="3FFB817E" w:rsidR="00E06754" w:rsidRPr="00930446" w:rsidRDefault="00D21347" w:rsidP="00630565">
      <w:pPr>
        <w:widowControl w:val="0"/>
        <w:numPr>
          <w:ilvl w:val="0"/>
          <w:numId w:val="4"/>
        </w:numPr>
        <w:autoSpaceDE w:val="0"/>
        <w:autoSpaceDN w:val="0"/>
        <w:adjustRightInd w:val="0"/>
        <w:spacing w:after="0" w:line="360" w:lineRule="auto"/>
        <w:ind w:left="0" w:right="85" w:firstLine="709"/>
        <w:jc w:val="both"/>
        <w:outlineLvl w:val="0"/>
        <w:rPr>
          <w:rFonts w:eastAsia="Calibri" w:cs="Times New Roman"/>
          <w:szCs w:val="28"/>
        </w:rPr>
      </w:pPr>
      <w:r w:rsidRPr="00930446">
        <w:rPr>
          <w:rFonts w:eastAsia="Calibri" w:cs="Times New Roman"/>
          <w:iCs/>
          <w:color w:val="000000"/>
          <w:szCs w:val="28"/>
          <w:shd w:val="clear" w:color="auto" w:fill="FFFFFF"/>
        </w:rPr>
        <w:t>Спиридонова</w:t>
      </w:r>
      <w:r w:rsidRPr="00930446">
        <w:rPr>
          <w:rFonts w:eastAsia="Calibri" w:cs="Times New Roman"/>
          <w:i/>
          <w:iCs/>
          <w:color w:val="000000"/>
          <w:szCs w:val="28"/>
          <w:shd w:val="clear" w:color="auto" w:fill="FFFFFF"/>
        </w:rPr>
        <w:t>,</w:t>
      </w:r>
      <w:r w:rsidRPr="00930446">
        <w:rPr>
          <w:rFonts w:eastAsia="Calibri" w:cs="Times New Roman"/>
          <w:iCs/>
          <w:color w:val="000000"/>
          <w:szCs w:val="28"/>
          <w:shd w:val="clear" w:color="auto" w:fill="FFFFFF"/>
        </w:rPr>
        <w:t xml:space="preserve"> </w:t>
      </w:r>
      <w:r w:rsidRPr="00930446">
        <w:rPr>
          <w:rFonts w:eastAsia="Calibri" w:cs="Times New Roman"/>
          <w:i/>
          <w:iCs/>
          <w:color w:val="000000"/>
          <w:szCs w:val="28"/>
          <w:shd w:val="clear" w:color="auto" w:fill="FFFFFF"/>
        </w:rPr>
        <w:t>Е.</w:t>
      </w:r>
      <w:r w:rsidRPr="00930446">
        <w:rPr>
          <w:rFonts w:eastAsia="Calibri" w:cs="Times New Roman"/>
          <w:iCs/>
          <w:color w:val="000000"/>
          <w:szCs w:val="28"/>
          <w:shd w:val="clear" w:color="auto" w:fill="FFFFFF"/>
        </w:rPr>
        <w:t xml:space="preserve">А </w:t>
      </w:r>
      <w:r w:rsidRPr="00930446">
        <w:rPr>
          <w:rFonts w:eastAsia="Calibri" w:cs="Times New Roman"/>
          <w:color w:val="000000"/>
          <w:szCs w:val="28"/>
          <w:shd w:val="clear" w:color="auto" w:fill="FFFFFF"/>
        </w:rPr>
        <w:t xml:space="preserve">Основы инновационной деятельности: учебник и практикум для среднего профессионального образования/ Е.А. Спиридонова. — Москва: Издательство </w:t>
      </w:r>
      <w:proofErr w:type="spellStart"/>
      <w:r w:rsidRPr="00930446">
        <w:rPr>
          <w:rFonts w:eastAsia="Calibri" w:cs="Times New Roman"/>
          <w:color w:val="000000"/>
          <w:szCs w:val="28"/>
          <w:shd w:val="clear" w:color="auto" w:fill="FFFFFF"/>
        </w:rPr>
        <w:t>Юрайт</w:t>
      </w:r>
      <w:proofErr w:type="spellEnd"/>
      <w:r w:rsidRPr="00930446">
        <w:rPr>
          <w:rFonts w:eastAsia="Calibri" w:cs="Times New Roman"/>
          <w:color w:val="000000"/>
          <w:szCs w:val="28"/>
          <w:shd w:val="clear" w:color="auto" w:fill="FFFFFF"/>
        </w:rPr>
        <w:t>, 2022.</w:t>
      </w:r>
      <w:r w:rsidR="00E06754" w:rsidRPr="00930446">
        <w:rPr>
          <w:rFonts w:eastAsia="Calibri" w:cs="Times New Roman"/>
          <w:color w:val="000000"/>
          <w:szCs w:val="28"/>
          <w:shd w:val="clear" w:color="auto" w:fill="FFFFFF"/>
        </w:rPr>
        <w:t xml:space="preserve"> </w:t>
      </w:r>
      <w:r w:rsidRPr="00930446">
        <w:rPr>
          <w:rFonts w:eastAsia="Calibri" w:cs="Times New Roman"/>
          <w:color w:val="000000"/>
          <w:szCs w:val="28"/>
          <w:shd w:val="clear" w:color="auto" w:fill="FFFFFF"/>
        </w:rPr>
        <w:t xml:space="preserve">— 298с. — (Профессиональное образование). </w:t>
      </w:r>
      <w:r w:rsidR="00F80EE6" w:rsidRPr="00930446">
        <w:rPr>
          <w:rFonts w:cs="Times New Roman"/>
          <w:color w:val="000000"/>
          <w:szCs w:val="28"/>
          <w:shd w:val="clear" w:color="auto" w:fill="FFFFFF"/>
        </w:rPr>
        <w:t xml:space="preserve">URL: https://urait.ru/bcode/496184 </w:t>
      </w:r>
      <w:r w:rsidR="00F80EE6" w:rsidRPr="00930446">
        <w:rPr>
          <w:rFonts w:cs="Times New Roman"/>
          <w:szCs w:val="28"/>
        </w:rPr>
        <w:t xml:space="preserve">(дата обращения 24.03.2022г.) </w:t>
      </w:r>
      <w:r w:rsidRPr="00930446">
        <w:rPr>
          <w:rFonts w:eastAsia="Calibri" w:cs="Times New Roman"/>
          <w:color w:val="000000"/>
          <w:szCs w:val="28"/>
          <w:shd w:val="clear" w:color="auto" w:fill="FFFFFF"/>
        </w:rPr>
        <w:t>—</w:t>
      </w:r>
      <w:r w:rsidR="00E06754" w:rsidRPr="00930446">
        <w:rPr>
          <w:rFonts w:eastAsia="Calibri" w:cs="Times New Roman"/>
          <w:color w:val="000000"/>
          <w:szCs w:val="28"/>
          <w:shd w:val="clear" w:color="auto" w:fill="FFFFFF"/>
        </w:rPr>
        <w:t xml:space="preserve"> ISBN978-5-534-12097-4. </w:t>
      </w:r>
    </w:p>
    <w:p w14:paraId="4269B492" w14:textId="63DB7DB5" w:rsidR="00E06754" w:rsidRPr="00930446" w:rsidRDefault="00E06754" w:rsidP="00630565">
      <w:pPr>
        <w:pStyle w:val="a7"/>
        <w:numPr>
          <w:ilvl w:val="0"/>
          <w:numId w:val="4"/>
        </w:numPr>
        <w:spacing w:after="0" w:line="360" w:lineRule="auto"/>
        <w:ind w:left="0" w:right="85" w:firstLine="709"/>
        <w:jc w:val="both"/>
        <w:rPr>
          <w:rFonts w:cs="Times New Roman"/>
          <w:szCs w:val="28"/>
        </w:rPr>
      </w:pPr>
      <w:r w:rsidRPr="00930446">
        <w:rPr>
          <w:rFonts w:cs="Times New Roman"/>
          <w:szCs w:val="28"/>
        </w:rPr>
        <w:t xml:space="preserve">Гончаренко Л. П. Инновационный менеджмент: учебник для вузов / под общей редакцией Л. П. Гончаренко. — 2-е изд., </w:t>
      </w:r>
      <w:proofErr w:type="spellStart"/>
      <w:r w:rsidRPr="00930446">
        <w:rPr>
          <w:rFonts w:cs="Times New Roman"/>
          <w:szCs w:val="28"/>
        </w:rPr>
        <w:t>перераб</w:t>
      </w:r>
      <w:proofErr w:type="spellEnd"/>
      <w:r w:rsidRPr="00930446">
        <w:rPr>
          <w:rFonts w:cs="Times New Roman"/>
          <w:szCs w:val="28"/>
        </w:rPr>
        <w:t xml:space="preserve">. и доп. — Москва: </w:t>
      </w:r>
      <w:proofErr w:type="spellStart"/>
      <w:r w:rsidRPr="00930446">
        <w:rPr>
          <w:rFonts w:cs="Times New Roman"/>
          <w:szCs w:val="28"/>
        </w:rPr>
        <w:t>Юрайт</w:t>
      </w:r>
      <w:proofErr w:type="spellEnd"/>
      <w:r w:rsidRPr="00930446">
        <w:rPr>
          <w:rFonts w:cs="Times New Roman"/>
          <w:szCs w:val="28"/>
        </w:rPr>
        <w:t>, 2022 — 229 с. — (Высшее образование). — URL: https://urait.ru/bcode/489083 (дата обращения 24.03.2022г.). —</w:t>
      </w:r>
      <w:r w:rsidR="00293D70">
        <w:rPr>
          <w:rFonts w:cs="Times New Roman"/>
          <w:szCs w:val="28"/>
        </w:rPr>
        <w:t xml:space="preserve"> </w:t>
      </w:r>
      <w:r w:rsidRPr="00930446">
        <w:rPr>
          <w:rFonts w:cs="Times New Roman"/>
          <w:szCs w:val="28"/>
        </w:rPr>
        <w:t>ISBN 978-5-9916-7709-7.</w:t>
      </w:r>
    </w:p>
    <w:p w14:paraId="712151EE" w14:textId="09F5471F" w:rsidR="00E06754" w:rsidRPr="00930446" w:rsidRDefault="00E06754" w:rsidP="00630565">
      <w:pPr>
        <w:numPr>
          <w:ilvl w:val="0"/>
          <w:numId w:val="4"/>
        </w:numPr>
        <w:spacing w:after="0" w:line="360" w:lineRule="auto"/>
        <w:ind w:left="0" w:right="85" w:firstLine="709"/>
        <w:jc w:val="both"/>
        <w:outlineLvl w:val="0"/>
        <w:rPr>
          <w:rFonts w:eastAsia="Calibri" w:cs="Times New Roman"/>
          <w:szCs w:val="28"/>
        </w:rPr>
      </w:pPr>
      <w:proofErr w:type="spellStart"/>
      <w:r w:rsidRPr="00930446">
        <w:rPr>
          <w:rFonts w:cs="Times New Roman"/>
          <w:szCs w:val="28"/>
        </w:rPr>
        <w:t>Брусакова</w:t>
      </w:r>
      <w:proofErr w:type="spellEnd"/>
      <w:r w:rsidRPr="00930446">
        <w:rPr>
          <w:rFonts w:cs="Times New Roman"/>
          <w:szCs w:val="28"/>
        </w:rPr>
        <w:t xml:space="preserve"> И. А. Теоретическая инноватика: учебник и практикум для вузов под редакцией И. А. </w:t>
      </w:r>
      <w:proofErr w:type="spellStart"/>
      <w:r w:rsidRPr="00930446">
        <w:rPr>
          <w:rFonts w:cs="Times New Roman"/>
          <w:szCs w:val="28"/>
        </w:rPr>
        <w:t>Брусаковой</w:t>
      </w:r>
      <w:proofErr w:type="spellEnd"/>
      <w:r w:rsidRPr="00930446">
        <w:rPr>
          <w:rFonts w:cs="Times New Roman"/>
          <w:szCs w:val="28"/>
        </w:rPr>
        <w:t xml:space="preserve">. — Москва: </w:t>
      </w:r>
      <w:proofErr w:type="spellStart"/>
      <w:r w:rsidRPr="00930446">
        <w:rPr>
          <w:rFonts w:cs="Times New Roman"/>
          <w:szCs w:val="28"/>
        </w:rPr>
        <w:t>Юрайт</w:t>
      </w:r>
      <w:proofErr w:type="spellEnd"/>
      <w:r w:rsidRPr="00930446">
        <w:rPr>
          <w:rFonts w:cs="Times New Roman"/>
          <w:szCs w:val="28"/>
        </w:rPr>
        <w:t xml:space="preserve">, 2022 — </w:t>
      </w:r>
      <w:r w:rsidRPr="00930446">
        <w:rPr>
          <w:rFonts w:cs="Times New Roman"/>
          <w:szCs w:val="28"/>
        </w:rPr>
        <w:lastRenderedPageBreak/>
        <w:t>333 с. — (Высшее образование). — URL: https://urait.ru/bcode/492977</w:t>
      </w:r>
      <w:r w:rsidRPr="00930446">
        <w:rPr>
          <w:rStyle w:val="aa"/>
          <w:rFonts w:cs="Times New Roman"/>
          <w:szCs w:val="28"/>
        </w:rPr>
        <w:t xml:space="preserve"> </w:t>
      </w:r>
      <w:r w:rsidRPr="00930446">
        <w:rPr>
          <w:rFonts w:cs="Times New Roman"/>
          <w:szCs w:val="28"/>
        </w:rPr>
        <w:t>(дата обращения 24.05.2022г.). —</w:t>
      </w:r>
      <w:r w:rsidRPr="00930446">
        <w:rPr>
          <w:rStyle w:val="aa"/>
          <w:rFonts w:cs="Times New Roman"/>
          <w:szCs w:val="28"/>
        </w:rPr>
        <w:t xml:space="preserve"> </w:t>
      </w:r>
      <w:r w:rsidRPr="00930446">
        <w:rPr>
          <w:rFonts w:cs="Times New Roman"/>
          <w:szCs w:val="28"/>
        </w:rPr>
        <w:t>ISBN 978- 5-534-04909-1.</w:t>
      </w:r>
    </w:p>
    <w:p w14:paraId="7F08B53D" w14:textId="0FE8CC1E" w:rsidR="00F80EE6" w:rsidRPr="00930446" w:rsidRDefault="00D21347" w:rsidP="00630565">
      <w:pPr>
        <w:numPr>
          <w:ilvl w:val="0"/>
          <w:numId w:val="4"/>
        </w:numPr>
        <w:spacing w:after="0" w:line="360" w:lineRule="auto"/>
        <w:ind w:left="0" w:right="85" w:firstLine="709"/>
        <w:jc w:val="both"/>
        <w:outlineLvl w:val="0"/>
        <w:rPr>
          <w:rFonts w:eastAsia="Calibri" w:cs="Times New Roman"/>
          <w:szCs w:val="28"/>
        </w:rPr>
      </w:pPr>
      <w:r w:rsidRPr="00930446">
        <w:rPr>
          <w:rFonts w:eastAsia="Calibri" w:cs="Times New Roman"/>
          <w:szCs w:val="28"/>
          <w:shd w:val="clear" w:color="auto" w:fill="FFFFFF"/>
        </w:rPr>
        <w:t>Число организаций, выполнявших научные исследования и разработки (по типам организаций; по секторам деятельности) (с 2000 г.)</w:t>
      </w:r>
      <w:r w:rsidR="00F80EE6" w:rsidRPr="00930446">
        <w:rPr>
          <w:rFonts w:eastAsia="Calibri" w:cs="Times New Roman"/>
          <w:szCs w:val="28"/>
          <w:shd w:val="clear" w:color="auto" w:fill="FFFFFF"/>
        </w:rPr>
        <w:t>: официальный сайт</w:t>
      </w:r>
      <w:r w:rsidRPr="00930446">
        <w:rPr>
          <w:rFonts w:eastAsia="Calibri" w:cs="Times New Roman"/>
          <w:szCs w:val="28"/>
          <w:shd w:val="clear" w:color="auto" w:fill="FFFFFF"/>
        </w:rPr>
        <w:t xml:space="preserve"> </w:t>
      </w:r>
      <w:r w:rsidR="00F80EE6" w:rsidRPr="00930446">
        <w:rPr>
          <w:rFonts w:cs="Times New Roman"/>
          <w:szCs w:val="28"/>
        </w:rPr>
        <w:t>—</w:t>
      </w:r>
      <w:r w:rsidRPr="00930446">
        <w:rPr>
          <w:rFonts w:eastAsia="Calibri" w:cs="Times New Roman"/>
          <w:szCs w:val="28"/>
          <w:shd w:val="clear" w:color="auto" w:fill="FFFFFF"/>
        </w:rPr>
        <w:softHyphen/>
        <w:t xml:space="preserve"> </w:t>
      </w:r>
      <w:r w:rsidRPr="00930446">
        <w:rPr>
          <w:rFonts w:eastAsia="Calibri" w:cs="Times New Roman"/>
          <w:szCs w:val="28"/>
          <w:shd w:val="clear" w:color="auto" w:fill="FFFFFF"/>
          <w:lang w:val="en-US"/>
        </w:rPr>
        <w:t>URL</w:t>
      </w:r>
      <w:r w:rsidRPr="00930446">
        <w:rPr>
          <w:rFonts w:eastAsia="Calibri" w:cs="Times New Roman"/>
          <w:szCs w:val="28"/>
          <w:shd w:val="clear" w:color="auto" w:fill="FFFFFF"/>
        </w:rPr>
        <w:t>:</w:t>
      </w:r>
      <w:r w:rsidRPr="00930446">
        <w:rPr>
          <w:rFonts w:eastAsia="Calibri" w:cs="Times New Roman"/>
          <w:szCs w:val="28"/>
        </w:rPr>
        <w:t xml:space="preserve"> </w:t>
      </w:r>
      <w:r w:rsidR="00F80EE6" w:rsidRPr="00930446">
        <w:rPr>
          <w:rFonts w:eastAsia="Calibri" w:cs="Times New Roman"/>
          <w:szCs w:val="28"/>
        </w:rPr>
        <w:t xml:space="preserve">https://rosstat.gov.ru/folder/154849 </w:t>
      </w:r>
      <w:r w:rsidR="00F80EE6" w:rsidRPr="00930446">
        <w:rPr>
          <w:rFonts w:cs="Times New Roman"/>
          <w:szCs w:val="28"/>
        </w:rPr>
        <w:t>(дата обращения 24.0</w:t>
      </w:r>
      <w:r w:rsidR="00B17CE0">
        <w:rPr>
          <w:rFonts w:cs="Times New Roman"/>
          <w:szCs w:val="28"/>
        </w:rPr>
        <w:t>4</w:t>
      </w:r>
      <w:r w:rsidR="00F80EE6" w:rsidRPr="00930446">
        <w:rPr>
          <w:rFonts w:cs="Times New Roman"/>
          <w:szCs w:val="28"/>
        </w:rPr>
        <w:t>.2022г.).</w:t>
      </w:r>
    </w:p>
    <w:p w14:paraId="01047C4E" w14:textId="729C85F7" w:rsidR="00595AEB" w:rsidRPr="00595AEB" w:rsidRDefault="00F80EE6" w:rsidP="00630565">
      <w:pPr>
        <w:numPr>
          <w:ilvl w:val="0"/>
          <w:numId w:val="4"/>
        </w:numPr>
        <w:spacing w:after="0" w:line="360" w:lineRule="auto"/>
        <w:ind w:left="0" w:right="85" w:firstLine="709"/>
        <w:jc w:val="both"/>
        <w:outlineLvl w:val="0"/>
        <w:rPr>
          <w:rFonts w:eastAsia="Calibri" w:cs="Times New Roman"/>
          <w:szCs w:val="28"/>
        </w:rPr>
      </w:pPr>
      <w:r w:rsidRPr="00930446">
        <w:rPr>
          <w:rFonts w:cs="Times New Roman"/>
          <w:szCs w:val="28"/>
        </w:rPr>
        <w:t xml:space="preserve">Лукьянова, А. Ю. Проблемы инновационного развития России / А. Ю. Лукьянова, Л. В. Погосян. — Текст: непосредственный // Актуальные вопросы экономики и </w:t>
      </w:r>
      <w:r w:rsidR="00717033" w:rsidRPr="00930446">
        <w:rPr>
          <w:rFonts w:cs="Times New Roman"/>
          <w:szCs w:val="28"/>
        </w:rPr>
        <w:t>управления:</w:t>
      </w:r>
      <w:r w:rsidRPr="00930446">
        <w:rPr>
          <w:rFonts w:cs="Times New Roman"/>
          <w:szCs w:val="28"/>
        </w:rPr>
        <w:t xml:space="preserve"> материалы I </w:t>
      </w:r>
      <w:proofErr w:type="spellStart"/>
      <w:r w:rsidRPr="00930446">
        <w:rPr>
          <w:rFonts w:cs="Times New Roman"/>
          <w:szCs w:val="28"/>
        </w:rPr>
        <w:t>Междунар</w:t>
      </w:r>
      <w:proofErr w:type="spellEnd"/>
      <w:r w:rsidRPr="00930446">
        <w:rPr>
          <w:rFonts w:cs="Times New Roman"/>
          <w:szCs w:val="28"/>
        </w:rPr>
        <w:t xml:space="preserve">. науч. </w:t>
      </w:r>
      <w:proofErr w:type="spellStart"/>
      <w:r w:rsidRPr="00930446">
        <w:rPr>
          <w:rFonts w:cs="Times New Roman"/>
          <w:szCs w:val="28"/>
        </w:rPr>
        <w:t>конф</w:t>
      </w:r>
      <w:proofErr w:type="spellEnd"/>
      <w:r w:rsidRPr="00930446">
        <w:rPr>
          <w:rFonts w:cs="Times New Roman"/>
          <w:szCs w:val="28"/>
        </w:rPr>
        <w:t>. (г. Москва, апрель 201</w:t>
      </w:r>
      <w:r w:rsidR="005506F8">
        <w:rPr>
          <w:rFonts w:cs="Times New Roman"/>
          <w:szCs w:val="28"/>
        </w:rPr>
        <w:t>9</w:t>
      </w:r>
      <w:r w:rsidRPr="00930446">
        <w:rPr>
          <w:rFonts w:cs="Times New Roman"/>
          <w:szCs w:val="28"/>
        </w:rPr>
        <w:t xml:space="preserve"> г.). — Москва: РИОР, 201</w:t>
      </w:r>
      <w:r w:rsidR="005506F8">
        <w:rPr>
          <w:rFonts w:cs="Times New Roman"/>
          <w:szCs w:val="28"/>
        </w:rPr>
        <w:t>9</w:t>
      </w:r>
      <w:r w:rsidRPr="00930446">
        <w:rPr>
          <w:rFonts w:cs="Times New Roman"/>
          <w:szCs w:val="28"/>
        </w:rPr>
        <w:t>. — С. 36-38. — URL: https://moluch.ru/conf/econ/archive/9/515/ (дата обращения: 13.0</w:t>
      </w:r>
      <w:r w:rsidR="00595AEB">
        <w:rPr>
          <w:rFonts w:cs="Times New Roman"/>
          <w:szCs w:val="28"/>
        </w:rPr>
        <w:t>4</w:t>
      </w:r>
      <w:r w:rsidRPr="00930446">
        <w:rPr>
          <w:rFonts w:cs="Times New Roman"/>
          <w:szCs w:val="28"/>
        </w:rPr>
        <w:t>.2022</w:t>
      </w:r>
      <w:r w:rsidR="00595AEB" w:rsidRPr="00595AEB">
        <w:rPr>
          <w:rFonts w:cs="Times New Roman"/>
          <w:szCs w:val="28"/>
        </w:rPr>
        <w:t>).</w:t>
      </w:r>
    </w:p>
    <w:p w14:paraId="52905F00" w14:textId="38F3EE29" w:rsidR="00D21347" w:rsidRPr="00A93E63" w:rsidRDefault="00D21347" w:rsidP="00630565">
      <w:pPr>
        <w:numPr>
          <w:ilvl w:val="0"/>
          <w:numId w:val="4"/>
        </w:numPr>
        <w:spacing w:after="0" w:line="360" w:lineRule="auto"/>
        <w:ind w:left="0" w:right="85" w:firstLine="709"/>
        <w:jc w:val="both"/>
        <w:outlineLvl w:val="0"/>
      </w:pPr>
      <w:r w:rsidRPr="00595AEB">
        <w:rPr>
          <w:rFonts w:eastAsia="Calibri" w:cs="Times New Roman"/>
          <w:szCs w:val="28"/>
        </w:rPr>
        <w:t xml:space="preserve">Влияние факторов внешней и внутренней среды на успешность инновационной деятельности. </w:t>
      </w:r>
      <w:proofErr w:type="spellStart"/>
      <w:r w:rsidRPr="00595AEB">
        <w:rPr>
          <w:rFonts w:eastAsia="Calibri" w:cs="Times New Roman"/>
          <w:szCs w:val="28"/>
        </w:rPr>
        <w:t>Полосков</w:t>
      </w:r>
      <w:proofErr w:type="spellEnd"/>
      <w:r w:rsidRPr="00595AEB">
        <w:rPr>
          <w:rFonts w:eastAsia="Calibri" w:cs="Times New Roman"/>
          <w:szCs w:val="28"/>
        </w:rPr>
        <w:t xml:space="preserve"> С.С — URL: </w:t>
      </w:r>
      <w:r w:rsidR="00F80EE6" w:rsidRPr="00595AEB">
        <w:rPr>
          <w:rFonts w:eastAsia="Calibri" w:cs="Times New Roman"/>
          <w:szCs w:val="28"/>
        </w:rPr>
        <w:t xml:space="preserve">https://elibrary.ru/item.asp?id=44047826 </w:t>
      </w:r>
      <w:r w:rsidR="00F80EE6" w:rsidRPr="00595AEB">
        <w:rPr>
          <w:rFonts w:cs="Times New Roman"/>
          <w:szCs w:val="28"/>
        </w:rPr>
        <w:t>(дата обращения: 13.06.2022).</w:t>
      </w:r>
      <w:r w:rsidR="00595AEB" w:rsidRPr="00595AEB">
        <w:rPr>
          <w:rFonts w:cs="Times New Roman"/>
          <w:szCs w:val="28"/>
        </w:rPr>
        <w:t xml:space="preserve"> — </w:t>
      </w:r>
      <w:r w:rsidR="00595AEB" w:rsidRPr="00A93E63">
        <w:rPr>
          <w:lang w:eastAsia="ru-RU"/>
        </w:rPr>
        <w:t>ISSN 2312-6647</w:t>
      </w:r>
    </w:p>
    <w:p w14:paraId="07995BCB" w14:textId="1730CDA9" w:rsidR="00D21347" w:rsidRPr="00930446" w:rsidRDefault="00D21347" w:rsidP="00630565">
      <w:pPr>
        <w:numPr>
          <w:ilvl w:val="0"/>
          <w:numId w:val="4"/>
        </w:numPr>
        <w:spacing w:after="0" w:line="360" w:lineRule="auto"/>
        <w:ind w:left="0" w:right="85" w:firstLine="709"/>
        <w:jc w:val="both"/>
        <w:outlineLvl w:val="0"/>
        <w:rPr>
          <w:rFonts w:eastAsia="Calibri" w:cs="Times New Roman"/>
          <w:szCs w:val="28"/>
        </w:rPr>
      </w:pPr>
      <w:r w:rsidRPr="00930446">
        <w:rPr>
          <w:rFonts w:eastAsia="Calibri" w:cs="Times New Roman"/>
          <w:szCs w:val="28"/>
        </w:rPr>
        <w:t xml:space="preserve">Влияние факторов внешней и внутренней среды на результативность инновационной деятельности Российских предприятий. Издательство </w:t>
      </w:r>
      <w:r w:rsidRPr="00930446">
        <w:rPr>
          <w:rFonts w:cs="Times New Roman"/>
          <w:szCs w:val="28"/>
        </w:rPr>
        <w:t>Воронежский экономико-правовой институт.</w:t>
      </w:r>
      <w:r w:rsidRPr="00930446">
        <w:rPr>
          <w:rFonts w:eastAsia="Calibri" w:cs="Times New Roman"/>
          <w:szCs w:val="28"/>
        </w:rPr>
        <w:t xml:space="preserve"> — URL: </w:t>
      </w:r>
      <w:r w:rsidR="00F80EE6" w:rsidRPr="00930446">
        <w:rPr>
          <w:rFonts w:eastAsia="Calibri" w:cs="Times New Roman"/>
          <w:szCs w:val="28"/>
        </w:rPr>
        <w:t xml:space="preserve">https://elibrary.ru/item.asp?id=25082331 </w:t>
      </w:r>
      <w:r w:rsidR="00F80EE6" w:rsidRPr="00930446">
        <w:rPr>
          <w:rFonts w:cs="Times New Roman"/>
          <w:szCs w:val="28"/>
        </w:rPr>
        <w:t>(дата обращения: 13.0</w:t>
      </w:r>
      <w:r w:rsidR="00595AEB">
        <w:rPr>
          <w:rFonts w:cs="Times New Roman"/>
          <w:szCs w:val="28"/>
        </w:rPr>
        <w:t>4</w:t>
      </w:r>
      <w:r w:rsidR="00F80EE6" w:rsidRPr="00930446">
        <w:rPr>
          <w:rFonts w:cs="Times New Roman"/>
          <w:szCs w:val="28"/>
        </w:rPr>
        <w:t>.2022).</w:t>
      </w:r>
    </w:p>
    <w:p w14:paraId="21633797" w14:textId="77777777" w:rsidR="00D21347" w:rsidRPr="00930446" w:rsidRDefault="00D21347" w:rsidP="00630565">
      <w:pPr>
        <w:numPr>
          <w:ilvl w:val="0"/>
          <w:numId w:val="4"/>
        </w:numPr>
        <w:spacing w:after="0" w:line="360" w:lineRule="auto"/>
        <w:ind w:left="0" w:right="85" w:firstLine="709"/>
        <w:jc w:val="both"/>
        <w:outlineLvl w:val="0"/>
        <w:rPr>
          <w:rFonts w:eastAsia="Calibri" w:cs="Times New Roman"/>
          <w:szCs w:val="28"/>
        </w:rPr>
      </w:pPr>
      <w:r w:rsidRPr="00930446">
        <w:rPr>
          <w:rFonts w:eastAsia="Calibri" w:cs="Times New Roman"/>
          <w:szCs w:val="28"/>
        </w:rPr>
        <w:t>Проект Федерального закона N 97090719-2 "Об инновационной деятельности в Российской Федерации": внесен депутатом Государственной Думы М.К. Глубоковским, членом Совета Федерации В.М. Крессом.</w:t>
      </w:r>
    </w:p>
    <w:p w14:paraId="76586236" w14:textId="77777777" w:rsidR="00D21347" w:rsidRPr="00930446" w:rsidRDefault="00D21347" w:rsidP="00630565">
      <w:pPr>
        <w:numPr>
          <w:ilvl w:val="0"/>
          <w:numId w:val="4"/>
        </w:numPr>
        <w:spacing w:after="0" w:line="360" w:lineRule="auto"/>
        <w:ind w:left="0" w:right="85" w:firstLine="709"/>
        <w:jc w:val="both"/>
        <w:outlineLvl w:val="0"/>
        <w:rPr>
          <w:rFonts w:eastAsia="Calibri" w:cs="Times New Roman"/>
          <w:szCs w:val="28"/>
        </w:rPr>
      </w:pPr>
      <w:r w:rsidRPr="00930446">
        <w:rPr>
          <w:rFonts w:eastAsia="Calibri" w:cs="Times New Roman"/>
          <w:szCs w:val="28"/>
        </w:rPr>
        <w:t>Проект «Инновационная Россия (Стратегия инновационного развития Российской Федерации на период до 2020 года». Минэкономразвития России. Москва.</w:t>
      </w:r>
    </w:p>
    <w:p w14:paraId="37BCA0F6" w14:textId="070D3EF9" w:rsidR="00D21347" w:rsidRPr="00A93E63" w:rsidRDefault="00D21347" w:rsidP="00630565">
      <w:pPr>
        <w:numPr>
          <w:ilvl w:val="0"/>
          <w:numId w:val="4"/>
        </w:numPr>
        <w:shd w:val="clear" w:color="auto" w:fill="FFFFFF"/>
        <w:spacing w:after="0" w:line="360" w:lineRule="auto"/>
        <w:ind w:left="0" w:right="85" w:firstLine="709"/>
        <w:jc w:val="both"/>
        <w:textAlignment w:val="baseline"/>
      </w:pPr>
      <w:r w:rsidRPr="00930446">
        <w:rPr>
          <w:rFonts w:eastAsia="Times New Roman" w:cs="Times New Roman"/>
          <w:szCs w:val="28"/>
          <w:lang w:eastAsia="ru-RU"/>
        </w:rPr>
        <w:t xml:space="preserve">Василевская, И. В. Инновационный </w:t>
      </w:r>
      <w:r w:rsidR="00717033" w:rsidRPr="00930446">
        <w:rPr>
          <w:rFonts w:eastAsia="Times New Roman" w:cs="Times New Roman"/>
          <w:szCs w:val="28"/>
          <w:lang w:eastAsia="ru-RU"/>
        </w:rPr>
        <w:t>менеджмент:</w:t>
      </w:r>
      <w:r w:rsidRPr="00930446">
        <w:rPr>
          <w:rFonts w:eastAsia="Times New Roman" w:cs="Times New Roman"/>
          <w:szCs w:val="28"/>
          <w:lang w:eastAsia="ru-RU"/>
        </w:rPr>
        <w:t xml:space="preserve"> учебное пособие И. В. Василевская. – 3-e изд. — Москва : РИОР, 2019. — 129 с.</w:t>
      </w:r>
      <w:r w:rsidR="00293D70" w:rsidRPr="00293D70">
        <w:rPr>
          <w:rFonts w:eastAsia="Times New Roman" w:cs="Times New Roman"/>
          <w:szCs w:val="28"/>
          <w:lang w:eastAsia="ru-RU"/>
        </w:rPr>
        <w:t xml:space="preserve"> </w:t>
      </w:r>
      <w:r w:rsidR="00293D70" w:rsidRPr="00A93E63">
        <w:t>ISBN  —  978-5-369-00332-9</w:t>
      </w:r>
    </w:p>
    <w:p w14:paraId="68B745E5" w14:textId="5BFFA7D5" w:rsidR="00293D70" w:rsidRDefault="00D21347" w:rsidP="00630565">
      <w:pPr>
        <w:numPr>
          <w:ilvl w:val="0"/>
          <w:numId w:val="4"/>
        </w:numPr>
        <w:shd w:val="clear" w:color="auto" w:fill="FFFFFF"/>
        <w:spacing w:after="0" w:line="360" w:lineRule="auto"/>
        <w:ind w:left="0" w:right="85" w:firstLine="709"/>
        <w:jc w:val="both"/>
        <w:textAlignment w:val="baseline"/>
        <w:rPr>
          <w:rFonts w:eastAsia="Times New Roman" w:cs="Times New Roman"/>
          <w:szCs w:val="28"/>
          <w:lang w:eastAsia="ru-RU"/>
        </w:rPr>
      </w:pPr>
      <w:r w:rsidRPr="00930446">
        <w:rPr>
          <w:rFonts w:eastAsia="Calibri" w:cs="Times New Roman"/>
          <w:szCs w:val="28"/>
          <w:shd w:val="clear" w:color="auto" w:fill="FFFFFF"/>
        </w:rPr>
        <w:lastRenderedPageBreak/>
        <w:t xml:space="preserve">Горфинкель, В. Я. Инновационный </w:t>
      </w:r>
      <w:r w:rsidR="00717033" w:rsidRPr="00930446">
        <w:rPr>
          <w:rFonts w:eastAsia="Calibri" w:cs="Times New Roman"/>
          <w:szCs w:val="28"/>
          <w:shd w:val="clear" w:color="auto" w:fill="FFFFFF"/>
        </w:rPr>
        <w:t>менеджмент:</w:t>
      </w:r>
      <w:r w:rsidRPr="00930446">
        <w:rPr>
          <w:rFonts w:eastAsia="Calibri" w:cs="Times New Roman"/>
          <w:szCs w:val="28"/>
          <w:shd w:val="clear" w:color="auto" w:fill="FFFFFF"/>
        </w:rPr>
        <w:t xml:space="preserve"> учебник / под ред. В.Я. Горфинкеля, Т.Г. </w:t>
      </w:r>
      <w:proofErr w:type="spellStart"/>
      <w:r w:rsidRPr="00930446">
        <w:rPr>
          <w:rFonts w:eastAsia="Calibri" w:cs="Times New Roman"/>
          <w:szCs w:val="28"/>
          <w:shd w:val="clear" w:color="auto" w:fill="FFFFFF"/>
        </w:rPr>
        <w:t>Попадюк</w:t>
      </w:r>
      <w:proofErr w:type="spellEnd"/>
      <w:r w:rsidRPr="00930446">
        <w:rPr>
          <w:rFonts w:eastAsia="Calibri" w:cs="Times New Roman"/>
          <w:szCs w:val="28"/>
          <w:shd w:val="clear" w:color="auto" w:fill="FFFFFF"/>
        </w:rPr>
        <w:t xml:space="preserve">. – 4-е изд., </w:t>
      </w:r>
      <w:proofErr w:type="spellStart"/>
      <w:r w:rsidRPr="00930446">
        <w:rPr>
          <w:rFonts w:eastAsia="Calibri" w:cs="Times New Roman"/>
          <w:szCs w:val="28"/>
          <w:shd w:val="clear" w:color="auto" w:fill="FFFFFF"/>
        </w:rPr>
        <w:t>перераб</w:t>
      </w:r>
      <w:proofErr w:type="spellEnd"/>
      <w:r w:rsidRPr="00930446">
        <w:rPr>
          <w:rFonts w:eastAsia="Calibri" w:cs="Times New Roman"/>
          <w:szCs w:val="28"/>
          <w:shd w:val="clear" w:color="auto" w:fill="FFFFFF"/>
        </w:rPr>
        <w:t xml:space="preserve">. и доп. – </w:t>
      </w:r>
      <w:r w:rsidR="00717033" w:rsidRPr="00930446">
        <w:rPr>
          <w:rFonts w:eastAsia="Calibri" w:cs="Times New Roman"/>
          <w:szCs w:val="28"/>
          <w:shd w:val="clear" w:color="auto" w:fill="FFFFFF"/>
        </w:rPr>
        <w:t>Москва:</w:t>
      </w:r>
      <w:r w:rsidRPr="00930446">
        <w:rPr>
          <w:rFonts w:eastAsia="Calibri" w:cs="Times New Roman"/>
          <w:szCs w:val="28"/>
          <w:shd w:val="clear" w:color="auto" w:fill="FFFFFF"/>
        </w:rPr>
        <w:t xml:space="preserve"> Вузовский учебник : ИНФРА-М, 2021. — 380 с</w:t>
      </w:r>
      <w:r w:rsidR="00293D70">
        <w:rPr>
          <w:rFonts w:eastAsia="Calibri" w:cs="Times New Roman"/>
          <w:szCs w:val="28"/>
          <w:shd w:val="clear" w:color="auto" w:fill="FFFFFF"/>
        </w:rPr>
        <w:t xml:space="preserve">. </w:t>
      </w:r>
      <w:r w:rsidR="00293D70" w:rsidRPr="00293D70">
        <w:rPr>
          <w:rFonts w:cs="Times New Roman"/>
          <w:szCs w:val="28"/>
        </w:rPr>
        <w:t>ISBN</w:t>
      </w:r>
      <w:r w:rsidR="00293D70" w:rsidRPr="00293D70">
        <w:rPr>
          <w:rFonts w:eastAsia="Times New Roman" w:cs="Times New Roman"/>
          <w:szCs w:val="28"/>
          <w:lang w:eastAsia="ru-RU"/>
        </w:rPr>
        <w:t xml:space="preserve">  —</w:t>
      </w:r>
      <w:r w:rsidR="00293D70">
        <w:rPr>
          <w:rFonts w:eastAsia="Times New Roman" w:cs="Times New Roman"/>
          <w:szCs w:val="28"/>
          <w:lang w:eastAsia="ru-RU"/>
        </w:rPr>
        <w:t xml:space="preserve"> </w:t>
      </w:r>
      <w:r w:rsidR="00293D70" w:rsidRPr="00293D70">
        <w:rPr>
          <w:rFonts w:cs="Times New Roman"/>
          <w:color w:val="202023"/>
          <w:szCs w:val="28"/>
          <w:shd w:val="clear" w:color="auto" w:fill="FFFFFF"/>
        </w:rPr>
        <w:t>978-5-9558-0311-1</w:t>
      </w:r>
    </w:p>
    <w:p w14:paraId="4214E319" w14:textId="096E093B" w:rsidR="00D21347" w:rsidRPr="00A93E63" w:rsidRDefault="00D21347" w:rsidP="00630565">
      <w:pPr>
        <w:numPr>
          <w:ilvl w:val="0"/>
          <w:numId w:val="4"/>
        </w:numPr>
        <w:shd w:val="clear" w:color="auto" w:fill="FFFFFF"/>
        <w:spacing w:after="0" w:line="360" w:lineRule="auto"/>
        <w:ind w:left="0" w:right="85" w:firstLine="709"/>
        <w:jc w:val="both"/>
        <w:textAlignment w:val="baseline"/>
        <w:rPr>
          <w:lang w:eastAsia="ru-RU"/>
        </w:rPr>
      </w:pPr>
      <w:r w:rsidRPr="00293D70">
        <w:rPr>
          <w:rFonts w:eastAsia="Times New Roman" w:cs="Times New Roman"/>
          <w:szCs w:val="28"/>
          <w:lang w:eastAsia="ru-RU"/>
        </w:rPr>
        <w:t xml:space="preserve">Инновационный менеджмент как объект управления / Ю. И. Минина, К. Д. </w:t>
      </w:r>
      <w:proofErr w:type="spellStart"/>
      <w:r w:rsidRPr="00293D70">
        <w:rPr>
          <w:rFonts w:eastAsia="Times New Roman" w:cs="Times New Roman"/>
          <w:szCs w:val="28"/>
          <w:lang w:eastAsia="ru-RU"/>
        </w:rPr>
        <w:t>Шляпин</w:t>
      </w:r>
      <w:proofErr w:type="spellEnd"/>
      <w:r w:rsidRPr="00293D70">
        <w:rPr>
          <w:rFonts w:eastAsia="Times New Roman" w:cs="Times New Roman"/>
          <w:szCs w:val="28"/>
          <w:lang w:eastAsia="ru-RU"/>
        </w:rPr>
        <w:t>, Д. А. Евдокимова, А. И. Горбачева // Вестник современных исследований. – 2020. – № 7-7(37). – С. 52-58.</w:t>
      </w:r>
      <w:r w:rsidR="00293D70" w:rsidRPr="00293D70">
        <w:rPr>
          <w:rFonts w:eastAsia="Times New Roman" w:cs="Times New Roman"/>
          <w:szCs w:val="28"/>
          <w:lang w:eastAsia="ru-RU"/>
        </w:rPr>
        <w:t xml:space="preserve"> </w:t>
      </w:r>
      <w:r w:rsidR="00293D70" w:rsidRPr="00A93E63">
        <w:rPr>
          <w:lang w:eastAsia="ru-RU"/>
        </w:rPr>
        <w:t>ISSN: 2541-8300</w:t>
      </w:r>
    </w:p>
    <w:p w14:paraId="36591ADD" w14:textId="33765C30" w:rsidR="00D21347" w:rsidRPr="00930446" w:rsidRDefault="00D21347" w:rsidP="00630565">
      <w:pPr>
        <w:numPr>
          <w:ilvl w:val="0"/>
          <w:numId w:val="4"/>
        </w:numPr>
        <w:shd w:val="clear" w:color="auto" w:fill="FFFFFF"/>
        <w:spacing w:after="0" w:line="360" w:lineRule="auto"/>
        <w:ind w:left="0" w:right="85" w:firstLine="709"/>
        <w:jc w:val="both"/>
        <w:textAlignment w:val="baseline"/>
        <w:rPr>
          <w:rFonts w:eastAsia="Times New Roman" w:cs="Times New Roman"/>
          <w:szCs w:val="28"/>
          <w:lang w:eastAsia="ru-RU"/>
        </w:rPr>
      </w:pPr>
      <w:r w:rsidRPr="00930446">
        <w:rPr>
          <w:rFonts w:eastAsia="Times New Roman" w:cs="Times New Roman"/>
          <w:szCs w:val="28"/>
          <w:lang w:eastAsia="ru-RU"/>
        </w:rPr>
        <w:t xml:space="preserve">Малыхина, М. Е. Организация и планирование инновационной деятельности на предприятии / М. Е. Малыхина // Результаты современных научных исследований и </w:t>
      </w:r>
      <w:r w:rsidR="00717033" w:rsidRPr="00930446">
        <w:rPr>
          <w:rFonts w:eastAsia="Times New Roman" w:cs="Times New Roman"/>
          <w:szCs w:val="28"/>
          <w:lang w:eastAsia="ru-RU"/>
        </w:rPr>
        <w:t>разработок:</w:t>
      </w:r>
      <w:r w:rsidRPr="00930446">
        <w:rPr>
          <w:rFonts w:eastAsia="Times New Roman" w:cs="Times New Roman"/>
          <w:szCs w:val="28"/>
          <w:lang w:eastAsia="ru-RU"/>
        </w:rPr>
        <w:t xml:space="preserve"> сборник статей IX Всероссийской научно-практической конференции, Пенза, 15 апреля 2020 года. – Пенза: «Наука и Просвещение», 2020. – С. 38-41.</w:t>
      </w:r>
    </w:p>
    <w:p w14:paraId="7BE50638" w14:textId="264F7625" w:rsidR="00A93E63" w:rsidRPr="00A93E63" w:rsidRDefault="00D21347" w:rsidP="00630565">
      <w:pPr>
        <w:numPr>
          <w:ilvl w:val="0"/>
          <w:numId w:val="4"/>
        </w:numPr>
        <w:shd w:val="clear" w:color="auto" w:fill="FFFFFF"/>
        <w:spacing w:after="0" w:line="360" w:lineRule="auto"/>
        <w:ind w:left="0" w:right="85" w:firstLine="709"/>
        <w:jc w:val="both"/>
        <w:textAlignment w:val="baseline"/>
        <w:rPr>
          <w:lang w:eastAsia="ru-RU"/>
        </w:rPr>
      </w:pPr>
      <w:r w:rsidRPr="00A93E63">
        <w:rPr>
          <w:rFonts w:eastAsia="Times New Roman" w:cs="Times New Roman"/>
          <w:szCs w:val="28"/>
          <w:lang w:eastAsia="ru-RU"/>
        </w:rPr>
        <w:t xml:space="preserve">Черняков, М. К. Управление инновационной деятельностью / М. К. Черняков, К. Ч. </w:t>
      </w:r>
      <w:proofErr w:type="spellStart"/>
      <w:r w:rsidRPr="00A93E63">
        <w:rPr>
          <w:rFonts w:eastAsia="Times New Roman" w:cs="Times New Roman"/>
          <w:szCs w:val="28"/>
          <w:lang w:eastAsia="ru-RU"/>
        </w:rPr>
        <w:t>Акберов</w:t>
      </w:r>
      <w:proofErr w:type="spellEnd"/>
      <w:r w:rsidRPr="00A93E63">
        <w:rPr>
          <w:rFonts w:eastAsia="Times New Roman" w:cs="Times New Roman"/>
          <w:szCs w:val="28"/>
          <w:lang w:eastAsia="ru-RU"/>
        </w:rPr>
        <w:t xml:space="preserve">, Е. Н. </w:t>
      </w:r>
      <w:r w:rsidR="00717033" w:rsidRPr="00A93E63">
        <w:rPr>
          <w:rFonts w:eastAsia="Times New Roman" w:cs="Times New Roman"/>
          <w:szCs w:val="28"/>
          <w:lang w:eastAsia="ru-RU"/>
        </w:rPr>
        <w:t>Сарычева;</w:t>
      </w:r>
      <w:r w:rsidRPr="00A93E63">
        <w:rPr>
          <w:rFonts w:eastAsia="Times New Roman" w:cs="Times New Roman"/>
          <w:szCs w:val="28"/>
          <w:lang w:eastAsia="ru-RU"/>
        </w:rPr>
        <w:t xml:space="preserve"> Под редакцией М.К. Чернякова. – </w:t>
      </w:r>
      <w:r w:rsidR="00717033" w:rsidRPr="00A93E63">
        <w:rPr>
          <w:rFonts w:eastAsia="Times New Roman" w:cs="Times New Roman"/>
          <w:szCs w:val="28"/>
          <w:lang w:eastAsia="ru-RU"/>
        </w:rPr>
        <w:t>Курск:</w:t>
      </w:r>
      <w:r w:rsidRPr="00A93E63">
        <w:rPr>
          <w:rFonts w:eastAsia="Times New Roman" w:cs="Times New Roman"/>
          <w:szCs w:val="28"/>
          <w:lang w:eastAsia="ru-RU"/>
        </w:rPr>
        <w:t xml:space="preserve"> Закрытое акционерное общество «Универ, 2020. – 104 с.</w:t>
      </w:r>
      <w:r w:rsidR="00A93E63" w:rsidRPr="00A93E63">
        <w:rPr>
          <w:rFonts w:eastAsia="Times New Roman" w:cs="Times New Roman"/>
          <w:szCs w:val="28"/>
          <w:lang w:eastAsia="ru-RU"/>
        </w:rPr>
        <w:t xml:space="preserve"> </w:t>
      </w:r>
      <w:r w:rsidR="00A93E63" w:rsidRPr="00A93E63">
        <w:t>ISBN: 978-5-907311-29-9</w:t>
      </w:r>
    </w:p>
    <w:p w14:paraId="23BFAD36" w14:textId="142A5B3B" w:rsidR="00D21347" w:rsidRPr="00A93E63" w:rsidRDefault="00D21347" w:rsidP="00630565">
      <w:pPr>
        <w:numPr>
          <w:ilvl w:val="0"/>
          <w:numId w:val="4"/>
        </w:numPr>
        <w:shd w:val="clear" w:color="auto" w:fill="FFFFFF"/>
        <w:spacing w:after="0" w:line="360" w:lineRule="auto"/>
        <w:ind w:left="0" w:right="85" w:firstLine="709"/>
        <w:jc w:val="both"/>
        <w:textAlignment w:val="baseline"/>
        <w:rPr>
          <w:rFonts w:eastAsia="Times New Roman" w:cs="Times New Roman"/>
          <w:szCs w:val="28"/>
          <w:lang w:eastAsia="ru-RU"/>
        </w:rPr>
      </w:pPr>
      <w:proofErr w:type="spellStart"/>
      <w:r w:rsidRPr="00A93E63">
        <w:rPr>
          <w:rFonts w:eastAsia="Calibri" w:cs="Times New Roman"/>
          <w:szCs w:val="28"/>
          <w:shd w:val="clear" w:color="auto" w:fill="FFFFFF"/>
        </w:rPr>
        <w:t>Филобокова</w:t>
      </w:r>
      <w:proofErr w:type="spellEnd"/>
      <w:r w:rsidRPr="00A93E63">
        <w:rPr>
          <w:rFonts w:eastAsia="Calibri" w:cs="Times New Roman"/>
          <w:szCs w:val="28"/>
          <w:shd w:val="clear" w:color="auto" w:fill="FFFFFF"/>
        </w:rPr>
        <w:t xml:space="preserve">, Л. Ю. Инновационные подходы к управлению конкурентоспособностью малого предпринимательства / Л. Ю. </w:t>
      </w:r>
      <w:proofErr w:type="spellStart"/>
      <w:r w:rsidRPr="00A93E63">
        <w:rPr>
          <w:rFonts w:eastAsia="Calibri" w:cs="Times New Roman"/>
          <w:szCs w:val="28"/>
          <w:shd w:val="clear" w:color="auto" w:fill="FFFFFF"/>
        </w:rPr>
        <w:t>Филобокова</w:t>
      </w:r>
      <w:proofErr w:type="spellEnd"/>
      <w:r w:rsidRPr="00A93E63">
        <w:rPr>
          <w:rFonts w:eastAsia="Calibri" w:cs="Times New Roman"/>
          <w:szCs w:val="28"/>
          <w:shd w:val="clear" w:color="auto" w:fill="FFFFFF"/>
        </w:rPr>
        <w:t>, О. В. Григорьева // Менеджмент в России и за рубежом. – 2019. – № 4. – С. 52-57.</w:t>
      </w:r>
      <w:r w:rsidR="0060542B">
        <w:rPr>
          <w:rFonts w:eastAsia="Calibri" w:cs="Times New Roman"/>
          <w:szCs w:val="28"/>
          <w:shd w:val="clear" w:color="auto" w:fill="FFFFFF"/>
        </w:rPr>
        <w:t xml:space="preserve"> </w:t>
      </w:r>
      <w:r w:rsidR="0060542B" w:rsidRPr="0060542B">
        <w:t>ISSN: 1028-5857</w:t>
      </w:r>
    </w:p>
    <w:p w14:paraId="3D90C6FE" w14:textId="1A21E705" w:rsidR="00E84A56" w:rsidRPr="00930446" w:rsidRDefault="00E84A56" w:rsidP="00630565">
      <w:pPr>
        <w:numPr>
          <w:ilvl w:val="0"/>
          <w:numId w:val="4"/>
        </w:numPr>
        <w:shd w:val="clear" w:color="auto" w:fill="FFFFFF"/>
        <w:spacing w:after="0" w:line="360" w:lineRule="auto"/>
        <w:ind w:left="0" w:right="85" w:firstLine="709"/>
        <w:jc w:val="both"/>
        <w:textAlignment w:val="baseline"/>
        <w:rPr>
          <w:rFonts w:eastAsia="Times New Roman" w:cs="Times New Roman"/>
          <w:szCs w:val="28"/>
          <w:lang w:eastAsia="ru-RU"/>
        </w:rPr>
      </w:pPr>
      <w:r>
        <w:t>Проект федерального закона № 344994-5 «Об инновационной деятельности в Российской Федерации». Отклонен Государственной думой Федерального собрания Российской Федерации 5 октября 2010 г. (постановление № 4192-5 ГД).</w:t>
      </w:r>
    </w:p>
    <w:p w14:paraId="07CA3163" w14:textId="77777777" w:rsidR="00543AF5" w:rsidRDefault="00543AF5" w:rsidP="004356AC">
      <w:pPr>
        <w:spacing w:after="0" w:line="360" w:lineRule="auto"/>
        <w:ind w:firstLine="709"/>
        <w:jc w:val="both"/>
      </w:pPr>
    </w:p>
    <w:sectPr w:rsidR="00543AF5" w:rsidSect="0060542B">
      <w:footerReference w:type="default" r:id="rId8"/>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E9BD" w14:textId="77777777" w:rsidR="009E0784" w:rsidRDefault="009E0784" w:rsidP="00D21347">
      <w:pPr>
        <w:spacing w:after="0" w:line="240" w:lineRule="auto"/>
      </w:pPr>
      <w:r>
        <w:separator/>
      </w:r>
    </w:p>
  </w:endnote>
  <w:endnote w:type="continuationSeparator" w:id="0">
    <w:p w14:paraId="09B3327F" w14:textId="77777777" w:rsidR="009E0784" w:rsidRDefault="009E0784" w:rsidP="00D2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87356"/>
      <w:docPartObj>
        <w:docPartGallery w:val="Page Numbers (Bottom of Page)"/>
        <w:docPartUnique/>
      </w:docPartObj>
    </w:sdtPr>
    <w:sdtEndPr>
      <w:rPr>
        <w:sz w:val="24"/>
        <w:szCs w:val="20"/>
      </w:rPr>
    </w:sdtEndPr>
    <w:sdtContent>
      <w:p w14:paraId="33412EB9" w14:textId="77777777" w:rsidR="004E32B4" w:rsidRDefault="004E32B4">
        <w:pPr>
          <w:pStyle w:val="a5"/>
          <w:jc w:val="center"/>
        </w:pPr>
      </w:p>
      <w:p w14:paraId="08F00DFB" w14:textId="0872B2C7" w:rsidR="004E32B4" w:rsidRPr="00FD0837" w:rsidRDefault="004E32B4">
        <w:pPr>
          <w:pStyle w:val="a5"/>
          <w:jc w:val="center"/>
          <w:rPr>
            <w:sz w:val="24"/>
            <w:szCs w:val="20"/>
          </w:rPr>
        </w:pPr>
        <w:r w:rsidRPr="00FD0837">
          <w:rPr>
            <w:sz w:val="24"/>
            <w:szCs w:val="20"/>
          </w:rPr>
          <w:fldChar w:fldCharType="begin"/>
        </w:r>
        <w:r w:rsidRPr="00FD0837">
          <w:rPr>
            <w:sz w:val="24"/>
            <w:szCs w:val="20"/>
          </w:rPr>
          <w:instrText>PAGE   \* MERGEFORMAT</w:instrText>
        </w:r>
        <w:r w:rsidRPr="00FD0837">
          <w:rPr>
            <w:sz w:val="24"/>
            <w:szCs w:val="20"/>
          </w:rPr>
          <w:fldChar w:fldCharType="separate"/>
        </w:r>
        <w:r w:rsidR="00B924B8">
          <w:rPr>
            <w:noProof/>
            <w:sz w:val="24"/>
            <w:szCs w:val="20"/>
          </w:rPr>
          <w:t>4</w:t>
        </w:r>
        <w:r w:rsidRPr="00FD0837">
          <w:rPr>
            <w:sz w:val="24"/>
            <w:szCs w:val="20"/>
          </w:rPr>
          <w:fldChar w:fldCharType="end"/>
        </w:r>
      </w:p>
    </w:sdtContent>
  </w:sdt>
  <w:p w14:paraId="350AE7F6" w14:textId="7CD4C0A9" w:rsidR="00D21347" w:rsidRDefault="00D21347" w:rsidP="004E32B4">
    <w:pPr>
      <w:pStyle w:val="a5"/>
      <w:tabs>
        <w:tab w:val="clear" w:pos="4677"/>
        <w:tab w:val="clear" w:pos="9355"/>
        <w:tab w:val="left" w:pos="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A0D70" w14:textId="77777777" w:rsidR="009E0784" w:rsidRDefault="009E0784" w:rsidP="00D21347">
      <w:pPr>
        <w:spacing w:after="0" w:line="240" w:lineRule="auto"/>
      </w:pPr>
      <w:r>
        <w:separator/>
      </w:r>
    </w:p>
  </w:footnote>
  <w:footnote w:type="continuationSeparator" w:id="0">
    <w:p w14:paraId="4843FC90" w14:textId="77777777" w:rsidR="009E0784" w:rsidRDefault="009E0784" w:rsidP="00D21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725"/>
    <w:multiLevelType w:val="multilevel"/>
    <w:tmpl w:val="778C9002"/>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2"/>
      <w:lvlJc w:val="center"/>
      <w:pPr>
        <w:ind w:left="1070" w:hanging="360"/>
      </w:pPr>
      <w:rPr>
        <w:rFonts w:ascii="Times New Roman" w:eastAsia="Times New Roman" w:hAnsi="Times New Roman" w:cs="Times New Roman"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1" w15:restartNumberingAfterBreak="0">
    <w:nsid w:val="06BB6D52"/>
    <w:multiLevelType w:val="multilevel"/>
    <w:tmpl w:val="70A87514"/>
    <w:lvl w:ilvl="0">
      <w:start w:val="2"/>
      <w:numFmt w:val="decimal"/>
      <w:lvlText w:val="%1"/>
      <w:lvlJc w:val="left"/>
      <w:pPr>
        <w:ind w:left="375" w:hanging="375"/>
      </w:pPr>
      <w:rPr>
        <w:rFonts w:eastAsia="Times New Roman" w:hint="default"/>
      </w:rPr>
    </w:lvl>
    <w:lvl w:ilvl="1">
      <w:start w:val="1"/>
      <w:numFmt w:val="decimal"/>
      <w:lvlText w:val="%1.%2"/>
      <w:lvlJc w:val="left"/>
      <w:pPr>
        <w:ind w:left="735" w:hanging="37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 w15:restartNumberingAfterBreak="0">
    <w:nsid w:val="09617483"/>
    <w:multiLevelType w:val="hybridMultilevel"/>
    <w:tmpl w:val="FBE2957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45C3D"/>
    <w:multiLevelType w:val="multilevel"/>
    <w:tmpl w:val="112AEA12"/>
    <w:lvl w:ilvl="0">
      <w:start w:val="2"/>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4D4390F"/>
    <w:multiLevelType w:val="multilevel"/>
    <w:tmpl w:val="BE44E18C"/>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1.%2"/>
      <w:lvlJc w:val="left"/>
      <w:pPr>
        <w:ind w:left="1130"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5" w15:restartNumberingAfterBreak="0">
    <w:nsid w:val="17EF6722"/>
    <w:multiLevelType w:val="multilevel"/>
    <w:tmpl w:val="0CB61DD2"/>
    <w:lvl w:ilvl="0">
      <w:start w:val="1"/>
      <w:numFmt w:val="decimal"/>
      <w:lvlText w:val="%1"/>
      <w:lvlJc w:val="center"/>
      <w:pPr>
        <w:ind w:left="8078" w:hanging="420"/>
      </w:pPr>
      <w:rPr>
        <w:rFonts w:ascii="Times New Roman" w:eastAsia="Times New Roman" w:hAnsi="Times New Roman" w:cs="Times New Roman" w:hint="default"/>
      </w:rPr>
    </w:lvl>
    <w:lvl w:ilvl="1">
      <w:start w:val="1"/>
      <w:numFmt w:val="decimal"/>
      <w:lvlText w:val="%1.%2"/>
      <w:lvlJc w:val="left"/>
      <w:pPr>
        <w:ind w:left="8220" w:hanging="420"/>
      </w:pPr>
      <w:rPr>
        <w:rFonts w:hint="default"/>
      </w:rPr>
    </w:lvl>
    <w:lvl w:ilvl="2">
      <w:start w:val="1"/>
      <w:numFmt w:val="decimal"/>
      <w:lvlText w:val="%1.%2.%3"/>
      <w:lvlJc w:val="left"/>
      <w:pPr>
        <w:ind w:left="9098" w:hanging="720"/>
      </w:pPr>
      <w:rPr>
        <w:rFonts w:hint="default"/>
      </w:rPr>
    </w:lvl>
    <w:lvl w:ilvl="3">
      <w:start w:val="1"/>
      <w:numFmt w:val="decimal"/>
      <w:lvlText w:val="%1.%2.%3.%4"/>
      <w:lvlJc w:val="left"/>
      <w:pPr>
        <w:ind w:left="9818" w:hanging="1080"/>
      </w:pPr>
      <w:rPr>
        <w:rFonts w:hint="default"/>
      </w:rPr>
    </w:lvl>
    <w:lvl w:ilvl="4">
      <w:start w:val="1"/>
      <w:numFmt w:val="decimal"/>
      <w:lvlText w:val="%1.%2.%3.%4.%5"/>
      <w:lvlJc w:val="left"/>
      <w:pPr>
        <w:ind w:left="10178" w:hanging="1080"/>
      </w:pPr>
      <w:rPr>
        <w:rFonts w:hint="default"/>
      </w:rPr>
    </w:lvl>
    <w:lvl w:ilvl="5">
      <w:start w:val="1"/>
      <w:numFmt w:val="decimal"/>
      <w:lvlText w:val="%1.%2.%3.%4.%5.%6"/>
      <w:lvlJc w:val="left"/>
      <w:pPr>
        <w:ind w:left="10898" w:hanging="1440"/>
      </w:pPr>
      <w:rPr>
        <w:rFonts w:hint="default"/>
      </w:rPr>
    </w:lvl>
    <w:lvl w:ilvl="6">
      <w:start w:val="1"/>
      <w:numFmt w:val="decimal"/>
      <w:lvlText w:val="%1.%2.%3.%4.%5.%6.%7"/>
      <w:lvlJc w:val="left"/>
      <w:pPr>
        <w:ind w:left="11258" w:hanging="1440"/>
      </w:pPr>
      <w:rPr>
        <w:rFonts w:hint="default"/>
      </w:rPr>
    </w:lvl>
    <w:lvl w:ilvl="7">
      <w:start w:val="1"/>
      <w:numFmt w:val="decimal"/>
      <w:lvlText w:val="%1.%2.%3.%4.%5.%6.%7.%8"/>
      <w:lvlJc w:val="left"/>
      <w:pPr>
        <w:ind w:left="11978" w:hanging="1800"/>
      </w:pPr>
      <w:rPr>
        <w:rFonts w:hint="default"/>
      </w:rPr>
    </w:lvl>
    <w:lvl w:ilvl="8">
      <w:start w:val="1"/>
      <w:numFmt w:val="decimal"/>
      <w:lvlText w:val="%1.%2.%3.%4.%5.%6.%7.%8.%9"/>
      <w:lvlJc w:val="left"/>
      <w:pPr>
        <w:ind w:left="12698" w:hanging="2160"/>
      </w:pPr>
      <w:rPr>
        <w:rFonts w:hint="default"/>
      </w:rPr>
    </w:lvl>
  </w:abstractNum>
  <w:abstractNum w:abstractNumId="6" w15:restartNumberingAfterBreak="0">
    <w:nsid w:val="183F6F05"/>
    <w:multiLevelType w:val="hybridMultilevel"/>
    <w:tmpl w:val="830A7D4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85A5B2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6617B"/>
    <w:multiLevelType w:val="multilevel"/>
    <w:tmpl w:val="BE44E18C"/>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1.%2"/>
      <w:lvlJc w:val="left"/>
      <w:pPr>
        <w:ind w:left="1130"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9" w15:restartNumberingAfterBreak="0">
    <w:nsid w:val="2E873B94"/>
    <w:multiLevelType w:val="multilevel"/>
    <w:tmpl w:val="967EF8CC"/>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BE8659F"/>
    <w:multiLevelType w:val="multilevel"/>
    <w:tmpl w:val="96ACAC1C"/>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EE6321A"/>
    <w:multiLevelType w:val="multilevel"/>
    <w:tmpl w:val="CCE650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88" w:hanging="4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1B042BA"/>
    <w:multiLevelType w:val="multilevel"/>
    <w:tmpl w:val="7B6C5B4E"/>
    <w:lvl w:ilvl="0">
      <w:start w:val="2"/>
      <w:numFmt w:val="decimal"/>
      <w:lvlText w:val="%1"/>
      <w:lvlJc w:val="left"/>
      <w:pPr>
        <w:ind w:left="375" w:hanging="375"/>
      </w:pPr>
      <w:rPr>
        <w:rFonts w:eastAsia="Times New Roman" w:hint="default"/>
      </w:rPr>
    </w:lvl>
    <w:lvl w:ilvl="1">
      <w:start w:val="2"/>
      <w:numFmt w:val="decimal"/>
      <w:lvlText w:val="%2"/>
      <w:lvlJc w:val="left"/>
      <w:pPr>
        <w:ind w:left="1095" w:hanging="360"/>
      </w:pPr>
      <w:rPr>
        <w:rFonts w:ascii="Times New Roman" w:eastAsia="Times New Roman" w:hAnsi="Times New Roman" w:cs="Times New Roman" w:hint="default"/>
      </w:rPr>
    </w:lvl>
    <w:lvl w:ilvl="2">
      <w:start w:val="1"/>
      <w:numFmt w:val="decimal"/>
      <w:lvlText w:val="%1.%2.%3"/>
      <w:lvlJc w:val="left"/>
      <w:pPr>
        <w:ind w:left="2190" w:hanging="720"/>
      </w:pPr>
      <w:rPr>
        <w:rFonts w:eastAsia="Times New Roman" w:hint="default"/>
      </w:rPr>
    </w:lvl>
    <w:lvl w:ilvl="3">
      <w:start w:val="1"/>
      <w:numFmt w:val="decimal"/>
      <w:lvlText w:val="%1.%2.%3.%4"/>
      <w:lvlJc w:val="left"/>
      <w:pPr>
        <w:ind w:left="3285" w:hanging="1080"/>
      </w:pPr>
      <w:rPr>
        <w:rFonts w:eastAsia="Times New Roman" w:hint="default"/>
      </w:rPr>
    </w:lvl>
    <w:lvl w:ilvl="4">
      <w:start w:val="1"/>
      <w:numFmt w:val="decimal"/>
      <w:lvlText w:val="%1.%2.%3.%4.%5"/>
      <w:lvlJc w:val="left"/>
      <w:pPr>
        <w:ind w:left="4020" w:hanging="1080"/>
      </w:pPr>
      <w:rPr>
        <w:rFonts w:eastAsia="Times New Roman" w:hint="default"/>
      </w:rPr>
    </w:lvl>
    <w:lvl w:ilvl="5">
      <w:start w:val="1"/>
      <w:numFmt w:val="decimal"/>
      <w:lvlText w:val="%1.%2.%3.%4.%5.%6"/>
      <w:lvlJc w:val="left"/>
      <w:pPr>
        <w:ind w:left="5115" w:hanging="1440"/>
      </w:pPr>
      <w:rPr>
        <w:rFonts w:eastAsia="Times New Roman" w:hint="default"/>
      </w:rPr>
    </w:lvl>
    <w:lvl w:ilvl="6">
      <w:start w:val="1"/>
      <w:numFmt w:val="decimal"/>
      <w:lvlText w:val="%1.%2.%3.%4.%5.%6.%7"/>
      <w:lvlJc w:val="left"/>
      <w:pPr>
        <w:ind w:left="5850" w:hanging="1440"/>
      </w:pPr>
      <w:rPr>
        <w:rFonts w:eastAsia="Times New Roman" w:hint="default"/>
      </w:rPr>
    </w:lvl>
    <w:lvl w:ilvl="7">
      <w:start w:val="1"/>
      <w:numFmt w:val="decimal"/>
      <w:lvlText w:val="%1.%2.%3.%4.%5.%6.%7.%8"/>
      <w:lvlJc w:val="left"/>
      <w:pPr>
        <w:ind w:left="6945" w:hanging="1800"/>
      </w:pPr>
      <w:rPr>
        <w:rFonts w:eastAsia="Times New Roman" w:hint="default"/>
      </w:rPr>
    </w:lvl>
    <w:lvl w:ilvl="8">
      <w:start w:val="1"/>
      <w:numFmt w:val="decimal"/>
      <w:lvlText w:val="%1.%2.%3.%4.%5.%6.%7.%8.%9"/>
      <w:lvlJc w:val="left"/>
      <w:pPr>
        <w:ind w:left="8040" w:hanging="2160"/>
      </w:pPr>
      <w:rPr>
        <w:rFonts w:eastAsia="Times New Roman" w:hint="default"/>
      </w:rPr>
    </w:lvl>
  </w:abstractNum>
  <w:abstractNum w:abstractNumId="13" w15:restartNumberingAfterBreak="0">
    <w:nsid w:val="42F73457"/>
    <w:multiLevelType w:val="multilevel"/>
    <w:tmpl w:val="778C9002"/>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2"/>
      <w:lvlJc w:val="center"/>
      <w:pPr>
        <w:ind w:left="1070" w:hanging="360"/>
      </w:pPr>
      <w:rPr>
        <w:rFonts w:ascii="Times New Roman" w:eastAsia="Times New Roman" w:hAnsi="Times New Roman" w:cs="Times New Roman"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14" w15:restartNumberingAfterBreak="0">
    <w:nsid w:val="4A166268"/>
    <w:multiLevelType w:val="multilevel"/>
    <w:tmpl w:val="BE44E18C"/>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1.%2"/>
      <w:lvlJc w:val="left"/>
      <w:pPr>
        <w:ind w:left="1130"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15" w15:restartNumberingAfterBreak="0">
    <w:nsid w:val="65577B1F"/>
    <w:multiLevelType w:val="multilevel"/>
    <w:tmpl w:val="BE44E18C"/>
    <w:lvl w:ilvl="0">
      <w:start w:val="1"/>
      <w:numFmt w:val="decimal"/>
      <w:lvlText w:val="%1"/>
      <w:lvlJc w:val="left"/>
      <w:pPr>
        <w:ind w:left="1128" w:hanging="420"/>
      </w:pPr>
      <w:rPr>
        <w:rFonts w:ascii="Times New Roman" w:eastAsia="Times New Roman" w:hAnsi="Times New Roman" w:cs="Times New Roman" w:hint="default"/>
      </w:rPr>
    </w:lvl>
    <w:lvl w:ilvl="1">
      <w:start w:val="1"/>
      <w:numFmt w:val="decimal"/>
      <w:lvlText w:val="%1.%2"/>
      <w:lvlJc w:val="left"/>
      <w:pPr>
        <w:ind w:left="1270" w:hanging="4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948" w:hanging="144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5028" w:hanging="1800"/>
      </w:pPr>
      <w:rPr>
        <w:rFonts w:hint="default"/>
      </w:rPr>
    </w:lvl>
    <w:lvl w:ilvl="8">
      <w:start w:val="1"/>
      <w:numFmt w:val="decimal"/>
      <w:lvlText w:val="%1.%2.%3.%4.%5.%6.%7.%8.%9"/>
      <w:lvlJc w:val="left"/>
      <w:pPr>
        <w:ind w:left="5748" w:hanging="2160"/>
      </w:pPr>
      <w:rPr>
        <w:rFonts w:hint="default"/>
      </w:rPr>
    </w:lvl>
  </w:abstractNum>
  <w:abstractNum w:abstractNumId="16" w15:restartNumberingAfterBreak="0">
    <w:nsid w:val="6DC906AD"/>
    <w:multiLevelType w:val="hybridMultilevel"/>
    <w:tmpl w:val="8A80C3D6"/>
    <w:lvl w:ilvl="0" w:tplc="99B68B44">
      <w:start w:val="1"/>
      <w:numFmt w:val="decimal"/>
      <w:lvlText w:val="%1"/>
      <w:lvlJc w:val="center"/>
      <w:pPr>
        <w:ind w:left="143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EF00DF"/>
    <w:multiLevelType w:val="multilevel"/>
    <w:tmpl w:val="73D05386"/>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8F51A7E"/>
    <w:multiLevelType w:val="multilevel"/>
    <w:tmpl w:val="BE44E18C"/>
    <w:lvl w:ilvl="0">
      <w:start w:val="1"/>
      <w:numFmt w:val="decimal"/>
      <w:lvlText w:val="%1"/>
      <w:lvlJc w:val="left"/>
      <w:pPr>
        <w:ind w:left="988" w:hanging="420"/>
      </w:pPr>
      <w:rPr>
        <w:rFonts w:ascii="Times New Roman" w:eastAsia="Times New Roman" w:hAnsi="Times New Roman" w:cs="Times New Roman" w:hint="default"/>
      </w:rPr>
    </w:lvl>
    <w:lvl w:ilvl="1">
      <w:start w:val="1"/>
      <w:numFmt w:val="decimal"/>
      <w:lvlText w:val="%1.%2"/>
      <w:lvlJc w:val="left"/>
      <w:pPr>
        <w:ind w:left="1130"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num w:numId="1">
    <w:abstractNumId w:val="11"/>
  </w:num>
  <w:num w:numId="2">
    <w:abstractNumId w:val="3"/>
  </w:num>
  <w:num w:numId="3">
    <w:abstractNumId w:val="4"/>
  </w:num>
  <w:num w:numId="4">
    <w:abstractNumId w:val="6"/>
  </w:num>
  <w:num w:numId="5">
    <w:abstractNumId w:val="5"/>
  </w:num>
  <w:num w:numId="6">
    <w:abstractNumId w:val="1"/>
  </w:num>
  <w:num w:numId="7">
    <w:abstractNumId w:val="12"/>
  </w:num>
  <w:num w:numId="8">
    <w:abstractNumId w:val="14"/>
  </w:num>
  <w:num w:numId="9">
    <w:abstractNumId w:val="16"/>
  </w:num>
  <w:num w:numId="10">
    <w:abstractNumId w:val="15"/>
  </w:num>
  <w:num w:numId="11">
    <w:abstractNumId w:val="8"/>
  </w:num>
  <w:num w:numId="12">
    <w:abstractNumId w:val="13"/>
  </w:num>
  <w:num w:numId="13">
    <w:abstractNumId w:val="0"/>
  </w:num>
  <w:num w:numId="14">
    <w:abstractNumId w:val="7"/>
  </w:num>
  <w:num w:numId="15">
    <w:abstractNumId w:val="18"/>
  </w:num>
  <w:num w:numId="16">
    <w:abstractNumId w:val="10"/>
  </w:num>
  <w:num w:numId="17">
    <w:abstractNumId w:val="9"/>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9"/>
  <w:autoHyphenation/>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44"/>
    <w:rsid w:val="000229DB"/>
    <w:rsid w:val="00071357"/>
    <w:rsid w:val="000B0CDB"/>
    <w:rsid w:val="000E3EE1"/>
    <w:rsid w:val="000F42AA"/>
    <w:rsid w:val="00100E96"/>
    <w:rsid w:val="001460BC"/>
    <w:rsid w:val="0016577C"/>
    <w:rsid w:val="001A5F56"/>
    <w:rsid w:val="001D4417"/>
    <w:rsid w:val="00293D70"/>
    <w:rsid w:val="00297DC2"/>
    <w:rsid w:val="004356AC"/>
    <w:rsid w:val="0044730F"/>
    <w:rsid w:val="004E32B4"/>
    <w:rsid w:val="004F5412"/>
    <w:rsid w:val="00543AF5"/>
    <w:rsid w:val="005506F8"/>
    <w:rsid w:val="005738E3"/>
    <w:rsid w:val="00595AEB"/>
    <w:rsid w:val="005B4730"/>
    <w:rsid w:val="0060542B"/>
    <w:rsid w:val="00630565"/>
    <w:rsid w:val="00717033"/>
    <w:rsid w:val="008F3CE5"/>
    <w:rsid w:val="009061A7"/>
    <w:rsid w:val="00930446"/>
    <w:rsid w:val="009E0784"/>
    <w:rsid w:val="009E0CE4"/>
    <w:rsid w:val="00A23B52"/>
    <w:rsid w:val="00A472C9"/>
    <w:rsid w:val="00A93E63"/>
    <w:rsid w:val="00AC129E"/>
    <w:rsid w:val="00B1186E"/>
    <w:rsid w:val="00B17CE0"/>
    <w:rsid w:val="00B92332"/>
    <w:rsid w:val="00B924B8"/>
    <w:rsid w:val="00C45E7E"/>
    <w:rsid w:val="00CD26B5"/>
    <w:rsid w:val="00D21347"/>
    <w:rsid w:val="00D47E44"/>
    <w:rsid w:val="00DF58FB"/>
    <w:rsid w:val="00E06754"/>
    <w:rsid w:val="00E35DB7"/>
    <w:rsid w:val="00E84A56"/>
    <w:rsid w:val="00F80EE6"/>
    <w:rsid w:val="00FD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2A01"/>
  <w15:docId w15:val="{EE45756A-5E09-487E-A5E9-E5BBF49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3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1347"/>
  </w:style>
  <w:style w:type="paragraph" w:styleId="a5">
    <w:name w:val="footer"/>
    <w:basedOn w:val="a"/>
    <w:link w:val="a6"/>
    <w:uiPriority w:val="99"/>
    <w:unhideWhenUsed/>
    <w:rsid w:val="00D21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1347"/>
  </w:style>
  <w:style w:type="paragraph" w:styleId="a7">
    <w:name w:val="List Paragraph"/>
    <w:basedOn w:val="a"/>
    <w:uiPriority w:val="34"/>
    <w:qFormat/>
    <w:rsid w:val="00A23B52"/>
    <w:pPr>
      <w:ind w:left="720"/>
      <w:contextualSpacing/>
    </w:pPr>
  </w:style>
  <w:style w:type="paragraph" w:styleId="a8">
    <w:name w:val="Balloon Text"/>
    <w:basedOn w:val="a"/>
    <w:link w:val="a9"/>
    <w:uiPriority w:val="99"/>
    <w:semiHidden/>
    <w:unhideWhenUsed/>
    <w:rsid w:val="00DF58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58FB"/>
    <w:rPr>
      <w:rFonts w:ascii="Segoe UI" w:hAnsi="Segoe UI" w:cs="Segoe UI"/>
      <w:sz w:val="18"/>
      <w:szCs w:val="18"/>
    </w:rPr>
  </w:style>
  <w:style w:type="character" w:styleId="aa">
    <w:name w:val="Hyperlink"/>
    <w:basedOn w:val="a0"/>
    <w:uiPriority w:val="99"/>
    <w:unhideWhenUsed/>
    <w:rsid w:val="00E06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8805">
      <w:bodyDiv w:val="1"/>
      <w:marLeft w:val="0"/>
      <w:marRight w:val="0"/>
      <w:marTop w:val="0"/>
      <w:marBottom w:val="0"/>
      <w:divBdr>
        <w:top w:val="none" w:sz="0" w:space="0" w:color="auto"/>
        <w:left w:val="none" w:sz="0" w:space="0" w:color="auto"/>
        <w:bottom w:val="none" w:sz="0" w:space="0" w:color="auto"/>
        <w:right w:val="none" w:sz="0" w:space="0" w:color="auto"/>
      </w:divBdr>
    </w:div>
    <w:div w:id="525212995">
      <w:bodyDiv w:val="1"/>
      <w:marLeft w:val="0"/>
      <w:marRight w:val="0"/>
      <w:marTop w:val="0"/>
      <w:marBottom w:val="0"/>
      <w:divBdr>
        <w:top w:val="none" w:sz="0" w:space="0" w:color="auto"/>
        <w:left w:val="none" w:sz="0" w:space="0" w:color="auto"/>
        <w:bottom w:val="none" w:sz="0" w:space="0" w:color="auto"/>
        <w:right w:val="none" w:sz="0" w:space="0" w:color="auto"/>
      </w:divBdr>
    </w:div>
    <w:div w:id="12494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BAAE-4C22-4AB8-9118-5E2A86DB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6293</Words>
  <Characters>35873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ub115_18</dc:creator>
  <cp:keywords/>
  <dc:description/>
  <cp:lastModifiedBy>ub115_18</cp:lastModifiedBy>
  <cp:revision>6</cp:revision>
  <dcterms:created xsi:type="dcterms:W3CDTF">2022-06-13T16:25:00Z</dcterms:created>
  <dcterms:modified xsi:type="dcterms:W3CDTF">2022-06-14T13:44:00Z</dcterms:modified>
</cp:coreProperties>
</file>