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МИНИСТЕРСТВО НАУКИ И ВЫСШЕГО ОБРАЗОВАНИЯ </w:t>
      </w:r>
    </w:p>
    <w:p w:rsidR="00000000" w:rsidDel="00000000" w:rsidP="00000000" w:rsidRDefault="00000000" w:rsidRPr="00000000" w14:paraId="00000002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РОССИЙСКОЙ ФЕДЕРАЦИИ </w:t>
      </w:r>
    </w:p>
    <w:p w:rsidR="00000000" w:rsidDel="00000000" w:rsidP="00000000" w:rsidRDefault="00000000" w:rsidRPr="00000000" w14:paraId="00000003">
      <w:pPr>
        <w:spacing w:after="0" w:line="240" w:lineRule="auto"/>
        <w:ind w:right="0"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Федеральное государственное бюджетное образовательное учреждение </w:t>
      </w:r>
    </w:p>
    <w:p w:rsidR="00000000" w:rsidDel="00000000" w:rsidP="00000000" w:rsidRDefault="00000000" w:rsidRPr="00000000" w14:paraId="00000004">
      <w:pPr>
        <w:spacing w:after="0" w:line="240" w:lineRule="auto"/>
        <w:ind w:right="0"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высшего образования </w:t>
      </w:r>
    </w:p>
    <w:p w:rsidR="00000000" w:rsidDel="00000000" w:rsidP="00000000" w:rsidRDefault="00000000" w:rsidRPr="00000000" w14:paraId="00000005">
      <w:pPr>
        <w:spacing w:after="0" w:line="240" w:lineRule="auto"/>
        <w:ind w:right="0" w:firstLine="709"/>
        <w:jc w:val="center"/>
        <w:rPr>
          <w:rFonts w:ascii="Times New Roman" w:cs="Times New Roman" w:eastAsia="Times New Roman" w:hAnsi="Times New Roman"/>
          <w:i w:val="1"/>
          <w:color w:val="7030a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«Кубанский государственный университет»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Экономический факультет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Кафедра мировой экономики и менеджмента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ОТЧЕТ О ПРОХОЖДЕНИИ УЧЕБНОЙ ПРАКТИКИ (ОЗНАКОМИТЕЛЬНОЙ)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период с 19 января 2024 г. по 01 февраля 2024 г.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____Аванесян Армен Вачаганович _______________________________________________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(Ф.И.О. студента)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студента __301____ группы 3 курса очной формы обучения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Направление подготовки /специальность 38.03.01 Экономика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Направленность (профиль)/специализация Мировая экономика и коммерция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практики     канд. экон. наук, доцент Поддубная М.Н.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(ученая степень, ученое звание, должность, Ф.И.О.)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по итогам защиты практики: _____________ ______________________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руководителя практики _________________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«____» _____________ (дата)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практики от профильной организации: __Медведев А.Н.________________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(ФИО, подпись)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Краснодар 2024 г.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ИНДИВИДУАЛЬНОЕ ЗАДАНИЕ, ВЫПОЛНЯЕМОЕ В ПЕРИОД</w:t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ПРОВЕДЕНИЯ УЧЕБНОЙ ПРАКТИКИ и планируемые результаты</w:t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Студент __Аванесян Армен Вачаганович_________________________________ </w:t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(фамилия, имя, отчество полностью)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Направление подготовки (специальности) 38.03.01 Экономика 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Профиль – Мировая экономика и коммерция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прохождения практики ______ООО «Южный город»_________________ 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 прохождения практики с «19» января 2024 г. по «01» февраля 2024 г.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 практики – закрепление и углубление теоретических знаний, приобретенных студентами при освоении основной образовательной программы, а также дальнейшее углубление, дополнение и закрепление теоретических и практических знаний, ознакомление бакалавров с характером и особенностями их будущей профессии в сфере мировой экономики и коммерции.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Освоение практических навыков, формирование следующих компетенций, регламентируемых ФГОС ВО и учебным планом: 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5"/>
        <w:gridCol w:w="3079"/>
        <w:gridCol w:w="4852"/>
        <w:tblGridChange w:id="0">
          <w:tblGrid>
            <w:gridCol w:w="1565"/>
            <w:gridCol w:w="3079"/>
            <w:gridCol w:w="48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компетенции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Содержание компетенции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(или её части)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Планируемые результаты при прохождении практики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ОПК-1 Способен применять знания (на промежуточном уровне) экономической теории при решении прикладных задач;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ИОПК-1.3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Выполняет отдельные элементы работ, связанные с будущей профессиональной деятельностью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leader="none" w:pos="318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Знает (на промежуточном уровне) современные экономические концепции и модели экономической теории при решении прикладных задач.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leader="none" w:pos="318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Умеет применять знания (на промежуточном уровне) экономической теории при решении прикладных задач.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leader="none" w:pos="318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Использует навыки применения знаний (на промежуточном уровне) экономической теории при решении прикладных задач.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leader="none" w:pos="318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ОПК-2 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ИОПК-2.5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Выполняет отдельные элементы работ, связанные с будущей профессиональной деятельностью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Знает методы и сбора, обработки и статистического анализа данных, необходимых для решения поставленных экономических задач.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Умеет осуществлять сбор, обработку и статистический анализ данных, необходимых для решения поставленных экономических задач. 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Использует современные методы сбора, обработки и анализа данных при решении поставленных экономических и финансовых задач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ОПК-3 Способен анализировать и содержательно объяснять природу экономических процессов на микро- и макроуровне;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ИОПК-3.7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Выполняет отдельные элементы работ, связанные с будущей профессиональной деятельностью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Знает природу экономических процессов на микро и макроуровне, направления их развития в условиях сложной и динамичной среды 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Умеет анализировать природу экономических процессов на микро- и макроуровнях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Использует навыки анализа и содержательного объяснения причинно-следственных связей, формулировки тенденций, прогнозирования экономических процессов на макро- и микроуровне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ОПК-4 Способен предлагать экономически и финансово-обоснованные организационно-управленческие решения в профессиональной деятельности;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ИОПК-4.9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Выполняет отдельные элементы работ, связанные с будущей профессиональной деятельностью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tabs>
                <w:tab w:val="left" w:leader="none" w:pos="17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Знает сущность управленческих решений, виды управленческих решений, подходы к принятию управленческих решений, методы обоснования решений 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tabs>
                <w:tab w:val="left" w:leader="none" w:pos="17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Умеет принимать экономически и финансово обоснованные организационно-управленческие решения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tabs>
                <w:tab w:val="left" w:leader="none" w:pos="17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Использует навыки разработки, внедрения экономически и финансово обоснованных организационно-управленческих решений в профессиональной сфере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leader="none" w:pos="17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ОПК-5 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ИОПК-5.4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Выполняет отдельные элементы работ, связанные с будущей профессиональной деятельностью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Знает современные информационные технологии и программные средства при решении профессиональных задач.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Умеет осуществлять выбор информационных технологий и программных средств при решении профессиональных задач.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Использует современные информационные технологии и программные средства для решения профессиональных задач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ОПК-6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ИОПК-6.3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Выполняет отдельные элементы работ, связанные с будущей профессиональной деятельностью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Знает виды и принципы работы информационных технологий и информационных систем 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Умеет подбирать информационные технологии, необходимые для решения конкретной профессиональной задачи, и понимать принципы их работы 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Применяет навыки работы с современными информационными технологиями и использует их для решения задач профессиональной деятельности</w:t>
            </w:r>
          </w:p>
        </w:tc>
      </w:tr>
    </w:tbl>
    <w:p w:rsidR="00000000" w:rsidDel="00000000" w:rsidP="00000000" w:rsidRDefault="00000000" w:rsidRPr="00000000" w14:paraId="00000093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Перечень вопросов (заданий, поручений) для прохождения практики:  </w:t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изучить отечественный и зарубежный опыт состояния и перспектив развития отрасли профильной предприятия в мире и в стране со статистическим анализом данных; </w:t>
      </w:r>
    </w:p>
    <w:p w:rsidR="00000000" w:rsidDel="00000000" w:rsidP="00000000" w:rsidRDefault="00000000" w:rsidRPr="00000000" w14:paraId="0000009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дать краткую характеристику предприятия, представить историю создания и развития;</w:t>
      </w:r>
    </w:p>
    <w:p w:rsidR="00000000" w:rsidDel="00000000" w:rsidP="00000000" w:rsidRDefault="00000000" w:rsidRPr="00000000" w14:paraId="0000009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изучить нормативные правовые акты, регламентирующие деятельность предприятия;</w:t>
      </w:r>
    </w:p>
    <w:p w:rsidR="00000000" w:rsidDel="00000000" w:rsidP="00000000" w:rsidRDefault="00000000" w:rsidRPr="00000000" w14:paraId="0000009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изучить учредительные документы предприятия;</w:t>
      </w:r>
    </w:p>
    <w:p w:rsidR="00000000" w:rsidDel="00000000" w:rsidP="00000000" w:rsidRDefault="00000000" w:rsidRPr="00000000" w14:paraId="0000009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изучить организационную структуру предприятия;</w:t>
      </w:r>
    </w:p>
    <w:p w:rsidR="00000000" w:rsidDel="00000000" w:rsidP="00000000" w:rsidRDefault="00000000" w:rsidRPr="00000000" w14:paraId="0000009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изучить экономическую деятельность хозяйствующего субъекта;</w:t>
      </w:r>
    </w:p>
    <w:p w:rsidR="00000000" w:rsidDel="00000000" w:rsidP="00000000" w:rsidRDefault="00000000" w:rsidRPr="00000000" w14:paraId="0000009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дать организационно-экономическую характеристику предприятия;</w:t>
      </w:r>
    </w:p>
    <w:p w:rsidR="00000000" w:rsidDel="00000000" w:rsidP="00000000" w:rsidRDefault="00000000" w:rsidRPr="00000000" w14:paraId="0000009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изучить информационные технологии и раскрыть их роль в деятельности предприятия;</w:t>
      </w:r>
    </w:p>
    <w:p w:rsidR="00000000" w:rsidDel="00000000" w:rsidP="00000000" w:rsidRDefault="00000000" w:rsidRPr="00000000" w14:paraId="0000009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систему внутреннего документооборота предприятия;</w:t>
      </w:r>
    </w:p>
    <w:p w:rsidR="00000000" w:rsidDel="00000000" w:rsidP="00000000" w:rsidRDefault="00000000" w:rsidRPr="00000000" w14:paraId="0000009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изучить структуру и задачи экономического и внешнеэкономического отдела, должностные обязанности их сотрудников.</w:t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Ознакомлен (студент) ___Аванесян Армен Вачаганович________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32117" cy="332222"/>
            <wp:effectExtent b="0" l="0" r="0" t="0"/>
            <wp:docPr id="1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117" cy="3322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</w:t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ФИО, подпись</w:t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от университета       Поддубная Марина Николаевна 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ФИО, подпись</w:t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2</w:t>
      </w:r>
    </w:p>
    <w:p w:rsidR="00000000" w:rsidDel="00000000" w:rsidP="00000000" w:rsidRDefault="00000000" w:rsidRPr="00000000" w14:paraId="000000A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Рабочий график (план) проведения практики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A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4"/>
        <w:gridCol w:w="6052"/>
        <w:gridCol w:w="2916"/>
        <w:tblGridChange w:id="0">
          <w:tblGrid>
            <w:gridCol w:w="454"/>
            <w:gridCol w:w="6052"/>
            <w:gridCol w:w="291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Этапы работы (виды деятельности) при прохождении практики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Подготовительный (ознакомительный) 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Договор на проведение практики, приказ на практику, график консультаций, индивидуальное задание, ведомость инструктажа по технике безопасности, дневник практики, организационная структура хозяйствующего субъекта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 и 20 января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Основной (учебно-производственный)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базой практики/ изучение деятельности организации в целом и избранного структурного подразделения; выполнение индивидуального задания; сбор материалов для выполнения задания по практике/по теме выпускной работы; анализ собранных материалов, проведение расчетов, составление графиков, диаграмм; участие в решение конкретных профессиональных задач; на основе анализа разработать возможные перспективы развития организации; обработка и систематизация материала; представление и обсуждение с руководителем проделанной части работы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20,22,23,24,25,26,27,29,30, 31 января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Заключительный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Согласование отчета с руководителем практики, устранение замечаний; сдача комплекта документов по практике на кафедру; размещение документов в личном кабинете обучающегося; защита отчета по практике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 февраля</w:t>
            </w:r>
          </w:p>
        </w:tc>
      </w:tr>
    </w:tbl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Ознакомлен 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63197" cy="432999"/>
            <wp:effectExtent b="0" l="0" r="0" t="0"/>
            <wp:docPr id="15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197" cy="4329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 __________Аванесян А.В.____________ </w:t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подпись студента</w:t>
        <w:tab/>
        <w:tab/>
        <w:t xml:space="preserve"> расшифровка подписи </w:t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«19» января 2024 г.</w:t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от университета Поддубная Марина Николаевна</w:t>
      </w:r>
    </w:p>
    <w:p w:rsidR="00000000" w:rsidDel="00000000" w:rsidP="00000000" w:rsidRDefault="00000000" w:rsidRPr="00000000" w14:paraId="000000B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ФИО, подпись</w:t>
      </w:r>
    </w:p>
    <w:p w:rsidR="00000000" w:rsidDel="00000000" w:rsidP="00000000" w:rsidRDefault="00000000" w:rsidRPr="00000000" w14:paraId="000000BE">
      <w:pPr>
        <w:ind w:firstLine="77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3</w:t>
      </w:r>
    </w:p>
    <w:p w:rsidR="00000000" w:rsidDel="00000000" w:rsidP="00000000" w:rsidRDefault="00000000" w:rsidRPr="00000000" w14:paraId="000000B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ДНЕВНИК ПРОХОЖДЕНИЯ УЧЕБНОЙ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ПРАКТИКИ</w:t>
      </w:r>
    </w:p>
    <w:p w:rsidR="00000000" w:rsidDel="00000000" w:rsidP="00000000" w:rsidRDefault="00000000" w:rsidRPr="00000000" w14:paraId="000000C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Направление подготовки (специальности) 38.03.01 Экономика (Мировая экономика и коммерция).</w:t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Фамилия И.О студента ____Аванесян Армен Вачаганович____________________</w:t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 3</w:t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Сроки прохождения практики с «19» января 2024 г. по «01» февраля 2024 г.</w:t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8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6237"/>
        <w:gridCol w:w="2121"/>
        <w:tblGridChange w:id="0">
          <w:tblGrid>
            <w:gridCol w:w="1129"/>
            <w:gridCol w:w="6237"/>
            <w:gridCol w:w="212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leader="none" w:pos="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-66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Содержание выполняемых работ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Отметка руководителя практики от профильной организации (подпись)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 января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и описание отечественного и зарубежного опыта в развитии отрасли профильной предприятия ООО «Южный город» и представление в таблице статистических данных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 января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Описание и характеристика предприятия ООО «Южный город», представление истории создания и развития, ознакомление с деятельностью основных подразделений и служб предприятия, основных видов деятельности, продукции (работ, услуг), с номенклатурой производимой продукции (видов работ и услуг) и ее потребителями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 января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нормативных правовых актов, регламентирующих деятельность предприятия ООО «Южный город»), учредительных документов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 января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Ознакомление с организационно-правовой формой и системой управления на предприятии ООО «Южный город», организационно-экономическая характеристика предприятия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 января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Описание и схематичное представление организационной структуры предприятия ООО «Южный город»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 января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структуры, должностных инструкций и задач экономического и внешнеэкономического отдела и их сотрудников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 января, 27 января, 29 января,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оценки экономической деятельности хозяйствующего субъекта ООО «Южный город», а именно сбор и обработка информации о финансово-хозяйственной деятельности организации: 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данные об основных финансово-экономических показателях деятельности предприятия (организации, учреждения). за 3 года;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выводы о динамике и структуре имущества и источников его формирования;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результаты изучения динамики и связи между показателями финансовых результатов и рентабельности деятельности предприятия (организации, учреждения);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результаты изучения показателей уровней рядов динамики стоимостных показателей;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расчет средних арифметических и средних хронологических значений основных стоимостных показателей.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 января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используемых информационных технологий в деятельности предприятия ООО «Южный город» и раскрытие их роли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 января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и описание системы внутреннего документооборота предприятия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 февраля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и защита отчет по практике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выполнено</w:t>
            </w:r>
          </w:p>
        </w:tc>
      </w:tr>
    </w:tbl>
    <w:p w:rsidR="00000000" w:rsidDel="00000000" w:rsidP="00000000" w:rsidRDefault="00000000" w:rsidRPr="00000000" w14:paraId="000000EF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4</w:t>
      </w:r>
    </w:p>
    <w:p w:rsidR="00000000" w:rsidDel="00000000" w:rsidP="00000000" w:rsidRDefault="00000000" w:rsidRPr="00000000" w14:paraId="000000F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ОЦЕНОЧНЫЙ ЛИСТ</w:t>
      </w:r>
    </w:p>
    <w:p w:rsidR="00000000" w:rsidDel="00000000" w:rsidP="00000000" w:rsidRDefault="00000000" w:rsidRPr="00000000" w14:paraId="000000F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результатов прохождения учебной</w:t>
      </w:r>
      <w:r w:rsidDel="00000000" w:rsidR="00000000" w:rsidRPr="00000000">
        <w:rPr>
          <w:rFonts w:ascii="Times New Roman" w:cs="Times New Roman" w:eastAsia="Times New Roman" w:hAnsi="Times New Roman"/>
          <w:color w:val="7030a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практики </w:t>
      </w:r>
    </w:p>
    <w:p w:rsidR="00000000" w:rsidDel="00000000" w:rsidP="00000000" w:rsidRDefault="00000000" w:rsidRPr="00000000" w14:paraId="000000F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направлению подготовки </w:t>
      </w:r>
    </w:p>
    <w:p w:rsidR="00000000" w:rsidDel="00000000" w:rsidP="00000000" w:rsidRDefault="00000000" w:rsidRPr="00000000" w14:paraId="000000F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38.03.01 Экономика профиль Мировая экономика и коммерция</w:t>
      </w:r>
    </w:p>
    <w:p w:rsidR="00000000" w:rsidDel="00000000" w:rsidP="00000000" w:rsidRDefault="00000000" w:rsidRPr="00000000" w14:paraId="000000F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Фамилия И.О студента ___________Аванесян Армен Вачаганович________________</w:t>
      </w:r>
    </w:p>
    <w:p w:rsidR="00000000" w:rsidDel="00000000" w:rsidP="00000000" w:rsidRDefault="00000000" w:rsidRPr="00000000" w14:paraId="000000F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73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6237"/>
        <w:gridCol w:w="456"/>
        <w:gridCol w:w="637"/>
        <w:gridCol w:w="636"/>
        <w:gridCol w:w="637"/>
        <w:gridCol w:w="8"/>
        <w:tblGridChange w:id="0">
          <w:tblGrid>
            <w:gridCol w:w="562"/>
            <w:gridCol w:w="6237"/>
            <w:gridCol w:w="456"/>
            <w:gridCol w:w="637"/>
            <w:gridCol w:w="636"/>
            <w:gridCol w:w="637"/>
            <w:gridCol w:w="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ОБЩАЯ ОЦЕНКА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(отмечается руководителем практики от профильной организации)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подготовленности студента к прохождению практики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правильно определять и эффективно решать основные задачи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Степень самостоятельности при выполнении задания по практике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трудовой дисциплины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Соответствие программе практики работ, выполняемых студентом в ходе прохождении практики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практики от профильной организации___________ __Медведев А.Н.______ </w:t>
      </w:r>
    </w:p>
    <w:p w:rsidR="00000000" w:rsidDel="00000000" w:rsidP="00000000" w:rsidRDefault="00000000" w:rsidRPr="00000000" w14:paraId="00000126">
      <w:pPr>
        <w:spacing w:after="0" w:line="240" w:lineRule="auto"/>
        <w:ind w:left="2124" w:firstLine="707.9999999999998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(подпись) (расшифровка подписи)</w:t>
      </w:r>
    </w:p>
    <w:p w:rsidR="00000000" w:rsidDel="00000000" w:rsidP="00000000" w:rsidRDefault="00000000" w:rsidRPr="00000000" w14:paraId="00000127">
      <w:pPr>
        <w:spacing w:after="0" w:line="240" w:lineRule="auto"/>
        <w:ind w:left="2124" w:firstLine="707.9999999999998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95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6917"/>
        <w:gridCol w:w="426"/>
        <w:gridCol w:w="425"/>
        <w:gridCol w:w="425"/>
        <w:gridCol w:w="430"/>
        <w:gridCol w:w="10"/>
        <w:tblGridChange w:id="0">
          <w:tblGrid>
            <w:gridCol w:w="562"/>
            <w:gridCol w:w="6917"/>
            <w:gridCol w:w="426"/>
            <w:gridCol w:w="425"/>
            <w:gridCol w:w="425"/>
            <w:gridCol w:w="430"/>
            <w:gridCol w:w="1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СФОРМИРОВАННЫЕ В РЕЗУЛЬТАТЕ УЧЕБНОЙ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ПРАКТИКИ КОМПЕТЕНЦИИ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(отмечается руководителем практики от университета)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ОПК-1</w:t>
              <w:tab/>
              <w:t xml:space="preserve"> 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ОПК-2</w:t>
              <w:tab/>
              <w:t xml:space="preserve">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ОПК-3</w:t>
              <w:tab/>
              <w:t xml:space="preserve">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ОПК-4 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ОПК-5</w:t>
              <w:tab/>
              <w:t xml:space="preserve">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ОПК-6</w:t>
              <w:tab/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практики от университета ___________ Поддубная М.Н.</w:t>
      </w:r>
    </w:p>
    <w:p w:rsidR="00000000" w:rsidDel="00000000" w:rsidP="00000000" w:rsidRDefault="00000000" w:rsidRPr="00000000" w14:paraId="0000015C">
      <w:pPr>
        <w:spacing w:after="0" w:line="240" w:lineRule="auto"/>
        <w:ind w:left="2124" w:firstLine="707.9999999999998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(подпись) (расшифровка подписи)</w:t>
      </w:r>
    </w:p>
    <w:p w:rsidR="00000000" w:rsidDel="00000000" w:rsidP="00000000" w:rsidRDefault="00000000" w:rsidRPr="00000000" w14:paraId="0000015D">
      <w:pPr>
        <w:spacing w:after="0" w:line="240" w:lineRule="auto"/>
        <w:ind w:left="2124" w:firstLine="707.9999999999998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5</w:t>
      </w:r>
    </w:p>
    <w:p w:rsidR="00000000" w:rsidDel="00000000" w:rsidP="00000000" w:rsidRDefault="00000000" w:rsidRPr="00000000" w14:paraId="0000015E">
      <w:pPr>
        <w:spacing w:after="0" w:line="240" w:lineRule="auto"/>
        <w:ind w:left="2124" w:firstLine="707.999999999999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а также правилами внутреннего трудового распорядка</w:t>
      </w:r>
    </w:p>
    <w:p w:rsidR="00000000" w:rsidDel="00000000" w:rsidP="00000000" w:rsidRDefault="00000000" w:rsidRPr="00000000" w14:paraId="00000160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(для профильной организации)</w:t>
      </w:r>
    </w:p>
    <w:p w:rsidR="00000000" w:rsidDel="00000000" w:rsidP="00000000" w:rsidRDefault="00000000" w:rsidRPr="00000000" w14:paraId="0000016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Профильная организация __ООО «Южный город»_____________</w:t>
      </w:r>
    </w:p>
    <w:p w:rsidR="00000000" w:rsidDel="00000000" w:rsidP="00000000" w:rsidRDefault="00000000" w:rsidRPr="00000000" w14:paraId="0000016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Студент ___Аванесян Армен Вачаганович________20 лет________</w:t>
      </w:r>
    </w:p>
    <w:p w:rsidR="00000000" w:rsidDel="00000000" w:rsidP="00000000" w:rsidRDefault="00000000" w:rsidRPr="00000000" w14:paraId="0000016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(ФИО, возраст)</w:t>
      </w:r>
    </w:p>
    <w:p w:rsidR="00000000" w:rsidDel="00000000" w:rsidP="00000000" w:rsidRDefault="00000000" w:rsidRPr="00000000" w14:paraId="0000016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19 января 2024 г.</w:t>
      </w:r>
    </w:p>
    <w:p w:rsidR="00000000" w:rsidDel="00000000" w:rsidP="00000000" w:rsidRDefault="00000000" w:rsidRPr="00000000" w14:paraId="0000016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numPr>
          <w:ilvl w:val="0"/>
          <w:numId w:val="5"/>
        </w:numPr>
        <w:spacing w:after="0" w:lin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Инструктаж по требованиям охраны труда</w:t>
      </w:r>
    </w:p>
    <w:p w:rsidR="00000000" w:rsidDel="00000000" w:rsidP="00000000" w:rsidRDefault="00000000" w:rsidRPr="00000000" w14:paraId="0000016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Провел ___Директор Медведев А.Н.________________________________</w:t>
      </w:r>
    </w:p>
    <w:p w:rsidR="00000000" w:rsidDel="00000000" w:rsidP="00000000" w:rsidRDefault="00000000" w:rsidRPr="00000000" w14:paraId="0000016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(должность, ФИО сотрудника, проводившего инструктаж, подпись)</w:t>
      </w:r>
    </w:p>
    <w:p w:rsidR="00000000" w:rsidDel="00000000" w:rsidP="00000000" w:rsidRDefault="00000000" w:rsidRPr="00000000" w14:paraId="0000016B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   ___ Аванесян Армен Вачаганович 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06512" cy="389419"/>
            <wp:effectExtent b="0" l="0" r="0" t="0"/>
            <wp:docPr id="1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512" cy="3894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</w:t>
      </w:r>
    </w:p>
    <w:p w:rsidR="00000000" w:rsidDel="00000000" w:rsidP="00000000" w:rsidRDefault="00000000" w:rsidRPr="00000000" w14:paraId="0000016D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(ФИО, подпись студента)</w:t>
      </w:r>
    </w:p>
    <w:p w:rsidR="00000000" w:rsidDel="00000000" w:rsidP="00000000" w:rsidRDefault="00000000" w:rsidRPr="00000000" w14:paraId="0000016E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numPr>
          <w:ilvl w:val="0"/>
          <w:numId w:val="5"/>
        </w:numPr>
        <w:spacing w:after="0" w:lin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Инструктаж по технике безопасности</w:t>
      </w:r>
    </w:p>
    <w:p w:rsidR="00000000" w:rsidDel="00000000" w:rsidP="00000000" w:rsidRDefault="00000000" w:rsidRPr="00000000" w14:paraId="00000171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Провел __ Директор Медведев А.Н. _________________________________</w:t>
      </w:r>
    </w:p>
    <w:p w:rsidR="00000000" w:rsidDel="00000000" w:rsidP="00000000" w:rsidRDefault="00000000" w:rsidRPr="00000000" w14:paraId="0000017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(должность, ФИО сотрудника, проводившего инструктаж, подпись)</w:t>
      </w:r>
    </w:p>
    <w:p w:rsidR="00000000" w:rsidDel="00000000" w:rsidP="00000000" w:rsidRDefault="00000000" w:rsidRPr="00000000" w14:paraId="0000017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   __ Аванесян Армен Вачаганович 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06512" cy="389419"/>
            <wp:effectExtent b="0" l="0" r="0" t="0"/>
            <wp:docPr id="1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512" cy="3894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</w:t>
      </w:r>
    </w:p>
    <w:p w:rsidR="00000000" w:rsidDel="00000000" w:rsidP="00000000" w:rsidRDefault="00000000" w:rsidRPr="00000000" w14:paraId="00000176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(ФИО, подпись студента)</w:t>
      </w:r>
    </w:p>
    <w:p w:rsidR="00000000" w:rsidDel="00000000" w:rsidP="00000000" w:rsidRDefault="00000000" w:rsidRPr="00000000" w14:paraId="00000177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numPr>
          <w:ilvl w:val="0"/>
          <w:numId w:val="5"/>
        </w:numPr>
        <w:spacing w:after="0" w:lin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Инструктаж по пожарной безопасности</w:t>
      </w:r>
    </w:p>
    <w:p w:rsidR="00000000" w:rsidDel="00000000" w:rsidP="00000000" w:rsidRDefault="00000000" w:rsidRPr="00000000" w14:paraId="0000017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Провел __ Директор Медведев А.Н __________________________________</w:t>
      </w:r>
    </w:p>
    <w:p w:rsidR="00000000" w:rsidDel="00000000" w:rsidP="00000000" w:rsidRDefault="00000000" w:rsidRPr="00000000" w14:paraId="0000017B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(должность, ФИО сотрудника, проводившего инструктаж, подпись)</w:t>
      </w:r>
    </w:p>
    <w:p w:rsidR="00000000" w:rsidDel="00000000" w:rsidP="00000000" w:rsidRDefault="00000000" w:rsidRPr="00000000" w14:paraId="0000017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   __ Аванесян Армен Вачаганович 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06512" cy="389419"/>
            <wp:effectExtent b="0" l="0" r="0" t="0"/>
            <wp:docPr id="1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512" cy="3894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</w:t>
      </w:r>
    </w:p>
    <w:p w:rsidR="00000000" w:rsidDel="00000000" w:rsidP="00000000" w:rsidRDefault="00000000" w:rsidRPr="00000000" w14:paraId="0000017E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(ФИО, подпись студента)</w:t>
      </w:r>
    </w:p>
    <w:p w:rsidR="00000000" w:rsidDel="00000000" w:rsidP="00000000" w:rsidRDefault="00000000" w:rsidRPr="00000000" w14:paraId="0000017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Инструктаж по правилам внутреннего трудового распорядка</w:t>
      </w:r>
    </w:p>
    <w:p w:rsidR="00000000" w:rsidDel="00000000" w:rsidP="00000000" w:rsidRDefault="00000000" w:rsidRPr="00000000" w14:paraId="0000018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Провел __ Директор Медведев А.Н __________________________________</w:t>
      </w:r>
    </w:p>
    <w:p w:rsidR="00000000" w:rsidDel="00000000" w:rsidP="00000000" w:rsidRDefault="00000000" w:rsidRPr="00000000" w14:paraId="0000018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(должность, ФИО сотрудника, проводившего инструктаж, подпись)</w:t>
      </w:r>
    </w:p>
    <w:p w:rsidR="00000000" w:rsidDel="00000000" w:rsidP="00000000" w:rsidRDefault="00000000" w:rsidRPr="00000000" w14:paraId="0000018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   __ Аванесян Армен Вачаганович 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06512" cy="389419"/>
            <wp:effectExtent b="0" l="0" r="0" t="0"/>
            <wp:docPr id="1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512" cy="3894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</w:t>
      </w:r>
    </w:p>
    <w:p w:rsidR="00000000" w:rsidDel="00000000" w:rsidP="00000000" w:rsidRDefault="00000000" w:rsidRPr="00000000" w14:paraId="0000018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18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45"/>
            </w:tabs>
            <w:spacing w:after="100" w:before="0" w:line="360" w:lineRule="auto"/>
            <w:ind w:left="22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3,3,"</w:instrText>
            <w:fldChar w:fldCharType="separate"/>
          </w: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Общая характеристика ООО «Южный город»: виды деятельности, структура, взаимосвязи с внешней средой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45"/>
            </w:tabs>
            <w:spacing w:after="100" w:before="0" w:line="360" w:lineRule="auto"/>
            <w:ind w:left="22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Анализ хозяйственной деятельности ООО «Южный город»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45"/>
            </w:tabs>
            <w:spacing w:after="100" w:before="0" w:line="360" w:lineRule="auto"/>
            <w:ind w:left="22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Международный аспект деятельности ООО «Южный город»</w:t>
              <w:tab/>
              <w:t xml:space="preserve">24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C">
          <w:pPr>
            <w:spacing w:line="360" w:lineRule="auto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18D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Style w:val="Heading2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 Общая характеристика ООО «Южный город»: виды деятельности, структура, взаимосвязи с внешней средой</w:t>
      </w:r>
    </w:p>
    <w:p w:rsidR="00000000" w:rsidDel="00000000" w:rsidP="00000000" w:rsidRDefault="00000000" w:rsidRPr="00000000" w14:paraId="000001B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Общество с ограниченно ответственностью «Южный город» - коммерческая организация, специализирующаяся на строительстве жилых и нежилых зданий в городе Краснодар. Один из застройщиков города, которого всегда отличало умение выбирать места для застройки, где зелено, тихо и комфортно и в то же время – максимально благоустроено, есть всё необходимое рядом с домом. </w:t>
      </w:r>
    </w:p>
    <w:p w:rsidR="00000000" w:rsidDel="00000000" w:rsidP="00000000" w:rsidRDefault="00000000" w:rsidRPr="00000000" w14:paraId="000001B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Компания ООО «Южный город» была зарегистрирована в едином государственном реестре юридических лиц и начала свою деятельность 11 марта 2008 года.</w:t>
      </w:r>
    </w:p>
    <w:p w:rsidR="00000000" w:rsidDel="00000000" w:rsidP="00000000" w:rsidRDefault="00000000" w:rsidRPr="00000000" w14:paraId="000001B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день открытия компании уставный капитал составлял 16000 рублей, что дало начало развитию крупной строительной компании. На сегодняшний день генеральным директором ООО «Южный город» является Медведев Анатолий Николаевич, а учредителем с 22 ноября 2012 года стал Айвазян Левон Эдуардович.</w:t>
      </w:r>
    </w:p>
    <w:p w:rsidR="00000000" w:rsidDel="00000000" w:rsidP="00000000" w:rsidRDefault="00000000" w:rsidRPr="00000000" w14:paraId="000001B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2014 году из-за экономического кризиса в стране в компании возникли некоторые финансовые трудности, однако выбрав стратегию регионального развития, снова начался подъём организации. 2020 год стал также переломным моментом из-за сложной эпидемиологической ситуации и пандемии в стране, но и этот кризис преодолён.</w:t>
      </w:r>
    </w:p>
    <w:p w:rsidR="00000000" w:rsidDel="00000000" w:rsidP="00000000" w:rsidRDefault="00000000" w:rsidRPr="00000000" w14:paraId="000001B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компания «Южный город» является одной из лидирующих на рынке строительства зданий и сооружений в Краснодаре и Краснодарском крае. </w:t>
      </w:r>
    </w:p>
    <w:p w:rsidR="00000000" w:rsidDel="00000000" w:rsidP="00000000" w:rsidRDefault="00000000" w:rsidRPr="00000000" w14:paraId="000001B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Общество имеет в собственности обособленное имущество, учитываемое на самостоятельном балансе, несёт имущественную ответственность всем своим имуществом, может от своего имени приобретать имущественные и личные неимущественные права. Директор несёт личную, материальную ответственность за результаты коммерческой деятельности предприятия.</w:t>
      </w:r>
    </w:p>
    <w:p w:rsidR="00000000" w:rsidDel="00000000" w:rsidP="00000000" w:rsidRDefault="00000000" w:rsidRPr="00000000" w14:paraId="000001C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Деятельность общества с ограниченной ответственностью «Южный город» регулируют Гражданский кодекс РФ, Федеральный Закон от 08.02.1998 № 14-ФЗ «Об обществах с ограниченной ответственностью», а также устав общества и внутренние нормативные документы, такие как: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Штатное расписание;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Документы, устанавливающие порядок работы с персональными данными;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График отпусков;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Документы, устанавливающие систему оплаты труда, в том числе индексацию;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внутреннего распорядка;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Инструкции по охране труда, пожарной и электробезопасности;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Должностные инструкции и другие.</w:t>
      </w:r>
    </w:p>
    <w:p w:rsidR="00000000" w:rsidDel="00000000" w:rsidP="00000000" w:rsidRDefault="00000000" w:rsidRPr="00000000" w14:paraId="000001C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нахождения офиса и его почтовый адрес: ООО «Южный город» зарегистрировано по адресу: 350080, Краснодарский край, г. Краснодар, ул. Им. Тюляева, д.3, корп. 2.</w:t>
      </w:r>
    </w:p>
    <w:p w:rsidR="00000000" w:rsidDel="00000000" w:rsidP="00000000" w:rsidRDefault="00000000" w:rsidRPr="00000000" w14:paraId="000001C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Общество с ограниченной ответственностью имеет специальный налоговый режим, а именно УСН (упрощенная система налогообложения). Налоговый орган – инспекция Федеральной налоговой службы №5 по г. Краснодару.</w:t>
      </w:r>
    </w:p>
    <w:p w:rsidR="00000000" w:rsidDel="00000000" w:rsidP="00000000" w:rsidRDefault="00000000" w:rsidRPr="00000000" w14:paraId="000001C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ООО «Южный город» выполняет следующие виды деятельности:</w:t>
      </w:r>
    </w:p>
    <w:p w:rsidR="00000000" w:rsidDel="00000000" w:rsidP="00000000" w:rsidRDefault="00000000" w:rsidRPr="00000000" w14:paraId="000001C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строительство жилых и нежилых зданий;</w:t>
      </w:r>
    </w:p>
    <w:p w:rsidR="00000000" w:rsidDel="00000000" w:rsidP="00000000" w:rsidRDefault="00000000" w:rsidRPr="00000000" w14:paraId="000001C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предоставление консультационных услуг при купле-продаже недвижимого имущества;</w:t>
      </w:r>
    </w:p>
    <w:p w:rsidR="00000000" w:rsidDel="00000000" w:rsidP="00000000" w:rsidRDefault="00000000" w:rsidRPr="00000000" w14:paraId="000001C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расчистка территории строительной площадки;</w:t>
      </w:r>
    </w:p>
    <w:p w:rsidR="00000000" w:rsidDel="00000000" w:rsidP="00000000" w:rsidRDefault="00000000" w:rsidRPr="00000000" w14:paraId="000001C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подготовка к продаже собственного нежилого недвижимого имущества;</w:t>
      </w:r>
    </w:p>
    <w:p w:rsidR="00000000" w:rsidDel="00000000" w:rsidP="00000000" w:rsidRDefault="00000000" w:rsidRPr="00000000" w14:paraId="000001C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производство земляных работ;</w:t>
      </w:r>
    </w:p>
    <w:p w:rsidR="00000000" w:rsidDel="00000000" w:rsidP="00000000" w:rsidRDefault="00000000" w:rsidRPr="00000000" w14:paraId="000001D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работы строительные отделочные;</w:t>
      </w:r>
    </w:p>
    <w:p w:rsidR="00000000" w:rsidDel="00000000" w:rsidP="00000000" w:rsidRDefault="00000000" w:rsidRPr="00000000" w14:paraId="000001D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работы по сборке и монтажу сборных конструкций;</w:t>
      </w:r>
    </w:p>
    <w:p w:rsidR="00000000" w:rsidDel="00000000" w:rsidP="00000000" w:rsidRDefault="00000000" w:rsidRPr="00000000" w14:paraId="000001D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управление эксплуатацией нежилого фонда и ещё более 25 других видов работ.</w:t>
      </w:r>
    </w:p>
    <w:p w:rsidR="00000000" w:rsidDel="00000000" w:rsidP="00000000" w:rsidRDefault="00000000" w:rsidRPr="00000000" w14:paraId="000001D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Огромный выбор эргономичных планировок застройщика, от студий до просторных З-комнатных квартир, упрощает задачу найти и купить квартиру в Краснодаре, а благодаря долгосрочному партнерству с ведущими компаниями России и г. Краснодара по производству и изготовлению необходимых материалов, компания максимально сэкономила стоимость и время возведения объекта. Квадратный метр жилья от строительной компании ООО «Южный город» может свободно конкурировать на рынке недвижимости. Важный аспект при выборе строительной компании в Краснодаре -своевременное выполнение возложенных на неё обязательств. «Южный город» с этой задачей успешно справляется. Иначе нельзя, ведь девиз компании — «С нами все просто!», а в планах ещё множество прекрасных проектов, для реализации которых важен не только профессионализм, но и репутация надёжного застройщика Краснодара. В компании «Южный город» готовы предоставить индивидуальный график рассрочки платежа, а партнёры организации - ведущие банки РФ — ипотечные кредиты по самым популярным и недорогим программам. Сотрудники компании «Южный город» постоянно работают над качеством жилья.</w:t>
      </w:r>
    </w:p>
    <w:p w:rsidR="00000000" w:rsidDel="00000000" w:rsidP="00000000" w:rsidRDefault="00000000" w:rsidRPr="00000000" w14:paraId="000001D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основным принципам деятельности ООО «Южный город» относятся: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Предоставление высококачественного и комфортного жилья для населения;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Доступность жилой площади благодаря разумной ценовой политики организации;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Соблюдение сроков строительства жилых комплексов и других объектов, что гарантирует стабильность покупателю;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Строительство объектов на благоприятных и экологически чистых территориях города;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Предоставление выгодных условий по ипотекам и кредитам на покупку собственного жилья от ведущих банков Российской Федерации;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Безопасность покупки жилья, так как ООО «Южный город» работает строго в соответствии с жилищным законодательством РФ и Федеральным законом № 214.</w:t>
      </w:r>
    </w:p>
    <w:p w:rsidR="00000000" w:rsidDel="00000000" w:rsidP="00000000" w:rsidRDefault="00000000" w:rsidRPr="00000000" w14:paraId="000001D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ООО «Южный город» имеет линейно-функциональную организационную структуру. Она представлена ниже на рисунке 1. </w:t>
      </w:r>
    </w:p>
    <w:p w:rsidR="00000000" w:rsidDel="00000000" w:rsidP="00000000" w:rsidRDefault="00000000" w:rsidRPr="00000000" w14:paraId="000001D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данном типе структуры роль функциональных служб состоит в подготовке данных для линейного руководителя в целях компетентного решения им возникающих производственных и управленческих задач.</w:t>
      </w:r>
    </w:p>
    <w:p w:rsidR="00000000" w:rsidDel="00000000" w:rsidP="00000000" w:rsidRDefault="00000000" w:rsidRPr="00000000" w14:paraId="000001DD">
      <w:pPr>
        <w:spacing w:after="0" w:line="360" w:lineRule="auto"/>
        <w:ind w:hanging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719340" cy="4823144"/>
            <wp:effectExtent b="0" l="0" r="0" t="0"/>
            <wp:docPr descr="https://sun9-60.userapi.com/impg/J1mVSguuGIDUYwfUnYp5dPlDRdzWNz7qoPTSAQ/DYNbMZRahgQ.jpg?size=887x664&amp;quality=95&amp;sign=7b183136682ef7bdadfdc3aff14d2eb7&amp;type=album" id="18" name="image2.jpg"/>
            <a:graphic>
              <a:graphicData uri="http://schemas.openxmlformats.org/drawingml/2006/picture">
                <pic:pic>
                  <pic:nvPicPr>
                    <pic:cNvPr descr="https://sun9-60.userapi.com/impg/J1mVSguuGIDUYwfUnYp5dPlDRdzWNz7qoPTSAQ/DYNbMZRahgQ.jpg?size=887x664&amp;quality=95&amp;sign=7b183136682ef7bdadfdc3aff14d2eb7&amp;type=album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9340" cy="48231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0" w:line="360" w:lineRule="auto"/>
        <w:ind w:hanging="851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1 – Организационная структура ООО «Южный город»</w:t>
      </w:r>
    </w:p>
    <w:p w:rsidR="00000000" w:rsidDel="00000000" w:rsidP="00000000" w:rsidRDefault="00000000" w:rsidRPr="00000000" w14:paraId="000001D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непосредственном подчинении генерального директора организации находятся различные подразделения, занимающиеся экономическими, бухгалтерскими, строительными, коммерческими вопросами, а также мастера, отвечающие за исполнительные работы.</w:t>
      </w:r>
    </w:p>
    <w:p w:rsidR="00000000" w:rsidDel="00000000" w:rsidP="00000000" w:rsidRDefault="00000000" w:rsidRPr="00000000" w14:paraId="000001E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осуществляет общее руководство, координацию и контроль в компании. Обеспечивает эффективное взаимодействие структурных подразделений компании. Придумывает и составляет стратегическое планирование развития предприятия и реализацию этих планов. Однако, также директор может взять на себя все функции отдела. Зачастую, директор лично ведёт переговоры с клиентами, а также продумывает маркетинговые концепции.</w:t>
      </w:r>
    </w:p>
    <w:p w:rsidR="00000000" w:rsidDel="00000000" w:rsidP="00000000" w:rsidRDefault="00000000" w:rsidRPr="00000000" w14:paraId="000001E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бухгалтер организовывает работу по постановке и ведению бухгалтерского учёта компании в целях получения заинтересованными внутренними и внешними пользователями полной и достоверной информации о ее финансово-хозяйственной деятельности и финансовом положении. Формирует в соответствии с законодательством о бухгалтерском учете учетную политику исходя из специфики условий хозяйствования, структуры, размеров, отраслевой принадлежности и других особенностей деятельности компании, позволяющую своевременно получать информацию для планирования, анализа, контроля, оценки финансового положения и результатов деятельности компании.</w:t>
      </w:r>
    </w:p>
    <w:p w:rsidR="00000000" w:rsidDel="00000000" w:rsidP="00000000" w:rsidRDefault="00000000" w:rsidRPr="00000000" w14:paraId="000001E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инженер обеспечивает выполнение работ по строительству, целевое и рациональное использование ресурсов. Возглавляет работу по улучшению и удешевлению проектно-изыскательных работ, совершенствованию организации производства и внедрению прогрессивных методов строительства, сокращению издержек на осуществление строительных работ и повышению качества, а также сокращению сроков их проведения. Руководит разработкой перспективных и текущих планов строительства, реконструкции, а также планов ввода в эксплуатацию объектов строительства.</w:t>
      </w:r>
    </w:p>
    <w:p w:rsidR="00000000" w:rsidDel="00000000" w:rsidP="00000000" w:rsidRDefault="00000000" w:rsidRPr="00000000" w14:paraId="000001E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производственно-технического отдела (ПТО) осуществляет техническое руководство строительством. Руководство проведением научно-исследовательских и экспериментальных работ в области строительства, составлением титульных списков, подготовкой и оформлением договоров с заказчиками и субподрядчиками. Обеспечение высокого технического уровня строительства, увязку технологической последовательности и сроков выполнения подрядными и субподрядными организациями. Осуществление контроля за своевременным обеспечением строек проектно-сметной документацией, соблюдением технических регламентов, строительных норм и правил, сдачей объектов в эксплуатацию в установленные сроки.</w:t>
      </w:r>
    </w:p>
    <w:p w:rsidR="00000000" w:rsidDel="00000000" w:rsidP="00000000" w:rsidRDefault="00000000" w:rsidRPr="00000000" w14:paraId="000001E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ремонтно-строительного участка организует и обеспечивает функционирование строительной техники в соответствии с технической, эксплуатационной и ремонтной документацией заводов – изготовителей машин, действующими государственными стандартами, строительными нормами и правилами. Формирует заявки на материально-технические и энергетические ресурсы, транспорт, технологическое оборудование и т.д.</w:t>
      </w:r>
    </w:p>
    <w:p w:rsidR="00000000" w:rsidDel="00000000" w:rsidP="00000000" w:rsidRDefault="00000000" w:rsidRPr="00000000" w14:paraId="000001E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у каждого сотрудника компании прописаны должностные обязанности, что значительно облегчает процедуру контроля и оценки работоспособности персонала.</w:t>
      </w:r>
    </w:p>
    <w:p w:rsidR="00000000" w:rsidDel="00000000" w:rsidP="00000000" w:rsidRDefault="00000000" w:rsidRPr="00000000" w14:paraId="000001E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Согласно данным Федерального казначейства, компания является участником системы государственных закупок. Организация поставила товаров или оказала услуг на сумму более 47,1 млн. руб. ООО «Южный город» активно участвует в экономическом процессе страны.</w:t>
      </w:r>
    </w:p>
    <w:p w:rsidR="00000000" w:rsidDel="00000000" w:rsidP="00000000" w:rsidRDefault="00000000" w:rsidRPr="00000000" w14:paraId="000001E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Style w:val="Heading2"/>
        <w:spacing w:before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 Анализ хозяйственной деятельности ООО «Южный город»</w:t>
      </w:r>
    </w:p>
    <w:p w:rsidR="00000000" w:rsidDel="00000000" w:rsidP="00000000" w:rsidRDefault="00000000" w:rsidRPr="00000000" w14:paraId="000001F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Проведём финансовый анализ хозяйственной деятельности ООО «Южный город» за 2020-2022 годы. Для анализа были предоставлены и использованы различные отчётности ООО «Южный город» за прошедший период.</w:t>
      </w:r>
    </w:p>
    <w:p w:rsidR="00000000" w:rsidDel="00000000" w:rsidP="00000000" w:rsidRDefault="00000000" w:rsidRPr="00000000" w14:paraId="000001F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Ниже представлен бухгалтерский баланс компании. Данные указаны в тыс.руб.</w:t>
      </w:r>
    </w:p>
    <w:p w:rsidR="00000000" w:rsidDel="00000000" w:rsidP="00000000" w:rsidRDefault="00000000" w:rsidRPr="00000000" w14:paraId="000001F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940425" cy="6534842"/>
            <wp:effectExtent b="0" l="0" r="0" t="0"/>
            <wp:docPr descr="https://sun9-64.userapi.com/impg/bmSvl3fkL3oApCZJ7bLAiJ_G7nNi-dFhegTVBw/2524eIcYK8w.jpg?size=1163x1280&amp;quality=95&amp;sign=bade3daf0cfb6c06db8c454c6bdc2386&amp;type=album" id="21" name="image7.jpg"/>
            <a:graphic>
              <a:graphicData uri="http://schemas.openxmlformats.org/drawingml/2006/picture">
                <pic:pic>
                  <pic:nvPicPr>
                    <pic:cNvPr descr="https://sun9-64.userapi.com/impg/bmSvl3fkL3oApCZJ7bLAiJ_G7nNi-dFhegTVBw/2524eIcYK8w.jpg?size=1163x1280&amp;quality=95&amp;sign=bade3daf0cfb6c06db8c454c6bdc2386&amp;type=album" id="0" name="image7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348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940425" cy="5138537"/>
            <wp:effectExtent b="0" l="0" r="0" t="0"/>
            <wp:docPr descr="https://sun9-66.userapi.com/impg/bwMVDOjiFr4PHvs7dWbQfahpB9w9vKsj4LbrPA/jt0bVHcRzWU.jpg?size=1203x1041&amp;quality=95&amp;sign=52031d49f6e2a06741e7b79c673e28a9&amp;type=album" id="20" name="image3.jpg"/>
            <a:graphic>
              <a:graphicData uri="http://schemas.openxmlformats.org/drawingml/2006/picture">
                <pic:pic>
                  <pic:nvPicPr>
                    <pic:cNvPr descr="https://sun9-66.userapi.com/impg/bwMVDOjiFr4PHvs7dWbQfahpB9w9vKsj4LbrPA/jt0bVHcRzWU.jpg?size=1203x1041&amp;quality=95&amp;sign=52031d49f6e2a06741e7b79c673e28a9&amp;type=album"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385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2 – Бухгалтерский баланс на 31.12.2022 ООО «Южный город»</w:t>
      </w:r>
    </w:p>
    <w:p w:rsidR="00000000" w:rsidDel="00000000" w:rsidP="00000000" w:rsidRDefault="00000000" w:rsidRPr="00000000" w14:paraId="000001F7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вышеприведённым данным можно увидеть, что в разделе «Оборотные активы» Запасы выросли на 252868 тыс. рублей, что составило прирост в 10389,0%. Можно сделать вывод о том, что компания намеренно создаёт запасы для осуществления будущей деятельности. Нераспределённая прибыль тоже значительно увеличилась, а именно на 244,4%, что показывает активное финансовое развитие предприятия в данный период.</w:t>
      </w:r>
    </w:p>
    <w:p w:rsidR="00000000" w:rsidDel="00000000" w:rsidP="00000000" w:rsidRDefault="00000000" w:rsidRPr="00000000" w14:paraId="000001F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долгосрочных обязательствах есть увеличение показателя Заёмные средства на 5969 ты. рублей, что составляет повышение на 16,2%. Организация берёт краткосрочные займы для обеспечения оборотной деятельности. Однако данное увеличение не оказало сильное влияние на экономическое развитие предприятия. </w:t>
      </w:r>
    </w:p>
    <w:p w:rsidR="00000000" w:rsidDel="00000000" w:rsidP="00000000" w:rsidRDefault="00000000" w:rsidRPr="00000000" w14:paraId="000001F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 кредиторской задолженности также показывает, что компания закупает достаточно сырья и материалов, оплачивая это авансовыми платежами с последующей полной оплатой. </w:t>
      </w:r>
    </w:p>
    <w:p w:rsidR="00000000" w:rsidDel="00000000" w:rsidP="00000000" w:rsidRDefault="00000000" w:rsidRPr="00000000" w14:paraId="000001F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итоге, баланс увеличился более, чем на 96% всего, что показывает сильную финансовую стабильность ООО «Южный город». Экономическое состояние компании можно оценить как хорошее, несмотря на все трудности.</w:t>
      </w:r>
    </w:p>
    <w:p w:rsidR="00000000" w:rsidDel="00000000" w:rsidP="00000000" w:rsidRDefault="00000000" w:rsidRPr="00000000" w14:paraId="000001F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Согласно данным ФНС, выручка в 2022 году предприятия составила почти 45,8 миллионов рублей. Норма чистой прибыли показывает, сколько копеек чистой прибыли получает организация в каждом рубле выручки. Все виды прибыли значительно увеличились в сравнении с 2021 годом, что говорит об активной и успешной деятельности организации. </w:t>
      </w:r>
    </w:p>
    <w:p w:rsidR="00000000" w:rsidDel="00000000" w:rsidP="00000000" w:rsidRDefault="00000000" w:rsidRPr="00000000" w14:paraId="000001F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ООО «Южный город» стремится к постоянному развитию и совершенствованию, поэтому внедряют улучшенные методы строительства жилых и нежилых зданий, сооружений, а также других объектов. Это позволяет удерживать платёжеспособных клиентов, а также крупных инвесторов и партнёров, оказывающих сильное положительное влияние на прибыль предприятия.</w:t>
      </w:r>
    </w:p>
    <w:p w:rsidR="00000000" w:rsidDel="00000000" w:rsidP="00000000" w:rsidRDefault="00000000" w:rsidRPr="00000000" w14:paraId="000001F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 прибыльным проектом компании за данный период было строительство ЖК «Кубаночка» в городе Краснодар. За реализацию проекта организация получила более, чем на 33% больше прибыль, если сравнивать с проектами в 2021 году. Все дома были успешно сданы в эксплуатацию, а дольщики получили соответствующие документы. </w:t>
      </w:r>
    </w:p>
    <w:p w:rsidR="00000000" w:rsidDel="00000000" w:rsidP="00000000" w:rsidRDefault="00000000" w:rsidRPr="00000000" w14:paraId="000001F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Дополнительные данные об ООО «Южный город» демонстрируются в отчёте о финансовых результатах за прошедший 2022 год. Основные данные выражены в тысячах рублей.</w:t>
      </w:r>
    </w:p>
    <w:p w:rsidR="00000000" w:rsidDel="00000000" w:rsidP="00000000" w:rsidRDefault="00000000" w:rsidRPr="00000000" w14:paraId="0000020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884262" cy="7668177"/>
            <wp:effectExtent b="0" l="0" r="0" t="0"/>
            <wp:docPr descr="https://sun9-75.userapi.com/impg/Tiydx-VxSQLSuX2AJLsSdNxfmn2-ff2q7BIOfw/qSPHzi4rr7Q.jpg?size=1105x1440&amp;quality=95&amp;sign=3f4f82fb8dd8a65fa9aabb024039448b&amp;type=album" id="23" name="image5.jpg"/>
            <a:graphic>
              <a:graphicData uri="http://schemas.openxmlformats.org/drawingml/2006/picture">
                <pic:pic>
                  <pic:nvPicPr>
                    <pic:cNvPr descr="https://sun9-75.userapi.com/impg/Tiydx-VxSQLSuX2AJLsSdNxfmn2-ff2q7BIOfw/qSPHzi4rr7Q.jpg?size=1105x1440&amp;quality=95&amp;sign=3f4f82fb8dd8a65fa9aabb024039448b&amp;type=album" id="0" name="image5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4262" cy="76681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3 – Отчёт о финансовых результатах за 2022г. ООО «Южный город»</w:t>
      </w:r>
    </w:p>
    <w:p w:rsidR="00000000" w:rsidDel="00000000" w:rsidP="00000000" w:rsidRDefault="00000000" w:rsidRPr="00000000" w14:paraId="00000205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Итоговую оценку финансовому состоянию предприятия ООО «Южный город» можно дать при анализе финансовых коэффициентов за период 2022 года.</w:t>
      </w:r>
    </w:p>
    <w:p w:rsidR="00000000" w:rsidDel="00000000" w:rsidP="00000000" w:rsidRDefault="00000000" w:rsidRPr="00000000" w14:paraId="0000020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405403" cy="5302089"/>
            <wp:effectExtent b="0" l="0" r="0" t="0"/>
            <wp:docPr descr="https://sun9-6.userapi.com/impg/rjZeg3K2rb0vqjyEiH7887l04p0EEBofQRZz4g/nMgzMWKk3jg.jpg?size=1175x1153&amp;quality=95&amp;sign=408984ef25fa056dfedf0921f2a43494&amp;type=album" id="22" name="image1.jpg"/>
            <a:graphic>
              <a:graphicData uri="http://schemas.openxmlformats.org/drawingml/2006/picture">
                <pic:pic>
                  <pic:nvPicPr>
                    <pic:cNvPr descr="https://sun9-6.userapi.com/impg/rjZeg3K2rb0vqjyEiH7887l04p0EEBofQRZz4g/nMgzMWKk3jg.jpg?size=1175x1153&amp;quality=95&amp;sign=408984ef25fa056dfedf0921f2a43494&amp;type=album"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5403" cy="53020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4 – Основные финансовые коэффициенты ООО «Южный город» за 2022 год</w:t>
      </w:r>
    </w:p>
    <w:p w:rsidR="00000000" w:rsidDel="00000000" w:rsidP="00000000" w:rsidRDefault="00000000" w:rsidRPr="00000000" w14:paraId="0000020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Коэффициент текущей ликвидности показывает способность компании или организации погасить свои текущие обязательства с использованием своих текущих активов. Высокий коэффициент текущей ликвидности, а именно 1,07 свидетельствует о том, что у ООО «Южный город» достаточно ликвидных активов, чтобы покрыть текущие обязательства. Это указывает на финансовую устойчивость компании и ее способность справляться с краткосрочными финансовыми обязательствами.</w:t>
      </w:r>
    </w:p>
    <w:p w:rsidR="00000000" w:rsidDel="00000000" w:rsidP="00000000" w:rsidRDefault="00000000" w:rsidRPr="00000000" w14:paraId="0000020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Коэффициент рентабельности собственного капитала (ROE) показывает, сколько чистой прибыли компания зарабатывает на 1 рубль собственных средств. Коэффициент Рентабельности собственного капитала равен 170,46%. Это значит, что каждый рубль, который был вложен в предприятие, принёс более 170 копеек. Значит, вложенные средства в организацию ООО «Южный город» используются целенаправленно и очень эффективно. </w:t>
      </w:r>
    </w:p>
    <w:p w:rsidR="00000000" w:rsidDel="00000000" w:rsidP="00000000" w:rsidRDefault="00000000" w:rsidRPr="00000000" w14:paraId="0000020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Сравнивая с конкурентами из города Краснодар, такими как СК «Ваш Дом», СК «Инсити», СК «Nova», выручка которых также равно в пределах 50 миллионов рублей в год, можно увидеть, что ООО «Южный город» лидирует в скорости развития, так как в процентном соотношении по сравнению с предыдущим периодом их чистая прибыл выросла больше, чем в других компаниях.</w:t>
      </w:r>
    </w:p>
    <w:p w:rsidR="00000000" w:rsidDel="00000000" w:rsidP="00000000" w:rsidRDefault="00000000" w:rsidRPr="00000000" w14:paraId="0000021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итоге, можно сказать, что данная компания имеет огромный потенциал в развитии среди предприятий в своей отрасли.</w:t>
      </w:r>
    </w:p>
    <w:p w:rsidR="00000000" w:rsidDel="00000000" w:rsidP="00000000" w:rsidRDefault="00000000" w:rsidRPr="00000000" w14:paraId="0000021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ООО «Южный город» является современной компанией, которая активно использует информационные технологии для оптимизации своей деятельности и достижения конкурентных преимуществ. Использование информационных технологий является неотъемлемой частью их бизнес-процессов и играет важную роль для предприятия.</w:t>
      </w:r>
    </w:p>
    <w:p w:rsidR="00000000" w:rsidDel="00000000" w:rsidP="00000000" w:rsidRDefault="00000000" w:rsidRPr="00000000" w14:paraId="0000021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Более того, ООО «Южный город» активно применяет информационные технологии для ведения бухгалтерии и финансового учета, что позволяет упростить и автоматизировать процессы расчета заработной платы, налогового учета, формирования финансовых отчетов и многое другое.</w:t>
      </w:r>
    </w:p>
    <w:p w:rsidR="00000000" w:rsidDel="00000000" w:rsidP="00000000" w:rsidRDefault="00000000" w:rsidRPr="00000000" w14:paraId="0000021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ООО «Южный город» сбор первичной информации и ее обработка осуществляется в единой информационной базе 1С, специально модифицированной и разработанной для данного предприятия. В базе. ведется учет и регистрация всех поставщиков товаров с которыми работает предприятие и товаров поступающих на склады предприятия, Пользоваться информацией содержащейся в данных базах могут сотрудники, зарегистрированные в системе и имеющие свой личный пароль. Все необходимые сведения заносятся в специальные графы, которые уже содержат первичную информацию. Внесенная информация записывается в памяти компьютера, формируется в виде документа (накладная, счет-фактура и т.д.).</w:t>
      </w:r>
    </w:p>
    <w:p w:rsidR="00000000" w:rsidDel="00000000" w:rsidP="00000000" w:rsidRDefault="00000000" w:rsidRPr="00000000" w14:paraId="0000021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Компания «Южный город» автоматизировала систему делопроизводства и внедрила систему внутреннего электронного документооборота, с целью оптимизации взаимодействия между структурными подразделениями компании и сокращения времени на обработку информации. Система электронного документооборота ведется с помощью 1С: Система электронного документооборота «Управление делами».</w:t>
      </w:r>
    </w:p>
    <w:p w:rsidR="00000000" w:rsidDel="00000000" w:rsidP="00000000" w:rsidRDefault="00000000" w:rsidRPr="00000000" w14:paraId="0000021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процессе запуска электронного документооборота предприятие ориентируется на следующие нормативно-правовые акты. В первую очередь, это – Федеральный закон РФ № 149 «Об информации, информационных технологиях и о защите информации» (от 27.07.2006). Закон определяет, что является электронным документом, устанавливает основные правила документирования информации.</w:t>
      </w:r>
    </w:p>
    <w:p w:rsidR="00000000" w:rsidDel="00000000" w:rsidP="00000000" w:rsidRDefault="00000000" w:rsidRPr="00000000" w14:paraId="0000021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Еще одним важным нормативным актом является Федеральный закон РФ № 63 «Об электронной подписи» (от 06.04.2011), регламентирующий порядок использования электронной цифровой подписи.</w:t>
      </w:r>
    </w:p>
    <w:p w:rsidR="00000000" w:rsidDel="00000000" w:rsidP="00000000" w:rsidRDefault="00000000" w:rsidRPr="00000000" w14:paraId="0000021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Использование информационных технологий позволяет ООО «Южный город» повысить эффективность своей деятельности, сократить риски и затраты, а также помогают компании быть конкурентоспособной на рынке и адаптироваться к быстро меняющимся требованиям и условиям бизнеса.</w:t>
      </w:r>
    </w:p>
    <w:p w:rsidR="00000000" w:rsidDel="00000000" w:rsidP="00000000" w:rsidRDefault="00000000" w:rsidRPr="00000000" w14:paraId="00000218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Style w:val="Heading2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 Международный аспект деятельности ООО «Южный город»</w:t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Компания ООО «Южный город», являющаяся резидентом Российской Федерации, ведёт свою деятельность на территории РФ и в основном фокусируется на внутреннем рынке. </w:t>
      </w:r>
    </w:p>
    <w:p w:rsidR="00000000" w:rsidDel="00000000" w:rsidP="00000000" w:rsidRDefault="00000000" w:rsidRPr="00000000" w14:paraId="0000022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Одной из основных причин ведения деятельности на рынке России в основном в южной части – это желание директора и его партнёров развивать свой родной регион Краснодарский край. Национальный рынок предоставляет достаточное количество заказов и спрос на разнообразные объекты строительства от компании ООО «Южный город». Это в большей степени связано с урбанизацией и высокой скоростью заселения всего Краснодара. </w:t>
      </w:r>
    </w:p>
    <w:p w:rsidR="00000000" w:rsidDel="00000000" w:rsidP="00000000" w:rsidRDefault="00000000" w:rsidRPr="00000000" w14:paraId="0000022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Более того, «Южный город» сталкивается с некоторыми санкциями и другими ограничениями во внешнеэкономической деятельности, который создают сложности и риски для выхода на глобальный, мировой рынок. Компания нуждается в обновлении лицензий на строительство, что усложняет официальный выход на внешний рынок. Всё сырьё, материалы и другие ресурсы ООО «Южный город» берёт в своей стране.</w:t>
      </w:r>
    </w:p>
    <w:p w:rsidR="00000000" w:rsidDel="00000000" w:rsidP="00000000" w:rsidRDefault="00000000" w:rsidRPr="00000000" w14:paraId="0000022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Несмотря на это, одной из целей компании на ближайший период является предложение сотрудничества иностранным партнёрам и инвесторам, способных ещё больше развить данную организацию. Именно таким путём прибыль компании увеличится, а также повысится авторитет и узнаваемость ООО «Южный город» не только по всей стране, но и в странах СНГ.</w:t>
      </w:r>
    </w:p>
    <w:p w:rsidR="00000000" w:rsidDel="00000000" w:rsidP="00000000" w:rsidRDefault="00000000" w:rsidRPr="00000000" w14:paraId="0000022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Политика организации направлена конкретно на успешное функционирование на территории России из-за постоянно меняющихся условия и санкций со стороны Запада и нестабильной ситуации на мировой арене в целом. Несмотря на успешную финансовую деятельность, компания ещё не готова конкурировать с зарубежными контрагентами по причине недостатка ресурсов.</w:t>
      </w:r>
    </w:p>
    <w:p w:rsidR="00000000" w:rsidDel="00000000" w:rsidP="00000000" w:rsidRDefault="00000000" w:rsidRPr="00000000" w14:paraId="0000022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ООО «Южный город» заинтересовано в реализации собственных проектов преимущественно на юге страны, однако имеет план для развития поля деятельности в сфере строительства жилых и нежилых зданий, помещений и сооружений на новых присоединённых территориях к Российской Федерации. Данный план может успешно реализоваться, так как организация имеет сильную государственную финансовую поддержку.</w:t>
      </w:r>
    </w:p>
    <w:p w:rsidR="00000000" w:rsidDel="00000000" w:rsidP="00000000" w:rsidRDefault="00000000" w:rsidRPr="00000000" w14:paraId="0000022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5" w:hanging="360"/>
      </w:pPr>
      <w:rPr/>
    </w:lvl>
    <w:lvl w:ilvl="2">
      <w:start w:val="1"/>
      <w:numFmt w:val="lowerRoman"/>
      <w:lvlText w:val="%3."/>
      <w:lvlJc w:val="right"/>
      <w:pPr>
        <w:ind w:left="1875" w:hanging="180"/>
      </w:pPr>
      <w:rPr/>
    </w:lvl>
    <w:lvl w:ilvl="3">
      <w:start w:val="1"/>
      <w:numFmt w:val="decimal"/>
      <w:lvlText w:val="%4."/>
      <w:lvlJc w:val="left"/>
      <w:pPr>
        <w:ind w:left="2595" w:hanging="360"/>
      </w:pPr>
      <w:rPr/>
    </w:lvl>
    <w:lvl w:ilvl="4">
      <w:start w:val="1"/>
      <w:numFmt w:val="lowerLetter"/>
      <w:lvlText w:val="%5."/>
      <w:lvlJc w:val="left"/>
      <w:pPr>
        <w:ind w:left="3315" w:hanging="360"/>
      </w:pPr>
      <w:rPr/>
    </w:lvl>
    <w:lvl w:ilvl="5">
      <w:start w:val="1"/>
      <w:numFmt w:val="lowerRoman"/>
      <w:lvlText w:val="%6."/>
      <w:lvlJc w:val="right"/>
      <w:pPr>
        <w:ind w:left="4035" w:hanging="180"/>
      </w:pPr>
      <w:rPr/>
    </w:lvl>
    <w:lvl w:ilvl="6">
      <w:start w:val="1"/>
      <w:numFmt w:val="decimal"/>
      <w:lvlText w:val="%7."/>
      <w:lvlJc w:val="left"/>
      <w:pPr>
        <w:ind w:left="4755" w:hanging="360"/>
      </w:pPr>
      <w:rPr/>
    </w:lvl>
    <w:lvl w:ilvl="7">
      <w:start w:val="1"/>
      <w:numFmt w:val="lowerLetter"/>
      <w:lvlText w:val="%8."/>
      <w:lvlJc w:val="left"/>
      <w:pPr>
        <w:ind w:left="5475" w:hanging="360"/>
      </w:pPr>
      <w:rPr/>
    </w:lvl>
    <w:lvl w:ilvl="8">
      <w:start w:val="1"/>
      <w:numFmt w:val="lowerRoman"/>
      <w:lvlText w:val="%9."/>
      <w:lvlJc w:val="right"/>
      <w:pPr>
        <w:ind w:left="619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5" w:hanging="360"/>
      </w:pPr>
      <w:rPr/>
    </w:lvl>
    <w:lvl w:ilvl="2">
      <w:start w:val="1"/>
      <w:numFmt w:val="lowerRoman"/>
      <w:lvlText w:val="%3."/>
      <w:lvlJc w:val="right"/>
      <w:pPr>
        <w:ind w:left="1875" w:hanging="180"/>
      </w:pPr>
      <w:rPr/>
    </w:lvl>
    <w:lvl w:ilvl="3">
      <w:start w:val="1"/>
      <w:numFmt w:val="decimal"/>
      <w:lvlText w:val="%4."/>
      <w:lvlJc w:val="left"/>
      <w:pPr>
        <w:ind w:left="2595" w:hanging="360"/>
      </w:pPr>
      <w:rPr/>
    </w:lvl>
    <w:lvl w:ilvl="4">
      <w:start w:val="1"/>
      <w:numFmt w:val="lowerLetter"/>
      <w:lvlText w:val="%5."/>
      <w:lvlJc w:val="left"/>
      <w:pPr>
        <w:ind w:left="3315" w:hanging="360"/>
      </w:pPr>
      <w:rPr/>
    </w:lvl>
    <w:lvl w:ilvl="5">
      <w:start w:val="1"/>
      <w:numFmt w:val="lowerRoman"/>
      <w:lvlText w:val="%6."/>
      <w:lvlJc w:val="right"/>
      <w:pPr>
        <w:ind w:left="4035" w:hanging="180"/>
      </w:pPr>
      <w:rPr/>
    </w:lvl>
    <w:lvl w:ilvl="6">
      <w:start w:val="1"/>
      <w:numFmt w:val="decimal"/>
      <w:lvlText w:val="%7."/>
      <w:lvlJc w:val="left"/>
      <w:pPr>
        <w:ind w:left="4755" w:hanging="360"/>
      </w:pPr>
      <w:rPr/>
    </w:lvl>
    <w:lvl w:ilvl="7">
      <w:start w:val="1"/>
      <w:numFmt w:val="lowerLetter"/>
      <w:lvlText w:val="%8."/>
      <w:lvlJc w:val="left"/>
      <w:pPr>
        <w:ind w:left="5475" w:hanging="360"/>
      </w:pPr>
      <w:rPr/>
    </w:lvl>
    <w:lvl w:ilvl="8">
      <w:start w:val="1"/>
      <w:numFmt w:val="lowerRoman"/>
      <w:lvlText w:val="%9."/>
      <w:lvlJc w:val="right"/>
      <w:pPr>
        <w:ind w:left="6195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14F24"/>
    <w:rPr>
      <w:kern w:val="2"/>
    </w:rPr>
  </w:style>
  <w:style w:type="paragraph" w:styleId="1">
    <w:name w:val="heading 1"/>
    <w:basedOn w:val="a"/>
    <w:next w:val="a"/>
    <w:link w:val="10"/>
    <w:uiPriority w:val="9"/>
    <w:qFormat w:val="1"/>
    <w:rsid w:val="00F14F24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F14F24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uiPriority w:val="9"/>
    <w:rsid w:val="00F14F24"/>
    <w:rPr>
      <w:rFonts w:asciiTheme="majorHAnsi" w:cstheme="majorBidi" w:eastAsiaTheme="majorEastAsia" w:hAnsiTheme="majorHAnsi"/>
      <w:color w:val="2f5496" w:themeColor="accent1" w:themeShade="0000BF"/>
      <w:kern w:val="2"/>
      <w:sz w:val="26"/>
      <w:szCs w:val="26"/>
    </w:rPr>
  </w:style>
  <w:style w:type="paragraph" w:styleId="a3">
    <w:name w:val="List Paragraph"/>
    <w:basedOn w:val="a"/>
    <w:uiPriority w:val="34"/>
    <w:qFormat w:val="1"/>
    <w:rsid w:val="00F14F24"/>
    <w:pPr>
      <w:ind w:left="720"/>
      <w:contextualSpacing w:val="1"/>
    </w:pPr>
  </w:style>
  <w:style w:type="character" w:styleId="10" w:customStyle="1">
    <w:name w:val="Заголовок 1 Знак"/>
    <w:basedOn w:val="a0"/>
    <w:link w:val="1"/>
    <w:uiPriority w:val="9"/>
    <w:rsid w:val="00F14F24"/>
    <w:rPr>
      <w:rFonts w:asciiTheme="majorHAnsi" w:cstheme="majorBidi" w:eastAsiaTheme="majorEastAsia" w:hAnsiTheme="majorHAnsi"/>
      <w:color w:val="2f5496" w:themeColor="accent1" w:themeShade="0000BF"/>
      <w:kern w:val="2"/>
      <w:sz w:val="32"/>
      <w:szCs w:val="32"/>
    </w:rPr>
  </w:style>
  <w:style w:type="paragraph" w:styleId="a4">
    <w:name w:val="TOC Heading"/>
    <w:basedOn w:val="1"/>
    <w:next w:val="a"/>
    <w:uiPriority w:val="39"/>
    <w:unhideWhenUsed w:val="1"/>
    <w:qFormat w:val="1"/>
    <w:rsid w:val="00F14F24"/>
    <w:pPr>
      <w:outlineLvl w:val="9"/>
    </w:pPr>
    <w:rPr>
      <w:kern w:val="0"/>
      <w:lang w:eastAsia="ru-RU"/>
    </w:rPr>
  </w:style>
  <w:style w:type="paragraph" w:styleId="21">
    <w:name w:val="toc 2"/>
    <w:basedOn w:val="a"/>
    <w:next w:val="a"/>
    <w:autoRedefine w:val="1"/>
    <w:uiPriority w:val="39"/>
    <w:unhideWhenUsed w:val="1"/>
    <w:rsid w:val="00F14F24"/>
    <w:pPr>
      <w:spacing w:after="100"/>
      <w:ind w:left="220"/>
    </w:pPr>
  </w:style>
  <w:style w:type="character" w:styleId="a5">
    <w:name w:val="Hyperlink"/>
    <w:basedOn w:val="a0"/>
    <w:uiPriority w:val="99"/>
    <w:unhideWhenUsed w:val="1"/>
    <w:rsid w:val="00F14F2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2.jpg"/><Relationship Id="rId13" Type="http://schemas.openxmlformats.org/officeDocument/2006/relationships/image" Target="media/image5.jp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4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jpg"/><Relationship Id="rId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vp0jgwcQbS/1rzHcoFY6TPNoww==">CgMxLjAyCGguZ2pkZ3hzMgloLjMwajB6bGwyCWguMWZvYjl0ZTIJaC4zem55c2g3MgloLjJldDkycDAyCGgudHlqY3d0OAByITFjb2oyVC1DMnJaVl90NWJNaVRaVF9zTVZZdXozTFpNZQ==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2024-02-08T22:29:00Z</dcterms:created>
  <dc:creator>Екатерина Озерова</dc:creator>
</cp:coreProperties>
</file>