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0867" w14:textId="77777777" w:rsidR="00E01E9D" w:rsidRDefault="00B815F5" w:rsidP="00E01E9D">
      <w:pPr>
        <w:tabs>
          <w:tab w:val="left" w:leader="underscore" w:pos="8505"/>
        </w:tabs>
        <w:spacing w:after="0"/>
        <w:rPr>
          <w:rFonts w:ascii="Times New Roman" w:hAnsi="Times New Roman" w:cs="Times New Roman"/>
          <w:sz w:val="28"/>
          <w:szCs w:val="28"/>
        </w:rPr>
        <w:sectPr w:rsidR="00E01E9D" w:rsidSect="003D6CB4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2D441" wp14:editId="7875A50A">
            <wp:simplePos x="0" y="0"/>
            <wp:positionH relativeFrom="column">
              <wp:posOffset>-1426210</wp:posOffset>
            </wp:positionH>
            <wp:positionV relativeFrom="paragraph">
              <wp:posOffset>-969010</wp:posOffset>
            </wp:positionV>
            <wp:extent cx="8298180" cy="10737215"/>
            <wp:effectExtent l="0" t="0" r="0" b="0"/>
            <wp:wrapNone/>
            <wp:docPr id="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180" cy="1073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1323" w14:textId="77777777" w:rsidR="00BA47D1" w:rsidRPr="004E5ACA" w:rsidRDefault="00BA47D1" w:rsidP="00E01E9D">
      <w:pPr>
        <w:tabs>
          <w:tab w:val="left" w:leader="underscore" w:pos="85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58452"/>
        <w:docPartObj>
          <w:docPartGallery w:val="Table of Contents"/>
          <w:docPartUnique/>
        </w:docPartObj>
      </w:sdtPr>
      <w:sdtEndPr/>
      <w:sdtContent>
        <w:p w14:paraId="72BAF6A2" w14:textId="77777777" w:rsidR="00BA47D1" w:rsidRPr="00E96753" w:rsidRDefault="00E96753" w:rsidP="00E96753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E96753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14:paraId="0994ABA7" w14:textId="2046AE1B" w:rsidR="00BA47D1" w:rsidRPr="00E96753" w:rsidRDefault="005D5DD5" w:rsidP="00E96753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9675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A47D1" w:rsidRPr="00E9675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9675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4923936" w:history="1">
            <w:r w:rsidR="00E96753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_Toc104923936 \h </w:instrText>
            </w:r>
            <w:r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89D074" w14:textId="2D0D7ECC" w:rsidR="00BA47D1" w:rsidRPr="00E96753" w:rsidRDefault="00457189" w:rsidP="00E96753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37" w:history="1">
            <w:r w:rsidR="008917A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BA47D1" w:rsidRPr="00E967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Теоретические аспекты занятости и безработицы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_Toc104923937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0EC11D" w14:textId="77D907A9" w:rsidR="00BA47D1" w:rsidRPr="00E96753" w:rsidRDefault="00457189" w:rsidP="00E96753">
          <w:pPr>
            <w:pStyle w:val="21"/>
            <w:tabs>
              <w:tab w:val="left" w:pos="880"/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38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A47D1" w:rsidRPr="00E967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Основные аспекты теории занятости населения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_Toc104923938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13609B" w14:textId="2F93EE65" w:rsidR="00BA47D1" w:rsidRPr="00E96753" w:rsidRDefault="00457189" w:rsidP="00E96753">
          <w:pPr>
            <w:pStyle w:val="21"/>
            <w:tabs>
              <w:tab w:val="left" w:pos="880"/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39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BA47D1" w:rsidRPr="00E967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Понятие безработицы, ее измерение и основные виды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_Toc104923939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E09E1" w14:textId="524A0490" w:rsidR="00BA47D1" w:rsidRPr="00E96753" w:rsidRDefault="00457189" w:rsidP="00E96753">
          <w:pPr>
            <w:pStyle w:val="21"/>
            <w:tabs>
              <w:tab w:val="left" w:pos="880"/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0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</w:t>
            </w:r>
            <w:r w:rsidR="00BA47D1" w:rsidRPr="00E967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Социальные и экономические последствия безработицы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_Toc104923940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DC1FA" w14:textId="00F97A0E" w:rsidR="00BA47D1" w:rsidRPr="00E96753" w:rsidRDefault="00457189" w:rsidP="00E96753">
          <w:pPr>
            <w:pStyle w:val="11"/>
            <w:tabs>
              <w:tab w:val="left" w:pos="440"/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1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A47D1" w:rsidRPr="00E967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Безработица в современной России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_Toc104923941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874100" w14:textId="1C77E1C1" w:rsidR="00BA47D1" w:rsidRPr="00E96753" w:rsidRDefault="00457189" w:rsidP="00E96753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2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    Причины и особенности безработицы в России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_Toc104923942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D58B26" w14:textId="58E4F5C3" w:rsidR="00BA47D1" w:rsidRPr="00E96753" w:rsidRDefault="00457189" w:rsidP="00E96753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3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  Анализ динамики рынка труда и безработицы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_Toc104923943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47E4BB" w14:textId="379C8217" w:rsidR="00BA47D1" w:rsidRPr="00E96753" w:rsidRDefault="00457189" w:rsidP="00E96753">
          <w:pPr>
            <w:pStyle w:val="2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5" w:history="1">
            <w:r w:rsidR="00BA47D1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   Пути решения проблем безработицы и занятости населения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_Toc104923945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EAF0D" w14:textId="33A2290F" w:rsidR="00BA47D1" w:rsidRPr="00E96753" w:rsidRDefault="00457189" w:rsidP="00E96753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6" w:history="1">
            <w:r w:rsidR="00E96753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_Toc104923946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2E6CBF" w14:textId="7A739AAD" w:rsidR="00BA47D1" w:rsidRPr="00E96753" w:rsidRDefault="00457189" w:rsidP="00E96753">
          <w:pPr>
            <w:pStyle w:val="11"/>
            <w:tabs>
              <w:tab w:val="right" w:leader="dot" w:pos="9344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4923947" w:history="1">
            <w:r w:rsidR="00E96753" w:rsidRPr="00E9675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A47D1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_Toc104923947 \h </w:instrTex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1B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D5DD5" w:rsidRPr="00E967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0ED239" w14:textId="77777777" w:rsidR="00BA47D1" w:rsidRDefault="005D5DD5" w:rsidP="00E96753">
          <w:pPr>
            <w:jc w:val="both"/>
          </w:pPr>
          <w:r w:rsidRPr="00E9675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A3B1D9" w14:textId="77777777" w:rsidR="00BA47D1" w:rsidRDefault="00BA47D1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 w:type="page"/>
      </w:r>
    </w:p>
    <w:p w14:paraId="4FEA7CD7" w14:textId="77777777" w:rsidR="003D6710" w:rsidRPr="00AD6D40" w:rsidRDefault="009442F5" w:rsidP="0074371F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04923936"/>
      <w:r w:rsidRPr="00AD6D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14:paraId="71C427FB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вызвана тем, что одной из основных социально-экономических проблем современного этапа развития российского общества является проблема безработицы. </w:t>
      </w:r>
    </w:p>
    <w:p w14:paraId="0D3ECD42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Безработица влечет за собой серьезные проблемы, которые касаются всего государства. Это приводит к значительному сокращению потенциального валового продукта и национального дохода страны, значительно увеличиваются производительные расходы государства на выплату пособий по безработице, переквалификацию безработных и их трудоустройство. Очевидно, что при высоком проценте безработицы экономическая ситуация в стране ухудшается, вследствие этого уровень жизни населения падает. Таким образом, при низких доходах общества, резко ухудшается материальное положение семей безработных, что приводит к росту заболеваемости и преступности, обостряя социальную напряженность.</w:t>
      </w:r>
    </w:p>
    <w:p w14:paraId="3D55273B" w14:textId="77777777" w:rsidR="001A7F11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Целью работы является изучение и анализ занятости и проблем безработицы и путей ее преодоления. </w:t>
      </w:r>
    </w:p>
    <w:p w14:paraId="06CEDC80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Цель предполагает решение следующих задач:</w:t>
      </w:r>
    </w:p>
    <w:p w14:paraId="48EDDAB7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исследовать основные аспекты теорий занятости населения;</w:t>
      </w:r>
    </w:p>
    <w:p w14:paraId="67EC6B81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изучить понятие безработицы и исследовать характеристику ее видов и измерение;</w:t>
      </w:r>
    </w:p>
    <w:p w14:paraId="73E52993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рассмотреть экономические и социальные последствия;</w:t>
      </w:r>
    </w:p>
    <w:p w14:paraId="3978D3F4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изучить причины и особенности безработицы в России;</w:t>
      </w:r>
    </w:p>
    <w:p w14:paraId="6B6812AD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провести анализ рынка труда и безработицы России;</w:t>
      </w:r>
    </w:p>
    <w:p w14:paraId="12A16B4A" w14:textId="77777777" w:rsidR="0022191A" w:rsidRPr="00AD6D40" w:rsidRDefault="0022191A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C578F" w:rsidRPr="00AD6D40">
        <w:rPr>
          <w:rFonts w:ascii="Times New Roman" w:hAnsi="Times New Roman" w:cs="Times New Roman"/>
          <w:sz w:val="28"/>
          <w:szCs w:val="28"/>
        </w:rPr>
        <w:t> </w:t>
      </w:r>
      <w:r w:rsidR="00C078C7" w:rsidRPr="00AD6D40">
        <w:rPr>
          <w:rFonts w:ascii="Times New Roman" w:hAnsi="Times New Roman" w:cs="Times New Roman"/>
          <w:sz w:val="28"/>
          <w:szCs w:val="28"/>
        </w:rPr>
        <w:t>рассмотреть пути решения проблем безработицы и занятости населения.</w:t>
      </w:r>
    </w:p>
    <w:p w14:paraId="559DB3D9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Вышеизложенные пункты помогут составить более ясное представление о функционировании рынка труда и нынешнем экономическом состоянии экономики относительно занятости и общего понимания безработицы.</w:t>
      </w:r>
    </w:p>
    <w:p w14:paraId="1E096DFE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Объектом курсовой работы является рынок труда как социально-экономическое явление.</w:t>
      </w:r>
    </w:p>
    <w:p w14:paraId="6ACD5ACC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исследования работы выступают социально-экономические </w:t>
      </w:r>
      <w:r w:rsidR="0087754D" w:rsidRPr="00AD6D40">
        <w:rPr>
          <w:rFonts w:ascii="Times New Roman" w:hAnsi="Times New Roman" w:cs="Times New Roman"/>
          <w:sz w:val="28"/>
          <w:szCs w:val="28"/>
        </w:rPr>
        <w:t>отношения на рынке труда, проблемы занятости и безработицы.</w:t>
      </w:r>
    </w:p>
    <w:p w14:paraId="632146C8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Теоретическая база – учебники по экономическим дисциплинам, прежде всего по экономической теории и основные теоретические подходы к пониманию сущности занятости населения.</w:t>
      </w:r>
    </w:p>
    <w:p w14:paraId="0EA55E78" w14:textId="77777777" w:rsidR="003C578F" w:rsidRPr="00AD6D40" w:rsidRDefault="003C578F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Методы исследования</w:t>
      </w:r>
      <w:r w:rsidR="00C078C7" w:rsidRPr="00AD6D40">
        <w:rPr>
          <w:rFonts w:ascii="Times New Roman" w:hAnsi="Times New Roman" w:cs="Times New Roman"/>
          <w:sz w:val="28"/>
          <w:szCs w:val="28"/>
        </w:rPr>
        <w:t xml:space="preserve"> – выработанные экономической наукой методы и приемы научного исследования: общенаучные – историко-логический метод, метод научных абстракций, анализ и синтез; и частные – статистический метод, наблюдений и сбора фактов. </w:t>
      </w:r>
    </w:p>
    <w:p w14:paraId="7925E613" w14:textId="77777777" w:rsidR="003C578F" w:rsidRPr="00AD6D40" w:rsidRDefault="0087754D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Эмпирическая</w:t>
      </w:r>
      <w:r w:rsidR="00C078C7" w:rsidRPr="00AD6D40">
        <w:rPr>
          <w:rFonts w:ascii="Times New Roman" w:hAnsi="Times New Roman" w:cs="Times New Roman"/>
          <w:sz w:val="28"/>
          <w:szCs w:val="28"/>
        </w:rPr>
        <w:t xml:space="preserve"> база – статистические данные, аналитические материалы, публикации в периодических экономических изданиях, интернет-ресурс</w:t>
      </w:r>
      <w:r w:rsidR="003C578F" w:rsidRPr="00AD6D40">
        <w:rPr>
          <w:rFonts w:ascii="Times New Roman" w:hAnsi="Times New Roman" w:cs="Times New Roman"/>
          <w:sz w:val="28"/>
          <w:szCs w:val="28"/>
        </w:rPr>
        <w:t>ы</w:t>
      </w:r>
      <w:r w:rsidR="00C078C7" w:rsidRPr="00AD6D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867DB" w14:textId="77777777" w:rsidR="00C078C7" w:rsidRPr="00AD6D40" w:rsidRDefault="00C078C7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Структура курсовой работы </w:t>
      </w:r>
      <w:r w:rsidR="003C578F" w:rsidRPr="00AD6D40">
        <w:rPr>
          <w:rFonts w:ascii="Times New Roman" w:hAnsi="Times New Roman" w:cs="Times New Roman"/>
          <w:sz w:val="28"/>
          <w:szCs w:val="28"/>
        </w:rPr>
        <w:t>состоит из введения, двух глав, заключения и списка</w:t>
      </w:r>
      <w:r w:rsidRPr="00AD6D40">
        <w:rPr>
          <w:rFonts w:ascii="Times New Roman" w:hAnsi="Times New Roman" w:cs="Times New Roman"/>
          <w:sz w:val="28"/>
          <w:szCs w:val="28"/>
        </w:rPr>
        <w:t xml:space="preserve"> использованной литературы.</w:t>
      </w:r>
    </w:p>
    <w:p w14:paraId="7DB50742" w14:textId="77777777" w:rsidR="003C578F" w:rsidRPr="00AD6D40" w:rsidRDefault="003C578F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472DA" w14:textId="77777777" w:rsidR="004D5774" w:rsidRPr="00AD6D40" w:rsidRDefault="004D5774" w:rsidP="00AD6D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6D40">
        <w:rPr>
          <w:rFonts w:ascii="Times New Roman" w:hAnsi="Times New Roman" w:cs="Times New Roman"/>
          <w:sz w:val="28"/>
          <w:szCs w:val="28"/>
        </w:rPr>
        <w:br w:type="page"/>
      </w:r>
    </w:p>
    <w:p w14:paraId="6B16E30B" w14:textId="77777777" w:rsidR="00E40882" w:rsidRDefault="008917A1" w:rsidP="008917A1">
      <w:pPr>
        <w:pStyle w:val="a3"/>
        <w:spacing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04923937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CE48D1" w:rsidRPr="00AD6D40">
        <w:rPr>
          <w:rFonts w:ascii="Times New Roman" w:hAnsi="Times New Roman" w:cs="Times New Roman"/>
          <w:b/>
          <w:sz w:val="28"/>
          <w:szCs w:val="28"/>
        </w:rPr>
        <w:t>Теоретические аспекты занятости и безработицы</w:t>
      </w:r>
      <w:bookmarkEnd w:id="1"/>
    </w:p>
    <w:p w14:paraId="681112A2" w14:textId="77777777" w:rsidR="007E2FBA" w:rsidRPr="008917A1" w:rsidRDefault="007E2FBA" w:rsidP="008917A1">
      <w:pPr>
        <w:pStyle w:val="a3"/>
        <w:spacing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04B195" w14:textId="77777777" w:rsidR="00D92B9D" w:rsidRPr="00AD6D40" w:rsidRDefault="008917A1" w:rsidP="008917A1">
      <w:pPr>
        <w:pStyle w:val="a5"/>
        <w:spacing w:line="36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104923938"/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D2421A" w:rsidRPr="00AD6D40">
        <w:rPr>
          <w:rFonts w:ascii="Times New Roman" w:hAnsi="Times New Roman" w:cs="Times New Roman"/>
          <w:b/>
          <w:sz w:val="28"/>
          <w:szCs w:val="28"/>
        </w:rPr>
        <w:t>Основные аспекты теории занятости населения</w:t>
      </w:r>
      <w:bookmarkEnd w:id="2"/>
    </w:p>
    <w:p w14:paraId="391D8E13" w14:textId="77777777" w:rsidR="00CE48D1" w:rsidRPr="00AD6D40" w:rsidRDefault="00CE48D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04CF0" w14:textId="77777777" w:rsidR="005F5131" w:rsidRPr="00AD6D40" w:rsidRDefault="009B5259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Основным принципом занятости населения выступает обеспечение свободного труда, запрет на принудительный труд. Исходя из этого</w:t>
      </w:r>
      <w:r w:rsidR="008E28B5">
        <w:rPr>
          <w:rFonts w:ascii="Times New Roman" w:hAnsi="Times New Roman" w:cs="Times New Roman"/>
          <w:sz w:val="28"/>
          <w:szCs w:val="28"/>
        </w:rPr>
        <w:t>,</w:t>
      </w:r>
      <w:r w:rsidRPr="00AD6D40">
        <w:rPr>
          <w:rFonts w:ascii="Times New Roman" w:hAnsi="Times New Roman" w:cs="Times New Roman"/>
          <w:sz w:val="28"/>
          <w:szCs w:val="28"/>
        </w:rPr>
        <w:t xml:space="preserve"> можно утверждать, что государство с развитой рыночной экономикой обязано создавать условия для обеспечения права на защиту от безработицы.</w:t>
      </w:r>
    </w:p>
    <w:p w14:paraId="60F46B74" w14:textId="77777777" w:rsidR="007A3384" w:rsidRPr="00AD6D40" w:rsidRDefault="009B5259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Занятость существовала во все эпохи, со временем менялись только ее теории. </w:t>
      </w:r>
    </w:p>
    <w:p w14:paraId="1BCB19EF" w14:textId="77777777" w:rsidR="009B5259" w:rsidRPr="00AD6D40" w:rsidRDefault="009B5259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Теоретическую базу создавали</w:t>
      </w:r>
      <w:r w:rsidR="00460485" w:rsidRPr="00AD6D40">
        <w:rPr>
          <w:rFonts w:ascii="Times New Roman" w:hAnsi="Times New Roman" w:cs="Times New Roman"/>
          <w:sz w:val="28"/>
          <w:szCs w:val="28"/>
        </w:rPr>
        <w:t xml:space="preserve"> классики Д. Риккардо, А. Смит, Ж.</w:t>
      </w:r>
      <w:r w:rsidR="00BD2145" w:rsidRPr="00AD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485" w:rsidRPr="00AD6D40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Pr="00AD6D40">
        <w:rPr>
          <w:rFonts w:ascii="Times New Roman" w:hAnsi="Times New Roman" w:cs="Times New Roman"/>
          <w:sz w:val="28"/>
          <w:szCs w:val="28"/>
        </w:rPr>
        <w:t>. Каждый из них рассматривал понятие занятости со своей точки зрения.</w:t>
      </w:r>
    </w:p>
    <w:p w14:paraId="59AEA2AA" w14:textId="77777777" w:rsidR="000A0F1E" w:rsidRPr="00AD6D40" w:rsidRDefault="00222AC2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1803 году Жан Батист </w:t>
      </w:r>
      <w:proofErr w:type="spellStart"/>
      <w:r w:rsidRPr="00AD6D40">
        <w:rPr>
          <w:rFonts w:ascii="Times New Roman" w:hAnsi="Times New Roman" w:cs="Times New Roman"/>
          <w:sz w:val="28"/>
          <w:szCs w:val="28"/>
        </w:rPr>
        <w:t>Сэем</w:t>
      </w:r>
      <w:proofErr w:type="spellEnd"/>
      <w:r w:rsidR="007A3384" w:rsidRPr="00AD6D40">
        <w:rPr>
          <w:rFonts w:ascii="Times New Roman" w:hAnsi="Times New Roman" w:cs="Times New Roman"/>
          <w:sz w:val="28"/>
          <w:szCs w:val="28"/>
        </w:rPr>
        <w:t>, представителем классической школы политэкономии,</w:t>
      </w:r>
      <w:r w:rsidR="00BD2145" w:rsidRPr="00AD6D40">
        <w:rPr>
          <w:rFonts w:ascii="Times New Roman" w:hAnsi="Times New Roman" w:cs="Times New Roman"/>
          <w:sz w:val="28"/>
          <w:szCs w:val="28"/>
        </w:rPr>
        <w:t xml:space="preserve"> была разработана</w:t>
      </w:r>
      <w:r w:rsidR="000A0F1E" w:rsidRPr="00AD6D40">
        <w:rPr>
          <w:rFonts w:ascii="Times New Roman" w:hAnsi="Times New Roman" w:cs="Times New Roman"/>
          <w:sz w:val="28"/>
          <w:szCs w:val="28"/>
        </w:rPr>
        <w:t xml:space="preserve"> в работе «Тра</w:t>
      </w:r>
      <w:r w:rsidR="00BD2145" w:rsidRPr="00AD6D40">
        <w:rPr>
          <w:rFonts w:ascii="Times New Roman" w:hAnsi="Times New Roman" w:cs="Times New Roman"/>
          <w:sz w:val="28"/>
          <w:szCs w:val="28"/>
        </w:rPr>
        <w:t>ктат по политической экономии» «Теория трех факторов</w:t>
      </w:r>
      <w:r w:rsidR="000A0F1E" w:rsidRPr="00AD6D40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BD2145" w:rsidRPr="00AD6D40">
        <w:rPr>
          <w:rFonts w:ascii="Times New Roman" w:hAnsi="Times New Roman" w:cs="Times New Roman"/>
          <w:sz w:val="28"/>
          <w:szCs w:val="28"/>
        </w:rPr>
        <w:t>»</w:t>
      </w:r>
      <w:r w:rsidR="000A0F1E" w:rsidRPr="00AD6D40">
        <w:rPr>
          <w:rFonts w:ascii="Times New Roman" w:hAnsi="Times New Roman" w:cs="Times New Roman"/>
          <w:sz w:val="28"/>
          <w:szCs w:val="28"/>
        </w:rPr>
        <w:t>, согласно которой в равной мере в создании стоимости товара участвуют труд, земля и капитал, при этом являясь, соответственно, источниками таких доходов, как заработная плата, рента и прибыль. Закон впоследствии получил название «Закон рынков»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1039CD" w:rsidRPr="00AD6D40">
        <w:rPr>
          <w:rFonts w:ascii="Times New Roman" w:hAnsi="Times New Roman" w:cs="Times New Roman"/>
          <w:sz w:val="28"/>
          <w:szCs w:val="28"/>
        </w:rPr>
        <w:t>]</w:t>
      </w:r>
      <w:r w:rsidR="000A0F1E" w:rsidRPr="00AD6D40">
        <w:rPr>
          <w:rFonts w:ascii="Times New Roman" w:hAnsi="Times New Roman" w:cs="Times New Roman"/>
          <w:sz w:val="28"/>
          <w:szCs w:val="28"/>
        </w:rPr>
        <w:t>:</w:t>
      </w:r>
    </w:p>
    <w:p w14:paraId="1BA3407B" w14:textId="77777777" w:rsidR="009D4995" w:rsidRPr="00AD6D40" w:rsidRDefault="009D4995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D77A9" w14:textId="77777777" w:rsidR="007A3384" w:rsidRPr="00AD6D40" w:rsidRDefault="00D56DE0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277E5A" w:rsidRPr="00AD6D40">
        <w:rPr>
          <w:rFonts w:ascii="Times New Roman" w:hAnsi="Times New Roman" w:cs="Times New Roman"/>
          <w:i/>
          <w:sz w:val="28"/>
          <w:szCs w:val="28"/>
        </w:rPr>
        <w:t>Q=W+P+R</w:t>
      </w:r>
      <w:r w:rsidR="00277E5A" w:rsidRPr="00AD6D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6D40">
        <w:rPr>
          <w:rFonts w:ascii="Times New Roman" w:hAnsi="Times New Roman" w:cs="Times New Roman"/>
          <w:sz w:val="28"/>
          <w:szCs w:val="28"/>
        </w:rPr>
        <w:t xml:space="preserve">       </w:t>
      </w:r>
      <w:r w:rsidR="00277E5A" w:rsidRPr="00AD6D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6D40">
        <w:rPr>
          <w:rFonts w:ascii="Times New Roman" w:hAnsi="Times New Roman" w:cs="Times New Roman"/>
          <w:sz w:val="28"/>
          <w:szCs w:val="28"/>
        </w:rPr>
        <w:t xml:space="preserve">   </w:t>
      </w:r>
      <w:r w:rsidR="008917A1">
        <w:rPr>
          <w:rFonts w:ascii="Times New Roman" w:hAnsi="Times New Roman" w:cs="Times New Roman"/>
          <w:sz w:val="28"/>
          <w:szCs w:val="28"/>
        </w:rPr>
        <w:t xml:space="preserve"> </w:t>
      </w:r>
      <w:r w:rsidR="007A3384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185A32" w:rsidRPr="00AD6D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11148B74" w14:textId="77777777" w:rsidR="009D4995" w:rsidRPr="00AD6D40" w:rsidRDefault="009D4995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69AAF" w14:textId="77777777" w:rsidR="00277E5A" w:rsidRPr="00AD6D40" w:rsidRDefault="00277E5A" w:rsidP="00AD6D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 где</w:t>
      </w:r>
    </w:p>
    <w:p w14:paraId="35D91899" w14:textId="77777777" w:rsidR="007A3384" w:rsidRPr="00AD6D40" w:rsidRDefault="007A3384" w:rsidP="00AD6D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804CFE" w:rsidRPr="00AD6D40">
        <w:rPr>
          <w:rFonts w:ascii="Times New Roman" w:hAnsi="Times New Roman" w:cs="Times New Roman"/>
          <w:sz w:val="28"/>
          <w:szCs w:val="28"/>
        </w:rPr>
        <w:t xml:space="preserve"> –</w:t>
      </w:r>
      <w:r w:rsidR="00DD0C45" w:rsidRPr="00AD6D40">
        <w:rPr>
          <w:rFonts w:ascii="Times New Roman" w:hAnsi="Times New Roman" w:cs="Times New Roman"/>
          <w:sz w:val="28"/>
          <w:szCs w:val="28"/>
        </w:rPr>
        <w:t xml:space="preserve"> издержки собственника-предпринимателя в процессе </w:t>
      </w:r>
      <w:proofErr w:type="gramStart"/>
      <w:r w:rsidR="00DD0C45" w:rsidRPr="00AD6D40">
        <w:rPr>
          <w:rFonts w:ascii="Times New Roman" w:hAnsi="Times New Roman" w:cs="Times New Roman"/>
          <w:sz w:val="28"/>
          <w:szCs w:val="28"/>
        </w:rPr>
        <w:t>производства</w:t>
      </w:r>
      <w:r w:rsidRPr="00AD6D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4916412" w14:textId="77777777" w:rsidR="00277E5A" w:rsidRPr="00AD6D40" w:rsidRDefault="00277E5A" w:rsidP="00AD6D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AD6D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D6D40">
        <w:rPr>
          <w:rFonts w:ascii="Times New Roman" w:hAnsi="Times New Roman" w:cs="Times New Roman"/>
          <w:sz w:val="28"/>
          <w:szCs w:val="28"/>
        </w:rPr>
        <w:t>прибыль;</w:t>
      </w:r>
      <w:proofErr w:type="gramEnd"/>
    </w:p>
    <w:p w14:paraId="38B8F31C" w14:textId="77777777" w:rsidR="00277E5A" w:rsidRPr="00AD6D40" w:rsidRDefault="00277E5A" w:rsidP="00AD6D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D6D40">
        <w:rPr>
          <w:rFonts w:ascii="Times New Roman" w:hAnsi="Times New Roman" w:cs="Times New Roman"/>
          <w:sz w:val="28"/>
          <w:szCs w:val="28"/>
        </w:rPr>
        <w:t xml:space="preserve"> – рента.</w:t>
      </w:r>
    </w:p>
    <w:p w14:paraId="2A535A95" w14:textId="77777777" w:rsidR="00436F2F" w:rsidRPr="00AD6D40" w:rsidRDefault="00436F2F" w:rsidP="00AD6D4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6BEB3" w14:textId="77777777" w:rsidR="009D25E1" w:rsidRPr="00AD6D40" w:rsidRDefault="00314F8D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Классическая</w:t>
      </w:r>
      <w:r w:rsidR="009D25E1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Pr="00AD6D40">
        <w:rPr>
          <w:rFonts w:ascii="Times New Roman" w:hAnsi="Times New Roman" w:cs="Times New Roman"/>
          <w:sz w:val="28"/>
          <w:szCs w:val="28"/>
        </w:rPr>
        <w:t>теория базируется на утверждении</w:t>
      </w:r>
      <w:r w:rsidR="009D25E1" w:rsidRPr="00AD6D40">
        <w:rPr>
          <w:rFonts w:ascii="Times New Roman" w:hAnsi="Times New Roman" w:cs="Times New Roman"/>
          <w:sz w:val="28"/>
          <w:szCs w:val="28"/>
        </w:rPr>
        <w:t xml:space="preserve"> о том, что на рынке труда занятость определяется взаимодействием спроса и предложения рабочей силы, при условии, что работники обеспечивают постоянное предложение рабочей силы, в то время как работод</w:t>
      </w:r>
      <w:r w:rsidR="00D85A47" w:rsidRPr="00AD6D40">
        <w:rPr>
          <w:rFonts w:ascii="Times New Roman" w:hAnsi="Times New Roman" w:cs="Times New Roman"/>
          <w:sz w:val="28"/>
          <w:szCs w:val="28"/>
        </w:rPr>
        <w:t>атель создает спрос на эту силу</w:t>
      </w:r>
      <w:r w:rsidR="00920F2E" w:rsidRPr="00AD6D40">
        <w:rPr>
          <w:rFonts w:ascii="Times New Roman" w:hAnsi="Times New Roman" w:cs="Times New Roman"/>
          <w:sz w:val="28"/>
          <w:szCs w:val="28"/>
        </w:rPr>
        <w:t xml:space="preserve">. </w:t>
      </w:r>
      <w:r w:rsidR="00D85A47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D85A47" w:rsidRPr="00AD6D40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158EB830" w14:textId="77777777" w:rsidR="009D25E1" w:rsidRPr="00AD6D40" w:rsidRDefault="009D25E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 xml:space="preserve">Основоположники классической теории утверждали, что полная занятость преобладает в экономике </w:t>
      </w:r>
      <w:r w:rsidR="00735861" w:rsidRPr="00AD6D40">
        <w:rPr>
          <w:rFonts w:ascii="Times New Roman" w:hAnsi="Times New Roman" w:cs="Times New Roman"/>
          <w:sz w:val="28"/>
          <w:szCs w:val="28"/>
        </w:rPr>
        <w:t>благодаря</w:t>
      </w:r>
      <w:r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735861" w:rsidRPr="00AD6D40">
        <w:rPr>
          <w:rFonts w:ascii="Times New Roman" w:hAnsi="Times New Roman" w:cs="Times New Roman"/>
          <w:sz w:val="28"/>
          <w:szCs w:val="28"/>
        </w:rPr>
        <w:t xml:space="preserve">корректировке заработной платы и цен. Любое отклонение </w:t>
      </w:r>
      <w:r w:rsidR="00D85A47" w:rsidRPr="00AD6D40">
        <w:rPr>
          <w:rFonts w:ascii="Times New Roman" w:hAnsi="Times New Roman" w:cs="Times New Roman"/>
          <w:sz w:val="28"/>
          <w:szCs w:val="28"/>
        </w:rPr>
        <w:t>считалось ненормальным явлением</w:t>
      </w:r>
      <w:r w:rsidR="00D1411D" w:rsidRPr="00AD6D40">
        <w:rPr>
          <w:rFonts w:ascii="Times New Roman" w:hAnsi="Times New Roman" w:cs="Times New Roman"/>
          <w:sz w:val="28"/>
          <w:szCs w:val="28"/>
        </w:rPr>
        <w:t>.</w:t>
      </w:r>
      <w:r w:rsidR="00D85A47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D85A47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1F3CD724" w14:textId="77777777" w:rsidR="00735861" w:rsidRPr="00AD6D40" w:rsidRDefault="0073586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</w:t>
      </w:r>
      <w:r w:rsidR="000A0F1E" w:rsidRPr="00AD6D40">
        <w:rPr>
          <w:rFonts w:ascii="Times New Roman" w:hAnsi="Times New Roman" w:cs="Times New Roman"/>
          <w:sz w:val="28"/>
          <w:szCs w:val="28"/>
        </w:rPr>
        <w:t>классической теории существует две</w:t>
      </w:r>
      <w:r w:rsidRPr="00AD6D40">
        <w:rPr>
          <w:rFonts w:ascii="Times New Roman" w:hAnsi="Times New Roman" w:cs="Times New Roman"/>
          <w:sz w:val="28"/>
          <w:szCs w:val="28"/>
        </w:rPr>
        <w:t xml:space="preserve"> формы полной занятости:</w:t>
      </w:r>
    </w:p>
    <w:p w14:paraId="7C16416A" w14:textId="77777777" w:rsidR="00735861" w:rsidRPr="00AD6D40" w:rsidRDefault="00804CFE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735861" w:rsidRPr="00AD6D40">
        <w:rPr>
          <w:rFonts w:ascii="Times New Roman" w:hAnsi="Times New Roman" w:cs="Times New Roman"/>
          <w:sz w:val="28"/>
          <w:szCs w:val="28"/>
        </w:rPr>
        <w:t>фрикционная: связана с тем, что одни сектора экономики развиваются, а другие только ухудшают свое экономическое положение;</w:t>
      </w:r>
    </w:p>
    <w:p w14:paraId="7CD86854" w14:textId="77777777" w:rsidR="00735861" w:rsidRPr="00AD6D40" w:rsidRDefault="00804CFE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735861" w:rsidRPr="00AD6D40">
        <w:rPr>
          <w:rFonts w:ascii="Times New Roman" w:hAnsi="Times New Roman" w:cs="Times New Roman"/>
          <w:sz w:val="28"/>
          <w:szCs w:val="28"/>
        </w:rPr>
        <w:t>добровольная: связана с увольнением по собственному желанию. В основном причина заключается в низкой оплате труда.</w:t>
      </w:r>
    </w:p>
    <w:p w14:paraId="15276337" w14:textId="77777777" w:rsidR="009D25E1" w:rsidRPr="00AD6D40" w:rsidRDefault="0073586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Из классической теории следуе</w:t>
      </w:r>
      <w:r w:rsidR="004C558E" w:rsidRPr="00AD6D40">
        <w:rPr>
          <w:rFonts w:ascii="Times New Roman" w:hAnsi="Times New Roman" w:cs="Times New Roman"/>
          <w:sz w:val="28"/>
          <w:szCs w:val="28"/>
        </w:rPr>
        <w:t>т вывод: рыночная экономика самостоятельно</w:t>
      </w:r>
      <w:r w:rsidRPr="00AD6D40">
        <w:rPr>
          <w:rFonts w:ascii="Times New Roman" w:hAnsi="Times New Roman" w:cs="Times New Roman"/>
          <w:sz w:val="28"/>
          <w:szCs w:val="28"/>
        </w:rPr>
        <w:t xml:space="preserve"> регулируется, п</w:t>
      </w:r>
      <w:r w:rsidR="00334A4A" w:rsidRPr="00AD6D40">
        <w:rPr>
          <w:rFonts w:ascii="Times New Roman" w:hAnsi="Times New Roman" w:cs="Times New Roman"/>
          <w:sz w:val="28"/>
          <w:szCs w:val="28"/>
        </w:rPr>
        <w:t>омощь государс</w:t>
      </w:r>
      <w:r w:rsidR="00D85A47" w:rsidRPr="00AD6D40">
        <w:rPr>
          <w:rFonts w:ascii="Times New Roman" w:hAnsi="Times New Roman" w:cs="Times New Roman"/>
          <w:sz w:val="28"/>
          <w:szCs w:val="28"/>
        </w:rPr>
        <w:t>тва не требуется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31602D5" w14:textId="77777777" w:rsidR="00185A32" w:rsidRPr="00AD6D40" w:rsidRDefault="00185A32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конце 40-х годов </w:t>
      </w:r>
      <w:r w:rsidRPr="00AD6D4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D6D40">
        <w:rPr>
          <w:rFonts w:ascii="Times New Roman" w:hAnsi="Times New Roman" w:cs="Times New Roman"/>
          <w:sz w:val="28"/>
          <w:szCs w:val="28"/>
        </w:rPr>
        <w:t xml:space="preserve"> века К. Маркс, родоначальник марксисткой школы, выдвинул концепцию, согласно которой закон капиталистического накопления ведет к постепенному росту органического капитала (</w:t>
      </w:r>
      <w:r w:rsidRPr="00AD6D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D6D40">
        <w:rPr>
          <w:rFonts w:ascii="Times New Roman" w:hAnsi="Times New Roman" w:cs="Times New Roman"/>
          <w:sz w:val="28"/>
          <w:szCs w:val="28"/>
        </w:rPr>
        <w:t>/</w:t>
      </w:r>
      <w:r w:rsidRPr="00AD6D4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6D40">
        <w:rPr>
          <w:rFonts w:ascii="Times New Roman" w:hAnsi="Times New Roman" w:cs="Times New Roman"/>
          <w:sz w:val="28"/>
          <w:szCs w:val="28"/>
        </w:rPr>
        <w:t>), вызывая тем самым развитие научно-технического прогресса. Рост органического капитала в сферах материального производства приведет к вытеснению работников из сельского хозяйства и промышленности, формируя промышленную резервную армию труда. При этом эта армия является объективной потребностью и необходимостью кап</w:t>
      </w:r>
      <w:r w:rsidR="00C30C00" w:rsidRPr="00AD6D40">
        <w:rPr>
          <w:rFonts w:ascii="Times New Roman" w:hAnsi="Times New Roman" w:cs="Times New Roman"/>
          <w:sz w:val="28"/>
          <w:szCs w:val="28"/>
        </w:rPr>
        <w:t>италистического воспроизводства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C30C0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1E7774A8" w14:textId="77777777" w:rsidR="002C57BE" w:rsidRPr="00AD6D40" w:rsidRDefault="00185A32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AD6D40">
        <w:rPr>
          <w:rFonts w:ascii="Times New Roman" w:hAnsi="Times New Roman" w:cs="Times New Roman"/>
          <w:sz w:val="28"/>
          <w:szCs w:val="28"/>
        </w:rPr>
        <w:t>XIX - начале</w:t>
      </w:r>
      <w:proofErr w:type="gramEnd"/>
      <w:r w:rsidRPr="00AD6D40">
        <w:rPr>
          <w:rFonts w:ascii="Times New Roman" w:hAnsi="Times New Roman" w:cs="Times New Roman"/>
          <w:sz w:val="28"/>
          <w:szCs w:val="28"/>
        </w:rPr>
        <w:t xml:space="preserve"> XX веков</w:t>
      </w:r>
      <w:r w:rsidR="006F0D05" w:rsidRPr="00AD6D40">
        <w:rPr>
          <w:rFonts w:ascii="Times New Roman" w:hAnsi="Times New Roman" w:cs="Times New Roman"/>
          <w:sz w:val="28"/>
          <w:szCs w:val="28"/>
        </w:rPr>
        <w:t xml:space="preserve"> формируется неоклассическая теория занятости, за основу которой были взяты положения классической теории.</w:t>
      </w:r>
      <w:r w:rsidR="004C0AB6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6F0D05" w:rsidRPr="00AD6D40">
        <w:rPr>
          <w:rFonts w:ascii="Times New Roman" w:hAnsi="Times New Roman" w:cs="Times New Roman"/>
          <w:sz w:val="28"/>
          <w:szCs w:val="28"/>
        </w:rPr>
        <w:t>Основоположниками данной теории выступали А. Маршалл</w:t>
      </w:r>
      <w:r w:rsidR="00735861" w:rsidRPr="00AD6D40">
        <w:rPr>
          <w:rFonts w:ascii="Times New Roman" w:hAnsi="Times New Roman" w:cs="Times New Roman"/>
          <w:sz w:val="28"/>
          <w:szCs w:val="28"/>
        </w:rPr>
        <w:t xml:space="preserve">, </w:t>
      </w:r>
      <w:r w:rsidR="002B5E2B" w:rsidRPr="00AD6D40">
        <w:rPr>
          <w:rFonts w:ascii="Times New Roman" w:hAnsi="Times New Roman" w:cs="Times New Roman"/>
          <w:sz w:val="28"/>
          <w:szCs w:val="28"/>
        </w:rPr>
        <w:t>Д</w:t>
      </w:r>
      <w:r w:rsidR="006F0D05" w:rsidRPr="00AD6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0D05" w:rsidRPr="00AD6D40">
        <w:rPr>
          <w:rFonts w:ascii="Times New Roman" w:hAnsi="Times New Roman" w:cs="Times New Roman"/>
          <w:sz w:val="28"/>
          <w:szCs w:val="28"/>
        </w:rPr>
        <w:t>Гилдер</w:t>
      </w:r>
      <w:proofErr w:type="spellEnd"/>
      <w:r w:rsidR="00334A4A" w:rsidRPr="00AD6D40">
        <w:rPr>
          <w:rFonts w:ascii="Times New Roman" w:hAnsi="Times New Roman" w:cs="Times New Roman"/>
          <w:sz w:val="28"/>
          <w:szCs w:val="28"/>
        </w:rPr>
        <w:t xml:space="preserve">, </w:t>
      </w:r>
      <w:r w:rsidR="006F0D05" w:rsidRPr="00AD6D4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6F0D05" w:rsidRPr="00AD6D40">
        <w:rPr>
          <w:rFonts w:ascii="Times New Roman" w:hAnsi="Times New Roman" w:cs="Times New Roman"/>
          <w:sz w:val="28"/>
          <w:szCs w:val="28"/>
        </w:rPr>
        <w:t>Лаффер</w:t>
      </w:r>
      <w:proofErr w:type="spellEnd"/>
      <w:r w:rsidR="00735861" w:rsidRPr="00AD6D40">
        <w:rPr>
          <w:rFonts w:ascii="Times New Roman" w:hAnsi="Times New Roman" w:cs="Times New Roman"/>
          <w:sz w:val="28"/>
          <w:szCs w:val="28"/>
        </w:rPr>
        <w:t xml:space="preserve">, </w:t>
      </w:r>
      <w:r w:rsidR="00334A4A" w:rsidRPr="00AD6D40">
        <w:rPr>
          <w:rFonts w:ascii="Times New Roman" w:hAnsi="Times New Roman" w:cs="Times New Roman"/>
          <w:sz w:val="28"/>
          <w:szCs w:val="28"/>
        </w:rPr>
        <w:t>А. Пигу.</w:t>
      </w:r>
      <w:r w:rsidR="002B5E2B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735861" w:rsidRPr="00AD6D40">
        <w:rPr>
          <w:rFonts w:ascii="Times New Roman" w:hAnsi="Times New Roman" w:cs="Times New Roman"/>
          <w:sz w:val="28"/>
          <w:szCs w:val="28"/>
        </w:rPr>
        <w:t>Рынок труда рассматривается как внутренне неоднородная и динамичная система связей, которые подчиняются законам рынка. В роли регулятора выступает рыночный механизм. Уровень заработной платы воздействует на спрос и предложение рабочей силы, регулирует их соотношение и поддерживает необходимое равновесие между ними. Цена на рабочую силу гибко реагирует на конъюнктуру рынка, увеличивается или уменьшается в зависимости от реальной его потребности.</w:t>
      </w:r>
      <w:r w:rsidR="00334A4A" w:rsidRPr="00AD6D40">
        <w:rPr>
          <w:rFonts w:ascii="Times New Roman" w:hAnsi="Times New Roman" w:cs="Times New Roman"/>
          <w:sz w:val="28"/>
          <w:szCs w:val="28"/>
        </w:rPr>
        <w:t xml:space="preserve"> Это похоже на то, как компания стремится максимизировать свою прибыль. Он является «классическим» в том смысле, что основан на убеждении, что конкуренция ведет к эффективному </w:t>
      </w:r>
      <w:r w:rsidR="00334A4A" w:rsidRPr="00AD6D40">
        <w:rPr>
          <w:rFonts w:ascii="Times New Roman" w:hAnsi="Times New Roman" w:cs="Times New Roman"/>
          <w:sz w:val="28"/>
          <w:szCs w:val="28"/>
        </w:rPr>
        <w:lastRenderedPageBreak/>
        <w:t>распределению ресурсов, и устанавливает равновесие между рыночными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силами спроса и предложения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67C30B40" w14:textId="77777777" w:rsidR="00735861" w:rsidRPr="00AD6D40" w:rsidRDefault="00334A4A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работе А. Маршалла «Принципы экономической науки» помимо трех факторов производства, рассматриваемых </w:t>
      </w:r>
      <w:proofErr w:type="spellStart"/>
      <w:r w:rsidRPr="00AD6D40">
        <w:rPr>
          <w:rFonts w:ascii="Times New Roman" w:hAnsi="Times New Roman" w:cs="Times New Roman"/>
          <w:sz w:val="28"/>
          <w:szCs w:val="28"/>
        </w:rPr>
        <w:t>Сэем</w:t>
      </w:r>
      <w:proofErr w:type="spellEnd"/>
      <w:r w:rsidR="006F0D0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Pr="00AD6D40">
        <w:rPr>
          <w:rFonts w:ascii="Times New Roman" w:hAnsi="Times New Roman" w:cs="Times New Roman"/>
          <w:sz w:val="28"/>
          <w:szCs w:val="28"/>
        </w:rPr>
        <w:t>(труд, капитал, земля), добавлен фактор организации. Необходимо р</w:t>
      </w:r>
      <w:r w:rsidR="006F0D05" w:rsidRPr="00AD6D40">
        <w:rPr>
          <w:rFonts w:ascii="Times New Roman" w:hAnsi="Times New Roman" w:cs="Times New Roman"/>
          <w:sz w:val="28"/>
          <w:szCs w:val="28"/>
        </w:rPr>
        <w:t>егулировать спрос и предложение</w:t>
      </w:r>
      <w:r w:rsidRPr="00AD6D40">
        <w:rPr>
          <w:rFonts w:ascii="Times New Roman" w:hAnsi="Times New Roman" w:cs="Times New Roman"/>
          <w:sz w:val="28"/>
          <w:szCs w:val="28"/>
        </w:rPr>
        <w:t xml:space="preserve"> для того, чтобы достичь полной занятости. Данное регулирование рынок может осуществлять автоматически: когда спрос и предложение оказываются в положении устойчивого равновесия. В случае сдвига с положения равновесия должны быть силы, способные вернуть в прежнее состояние.</w:t>
      </w:r>
    </w:p>
    <w:p w14:paraId="40937542" w14:textId="77777777" w:rsidR="00334A4A" w:rsidRPr="00AD6D40" w:rsidRDefault="00334A4A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А. Пигу, в свою очередь, в своей работе «Теория безработицы» пришел к выводу, что главной причиной безработицы является высо</w:t>
      </w:r>
      <w:r w:rsidR="002D660E" w:rsidRPr="00AD6D40">
        <w:rPr>
          <w:rFonts w:ascii="Times New Roman" w:hAnsi="Times New Roman" w:cs="Times New Roman"/>
          <w:sz w:val="28"/>
          <w:szCs w:val="28"/>
        </w:rPr>
        <w:t>кий уровень заработной платы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[17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74064B1A" w14:textId="77777777" w:rsidR="00334A4A" w:rsidRPr="00AD6D40" w:rsidRDefault="004C0AB6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Вслед за неоклассической теорией, б</w:t>
      </w:r>
      <w:r w:rsidR="00334A4A" w:rsidRPr="00AD6D40">
        <w:rPr>
          <w:rFonts w:ascii="Times New Roman" w:hAnsi="Times New Roman" w:cs="Times New Roman"/>
          <w:sz w:val="28"/>
          <w:szCs w:val="28"/>
        </w:rPr>
        <w:t>ыла разработана</w:t>
      </w:r>
      <w:r w:rsidRPr="00AD6D40">
        <w:rPr>
          <w:rFonts w:ascii="Times New Roman" w:hAnsi="Times New Roman" w:cs="Times New Roman"/>
          <w:sz w:val="28"/>
          <w:szCs w:val="28"/>
        </w:rPr>
        <w:t xml:space="preserve"> кейнсианская теория </w:t>
      </w:r>
      <w:r w:rsidR="00334A4A" w:rsidRPr="00AD6D40">
        <w:rPr>
          <w:rFonts w:ascii="Times New Roman" w:hAnsi="Times New Roman" w:cs="Times New Roman"/>
          <w:sz w:val="28"/>
          <w:szCs w:val="28"/>
        </w:rPr>
        <w:t>Дж. Кейнсом, когда в своей книге «Общая теория занятости, процента и денег» он не только критиковал классическую теорию занятости, но и анализировал те факторы, которые влияют на занятость и у</w:t>
      </w:r>
      <w:r w:rsidR="008F0E85" w:rsidRPr="00AD6D40">
        <w:rPr>
          <w:rFonts w:ascii="Times New Roman" w:hAnsi="Times New Roman" w:cs="Times New Roman"/>
          <w:sz w:val="28"/>
          <w:szCs w:val="28"/>
        </w:rPr>
        <w:t>ровень производства в экономике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8F0E8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307C1464" w14:textId="77777777" w:rsidR="00334A4A" w:rsidRPr="00AD6D40" w:rsidRDefault="0061251A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Кейнсианская теория представляет рынок труда в виде инертной системы, в которой цена рабочей силы жестко фиксирована. Основные параметры, а точнее уровень безработицы, уровень реальной заработной платы, спрос</w:t>
      </w:r>
      <w:r w:rsidR="00804CFE" w:rsidRPr="00AD6D40">
        <w:rPr>
          <w:rFonts w:ascii="Times New Roman" w:hAnsi="Times New Roman" w:cs="Times New Roman"/>
          <w:sz w:val="28"/>
          <w:szCs w:val="28"/>
        </w:rPr>
        <w:t xml:space="preserve"> на труд – </w:t>
      </w:r>
      <w:r w:rsidRPr="00AD6D40">
        <w:rPr>
          <w:rFonts w:ascii="Times New Roman" w:hAnsi="Times New Roman" w:cs="Times New Roman"/>
          <w:sz w:val="28"/>
          <w:szCs w:val="28"/>
        </w:rPr>
        <w:t>устанавливаются не на рынке труда, а определяются размером эффективного спроса на рынке потребительских и инвестиционных товаров и услуг. На рынке труда формируется лишь уровень заработной платы и зависящая от н</w:t>
      </w:r>
      <w:r w:rsidR="008F0E85" w:rsidRPr="00AD6D40">
        <w:rPr>
          <w:rFonts w:ascii="Times New Roman" w:hAnsi="Times New Roman" w:cs="Times New Roman"/>
          <w:sz w:val="28"/>
          <w:szCs w:val="28"/>
        </w:rPr>
        <w:t>его величина предложения труда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8F0E8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3270231" w14:textId="77777777" w:rsidR="001039CD" w:rsidRPr="00AD6D40" w:rsidRDefault="001039CD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Предложение труда в кейнсианской теории занятости характеризует максимально возможный уровень занятости пр</w:t>
      </w:r>
      <w:r w:rsidR="008F0E85" w:rsidRPr="00AD6D40">
        <w:rPr>
          <w:rFonts w:ascii="Times New Roman" w:hAnsi="Times New Roman" w:cs="Times New Roman"/>
          <w:sz w:val="28"/>
          <w:szCs w:val="28"/>
        </w:rPr>
        <w:t>и данном размере оплаты труда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8F0E8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A8BDEAE" w14:textId="77777777" w:rsidR="0061251A" w:rsidRPr="00AD6D40" w:rsidRDefault="0061251A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Помимо фрикционной и добровольной безработицы Д. Кейнс выделил еще одну безработицу – «вынужденную», когда работники готовы работать даже</w:t>
      </w:r>
      <w:r w:rsidR="004C0AB6" w:rsidRPr="00AD6D40">
        <w:rPr>
          <w:rFonts w:ascii="Times New Roman" w:hAnsi="Times New Roman" w:cs="Times New Roman"/>
          <w:sz w:val="28"/>
          <w:szCs w:val="28"/>
        </w:rPr>
        <w:t xml:space="preserve"> за низкую заработную плату, но, несмотря на это, </w:t>
      </w:r>
      <w:r w:rsidRPr="00AD6D40">
        <w:rPr>
          <w:rFonts w:ascii="Times New Roman" w:hAnsi="Times New Roman" w:cs="Times New Roman"/>
          <w:sz w:val="28"/>
          <w:szCs w:val="28"/>
        </w:rPr>
        <w:t xml:space="preserve">не находят место. </w:t>
      </w:r>
      <w:r w:rsidRPr="00AD6D40">
        <w:rPr>
          <w:rFonts w:ascii="Times New Roman" w:hAnsi="Times New Roman" w:cs="Times New Roman"/>
          <w:sz w:val="28"/>
          <w:szCs w:val="28"/>
        </w:rPr>
        <w:lastRenderedPageBreak/>
        <w:t>Ликвидировать вынужденную безработицу могут только экспансионистские меры бюджетного и кр</w:t>
      </w:r>
      <w:r w:rsidR="008F0E85" w:rsidRPr="00AD6D40">
        <w:rPr>
          <w:rFonts w:ascii="Times New Roman" w:hAnsi="Times New Roman" w:cs="Times New Roman"/>
          <w:sz w:val="28"/>
          <w:szCs w:val="28"/>
        </w:rPr>
        <w:t>едитно-денежного регулирования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8F0E8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52EA7A9F" w14:textId="77777777" w:rsidR="001039CD" w:rsidRPr="00AD6D40" w:rsidRDefault="001039CD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Государство, в свою очередь, оказывая воздействие на совокупный спрос с целью его увеличения, способствует увеличению спроса на труд, что своим следствием вы</w:t>
      </w:r>
      <w:r w:rsidR="008F0E85" w:rsidRPr="00AD6D40">
        <w:rPr>
          <w:rFonts w:ascii="Times New Roman" w:hAnsi="Times New Roman" w:cs="Times New Roman"/>
          <w:sz w:val="28"/>
          <w:szCs w:val="28"/>
        </w:rPr>
        <w:t>ставляет увеличение занятости и, соответственно, уменьшение безработицы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8F0E85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086F158F" w14:textId="77777777" w:rsidR="0061251A" w:rsidRPr="00AD6D40" w:rsidRDefault="0061251A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Эффективное средство обеспечения достаточного </w:t>
      </w:r>
      <w:r w:rsidR="004C0AB6" w:rsidRPr="00AD6D40">
        <w:rPr>
          <w:rFonts w:ascii="Times New Roman" w:hAnsi="Times New Roman" w:cs="Times New Roman"/>
          <w:sz w:val="28"/>
          <w:szCs w:val="28"/>
        </w:rPr>
        <w:t>у</w:t>
      </w:r>
      <w:r w:rsidR="00804CFE" w:rsidRPr="00AD6D40">
        <w:rPr>
          <w:rFonts w:ascii="Times New Roman" w:hAnsi="Times New Roman" w:cs="Times New Roman"/>
          <w:sz w:val="28"/>
          <w:szCs w:val="28"/>
        </w:rPr>
        <w:t>ровня занятости –</w:t>
      </w:r>
      <w:r w:rsidRPr="00AD6D40">
        <w:rPr>
          <w:rFonts w:ascii="Times New Roman" w:hAnsi="Times New Roman" w:cs="Times New Roman"/>
          <w:sz w:val="28"/>
          <w:szCs w:val="28"/>
        </w:rPr>
        <w:t xml:space="preserve"> расш</w:t>
      </w:r>
      <w:r w:rsidR="0098310A" w:rsidRPr="00AD6D40">
        <w:rPr>
          <w:rFonts w:ascii="Times New Roman" w:hAnsi="Times New Roman" w:cs="Times New Roman"/>
          <w:sz w:val="28"/>
          <w:szCs w:val="28"/>
        </w:rPr>
        <w:t>и</w:t>
      </w:r>
      <w:r w:rsidRPr="00AD6D40">
        <w:rPr>
          <w:rFonts w:ascii="Times New Roman" w:hAnsi="Times New Roman" w:cs="Times New Roman"/>
          <w:sz w:val="28"/>
          <w:szCs w:val="28"/>
        </w:rPr>
        <w:t>рение инвестиционной деятельности государства. Теория Кейнса основывается на постоянном вмешательс</w:t>
      </w:r>
      <w:r w:rsidR="00FE1454" w:rsidRPr="00AD6D40">
        <w:rPr>
          <w:rFonts w:ascii="Times New Roman" w:hAnsi="Times New Roman" w:cs="Times New Roman"/>
          <w:sz w:val="28"/>
          <w:szCs w:val="28"/>
        </w:rPr>
        <w:t>тве и регулировании государства</w:t>
      </w:r>
      <w:r w:rsidRPr="00AD6D40">
        <w:rPr>
          <w:rFonts w:ascii="Times New Roman" w:hAnsi="Times New Roman" w:cs="Times New Roman"/>
          <w:sz w:val="28"/>
          <w:szCs w:val="28"/>
        </w:rPr>
        <w:t xml:space="preserve"> в управлении макроэкономическими процессами, а механизм ее реализации базируется на закономерностях психологического характера (склонность к потреблению, склонность к сбережени</w:t>
      </w:r>
      <w:r w:rsidR="002D660E" w:rsidRPr="00AD6D40">
        <w:rPr>
          <w:rFonts w:ascii="Times New Roman" w:hAnsi="Times New Roman" w:cs="Times New Roman"/>
          <w:sz w:val="28"/>
          <w:szCs w:val="28"/>
        </w:rPr>
        <w:t>ю, побуждение к инвестициям)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89AC2BA" w14:textId="77777777" w:rsidR="00185A32" w:rsidRPr="00AD6D40" w:rsidRDefault="00185A32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Контрактная теория занятости появилась во второй половине ХХ века. М. Бейли, </w:t>
      </w:r>
      <w:proofErr w:type="spellStart"/>
      <w:r w:rsidRPr="00AD6D40">
        <w:rPr>
          <w:rFonts w:ascii="Times New Roman" w:hAnsi="Times New Roman" w:cs="Times New Roman"/>
          <w:sz w:val="28"/>
          <w:szCs w:val="28"/>
        </w:rPr>
        <w:t>Д.Гордон</w:t>
      </w:r>
      <w:proofErr w:type="spellEnd"/>
      <w:r w:rsidRPr="00AD6D4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AD6D40">
        <w:rPr>
          <w:rFonts w:ascii="Times New Roman" w:hAnsi="Times New Roman" w:cs="Times New Roman"/>
          <w:sz w:val="28"/>
          <w:szCs w:val="28"/>
        </w:rPr>
        <w:t>Азариадис</w:t>
      </w:r>
      <w:proofErr w:type="spellEnd"/>
      <w:r w:rsidRPr="00AD6D40">
        <w:rPr>
          <w:rFonts w:ascii="Times New Roman" w:hAnsi="Times New Roman" w:cs="Times New Roman"/>
          <w:sz w:val="28"/>
          <w:szCs w:val="28"/>
        </w:rPr>
        <w:t xml:space="preserve"> представляли концепцию, основанную на синтезе неоклассических представлений с кейнсианскими. Представители принимали кейнсианское положение о жесткости заработной платы и полагали, что приспособление на рынке труда происходит благодаря изменениям физических объемов производства и занятости, а не цен. С другой стороны, сама эта жесткость выводится из поведения индивидуумов, кото</w:t>
      </w:r>
      <w:r w:rsidR="001039CD" w:rsidRPr="00AD6D40">
        <w:rPr>
          <w:rFonts w:ascii="Times New Roman" w:hAnsi="Times New Roman" w:cs="Times New Roman"/>
          <w:sz w:val="28"/>
          <w:szCs w:val="28"/>
        </w:rPr>
        <w:t>рый действуют в своих интересах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1039CD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542D20C0" w14:textId="77777777" w:rsidR="001039CD" w:rsidRPr="00AD6D40" w:rsidRDefault="001039CD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Основой этой теории служит положение о том, что предприниматели и работники вступают в долгосрочные договорные отношения, что свидетельствует о создания соглашения, называемого «имплицитным контрактом»</w:t>
      </w:r>
      <w:r w:rsidR="00920F2E" w:rsidRPr="00AD6D40">
        <w:rPr>
          <w:rFonts w:ascii="Times New Roman" w:hAnsi="Times New Roman" w:cs="Times New Roman"/>
          <w:sz w:val="28"/>
          <w:szCs w:val="28"/>
        </w:rPr>
        <w:t xml:space="preserve">. </w:t>
      </w:r>
      <w:r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624E5504" w14:textId="77777777" w:rsidR="00185A32" w:rsidRPr="00AD6D40" w:rsidRDefault="00185A32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Фирма в период спада производства не снижает заработную плату рабочих, а в период подъема резко не повышает оплату труда кв</w:t>
      </w:r>
      <w:r w:rsidR="001039CD" w:rsidRPr="00AD6D40">
        <w:rPr>
          <w:rFonts w:ascii="Times New Roman" w:hAnsi="Times New Roman" w:cs="Times New Roman"/>
          <w:sz w:val="28"/>
          <w:szCs w:val="28"/>
        </w:rPr>
        <w:t>алифицированным работникам. Как правило, повышение заработной платы осуществляется равномерно, тем самым сглаживая динамику денежной оплаты труда. Следовательно, уровень оплаты труда изменяется в определенных рамках.</w:t>
      </w:r>
    </w:p>
    <w:p w14:paraId="7220708A" w14:textId="77777777" w:rsidR="00FE1454" w:rsidRPr="00AD6D40" w:rsidRDefault="004C0AB6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AD6D4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D6D40">
        <w:rPr>
          <w:rFonts w:ascii="Times New Roman" w:hAnsi="Times New Roman" w:cs="Times New Roman"/>
          <w:sz w:val="28"/>
          <w:szCs w:val="28"/>
        </w:rPr>
        <w:t xml:space="preserve"> века с</w:t>
      </w:r>
      <w:r w:rsidR="0098310A" w:rsidRPr="00AD6D40">
        <w:rPr>
          <w:rFonts w:ascii="Times New Roman" w:hAnsi="Times New Roman" w:cs="Times New Roman"/>
          <w:sz w:val="28"/>
          <w:szCs w:val="28"/>
        </w:rPr>
        <w:t>торонники монетаристской шк</w:t>
      </w:r>
      <w:r w:rsidR="00804CFE" w:rsidRPr="00AD6D40">
        <w:rPr>
          <w:rFonts w:ascii="Times New Roman" w:hAnsi="Times New Roman" w:cs="Times New Roman"/>
          <w:sz w:val="28"/>
          <w:szCs w:val="28"/>
        </w:rPr>
        <w:t xml:space="preserve">олы – М. </w:t>
      </w:r>
      <w:proofErr w:type="spellStart"/>
      <w:r w:rsidR="00804CFE" w:rsidRPr="00AD6D40">
        <w:rPr>
          <w:rFonts w:ascii="Times New Roman" w:hAnsi="Times New Roman" w:cs="Times New Roman"/>
          <w:sz w:val="28"/>
          <w:szCs w:val="28"/>
        </w:rPr>
        <w:t>Фридмен</w:t>
      </w:r>
      <w:proofErr w:type="spellEnd"/>
      <w:r w:rsidR="00804CFE" w:rsidRPr="00AD6D40">
        <w:rPr>
          <w:rFonts w:ascii="Times New Roman" w:hAnsi="Times New Roman" w:cs="Times New Roman"/>
          <w:sz w:val="28"/>
          <w:szCs w:val="28"/>
        </w:rPr>
        <w:t xml:space="preserve">, Э. Фелпс и др. – </w:t>
      </w:r>
      <w:r w:rsidR="0098310A" w:rsidRPr="00AD6D40">
        <w:rPr>
          <w:rFonts w:ascii="Times New Roman" w:hAnsi="Times New Roman" w:cs="Times New Roman"/>
          <w:sz w:val="28"/>
          <w:szCs w:val="28"/>
        </w:rPr>
        <w:t xml:space="preserve">придерживались мнения о том, что рыночный механизм является </w:t>
      </w:r>
      <w:r w:rsidR="0098310A" w:rsidRPr="00AD6D40">
        <w:rPr>
          <w:rFonts w:ascii="Times New Roman" w:hAnsi="Times New Roman" w:cs="Times New Roman"/>
          <w:sz w:val="28"/>
          <w:szCs w:val="28"/>
        </w:rPr>
        <w:lastRenderedPageBreak/>
        <w:t>самонастраивающейся системой, которая сама определяет рациональный уровень занятости. В данном случае вмешательство со стороны государства приводит к сбою механизма саморегуляции рынка</w:t>
      </w:r>
      <w:r w:rsidR="00FE1454" w:rsidRPr="00AD6D40">
        <w:rPr>
          <w:rFonts w:ascii="Times New Roman" w:hAnsi="Times New Roman" w:cs="Times New Roman"/>
          <w:sz w:val="28"/>
          <w:szCs w:val="28"/>
        </w:rPr>
        <w:t>, денежное воздействие государства на совокупный спрос</w:t>
      </w:r>
      <w:r w:rsidR="0098310A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FE1454" w:rsidRPr="00AD6D40">
        <w:rPr>
          <w:rFonts w:ascii="Times New Roman" w:hAnsi="Times New Roman" w:cs="Times New Roman"/>
          <w:sz w:val="28"/>
          <w:szCs w:val="28"/>
        </w:rPr>
        <w:t>приведет в итоге к раскручиванию инфляционной спирали. Представители монетаризма полагали, что всегда имеется некий уровень безработицы, который обладает свойством совместимости с равновесием в структуре ставок реальной заработной платы. Данный уровень получил название «естественная норма безработицы». Если уровень занятости больше равновесного, то это приводит к ускоряющейся инфляции, если меньше, то к ускоряющейся дефляции. Для уравновешивания рынка труда монетаристы предлагают применять рычаги денежно-кредитной пол</w:t>
      </w:r>
      <w:r w:rsidR="002D660E" w:rsidRPr="00AD6D40">
        <w:rPr>
          <w:rFonts w:ascii="Times New Roman" w:hAnsi="Times New Roman" w:cs="Times New Roman"/>
          <w:sz w:val="28"/>
          <w:szCs w:val="28"/>
        </w:rPr>
        <w:t>итики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618A4229" w14:textId="77777777" w:rsidR="00870EC4" w:rsidRPr="00AD6D40" w:rsidRDefault="00CF2A90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Концепция гибкого рынка</w:t>
      </w:r>
      <w:r w:rsidR="002A1022" w:rsidRPr="00AD6D40">
        <w:rPr>
          <w:rFonts w:ascii="Times New Roman" w:hAnsi="Times New Roman" w:cs="Times New Roman"/>
          <w:sz w:val="28"/>
          <w:szCs w:val="28"/>
        </w:rPr>
        <w:t xml:space="preserve">, родоначальниками которой выступили Р. </w:t>
      </w:r>
      <w:proofErr w:type="spellStart"/>
      <w:r w:rsidR="002A1022" w:rsidRPr="00AD6D40">
        <w:rPr>
          <w:rFonts w:ascii="Times New Roman" w:hAnsi="Times New Roman" w:cs="Times New Roman"/>
          <w:sz w:val="28"/>
          <w:szCs w:val="28"/>
        </w:rPr>
        <w:t>Буае</w:t>
      </w:r>
      <w:proofErr w:type="spellEnd"/>
      <w:r w:rsidR="002A1022" w:rsidRPr="00AD6D40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A1022" w:rsidRPr="00AD6D40">
        <w:rPr>
          <w:rFonts w:ascii="Times New Roman" w:hAnsi="Times New Roman" w:cs="Times New Roman"/>
          <w:sz w:val="28"/>
          <w:szCs w:val="28"/>
        </w:rPr>
        <w:t>Стэндинг</w:t>
      </w:r>
      <w:proofErr w:type="spellEnd"/>
      <w:r w:rsidR="002A1022" w:rsidRPr="00AD6D40">
        <w:rPr>
          <w:rFonts w:ascii="Times New Roman" w:hAnsi="Times New Roman" w:cs="Times New Roman"/>
          <w:sz w:val="28"/>
          <w:szCs w:val="28"/>
        </w:rPr>
        <w:t xml:space="preserve">, </w:t>
      </w:r>
      <w:r w:rsidRPr="00AD6D40">
        <w:rPr>
          <w:rFonts w:ascii="Times New Roman" w:hAnsi="Times New Roman" w:cs="Times New Roman"/>
          <w:sz w:val="28"/>
          <w:szCs w:val="28"/>
        </w:rPr>
        <w:t xml:space="preserve">начала появляться в конце 70-х годов, когда в наиболее развитых странах Запада </w:t>
      </w:r>
      <w:r w:rsidR="00EB0AB4" w:rsidRPr="00AD6D40">
        <w:rPr>
          <w:rFonts w:ascii="Times New Roman" w:hAnsi="Times New Roman" w:cs="Times New Roman"/>
          <w:sz w:val="28"/>
          <w:szCs w:val="28"/>
        </w:rPr>
        <w:t xml:space="preserve">происходила перестройка экономической структуры. За основу был взят переход к более гибким и нестандартным формам занятости (частичная занятость, неполный рабочий день, </w:t>
      </w:r>
      <w:proofErr w:type="spellStart"/>
      <w:r w:rsidR="00EB0AB4" w:rsidRPr="00AD6D40">
        <w:rPr>
          <w:rFonts w:ascii="Times New Roman" w:hAnsi="Times New Roman" w:cs="Times New Roman"/>
          <w:sz w:val="28"/>
          <w:szCs w:val="28"/>
        </w:rPr>
        <w:t>надомничество</w:t>
      </w:r>
      <w:proofErr w:type="spellEnd"/>
      <w:r w:rsidR="00EB0AB4" w:rsidRPr="00AD6D40">
        <w:rPr>
          <w:rFonts w:ascii="Times New Roman" w:hAnsi="Times New Roman" w:cs="Times New Roman"/>
          <w:sz w:val="28"/>
          <w:szCs w:val="28"/>
        </w:rPr>
        <w:t>). Подход должен обеспечить рационализацию совокупных затрат, повышение прибыльности, поддержание высокого динамизма рынка труда и формирование многообразных форм взаимоотношений предприн</w:t>
      </w:r>
      <w:r w:rsidR="00920F2E" w:rsidRPr="00AD6D40">
        <w:rPr>
          <w:rFonts w:ascii="Times New Roman" w:hAnsi="Times New Roman" w:cs="Times New Roman"/>
          <w:sz w:val="28"/>
          <w:szCs w:val="28"/>
        </w:rPr>
        <w:t xml:space="preserve">имателей и работников. </w:t>
      </w:r>
      <w:r w:rsidR="002D660E" w:rsidRPr="00AD6D40">
        <w:rPr>
          <w:rFonts w:ascii="Times New Roman" w:hAnsi="Times New Roman" w:cs="Times New Roman"/>
          <w:sz w:val="28"/>
          <w:szCs w:val="28"/>
        </w:rPr>
        <w:t>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10190B9E" w14:textId="77777777" w:rsidR="00AA13A1" w:rsidRDefault="00AA13A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На рубеже </w:t>
      </w:r>
      <w:proofErr w:type="gramStart"/>
      <w:r w:rsidRPr="00AD6D4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D6D40">
        <w:rPr>
          <w:rFonts w:ascii="Times New Roman" w:hAnsi="Times New Roman" w:cs="Times New Roman"/>
          <w:sz w:val="28"/>
          <w:szCs w:val="28"/>
        </w:rPr>
        <w:t>-</w:t>
      </w:r>
      <w:r w:rsidRPr="00AD6D40"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 w:rsidRPr="00AD6D40">
        <w:rPr>
          <w:rFonts w:ascii="Times New Roman" w:hAnsi="Times New Roman" w:cs="Times New Roman"/>
          <w:sz w:val="28"/>
          <w:szCs w:val="28"/>
        </w:rPr>
        <w:t xml:space="preserve"> веков сформировалась институционально-социологическая школа, представители которой </w:t>
      </w:r>
      <w:r w:rsidR="00804CFE" w:rsidRPr="00AD6D40">
        <w:rPr>
          <w:rFonts w:ascii="Times New Roman" w:hAnsi="Times New Roman" w:cs="Times New Roman"/>
          <w:sz w:val="28"/>
          <w:szCs w:val="28"/>
        </w:rPr>
        <w:t>–</w:t>
      </w:r>
      <w:r w:rsidRPr="00AD6D4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AD6D40">
        <w:rPr>
          <w:rFonts w:ascii="Times New Roman" w:hAnsi="Times New Roman" w:cs="Times New Roman"/>
          <w:sz w:val="28"/>
          <w:szCs w:val="28"/>
        </w:rPr>
        <w:t>Ве</w:t>
      </w:r>
      <w:r w:rsidR="00804CFE" w:rsidRPr="00AD6D40">
        <w:rPr>
          <w:rFonts w:ascii="Times New Roman" w:hAnsi="Times New Roman" w:cs="Times New Roman"/>
          <w:sz w:val="28"/>
          <w:szCs w:val="28"/>
        </w:rPr>
        <w:t>блен</w:t>
      </w:r>
      <w:proofErr w:type="spellEnd"/>
      <w:r w:rsidR="00804CFE" w:rsidRPr="00AD6D40">
        <w:rPr>
          <w:rFonts w:ascii="Times New Roman" w:hAnsi="Times New Roman" w:cs="Times New Roman"/>
          <w:sz w:val="28"/>
          <w:szCs w:val="28"/>
        </w:rPr>
        <w:t xml:space="preserve">, Дж. Данлоп, Дж. </w:t>
      </w:r>
      <w:proofErr w:type="spellStart"/>
      <w:r w:rsidR="00804CFE" w:rsidRPr="00AD6D40">
        <w:rPr>
          <w:rFonts w:ascii="Times New Roman" w:hAnsi="Times New Roman" w:cs="Times New Roman"/>
          <w:sz w:val="28"/>
          <w:szCs w:val="28"/>
        </w:rPr>
        <w:t>Гэлбрейт</w:t>
      </w:r>
      <w:proofErr w:type="spellEnd"/>
      <w:r w:rsidR="00804CFE" w:rsidRPr="00AD6D40">
        <w:rPr>
          <w:rFonts w:ascii="Times New Roman" w:hAnsi="Times New Roman" w:cs="Times New Roman"/>
          <w:sz w:val="28"/>
          <w:szCs w:val="28"/>
        </w:rPr>
        <w:t xml:space="preserve"> – </w:t>
      </w:r>
      <w:r w:rsidRPr="00AD6D40">
        <w:rPr>
          <w:rFonts w:ascii="Times New Roman" w:hAnsi="Times New Roman" w:cs="Times New Roman"/>
          <w:sz w:val="28"/>
          <w:szCs w:val="28"/>
        </w:rPr>
        <w:t>утверждали, что проблемы в области занятости могут быть решены посредством институциональных реформ. Для них характерен отход от концепций внимания на макроэкономическом анализе и осуществлена попытка объяснить имеющиеся на рынке труда несоответствия особенностями социальных, отраслевых, профессиональных различий в структуре рабочей силы и соответству</w:t>
      </w:r>
      <w:r w:rsidR="002D660E" w:rsidRPr="00AD6D40">
        <w:rPr>
          <w:rFonts w:ascii="Times New Roman" w:hAnsi="Times New Roman" w:cs="Times New Roman"/>
          <w:sz w:val="28"/>
          <w:szCs w:val="28"/>
        </w:rPr>
        <w:t>ющим им уровней оплаты труда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[15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BDF7561" w14:textId="77777777" w:rsidR="008917A1" w:rsidRPr="00AD6D40" w:rsidRDefault="008917A1" w:rsidP="00AD6D4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6E0EE" w14:textId="77777777" w:rsidR="004B77D2" w:rsidRPr="009A7D4F" w:rsidRDefault="00A91600" w:rsidP="009A7D4F">
      <w:pPr>
        <w:pStyle w:val="a3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7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B9D" w:rsidRPr="009A7D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Toc104923939"/>
      <w:r w:rsidR="004B77D2" w:rsidRPr="009A7D4F">
        <w:rPr>
          <w:rFonts w:ascii="Times New Roman" w:hAnsi="Times New Roman" w:cs="Times New Roman"/>
          <w:b/>
          <w:sz w:val="28"/>
          <w:szCs w:val="28"/>
        </w:rPr>
        <w:t>Понятие безработицы, ее измерение и основные виды</w:t>
      </w:r>
      <w:bookmarkEnd w:id="3"/>
    </w:p>
    <w:p w14:paraId="3B0FEA5F" w14:textId="77777777" w:rsidR="00D92B9D" w:rsidRPr="00AD6D40" w:rsidRDefault="00D92B9D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F052B" w14:textId="77777777" w:rsidR="0089758B" w:rsidRPr="00AD6D40" w:rsidRDefault="0089758B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>Следует начать с понимания значения тер</w:t>
      </w:r>
      <w:r w:rsidR="00804CFE" w:rsidRPr="00AD6D40">
        <w:rPr>
          <w:rFonts w:ascii="Times New Roman" w:hAnsi="Times New Roman" w:cs="Times New Roman"/>
          <w:sz w:val="28"/>
          <w:szCs w:val="28"/>
        </w:rPr>
        <w:t>мина «безработица». Безработица –</w:t>
      </w:r>
      <w:r w:rsidRPr="00AD6D40">
        <w:rPr>
          <w:rFonts w:ascii="Times New Roman" w:hAnsi="Times New Roman" w:cs="Times New Roman"/>
          <w:sz w:val="28"/>
          <w:szCs w:val="28"/>
        </w:rPr>
        <w:t xml:space="preserve"> это социально-экономическое явление, при котором часть активного, трудоспособного населени</w:t>
      </w:r>
      <w:r w:rsidR="002D660E" w:rsidRPr="00AD6D40">
        <w:rPr>
          <w:rFonts w:ascii="Times New Roman" w:hAnsi="Times New Roman" w:cs="Times New Roman"/>
          <w:sz w:val="28"/>
          <w:szCs w:val="28"/>
        </w:rPr>
        <w:t>я не может найти себе работу [1</w:t>
      </w:r>
      <w:r w:rsidRPr="00AD6D40">
        <w:rPr>
          <w:rFonts w:ascii="Times New Roman" w:hAnsi="Times New Roman" w:cs="Times New Roman"/>
          <w:sz w:val="28"/>
          <w:szCs w:val="28"/>
        </w:rPr>
        <w:t>]. Международной организацией труда безработным признается любой, кто на сегодняшний день не имеет работы, находится в поисках места трудоустройства и готов приступить к работе в данный момент. Иначе говоря, это человек, который зарегистрирован на бирже труда.</w:t>
      </w:r>
      <w:r w:rsidR="00DC6930" w:rsidRPr="00AD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6277A" w14:textId="77777777" w:rsidR="00E84AD9" w:rsidRPr="00AD6D40" w:rsidRDefault="00E84AD9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Все население страны делится на две части:</w:t>
      </w:r>
    </w:p>
    <w:p w14:paraId="3A7539AE" w14:textId="77777777" w:rsidR="00E84AD9" w:rsidRPr="00AD6D40" w:rsidRDefault="00804CF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E84AD9" w:rsidRPr="00AD6D40">
        <w:rPr>
          <w:rFonts w:ascii="Times New Roman" w:hAnsi="Times New Roman" w:cs="Times New Roman"/>
          <w:sz w:val="28"/>
          <w:szCs w:val="28"/>
        </w:rPr>
        <w:t>экономически неактивное население, то есть жители, которые не входят в состав рабочей силы. К ним относятся: дети до 16 лет; лица, ведущие домашнее хозяйство; прекратившие поиск работы; недееспособные граждане; пенсионеры; учащиеся и студенты дневных учебных заведений;</w:t>
      </w:r>
    </w:p>
    <w:p w14:paraId="3E329131" w14:textId="77777777" w:rsidR="00E84AD9" w:rsidRPr="00AD6D40" w:rsidRDefault="00804CF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E84AD9" w:rsidRPr="00AD6D40">
        <w:rPr>
          <w:rFonts w:ascii="Times New Roman" w:hAnsi="Times New Roman" w:cs="Times New Roman"/>
          <w:sz w:val="28"/>
          <w:szCs w:val="28"/>
        </w:rPr>
        <w:t>экономически активное население.</w:t>
      </w:r>
    </w:p>
    <w:p w14:paraId="34F8DB7E" w14:textId="77777777" w:rsidR="00DC6930" w:rsidRPr="00AD6D40" w:rsidRDefault="00DC693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Автоматизация производства, внедрение современных информационных технологий, охватывающих практически вес отрасли, как производства, так и сфер обслуживания, лишает часть людей места работы. Модернизация технического капитала приводит к сокращению спроса на рабочую силу, к вытеснению из производства части ранее занятых рабочих. В результате подобных процессов неизбежно увеличивается рост безработицы. </w:t>
      </w:r>
    </w:p>
    <w:p w14:paraId="4A0950AE" w14:textId="77777777" w:rsidR="00DC6930" w:rsidRPr="00AD6D40" w:rsidRDefault="00DC693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Численность безработных зависит от цикла и темпов экономического роста, производительности труда, демографической ситуации, степени соответствия профессионально-квалифицированной структуры рабочей сил</w:t>
      </w:r>
      <w:r w:rsidR="002D660E" w:rsidRPr="00AD6D40">
        <w:rPr>
          <w:rFonts w:ascii="Times New Roman" w:hAnsi="Times New Roman" w:cs="Times New Roman"/>
          <w:sz w:val="28"/>
          <w:szCs w:val="28"/>
        </w:rPr>
        <w:t>ы существующему спросу на нее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[16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6269103B" w14:textId="77777777" w:rsidR="00DC6930" w:rsidRPr="00AD6D40" w:rsidRDefault="00DC693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Измерителями безработицы являются такие показатели как</w:t>
      </w:r>
      <w:r w:rsidR="00E84AD9" w:rsidRPr="00AD6D40">
        <w:rPr>
          <w:rFonts w:ascii="Times New Roman" w:hAnsi="Times New Roman" w:cs="Times New Roman"/>
          <w:sz w:val="28"/>
          <w:szCs w:val="28"/>
        </w:rPr>
        <w:t xml:space="preserve"> [1</w:t>
      </w:r>
      <w:r w:rsidR="002D660E" w:rsidRPr="00AD6D40">
        <w:rPr>
          <w:rFonts w:ascii="Times New Roman" w:hAnsi="Times New Roman" w:cs="Times New Roman"/>
          <w:sz w:val="28"/>
          <w:szCs w:val="28"/>
        </w:rPr>
        <w:t>6</w:t>
      </w:r>
      <w:r w:rsidR="00E84AD9" w:rsidRPr="00AD6D40">
        <w:rPr>
          <w:rFonts w:ascii="Times New Roman" w:hAnsi="Times New Roman" w:cs="Times New Roman"/>
          <w:sz w:val="28"/>
          <w:szCs w:val="28"/>
        </w:rPr>
        <w:t>]</w:t>
      </w:r>
      <w:r w:rsidRPr="00AD6D40">
        <w:rPr>
          <w:rFonts w:ascii="Times New Roman" w:hAnsi="Times New Roman" w:cs="Times New Roman"/>
          <w:sz w:val="28"/>
          <w:szCs w:val="28"/>
        </w:rPr>
        <w:t>:</w:t>
      </w:r>
    </w:p>
    <w:p w14:paraId="73A08C49" w14:textId="77777777" w:rsidR="00176F8E" w:rsidRPr="00AD6D40" w:rsidRDefault="00804CF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E84AD9" w:rsidRPr="00AD6D40">
        <w:rPr>
          <w:rFonts w:ascii="Times New Roman" w:hAnsi="Times New Roman" w:cs="Times New Roman"/>
          <w:sz w:val="28"/>
          <w:szCs w:val="28"/>
        </w:rPr>
        <w:t>у</w:t>
      </w:r>
      <w:r w:rsidR="00DC6930" w:rsidRPr="00AD6D40">
        <w:rPr>
          <w:rFonts w:ascii="Times New Roman" w:hAnsi="Times New Roman" w:cs="Times New Roman"/>
          <w:sz w:val="28"/>
          <w:szCs w:val="28"/>
        </w:rPr>
        <w:t>ровень безработицы – процентное отношение числа безработных к численности рабочей силы;</w:t>
      </w:r>
    </w:p>
    <w:p w14:paraId="7132B917" w14:textId="77777777" w:rsidR="00DC6930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E84AD9" w:rsidRPr="00AD6D40">
        <w:rPr>
          <w:rFonts w:ascii="Times New Roman" w:hAnsi="Times New Roman" w:cs="Times New Roman"/>
          <w:sz w:val="28"/>
          <w:szCs w:val="28"/>
        </w:rPr>
        <w:t>е</w:t>
      </w:r>
      <w:r w:rsidR="00DC6930" w:rsidRPr="00AD6D40">
        <w:rPr>
          <w:rFonts w:ascii="Times New Roman" w:hAnsi="Times New Roman" w:cs="Times New Roman"/>
          <w:sz w:val="28"/>
          <w:szCs w:val="28"/>
        </w:rPr>
        <w:t>стественная безработица – удельный вес общего к</w:t>
      </w:r>
      <w:r w:rsidR="00E84AD9" w:rsidRPr="00AD6D40">
        <w:rPr>
          <w:rFonts w:ascii="Times New Roman" w:hAnsi="Times New Roman" w:cs="Times New Roman"/>
          <w:sz w:val="28"/>
          <w:szCs w:val="28"/>
        </w:rPr>
        <w:t>о</w:t>
      </w:r>
      <w:r w:rsidR="00DC6930" w:rsidRPr="00AD6D40">
        <w:rPr>
          <w:rFonts w:ascii="Times New Roman" w:hAnsi="Times New Roman" w:cs="Times New Roman"/>
          <w:sz w:val="28"/>
          <w:szCs w:val="28"/>
        </w:rPr>
        <w:t>личества безработных в численности рабочей силы в период экономической стабильности;</w:t>
      </w:r>
    </w:p>
    <w:p w14:paraId="41F388D6" w14:textId="77777777" w:rsidR="00DC6930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84AD9" w:rsidRPr="00AD6D40">
        <w:rPr>
          <w:rFonts w:ascii="Times New Roman" w:hAnsi="Times New Roman" w:cs="Times New Roman"/>
          <w:sz w:val="28"/>
          <w:szCs w:val="28"/>
        </w:rPr>
        <w:t>к</w:t>
      </w:r>
      <w:r w:rsidR="00DC6930" w:rsidRPr="00AD6D40">
        <w:rPr>
          <w:rFonts w:ascii="Times New Roman" w:hAnsi="Times New Roman" w:cs="Times New Roman"/>
          <w:sz w:val="28"/>
          <w:szCs w:val="28"/>
        </w:rPr>
        <w:t>оэффициент занятости – удельный вес самостоятельного взрослого населения, которое занято в общественном производстве в общей численности страны.</w:t>
      </w:r>
    </w:p>
    <w:p w14:paraId="36D55FB8" w14:textId="77777777" w:rsidR="006F278C" w:rsidRPr="00AD6D40" w:rsidRDefault="006F278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Несмотря на то, что уровень безработицы является одним из важнейших показателей состояния рынка труда в стране, его нельзя считать безошибочным барометром здоровья экономики. Поясню почему:</w:t>
      </w:r>
    </w:p>
    <w:p w14:paraId="32C5F7DA" w14:textId="77777777" w:rsidR="004D728A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6F278C" w:rsidRPr="00AD6D40">
        <w:rPr>
          <w:rFonts w:ascii="Times New Roman" w:hAnsi="Times New Roman" w:cs="Times New Roman"/>
          <w:sz w:val="28"/>
          <w:szCs w:val="28"/>
        </w:rPr>
        <w:t>частичная занятость: люди, занятые неполный рабочий день, в официальной статистике причисляются к категории полностью занятых, тем самым снижая уровень безработицы официальной статистики;</w:t>
      </w:r>
    </w:p>
    <w:p w14:paraId="6FC23026" w14:textId="77777777" w:rsidR="006F278C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6F278C" w:rsidRPr="00AD6D40">
        <w:rPr>
          <w:rFonts w:ascii="Times New Roman" w:hAnsi="Times New Roman" w:cs="Times New Roman"/>
          <w:sz w:val="28"/>
          <w:szCs w:val="28"/>
        </w:rPr>
        <w:t>рабочие, потерявшие надежду на получение работы не входят в категорию безработных;</w:t>
      </w:r>
    </w:p>
    <w:p w14:paraId="07BE065D" w14:textId="77777777" w:rsidR="006F278C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6F278C" w:rsidRPr="00AD6D40">
        <w:rPr>
          <w:rFonts w:ascii="Times New Roman" w:hAnsi="Times New Roman" w:cs="Times New Roman"/>
          <w:sz w:val="28"/>
          <w:szCs w:val="28"/>
        </w:rPr>
        <w:t>ложная информация: теневая экономика способствует завышению уровня безработицы.</w:t>
      </w:r>
    </w:p>
    <w:p w14:paraId="2006C846" w14:textId="77777777" w:rsidR="00DE05E3" w:rsidRPr="00AD6D40" w:rsidRDefault="00DE05E3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Современные экономисты полагают, что полной занятости не существует и что добиться ее невозможно, но добиться при этом уникально функционирующей рыночной экономики никто не запрещает, что, в свою очередь, положительно отразится на состоянии занятости.</w:t>
      </w:r>
    </w:p>
    <w:p w14:paraId="3F3DD888" w14:textId="77777777" w:rsidR="00612138" w:rsidRPr="00AD6D40" w:rsidRDefault="00BE27CB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Рассмотрев основную информацию о содержании безработицы, перейду к изучению видов безработицы [1</w:t>
      </w:r>
      <w:r w:rsidR="002D660E" w:rsidRPr="00AD6D40">
        <w:rPr>
          <w:rFonts w:ascii="Times New Roman" w:hAnsi="Times New Roman" w:cs="Times New Roman"/>
          <w:sz w:val="28"/>
          <w:szCs w:val="28"/>
        </w:rPr>
        <w:t>6</w:t>
      </w:r>
      <w:r w:rsidRPr="00AD6D40">
        <w:rPr>
          <w:rFonts w:ascii="Times New Roman" w:hAnsi="Times New Roman" w:cs="Times New Roman"/>
          <w:sz w:val="28"/>
          <w:szCs w:val="28"/>
        </w:rPr>
        <w:t>]:</w:t>
      </w:r>
    </w:p>
    <w:p w14:paraId="42A8AE9A" w14:textId="77777777" w:rsidR="00BE27CB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BE27CB" w:rsidRPr="00AD6D40">
        <w:rPr>
          <w:rFonts w:ascii="Times New Roman" w:hAnsi="Times New Roman" w:cs="Times New Roman"/>
          <w:sz w:val="28"/>
          <w:szCs w:val="28"/>
        </w:rPr>
        <w:t>безработица зарегистрированная. Под данным видом безработицы понимается та часть населения, которая ищет работу и состоит на учете;</w:t>
      </w:r>
    </w:p>
    <w:p w14:paraId="5C3F1193" w14:textId="77777777" w:rsidR="00BE27CB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BE27CB" w:rsidRPr="00AD6D40">
        <w:rPr>
          <w:rFonts w:ascii="Times New Roman" w:hAnsi="Times New Roman" w:cs="Times New Roman"/>
          <w:sz w:val="28"/>
          <w:szCs w:val="28"/>
        </w:rPr>
        <w:t>безработица маргинальная – безработица той части населения, которая слабозащищена от каких-либо видов воздействий (люди с ограниченными возможностями, женщины, молодежь, низший слой социальной дифференциации);</w:t>
      </w:r>
    </w:p>
    <w:p w14:paraId="7A92271D" w14:textId="77777777" w:rsidR="00E84AD9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BE27CB" w:rsidRPr="00AD6D40">
        <w:rPr>
          <w:rFonts w:ascii="Times New Roman" w:hAnsi="Times New Roman" w:cs="Times New Roman"/>
          <w:sz w:val="28"/>
          <w:szCs w:val="28"/>
        </w:rPr>
        <w:t>неустойчивая безработица – безработица, вызванная временными причинами;</w:t>
      </w:r>
    </w:p>
    <w:p w14:paraId="53F38742" w14:textId="77777777" w:rsidR="00BE27CB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DD0C45" w:rsidRPr="00AD6D40">
        <w:rPr>
          <w:rFonts w:ascii="Times New Roman" w:hAnsi="Times New Roman" w:cs="Times New Roman"/>
          <w:sz w:val="28"/>
          <w:szCs w:val="28"/>
        </w:rPr>
        <w:t xml:space="preserve">  </w:t>
      </w:r>
      <w:r w:rsidR="00BE27CB" w:rsidRPr="00AD6D40">
        <w:rPr>
          <w:rFonts w:ascii="Times New Roman" w:hAnsi="Times New Roman" w:cs="Times New Roman"/>
          <w:sz w:val="28"/>
          <w:szCs w:val="28"/>
        </w:rPr>
        <w:t>вынужденная безработица – безработица, при которой индивид готов работать при данном уровне оплаты труда, но не может найти работу;</w:t>
      </w:r>
    </w:p>
    <w:p w14:paraId="4098D567" w14:textId="77777777" w:rsidR="00BE27CB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112E8" w:rsidRPr="00AD6D40">
        <w:rPr>
          <w:rFonts w:ascii="Times New Roman" w:hAnsi="Times New Roman" w:cs="Times New Roman"/>
          <w:sz w:val="28"/>
          <w:szCs w:val="28"/>
        </w:rPr>
        <w:t>добровольная безработица – отказ или же выражение нежелания ра</w:t>
      </w:r>
      <w:r w:rsidR="008E28B5">
        <w:rPr>
          <w:rFonts w:ascii="Times New Roman" w:hAnsi="Times New Roman" w:cs="Times New Roman"/>
          <w:sz w:val="28"/>
          <w:szCs w:val="28"/>
        </w:rPr>
        <w:t>ботать в</w:t>
      </w:r>
      <w:r w:rsidR="000112E8" w:rsidRPr="00AD6D40">
        <w:rPr>
          <w:rFonts w:ascii="Times New Roman" w:hAnsi="Times New Roman" w:cs="Times New Roman"/>
          <w:sz w:val="28"/>
          <w:szCs w:val="28"/>
        </w:rPr>
        <w:t>следствие понижения размера оплаты труда. В частности, этот вид безработицы имеет место быть в период экономического бума;</w:t>
      </w:r>
    </w:p>
    <w:p w14:paraId="423FB5DF" w14:textId="77777777" w:rsidR="000112E8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 xml:space="preserve">  </w:t>
      </w:r>
      <w:r w:rsidR="000112E8" w:rsidRPr="00AD6D40">
        <w:rPr>
          <w:rFonts w:ascii="Times New Roman" w:hAnsi="Times New Roman" w:cs="Times New Roman"/>
          <w:sz w:val="28"/>
          <w:szCs w:val="28"/>
        </w:rPr>
        <w:t>безработица сезонная: характерна для тех отраслей хозяйства, спрос на оказание услуг которых зависит от времени года. В качестве примера можно выделить сельское хозяйство и туризм;</w:t>
      </w:r>
    </w:p>
    <w:p w14:paraId="2131039B" w14:textId="77777777" w:rsidR="000112E8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>   </w:t>
      </w:r>
      <w:r w:rsidR="000112E8" w:rsidRPr="00AD6D40">
        <w:rPr>
          <w:rFonts w:ascii="Times New Roman" w:hAnsi="Times New Roman" w:cs="Times New Roman"/>
          <w:sz w:val="28"/>
          <w:szCs w:val="28"/>
        </w:rPr>
        <w:t>безработица структурная: предполагает причиной образования перестройку экономики страны, которая влечет за собой изменения в структуре спроса на труд, то есть сильные расхождения между квалификацией безработных и тре</w:t>
      </w:r>
      <w:r w:rsidR="00B939E6" w:rsidRPr="00AD6D40">
        <w:rPr>
          <w:rFonts w:ascii="Times New Roman" w:hAnsi="Times New Roman" w:cs="Times New Roman"/>
          <w:sz w:val="28"/>
          <w:szCs w:val="28"/>
        </w:rPr>
        <w:t xml:space="preserve">бованиям свободных рабочих мест. Например, развитие научно-технического прогресса делает ненужными традиционные профессии: слесарей-сборщиков, </w:t>
      </w:r>
      <w:r w:rsidR="00E91318" w:rsidRPr="00AD6D40">
        <w:rPr>
          <w:rFonts w:ascii="Times New Roman" w:hAnsi="Times New Roman" w:cs="Times New Roman"/>
          <w:sz w:val="28"/>
          <w:szCs w:val="28"/>
        </w:rPr>
        <w:t>машинисток-секретарей, шахтеров. Вполне очевидно, что последствия будут тяжелые, потому что освоение новой сферы или же профессии занимает достаточно долгий период времени;</w:t>
      </w:r>
    </w:p>
    <w:p w14:paraId="706411BF" w14:textId="77777777" w:rsidR="00B939E6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B939E6" w:rsidRPr="00AD6D40">
        <w:rPr>
          <w:rFonts w:ascii="Times New Roman" w:hAnsi="Times New Roman" w:cs="Times New Roman"/>
          <w:sz w:val="28"/>
          <w:szCs w:val="28"/>
        </w:rPr>
        <w:t xml:space="preserve">технологическая безработица: образуется в результате механизации </w:t>
      </w:r>
      <w:r w:rsidR="008E28B5">
        <w:rPr>
          <w:rFonts w:ascii="Times New Roman" w:hAnsi="Times New Roman" w:cs="Times New Roman"/>
          <w:sz w:val="28"/>
          <w:szCs w:val="28"/>
        </w:rPr>
        <w:t>и автоматизации производства, вследствие</w:t>
      </w:r>
      <w:r w:rsidR="00B939E6" w:rsidRPr="00AD6D40">
        <w:rPr>
          <w:rFonts w:ascii="Times New Roman" w:hAnsi="Times New Roman" w:cs="Times New Roman"/>
          <w:sz w:val="28"/>
          <w:szCs w:val="28"/>
        </w:rPr>
        <w:t xml:space="preserve"> чего часть рабочей силы становится излишней или же нуждается в более высоком уровне квалификации;</w:t>
      </w:r>
    </w:p>
    <w:p w14:paraId="4A09AE51" w14:textId="77777777" w:rsidR="00B939E6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B939E6" w:rsidRPr="00AD6D40">
        <w:rPr>
          <w:rFonts w:ascii="Times New Roman" w:hAnsi="Times New Roman" w:cs="Times New Roman"/>
          <w:sz w:val="28"/>
          <w:szCs w:val="28"/>
        </w:rPr>
        <w:t>фрикционная безработица: возникает в результате потери работы в одном месте и поиске другого рабочего места. Она может быть связана как с поиском работы студентов, только окончившим учебу, так и со сменой места жительства. Данный вид безработицы является нормальным явлением в рыночной экономике, чаще всего срок ее длительности не превышает одного года, что, в свою очередь, не создает серьезной социальной проблемы;</w:t>
      </w:r>
    </w:p>
    <w:p w14:paraId="707142D9" w14:textId="77777777" w:rsidR="00B939E6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E91318" w:rsidRPr="00AD6D40">
        <w:rPr>
          <w:rFonts w:ascii="Times New Roman" w:hAnsi="Times New Roman" w:cs="Times New Roman"/>
          <w:sz w:val="28"/>
          <w:szCs w:val="28"/>
        </w:rPr>
        <w:t xml:space="preserve">циклическая безработица – следствие колебаний деловой активности. </w:t>
      </w:r>
      <w:r w:rsidR="00E75B85" w:rsidRPr="00AD6D40">
        <w:rPr>
          <w:rFonts w:ascii="Times New Roman" w:hAnsi="Times New Roman" w:cs="Times New Roman"/>
          <w:sz w:val="28"/>
          <w:szCs w:val="28"/>
        </w:rPr>
        <w:t>Получает свой подъем при экономических спадах и исчезает в результате экономического подъема;</w:t>
      </w:r>
    </w:p>
    <w:p w14:paraId="441E6E7A" w14:textId="77777777" w:rsidR="00E75B85" w:rsidRPr="00AD6D40" w:rsidRDefault="00E75B85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Также следует различать циклическую безработицу от структурной: в результате первой безработные вернутся на свои рабочие места после экономического подъема, а структурные безработные найдут другое место работы в </w:t>
      </w:r>
      <w:r w:rsidRPr="00AD6D40">
        <w:rPr>
          <w:rFonts w:ascii="Times New Roman" w:hAnsi="Times New Roman" w:cs="Times New Roman"/>
          <w:sz w:val="28"/>
          <w:szCs w:val="28"/>
        </w:rPr>
        <w:lastRenderedPageBreak/>
        <w:t>новом качестве, не смогут ве</w:t>
      </w:r>
      <w:r w:rsidR="008E28B5">
        <w:rPr>
          <w:rFonts w:ascii="Times New Roman" w:hAnsi="Times New Roman" w:cs="Times New Roman"/>
          <w:sz w:val="28"/>
          <w:szCs w:val="28"/>
        </w:rPr>
        <w:t>рнуться на свои прежние места в</w:t>
      </w:r>
      <w:r w:rsidRPr="00AD6D40">
        <w:rPr>
          <w:rFonts w:ascii="Times New Roman" w:hAnsi="Times New Roman" w:cs="Times New Roman"/>
          <w:sz w:val="28"/>
          <w:szCs w:val="28"/>
        </w:rPr>
        <w:t>следствие отсутствия рабочих мест на старом месте.</w:t>
      </w:r>
    </w:p>
    <w:p w14:paraId="5E810AAC" w14:textId="77777777" w:rsidR="00E75B85" w:rsidRPr="00AD6D40" w:rsidRDefault="00E75B85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4D728A" w:rsidRPr="00AD6D40">
        <w:rPr>
          <w:rFonts w:ascii="Times New Roman" w:hAnsi="Times New Roman" w:cs="Times New Roman"/>
          <w:sz w:val="28"/>
          <w:szCs w:val="28"/>
        </w:rPr>
        <w:t>–</w:t>
      </w:r>
      <w:r w:rsidR="002B002E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Pr="00AD6D40">
        <w:rPr>
          <w:rFonts w:ascii="Times New Roman" w:hAnsi="Times New Roman" w:cs="Times New Roman"/>
          <w:sz w:val="28"/>
          <w:szCs w:val="28"/>
        </w:rPr>
        <w:t xml:space="preserve">естественная безработица – совокупность фрикционной и структурной безработиц. </w:t>
      </w:r>
    </w:p>
    <w:p w14:paraId="178345D9" w14:textId="77777777" w:rsidR="00D92B9D" w:rsidRPr="00AD6D40" w:rsidRDefault="00D92B9D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Безработица оказывает значительное влияние на объем производства совокупного общественного продукта. Если фактическая безработица не превышает естественный уровень, то фактический ВВП оказывается равен потенциальному ВВП, говоря иначе, имеет место полная занятость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F228B2" w:rsidRPr="00AD6D40">
        <w:rPr>
          <w:rFonts w:ascii="Times New Roman" w:hAnsi="Times New Roman" w:cs="Times New Roman"/>
          <w:sz w:val="28"/>
          <w:szCs w:val="28"/>
        </w:rPr>
        <w:t xml:space="preserve"> [1</w:t>
      </w:r>
      <w:r w:rsidR="002D660E" w:rsidRPr="00AD6D40">
        <w:rPr>
          <w:rFonts w:ascii="Times New Roman" w:hAnsi="Times New Roman" w:cs="Times New Roman"/>
          <w:sz w:val="28"/>
          <w:szCs w:val="28"/>
        </w:rPr>
        <w:t>6</w:t>
      </w:r>
      <w:r w:rsidR="00F228B2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221B55BF" w14:textId="77777777" w:rsidR="00E75B85" w:rsidRPr="00AD6D40" w:rsidRDefault="00E75B85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В странах с переходной экономикой на уровень безработицы оказывает значительное влияние теневой сектор</w:t>
      </w:r>
      <w:r w:rsidR="00D92B9D" w:rsidRPr="00AD6D40">
        <w:rPr>
          <w:rFonts w:ascii="Times New Roman" w:hAnsi="Times New Roman" w:cs="Times New Roman"/>
          <w:sz w:val="28"/>
          <w:szCs w:val="28"/>
        </w:rPr>
        <w:t>, так как работники сектора числятся в качестве безработных. В данном случае имеет место быть значительно высокая структурная безработица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F228B2" w:rsidRPr="00AD6D40">
        <w:rPr>
          <w:rFonts w:ascii="Times New Roman" w:hAnsi="Times New Roman" w:cs="Times New Roman"/>
          <w:sz w:val="28"/>
          <w:szCs w:val="28"/>
        </w:rPr>
        <w:t xml:space="preserve"> [1</w:t>
      </w:r>
      <w:r w:rsidR="002D660E" w:rsidRPr="00AD6D40">
        <w:rPr>
          <w:rFonts w:ascii="Times New Roman" w:hAnsi="Times New Roman" w:cs="Times New Roman"/>
          <w:sz w:val="28"/>
          <w:szCs w:val="28"/>
        </w:rPr>
        <w:t>6</w:t>
      </w:r>
      <w:r w:rsidR="00F228B2" w:rsidRPr="00AD6D40">
        <w:rPr>
          <w:rFonts w:ascii="Times New Roman" w:hAnsi="Times New Roman" w:cs="Times New Roman"/>
          <w:sz w:val="28"/>
          <w:szCs w:val="28"/>
        </w:rPr>
        <w:t>]</w:t>
      </w:r>
      <w:r w:rsidR="00D92B9D" w:rsidRPr="00AD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557E8" w14:textId="77777777" w:rsidR="00F55CBF" w:rsidRPr="00AD6D40" w:rsidRDefault="00F55CBF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18C1" w14:textId="7268050A" w:rsidR="00F228B2" w:rsidRPr="00AD6D40" w:rsidRDefault="00457189" w:rsidP="00AD6D40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 </w:t>
      </w:r>
      <w:r w:rsidR="00D70A99" w:rsidRPr="00AD6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02E" w:rsidRPr="00AD6D4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Toc104923940"/>
      <w:r w:rsidR="00BC4E0C" w:rsidRPr="00AD6D40">
        <w:rPr>
          <w:rFonts w:ascii="Times New Roman" w:hAnsi="Times New Roman" w:cs="Times New Roman"/>
          <w:b/>
          <w:sz w:val="28"/>
          <w:szCs w:val="28"/>
        </w:rPr>
        <w:t>Социальные и экономические</w:t>
      </w:r>
      <w:r w:rsidR="00F228B2" w:rsidRPr="00AD6D40">
        <w:rPr>
          <w:rFonts w:ascii="Times New Roman" w:hAnsi="Times New Roman" w:cs="Times New Roman"/>
          <w:b/>
          <w:sz w:val="28"/>
          <w:szCs w:val="28"/>
        </w:rPr>
        <w:t xml:space="preserve"> последствия безработицы</w:t>
      </w:r>
      <w:bookmarkEnd w:id="4"/>
    </w:p>
    <w:p w14:paraId="159463CE" w14:textId="77777777" w:rsidR="00F228B2" w:rsidRPr="00AD6D40" w:rsidRDefault="00F228B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59872" w14:textId="77777777" w:rsidR="00F228B2" w:rsidRPr="00AD6D40" w:rsidRDefault="00F228B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Безработица является одной из важнейших проблем, которые причиняют обществу большой урон в сфере экономики и влекут за собой тяжелые социальные, политические, культурные потери. </w:t>
      </w:r>
    </w:p>
    <w:p w14:paraId="4F76451D" w14:textId="77777777" w:rsidR="00F228B2" w:rsidRPr="00AD6D40" w:rsidRDefault="00F228B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Необходимо подробнее рассмотреть последствия безработицы</w:t>
      </w:r>
      <w:r w:rsidR="004C1B1B" w:rsidRPr="00AD6D40">
        <w:rPr>
          <w:rFonts w:ascii="Times New Roman" w:hAnsi="Times New Roman" w:cs="Times New Roman"/>
          <w:sz w:val="28"/>
          <w:szCs w:val="28"/>
        </w:rPr>
        <w:t>.</w:t>
      </w:r>
    </w:p>
    <w:p w14:paraId="074636CA" w14:textId="77777777" w:rsidR="004C1B1B" w:rsidRPr="00AD6D40" w:rsidRDefault="004C1B1B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Отрицательные</w:t>
      </w:r>
      <w:r w:rsidR="00BC4E0C" w:rsidRPr="00AD6D40">
        <w:rPr>
          <w:rFonts w:ascii="Times New Roman" w:hAnsi="Times New Roman" w:cs="Times New Roman"/>
          <w:sz w:val="28"/>
          <w:szCs w:val="28"/>
        </w:rPr>
        <w:t xml:space="preserve"> социальные последствия </w:t>
      </w:r>
      <w:r w:rsidR="00017744" w:rsidRPr="00AD6D40">
        <w:rPr>
          <w:rFonts w:ascii="Times New Roman" w:hAnsi="Times New Roman" w:cs="Times New Roman"/>
          <w:sz w:val="28"/>
          <w:szCs w:val="28"/>
        </w:rPr>
        <w:t>безработицы</w:t>
      </w:r>
      <w:r w:rsidR="00980482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[5</w:t>
      </w:r>
      <w:r w:rsidR="00BC4E0C" w:rsidRPr="00AD6D40">
        <w:rPr>
          <w:rFonts w:ascii="Times New Roman" w:hAnsi="Times New Roman" w:cs="Times New Roman"/>
          <w:sz w:val="28"/>
          <w:szCs w:val="28"/>
        </w:rPr>
        <w:t>]</w:t>
      </w:r>
      <w:r w:rsidRPr="00AD6D40">
        <w:rPr>
          <w:rFonts w:ascii="Times New Roman" w:hAnsi="Times New Roman" w:cs="Times New Roman"/>
          <w:sz w:val="28"/>
          <w:szCs w:val="28"/>
        </w:rPr>
        <w:t>:</w:t>
      </w:r>
    </w:p>
    <w:p w14:paraId="2BB0A146" w14:textId="77777777" w:rsidR="009717B0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BC4E0C" w:rsidRPr="00AD6D40">
        <w:rPr>
          <w:rFonts w:ascii="Times New Roman" w:hAnsi="Times New Roman" w:cs="Times New Roman"/>
          <w:sz w:val="28"/>
          <w:szCs w:val="28"/>
        </w:rPr>
        <w:t>усиление социальной напряженности;</w:t>
      </w:r>
    </w:p>
    <w:p w14:paraId="3227D59E" w14:textId="77777777" w:rsidR="00920F2E" w:rsidRPr="00AD6D40" w:rsidRDefault="009717B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>   </w:t>
      </w:r>
      <w:r w:rsidR="004D728A" w:rsidRPr="00AD6D40">
        <w:rPr>
          <w:rFonts w:ascii="Times New Roman" w:hAnsi="Times New Roman" w:cs="Times New Roman"/>
          <w:sz w:val="28"/>
          <w:szCs w:val="28"/>
        </w:rPr>
        <w:t>о</w:t>
      </w:r>
      <w:r w:rsidR="004C1B1B" w:rsidRPr="00AD6D40">
        <w:rPr>
          <w:rFonts w:ascii="Times New Roman" w:hAnsi="Times New Roman" w:cs="Times New Roman"/>
          <w:sz w:val="28"/>
          <w:szCs w:val="28"/>
        </w:rPr>
        <w:t xml:space="preserve">бострение криминогенной ситуации: </w:t>
      </w:r>
      <w:r w:rsidR="00BC4E0C" w:rsidRPr="00AD6D40">
        <w:rPr>
          <w:rFonts w:ascii="Times New Roman" w:hAnsi="Times New Roman" w:cs="Times New Roman"/>
          <w:sz w:val="28"/>
          <w:szCs w:val="28"/>
        </w:rPr>
        <w:t>многие исследования доказывают, что существует прямая зависимость между ростом безработицы и криминогенной ситуацией;</w:t>
      </w:r>
    </w:p>
    <w:p w14:paraId="3D3AEA69" w14:textId="77777777" w:rsidR="00BC4E0C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BC4E0C" w:rsidRPr="00AD6D40">
        <w:rPr>
          <w:rFonts w:ascii="Times New Roman" w:hAnsi="Times New Roman" w:cs="Times New Roman"/>
          <w:sz w:val="28"/>
          <w:szCs w:val="28"/>
        </w:rPr>
        <w:t>увеличение социальной дифференциации;</w:t>
      </w:r>
    </w:p>
    <w:p w14:paraId="183F9A16" w14:textId="77777777" w:rsidR="00980482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980482" w:rsidRPr="00AD6D40">
        <w:rPr>
          <w:rFonts w:ascii="Times New Roman" w:hAnsi="Times New Roman" w:cs="Times New Roman"/>
          <w:sz w:val="28"/>
          <w:szCs w:val="28"/>
        </w:rPr>
        <w:t>пессимизм в отношении будущего и подавленное состояние;</w:t>
      </w:r>
    </w:p>
    <w:p w14:paraId="5B06EC99" w14:textId="77777777" w:rsidR="00980482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980482" w:rsidRPr="00AD6D40">
        <w:rPr>
          <w:rFonts w:ascii="Times New Roman" w:hAnsi="Times New Roman" w:cs="Times New Roman"/>
          <w:sz w:val="28"/>
          <w:szCs w:val="28"/>
        </w:rPr>
        <w:t>снижение уровня самоконтроля, игнорирование взглядов и интересов окружающих, готовность совершать антиморальные поступки;</w:t>
      </w:r>
    </w:p>
    <w:p w14:paraId="33AF82AC" w14:textId="77777777" w:rsidR="00980482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980482" w:rsidRPr="00AD6D40">
        <w:rPr>
          <w:rFonts w:ascii="Times New Roman" w:hAnsi="Times New Roman" w:cs="Times New Roman"/>
          <w:sz w:val="28"/>
          <w:szCs w:val="28"/>
        </w:rPr>
        <w:t>трудности в налаживании новых социальных контактов;</w:t>
      </w:r>
    </w:p>
    <w:p w14:paraId="6F34D932" w14:textId="77777777" w:rsidR="009717B0" w:rsidRPr="00AD6D40" w:rsidRDefault="009717B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>   </w:t>
      </w:r>
      <w:r w:rsidRPr="00AD6D40">
        <w:rPr>
          <w:rFonts w:ascii="Times New Roman" w:hAnsi="Times New Roman" w:cs="Times New Roman"/>
          <w:sz w:val="28"/>
          <w:szCs w:val="28"/>
        </w:rPr>
        <w:t>рост количества индивидов с отклоняющимся (девиантным) поведением;</w:t>
      </w:r>
    </w:p>
    <w:p w14:paraId="597D55C3" w14:textId="77777777" w:rsidR="00BC4E0C" w:rsidRPr="00AD6D40" w:rsidRDefault="004D728A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9717B0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BC4E0C" w:rsidRPr="00AD6D40">
        <w:rPr>
          <w:rFonts w:ascii="Times New Roman" w:hAnsi="Times New Roman" w:cs="Times New Roman"/>
          <w:sz w:val="28"/>
          <w:szCs w:val="28"/>
        </w:rPr>
        <w:t>снижение трудовой активности граждан.</w:t>
      </w:r>
    </w:p>
    <w:p w14:paraId="38500AC2" w14:textId="77777777" w:rsidR="00BC4E0C" w:rsidRPr="00AD6D40" w:rsidRDefault="00BC4E0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Положительные социальные последствия</w:t>
      </w:r>
      <w:r w:rsidR="00017744" w:rsidRPr="00AD6D40">
        <w:rPr>
          <w:rFonts w:ascii="Times New Roman" w:hAnsi="Times New Roman" w:cs="Times New Roman"/>
          <w:sz w:val="28"/>
          <w:szCs w:val="28"/>
        </w:rPr>
        <w:t xml:space="preserve"> безработицы</w:t>
      </w:r>
      <w:r w:rsidRPr="00AD6D40">
        <w:rPr>
          <w:rFonts w:ascii="Times New Roman" w:hAnsi="Times New Roman" w:cs="Times New Roman"/>
          <w:sz w:val="28"/>
          <w:szCs w:val="28"/>
        </w:rPr>
        <w:t>:</w:t>
      </w:r>
    </w:p>
    <w:p w14:paraId="71B9840C" w14:textId="77777777" w:rsidR="00BC4E0C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 </w:t>
      </w:r>
      <w:r w:rsidR="00BC4E0C" w:rsidRPr="00AD6D40">
        <w:rPr>
          <w:rFonts w:ascii="Times New Roman" w:hAnsi="Times New Roman" w:cs="Times New Roman"/>
          <w:sz w:val="28"/>
          <w:szCs w:val="28"/>
        </w:rPr>
        <w:t>увеличение личного свободного времени;</w:t>
      </w:r>
    </w:p>
    <w:p w14:paraId="750BBCD0" w14:textId="77777777" w:rsidR="009717B0" w:rsidRPr="00AD6D40" w:rsidRDefault="009717B0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 повышение социальной ценности рабочего места;</w:t>
      </w:r>
    </w:p>
    <w:p w14:paraId="5E576C86" w14:textId="77777777" w:rsidR="009717B0" w:rsidRPr="00AD6D40" w:rsidRDefault="009717B0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 возрастание свободы выбора места работы;</w:t>
      </w:r>
    </w:p>
    <w:p w14:paraId="5AEB3F59" w14:textId="77777777" w:rsidR="009717B0" w:rsidRPr="00AD6D40" w:rsidRDefault="009717B0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  увеличение социальной значимости и ценности труда.</w:t>
      </w:r>
    </w:p>
    <w:p w14:paraId="0DEA1E0A" w14:textId="77777777" w:rsidR="00084C8E" w:rsidRPr="00AD6D40" w:rsidRDefault="00BC4E0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Таким образом, влияние безработицы на повышение уровня социальной напряженности в обществе, рост количеств</w:t>
      </w:r>
      <w:r w:rsidR="000005DA" w:rsidRPr="00AD6D40">
        <w:rPr>
          <w:rFonts w:ascii="Times New Roman" w:hAnsi="Times New Roman" w:cs="Times New Roman"/>
          <w:sz w:val="28"/>
          <w:szCs w:val="28"/>
        </w:rPr>
        <w:t>а людей с девиантным поведением</w:t>
      </w:r>
      <w:r w:rsidRPr="00AD6D40">
        <w:rPr>
          <w:rFonts w:ascii="Times New Roman" w:hAnsi="Times New Roman" w:cs="Times New Roman"/>
          <w:sz w:val="28"/>
          <w:szCs w:val="28"/>
        </w:rPr>
        <w:t xml:space="preserve"> и повышение количества преступлений обнаружено и доказано. </w:t>
      </w:r>
      <w:r w:rsidR="00084C8E" w:rsidRPr="00AD6D40">
        <w:rPr>
          <w:rFonts w:ascii="Times New Roman" w:hAnsi="Times New Roman" w:cs="Times New Roman"/>
          <w:sz w:val="28"/>
          <w:szCs w:val="28"/>
        </w:rPr>
        <w:t>Для личности социальное противоречие заключается в том, что, с одной стороны, личность реализует своей потенциал в творчестве, в процессе труда, с другой – безработица выступает как форма отчуждения человека от своего «я», лишая его возможности самореализации в ходе творческой и трудовой деятельности, что приводит к деградации личности.</w:t>
      </w:r>
    </w:p>
    <w:p w14:paraId="698F1DE7" w14:textId="77777777" w:rsidR="00084C8E" w:rsidRPr="00AD6D40" w:rsidRDefault="000177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Из вышенаписанного следует вывод: потеря работы вызывает множество переживаний, ухудшение эмоционального состояния.</w:t>
      </w:r>
    </w:p>
    <w:p w14:paraId="327B1091" w14:textId="77777777" w:rsidR="00017744" w:rsidRPr="00AD6D40" w:rsidRDefault="000177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Отрицательные экономические последствия безработицы:</w:t>
      </w:r>
    </w:p>
    <w:p w14:paraId="363768DD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сокращение производства;</w:t>
      </w:r>
    </w:p>
    <w:p w14:paraId="06BEA621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затраты на помощь безработным;</w:t>
      </w:r>
    </w:p>
    <w:p w14:paraId="5AF7EA2C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утрата квалификации;</w:t>
      </w:r>
    </w:p>
    <w:p w14:paraId="73DF7DF0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снижение налоговых поступлений в казну;</w:t>
      </w:r>
    </w:p>
    <w:p w14:paraId="5FEF45DD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недопроизводство национального дохода;</w:t>
      </w:r>
    </w:p>
    <w:p w14:paraId="79581BDA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обесценивание последствий обучения.</w:t>
      </w:r>
    </w:p>
    <w:p w14:paraId="443181F7" w14:textId="77777777" w:rsidR="00017744" w:rsidRPr="00AD6D40" w:rsidRDefault="000177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Положительные экономические последствия безработицы:</w:t>
      </w:r>
    </w:p>
    <w:p w14:paraId="3A53BFAA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> </w:t>
      </w:r>
      <w:r w:rsidR="00017744" w:rsidRPr="00AD6D40">
        <w:rPr>
          <w:rFonts w:ascii="Times New Roman" w:hAnsi="Times New Roman" w:cs="Times New Roman"/>
          <w:sz w:val="28"/>
          <w:szCs w:val="28"/>
        </w:rPr>
        <w:t>создание резерва рабочей силы для структурной перестройки экономики страны;</w:t>
      </w:r>
    </w:p>
    <w:p w14:paraId="39ECBBEB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конкуренция между работниками как стимул к развитию способностей к труду;</w:t>
      </w:r>
    </w:p>
    <w:p w14:paraId="49F1F412" w14:textId="77777777" w:rsidR="00017744" w:rsidRPr="00AD6D40" w:rsidRDefault="003D12F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017744" w:rsidRPr="00AD6D40">
        <w:rPr>
          <w:rFonts w:ascii="Times New Roman" w:hAnsi="Times New Roman" w:cs="Times New Roman"/>
          <w:sz w:val="28"/>
          <w:szCs w:val="28"/>
        </w:rPr>
        <w:t>перерыв в занятости для переобучения и повышения уровня образования;</w:t>
      </w:r>
    </w:p>
    <w:p w14:paraId="622D3E3D" w14:textId="77777777" w:rsidR="00017744" w:rsidRPr="00AD6D40" w:rsidRDefault="002B002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017744" w:rsidRPr="00AD6D40">
        <w:rPr>
          <w:rFonts w:ascii="Times New Roman" w:hAnsi="Times New Roman" w:cs="Times New Roman"/>
          <w:sz w:val="28"/>
          <w:szCs w:val="28"/>
        </w:rPr>
        <w:t>стимулирование роста интенсивности и производительности труда.</w:t>
      </w:r>
    </w:p>
    <w:p w14:paraId="7CB992FB" w14:textId="77777777" w:rsidR="00017744" w:rsidRPr="00AD6D40" w:rsidRDefault="000177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Главным последствием негативного характера безработицы для экономической системы в стране является существенное превышение размера потенциального ВВП над реальным, что известно также под названием «н</w:t>
      </w:r>
      <w:r w:rsidR="002D660E" w:rsidRPr="00AD6D40">
        <w:rPr>
          <w:rFonts w:ascii="Times New Roman" w:hAnsi="Times New Roman" w:cs="Times New Roman"/>
          <w:sz w:val="28"/>
          <w:szCs w:val="28"/>
        </w:rPr>
        <w:t>едопроизводство в экономике»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[2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7648ABCE" w14:textId="77777777" w:rsidR="00017744" w:rsidRPr="00AD6D40" w:rsidRDefault="000177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 одной стороны, безработица способствует падению уровня жизни и как следствие обнищанию населения и, следовательно, социальной поляризации общества, говоря другими словами, резком</w:t>
      </w:r>
      <w:r w:rsidR="000005DA" w:rsidRPr="00AD6D40">
        <w:rPr>
          <w:rFonts w:ascii="Times New Roman" w:hAnsi="Times New Roman" w:cs="Times New Roman"/>
          <w:sz w:val="28"/>
          <w:szCs w:val="28"/>
        </w:rPr>
        <w:t>у</w:t>
      </w:r>
      <w:r w:rsidRPr="00AD6D40">
        <w:rPr>
          <w:rFonts w:ascii="Times New Roman" w:hAnsi="Times New Roman" w:cs="Times New Roman"/>
          <w:sz w:val="28"/>
          <w:szCs w:val="28"/>
        </w:rPr>
        <w:t xml:space="preserve"> возрастанию разрыва между бедными и богатыми. С другой стороны, с помощью безработицы становится возможным создание резерва рабочей силы, подготовка работников к постоянным изменениям в экономической сфере, формирование осознания у людей необходимости постоянного повышения образования, квалификации, способности замещать другие смежные специальности и профессии. </w:t>
      </w:r>
    </w:p>
    <w:p w14:paraId="5CF3EB28" w14:textId="77777777" w:rsidR="00084C8E" w:rsidRPr="00AD6D40" w:rsidRDefault="00084C8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Люди, ост</w:t>
      </w:r>
      <w:r w:rsidR="000005DA" w:rsidRPr="00AD6D40">
        <w:rPr>
          <w:rFonts w:ascii="Times New Roman" w:hAnsi="Times New Roman" w:cs="Times New Roman"/>
          <w:sz w:val="28"/>
          <w:szCs w:val="28"/>
        </w:rPr>
        <w:t xml:space="preserve">авшиеся без работы (как правило, </w:t>
      </w:r>
      <w:r w:rsidRPr="00AD6D40">
        <w:rPr>
          <w:rFonts w:ascii="Times New Roman" w:hAnsi="Times New Roman" w:cs="Times New Roman"/>
          <w:sz w:val="28"/>
          <w:szCs w:val="28"/>
        </w:rPr>
        <w:t>без основного источника дохода), испытывают ухудшение жизни, что в основном является причиной сокращения суммы налогов, уплачиваемых в казну государства налогоплательщика из-за падения ВВП. Кроме того, при повышении количества безработных увеличивается количество затрачиваемых средств из бюджета на выплату пособий по безработице.</w:t>
      </w:r>
    </w:p>
    <w:p w14:paraId="149137F9" w14:textId="77777777" w:rsidR="00980482" w:rsidRPr="00AD6D40" w:rsidRDefault="0098048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Показателями адаптации и дезадаптации безработного к ситуации отсутствия занятости является стратегия экономического поведения на рынке труда, которой он придерживается. На выбор стратегии экономического поведения влияет ряд объективных и субъективных факторов. К субъективным относят экономическую ситуацию в стране и оценку ситуации на рынке труда. Например, санкции и кризисы способствуют ухудшению экономической обстановки в стране. К субъективным фактам следует отнести режим работы, творческий характер работы и социальный пакет. Таким образом, требования к работе у безработных снижаются. </w:t>
      </w:r>
    </w:p>
    <w:p w14:paraId="221D0827" w14:textId="77777777" w:rsidR="00980482" w:rsidRPr="00AD6D40" w:rsidRDefault="000C173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>Подводя итог теоретической части работы, хотелось бы добавить, что последствия безработицы с социальной и экономической точки зрения свидетельствуют о том, что это опасное как для личности, так и для общества в целом явление. Оно требует проведения активной политики занятости, нацеленной профилактики, проведения мер по недопущению превышения некоторой отметки и ликвидации последствий данного явления.</w:t>
      </w:r>
    </w:p>
    <w:p w14:paraId="4ECE7897" w14:textId="77777777" w:rsidR="00851592" w:rsidRPr="00AD6D40" w:rsidRDefault="0085159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br w:type="page"/>
      </w:r>
    </w:p>
    <w:p w14:paraId="61F50A13" w14:textId="77777777" w:rsidR="00C1572B" w:rsidRDefault="009F2082" w:rsidP="008917A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104923941"/>
      <w:r w:rsidRPr="00AD6D40">
        <w:rPr>
          <w:rFonts w:ascii="Times New Roman" w:hAnsi="Times New Roman" w:cs="Times New Roman"/>
          <w:b/>
          <w:sz w:val="28"/>
          <w:szCs w:val="28"/>
        </w:rPr>
        <w:lastRenderedPageBreak/>
        <w:t>Безработица в современной России</w:t>
      </w:r>
      <w:bookmarkEnd w:id="5"/>
    </w:p>
    <w:p w14:paraId="10907736" w14:textId="77777777" w:rsidR="007E2FBA" w:rsidRPr="008917A1" w:rsidRDefault="007E2FBA" w:rsidP="007E2FBA">
      <w:pPr>
        <w:pStyle w:val="a3"/>
        <w:spacing w:line="360" w:lineRule="auto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13A1335" w14:textId="77777777" w:rsidR="009F2082" w:rsidRPr="00AD6D40" w:rsidRDefault="009F2082" w:rsidP="00AD6D4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4923942"/>
      <w:r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2B002E"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особенности безработицы в России</w:t>
      </w:r>
      <w:bookmarkEnd w:id="6"/>
    </w:p>
    <w:p w14:paraId="7BFFA1C1" w14:textId="77777777" w:rsidR="009F2082" w:rsidRPr="00AD6D40" w:rsidRDefault="00517E4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D7096" w14:textId="77777777" w:rsidR="009F2082" w:rsidRPr="00AD6D40" w:rsidRDefault="0062282B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Проблема безработицы привлекает большое внимание во всех странах и занимает одно из главных мест по степени важности рассмотрения и ее решения. Именно безработица, отражая проблемы экономики, всегда подвижна, как показатель. Как правило, устранить ее полностью невозможно, но довести ее рост и развитие до минимума вполне</w:t>
      </w:r>
      <w:r w:rsidR="002C712A" w:rsidRPr="00AD6D40">
        <w:rPr>
          <w:rFonts w:ascii="Times New Roman" w:hAnsi="Times New Roman" w:cs="Times New Roman"/>
          <w:sz w:val="28"/>
          <w:szCs w:val="28"/>
        </w:rPr>
        <w:t>, в лучшем случае ее уровень будет доведен до естественного уровня безработицы</w:t>
      </w:r>
      <w:r w:rsidRPr="00AD6D40">
        <w:rPr>
          <w:rFonts w:ascii="Times New Roman" w:hAnsi="Times New Roman" w:cs="Times New Roman"/>
          <w:sz w:val="28"/>
          <w:szCs w:val="28"/>
        </w:rPr>
        <w:t xml:space="preserve">. С этой целью государство реализует специальную политику, направленную на регулирование занятости и безработицы. </w:t>
      </w:r>
    </w:p>
    <w:p w14:paraId="6804ED8D" w14:textId="77777777" w:rsidR="008A1651" w:rsidRPr="00AD6D40" w:rsidRDefault="008A165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Особенности безработицы в Российской Федерации определяются структурным спадом производства при разрушении рынков экономического пространства, их медленном формировании и регулированием рыночных механизмов, также саморегулированием экономики. Вследствие данных явлений страна вынуждена проводить различного рода реформы для минимизации безработицы и максимизации занятости населения.</w:t>
      </w:r>
    </w:p>
    <w:p w14:paraId="201A29DE" w14:textId="77777777" w:rsidR="00180A08" w:rsidRPr="00AD6D40" w:rsidRDefault="006C7C2F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Причинами снижения занятости могут быть такие факторы, как динамичные изменения в экономике, которые напрямую связаны с кризисными явлениями, а также снижение темпов экономического роста. Снижение уровня экономической активности оказывает существенное влияние на сокращение уровня занятости в отраслях, к которым относят сельское хозяйство, промышленность, строительство и так далее.</w:t>
      </w:r>
    </w:p>
    <w:p w14:paraId="26C4F5DA" w14:textId="77777777" w:rsidR="006C7C2F" w:rsidRPr="00AD6D40" w:rsidRDefault="006C7C2F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Специалисты выделяют несколько причин безработицы в России</w:t>
      </w:r>
      <w:r w:rsidR="002D660E" w:rsidRPr="00AD6D40">
        <w:rPr>
          <w:rFonts w:ascii="Times New Roman" w:hAnsi="Times New Roman" w:cs="Times New Roman"/>
          <w:sz w:val="28"/>
          <w:szCs w:val="28"/>
        </w:rPr>
        <w:t xml:space="preserve"> [3</w:t>
      </w:r>
      <w:r w:rsidR="0012724A" w:rsidRPr="00AD6D40">
        <w:rPr>
          <w:rFonts w:ascii="Times New Roman" w:hAnsi="Times New Roman" w:cs="Times New Roman"/>
          <w:sz w:val="28"/>
          <w:szCs w:val="28"/>
        </w:rPr>
        <w:t>]</w:t>
      </w:r>
      <w:r w:rsidRPr="00AD6D40">
        <w:rPr>
          <w:rFonts w:ascii="Times New Roman" w:hAnsi="Times New Roman" w:cs="Times New Roman"/>
          <w:sz w:val="28"/>
          <w:szCs w:val="28"/>
        </w:rPr>
        <w:t>:</w:t>
      </w:r>
    </w:p>
    <w:p w14:paraId="6D187B9E" w14:textId="77777777" w:rsidR="0012724A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12724A" w:rsidRPr="00AD6D40">
        <w:rPr>
          <w:rFonts w:ascii="Times New Roman" w:hAnsi="Times New Roman" w:cs="Times New Roman"/>
          <w:sz w:val="28"/>
          <w:szCs w:val="28"/>
        </w:rPr>
        <w:t xml:space="preserve">основной причиной стремительного роста безработицы в России является всемирный экономический кризис, в результате которого происходит снижение уровня доходов, уровня жизни населения, а также рост напряженной ситуации. Сложное финансовое положение вынуждает искать работу не </w:t>
      </w:r>
      <w:r w:rsidR="0012724A" w:rsidRPr="00AD6D40">
        <w:rPr>
          <w:rFonts w:ascii="Times New Roman" w:hAnsi="Times New Roman" w:cs="Times New Roman"/>
          <w:sz w:val="28"/>
          <w:szCs w:val="28"/>
        </w:rPr>
        <w:lastRenderedPageBreak/>
        <w:t>только взрослой активной части населения страны, но и школьникам, студентам, домохозяйкам и пенсионерам;</w:t>
      </w:r>
    </w:p>
    <w:p w14:paraId="5F4B4AEB" w14:textId="77777777" w:rsidR="006C7C2F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244980" w:rsidRPr="00AD6D40">
        <w:rPr>
          <w:rFonts w:ascii="Times New Roman" w:hAnsi="Times New Roman" w:cs="Times New Roman"/>
          <w:sz w:val="28"/>
          <w:szCs w:val="28"/>
        </w:rPr>
        <w:t>экономический фактор. В период экономического кризиса работники попадают под сокращение из-за нежелания или невозможности оплаты их труда со стороны работодателя, что влечет за собой массовые увольнения работников и утрату трудовых ресурсов;</w:t>
      </w:r>
    </w:p>
    <w:p w14:paraId="6685F036" w14:textId="77777777" w:rsidR="00244980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244980" w:rsidRPr="00AD6D40">
        <w:rPr>
          <w:rFonts w:ascii="Times New Roman" w:hAnsi="Times New Roman" w:cs="Times New Roman"/>
          <w:sz w:val="28"/>
          <w:szCs w:val="28"/>
        </w:rPr>
        <w:t>рост численности трудоспособного населения;</w:t>
      </w:r>
    </w:p>
    <w:p w14:paraId="3B5D3576" w14:textId="77777777" w:rsidR="00244980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244980" w:rsidRPr="00AD6D40">
        <w:rPr>
          <w:rFonts w:ascii="Times New Roman" w:hAnsi="Times New Roman" w:cs="Times New Roman"/>
          <w:sz w:val="28"/>
          <w:szCs w:val="28"/>
        </w:rPr>
        <w:t>низкая оплата труда;</w:t>
      </w:r>
    </w:p>
    <w:p w14:paraId="01D8D4A6" w14:textId="77777777" w:rsidR="00244980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</w:t>
      </w:r>
      <w:r w:rsidR="003D12F1" w:rsidRPr="00AD6D40">
        <w:rPr>
          <w:rFonts w:ascii="Times New Roman" w:hAnsi="Times New Roman" w:cs="Times New Roman"/>
          <w:sz w:val="28"/>
          <w:szCs w:val="28"/>
        </w:rPr>
        <w:t>  </w:t>
      </w:r>
      <w:r w:rsidR="00244980" w:rsidRPr="00AD6D40">
        <w:rPr>
          <w:rFonts w:ascii="Times New Roman" w:hAnsi="Times New Roman" w:cs="Times New Roman"/>
          <w:sz w:val="28"/>
          <w:szCs w:val="28"/>
        </w:rPr>
        <w:t>технологический прогресс. В процессе перехода к машинной индустрии и совершенствовании технологий значительно сокращается потребность в привлечении рабочей силы. Вывод следует из сравнения технологического ур</w:t>
      </w:r>
      <w:r w:rsidR="00D70A99" w:rsidRPr="00AD6D40">
        <w:rPr>
          <w:rFonts w:ascii="Times New Roman" w:hAnsi="Times New Roman" w:cs="Times New Roman"/>
          <w:sz w:val="28"/>
          <w:szCs w:val="28"/>
        </w:rPr>
        <w:t>овня на сегодняшний день и 20–30</w:t>
      </w:r>
      <w:r w:rsidR="00244980" w:rsidRPr="00AD6D40">
        <w:rPr>
          <w:rFonts w:ascii="Times New Roman" w:hAnsi="Times New Roman" w:cs="Times New Roman"/>
          <w:sz w:val="28"/>
          <w:szCs w:val="28"/>
        </w:rPr>
        <w:t xml:space="preserve"> лет назад. Сегодня на многих предприятиях и заводах процессы выполняет современное оборудование. </w:t>
      </w:r>
    </w:p>
    <w:p w14:paraId="7662A38B" w14:textId="77777777" w:rsidR="00244980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DE37C3" w:rsidRPr="00AD6D40">
        <w:rPr>
          <w:rFonts w:ascii="Times New Roman" w:hAnsi="Times New Roman" w:cs="Times New Roman"/>
          <w:sz w:val="28"/>
          <w:szCs w:val="28"/>
        </w:rPr>
        <w:t>отсутствие распределения выпускников учебных заведений, как гарантия занятости по специальности. Данный фактор ставит молодых специалистов в систему жесткой конкуренции с людьми, имеющим</w:t>
      </w:r>
      <w:r w:rsidR="0054432C" w:rsidRPr="00AD6D40">
        <w:rPr>
          <w:rFonts w:ascii="Times New Roman" w:hAnsi="Times New Roman" w:cs="Times New Roman"/>
          <w:sz w:val="28"/>
          <w:szCs w:val="28"/>
        </w:rPr>
        <w:t>и</w:t>
      </w:r>
      <w:r w:rsidR="00DE37C3" w:rsidRPr="00AD6D40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54432C" w:rsidRPr="00AD6D40">
        <w:rPr>
          <w:rFonts w:ascii="Times New Roman" w:hAnsi="Times New Roman" w:cs="Times New Roman"/>
          <w:sz w:val="28"/>
          <w:szCs w:val="28"/>
        </w:rPr>
        <w:t>. В связи с отсутствие опыта работа, зачастую, при снижении уровня производства первыми попадают под сокращение молодые неопытные специалисты;</w:t>
      </w:r>
    </w:p>
    <w:p w14:paraId="4128F107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политика, проводимая в сфере обр</w:t>
      </w:r>
      <w:r w:rsidR="001E4AA2" w:rsidRPr="00AD6D40">
        <w:rPr>
          <w:rFonts w:ascii="Times New Roman" w:hAnsi="Times New Roman" w:cs="Times New Roman"/>
          <w:sz w:val="28"/>
          <w:szCs w:val="28"/>
        </w:rPr>
        <w:t>азования. Недостаточно развиты профориентационные программы для работы с молодежью в старших классах;</w:t>
      </w:r>
    </w:p>
    <w:p w14:paraId="5AB368BE" w14:textId="77777777" w:rsidR="00F37634" w:rsidRPr="00AD6D40" w:rsidRDefault="003D12F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– </w:t>
      </w:r>
      <w:r w:rsidR="0054432C" w:rsidRPr="00AD6D40">
        <w:rPr>
          <w:rFonts w:ascii="Times New Roman" w:hAnsi="Times New Roman" w:cs="Times New Roman"/>
          <w:sz w:val="28"/>
          <w:szCs w:val="28"/>
        </w:rPr>
        <w:t>банкротство значительной части государс</w:t>
      </w:r>
      <w:r w:rsidR="00F37634" w:rsidRPr="00AD6D40">
        <w:rPr>
          <w:rFonts w:ascii="Times New Roman" w:hAnsi="Times New Roman" w:cs="Times New Roman"/>
          <w:sz w:val="28"/>
          <w:szCs w:val="28"/>
        </w:rPr>
        <w:t>твенных и частных предприятий;</w:t>
      </w:r>
    </w:p>
    <w:p w14:paraId="2FC61AA4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слабая заинтересованность работодателей в повышении квалификации и переподготовке работающих специалистов;</w:t>
      </w:r>
    </w:p>
    <w:p w14:paraId="5DF8C258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стремление молодых людей получить высокооплачиваемую работу, что влечет за собой их не востребованность на рынке труда. В результате несоответствия спроса и предложения рабочей силы молодой специалист не находит ожидаемую и желаемую работу;</w:t>
      </w:r>
    </w:p>
    <w:p w14:paraId="2B448FB9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падение престижа рабочих профессий;</w:t>
      </w:r>
    </w:p>
    <w:p w14:paraId="004A7950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политика, осуществляемая в системе социального обеспечения;</w:t>
      </w:r>
    </w:p>
    <w:p w14:paraId="441CA204" w14:textId="77777777" w:rsidR="0054432C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4432C" w:rsidRPr="00AD6D40">
        <w:rPr>
          <w:rFonts w:ascii="Times New Roman" w:hAnsi="Times New Roman" w:cs="Times New Roman"/>
          <w:sz w:val="28"/>
          <w:szCs w:val="28"/>
        </w:rPr>
        <w:t>фактор направленности деятельности промышленных предприятий в основном на выживание и самосохранение, а не развитие и расширение производства. Соответственно, такое предприятие не заинтересованно в переподготовке своих специалистов, не говоря уже о высокой заработной плате;</w:t>
      </w:r>
      <w:r w:rsidR="0054432C" w:rsidRPr="00AD6D40">
        <w:rPr>
          <w:rFonts w:ascii="Times New Roman" w:hAnsi="Times New Roman" w:cs="Times New Roman"/>
          <w:sz w:val="28"/>
          <w:szCs w:val="28"/>
        </w:rPr>
        <w:br/>
      </w:r>
      <w:r w:rsidRPr="00AD6D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2F1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A37A87" w:rsidRPr="00AD6D40">
        <w:rPr>
          <w:rFonts w:ascii="Times New Roman" w:hAnsi="Times New Roman" w:cs="Times New Roman"/>
          <w:sz w:val="28"/>
          <w:szCs w:val="28"/>
        </w:rPr>
        <w:t>увеличение в структуре предложения рабочей силы доли лиц, не имеющих профессий. Зачастую, эту долю составляют иностранные граждане;</w:t>
      </w:r>
    </w:p>
    <w:p w14:paraId="198056E3" w14:textId="77777777" w:rsidR="00A37A87" w:rsidRPr="00AD6D40" w:rsidRDefault="00F37634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– </w:t>
      </w:r>
      <w:r w:rsidR="00A37A87" w:rsidRPr="00AD6D40">
        <w:rPr>
          <w:rFonts w:ascii="Times New Roman" w:hAnsi="Times New Roman" w:cs="Times New Roman"/>
          <w:sz w:val="28"/>
          <w:szCs w:val="28"/>
        </w:rPr>
        <w:t>психологическая неподготовленность людей к складывающейся в экономике ситуации. Так в процессе поиска работы большинство хочет получить все и сразу, не учитывая все нюансы развития экономики на данном этапе развития. Отсюда следует однобокий взгляд на новые экономические условия. Реклама «Легко выиграть миллион» встречается постоянно, в то время как реклама рода «Вот бы так научиться хорошо работать и выполнять свои трудовые обязанности» отсутствует. В конечном счете, у</w:t>
      </w:r>
      <w:r w:rsidR="00A753E6" w:rsidRPr="00AD6D40">
        <w:rPr>
          <w:rFonts w:ascii="Times New Roman" w:hAnsi="Times New Roman" w:cs="Times New Roman"/>
          <w:sz w:val="28"/>
          <w:szCs w:val="28"/>
        </w:rPr>
        <w:t xml:space="preserve"> населения, в основном у молодого поколения, создается иллюзия легкого получения благ, при этом минуя об</w:t>
      </w:r>
      <w:r w:rsidR="0012724A" w:rsidRPr="00AD6D40">
        <w:rPr>
          <w:rFonts w:ascii="Times New Roman" w:hAnsi="Times New Roman" w:cs="Times New Roman"/>
          <w:sz w:val="28"/>
          <w:szCs w:val="28"/>
        </w:rPr>
        <w:t>щественно-значимую деятельность.</w:t>
      </w:r>
    </w:p>
    <w:p w14:paraId="6B9205C0" w14:textId="77777777" w:rsidR="008256A9" w:rsidRPr="00AD6D40" w:rsidRDefault="00232FA6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Подводя итог вышенаписанному, хотелось бы добавить, что данная проблема актуальна всегда, так как связана с реальными проблемами каждого социально активного человека, который пытается встать на путь профессионального самоопределения.</w:t>
      </w:r>
    </w:p>
    <w:p w14:paraId="5BF374EF" w14:textId="77777777" w:rsidR="008256A9" w:rsidRPr="00AD6D40" w:rsidRDefault="008256A9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9DB1A" w14:textId="77777777" w:rsidR="00E3662C" w:rsidRPr="00AD6D40" w:rsidRDefault="00CC0610" w:rsidP="00AD6D4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04923943"/>
      <w:r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3F3B00"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6D40">
        <w:rPr>
          <w:rFonts w:ascii="Times New Roman" w:hAnsi="Times New Roman" w:cs="Times New Roman"/>
          <w:color w:val="000000" w:themeColor="text1"/>
          <w:sz w:val="28"/>
          <w:szCs w:val="28"/>
        </w:rPr>
        <w:t>Анализ динамики рынка труда и безработицы</w:t>
      </w:r>
      <w:bookmarkEnd w:id="7"/>
    </w:p>
    <w:p w14:paraId="31B74BF6" w14:textId="77777777" w:rsidR="00E3662C" w:rsidRPr="00AD6D40" w:rsidRDefault="00E3662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9FC33" w14:textId="77777777" w:rsidR="00E3662C" w:rsidRPr="00AD6D40" w:rsidRDefault="00E3662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 xml:space="preserve">Рынок труда выступает показателем, по которому можно судить о национальном благополучии и стабильности социально-экономической политики. Формирующаяся многоукладная экономика требует высокий уровень качества рабочей силы, что, в свою очередь, приводит к обострению конкуренции между работниками. </w:t>
      </w:r>
    </w:p>
    <w:p w14:paraId="2E7D1695" w14:textId="77777777" w:rsidR="00D40683" w:rsidRPr="00AD6D40" w:rsidRDefault="00D40683" w:rsidP="00AD6D4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анализу статистических данных, хочу отметить, что существует регистрируемая и общая безработица. Они существенно </w:t>
      </w:r>
      <w:r w:rsidRPr="00AD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отличаются друг от друга с точки зрения влияния на экономическую ситуацию в стране в целом.</w:t>
      </w:r>
    </w:p>
    <w:p w14:paraId="0FD814BE" w14:textId="77777777" w:rsidR="00D40683" w:rsidRPr="00AD6D40" w:rsidRDefault="00D40683" w:rsidP="00AD6D4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регистрируемой имеется в виду количество людей, которые официально числятся в центрах занятости, в то время как общая безработица –</w:t>
      </w:r>
      <w:r w:rsidR="003D12F1" w:rsidRPr="00AD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численность трудоспособного населения, официально не зарегистрированная. Но это не свидетельствует о том, что эти люди не предоставляют свои трудовые ресурсы. Как правило, они могут находиться в зоне серого рынка, иначе говоря, либо работать на себя, либо получать неофициальную заработную плату в конверте.</w:t>
      </w:r>
    </w:p>
    <w:p w14:paraId="6FA082DB" w14:textId="77777777" w:rsidR="00D40683" w:rsidRPr="00AD6D40" w:rsidRDefault="00E3662C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Специалисты отмечают, что в РФ не всегда был высокий процент безработных. Максимальный уровень безработицы приходился именно на 90-е годы. Это связано, в первую очередь, с распадом Советского Союза.</w:t>
      </w:r>
    </w:p>
    <w:p w14:paraId="7BC8F07C" w14:textId="77777777" w:rsidR="00F606BE" w:rsidRPr="00AD6D40" w:rsidRDefault="00F606BE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Согласно статистике безработицы в Ро</w:t>
      </w:r>
      <w:r w:rsidR="00B32E53" w:rsidRPr="00AD6D40">
        <w:rPr>
          <w:rFonts w:ascii="Times New Roman" w:hAnsi="Times New Roman" w:cs="Times New Roman"/>
          <w:sz w:val="28"/>
          <w:szCs w:val="28"/>
        </w:rPr>
        <w:t>ссии, в 1992 году в РФ было 5,2</w:t>
      </w:r>
      <w:r w:rsidRPr="00AD6D40">
        <w:rPr>
          <w:rFonts w:ascii="Times New Roman" w:hAnsi="Times New Roman" w:cs="Times New Roman"/>
          <w:sz w:val="28"/>
          <w:szCs w:val="28"/>
        </w:rPr>
        <w:t xml:space="preserve">% безработных от общей численности трудоспособного населения. Но уже через 6 </w:t>
      </w:r>
      <w:r w:rsidR="00255675" w:rsidRPr="00AD6D40">
        <w:rPr>
          <w:rFonts w:ascii="Times New Roman" w:hAnsi="Times New Roman" w:cs="Times New Roman"/>
          <w:sz w:val="28"/>
          <w:szCs w:val="28"/>
        </w:rPr>
        <w:t>лет показатель увеличился до 13,3</w:t>
      </w:r>
      <w:r w:rsidRPr="00AD6D40">
        <w:rPr>
          <w:rFonts w:ascii="Times New Roman" w:hAnsi="Times New Roman" w:cs="Times New Roman"/>
          <w:sz w:val="28"/>
          <w:szCs w:val="28"/>
        </w:rPr>
        <w:t xml:space="preserve"> %. Основная причина безработицы на тот момент – перестройка и закрытие многих госуд</w:t>
      </w:r>
      <w:r w:rsidR="00B32E53" w:rsidRPr="00AD6D40">
        <w:rPr>
          <w:rFonts w:ascii="Times New Roman" w:hAnsi="Times New Roman" w:cs="Times New Roman"/>
          <w:sz w:val="28"/>
          <w:szCs w:val="28"/>
        </w:rPr>
        <w:t>арственных учреждений и заводов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B32E53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[9</w:t>
      </w:r>
      <w:r w:rsidR="00B32E53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66BEB8A9" w14:textId="77777777" w:rsidR="00F606BE" w:rsidRPr="00AD6D40" w:rsidRDefault="003A2AD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1999 стал для России одним из кризисных. В этот период процент безработных среди женщин достиг 46.1 % и 53.9 % для мужчин. Основная причина крылась в большом государственном долге РФ и низкой стоимости сырья, к</w:t>
      </w:r>
      <w:r w:rsidR="00B32E53" w:rsidRPr="00AD6D40">
        <w:rPr>
          <w:rFonts w:ascii="Times New Roman" w:hAnsi="Times New Roman" w:cs="Times New Roman"/>
          <w:sz w:val="28"/>
          <w:szCs w:val="28"/>
        </w:rPr>
        <w:t>оторое импортировалось за рубеж</w:t>
      </w:r>
      <w:r w:rsidR="00920F2E" w:rsidRPr="00AD6D40">
        <w:rPr>
          <w:rFonts w:ascii="Times New Roman" w:hAnsi="Times New Roman" w:cs="Times New Roman"/>
          <w:sz w:val="28"/>
          <w:szCs w:val="28"/>
        </w:rPr>
        <w:t>.</w:t>
      </w:r>
      <w:r w:rsidR="00B32E53" w:rsidRPr="00AD6D40">
        <w:rPr>
          <w:rFonts w:ascii="Times New Roman" w:hAnsi="Times New Roman" w:cs="Times New Roman"/>
          <w:sz w:val="28"/>
          <w:szCs w:val="28"/>
        </w:rPr>
        <w:t xml:space="preserve"> </w:t>
      </w:r>
      <w:r w:rsidR="002D660E" w:rsidRPr="00AD6D40">
        <w:rPr>
          <w:rFonts w:ascii="Times New Roman" w:hAnsi="Times New Roman" w:cs="Times New Roman"/>
          <w:sz w:val="28"/>
          <w:szCs w:val="28"/>
        </w:rPr>
        <w:t>[9</w:t>
      </w:r>
      <w:r w:rsidR="00920F2E" w:rsidRPr="00AD6D40">
        <w:rPr>
          <w:rFonts w:ascii="Times New Roman" w:hAnsi="Times New Roman" w:cs="Times New Roman"/>
          <w:sz w:val="28"/>
          <w:szCs w:val="28"/>
        </w:rPr>
        <w:t>]</w:t>
      </w:r>
    </w:p>
    <w:p w14:paraId="3DBF0FB9" w14:textId="77777777" w:rsidR="00B32E53" w:rsidRPr="00AD6D40" w:rsidRDefault="003A2AD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40">
        <w:rPr>
          <w:rFonts w:ascii="Times New Roman" w:hAnsi="Times New Roman" w:cs="Times New Roman"/>
          <w:sz w:val="28"/>
          <w:szCs w:val="28"/>
        </w:rPr>
        <w:t>С 2000 гг. ситуация с трудоустройством немного улучшилась. Страна начинала постепенно восстанавливаться после развала СССР, реализовывала крупные проекты, которые начали предоставлять рабочие места россиянам. В 2000 году областей с уровнем безработицы ниже 15 % было около 20.</w:t>
      </w:r>
    </w:p>
    <w:p w14:paraId="65CB0E5C" w14:textId="77777777" w:rsidR="00B32E53" w:rsidRDefault="00B32E53" w:rsidP="00EE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497242" wp14:editId="20B1311C">
            <wp:extent cx="5038725" cy="2752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F2DDAD" w14:textId="77777777" w:rsidR="0072790B" w:rsidRDefault="00436F2F" w:rsidP="0072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="005C4D8C">
        <w:rPr>
          <w:rFonts w:ascii="Times New Roman" w:hAnsi="Times New Roman" w:cs="Times New Roman"/>
          <w:sz w:val="28"/>
          <w:szCs w:val="28"/>
        </w:rPr>
        <w:t>1</w:t>
      </w:r>
      <w:r w:rsidR="00B32E53" w:rsidRPr="00B32E53">
        <w:rPr>
          <w:rFonts w:ascii="Times New Roman" w:hAnsi="Times New Roman" w:cs="Times New Roman"/>
          <w:sz w:val="28"/>
          <w:szCs w:val="28"/>
        </w:rPr>
        <w:t xml:space="preserve"> – Уровень безработицы в России за </w:t>
      </w:r>
      <w:r w:rsidR="00B32E53">
        <w:rPr>
          <w:rFonts w:ascii="Times New Roman" w:hAnsi="Times New Roman" w:cs="Times New Roman"/>
          <w:sz w:val="28"/>
          <w:szCs w:val="28"/>
        </w:rPr>
        <w:t>1992</w:t>
      </w:r>
      <w:r w:rsidR="00B32E53" w:rsidRPr="00B32E53">
        <w:rPr>
          <w:rFonts w:ascii="Times New Roman" w:hAnsi="Times New Roman" w:cs="Times New Roman"/>
          <w:sz w:val="28"/>
          <w:szCs w:val="28"/>
        </w:rPr>
        <w:t>–</w:t>
      </w:r>
      <w:r w:rsidR="005C4D8C">
        <w:rPr>
          <w:rFonts w:ascii="Times New Roman" w:hAnsi="Times New Roman" w:cs="Times New Roman"/>
          <w:sz w:val="28"/>
          <w:szCs w:val="28"/>
        </w:rPr>
        <w:t>2022</w:t>
      </w:r>
      <w:r w:rsidR="00ED1CBC">
        <w:rPr>
          <w:rFonts w:ascii="Times New Roman" w:hAnsi="Times New Roman" w:cs="Times New Roman"/>
          <w:sz w:val="28"/>
          <w:szCs w:val="28"/>
        </w:rPr>
        <w:t xml:space="preserve"> г.</w:t>
      </w:r>
      <w:r w:rsidR="00B32E53" w:rsidRPr="00B32E53">
        <w:rPr>
          <w:rFonts w:ascii="Times New Roman" w:hAnsi="Times New Roman" w:cs="Times New Roman"/>
          <w:sz w:val="28"/>
          <w:szCs w:val="28"/>
        </w:rPr>
        <w:t>, %</w:t>
      </w:r>
      <w:r w:rsidR="0087754D">
        <w:rPr>
          <w:rFonts w:ascii="Times New Roman" w:hAnsi="Times New Roman" w:cs="Times New Roman"/>
          <w:sz w:val="28"/>
          <w:szCs w:val="28"/>
        </w:rPr>
        <w:t xml:space="preserve"> </w:t>
      </w:r>
      <w:r w:rsidR="002D660E">
        <w:rPr>
          <w:rFonts w:ascii="Times New Roman" w:hAnsi="Times New Roman" w:cs="Times New Roman"/>
          <w:sz w:val="28"/>
          <w:szCs w:val="28"/>
        </w:rPr>
        <w:t>[14</w:t>
      </w:r>
      <w:r w:rsidR="0087754D">
        <w:rPr>
          <w:rFonts w:ascii="Times New Roman" w:hAnsi="Times New Roman" w:cs="Times New Roman"/>
          <w:sz w:val="28"/>
          <w:szCs w:val="28"/>
        </w:rPr>
        <w:t>]</w:t>
      </w:r>
    </w:p>
    <w:p w14:paraId="352F1229" w14:textId="77777777" w:rsidR="0072790B" w:rsidRPr="009D2E08" w:rsidRDefault="0072790B" w:rsidP="0072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88057" w14:textId="77777777" w:rsidR="00EA4257" w:rsidRPr="009D2E08" w:rsidRDefault="009D2807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Анализ безработицы в России показывает, что самыми кризисными годами в истории РФ были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1992</w:t>
      </w:r>
      <w:r w:rsidR="003F3B00">
        <w:rPr>
          <w:rFonts w:ascii="Times New Roman" w:hAnsi="Times New Roman" w:cs="Times New Roman"/>
          <w:sz w:val="28"/>
          <w:szCs w:val="28"/>
        </w:rPr>
        <w:t xml:space="preserve"> </w:t>
      </w:r>
      <w:r w:rsidRPr="009D2E08">
        <w:rPr>
          <w:rFonts w:ascii="Times New Roman" w:hAnsi="Times New Roman" w:cs="Times New Roman"/>
          <w:sz w:val="28"/>
          <w:szCs w:val="28"/>
        </w:rPr>
        <w:t>–</w:t>
      </w:r>
      <w:r w:rsidR="003F3B00">
        <w:rPr>
          <w:rFonts w:ascii="Times New Roman" w:hAnsi="Times New Roman" w:cs="Times New Roman"/>
          <w:sz w:val="28"/>
          <w:szCs w:val="28"/>
        </w:rPr>
        <w:t xml:space="preserve"> </w:t>
      </w:r>
      <w:r w:rsidRPr="009D2E08">
        <w:rPr>
          <w:rFonts w:ascii="Times New Roman" w:hAnsi="Times New Roman" w:cs="Times New Roman"/>
          <w:sz w:val="28"/>
          <w:szCs w:val="28"/>
        </w:rPr>
        <w:t>2000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гг., после этого периода уровень незанят</w:t>
      </w:r>
      <w:r w:rsidR="00EA4257">
        <w:rPr>
          <w:rFonts w:ascii="Times New Roman" w:hAnsi="Times New Roman" w:cs="Times New Roman"/>
          <w:sz w:val="28"/>
          <w:szCs w:val="28"/>
        </w:rPr>
        <w:t>ости начал постепенно снижаться.</w:t>
      </w:r>
    </w:p>
    <w:p w14:paraId="31C07474" w14:textId="77777777" w:rsidR="0018081A" w:rsidRPr="009D2E08" w:rsidRDefault="009D2807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В связи с тем, что рождаемость в годы перестройки снизилась и соответственно сократилось количество трудоспособного населения, стране удалось увеличить занятость граждан, то ест</w:t>
      </w:r>
      <w:r w:rsidR="002D660E">
        <w:rPr>
          <w:rFonts w:ascii="Times New Roman" w:hAnsi="Times New Roman" w:cs="Times New Roman"/>
          <w:sz w:val="28"/>
          <w:szCs w:val="28"/>
        </w:rPr>
        <w:t>ь предоставить рабочие места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="002D660E">
        <w:rPr>
          <w:rFonts w:ascii="Times New Roman" w:hAnsi="Times New Roman" w:cs="Times New Roman"/>
          <w:sz w:val="28"/>
          <w:szCs w:val="28"/>
        </w:rPr>
        <w:t xml:space="preserve"> [11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3F4060BB" w14:textId="77777777" w:rsidR="0078016C" w:rsidRDefault="009D2807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По данным Росстата, происходит сокращение численности трудоспособного населения. В период с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2005-2018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численность всего населения страны увеличилась на 5 тыс. человек, a численность лиц трудоспособного возраста уменьшилась на 7 тыс. человек. Эта статистика показывает ухудшение тенденции развития рынка труда. Однако, рассматривая динамику численности рабочей силы этого же периода, можно</w:t>
      </w:r>
      <w:r w:rsidR="003D12F1">
        <w:rPr>
          <w:rFonts w:ascii="Times New Roman" w:hAnsi="Times New Roman" w:cs="Times New Roman"/>
          <w:sz w:val="28"/>
          <w:szCs w:val="28"/>
        </w:rPr>
        <w:t xml:space="preserve"> заметить незначительный рост. По данным Федеральной службы государственной статистики, н</w:t>
      </w:r>
      <w:r w:rsidRPr="009D2E08">
        <w:rPr>
          <w:rFonts w:ascii="Times New Roman" w:hAnsi="Times New Roman" w:cs="Times New Roman"/>
          <w:sz w:val="28"/>
          <w:szCs w:val="28"/>
        </w:rPr>
        <w:t xml:space="preserve">а январь 2018 года численность рабочей силы составила 75,8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97436" w:rsidRPr="009D2E08">
        <w:rPr>
          <w:rFonts w:ascii="Times New Roman" w:hAnsi="Times New Roman" w:cs="Times New Roman"/>
          <w:sz w:val="28"/>
          <w:szCs w:val="28"/>
        </w:rPr>
        <w:t xml:space="preserve"> При этом 71,9 </w:t>
      </w:r>
      <w:proofErr w:type="gramStart"/>
      <w:r w:rsidR="00097436" w:rsidRPr="009D2E08">
        <w:rPr>
          <w:rFonts w:ascii="Times New Roman" w:hAnsi="Times New Roman" w:cs="Times New Roman"/>
          <w:sz w:val="28"/>
          <w:szCs w:val="28"/>
        </w:rPr>
        <w:t>млн.</w:t>
      </w:r>
      <w:proofErr w:type="gramEnd"/>
      <w:r w:rsidR="00097436" w:rsidRPr="009D2E08">
        <w:rPr>
          <w:rFonts w:ascii="Times New Roman" w:hAnsi="Times New Roman" w:cs="Times New Roman"/>
          <w:sz w:val="28"/>
          <w:szCs w:val="28"/>
        </w:rPr>
        <w:t xml:space="preserve"> человек квалифицировались как занятые экономической деятельностью и 3,9 млн. человек – как безработные с применением критериев МОТ (т.е. не имели работы или доходного занятия, искали работу и были готовы приступить </w:t>
      </w:r>
      <w:r w:rsidR="002D660E">
        <w:rPr>
          <w:rFonts w:ascii="Times New Roman" w:hAnsi="Times New Roman" w:cs="Times New Roman"/>
          <w:sz w:val="28"/>
          <w:szCs w:val="28"/>
        </w:rPr>
        <w:t>к ней в обследуемую неделю)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="002D660E">
        <w:rPr>
          <w:rFonts w:ascii="Times New Roman" w:hAnsi="Times New Roman" w:cs="Times New Roman"/>
          <w:sz w:val="28"/>
          <w:szCs w:val="28"/>
        </w:rPr>
        <w:t xml:space="preserve"> [8</w:t>
      </w:r>
      <w:r w:rsidR="003D12F1">
        <w:rPr>
          <w:rFonts w:ascii="Times New Roman" w:hAnsi="Times New Roman" w:cs="Times New Roman"/>
          <w:sz w:val="28"/>
          <w:szCs w:val="28"/>
        </w:rPr>
        <w:t xml:space="preserve">, </w:t>
      </w:r>
      <w:r w:rsidR="002D660E">
        <w:rPr>
          <w:rFonts w:ascii="Times New Roman" w:hAnsi="Times New Roman" w:cs="Times New Roman"/>
          <w:sz w:val="28"/>
          <w:szCs w:val="28"/>
        </w:rPr>
        <w:t>14</w:t>
      </w:r>
      <w:r w:rsidR="0034618D">
        <w:rPr>
          <w:rFonts w:ascii="Times New Roman" w:hAnsi="Times New Roman" w:cs="Times New Roman"/>
          <w:sz w:val="28"/>
          <w:szCs w:val="28"/>
        </w:rPr>
        <w:t>]</w:t>
      </w:r>
      <w:r w:rsidR="00780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BB090" w14:textId="77777777" w:rsidR="0078016C" w:rsidRDefault="00ED1CBC" w:rsidP="00EE4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B5BE90" wp14:editId="7F5C6769">
            <wp:extent cx="520065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415ADB" w14:textId="77777777" w:rsidR="00ED1CBC" w:rsidRDefault="00ED1CBC" w:rsidP="0072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436F2F">
        <w:rPr>
          <w:rFonts w:ascii="Times New Roman" w:hAnsi="Times New Roman" w:cs="Times New Roman"/>
          <w:sz w:val="28"/>
          <w:szCs w:val="28"/>
        </w:rPr>
        <w:t>.</w:t>
      </w:r>
      <w:r w:rsidR="005C4D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C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Уровень безработицы в России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2005-2018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г., %</w:t>
      </w:r>
      <w:r w:rsidR="0087754D">
        <w:rPr>
          <w:rFonts w:ascii="Times New Roman" w:hAnsi="Times New Roman" w:cs="Times New Roman"/>
          <w:sz w:val="28"/>
          <w:szCs w:val="28"/>
        </w:rPr>
        <w:t xml:space="preserve"> </w:t>
      </w:r>
      <w:r w:rsidR="002D660E">
        <w:rPr>
          <w:rFonts w:ascii="Times New Roman" w:hAnsi="Times New Roman" w:cs="Times New Roman"/>
          <w:sz w:val="28"/>
          <w:szCs w:val="28"/>
        </w:rPr>
        <w:t>[14</w:t>
      </w:r>
      <w:r w:rsidR="0087754D" w:rsidRPr="0087754D">
        <w:rPr>
          <w:rFonts w:ascii="Times New Roman" w:hAnsi="Times New Roman" w:cs="Times New Roman"/>
          <w:sz w:val="28"/>
          <w:szCs w:val="28"/>
        </w:rPr>
        <w:t>]</w:t>
      </w:r>
    </w:p>
    <w:p w14:paraId="5E475587" w14:textId="77777777" w:rsidR="0072790B" w:rsidRPr="0078016C" w:rsidRDefault="0072790B" w:rsidP="0072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A9114E" w14:textId="77777777" w:rsidR="00346D44" w:rsidRPr="00D85A47" w:rsidRDefault="00097436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Проанализировав уровень занятости населения, можно заметить его увеличение. С каждым годом численность занятых постепенно увеличивалась и к 2018 г. составила 59,3%. Хотя, если провести сравнение с 2016 г., то можно отметить, что численность занятого населения составляла 65,7 %. К 2018г., хоть уро</w:t>
      </w:r>
      <w:r w:rsidR="00D40683" w:rsidRPr="009D2E08">
        <w:rPr>
          <w:rFonts w:ascii="Times New Roman" w:hAnsi="Times New Roman" w:cs="Times New Roman"/>
          <w:sz w:val="28"/>
          <w:szCs w:val="28"/>
        </w:rPr>
        <w:t xml:space="preserve">вень безработицы уменьшился на </w:t>
      </w:r>
      <w:r w:rsidRPr="009D2E08">
        <w:rPr>
          <w:rFonts w:ascii="Times New Roman" w:hAnsi="Times New Roman" w:cs="Times New Roman"/>
          <w:sz w:val="28"/>
          <w:szCs w:val="28"/>
        </w:rPr>
        <w:t>0,3%, уровень занятос</w:t>
      </w:r>
      <w:r w:rsidR="00D85A47">
        <w:rPr>
          <w:rFonts w:ascii="Times New Roman" w:hAnsi="Times New Roman" w:cs="Times New Roman"/>
          <w:sz w:val="28"/>
          <w:szCs w:val="28"/>
        </w:rPr>
        <w:t>ти населения сократился на 6,4%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="00D85A47">
        <w:rPr>
          <w:rFonts w:ascii="Times New Roman" w:hAnsi="Times New Roman" w:cs="Times New Roman"/>
          <w:sz w:val="28"/>
          <w:szCs w:val="28"/>
        </w:rPr>
        <w:t xml:space="preserve"> </w:t>
      </w:r>
      <w:r w:rsidR="002D660E">
        <w:rPr>
          <w:rFonts w:ascii="Times New Roman" w:hAnsi="Times New Roman" w:cs="Times New Roman"/>
          <w:sz w:val="28"/>
          <w:szCs w:val="28"/>
        </w:rPr>
        <w:t>[14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7E09C170" w14:textId="77777777" w:rsidR="00255675" w:rsidRPr="00255675" w:rsidRDefault="00255675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уровня занятости в 2018 году связано с безработной молодежью, которая зависима от некоторых факторов. Главным фактором выступает образование, уровень которого влияет на получение высококвалифицированной работы. Однако даже наличие высшего образования не гарантирует возможности устроиться на работу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60E">
        <w:rPr>
          <w:rFonts w:ascii="Times New Roman" w:hAnsi="Times New Roman" w:cs="Times New Roman"/>
          <w:sz w:val="28"/>
          <w:szCs w:val="28"/>
        </w:rPr>
        <w:t>[8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574ED94D" w14:textId="77777777" w:rsidR="00970250" w:rsidRPr="008F0E85" w:rsidRDefault="0097025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Численность безработных в России, по предварительным данным, в декабре 2019 года составила 3,5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млн</w:t>
      </w:r>
      <w:r w:rsidR="008E2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человек в возрасте 15 лет и старше, или 4,6% экономически активного населения, говорится в докладе Росстата. По сравнению с декабрем 2018 года численност</w:t>
      </w:r>
      <w:r w:rsidR="008F0E85">
        <w:rPr>
          <w:rFonts w:ascii="Times New Roman" w:hAnsi="Times New Roman" w:cs="Times New Roman"/>
          <w:sz w:val="28"/>
          <w:szCs w:val="28"/>
        </w:rPr>
        <w:t>ь безработных снизилась на 0,3%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="008F0E85">
        <w:rPr>
          <w:rFonts w:ascii="Times New Roman" w:hAnsi="Times New Roman" w:cs="Times New Roman"/>
          <w:sz w:val="28"/>
          <w:szCs w:val="28"/>
        </w:rPr>
        <w:t xml:space="preserve"> </w:t>
      </w:r>
      <w:r w:rsidR="002D660E">
        <w:rPr>
          <w:rFonts w:ascii="Times New Roman" w:hAnsi="Times New Roman" w:cs="Times New Roman"/>
          <w:sz w:val="28"/>
          <w:szCs w:val="28"/>
        </w:rPr>
        <w:t>[14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06F3434E" w14:textId="77777777" w:rsidR="00D40683" w:rsidRPr="009D2E08" w:rsidRDefault="0097025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экономически активного населения в декабре 2019 года, по предварительным данным, составила 75,9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млн</w:t>
      </w:r>
      <w:r w:rsidR="008E2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человек, или 59,8% от общей численности населения страны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Pr="009D2E08">
        <w:rPr>
          <w:rFonts w:ascii="Times New Roman" w:hAnsi="Times New Roman" w:cs="Times New Roman"/>
          <w:sz w:val="28"/>
          <w:szCs w:val="28"/>
        </w:rPr>
        <w:t xml:space="preserve"> </w:t>
      </w:r>
      <w:r w:rsidR="008136CF">
        <w:rPr>
          <w:rFonts w:ascii="Times New Roman" w:hAnsi="Times New Roman" w:cs="Times New Roman"/>
          <w:sz w:val="28"/>
          <w:szCs w:val="28"/>
        </w:rPr>
        <w:t>[12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3D69C321" w14:textId="77777777" w:rsidR="00EA0746" w:rsidRDefault="00EA0746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Кризис, вызванный пандемией коронавирусной инфекции, оказал существенное давление на рынок труда в России. Пандемия привела к временному закрытию предприятий и падению объемов производства. Российский рынок труда адаптируется традиционно к кризису за счет не только роста безработицы, но и введения неполного рабочего дня, сокращения выплат оплаты труда, отправки работников в неоплачиваемый отпуск при сохранности занятости. Реальные заработные платы (с учетом инфляции) на крупных и средних предприятиях в апреле сокра</w:t>
      </w:r>
      <w:r w:rsidR="004C10E3">
        <w:rPr>
          <w:rFonts w:ascii="Times New Roman" w:hAnsi="Times New Roman" w:cs="Times New Roman"/>
          <w:sz w:val="28"/>
          <w:szCs w:val="28"/>
        </w:rPr>
        <w:t>тились впервые с июля 2016 года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 w:rsidR="004C10E3">
        <w:rPr>
          <w:rFonts w:ascii="Times New Roman" w:hAnsi="Times New Roman" w:cs="Times New Roman"/>
          <w:sz w:val="28"/>
          <w:szCs w:val="28"/>
        </w:rPr>
        <w:t xml:space="preserve"> </w:t>
      </w:r>
      <w:r w:rsidR="008136CF">
        <w:rPr>
          <w:rFonts w:ascii="Times New Roman" w:hAnsi="Times New Roman" w:cs="Times New Roman"/>
          <w:sz w:val="28"/>
          <w:szCs w:val="28"/>
        </w:rPr>
        <w:t>[4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1D6FA0E2" w14:textId="77777777" w:rsidR="0056081F" w:rsidRDefault="0056081F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Пандемия ускорила цифровизацию, переход к новым видам и формам работ, но также ускорила рост безработицы. В результате перехода к новым формам осуществления трудовой деятельности, а точнее к цифровым рельсам, многие сотрудники не смогли адаптироваться под новые необходимые стандарты, что выступает в качестве риска не востребованности на рынке труда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CF">
        <w:rPr>
          <w:rFonts w:ascii="Times New Roman" w:hAnsi="Times New Roman" w:cs="Times New Roman"/>
          <w:sz w:val="28"/>
          <w:szCs w:val="28"/>
        </w:rPr>
        <w:t>[4</w:t>
      </w:r>
      <w:r w:rsidR="0034618D">
        <w:rPr>
          <w:rFonts w:ascii="Times New Roman" w:hAnsi="Times New Roman" w:cs="Times New Roman"/>
          <w:sz w:val="28"/>
          <w:szCs w:val="28"/>
        </w:rPr>
        <w:t>]</w:t>
      </w:r>
    </w:p>
    <w:p w14:paraId="5E7BB40C" w14:textId="77777777" w:rsidR="0067268F" w:rsidRDefault="00702442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E08">
        <w:rPr>
          <w:rFonts w:ascii="Times New Roman" w:hAnsi="Times New Roman" w:cs="Times New Roman"/>
          <w:sz w:val="28"/>
          <w:szCs w:val="28"/>
        </w:rPr>
        <w:t>Так в 20</w:t>
      </w:r>
      <w:r w:rsidR="00851592">
        <w:rPr>
          <w:rFonts w:ascii="Times New Roman" w:hAnsi="Times New Roman" w:cs="Times New Roman"/>
          <w:sz w:val="28"/>
          <w:szCs w:val="28"/>
        </w:rPr>
        <w:t>21</w:t>
      </w:r>
      <w:r w:rsidRPr="009D2E0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численность безработных в России составила около 4,321 </w:t>
      </w:r>
      <w:proofErr w:type="gramStart"/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r w:rsidR="008E2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что на 24,7% выше показателя за 20</w:t>
      </w:r>
      <w:r w:rsidR="0085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год. Уровень безработицы (отношение численности безработных к численности рабочей силы) в марте 20</w:t>
      </w:r>
      <w:r w:rsidR="0085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EE6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составил 3,5</w:t>
      </w:r>
      <w:r w:rsidR="004C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Pr="009D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феврале д</w:t>
      </w:r>
      <w:r w:rsidR="004C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оля безработных составляла </w:t>
      </w:r>
      <w:r w:rsidR="00EE6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3,4</w:t>
      </w:r>
      <w:r w:rsidR="004C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%. </w:t>
      </w:r>
      <w:r w:rsidR="004C10E3" w:rsidRPr="004C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пандемии максимальное значение было зафиксировано в августе – 4,8 миллиона человек (6,4%)</w:t>
      </w:r>
      <w:r w:rsidR="0034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10E3" w:rsidRPr="004C1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[14</w:t>
      </w:r>
      <w:r w:rsidR="00346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14:paraId="4AB7282B" w14:textId="77777777" w:rsidR="004C10E3" w:rsidRDefault="004C10E3" w:rsidP="00EE49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6F823D4" wp14:editId="48833915">
            <wp:extent cx="5210175" cy="25336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8CE477" w14:textId="77777777" w:rsidR="00AD6D40" w:rsidRDefault="00436F2F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2.</w:t>
      </w:r>
      <w:r w:rsidR="005C4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E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706C" w:rsidRPr="000E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E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безработицы в России за </w:t>
      </w:r>
      <w:r w:rsidR="00851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0E7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год, %</w:t>
      </w:r>
      <w:r w:rsidR="00877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[14</w:t>
      </w:r>
      <w:r w:rsidR="0087754D" w:rsidRPr="00877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14:paraId="0B25AA30" w14:textId="77777777" w:rsidR="008917A1" w:rsidRPr="009D2E08" w:rsidRDefault="008917A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FE97C7" w14:textId="77777777" w:rsidR="00BA47D1" w:rsidRDefault="00D56DE0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Численность </w:t>
      </w:r>
      <w:r w:rsidRPr="009D2E08">
        <w:rPr>
          <w:rFonts w:ascii="Times New Roman" w:hAnsi="Times New Roman" w:cs="Times New Roman"/>
          <w:bCs/>
          <w:sz w:val="28"/>
          <w:szCs w:val="28"/>
        </w:rPr>
        <w:t>рабочей силы</w:t>
      </w:r>
      <w:r w:rsidRPr="009D2E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D2E08">
        <w:rPr>
          <w:rFonts w:ascii="Times New Roman" w:hAnsi="Times New Roman" w:cs="Times New Roman"/>
          <w:sz w:val="28"/>
          <w:szCs w:val="28"/>
        </w:rPr>
        <w:t>в возрасте 15 лет и старше в марте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D2E08">
        <w:rPr>
          <w:rFonts w:ascii="Times New Roman" w:hAnsi="Times New Roman" w:cs="Times New Roman"/>
          <w:sz w:val="28"/>
          <w:szCs w:val="28"/>
        </w:rPr>
        <w:t xml:space="preserve"> г. составила 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Pr="009D2E0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2E08">
        <w:rPr>
          <w:rFonts w:ascii="Times New Roman" w:hAnsi="Times New Roman" w:cs="Times New Roman"/>
          <w:bCs/>
          <w:sz w:val="28"/>
          <w:szCs w:val="28"/>
        </w:rPr>
        <w:t>млн</w:t>
      </w:r>
      <w:r w:rsidR="008E28B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D2E08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E28B5">
        <w:rPr>
          <w:rFonts w:ascii="Times New Roman" w:hAnsi="Times New Roman" w:cs="Times New Roman"/>
          <w:sz w:val="28"/>
          <w:szCs w:val="28"/>
        </w:rPr>
        <w:t>. И</w:t>
      </w:r>
      <w:r w:rsidRPr="009D2E08">
        <w:rPr>
          <w:rFonts w:ascii="Times New Roman" w:hAnsi="Times New Roman" w:cs="Times New Roman"/>
          <w:sz w:val="28"/>
          <w:szCs w:val="28"/>
        </w:rPr>
        <w:t xml:space="preserve">з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них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  <w:proofErr w:type="gramEnd"/>
      <w:r w:rsidRPr="009D2E08">
        <w:rPr>
          <w:rFonts w:ascii="Times New Roman" w:hAnsi="Times New Roman" w:cs="Times New Roman"/>
          <w:bCs/>
          <w:sz w:val="28"/>
          <w:szCs w:val="28"/>
        </w:rPr>
        <w:t xml:space="preserve"> млн</w:t>
      </w:r>
      <w:r w:rsidR="008E28B5">
        <w:rPr>
          <w:rFonts w:ascii="Times New Roman" w:hAnsi="Times New Roman" w:cs="Times New Roman"/>
          <w:bCs/>
          <w:sz w:val="28"/>
          <w:szCs w:val="28"/>
        </w:rPr>
        <w:t>.</w:t>
      </w:r>
      <w:r w:rsidRPr="009D2E08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9D2E08">
        <w:rPr>
          <w:rFonts w:ascii="Times New Roman" w:hAnsi="Times New Roman" w:cs="Times New Roman"/>
          <w:sz w:val="28"/>
          <w:szCs w:val="28"/>
        </w:rPr>
        <w:t> классифицировались как </w:t>
      </w:r>
      <w:r w:rsidRPr="009D2E08">
        <w:rPr>
          <w:rFonts w:ascii="Times New Roman" w:hAnsi="Times New Roman" w:cs="Times New Roman"/>
          <w:bCs/>
          <w:sz w:val="28"/>
          <w:szCs w:val="28"/>
        </w:rPr>
        <w:t>занятые</w:t>
      </w:r>
      <w:r>
        <w:rPr>
          <w:rFonts w:ascii="Times New Roman" w:hAnsi="Times New Roman" w:cs="Times New Roman"/>
          <w:sz w:val="28"/>
          <w:szCs w:val="28"/>
        </w:rPr>
        <w:t xml:space="preserve"> экономической </w:t>
      </w:r>
      <w:r w:rsidRPr="009D2E08">
        <w:rPr>
          <w:rFonts w:ascii="Times New Roman" w:hAnsi="Times New Roman" w:cs="Times New Roman"/>
          <w:sz w:val="28"/>
          <w:szCs w:val="28"/>
        </w:rPr>
        <w:t>деятельностью 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08">
        <w:rPr>
          <w:rFonts w:ascii="Times New Roman" w:hAnsi="Times New Roman" w:cs="Times New Roman"/>
          <w:bCs/>
          <w:sz w:val="28"/>
          <w:szCs w:val="28"/>
        </w:rPr>
        <w:t>4,1 млн</w:t>
      </w:r>
      <w:r w:rsidR="008E28B5">
        <w:rPr>
          <w:rFonts w:ascii="Times New Roman" w:hAnsi="Times New Roman" w:cs="Times New Roman"/>
          <w:bCs/>
          <w:sz w:val="28"/>
          <w:szCs w:val="28"/>
        </w:rPr>
        <w:t>.</w:t>
      </w:r>
      <w:r w:rsidRPr="009D2E08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9D2E08">
        <w:rPr>
          <w:rFonts w:ascii="Times New Roman" w:hAnsi="Times New Roman" w:cs="Times New Roman"/>
          <w:sz w:val="28"/>
          <w:szCs w:val="28"/>
        </w:rPr>
        <w:t> – как </w:t>
      </w:r>
      <w:r w:rsidRPr="009D2E08">
        <w:rPr>
          <w:rFonts w:ascii="Times New Roman" w:hAnsi="Times New Roman" w:cs="Times New Roman"/>
          <w:bCs/>
          <w:sz w:val="28"/>
          <w:szCs w:val="28"/>
        </w:rPr>
        <w:t>безработные</w:t>
      </w:r>
      <w:r w:rsidRPr="009D2E0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D2E08">
        <w:rPr>
          <w:rFonts w:ascii="Times New Roman" w:hAnsi="Times New Roman" w:cs="Times New Roman"/>
          <w:sz w:val="28"/>
          <w:szCs w:val="28"/>
        </w:rPr>
        <w:t> соответствующие критериям МОТ (т.е. не имели работы или доходного занятия, искали работу и были готовы приступ</w:t>
      </w:r>
      <w:r>
        <w:rPr>
          <w:rFonts w:ascii="Times New Roman" w:hAnsi="Times New Roman" w:cs="Times New Roman"/>
          <w:sz w:val="28"/>
          <w:szCs w:val="28"/>
        </w:rPr>
        <w:t>ить к ней в обследуемую неделю)</w:t>
      </w:r>
      <w:r w:rsidR="003461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C10E3">
        <w:rPr>
          <w:rFonts w:ascii="Times New Roman" w:hAnsi="Times New Roman" w:cs="Times New Roman"/>
          <w:sz w:val="28"/>
          <w:szCs w:val="28"/>
        </w:rPr>
        <w:t>]</w:t>
      </w:r>
      <w:r w:rsidR="00BA4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118ACE" w14:textId="77777777" w:rsidR="00BA47D1" w:rsidRPr="00BA47D1" w:rsidRDefault="00BA47D1" w:rsidP="00AD6D40">
      <w:pPr>
        <w:spacing w:after="0" w:line="360" w:lineRule="auto"/>
        <w:ind w:firstLine="709"/>
        <w:jc w:val="both"/>
      </w:pPr>
      <w:r w:rsidRPr="00BB19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Уровень безработицы</w:t>
      </w:r>
      <w:r w:rsidRPr="00BB1903">
        <w:rPr>
          <w:rFonts w:ascii="Times New Roman" w:hAnsi="Times New Roman" w:cs="Times New Roman"/>
          <w:color w:val="000000" w:themeColor="text1"/>
          <w:sz w:val="28"/>
          <w:szCs w:val="28"/>
        </w:rPr>
        <w:t> (отношение численности безработных к численности рабочей силы) в марте 2022 г. составил 5,4% [14].</w:t>
      </w:r>
    </w:p>
    <w:p w14:paraId="6406CEAF" w14:textId="77777777" w:rsidR="00BA47D1" w:rsidRPr="00BB1903" w:rsidRDefault="00BA47D1" w:rsidP="00BA47D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4340535" w14:textId="77777777" w:rsidR="00BA47D1" w:rsidRPr="00BB1903" w:rsidRDefault="00BA47D1" w:rsidP="00BA47D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190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D31B5E4" wp14:editId="271BCECF">
            <wp:extent cx="4800600" cy="247650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AB8C934" w14:textId="77777777" w:rsidR="00BA47D1" w:rsidRPr="00BB1903" w:rsidRDefault="00BA47D1" w:rsidP="00BA47D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_Toc104923944"/>
      <w:r w:rsidRPr="00BB19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Рисунок 2.4 – Уровень безработицы в России за январь – апрель 2022 г., % [14]</w:t>
      </w:r>
      <w:bookmarkEnd w:id="8"/>
    </w:p>
    <w:p w14:paraId="6E0B889C" w14:textId="77777777" w:rsidR="00BA47D1" w:rsidRDefault="00BA47D1" w:rsidP="00BA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4B5C4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Что касается занятости населения на региональных рынках труда, то по всей территории России уровень безработицы абсолютно различен. Это объясняется тем, что каждый регион имеет свои особенности и отличается от другого рядом факторов – социокультурными, демографическими, сложившейся структурой экономики.</w:t>
      </w:r>
    </w:p>
    <w:p w14:paraId="3D3E0C07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Проблема безработицы в России сегодня очень актуальна. На сегодня уровень безработицы в Москве и безработицы в Санкт-Петербурге является одним из самых низких. Но о других городах и регионах РФ этого сказать нельзя.</w:t>
      </w:r>
    </w:p>
    <w:p w14:paraId="10602AA2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Самый высокий уровень незанятости наблюдается в Северо-Кавказском Федеральном округе. Наилучшие показатели по относительно трудоустройства в центральном Федеральном округе.</w:t>
      </w:r>
    </w:p>
    <w:p w14:paraId="54504445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Что касается прогнозных данных, то ситуация дальше, скорее всего, не будет такой благоприятной, как была до этого. Прогнозируют увеличение числа людей без средств к существованию на уровне 7,8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млн</w:t>
      </w:r>
      <w:r w:rsidR="008E28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человек к 2024 году.</w:t>
      </w:r>
    </w:p>
    <w:p w14:paraId="2657E67B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lastRenderedPageBreak/>
        <w:t>Такие данные приводит Институт Макроэкономических исследований. Обусловлено это в первую очередь введением пенсионной реформы, из-за чего возникает рост числа рабочей силы. А из-за того, что государство не предпринимает радикальные меры по увеличению заводов, фабрик, не стимулирует частное предпринимательство и сферу услуг, то, навряд ли, появятся новые места для реализации своего трудового потенциала у граждан страны.</w:t>
      </w:r>
    </w:p>
    <w:p w14:paraId="1531C73D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53EBC" w14:textId="77777777" w:rsidR="00BA47D1" w:rsidRPr="00BA47D1" w:rsidRDefault="00BA47D1" w:rsidP="00AD6D4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04923945"/>
      <w:r w:rsidRPr="00BA47D1">
        <w:rPr>
          <w:rFonts w:ascii="Times New Roman" w:hAnsi="Times New Roman" w:cs="Times New Roman"/>
          <w:color w:val="000000" w:themeColor="text1"/>
          <w:sz w:val="28"/>
          <w:szCs w:val="28"/>
        </w:rPr>
        <w:t>2.3    Пути решения проблем безработицы и занятости населения</w:t>
      </w:r>
      <w:bookmarkEnd w:id="9"/>
    </w:p>
    <w:p w14:paraId="11348865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132DB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На сегодняшний день часть экономически активного населения находится между «занятыми» и «безработными», при этом</w:t>
      </w:r>
      <w:r w:rsidR="008E28B5">
        <w:rPr>
          <w:rFonts w:ascii="Times New Roman" w:hAnsi="Times New Roman" w:cs="Times New Roman"/>
          <w:sz w:val="28"/>
          <w:szCs w:val="28"/>
        </w:rPr>
        <w:t>,</w:t>
      </w:r>
      <w:r w:rsidRPr="009D2E08">
        <w:rPr>
          <w:rFonts w:ascii="Times New Roman" w:hAnsi="Times New Roman" w:cs="Times New Roman"/>
          <w:sz w:val="28"/>
          <w:szCs w:val="28"/>
        </w:rPr>
        <w:t xml:space="preserve"> не являясь частью ни одной из этих групп. Связано это, прежде всего, с недостаточно высоким спросом на рабочую силу, в связи с чем большинство сталкивается с трудностями в поиске работы, поэтому и вынуждены заниматься альтернативными видами деятельности. Зачастую, это предпринимательство, иногда и нелегальное.</w:t>
      </w:r>
    </w:p>
    <w:p w14:paraId="56E8BCD2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Снижение экономической активности населения и изменение их предпочтений в сторону легкого заработка ведут к утрате навыков и знаний в сфере их профессиональной деятельности, снижению качественных характеристик. </w:t>
      </w:r>
    </w:p>
    <w:p w14:paraId="39A0A625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Сегодняшние проблемы</w:t>
      </w:r>
      <w:r w:rsidRPr="009D2E08">
        <w:rPr>
          <w:rFonts w:ascii="Times New Roman" w:hAnsi="Times New Roman" w:cs="Times New Roman"/>
          <w:sz w:val="28"/>
          <w:szCs w:val="28"/>
        </w:rPr>
        <w:t xml:space="preserve"> общероссийского рынка труда</w:t>
      </w:r>
      <w:r>
        <w:rPr>
          <w:rFonts w:ascii="Times New Roman" w:hAnsi="Times New Roman" w:cs="Times New Roman"/>
          <w:sz w:val="28"/>
          <w:szCs w:val="28"/>
        </w:rPr>
        <w:t xml:space="preserve"> [13</w:t>
      </w:r>
      <w:r w:rsidRPr="009D2E08">
        <w:rPr>
          <w:rFonts w:ascii="Times New Roman" w:hAnsi="Times New Roman" w:cs="Times New Roman"/>
          <w:sz w:val="28"/>
          <w:szCs w:val="28"/>
        </w:rPr>
        <w:t>]:</w:t>
      </w:r>
    </w:p>
    <w:p w14:paraId="6312BBD2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наличие большого количества неэффективных рабочих мест;</w:t>
      </w:r>
    </w:p>
    <w:p w14:paraId="60BC5415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D2E08">
        <w:rPr>
          <w:rFonts w:ascii="Times New Roman" w:hAnsi="Times New Roman" w:cs="Times New Roman"/>
          <w:sz w:val="28"/>
          <w:szCs w:val="28"/>
        </w:rPr>
        <w:t>большая дифференциация регионов по ур</w:t>
      </w:r>
      <w:r>
        <w:rPr>
          <w:rFonts w:ascii="Times New Roman" w:hAnsi="Times New Roman" w:cs="Times New Roman"/>
          <w:sz w:val="28"/>
          <w:szCs w:val="28"/>
        </w:rPr>
        <w:t>овням занятости и безработицы;</w:t>
      </w:r>
      <w:r>
        <w:rPr>
          <w:rFonts w:ascii="Times New Roman" w:hAnsi="Times New Roman" w:cs="Times New Roman"/>
          <w:sz w:val="28"/>
          <w:szCs w:val="28"/>
        </w:rPr>
        <w:br/>
      </w:r>
      <w:r w:rsidRPr="003A4C45">
        <w:rPr>
          <w:rFonts w:ascii="Times New Roman" w:hAnsi="Times New Roman" w:cs="Times New Roman"/>
          <w:sz w:val="28"/>
          <w:szCs w:val="28"/>
        </w:rPr>
        <w:t xml:space="preserve">          – </w:t>
      </w:r>
      <w:r w:rsidRPr="009D2E08">
        <w:rPr>
          <w:rFonts w:ascii="Times New Roman" w:hAnsi="Times New Roman" w:cs="Times New Roman"/>
          <w:sz w:val="28"/>
          <w:szCs w:val="28"/>
        </w:rPr>
        <w:t>недостаточное развитие профессионального обучения персонала;</w:t>
      </w:r>
    </w:p>
    <w:p w14:paraId="33F29FF1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несоответствие между спросом и предложением рабочей силы;</w:t>
      </w:r>
    </w:p>
    <w:p w14:paraId="7DEEB31E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Важным регулятором в решении проблем рынка труда должно выступать государство, применяя различного рода реформы и программы по устранению или минимизации проявления данных проблем.</w:t>
      </w:r>
    </w:p>
    <w:p w14:paraId="495A8C8B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Достижение полной и эффективной занятости может быть достигнуто за счет оптимального сочетания мероприятий по регулированию регионального </w:t>
      </w:r>
      <w:r w:rsidRPr="009D2E08">
        <w:rPr>
          <w:rFonts w:ascii="Times New Roman" w:hAnsi="Times New Roman" w:cs="Times New Roman"/>
          <w:sz w:val="28"/>
          <w:szCs w:val="28"/>
        </w:rPr>
        <w:lastRenderedPageBreak/>
        <w:t>рынка труда и занятости населения. Воздействие на эти две сферы осуществляется прямыми и косвенными методами.</w:t>
      </w:r>
    </w:p>
    <w:p w14:paraId="31CE9A12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Прямыми методами выступают [10</w:t>
      </w:r>
      <w:r w:rsidRPr="009D2E08">
        <w:rPr>
          <w:rFonts w:ascii="Times New Roman" w:hAnsi="Times New Roman" w:cs="Times New Roman"/>
          <w:sz w:val="28"/>
          <w:szCs w:val="28"/>
        </w:rPr>
        <w:t>]:</w:t>
      </w:r>
    </w:p>
    <w:p w14:paraId="5DF97BC1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реализация государственных программ развития профессионального и дополнительного образования, подготовку конкурентоспособной рабочей силы;</w:t>
      </w:r>
    </w:p>
    <w:p w14:paraId="470D8570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развитие новых эффективных и высокотехнологических рабочих мест;</w:t>
      </w:r>
    </w:p>
    <w:p w14:paraId="6CC4E9DC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D2E08">
        <w:rPr>
          <w:rFonts w:ascii="Times New Roman" w:hAnsi="Times New Roman" w:cs="Times New Roman"/>
          <w:sz w:val="28"/>
          <w:szCs w:val="28"/>
        </w:rPr>
        <w:t>расширение предпринимательства и самостоятельной занятости (занятости, воплощаемой в жизнь легальным способом);</w:t>
      </w:r>
    </w:p>
    <w:p w14:paraId="594C8466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>–</w:t>
      </w:r>
      <w:r w:rsidRPr="00CC07C5">
        <w:rPr>
          <w:rFonts w:ascii="Times New Roman" w:hAnsi="Times New Roman" w:cs="Times New Roman"/>
          <w:sz w:val="28"/>
          <w:szCs w:val="28"/>
        </w:rPr>
        <w:t xml:space="preserve"> </w:t>
      </w:r>
      <w:r w:rsidRPr="009D2E08">
        <w:rPr>
          <w:rFonts w:ascii="Times New Roman" w:hAnsi="Times New Roman" w:cs="Times New Roman"/>
          <w:sz w:val="28"/>
          <w:szCs w:val="28"/>
        </w:rPr>
        <w:t>обучение и трудоустройство безработных.</w:t>
      </w:r>
    </w:p>
    <w:p w14:paraId="6780110C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Косвенное воздействие подразумевает меры государственной политики содействия занятости населения, профессиональной ориентации, профессионального образования и обучения, культуры, миграции, демографии; инв</w:t>
      </w:r>
      <w:r>
        <w:rPr>
          <w:rFonts w:ascii="Times New Roman" w:hAnsi="Times New Roman" w:cs="Times New Roman"/>
          <w:sz w:val="28"/>
          <w:szCs w:val="28"/>
        </w:rPr>
        <w:t>естиции и налоговая политика. [10]</w:t>
      </w:r>
    </w:p>
    <w:p w14:paraId="371AEAF4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Современный этап развития экономики требует новое качество рабочей силы – мобильной, готовой к конкуренции и компетентной. С этой целью в регионах следует совершенствовать воспроизводство квалификационных рабочих и специалистов, с преобладанием количества вовлеченных из молодой части населения. </w:t>
      </w:r>
    </w:p>
    <w:p w14:paraId="1EB45435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Решение вопросов увеличения занятости населения и сокращения безработицы </w:t>
      </w:r>
      <w:r>
        <w:rPr>
          <w:rFonts w:ascii="Times New Roman" w:hAnsi="Times New Roman" w:cs="Times New Roman"/>
          <w:sz w:val="28"/>
          <w:szCs w:val="28"/>
        </w:rPr>
        <w:t>требует [6</w:t>
      </w:r>
      <w:r w:rsidRPr="009D2E08">
        <w:rPr>
          <w:rFonts w:ascii="Times New Roman" w:hAnsi="Times New Roman" w:cs="Times New Roman"/>
          <w:sz w:val="28"/>
          <w:szCs w:val="28"/>
        </w:rPr>
        <w:t>]:</w:t>
      </w:r>
    </w:p>
    <w:p w14:paraId="070F2643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9D2E08">
        <w:rPr>
          <w:rFonts w:ascii="Times New Roman" w:hAnsi="Times New Roman" w:cs="Times New Roman"/>
          <w:sz w:val="28"/>
          <w:szCs w:val="28"/>
        </w:rPr>
        <w:t>совершенствования качественного состава трудовых ресурсов, учитывая изменения в экономике, при участии служб занятости совместно с органами образования;</w:t>
      </w:r>
    </w:p>
    <w:p w14:paraId="6B3B83DF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содействия работодателям в создании эффективных рабочих мест, отвечающих современным требованиям;</w:t>
      </w:r>
    </w:p>
    <w:p w14:paraId="653EF04E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 xml:space="preserve">– </w:t>
      </w:r>
      <w:r w:rsidRPr="009D2E08">
        <w:rPr>
          <w:rFonts w:ascii="Times New Roman" w:hAnsi="Times New Roman" w:cs="Times New Roman"/>
          <w:sz w:val="28"/>
          <w:szCs w:val="28"/>
        </w:rPr>
        <w:t>помощи работодателям в увеличении расходов на переобучение и переподготовку персонала компании/организации с целью повышения его конкурентоспособности;</w:t>
      </w:r>
    </w:p>
    <w:p w14:paraId="3A95C890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а</w:t>
      </w:r>
      <w:r w:rsidRPr="009D2E08">
        <w:rPr>
          <w:rFonts w:ascii="Times New Roman" w:hAnsi="Times New Roman" w:cs="Times New Roman"/>
          <w:sz w:val="28"/>
          <w:szCs w:val="28"/>
        </w:rPr>
        <w:t>ктивной государственной политики в сфере занятости и регулировании спроса на труд. Сюда входит определение критериев подбора персонала, ответственность работодателя, квотирование рабочих мест, стимулирование самозанятости населения и многие другие.</w:t>
      </w:r>
    </w:p>
    <w:p w14:paraId="1F3C0931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E08">
        <w:rPr>
          <w:rFonts w:ascii="Times New Roman" w:hAnsi="Times New Roman" w:cs="Times New Roman"/>
          <w:sz w:val="28"/>
          <w:szCs w:val="28"/>
        </w:rPr>
        <w:t>социальной защиты работников;</w:t>
      </w:r>
    </w:p>
    <w:p w14:paraId="5D395E36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2E08">
        <w:rPr>
          <w:rFonts w:ascii="Times New Roman" w:hAnsi="Times New Roman" w:cs="Times New Roman"/>
          <w:sz w:val="28"/>
          <w:szCs w:val="28"/>
        </w:rPr>
        <w:t>разработки механизма профессиональной и территориальной мобильности работников, переподготовки безработных на предстоящие потребности рынка труда.</w:t>
      </w:r>
    </w:p>
    <w:p w14:paraId="7CE02D68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Также следует отметить тот факт, что в соответствии с Постановлением от 15 ноября 2021 года </w:t>
      </w:r>
      <w:proofErr w:type="gramStart"/>
      <w:r w:rsidRPr="009D2E08">
        <w:rPr>
          <w:rFonts w:ascii="Times New Roman" w:hAnsi="Times New Roman" w:cs="Times New Roman"/>
          <w:sz w:val="28"/>
          <w:szCs w:val="28"/>
        </w:rPr>
        <w:t>№ 1032-1</w:t>
      </w:r>
      <w:proofErr w:type="gramEnd"/>
      <w:r w:rsidRPr="009D2E08">
        <w:rPr>
          <w:rFonts w:ascii="Times New Roman" w:hAnsi="Times New Roman" w:cs="Times New Roman"/>
          <w:sz w:val="28"/>
          <w:szCs w:val="28"/>
        </w:rPr>
        <w:t xml:space="preserve"> «О размерах минимальной и максимальной величин пособия по безработице» для безработных граждан сумма составила 1500-8000 рублей. В виде исключения были выдвинуты люди пенсионного возраста: верхняя граница пособия достигает 1213</w:t>
      </w:r>
      <w:r>
        <w:rPr>
          <w:rFonts w:ascii="Times New Roman" w:hAnsi="Times New Roman" w:cs="Times New Roman"/>
          <w:sz w:val="28"/>
          <w:szCs w:val="28"/>
        </w:rPr>
        <w:t>0 рублей. [7]</w:t>
      </w:r>
    </w:p>
    <w:p w14:paraId="3F3AEF49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 xml:space="preserve">Подводя итог, хотела бы отметить, что решить проблему безработицы без привлечения помощи государство невозможно. Следует пересмотреть увеличение пенсионного возраста и решить проблему обучаемости более взрослого поколения востребованным и хорошо оплачиваемым профессия. По данным специалистов, на сегодняшний день и ближайшие десять лет в роли данной профессии выступает и будет выступать сфера </w:t>
      </w:r>
      <w:r w:rsidRPr="009D2E0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D2E08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14:paraId="52FA8AC7" w14:textId="77777777" w:rsidR="00BA47D1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08">
        <w:rPr>
          <w:rFonts w:ascii="Times New Roman" w:hAnsi="Times New Roman" w:cs="Times New Roman"/>
          <w:sz w:val="28"/>
          <w:szCs w:val="28"/>
        </w:rPr>
        <w:t>Таким образом, грамотная государственная политика в области содействия занятости населения является гарантом благополучного процветания страны и развития общества. И чем ниже процент безработицы, тем лучше будет развиваться государство и в экономической сфере, и в социальной.</w:t>
      </w:r>
    </w:p>
    <w:p w14:paraId="70AAC42A" w14:textId="77777777" w:rsidR="00BA47D1" w:rsidRPr="009D2E08" w:rsidRDefault="00BA47D1" w:rsidP="00AD6D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347139" w14:textId="77777777" w:rsidR="00BA47D1" w:rsidRPr="00BA47D1" w:rsidRDefault="00BA47D1" w:rsidP="00AD6D4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104923946"/>
      <w:r w:rsidRPr="00BA47D1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10"/>
    </w:p>
    <w:p w14:paraId="10E87C30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основные аспекты теорий занятости населения в первой главе, мы рассмотрели трактовки данного социально-экономического явления несколькими экономическими школами, такими как: классическая политическая экономия, марксистская, неоклассическая, кейнсианство, монетаристская, институционально-социологическая. Каждая школа трактует свое понимание занятости населения.</w:t>
      </w:r>
    </w:p>
    <w:p w14:paraId="41F1072B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понятия безработицы, основных ее видов и измерение, можно прийти к выводу, что существует множество видов безработицы в зависимости от условий и внешних факторов. </w:t>
      </w:r>
    </w:p>
    <w:p w14:paraId="56ACCC45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экономических и социальных последствий безработицы было доказано сильнейшее воздействие и влияния уровня безработицы на общество и состояние экономики в целом.</w:t>
      </w:r>
    </w:p>
    <w:p w14:paraId="3E255021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9">
        <w:rPr>
          <w:rFonts w:ascii="Times New Roman" w:hAnsi="Times New Roman" w:cs="Times New Roman"/>
          <w:sz w:val="28"/>
          <w:szCs w:val="28"/>
        </w:rPr>
        <w:t>Во второй главе рассматривались особенности безработицы в России, откуда ста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1B2F79">
        <w:rPr>
          <w:rFonts w:ascii="Times New Roman" w:hAnsi="Times New Roman" w:cs="Times New Roman"/>
          <w:sz w:val="28"/>
          <w:szCs w:val="28"/>
        </w:rPr>
        <w:t xml:space="preserve"> понятно, что современный этап развития российского рынка труда находится в нестабильном состоянии, так как основные показатели ухудшаются. За последнее время увеличился процент безработицы среди женщин и молодежи. Рынок труда требует эффективных мер в сфере сокращения уровня безработицы и урегулирования занятости населения по стране в целом. России необходима новая политика на рынке труда, которая будет проводиться комплексно, сразу по нескольким направлениям, и ориентироваться на долгосрочный период.</w:t>
      </w:r>
    </w:p>
    <w:p w14:paraId="387FCC65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9">
        <w:rPr>
          <w:rFonts w:ascii="Times New Roman" w:hAnsi="Times New Roman" w:cs="Times New Roman"/>
          <w:sz w:val="28"/>
          <w:szCs w:val="28"/>
        </w:rPr>
        <w:t>Конечно, крайне важно корректировать общее направление госуд</w:t>
      </w:r>
      <w:r>
        <w:rPr>
          <w:rFonts w:ascii="Times New Roman" w:hAnsi="Times New Roman" w:cs="Times New Roman"/>
          <w:sz w:val="28"/>
          <w:szCs w:val="28"/>
        </w:rPr>
        <w:t>арственной политики занятости</w:t>
      </w:r>
      <w:r w:rsidRPr="001B2F79">
        <w:rPr>
          <w:rFonts w:ascii="Times New Roman" w:hAnsi="Times New Roman" w:cs="Times New Roman"/>
          <w:sz w:val="28"/>
          <w:szCs w:val="28"/>
        </w:rPr>
        <w:t xml:space="preserve"> Российской Федерации и учитывать особенности и перспективы региональных рынков труда.</w:t>
      </w:r>
    </w:p>
    <w:p w14:paraId="19D10055" w14:textId="77777777" w:rsidR="00BA47D1" w:rsidRDefault="00BA47D1" w:rsidP="00AD6D4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79"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необходимо расширять сеть учебных центров профессиональной подготовки, переподготовки и повышения квалификации высвобождаемых работников и безработных граждан. Таким образом, комплексный подход к системе занятости, мерам ее регулирования и социальной защите населения позволит смягчить социальную напряженность в </w:t>
      </w:r>
      <w:r w:rsidRPr="001B2F79">
        <w:rPr>
          <w:rFonts w:ascii="Times New Roman" w:hAnsi="Times New Roman" w:cs="Times New Roman"/>
          <w:sz w:val="28"/>
          <w:szCs w:val="28"/>
        </w:rPr>
        <w:lastRenderedPageBreak/>
        <w:t>сфере трудовых отношений. Итак, можно сделать вывод, что последствия безработицы представляют серьезнейшую социально-экономическую угрозу безопасности страны. Решение данной проблемы и доведение процента безработицы до приемлемого уровня должно быть осуществлено с помощью грамотного регулирования экономики и усовершенствования народного хозяйства всей страны в целом.</w:t>
      </w:r>
    </w:p>
    <w:p w14:paraId="020674DB" w14:textId="77777777" w:rsidR="00BA47D1" w:rsidRDefault="00BA47D1" w:rsidP="00AD6D4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BD9CF8" w14:textId="77777777" w:rsidR="00BA47D1" w:rsidRPr="00BA47D1" w:rsidRDefault="00BA47D1" w:rsidP="00BA47D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104923947"/>
      <w:r w:rsidRPr="00BA47D1">
        <w:rPr>
          <w:rFonts w:ascii="Times New Roman" w:hAnsi="Times New Roman" w:cs="Times New Roman"/>
          <w:color w:val="000000" w:themeColor="text1"/>
        </w:rPr>
        <w:lastRenderedPageBreak/>
        <w:t>СПИСОК ИСПОЛЬЗОВАННОЙ ЛИТЕРАТУРЫ</w:t>
      </w:r>
      <w:bookmarkEnd w:id="11"/>
    </w:p>
    <w:p w14:paraId="213BC4C4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30">
        <w:rPr>
          <w:rFonts w:ascii="Times New Roman" w:hAnsi="Times New Roman" w:cs="Times New Roman"/>
          <w:sz w:val="28"/>
          <w:szCs w:val="28"/>
        </w:rPr>
        <w:t>Азрилиян</w:t>
      </w:r>
      <w:proofErr w:type="spellEnd"/>
      <w:r w:rsidRPr="002D5E30">
        <w:rPr>
          <w:rFonts w:ascii="Times New Roman" w:hAnsi="Times New Roman" w:cs="Times New Roman"/>
          <w:sz w:val="28"/>
          <w:szCs w:val="28"/>
        </w:rPr>
        <w:t xml:space="preserve"> А. Н. Большой экономический </w:t>
      </w:r>
      <w:proofErr w:type="gramStart"/>
      <w:r w:rsidRPr="002D5E30">
        <w:rPr>
          <w:rFonts w:ascii="Times New Roman" w:hAnsi="Times New Roman" w:cs="Times New Roman"/>
          <w:sz w:val="28"/>
          <w:szCs w:val="28"/>
        </w:rPr>
        <w:t>словарь.-</w:t>
      </w:r>
      <w:proofErr w:type="gramEnd"/>
      <w:r w:rsidRPr="002D5E30">
        <w:rPr>
          <w:rFonts w:ascii="Times New Roman" w:hAnsi="Times New Roman" w:cs="Times New Roman"/>
          <w:sz w:val="28"/>
          <w:szCs w:val="28"/>
        </w:rPr>
        <w:t xml:space="preserve"> М.: Институт новой экономики.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D5E30">
        <w:rPr>
          <w:rFonts w:ascii="Times New Roman" w:hAnsi="Times New Roman" w:cs="Times New Roman"/>
          <w:sz w:val="28"/>
          <w:szCs w:val="28"/>
        </w:rPr>
        <w:t xml:space="preserve">.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E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https://rus-big-economic-dict.slovaronline.com/</w:t>
        </w:r>
      </w:hyperlink>
      <w:r w:rsidRPr="002D5E30">
        <w:rPr>
          <w:rFonts w:ascii="Times New Roman" w:hAnsi="Times New Roman" w:cs="Times New Roman"/>
          <w:sz w:val="28"/>
          <w:szCs w:val="28"/>
        </w:rPr>
        <w:t xml:space="preserve"> (23.03.2022).</w:t>
      </w:r>
    </w:p>
    <w:p w14:paraId="0CF8688D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Алексеенко Т. С., Дмитриева Н. Ю., </w:t>
      </w:r>
      <w:proofErr w:type="spellStart"/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>Зенкова</w:t>
      </w:r>
      <w:proofErr w:type="spellEnd"/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П. Макроэкономика: Учебное пособие. - Минск: Новое издание.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CF986E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30">
        <w:rPr>
          <w:rFonts w:ascii="Times New Roman" w:hAnsi="Times New Roman" w:cs="Times New Roman"/>
          <w:sz w:val="28"/>
          <w:szCs w:val="28"/>
        </w:rPr>
        <w:t>Бексултанова</w:t>
      </w:r>
      <w:proofErr w:type="spellEnd"/>
      <w:r w:rsidRPr="002D5E30">
        <w:rPr>
          <w:rFonts w:ascii="Times New Roman" w:hAnsi="Times New Roman" w:cs="Times New Roman"/>
          <w:sz w:val="28"/>
          <w:szCs w:val="28"/>
        </w:rPr>
        <w:t xml:space="preserve"> А. И. Проблема безработицы в России и пути ее решения // Молодой ученый.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5E30">
        <w:rPr>
          <w:rFonts w:ascii="Times New Roman" w:hAnsi="Times New Roman" w:cs="Times New Roman"/>
          <w:sz w:val="28"/>
          <w:szCs w:val="28"/>
        </w:rPr>
        <w:t>. - No1.</w:t>
      </w:r>
    </w:p>
    <w:p w14:paraId="27177813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Влияние пандемии на экономику России и темпы цифровизации.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E30">
        <w:rPr>
          <w:rFonts w:ascii="Times New Roman" w:hAnsi="Times New Roman" w:cs="Times New Roman"/>
          <w:sz w:val="28"/>
          <w:szCs w:val="28"/>
        </w:rPr>
        <w:t>: </w:t>
      </w:r>
      <w:hyperlink r:id="rId16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cdto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ranepa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digital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turn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research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/1-1-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rost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bezraboticy</w:t>
        </w:r>
        <w:proofErr w:type="spellEnd"/>
      </w:hyperlink>
      <w:r w:rsidRPr="002D5E30">
        <w:rPr>
          <w:rFonts w:ascii="Times New Roman" w:hAnsi="Times New Roman" w:cs="Times New Roman"/>
          <w:sz w:val="28"/>
          <w:szCs w:val="28"/>
        </w:rPr>
        <w:t xml:space="preserve"> (21.05.2022).</w:t>
      </w:r>
    </w:p>
    <w:p w14:paraId="4A6628A6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Гендлер Г., </w:t>
      </w:r>
      <w:proofErr w:type="spellStart"/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>Гильдингерш</w:t>
      </w:r>
      <w:proofErr w:type="spellEnd"/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Социальные последствия безработицы // Человек и труд.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32478A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Ефимова </w:t>
      </w:r>
      <w:proofErr w:type="gramStart"/>
      <w:r w:rsidRPr="002D5E30">
        <w:rPr>
          <w:rFonts w:ascii="Times New Roman" w:hAnsi="Times New Roman" w:cs="Times New Roman"/>
          <w:sz w:val="28"/>
          <w:szCs w:val="28"/>
        </w:rPr>
        <w:t>Л.А.</w:t>
      </w:r>
      <w:proofErr w:type="gramEnd"/>
      <w:r w:rsidRPr="002D5E30">
        <w:rPr>
          <w:rFonts w:ascii="Times New Roman" w:hAnsi="Times New Roman" w:cs="Times New Roman"/>
          <w:sz w:val="28"/>
          <w:szCs w:val="28"/>
        </w:rPr>
        <w:t xml:space="preserve"> Занятость и безработица в России // Региональная экономика. - 2015.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https://cyberleninka.ru/article/n/zanyatost-i-bezrabotitsa-v-rossii</w:t>
        </w:r>
      </w:hyperlink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 (15.05.2022).</w:t>
      </w:r>
    </w:p>
    <w:p w14:paraId="3FEF4DCD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Закон РФ от 19.04.1991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5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E30">
        <w:rPr>
          <w:rFonts w:ascii="Times New Roman" w:hAnsi="Times New Roman" w:cs="Times New Roman"/>
          <w:sz w:val="28"/>
          <w:szCs w:val="28"/>
        </w:rPr>
        <w:t>1032-1</w:t>
      </w:r>
      <w:proofErr w:type="gramEnd"/>
      <w:r w:rsidRPr="002D5E30">
        <w:rPr>
          <w:rFonts w:ascii="Times New Roman" w:hAnsi="Times New Roman" w:cs="Times New Roman"/>
          <w:sz w:val="28"/>
          <w:szCs w:val="28"/>
        </w:rPr>
        <w:t xml:space="preserve"> (ред. от 30.04.2022) "О занятости населения в Российской Федерации". 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8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http://www.consultant.ru/document/cons_doc_LAW_60/b24bafd22f76e152581513620f9cb292a1bec63e/</w:t>
        </w:r>
      </w:hyperlink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  (06.05.2022).</w:t>
      </w:r>
    </w:p>
    <w:p w14:paraId="5A88950D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Калининская Ю. Д. Проблема безработицы в современной России // Молодой ученый. – 2018.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9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https://cyberleninka.ru/article/n/problema-bezrabotitsy-v-sovremennoy-rossii</w:t>
        </w:r>
      </w:hyperlink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 (18.04.2022).</w:t>
      </w:r>
    </w:p>
    <w:p w14:paraId="44CAFCEC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5E30">
        <w:rPr>
          <w:rFonts w:ascii="Times New Roman" w:hAnsi="Times New Roman" w:cs="Times New Roman"/>
          <w:sz w:val="28"/>
          <w:szCs w:val="28"/>
        </w:rPr>
        <w:t>Капелюшников</w:t>
      </w:r>
      <w:proofErr w:type="spellEnd"/>
      <w:r w:rsidRPr="002D5E30">
        <w:rPr>
          <w:rFonts w:ascii="Times New Roman" w:hAnsi="Times New Roman" w:cs="Times New Roman"/>
          <w:sz w:val="28"/>
          <w:szCs w:val="28"/>
        </w:rPr>
        <w:t xml:space="preserve"> Р. Т. Российский рынок труда / Безработица. – Москва: Национальный исследовательский университет «Высшая школа экономики». - 201</w:t>
      </w:r>
      <w:r w:rsidR="005E4162">
        <w:rPr>
          <w:rFonts w:ascii="Times New Roman" w:hAnsi="Times New Roman" w:cs="Times New Roman"/>
          <w:sz w:val="28"/>
          <w:szCs w:val="28"/>
        </w:rPr>
        <w:t>7</w:t>
      </w:r>
      <w:r w:rsidRPr="002D5E30">
        <w:rPr>
          <w:rFonts w:ascii="Times New Roman" w:hAnsi="Times New Roman" w:cs="Times New Roman"/>
          <w:sz w:val="28"/>
          <w:szCs w:val="28"/>
        </w:rPr>
        <w:t>. 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E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hse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data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/2011/03/11/1211417041/РТ%20Капелюшников.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</w:hyperlink>
      <w:r w:rsidRPr="002D5E30">
        <w:rPr>
          <w:rFonts w:ascii="Times New Roman" w:hAnsi="Times New Roman" w:cs="Times New Roman"/>
          <w:sz w:val="28"/>
          <w:szCs w:val="28"/>
        </w:rPr>
        <w:t xml:space="preserve"> (21.05.2022).</w:t>
      </w:r>
    </w:p>
    <w:p w14:paraId="3A55C479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</w:rPr>
        <w:t>Кязимов, К. Г. Регулирование рынка труда и занятости населения / К. Г. Кязимов. М.-Берлин: Директ-Медиа, 2017.</w:t>
      </w:r>
    </w:p>
    <w:p w14:paraId="075F2E87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Статистика и уровень безработицы в России. </w:t>
      </w:r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URL: </w:t>
      </w:r>
      <w:hyperlink r:id="rId21" w:anchor="i-6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https://visasam.ru/russia/rabotavrf/bezrabotica-v-rossii.html#i-6</w:t>
        </w:r>
      </w:hyperlink>
      <w:r w:rsidRPr="002D5E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(04.05.2022).</w:t>
      </w:r>
    </w:p>
    <w:p w14:paraId="698898FA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</w:rPr>
        <w:t>Уровень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917A1">
        <w:rPr>
          <w:rFonts w:ascii="Times New Roman" w:hAnsi="Times New Roman" w:cs="Times New Roman"/>
          <w:sz w:val="28"/>
          <w:szCs w:val="28"/>
        </w:rPr>
        <w:t>безра</w:t>
      </w:r>
      <w:r w:rsidRPr="002D5E30">
        <w:rPr>
          <w:rFonts w:ascii="Times New Roman" w:hAnsi="Times New Roman" w:cs="Times New Roman"/>
          <w:sz w:val="28"/>
          <w:szCs w:val="28"/>
        </w:rPr>
        <w:t>тицы</w:t>
      </w:r>
      <w:proofErr w:type="spellEnd"/>
      <w:r w:rsidRPr="002D5E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5E30">
        <w:rPr>
          <w:rFonts w:ascii="Times New Roman" w:hAnsi="Times New Roman" w:cs="Times New Roman"/>
          <w:sz w:val="28"/>
          <w:szCs w:val="28"/>
        </w:rPr>
        <w:t>в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 2019 </w:t>
      </w:r>
      <w:r w:rsidRPr="002D5E30">
        <w:rPr>
          <w:rFonts w:ascii="Times New Roman" w:hAnsi="Times New Roman" w:cs="Times New Roman"/>
          <w:sz w:val="28"/>
          <w:szCs w:val="28"/>
        </w:rPr>
        <w:t>году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. URL: </w:t>
      </w:r>
      <w:hyperlink r:id="rId22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https://finance.rambler.ru/realty/43573065/?utm_content=finance_media&amp;utm_medium=read_more&amp;utm_source=copylink</w:t>
        </w:r>
      </w:hyperlink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 (06.05.2022).</w:t>
      </w:r>
    </w:p>
    <w:p w14:paraId="3861A7E8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E30">
        <w:rPr>
          <w:rFonts w:ascii="Times New Roman" w:hAnsi="Times New Roman" w:cs="Times New Roman"/>
          <w:sz w:val="28"/>
          <w:szCs w:val="28"/>
        </w:rPr>
        <w:t>Урусова А. А.  Современные проблемы безработицы в России. -2019. 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3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https://cyberleninka.ru/article/n/sovremennye-problemy-bezrabotitsy-v-rossiyskoy-federatsii/viewer</w:t>
        </w:r>
      </w:hyperlink>
      <w:r w:rsidRPr="002D5E30">
        <w:rPr>
          <w:rFonts w:ascii="Times New Roman" w:hAnsi="Times New Roman" w:cs="Times New Roman"/>
          <w:sz w:val="28"/>
          <w:szCs w:val="28"/>
          <w:lang w:val="en-US"/>
        </w:rPr>
        <w:t xml:space="preserve"> (06.05.2022).</w:t>
      </w:r>
    </w:p>
    <w:p w14:paraId="15733724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статистики. </w:t>
      </w:r>
      <w:r w:rsidRPr="002D5E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D5E30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rosstat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2D5E3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2D5E30">
        <w:rPr>
          <w:rFonts w:ascii="Times New Roman" w:hAnsi="Times New Roman" w:cs="Times New Roman"/>
          <w:sz w:val="28"/>
          <w:szCs w:val="28"/>
        </w:rPr>
        <w:t xml:space="preserve"> (21.05.2022).</w:t>
      </w:r>
    </w:p>
    <w:p w14:paraId="1625D1AB" w14:textId="77777777" w:rsidR="00907D4A" w:rsidRDefault="00BA47D1" w:rsidP="00907D4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Экономическая теория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D5E30">
        <w:rPr>
          <w:rFonts w:ascii="Times New Roman" w:hAnsi="Times New Roman" w:cs="Times New Roman"/>
          <w:sz w:val="28"/>
          <w:szCs w:val="28"/>
        </w:rPr>
        <w:t>/ Под ред. А. И. Добрынина, Л. С. Тарасевича: Учебник для вузов. 4-е изд. – СПб.: Питер,201</w:t>
      </w:r>
      <w:r w:rsidR="00E46B1F">
        <w:rPr>
          <w:rFonts w:ascii="Times New Roman" w:hAnsi="Times New Roman" w:cs="Times New Roman"/>
          <w:sz w:val="28"/>
          <w:szCs w:val="28"/>
        </w:rPr>
        <w:t>7</w:t>
      </w:r>
      <w:r w:rsidRPr="002D5E30">
        <w:rPr>
          <w:rFonts w:ascii="Times New Roman" w:hAnsi="Times New Roman" w:cs="Times New Roman"/>
          <w:sz w:val="28"/>
          <w:szCs w:val="28"/>
        </w:rPr>
        <w:t>.</w:t>
      </w:r>
    </w:p>
    <w:p w14:paraId="6BFCDF82" w14:textId="51FDF17B" w:rsidR="00907D4A" w:rsidRPr="00907D4A" w:rsidRDefault="00907D4A" w:rsidP="00907D4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D4A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 w:rsidRPr="00907D4A">
        <w:rPr>
          <w:rFonts w:ascii="Times New Roman" w:hAnsi="Times New Roman" w:cs="Times New Roman"/>
          <w:sz w:val="28"/>
          <w:szCs w:val="28"/>
        </w:rPr>
        <w:t xml:space="preserve">, В. З. Общая экономическая теория : учебник / В. З. </w:t>
      </w:r>
      <w:proofErr w:type="spellStart"/>
      <w:r w:rsidRPr="00907D4A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 w:rsidRPr="00907D4A">
        <w:rPr>
          <w:rFonts w:ascii="Times New Roman" w:hAnsi="Times New Roman" w:cs="Times New Roman"/>
          <w:sz w:val="28"/>
          <w:szCs w:val="28"/>
        </w:rPr>
        <w:t xml:space="preserve">. – 16-е изд., </w:t>
      </w:r>
      <w:proofErr w:type="spellStart"/>
      <w:r w:rsidRPr="00907D4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07D4A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907D4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07D4A">
        <w:rPr>
          <w:rFonts w:ascii="Times New Roman" w:hAnsi="Times New Roman" w:cs="Times New Roman"/>
          <w:sz w:val="28"/>
          <w:szCs w:val="28"/>
        </w:rPr>
        <w:t xml:space="preserve"> ИНФРА-М, 2020. – 528 с.</w:t>
      </w:r>
    </w:p>
    <w:p w14:paraId="738FB08A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E30">
        <w:rPr>
          <w:rFonts w:ascii="Times New Roman" w:hAnsi="Times New Roman" w:cs="Times New Roman"/>
          <w:sz w:val="28"/>
          <w:szCs w:val="28"/>
        </w:rPr>
        <w:t xml:space="preserve">Яковенко, Е. Г. Экономика труда: учебное пособие для вузов / Е. Г. Яковенко, Н. Е. Христолюбова, В. Д. </w:t>
      </w:r>
      <w:proofErr w:type="spellStart"/>
      <w:r w:rsidRPr="002D5E30">
        <w:rPr>
          <w:rFonts w:ascii="Times New Roman" w:hAnsi="Times New Roman" w:cs="Times New Roman"/>
          <w:sz w:val="28"/>
          <w:szCs w:val="28"/>
        </w:rPr>
        <w:t>Мостова</w:t>
      </w:r>
      <w:proofErr w:type="spellEnd"/>
      <w:r w:rsidRPr="002D5E30">
        <w:rPr>
          <w:rFonts w:ascii="Times New Roman" w:hAnsi="Times New Roman" w:cs="Times New Roman"/>
          <w:sz w:val="28"/>
          <w:szCs w:val="28"/>
        </w:rPr>
        <w:t>. – Москва: ЮНИТИ-ДАНА, 2017.</w:t>
      </w:r>
    </w:p>
    <w:p w14:paraId="6A749F1A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Адамчук В.В. Экономика труда — М: ИНФРА — М, </w:t>
      </w:r>
      <w:proofErr w:type="gramStart"/>
      <w:r>
        <w:rPr>
          <w:rFonts w:ascii="Times New Roman" w:hAnsi="Times New Roman" w:cs="Times New Roman"/>
          <w:sz w:val="28"/>
          <w:szCs w:val="28"/>
        </w:rPr>
        <w:t>201</w:t>
      </w:r>
      <w:r w:rsidR="00E46B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— 415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70891B9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Антипина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Макроэкономика: Учебник. — М.: ОК, 201</w:t>
      </w:r>
      <w:r w:rsidR="000967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— 496 с.</w:t>
      </w:r>
    </w:p>
    <w:p w14:paraId="3ECB218D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Басовский Л.Е. Макроэкономика: Учебник. — М.: НИТЦ ИНФРА-М, 201</w:t>
      </w:r>
      <w:r w:rsidR="000967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— 202 с.</w:t>
      </w:r>
    </w:p>
    <w:p w14:paraId="11D2F2AC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Государственное и местное самоуправление. —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Юрейт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0967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— 496 c.</w:t>
      </w:r>
    </w:p>
    <w:p w14:paraId="64B458CB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А.Ю.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Макроэкономика — I: Учебник / A.Ю. Воронин, А.Ю. — М.: НИТЦ ИНФРА-М, 201</w:t>
      </w:r>
      <w:r w:rsidR="000967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— 110 c.</w:t>
      </w:r>
    </w:p>
    <w:p w14:paraId="75BF594E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В. Государственное и местное самоуправление;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Москва, 201</w:t>
      </w:r>
      <w:r w:rsidR="0009676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— 464с.</w:t>
      </w:r>
    </w:p>
    <w:p w14:paraId="48D20550" w14:textId="77777777" w:rsidR="00BA47D1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Гусейнов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Р.М.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Макроэкономика: учебное пособие для бакалавра / Р.М. Гусейнов, В.А. Семенихина. — М.: Омега-Л, 201</w:t>
      </w:r>
      <w:r w:rsidR="002759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— 254 с.</w:t>
      </w:r>
    </w:p>
    <w:p w14:paraId="3C22B131" w14:textId="77777777" w:rsidR="00BA47D1" w:rsidRPr="002D5E30" w:rsidRDefault="00BA47D1" w:rsidP="00BA47D1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и местная администрация в России: Феникс — Москва, 20</w:t>
      </w:r>
      <w:r w:rsidR="002759E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— 384 с.</w:t>
      </w:r>
    </w:p>
    <w:p w14:paraId="19F48A8E" w14:textId="77777777" w:rsidR="00D20917" w:rsidRDefault="00D20917">
      <w:r>
        <w:br w:type="page"/>
      </w:r>
    </w:p>
    <w:p w14:paraId="557436B0" w14:textId="77777777" w:rsidR="00BA47D1" w:rsidRPr="003D12F1" w:rsidRDefault="00D20917" w:rsidP="001B2F79">
      <w:pPr>
        <w:pStyle w:val="a5"/>
        <w:spacing w:line="360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70D9B316" wp14:editId="6AB855AA">
            <wp:simplePos x="0" y="0"/>
            <wp:positionH relativeFrom="column">
              <wp:posOffset>-952544</wp:posOffset>
            </wp:positionH>
            <wp:positionV relativeFrom="paragraph">
              <wp:posOffset>-496806</wp:posOffset>
            </wp:positionV>
            <wp:extent cx="7347097" cy="2892056"/>
            <wp:effectExtent l="19050" t="0" r="6203" b="0"/>
            <wp:wrapNone/>
            <wp:docPr id="4" name="Рисунок 3" descr="Антиплагиат Ар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плагиат Арман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097" cy="289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47D1" w:rsidRPr="003D12F1" w:rsidSect="003D6C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3214" w14:textId="77777777" w:rsidR="004A51D6" w:rsidRDefault="004A51D6" w:rsidP="0067451E">
      <w:pPr>
        <w:spacing w:after="0" w:line="240" w:lineRule="auto"/>
      </w:pPr>
      <w:r>
        <w:separator/>
      </w:r>
    </w:p>
  </w:endnote>
  <w:endnote w:type="continuationSeparator" w:id="0">
    <w:p w14:paraId="480D092C" w14:textId="77777777" w:rsidR="004A51D6" w:rsidRDefault="004A51D6" w:rsidP="0067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6740735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DE642AF" w14:textId="77777777" w:rsidR="004E1573" w:rsidRDefault="005D5DD5" w:rsidP="004E1573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 w:rsidR="004E1573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59919B4" w14:textId="77777777" w:rsidR="004E1573" w:rsidRDefault="004E15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690"/>
      <w:docPartObj>
        <w:docPartGallery w:val="Page Numbers (Bottom of Page)"/>
        <w:docPartUnique/>
      </w:docPartObj>
    </w:sdtPr>
    <w:sdtEndPr/>
    <w:sdtContent>
      <w:p w14:paraId="33192D2C" w14:textId="77777777" w:rsidR="00E96753" w:rsidRDefault="005D5DD5">
        <w:pPr>
          <w:pStyle w:val="aa"/>
          <w:jc w:val="center"/>
        </w:pPr>
        <w:r>
          <w:fldChar w:fldCharType="begin"/>
        </w:r>
        <w:r w:rsidR="007A010A">
          <w:instrText xml:space="preserve"> PAGE   \* MERGEFORMAT </w:instrText>
        </w:r>
        <w:r>
          <w:fldChar w:fldCharType="separate"/>
        </w:r>
        <w:r w:rsidR="007E2F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E6AFEC" w14:textId="77777777" w:rsidR="004E1573" w:rsidRDefault="004E15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5292" w14:textId="77777777" w:rsidR="004A51D6" w:rsidRDefault="004A51D6" w:rsidP="0067451E">
      <w:pPr>
        <w:spacing w:after="0" w:line="240" w:lineRule="auto"/>
      </w:pPr>
      <w:r>
        <w:separator/>
      </w:r>
    </w:p>
  </w:footnote>
  <w:footnote w:type="continuationSeparator" w:id="0">
    <w:p w14:paraId="43D24245" w14:textId="77777777" w:rsidR="004A51D6" w:rsidRDefault="004A51D6" w:rsidP="0067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58A1"/>
    <w:multiLevelType w:val="hybridMultilevel"/>
    <w:tmpl w:val="25A8204A"/>
    <w:lvl w:ilvl="0" w:tplc="58529CE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AC4DAB"/>
    <w:multiLevelType w:val="multilevel"/>
    <w:tmpl w:val="B8485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0953FF"/>
    <w:multiLevelType w:val="hybridMultilevel"/>
    <w:tmpl w:val="60CA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7995"/>
    <w:multiLevelType w:val="hybridMultilevel"/>
    <w:tmpl w:val="59E8AD0A"/>
    <w:lvl w:ilvl="0" w:tplc="B10003C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33AF6"/>
    <w:multiLevelType w:val="hybridMultilevel"/>
    <w:tmpl w:val="55506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6646344">
    <w:abstractNumId w:val="2"/>
  </w:num>
  <w:num w:numId="2" w16cid:durableId="303123231">
    <w:abstractNumId w:val="1"/>
  </w:num>
  <w:num w:numId="3" w16cid:durableId="1069158799">
    <w:abstractNumId w:val="0"/>
  </w:num>
  <w:num w:numId="4" w16cid:durableId="1198156067">
    <w:abstractNumId w:val="3"/>
  </w:num>
  <w:num w:numId="5" w16cid:durableId="139743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D4"/>
    <w:rsid w:val="000005DA"/>
    <w:rsid w:val="000106D4"/>
    <w:rsid w:val="000112E8"/>
    <w:rsid w:val="00017744"/>
    <w:rsid w:val="00024969"/>
    <w:rsid w:val="00025101"/>
    <w:rsid w:val="00036957"/>
    <w:rsid w:val="00057517"/>
    <w:rsid w:val="00084C8E"/>
    <w:rsid w:val="00096766"/>
    <w:rsid w:val="00097436"/>
    <w:rsid w:val="000A0F1E"/>
    <w:rsid w:val="000A40B8"/>
    <w:rsid w:val="000B5C5B"/>
    <w:rsid w:val="000C173E"/>
    <w:rsid w:val="000D16C8"/>
    <w:rsid w:val="000E3608"/>
    <w:rsid w:val="000E706C"/>
    <w:rsid w:val="001039CD"/>
    <w:rsid w:val="0010712C"/>
    <w:rsid w:val="00112E36"/>
    <w:rsid w:val="0012724A"/>
    <w:rsid w:val="001407D3"/>
    <w:rsid w:val="00176F8E"/>
    <w:rsid w:val="0018029D"/>
    <w:rsid w:val="0018081A"/>
    <w:rsid w:val="00180A08"/>
    <w:rsid w:val="00185A32"/>
    <w:rsid w:val="001A7F11"/>
    <w:rsid w:val="001B2F79"/>
    <w:rsid w:val="001C5662"/>
    <w:rsid w:val="001D6313"/>
    <w:rsid w:val="001E3972"/>
    <w:rsid w:val="001E4AA2"/>
    <w:rsid w:val="001F0E35"/>
    <w:rsid w:val="001F5274"/>
    <w:rsid w:val="00203DA2"/>
    <w:rsid w:val="002129CA"/>
    <w:rsid w:val="00214655"/>
    <w:rsid w:val="0022191A"/>
    <w:rsid w:val="00222AC2"/>
    <w:rsid w:val="00232FA6"/>
    <w:rsid w:val="00244980"/>
    <w:rsid w:val="00255675"/>
    <w:rsid w:val="0026435A"/>
    <w:rsid w:val="00271559"/>
    <w:rsid w:val="002759EE"/>
    <w:rsid w:val="00277E5A"/>
    <w:rsid w:val="00283720"/>
    <w:rsid w:val="002A1022"/>
    <w:rsid w:val="002A22A6"/>
    <w:rsid w:val="002B002E"/>
    <w:rsid w:val="002B5E2B"/>
    <w:rsid w:val="002B7A11"/>
    <w:rsid w:val="002C1104"/>
    <w:rsid w:val="002C57BE"/>
    <w:rsid w:val="002C712A"/>
    <w:rsid w:val="002D2910"/>
    <w:rsid w:val="002D5E30"/>
    <w:rsid w:val="002D5F34"/>
    <w:rsid w:val="002D660E"/>
    <w:rsid w:val="002E0BCB"/>
    <w:rsid w:val="002E3DB1"/>
    <w:rsid w:val="00314F8D"/>
    <w:rsid w:val="00332B1B"/>
    <w:rsid w:val="00333AD4"/>
    <w:rsid w:val="00334A4A"/>
    <w:rsid w:val="00344813"/>
    <w:rsid w:val="0034618D"/>
    <w:rsid w:val="00346D44"/>
    <w:rsid w:val="003605A3"/>
    <w:rsid w:val="00363ACF"/>
    <w:rsid w:val="0036450E"/>
    <w:rsid w:val="00377E61"/>
    <w:rsid w:val="003855E2"/>
    <w:rsid w:val="003861C4"/>
    <w:rsid w:val="00390701"/>
    <w:rsid w:val="003A18D3"/>
    <w:rsid w:val="003A2AD2"/>
    <w:rsid w:val="003A4C45"/>
    <w:rsid w:val="003C578F"/>
    <w:rsid w:val="003D12F1"/>
    <w:rsid w:val="003D6710"/>
    <w:rsid w:val="003D6CB4"/>
    <w:rsid w:val="003F3B00"/>
    <w:rsid w:val="00433862"/>
    <w:rsid w:val="00436F2F"/>
    <w:rsid w:val="00457189"/>
    <w:rsid w:val="00460485"/>
    <w:rsid w:val="004A3452"/>
    <w:rsid w:val="004A51D6"/>
    <w:rsid w:val="004B6823"/>
    <w:rsid w:val="004B77D2"/>
    <w:rsid w:val="004C0AB6"/>
    <w:rsid w:val="004C10E3"/>
    <w:rsid w:val="004C1B1B"/>
    <w:rsid w:val="004C558E"/>
    <w:rsid w:val="004D5774"/>
    <w:rsid w:val="004D728A"/>
    <w:rsid w:val="004E1573"/>
    <w:rsid w:val="004E5ACA"/>
    <w:rsid w:val="005023D8"/>
    <w:rsid w:val="00517E44"/>
    <w:rsid w:val="00531B8A"/>
    <w:rsid w:val="0054432C"/>
    <w:rsid w:val="0056081F"/>
    <w:rsid w:val="005A0952"/>
    <w:rsid w:val="005A6D29"/>
    <w:rsid w:val="005C4D8C"/>
    <w:rsid w:val="005D236F"/>
    <w:rsid w:val="005D5DD5"/>
    <w:rsid w:val="005E4162"/>
    <w:rsid w:val="005F5131"/>
    <w:rsid w:val="005F51B0"/>
    <w:rsid w:val="00612138"/>
    <w:rsid w:val="0061251A"/>
    <w:rsid w:val="006159F3"/>
    <w:rsid w:val="0062282B"/>
    <w:rsid w:val="00634814"/>
    <w:rsid w:val="0067268F"/>
    <w:rsid w:val="0067451E"/>
    <w:rsid w:val="0068572B"/>
    <w:rsid w:val="006A18AC"/>
    <w:rsid w:val="006B14E2"/>
    <w:rsid w:val="006B69C9"/>
    <w:rsid w:val="006C6616"/>
    <w:rsid w:val="006C7C2F"/>
    <w:rsid w:val="006F0D05"/>
    <w:rsid w:val="006F1381"/>
    <w:rsid w:val="006F278C"/>
    <w:rsid w:val="006F6607"/>
    <w:rsid w:val="0070229C"/>
    <w:rsid w:val="00702442"/>
    <w:rsid w:val="00703F22"/>
    <w:rsid w:val="0072790B"/>
    <w:rsid w:val="00734F64"/>
    <w:rsid w:val="00735861"/>
    <w:rsid w:val="0074371F"/>
    <w:rsid w:val="00752C44"/>
    <w:rsid w:val="0077378A"/>
    <w:rsid w:val="0078016C"/>
    <w:rsid w:val="007A010A"/>
    <w:rsid w:val="007A3384"/>
    <w:rsid w:val="007A3CF8"/>
    <w:rsid w:val="007A66FB"/>
    <w:rsid w:val="007D5F3C"/>
    <w:rsid w:val="007E2FBA"/>
    <w:rsid w:val="00804CFE"/>
    <w:rsid w:val="008136CF"/>
    <w:rsid w:val="008256A9"/>
    <w:rsid w:val="00825B05"/>
    <w:rsid w:val="0082627D"/>
    <w:rsid w:val="00832D84"/>
    <w:rsid w:val="00844D7A"/>
    <w:rsid w:val="0085087C"/>
    <w:rsid w:val="00851592"/>
    <w:rsid w:val="0085662B"/>
    <w:rsid w:val="00863A14"/>
    <w:rsid w:val="00867453"/>
    <w:rsid w:val="00870013"/>
    <w:rsid w:val="00870EC4"/>
    <w:rsid w:val="0087754D"/>
    <w:rsid w:val="008917A1"/>
    <w:rsid w:val="0089758B"/>
    <w:rsid w:val="008A1651"/>
    <w:rsid w:val="008B558B"/>
    <w:rsid w:val="008B56DF"/>
    <w:rsid w:val="008B5B1E"/>
    <w:rsid w:val="008E28B5"/>
    <w:rsid w:val="008F0E85"/>
    <w:rsid w:val="00907D4A"/>
    <w:rsid w:val="00920F2E"/>
    <w:rsid w:val="00930AC2"/>
    <w:rsid w:val="009442F5"/>
    <w:rsid w:val="00970250"/>
    <w:rsid w:val="009717B0"/>
    <w:rsid w:val="00977C29"/>
    <w:rsid w:val="00980482"/>
    <w:rsid w:val="0098310A"/>
    <w:rsid w:val="009832EE"/>
    <w:rsid w:val="009A7D4F"/>
    <w:rsid w:val="009B5259"/>
    <w:rsid w:val="009D25E1"/>
    <w:rsid w:val="009D2807"/>
    <w:rsid w:val="009D2E08"/>
    <w:rsid w:val="009D3681"/>
    <w:rsid w:val="009D4995"/>
    <w:rsid w:val="009E097A"/>
    <w:rsid w:val="009F14CE"/>
    <w:rsid w:val="009F2082"/>
    <w:rsid w:val="00A37A87"/>
    <w:rsid w:val="00A4331B"/>
    <w:rsid w:val="00A45E7B"/>
    <w:rsid w:val="00A753E6"/>
    <w:rsid w:val="00A91600"/>
    <w:rsid w:val="00A93B39"/>
    <w:rsid w:val="00AA13A1"/>
    <w:rsid w:val="00AB181B"/>
    <w:rsid w:val="00AC154D"/>
    <w:rsid w:val="00AD6D40"/>
    <w:rsid w:val="00AF6953"/>
    <w:rsid w:val="00B32E53"/>
    <w:rsid w:val="00B7671E"/>
    <w:rsid w:val="00B815F5"/>
    <w:rsid w:val="00B939E6"/>
    <w:rsid w:val="00BA47D1"/>
    <w:rsid w:val="00BB1903"/>
    <w:rsid w:val="00BC32F4"/>
    <w:rsid w:val="00BC4E0C"/>
    <w:rsid w:val="00BD2145"/>
    <w:rsid w:val="00BE27CB"/>
    <w:rsid w:val="00BE4C67"/>
    <w:rsid w:val="00C078C7"/>
    <w:rsid w:val="00C1572B"/>
    <w:rsid w:val="00C30C00"/>
    <w:rsid w:val="00C47D2C"/>
    <w:rsid w:val="00C63076"/>
    <w:rsid w:val="00CA28E5"/>
    <w:rsid w:val="00CB6B61"/>
    <w:rsid w:val="00CC0610"/>
    <w:rsid w:val="00CC07C5"/>
    <w:rsid w:val="00CC51E7"/>
    <w:rsid w:val="00CE48D1"/>
    <w:rsid w:val="00CF2A90"/>
    <w:rsid w:val="00CF71AE"/>
    <w:rsid w:val="00D1411D"/>
    <w:rsid w:val="00D20917"/>
    <w:rsid w:val="00D2421A"/>
    <w:rsid w:val="00D40683"/>
    <w:rsid w:val="00D41C87"/>
    <w:rsid w:val="00D56DE0"/>
    <w:rsid w:val="00D63F76"/>
    <w:rsid w:val="00D6508F"/>
    <w:rsid w:val="00D70A99"/>
    <w:rsid w:val="00D85A47"/>
    <w:rsid w:val="00D91A3B"/>
    <w:rsid w:val="00D92B9D"/>
    <w:rsid w:val="00DA21D9"/>
    <w:rsid w:val="00DA590F"/>
    <w:rsid w:val="00DC58C7"/>
    <w:rsid w:val="00DC6930"/>
    <w:rsid w:val="00DD0C45"/>
    <w:rsid w:val="00DD2F11"/>
    <w:rsid w:val="00DE05E3"/>
    <w:rsid w:val="00DE37C3"/>
    <w:rsid w:val="00DF72E7"/>
    <w:rsid w:val="00DF7731"/>
    <w:rsid w:val="00E01E9D"/>
    <w:rsid w:val="00E3662C"/>
    <w:rsid w:val="00E40882"/>
    <w:rsid w:val="00E46B1F"/>
    <w:rsid w:val="00E62667"/>
    <w:rsid w:val="00E67E58"/>
    <w:rsid w:val="00E71083"/>
    <w:rsid w:val="00E75B85"/>
    <w:rsid w:val="00E84AD9"/>
    <w:rsid w:val="00E870B5"/>
    <w:rsid w:val="00E87EDF"/>
    <w:rsid w:val="00E91318"/>
    <w:rsid w:val="00E96753"/>
    <w:rsid w:val="00EA0746"/>
    <w:rsid w:val="00EA0FEC"/>
    <w:rsid w:val="00EA4257"/>
    <w:rsid w:val="00EB0AB4"/>
    <w:rsid w:val="00EC1A21"/>
    <w:rsid w:val="00ED1CBC"/>
    <w:rsid w:val="00EE4990"/>
    <w:rsid w:val="00EE6C01"/>
    <w:rsid w:val="00F14B79"/>
    <w:rsid w:val="00F228B2"/>
    <w:rsid w:val="00F37634"/>
    <w:rsid w:val="00F55CBF"/>
    <w:rsid w:val="00F560BB"/>
    <w:rsid w:val="00F606BE"/>
    <w:rsid w:val="00F72C24"/>
    <w:rsid w:val="00FA0769"/>
    <w:rsid w:val="00FC64A3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CC47E"/>
  <w15:docId w15:val="{9A5223F4-A5D9-2B48-8643-311236B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313"/>
  </w:style>
  <w:style w:type="paragraph" w:styleId="1">
    <w:name w:val="heading 1"/>
    <w:basedOn w:val="a"/>
    <w:next w:val="a"/>
    <w:link w:val="10"/>
    <w:uiPriority w:val="9"/>
    <w:qFormat/>
    <w:rsid w:val="002B7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31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E097A"/>
    <w:rPr>
      <w:b/>
      <w:bCs/>
    </w:rPr>
  </w:style>
  <w:style w:type="paragraph" w:styleId="a5">
    <w:name w:val="No Spacing"/>
    <w:uiPriority w:val="1"/>
    <w:qFormat/>
    <w:rsid w:val="00433862"/>
    <w:pPr>
      <w:spacing w:after="0" w:line="240" w:lineRule="auto"/>
    </w:pPr>
  </w:style>
  <w:style w:type="table" w:styleId="a6">
    <w:name w:val="Table Grid"/>
    <w:basedOn w:val="a1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3DB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7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451E"/>
  </w:style>
  <w:style w:type="paragraph" w:styleId="aa">
    <w:name w:val="footer"/>
    <w:basedOn w:val="a"/>
    <w:link w:val="ab"/>
    <w:uiPriority w:val="99"/>
    <w:unhideWhenUsed/>
    <w:rsid w:val="0067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451E"/>
  </w:style>
  <w:style w:type="paragraph" w:styleId="ac">
    <w:name w:val="Balloon Text"/>
    <w:basedOn w:val="a"/>
    <w:link w:val="ad"/>
    <w:uiPriority w:val="99"/>
    <w:semiHidden/>
    <w:unhideWhenUsed/>
    <w:rsid w:val="00A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181B"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semiHidden/>
    <w:unhideWhenUsed/>
    <w:rsid w:val="0036450E"/>
  </w:style>
  <w:style w:type="character" w:customStyle="1" w:styleId="10">
    <w:name w:val="Заголовок 1 Знак"/>
    <w:basedOn w:val="a0"/>
    <w:link w:val="1"/>
    <w:uiPriority w:val="9"/>
    <w:rsid w:val="002B7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9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BA47D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A47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A47D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hyperlink" Target="http://www.consultant.ru/document/cons_doc_LAW_60/b24bafd22f76e152581513620f9cb292a1bec63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isasam.ru/russia/rabotavrf/bezrabotica-v-rossii.html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s://cyberleninka.ru/article/n/zanyatost-i-bezrabotitsa-v-rossii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cdto.ranepa.ru/digital_turn_research/1-1-rost-bezraboticy" TargetMode="External"/><Relationship Id="rId20" Type="http://schemas.openxmlformats.org/officeDocument/2006/relationships/hyperlink" Target="https://www.hse.ru/data/2011/03/11/1211417041/&#1056;&#1058;%20&#1050;&#1072;&#1087;&#1077;&#1083;&#1102;&#1096;&#1085;&#1080;&#1082;&#1086;&#1074;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rossta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-big-economic-dict.slovaronline.com/" TargetMode="External"/><Relationship Id="rId23" Type="http://schemas.openxmlformats.org/officeDocument/2006/relationships/hyperlink" Target="https://cyberleninka.ru/article/n/sovremennye-problemy-bezrabotitsy-v-rossiyskoy-federatsii/viewer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cyberleninka.ru/article/n/problema-bezrabotitsy-v-sovremennoy-rossi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4.xml"/><Relationship Id="rId22" Type="http://schemas.openxmlformats.org/officeDocument/2006/relationships/hyperlink" Target="https://finance.rambler.ru/realty/43573065/?utm_content=finance_media&amp;utm_medium=read_more&amp;utm_source=copylink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54848423907722E-2"/>
          <c:y val="5.5137844611528833E-2"/>
          <c:w val="0.90839781569543532"/>
          <c:h val="0.82858011169656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безработица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1992</c:v>
                </c:pt>
                <c:pt idx="1">
                  <c:v>1995</c:v>
                </c:pt>
                <c:pt idx="2">
                  <c:v>1998</c:v>
                </c:pt>
                <c:pt idx="3">
                  <c:v>2001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2022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5.2</c:v>
                </c:pt>
                <c:pt idx="1">
                  <c:v>8.3000000000000007</c:v>
                </c:pt>
                <c:pt idx="2">
                  <c:v>13.2</c:v>
                </c:pt>
                <c:pt idx="3">
                  <c:v>7.9</c:v>
                </c:pt>
                <c:pt idx="4">
                  <c:v>7.1</c:v>
                </c:pt>
                <c:pt idx="5">
                  <c:v>7.3</c:v>
                </c:pt>
                <c:pt idx="6">
                  <c:v>5.6</c:v>
                </c:pt>
                <c:pt idx="7">
                  <c:v>4.5999999999999996</c:v>
                </c:pt>
                <c:pt idx="8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3-4EE6-A3E0-2553812962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1992</c:v>
                </c:pt>
                <c:pt idx="1">
                  <c:v>1995</c:v>
                </c:pt>
                <c:pt idx="2">
                  <c:v>1998</c:v>
                </c:pt>
                <c:pt idx="3">
                  <c:v>2001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2022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3-4EE6-A3E0-2553812962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1992</c:v>
                </c:pt>
                <c:pt idx="1">
                  <c:v>1995</c:v>
                </c:pt>
                <c:pt idx="2">
                  <c:v>1998</c:v>
                </c:pt>
                <c:pt idx="3">
                  <c:v>2001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2022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23-4EE6-A3E0-255381296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2045696"/>
        <c:axId val="84980096"/>
      </c:barChart>
      <c:catAx>
        <c:axId val="7204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980096"/>
        <c:crosses val="autoZero"/>
        <c:auto val="1"/>
        <c:lblAlgn val="ctr"/>
        <c:lblOffset val="100"/>
        <c:noMultiLvlLbl val="0"/>
      </c:catAx>
      <c:valAx>
        <c:axId val="8498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4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безработица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7.2</c:v>
                </c:pt>
                <c:pt idx="1">
                  <c:v>7.4</c:v>
                </c:pt>
                <c:pt idx="2">
                  <c:v>5.6</c:v>
                </c:pt>
                <c:pt idx="3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AB-4EFD-A111-E28DC9A613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Регистрируемая безработица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2.1</c:v>
                </c:pt>
                <c:pt idx="2">
                  <c:v>1.2</c:v>
                </c:pt>
                <c:pt idx="3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4AB-4EFD-A111-E28DC9A613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1009280"/>
        <c:axId val="101010816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ln w="317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17"/>
                  <c:spPr>
                    <a:solidFill>
                      <a:schemeClr val="accent3"/>
                    </a:solidFill>
                    <a:ln>
                      <a:noFill/>
                    </a:ln>
                    <a:effectLst/>
                  </c:spPr>
                </c:marker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2005</c:v>
                      </c:pt>
                      <c:pt idx="1">
                        <c:v>2010</c:v>
                      </c:pt>
                      <c:pt idx="2">
                        <c:v>2015</c:v>
                      </c:pt>
                      <c:pt idx="3">
                        <c:v>2018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24AB-4EFD-A111-E28DC9A613A0}"/>
                  </c:ext>
                </c:extLst>
              </c15:ser>
            </c15:filteredLineSeries>
          </c:ext>
        </c:extLst>
      </c:lineChart>
      <c:catAx>
        <c:axId val="10100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10816"/>
        <c:crosses val="autoZero"/>
        <c:auto val="1"/>
        <c:lblAlgn val="ctr"/>
        <c:lblOffset val="100"/>
        <c:noMultiLvlLbl val="0"/>
      </c:catAx>
      <c:valAx>
        <c:axId val="1010108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0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Апрель</c:v>
                </c:pt>
                <c:pt idx="3">
                  <c:v>Август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3.4</c:v>
                </c:pt>
                <c:pt idx="2">
                  <c:v>3.7</c:v>
                </c:pt>
                <c:pt idx="3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FD-43AA-B566-E25771D99F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Апрель</c:v>
                </c:pt>
                <c:pt idx="3">
                  <c:v>Август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FD-43AA-B566-E25771D99F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Апрель</c:v>
                </c:pt>
                <c:pt idx="3">
                  <c:v>Август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FD-43AA-B566-E25771D99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70945408"/>
        <c:axId val="100061568"/>
      </c:barChart>
      <c:catAx>
        <c:axId val="7094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061568"/>
        <c:crosses val="autoZero"/>
        <c:auto val="1"/>
        <c:lblAlgn val="ctr"/>
        <c:lblOffset val="100"/>
        <c:noMultiLvlLbl val="0"/>
      </c:catAx>
      <c:valAx>
        <c:axId val="1000615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945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4925" cap="rnd">
              <a:solidFill>
                <a:schemeClr val="dk1">
                  <a:tint val="885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5.8</c:v>
                </c:pt>
                <c:pt idx="1">
                  <c:v>5.7</c:v>
                </c:pt>
                <c:pt idx="2">
                  <c:v>5.4</c:v>
                </c:pt>
                <c:pt idx="3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A1-460C-8720-6521C4E6E2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34925" cap="rnd">
              <a:solidFill>
                <a:schemeClr val="dk1">
                  <a:tint val="5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AA1-460C-8720-6521C4E6E25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34925" cap="rnd">
              <a:solidFill>
                <a:schemeClr val="dk1">
                  <a:tint val="75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A1-460C-8720-6521C4E6E2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0969472"/>
        <c:axId val="101044992"/>
      </c:lineChart>
      <c:catAx>
        <c:axId val="1009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44992"/>
        <c:crosses val="autoZero"/>
        <c:auto val="1"/>
        <c:lblAlgn val="ctr"/>
        <c:lblOffset val="100"/>
        <c:noMultiLvlLbl val="0"/>
      </c:catAx>
      <c:valAx>
        <c:axId val="10104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6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8002-DE34-44E5-9B6F-50E270D7A4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Baga</dc:creator>
  <cp:keywords/>
  <dc:description/>
  <cp:lastModifiedBy>Арман Чнаваян</cp:lastModifiedBy>
  <cp:revision>3</cp:revision>
  <dcterms:created xsi:type="dcterms:W3CDTF">2022-06-14T10:06:00Z</dcterms:created>
  <dcterms:modified xsi:type="dcterms:W3CDTF">2022-06-14T10:32:00Z</dcterms:modified>
</cp:coreProperties>
</file>