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68548" w14:textId="77777777" w:rsidR="0031614F" w:rsidRDefault="0031614F" w:rsidP="0031614F">
      <w:pPr>
        <w:shd w:val="clear" w:color="auto" w:fill="FFFFFF"/>
        <w:autoSpaceDE w:val="0"/>
        <w:autoSpaceDN w:val="0"/>
        <w:adjustRightInd w:val="0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1285F8E6" wp14:editId="5D4EFD7B">
            <wp:extent cx="1371600" cy="1002323"/>
            <wp:effectExtent l="0" t="0" r="0" b="7620"/>
            <wp:docPr id="8" name="Рисунок 8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374" cy="100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3DA2C" w14:textId="77777777" w:rsidR="0031614F" w:rsidRDefault="0031614F" w:rsidP="0031614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14:paraId="3CE59A9C" w14:textId="77777777" w:rsidR="0031614F" w:rsidRDefault="0031614F" w:rsidP="0031614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14:paraId="4F69173B" w14:textId="77777777" w:rsidR="0031614F" w:rsidRDefault="0031614F" w:rsidP="0031614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0DAD13FE" w14:textId="77777777" w:rsidR="0031614F" w:rsidRDefault="0031614F" w:rsidP="003161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высшего образования</w:t>
      </w:r>
    </w:p>
    <w:p w14:paraId="43E4BDC8" w14:textId="77777777" w:rsidR="0031614F" w:rsidRDefault="0031614F" w:rsidP="003161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«КУБАНСКИЙ ГОСУДАРСТВЕННЫЙ УНИВЕРСИТЕТ»</w:t>
      </w:r>
    </w:p>
    <w:p w14:paraId="39517893" w14:textId="77777777" w:rsidR="0031614F" w:rsidRDefault="0031614F" w:rsidP="003161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(ФГБОУ ВО «</w:t>
      </w:r>
      <w:proofErr w:type="spellStart"/>
      <w:r>
        <w:rPr>
          <w:b/>
          <w:color w:val="000000"/>
          <w:sz w:val="28"/>
          <w:szCs w:val="28"/>
        </w:rPr>
        <w:t>КубГУ</w:t>
      </w:r>
      <w:proofErr w:type="spellEnd"/>
      <w:r>
        <w:rPr>
          <w:b/>
          <w:color w:val="000000"/>
          <w:sz w:val="28"/>
          <w:szCs w:val="28"/>
        </w:rPr>
        <w:t>»)</w:t>
      </w:r>
    </w:p>
    <w:p w14:paraId="058B6DDB" w14:textId="77777777" w:rsidR="0031614F" w:rsidRDefault="0031614F" w:rsidP="0031614F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Экономический факультет</w:t>
      </w:r>
    </w:p>
    <w:p w14:paraId="510224DA" w14:textId="77777777" w:rsidR="0031614F" w:rsidRDefault="0031614F" w:rsidP="0031614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14:paraId="5A4CA52C" w14:textId="77777777" w:rsidR="0031614F" w:rsidRDefault="0031614F" w:rsidP="0031614F">
      <w:pPr>
        <w:pStyle w:val="a3"/>
        <w:jc w:val="center"/>
        <w:rPr>
          <w:b/>
          <w:color w:val="000000"/>
          <w:szCs w:val="28"/>
        </w:rPr>
      </w:pPr>
    </w:p>
    <w:p w14:paraId="49696AFE" w14:textId="77777777" w:rsidR="0031614F" w:rsidRDefault="0031614F" w:rsidP="0031614F">
      <w:pPr>
        <w:pStyle w:val="a3"/>
        <w:jc w:val="center"/>
        <w:rPr>
          <w:b/>
          <w:color w:val="000000"/>
          <w:szCs w:val="28"/>
        </w:rPr>
      </w:pPr>
    </w:p>
    <w:p w14:paraId="6C3A5C3A" w14:textId="77777777" w:rsidR="0031614F" w:rsidRDefault="0031614F" w:rsidP="0031614F">
      <w:pPr>
        <w:pStyle w:val="a3"/>
        <w:jc w:val="center"/>
        <w:rPr>
          <w:b/>
          <w:color w:val="000000"/>
          <w:szCs w:val="28"/>
        </w:rPr>
      </w:pPr>
    </w:p>
    <w:p w14:paraId="15F101A1" w14:textId="77777777" w:rsidR="0031614F" w:rsidRDefault="0031614F" w:rsidP="0031614F">
      <w:pPr>
        <w:pStyle w:val="a3"/>
        <w:jc w:val="center"/>
        <w:rPr>
          <w:b/>
          <w:color w:val="000000"/>
          <w:szCs w:val="28"/>
        </w:rPr>
      </w:pPr>
    </w:p>
    <w:p w14:paraId="59D827F9" w14:textId="77777777" w:rsidR="0031614F" w:rsidRDefault="0031614F" w:rsidP="0031614F">
      <w:pPr>
        <w:pStyle w:val="a3"/>
        <w:jc w:val="center"/>
        <w:rPr>
          <w:b/>
          <w:color w:val="000000"/>
          <w:szCs w:val="28"/>
        </w:rPr>
      </w:pPr>
    </w:p>
    <w:p w14:paraId="548254EC" w14:textId="77777777" w:rsidR="0031614F" w:rsidRDefault="0031614F" w:rsidP="0031614F">
      <w:pPr>
        <w:pStyle w:val="a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НАУЧНАЯ РАБОТА</w:t>
      </w:r>
    </w:p>
    <w:p w14:paraId="2700B6EE" w14:textId="77777777" w:rsidR="0031614F" w:rsidRDefault="0031614F" w:rsidP="0031614F">
      <w:pPr>
        <w:overflowPunct w:val="0"/>
        <w:adjustRightInd w:val="0"/>
        <w:jc w:val="center"/>
        <w:textAlignment w:val="baseline"/>
        <w:rPr>
          <w:b/>
          <w:caps/>
          <w:color w:val="000000"/>
          <w:sz w:val="28"/>
          <w:szCs w:val="28"/>
        </w:rPr>
      </w:pPr>
    </w:p>
    <w:p w14:paraId="61769017" w14:textId="77777777" w:rsidR="0031614F" w:rsidRDefault="0031614F" w:rsidP="0031614F">
      <w:pPr>
        <w:overflowPunct w:val="0"/>
        <w:adjustRightInd w:val="0"/>
        <w:jc w:val="center"/>
        <w:textAlignment w:val="baseline"/>
        <w:rPr>
          <w:b/>
          <w:caps/>
          <w:color w:val="000000"/>
          <w:sz w:val="28"/>
          <w:szCs w:val="28"/>
        </w:rPr>
      </w:pPr>
    </w:p>
    <w:p w14:paraId="1C82B513" w14:textId="3CF6F492" w:rsidR="0031614F" w:rsidRDefault="00E90864" w:rsidP="00316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МОДЕЛИРОВАНИЕ ИННОВАЦИОННОГО ИНДЕКСА РЕГИОНОВ РОССИИ</w:t>
      </w:r>
    </w:p>
    <w:p w14:paraId="5D6950E6" w14:textId="76257CA5" w:rsidR="0031614F" w:rsidRDefault="0031614F" w:rsidP="0031614F">
      <w:pPr>
        <w:jc w:val="center"/>
        <w:rPr>
          <w:b/>
          <w:sz w:val="28"/>
          <w:szCs w:val="28"/>
        </w:rPr>
      </w:pPr>
    </w:p>
    <w:p w14:paraId="172BB8F6" w14:textId="77777777" w:rsidR="00F73A38" w:rsidRDefault="00F73A38" w:rsidP="0031614F">
      <w:pPr>
        <w:jc w:val="center"/>
        <w:rPr>
          <w:b/>
          <w:sz w:val="28"/>
          <w:szCs w:val="28"/>
        </w:rPr>
      </w:pPr>
    </w:p>
    <w:p w14:paraId="2C516DD5" w14:textId="77777777" w:rsidR="0031614F" w:rsidRDefault="0031614F" w:rsidP="0031614F">
      <w:pPr>
        <w:jc w:val="center"/>
        <w:rPr>
          <w:b/>
          <w:sz w:val="28"/>
          <w:szCs w:val="28"/>
        </w:rPr>
      </w:pPr>
    </w:p>
    <w:p w14:paraId="4AEF5BE5" w14:textId="77777777" w:rsidR="0031614F" w:rsidRDefault="0031614F" w:rsidP="0031614F">
      <w:pPr>
        <w:jc w:val="center"/>
        <w:rPr>
          <w:b/>
          <w:sz w:val="28"/>
          <w:szCs w:val="28"/>
        </w:rPr>
      </w:pPr>
    </w:p>
    <w:p w14:paraId="5BA54006" w14:textId="77777777" w:rsidR="0031614F" w:rsidRDefault="0031614F" w:rsidP="0031614F">
      <w:pPr>
        <w:rPr>
          <w:b/>
          <w:sz w:val="28"/>
          <w:szCs w:val="28"/>
        </w:rPr>
      </w:pPr>
    </w:p>
    <w:p w14:paraId="6D960C3B" w14:textId="77777777" w:rsidR="0031614F" w:rsidRDefault="0031614F" w:rsidP="0031614F">
      <w:pPr>
        <w:jc w:val="center"/>
        <w:rPr>
          <w:b/>
          <w:sz w:val="28"/>
          <w:szCs w:val="28"/>
        </w:rPr>
      </w:pPr>
    </w:p>
    <w:p w14:paraId="30601C69" w14:textId="77777777" w:rsidR="0031614F" w:rsidRDefault="0031614F" w:rsidP="0031614F">
      <w:pPr>
        <w:ind w:left="524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Автор работы: </w:t>
      </w:r>
    </w:p>
    <w:p w14:paraId="722EAE0D" w14:textId="3C0DB5AF" w:rsidR="0031614F" w:rsidRDefault="0031614F" w:rsidP="0031614F">
      <w:pPr>
        <w:ind w:left="5245"/>
        <w:rPr>
          <w:bCs/>
          <w:sz w:val="28"/>
          <w:szCs w:val="28"/>
        </w:rPr>
      </w:pPr>
      <w:r>
        <w:rPr>
          <w:bCs/>
          <w:sz w:val="28"/>
          <w:szCs w:val="28"/>
        </w:rPr>
        <w:t>Демидов Даниил Романович</w:t>
      </w:r>
    </w:p>
    <w:p w14:paraId="03D814A0" w14:textId="30FF1D39" w:rsidR="0031614F" w:rsidRDefault="0031614F" w:rsidP="0031614F">
      <w:pPr>
        <w:ind w:left="524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студент </w:t>
      </w:r>
      <w:r w:rsidR="00E9086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курса, </w:t>
      </w:r>
    </w:p>
    <w:p w14:paraId="139BE0D2" w14:textId="77777777" w:rsidR="0031614F" w:rsidRDefault="0031614F" w:rsidP="0031614F">
      <w:pPr>
        <w:ind w:left="5245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направление подготовки «Инноватика» (бакалавриат)</w:t>
      </w:r>
    </w:p>
    <w:p w14:paraId="5E0C8F96" w14:textId="77777777" w:rsidR="0031614F" w:rsidRDefault="0031614F" w:rsidP="0031614F">
      <w:pPr>
        <w:ind w:left="5245"/>
        <w:rPr>
          <w:bCs/>
          <w:sz w:val="28"/>
          <w:szCs w:val="28"/>
        </w:rPr>
      </w:pPr>
    </w:p>
    <w:p w14:paraId="22ED4948" w14:textId="77777777" w:rsidR="0031614F" w:rsidRDefault="0031614F" w:rsidP="0031614F">
      <w:pPr>
        <w:ind w:left="5245"/>
        <w:rPr>
          <w:bCs/>
          <w:sz w:val="28"/>
          <w:szCs w:val="28"/>
        </w:rPr>
      </w:pPr>
      <w:r>
        <w:rPr>
          <w:bCs/>
          <w:sz w:val="28"/>
          <w:szCs w:val="28"/>
        </w:rPr>
        <w:t>Научный руководитель:</w:t>
      </w:r>
    </w:p>
    <w:p w14:paraId="04211631" w14:textId="2A3032B7" w:rsidR="0031614F" w:rsidRDefault="00E90864" w:rsidP="0031614F">
      <w:pPr>
        <w:ind w:left="5245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Васкевич</w:t>
      </w:r>
      <w:proofErr w:type="spellEnd"/>
      <w:r>
        <w:rPr>
          <w:bCs/>
          <w:sz w:val="28"/>
          <w:szCs w:val="28"/>
        </w:rPr>
        <w:t xml:space="preserve"> Татьяна Владимировна</w:t>
      </w:r>
      <w:r w:rsidR="0031614F">
        <w:rPr>
          <w:bCs/>
          <w:sz w:val="28"/>
          <w:szCs w:val="28"/>
        </w:rPr>
        <w:t>,</w:t>
      </w:r>
    </w:p>
    <w:p w14:paraId="045D10C6" w14:textId="77777777" w:rsidR="0031614F" w:rsidRDefault="0031614F" w:rsidP="0031614F">
      <w:pPr>
        <w:ind w:left="524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доцент кафедры </w:t>
      </w:r>
      <w:proofErr w:type="spellStart"/>
      <w:r>
        <w:rPr>
          <w:bCs/>
          <w:sz w:val="28"/>
          <w:szCs w:val="28"/>
        </w:rPr>
        <w:t>ЭиУИС</w:t>
      </w:r>
      <w:proofErr w:type="spellEnd"/>
      <w:r>
        <w:rPr>
          <w:bCs/>
          <w:sz w:val="28"/>
          <w:szCs w:val="28"/>
        </w:rPr>
        <w:t>,</w:t>
      </w:r>
    </w:p>
    <w:p w14:paraId="01592D89" w14:textId="77777777" w:rsidR="0031614F" w:rsidRDefault="0031614F" w:rsidP="0031614F">
      <w:pPr>
        <w:ind w:left="5245"/>
        <w:rPr>
          <w:bCs/>
          <w:sz w:val="30"/>
          <w:szCs w:val="30"/>
        </w:rPr>
      </w:pPr>
      <w:r>
        <w:rPr>
          <w:bCs/>
          <w:sz w:val="28"/>
          <w:szCs w:val="28"/>
        </w:rPr>
        <w:t>канд. экон. наук.</w:t>
      </w:r>
    </w:p>
    <w:p w14:paraId="55349DAF" w14:textId="77777777" w:rsidR="0031614F" w:rsidRDefault="0031614F" w:rsidP="0031614F">
      <w:pPr>
        <w:rPr>
          <w:color w:val="000000"/>
          <w:sz w:val="28"/>
          <w:szCs w:val="28"/>
        </w:rPr>
      </w:pPr>
    </w:p>
    <w:p w14:paraId="5E923643" w14:textId="77777777" w:rsidR="0031614F" w:rsidRDefault="0031614F" w:rsidP="0031614F">
      <w:pPr>
        <w:jc w:val="center"/>
        <w:rPr>
          <w:color w:val="000000"/>
          <w:sz w:val="28"/>
          <w:szCs w:val="28"/>
        </w:rPr>
      </w:pPr>
    </w:p>
    <w:p w14:paraId="72C4BEC9" w14:textId="77777777" w:rsidR="0031614F" w:rsidRDefault="0031614F" w:rsidP="0031614F">
      <w:pPr>
        <w:jc w:val="center"/>
        <w:rPr>
          <w:color w:val="000000"/>
          <w:sz w:val="28"/>
          <w:szCs w:val="28"/>
        </w:rPr>
      </w:pPr>
    </w:p>
    <w:p w14:paraId="7E91B374" w14:textId="77777777" w:rsidR="0031614F" w:rsidRDefault="0031614F" w:rsidP="0031614F">
      <w:pPr>
        <w:jc w:val="center"/>
        <w:rPr>
          <w:color w:val="000000"/>
          <w:sz w:val="28"/>
          <w:szCs w:val="28"/>
        </w:rPr>
      </w:pPr>
    </w:p>
    <w:p w14:paraId="2A389F07" w14:textId="77777777" w:rsidR="0031614F" w:rsidRDefault="0031614F" w:rsidP="0031614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Краснодар </w:t>
      </w:r>
    </w:p>
    <w:p w14:paraId="5FDDB109" w14:textId="76E26AF5" w:rsidR="00F741B2" w:rsidRPr="00A9334A" w:rsidRDefault="0031614F" w:rsidP="00967E3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 w:rsidR="00E90864">
        <w:rPr>
          <w:color w:val="000000"/>
          <w:sz w:val="28"/>
          <w:szCs w:val="28"/>
        </w:rPr>
        <w:t>4</w:t>
      </w:r>
      <w:r w:rsidR="00E90864">
        <w:rPr>
          <w:color w:val="000000"/>
          <w:sz w:val="28"/>
          <w:szCs w:val="28"/>
        </w:rPr>
        <w:br w:type="page"/>
      </w:r>
    </w:p>
    <w:p w14:paraId="47AAFF35" w14:textId="77777777" w:rsidR="004F5167" w:rsidRPr="004F5167" w:rsidRDefault="004F5167" w:rsidP="00CD45AC">
      <w:pPr>
        <w:spacing w:line="360" w:lineRule="auto"/>
        <w:ind w:left="-56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F5167">
        <w:rPr>
          <w:rFonts w:eastAsiaTheme="minorHAnsi"/>
          <w:b/>
          <w:bCs/>
          <w:sz w:val="28"/>
          <w:szCs w:val="28"/>
          <w:lang w:eastAsia="en-US"/>
        </w:rPr>
        <w:lastRenderedPageBreak/>
        <w:t>СОДЕРЖАНИЕ</w:t>
      </w:r>
    </w:p>
    <w:p w14:paraId="49A1DEC8" w14:textId="7476E243" w:rsidR="004F5167" w:rsidRPr="00515E93" w:rsidRDefault="004F5167" w:rsidP="00354194">
      <w:pPr>
        <w:pStyle w:val="1"/>
        <w:keepLines w:val="0"/>
        <w:spacing w:before="0" w:line="360" w:lineRule="auto"/>
        <w:ind w:right="-2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515E9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Введение</w:t>
      </w:r>
      <w:r w:rsidRPr="00515E93">
        <w:rPr>
          <w:rFonts w:ascii="Times New Roman" w:hAnsi="Times New Roman" w:cs="Times New Roman"/>
          <w:color w:val="auto"/>
          <w:sz w:val="28"/>
          <w:szCs w:val="28"/>
        </w:rPr>
        <w:ptab w:relativeTo="margin" w:alignment="right" w:leader="dot"/>
      </w:r>
      <w:r w:rsidRPr="00515E9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3</w:t>
      </w:r>
    </w:p>
    <w:p w14:paraId="61EC8169" w14:textId="114C94C8" w:rsidR="004F5167" w:rsidRPr="00515E93" w:rsidRDefault="004F5167" w:rsidP="00354194">
      <w:pPr>
        <w:pStyle w:val="1"/>
        <w:keepLines w:val="0"/>
        <w:spacing w:before="0" w:line="360" w:lineRule="auto"/>
        <w:ind w:right="-2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515E9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1 </w:t>
      </w:r>
      <w:r w:rsidR="00E41CF1" w:rsidRPr="00E41CF1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Глобальный инновационный индекс как инструмент международного сравнения инновационной активности</w:t>
      </w:r>
      <w:bookmarkStart w:id="0" w:name="_Hlk164802446"/>
      <w:r w:rsidRPr="00515E93">
        <w:rPr>
          <w:rFonts w:ascii="Times New Roman" w:hAnsi="Times New Roman" w:cs="Times New Roman"/>
          <w:color w:val="auto"/>
          <w:sz w:val="28"/>
          <w:szCs w:val="28"/>
        </w:rPr>
        <w:ptab w:relativeTo="margin" w:alignment="right" w:leader="dot"/>
      </w:r>
      <w:bookmarkEnd w:id="0"/>
      <w:r w:rsidR="004D7061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5</w:t>
      </w:r>
    </w:p>
    <w:p w14:paraId="492D826B" w14:textId="4A235C48" w:rsidR="004F5167" w:rsidRPr="00515E93" w:rsidRDefault="004F5167" w:rsidP="00354194">
      <w:pPr>
        <w:pStyle w:val="1"/>
        <w:keepLines w:val="0"/>
        <w:spacing w:before="0" w:line="360" w:lineRule="auto"/>
        <w:ind w:left="284" w:right="-2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515E9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1.1</w:t>
      </w:r>
      <w:r w:rsidR="00E41CF1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</w:t>
      </w:r>
      <w:r w:rsidR="00E41CF1" w:rsidRPr="00E41CF1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Основы и методика расчета Глобального инновационного индекса</w:t>
      </w:r>
      <w:r w:rsidRPr="00515E93">
        <w:rPr>
          <w:rFonts w:ascii="Times New Roman" w:hAnsi="Times New Roman" w:cs="Times New Roman"/>
          <w:color w:val="auto"/>
          <w:sz w:val="28"/>
          <w:szCs w:val="28"/>
        </w:rPr>
        <w:ptab w:relativeTo="margin" w:alignment="right" w:leader="dot"/>
      </w:r>
      <w:r w:rsidR="004D7061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5</w:t>
      </w:r>
    </w:p>
    <w:p w14:paraId="7DC25C37" w14:textId="5C3DB3AC" w:rsidR="00E41CF1" w:rsidRDefault="004F5167" w:rsidP="00E41CF1">
      <w:pPr>
        <w:pStyle w:val="1"/>
        <w:keepLines w:val="0"/>
        <w:spacing w:before="0" w:line="360" w:lineRule="auto"/>
        <w:ind w:left="284" w:right="-2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515E9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1</w:t>
      </w:r>
      <w:bookmarkStart w:id="1" w:name="_Hlk104667887"/>
      <w:r w:rsidR="00E41CF1" w:rsidRPr="00E41CF1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.2 Историческая динамика ГИИ России и сравнение с ведущими мировыми экономиками</w:t>
      </w:r>
      <w:bookmarkStart w:id="2" w:name="_Hlk164802540"/>
      <w:r w:rsidRPr="00515E93">
        <w:rPr>
          <w:rFonts w:ascii="Times New Roman" w:hAnsi="Times New Roman" w:cs="Times New Roman"/>
          <w:color w:val="auto"/>
          <w:sz w:val="28"/>
          <w:szCs w:val="28"/>
        </w:rPr>
        <w:ptab w:relativeTo="margin" w:alignment="right" w:leader="dot"/>
      </w:r>
      <w:bookmarkEnd w:id="1"/>
      <w:bookmarkEnd w:id="2"/>
      <w:r w:rsidR="00A9334A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8</w:t>
      </w:r>
    </w:p>
    <w:p w14:paraId="3BE14DE0" w14:textId="383A6D31" w:rsidR="00E41CF1" w:rsidRPr="00E41CF1" w:rsidRDefault="00E41CF1" w:rsidP="00E41CF1">
      <w:pPr>
        <w:ind w:firstLine="284"/>
        <w:rPr>
          <w:iCs/>
          <w:sz w:val="28"/>
          <w:szCs w:val="28"/>
        </w:rPr>
      </w:pPr>
      <w:r w:rsidRPr="00E41CF1">
        <w:rPr>
          <w:iCs/>
          <w:sz w:val="28"/>
          <w:szCs w:val="28"/>
        </w:rPr>
        <w:t>1.3 Динамика ГИИ России: причины и следствия</w:t>
      </w:r>
      <w:r w:rsidRPr="00515E93">
        <w:rPr>
          <w:sz w:val="28"/>
          <w:szCs w:val="28"/>
        </w:rPr>
        <w:ptab w:relativeTo="margin" w:alignment="right" w:leader="dot"/>
      </w:r>
      <w:r>
        <w:rPr>
          <w:sz w:val="28"/>
          <w:szCs w:val="28"/>
        </w:rPr>
        <w:t>11</w:t>
      </w:r>
    </w:p>
    <w:p w14:paraId="0301E45F" w14:textId="5C22DEB8" w:rsidR="004F5167" w:rsidRPr="00515E93" w:rsidRDefault="004D7061" w:rsidP="006D4E97">
      <w:pPr>
        <w:pStyle w:val="1"/>
        <w:spacing w:line="360" w:lineRule="auto"/>
        <w:ind w:right="-2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4D7061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2</w:t>
      </w:r>
      <w:r w:rsidR="008C2540" w:rsidRPr="008C2540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Вычисление инновационного индекса регионов России</w:t>
      </w:r>
      <w:r w:rsidR="004F5167" w:rsidRPr="00515E93">
        <w:rPr>
          <w:rFonts w:ascii="Times New Roman" w:hAnsi="Times New Roman" w:cs="Times New Roman"/>
          <w:color w:val="auto"/>
          <w:sz w:val="28"/>
          <w:szCs w:val="28"/>
        </w:rPr>
        <w:ptab w:relativeTo="margin" w:alignment="right" w:leader="dot"/>
      </w:r>
      <w:r w:rsidR="004F5167" w:rsidRPr="00515E9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1</w:t>
      </w:r>
      <w:r w:rsidR="006D4E9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5</w:t>
      </w:r>
    </w:p>
    <w:p w14:paraId="7AA2C050" w14:textId="34FB7D82" w:rsidR="004F5167" w:rsidRPr="00515E93" w:rsidRDefault="004F5167" w:rsidP="00354194">
      <w:pPr>
        <w:pStyle w:val="1"/>
        <w:keepLines w:val="0"/>
        <w:spacing w:before="0" w:line="360" w:lineRule="auto"/>
        <w:ind w:right="-2" w:firstLine="284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515E9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2.1</w:t>
      </w:r>
      <w:r w:rsidR="006D4E97" w:rsidRPr="006D4E9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Методология вычисления инновационного индекса регионов</w:t>
      </w:r>
      <w:r w:rsidRPr="00515E93">
        <w:rPr>
          <w:rFonts w:ascii="Times New Roman" w:hAnsi="Times New Roman" w:cs="Times New Roman"/>
          <w:color w:val="auto"/>
          <w:sz w:val="28"/>
          <w:szCs w:val="28"/>
        </w:rPr>
        <w:ptab w:relativeTo="margin" w:alignment="right" w:leader="dot"/>
      </w:r>
      <w:r w:rsidRPr="00515E9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1</w:t>
      </w:r>
      <w:r w:rsidR="006D4E9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5</w:t>
      </w:r>
    </w:p>
    <w:p w14:paraId="50B8B8EC" w14:textId="03B2769D" w:rsidR="004F5167" w:rsidRDefault="004F5167" w:rsidP="00354194">
      <w:pPr>
        <w:pStyle w:val="1"/>
        <w:keepLines w:val="0"/>
        <w:spacing w:before="0" w:line="360" w:lineRule="auto"/>
        <w:ind w:right="-2" w:firstLine="284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515E9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2.2 </w:t>
      </w:r>
      <w:r w:rsidR="00DB5628" w:rsidRPr="00DB5628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Компоненты и показатели Регионального </w:t>
      </w:r>
      <w:r w:rsidR="00750086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И</w:t>
      </w:r>
      <w:r w:rsidR="00DB5628" w:rsidRPr="00DB5628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ндекса </w:t>
      </w:r>
      <w:r w:rsidR="00750086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И</w:t>
      </w:r>
      <w:r w:rsidR="00DB5628" w:rsidRPr="00DB5628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нноваций</w:t>
      </w:r>
      <w:r w:rsidRPr="00515E93">
        <w:rPr>
          <w:rFonts w:ascii="Times New Roman" w:hAnsi="Times New Roman" w:cs="Times New Roman"/>
          <w:color w:val="auto"/>
          <w:sz w:val="28"/>
          <w:szCs w:val="28"/>
        </w:rPr>
        <w:ptab w:relativeTo="margin" w:alignment="right" w:leader="dot"/>
      </w:r>
      <w:r w:rsidRPr="00515E9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1</w:t>
      </w:r>
      <w:r w:rsidR="00DB5628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6</w:t>
      </w:r>
    </w:p>
    <w:p w14:paraId="3CDACE11" w14:textId="77777777" w:rsidR="00FE301A" w:rsidRDefault="00F741B2" w:rsidP="00FE301A">
      <w:pPr>
        <w:pStyle w:val="1"/>
        <w:keepLines w:val="0"/>
        <w:spacing w:before="0" w:line="360" w:lineRule="auto"/>
        <w:ind w:right="-2" w:firstLine="284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515E9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3</w:t>
      </w:r>
      <w:r w:rsidRPr="00515E9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</w:t>
      </w:r>
      <w:r w:rsidR="001619E1" w:rsidRPr="001619E1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Статистические методы и проверки в методологии РИИ</w:t>
      </w:r>
      <w:r w:rsidR="004D7061" w:rsidRPr="00515E93">
        <w:rPr>
          <w:rFonts w:ascii="Times New Roman" w:hAnsi="Times New Roman" w:cs="Times New Roman"/>
          <w:color w:val="auto"/>
          <w:sz w:val="28"/>
          <w:szCs w:val="28"/>
        </w:rPr>
        <w:ptab w:relativeTo="margin" w:alignment="right" w:leader="dot"/>
      </w:r>
      <w:r w:rsidR="004D7061" w:rsidRPr="00515E9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1</w:t>
      </w:r>
      <w:r w:rsidR="001619E1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7</w:t>
      </w:r>
    </w:p>
    <w:p w14:paraId="599B09E1" w14:textId="7C98B8B7" w:rsidR="004F5167" w:rsidRDefault="004F5167" w:rsidP="00FE301A">
      <w:pPr>
        <w:pStyle w:val="1"/>
        <w:keepLines w:val="0"/>
        <w:spacing w:before="0" w:line="360" w:lineRule="auto"/>
        <w:ind w:right="-2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515E9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3</w:t>
      </w:r>
      <w:r w:rsidR="007A13AC" w:rsidRPr="007A13AC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</w:t>
      </w:r>
      <w:r w:rsidR="00FE301A" w:rsidRPr="00FE301A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Расчет и анализ Регионального индекса инноваций</w:t>
      </w:r>
      <w:r w:rsidRPr="00515E93">
        <w:rPr>
          <w:rFonts w:ascii="Times New Roman" w:hAnsi="Times New Roman" w:cs="Times New Roman"/>
          <w:color w:val="auto"/>
          <w:sz w:val="28"/>
          <w:szCs w:val="28"/>
        </w:rPr>
        <w:ptab w:relativeTo="margin" w:alignment="right" w:leader="dot"/>
      </w:r>
      <w:r w:rsidR="00F741B2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1</w:t>
      </w:r>
      <w:r w:rsidR="00FE301A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9</w:t>
      </w:r>
    </w:p>
    <w:p w14:paraId="26F0DED1" w14:textId="5231DB41" w:rsidR="004D7061" w:rsidRPr="004D7061" w:rsidRDefault="007A13AC" w:rsidP="004D7061">
      <w:pPr>
        <w:pStyle w:val="1"/>
        <w:keepLines w:val="0"/>
        <w:spacing w:before="0" w:line="360" w:lineRule="auto"/>
        <w:ind w:right="-2" w:firstLine="284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3.1</w:t>
      </w:r>
      <w:r w:rsidR="00FE301A">
        <w:t xml:space="preserve"> </w:t>
      </w:r>
      <w:r w:rsidR="00FE301A" w:rsidRPr="00FE301A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Методология расчета </w:t>
      </w:r>
      <w:proofErr w:type="spellStart"/>
      <w:r w:rsidR="00FE301A" w:rsidRPr="00FE301A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субиндексов</w:t>
      </w:r>
      <w:proofErr w:type="spellEnd"/>
      <w:r w:rsidR="00FE301A" w:rsidRPr="00FE301A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РИИ</w:t>
      </w:r>
      <w:r w:rsidR="004D7061" w:rsidRPr="00515E93">
        <w:rPr>
          <w:rFonts w:ascii="Times New Roman" w:hAnsi="Times New Roman" w:cs="Times New Roman"/>
          <w:color w:val="auto"/>
          <w:sz w:val="28"/>
          <w:szCs w:val="28"/>
        </w:rPr>
        <w:ptab w:relativeTo="margin" w:alignment="right" w:leader="dot"/>
      </w:r>
      <w:r w:rsidR="00B16A9F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1</w:t>
      </w:r>
      <w:r w:rsidR="00FE301A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9</w:t>
      </w:r>
    </w:p>
    <w:p w14:paraId="2FA6A411" w14:textId="2B4970A7" w:rsidR="004D7061" w:rsidRDefault="007A13AC" w:rsidP="004D7061">
      <w:pPr>
        <w:pStyle w:val="1"/>
        <w:keepLines w:val="0"/>
        <w:spacing w:before="0" w:line="360" w:lineRule="auto"/>
        <w:ind w:right="-2" w:firstLine="284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3.2</w:t>
      </w:r>
      <w:r w:rsidR="004D7061" w:rsidRPr="00515E9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</w:t>
      </w:r>
      <w:r w:rsidR="00683547" w:rsidRPr="0068354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Допущения и процедуры статистической проверки</w:t>
      </w:r>
      <w:r w:rsidR="004D7061" w:rsidRPr="00515E93">
        <w:rPr>
          <w:rFonts w:ascii="Times New Roman" w:hAnsi="Times New Roman" w:cs="Times New Roman"/>
          <w:color w:val="auto"/>
          <w:sz w:val="28"/>
          <w:szCs w:val="28"/>
        </w:rPr>
        <w:ptab w:relativeTo="margin" w:alignment="right" w:leader="dot"/>
      </w:r>
      <w:r w:rsidR="0068354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20</w:t>
      </w:r>
    </w:p>
    <w:p w14:paraId="0A466E65" w14:textId="2822ECA1" w:rsidR="00B16A9F" w:rsidRDefault="00B16A9F" w:rsidP="00B16A9F">
      <w:pPr>
        <w:pStyle w:val="1"/>
        <w:keepLines w:val="0"/>
        <w:spacing w:before="0" w:line="360" w:lineRule="auto"/>
        <w:ind w:right="-2" w:firstLine="284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3.3 </w:t>
      </w:r>
      <w:r w:rsidR="00CB1E3A" w:rsidRPr="00CB1E3A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Анализ результатов расчета РИИ</w:t>
      </w:r>
      <w:bookmarkStart w:id="3" w:name="_Hlk164803005"/>
      <w:r w:rsidRPr="00515E93">
        <w:rPr>
          <w:rFonts w:ascii="Times New Roman" w:hAnsi="Times New Roman" w:cs="Times New Roman"/>
          <w:color w:val="auto"/>
          <w:sz w:val="28"/>
          <w:szCs w:val="28"/>
        </w:rPr>
        <w:ptab w:relativeTo="margin" w:alignment="right" w:leader="dot"/>
      </w:r>
      <w:bookmarkEnd w:id="3"/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2</w:t>
      </w:r>
      <w:r w:rsidR="0068354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2</w:t>
      </w:r>
    </w:p>
    <w:p w14:paraId="64494986" w14:textId="6A96789D" w:rsidR="00B90E5F" w:rsidRPr="00B90E5F" w:rsidRDefault="00B90E5F" w:rsidP="00F27249">
      <w:pPr>
        <w:spacing w:line="360" w:lineRule="auto"/>
        <w:ind w:firstLine="284"/>
        <w:rPr>
          <w:sz w:val="28"/>
          <w:szCs w:val="28"/>
        </w:rPr>
      </w:pPr>
      <w:r w:rsidRPr="00B90E5F">
        <w:rPr>
          <w:iCs/>
          <w:sz w:val="28"/>
          <w:szCs w:val="28"/>
        </w:rPr>
        <w:t>3.4 Долгосрочная динамика РИИ: анализ за 2013, 2016 и 2019 годы</w:t>
      </w:r>
      <w:r w:rsidRPr="00515E93">
        <w:rPr>
          <w:sz w:val="28"/>
          <w:szCs w:val="28"/>
        </w:rPr>
        <w:ptab w:relativeTo="margin" w:alignment="right" w:leader="dot"/>
      </w:r>
      <w:r>
        <w:rPr>
          <w:sz w:val="28"/>
          <w:szCs w:val="28"/>
        </w:rPr>
        <w:t>24</w:t>
      </w:r>
    </w:p>
    <w:p w14:paraId="2BD6D5E8" w14:textId="3B084559" w:rsidR="004F5167" w:rsidRPr="00515E93" w:rsidRDefault="004F5167" w:rsidP="00F27249">
      <w:pPr>
        <w:pStyle w:val="1"/>
        <w:keepLines w:val="0"/>
        <w:spacing w:before="0" w:line="360" w:lineRule="auto"/>
        <w:ind w:right="-2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515E9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Заключение</w:t>
      </w:r>
      <w:r w:rsidRPr="00515E93">
        <w:rPr>
          <w:rFonts w:ascii="Times New Roman" w:hAnsi="Times New Roman" w:cs="Times New Roman"/>
          <w:color w:val="auto"/>
          <w:sz w:val="28"/>
          <w:szCs w:val="28"/>
        </w:rPr>
        <w:ptab w:relativeTo="margin" w:alignment="right" w:leader="dot"/>
      </w:r>
      <w:r w:rsidRPr="00515E9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2</w:t>
      </w:r>
      <w:r w:rsidR="00B90E5F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7</w:t>
      </w:r>
    </w:p>
    <w:p w14:paraId="6BD8DE99" w14:textId="71667493" w:rsidR="004F5167" w:rsidRPr="00515E93" w:rsidRDefault="004F5167" w:rsidP="00354194">
      <w:pPr>
        <w:pStyle w:val="1"/>
        <w:keepLines w:val="0"/>
        <w:spacing w:before="0" w:line="360" w:lineRule="auto"/>
        <w:ind w:right="-2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515E9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Список использованных источников</w:t>
      </w:r>
      <w:r w:rsidRPr="00515E93">
        <w:rPr>
          <w:rFonts w:ascii="Times New Roman" w:hAnsi="Times New Roman" w:cs="Times New Roman"/>
          <w:color w:val="auto"/>
          <w:sz w:val="28"/>
          <w:szCs w:val="28"/>
        </w:rPr>
        <w:ptab w:relativeTo="margin" w:alignment="right" w:leader="dot"/>
      </w:r>
      <w:r w:rsidRPr="00515E9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2</w:t>
      </w:r>
      <w:r w:rsidR="00D605BB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8</w:t>
      </w:r>
    </w:p>
    <w:p w14:paraId="58319399" w14:textId="76D611C1" w:rsidR="009A5595" w:rsidRPr="00BF6E52" w:rsidRDefault="004F5167" w:rsidP="00BF6E52">
      <w:pPr>
        <w:pStyle w:val="1"/>
        <w:keepLines w:val="0"/>
        <w:spacing w:before="0" w:line="360" w:lineRule="auto"/>
        <w:ind w:right="-2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515E9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Приложение А </w:t>
      </w:r>
      <w:r w:rsidR="00BF6E52" w:rsidRPr="00BF6E52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Показатели РИИ, используемые для расчетов</w:t>
      </w:r>
      <w:r w:rsidRPr="00515E93">
        <w:rPr>
          <w:rFonts w:ascii="Times New Roman" w:hAnsi="Times New Roman" w:cs="Times New Roman"/>
          <w:color w:val="auto"/>
          <w:sz w:val="28"/>
          <w:szCs w:val="28"/>
        </w:rPr>
        <w:ptab w:relativeTo="margin" w:alignment="right" w:leader="dot"/>
      </w:r>
      <w:r w:rsidR="00D605BB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30</w:t>
      </w:r>
      <w:bookmarkStart w:id="4" w:name="_Toc104106381"/>
      <w:r w:rsidR="009A5595">
        <w:br w:type="page"/>
      </w:r>
    </w:p>
    <w:p w14:paraId="5A14A911" w14:textId="5B5F912D" w:rsidR="00793905" w:rsidRDefault="00957CB2" w:rsidP="00145688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939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</w:t>
      </w:r>
      <w:r w:rsidR="00793905" w:rsidRPr="007939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ВЕДЕНИЕ</w:t>
      </w:r>
      <w:bookmarkEnd w:id="4"/>
    </w:p>
    <w:p w14:paraId="71388306" w14:textId="77777777" w:rsidR="00CD45AC" w:rsidRPr="00CD45AC" w:rsidRDefault="00CD45AC" w:rsidP="00B1622F">
      <w:pPr>
        <w:spacing w:line="360" w:lineRule="auto"/>
        <w:ind w:firstLine="709"/>
        <w:jc w:val="both"/>
        <w:rPr>
          <w:sz w:val="28"/>
          <w:szCs w:val="28"/>
        </w:rPr>
      </w:pPr>
    </w:p>
    <w:p w14:paraId="55324AA4" w14:textId="4185C798" w:rsidR="00E90864" w:rsidRPr="00E90864" w:rsidRDefault="00E90864" w:rsidP="00E90864">
      <w:pPr>
        <w:spacing w:line="360" w:lineRule="auto"/>
        <w:ind w:firstLine="709"/>
        <w:jc w:val="both"/>
        <w:rPr>
          <w:sz w:val="28"/>
          <w:szCs w:val="28"/>
        </w:rPr>
      </w:pPr>
      <w:bookmarkStart w:id="5" w:name="_Hlk101215411"/>
      <w:r w:rsidRPr="00E90864">
        <w:rPr>
          <w:sz w:val="28"/>
          <w:szCs w:val="28"/>
        </w:rPr>
        <w:t xml:space="preserve">В условиях </w:t>
      </w:r>
      <w:proofErr w:type="spellStart"/>
      <w:r w:rsidRPr="00E90864">
        <w:rPr>
          <w:sz w:val="28"/>
          <w:szCs w:val="28"/>
        </w:rPr>
        <w:t>глобализированного</w:t>
      </w:r>
      <w:proofErr w:type="spellEnd"/>
      <w:r w:rsidRPr="00E90864">
        <w:rPr>
          <w:sz w:val="28"/>
          <w:szCs w:val="28"/>
        </w:rPr>
        <w:t xml:space="preserve"> мира и высокой конкуренции на международном уровне, инновации становятся ключевым фактором экономического роста и развития регионов. Важность измерения инновационной деятельности обусловлена необходимостью оценки потенциала регионов, а также эффективности инвестиционной политики и государственных программ в области инноваций. Именно поэтому тема моделирования инновационного индекса регионов России обладает актуальностью и практической значимостью, отражая не только тенденции развития, но и выявляя возможности для дальнейшего усовершенствования инновационной среды.</w:t>
      </w:r>
    </w:p>
    <w:p w14:paraId="216E328A" w14:textId="77777777" w:rsidR="00E90864" w:rsidRDefault="00E90864" w:rsidP="00E90864">
      <w:pPr>
        <w:spacing w:line="360" w:lineRule="auto"/>
        <w:ind w:firstLine="709"/>
        <w:jc w:val="both"/>
        <w:rPr>
          <w:sz w:val="28"/>
          <w:szCs w:val="28"/>
        </w:rPr>
      </w:pPr>
      <w:r w:rsidRPr="00E90864">
        <w:rPr>
          <w:sz w:val="28"/>
          <w:szCs w:val="28"/>
        </w:rPr>
        <w:t>Сравнительный анализ динамики Глобального инновационного индекса (ГИИ) России и других стран позволяет выявить сильные и слабые стороны отечественной инновационной системы, а также определить направления для стратегических улучшений. За последние 10-15 лет ГИИ стал важным показателем, отражающим инновационную активность и способность страны к адаптации и внедрению новых технологий.</w:t>
      </w:r>
      <w:r w:rsidRPr="00ED7686">
        <w:rPr>
          <w:sz w:val="28"/>
          <w:szCs w:val="28"/>
        </w:rPr>
        <w:t xml:space="preserve"> </w:t>
      </w:r>
    </w:p>
    <w:p w14:paraId="5B736E29" w14:textId="24CD94BB" w:rsidR="00FB66EC" w:rsidRDefault="00E90864" w:rsidP="00E90864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Цель</w:t>
      </w:r>
      <w:r w:rsidR="00FB66EC" w:rsidRPr="00ED7686">
        <w:rPr>
          <w:sz w:val="28"/>
          <w:szCs w:val="28"/>
        </w:rPr>
        <w:t xml:space="preserve"> рабо</w:t>
      </w:r>
      <w:r w:rsidR="009F031B">
        <w:rPr>
          <w:sz w:val="28"/>
          <w:szCs w:val="28"/>
        </w:rPr>
        <w:t>ты</w:t>
      </w:r>
      <w:r w:rsidR="000D5632">
        <w:rPr>
          <w:sz w:val="28"/>
          <w:szCs w:val="28"/>
        </w:rPr>
        <w:t>:</w:t>
      </w:r>
      <w:r w:rsidR="00FB66EC" w:rsidRPr="00ED7686">
        <w:rPr>
          <w:sz w:val="28"/>
          <w:szCs w:val="28"/>
        </w:rPr>
        <w:t xml:space="preserve"> </w:t>
      </w:r>
      <w:bookmarkStart w:id="6" w:name="_Hlk101296133"/>
      <w:r>
        <w:rPr>
          <w:sz w:val="28"/>
          <w:szCs w:val="28"/>
        </w:rPr>
        <w:t>моделирование инновационного индекса регионов России с целью анализа их инновационного потенциала и выработки рекомендаций по их повышению</w:t>
      </w:r>
      <w:r w:rsidR="00FB66EC" w:rsidRPr="00ED7686">
        <w:rPr>
          <w:sz w:val="28"/>
          <w:szCs w:val="28"/>
        </w:rPr>
        <w:t xml:space="preserve">. </w:t>
      </w:r>
    </w:p>
    <w:bookmarkEnd w:id="6"/>
    <w:p w14:paraId="6CEB4694" w14:textId="6EE525EF" w:rsidR="00EE5A8D" w:rsidRPr="00ED7686" w:rsidRDefault="00CD45AC" w:rsidP="00B162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цели </w:t>
      </w:r>
      <w:r w:rsidR="00756C16">
        <w:rPr>
          <w:sz w:val="28"/>
          <w:szCs w:val="28"/>
        </w:rPr>
        <w:t xml:space="preserve">в процессе </w:t>
      </w:r>
      <w:r>
        <w:rPr>
          <w:sz w:val="28"/>
          <w:szCs w:val="28"/>
        </w:rPr>
        <w:t>были поставлены следующие</w:t>
      </w:r>
      <w:r w:rsidR="00756C16">
        <w:rPr>
          <w:sz w:val="28"/>
          <w:szCs w:val="28"/>
        </w:rPr>
        <w:t xml:space="preserve"> з</w:t>
      </w:r>
      <w:r w:rsidR="000D5632">
        <w:rPr>
          <w:sz w:val="28"/>
          <w:szCs w:val="28"/>
        </w:rPr>
        <w:t>адачи:</w:t>
      </w:r>
    </w:p>
    <w:p w14:paraId="2F32F75E" w14:textId="45A2BFF7" w:rsidR="00FB66EC" w:rsidRPr="00756C16" w:rsidRDefault="00756C16" w:rsidP="00B1622F">
      <w:pPr>
        <w:spacing w:line="360" w:lineRule="auto"/>
        <w:ind w:firstLine="709"/>
        <w:jc w:val="both"/>
        <w:rPr>
          <w:sz w:val="28"/>
          <w:szCs w:val="28"/>
        </w:rPr>
      </w:pPr>
      <w:bookmarkStart w:id="7" w:name="_Hlk104664138"/>
      <w:r>
        <w:rPr>
          <w:sz w:val="28"/>
          <w:szCs w:val="28"/>
        </w:rPr>
        <w:t>–</w:t>
      </w:r>
      <w:bookmarkEnd w:id="7"/>
      <w:r>
        <w:rPr>
          <w:sz w:val="28"/>
          <w:szCs w:val="28"/>
        </w:rPr>
        <w:t xml:space="preserve"> </w:t>
      </w:r>
      <w:r w:rsidR="00E90864">
        <w:rPr>
          <w:sz w:val="28"/>
          <w:szCs w:val="28"/>
        </w:rPr>
        <w:t>и</w:t>
      </w:r>
      <w:r w:rsidR="00E90864" w:rsidRPr="00E90864">
        <w:rPr>
          <w:sz w:val="28"/>
          <w:szCs w:val="28"/>
        </w:rPr>
        <w:t>зучение теоретических основ и методологий расчета инновационных индексов</w:t>
      </w:r>
      <w:r w:rsidR="00FB66EC" w:rsidRPr="00756C16">
        <w:rPr>
          <w:sz w:val="28"/>
          <w:szCs w:val="28"/>
        </w:rPr>
        <w:t>;</w:t>
      </w:r>
    </w:p>
    <w:p w14:paraId="373D5C5B" w14:textId="393C2E06" w:rsidR="00FB66EC" w:rsidRPr="00756C16" w:rsidRDefault="00756C16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756C1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90864">
        <w:rPr>
          <w:sz w:val="28"/>
          <w:szCs w:val="28"/>
        </w:rPr>
        <w:t>а</w:t>
      </w:r>
      <w:r w:rsidR="00E90864" w:rsidRPr="00E90864">
        <w:rPr>
          <w:sz w:val="28"/>
          <w:szCs w:val="28"/>
        </w:rPr>
        <w:t>нализ ГИИ и определение тенденций инновационного развития России</w:t>
      </w:r>
      <w:r w:rsidR="00FB66EC" w:rsidRPr="00756C16">
        <w:rPr>
          <w:sz w:val="28"/>
          <w:szCs w:val="28"/>
        </w:rPr>
        <w:t>;</w:t>
      </w:r>
    </w:p>
    <w:p w14:paraId="40862327" w14:textId="290D5B17" w:rsidR="00FB66EC" w:rsidRPr="00756C16" w:rsidRDefault="00756C16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756C1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90864">
        <w:rPr>
          <w:sz w:val="28"/>
          <w:szCs w:val="28"/>
        </w:rPr>
        <w:t>в</w:t>
      </w:r>
      <w:r w:rsidR="00E90864" w:rsidRPr="00E90864">
        <w:rPr>
          <w:sz w:val="28"/>
          <w:szCs w:val="28"/>
        </w:rPr>
        <w:t>ыбор и обоснование показателей для расчета регионального инновационного индекса (РИИ)</w:t>
      </w:r>
      <w:r w:rsidR="00FB66EC" w:rsidRPr="00756C16">
        <w:rPr>
          <w:sz w:val="28"/>
          <w:szCs w:val="28"/>
        </w:rPr>
        <w:t>;</w:t>
      </w:r>
    </w:p>
    <w:p w14:paraId="42C37546" w14:textId="39C80AD1" w:rsidR="00FB66EC" w:rsidRPr="00756C16" w:rsidRDefault="00756C16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756C1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90864">
        <w:rPr>
          <w:sz w:val="28"/>
          <w:szCs w:val="28"/>
        </w:rPr>
        <w:t>р</w:t>
      </w:r>
      <w:r w:rsidR="00E90864" w:rsidRPr="00E90864">
        <w:rPr>
          <w:sz w:val="28"/>
          <w:szCs w:val="28"/>
        </w:rPr>
        <w:t>асчет РИИ для различных регионов России и сравнительный анализ полученных результатов</w:t>
      </w:r>
      <w:r w:rsidR="00194A0E">
        <w:rPr>
          <w:sz w:val="28"/>
          <w:szCs w:val="28"/>
        </w:rPr>
        <w:t>.</w:t>
      </w:r>
    </w:p>
    <w:p w14:paraId="6939EA8D" w14:textId="77777777" w:rsidR="00D4012A" w:rsidRPr="00D4012A" w:rsidRDefault="00D4012A" w:rsidP="00D4012A">
      <w:pPr>
        <w:spacing w:line="360" w:lineRule="auto"/>
        <w:ind w:firstLine="709"/>
        <w:jc w:val="both"/>
        <w:rPr>
          <w:sz w:val="28"/>
          <w:szCs w:val="28"/>
        </w:rPr>
      </w:pPr>
      <w:r w:rsidRPr="00D4012A">
        <w:rPr>
          <w:sz w:val="28"/>
          <w:szCs w:val="28"/>
        </w:rPr>
        <w:t>Объект исследования: инновационная деятельность регионов России.</w:t>
      </w:r>
    </w:p>
    <w:p w14:paraId="4DD3A86F" w14:textId="324F3CD5" w:rsidR="00E819B8" w:rsidRDefault="00D4012A" w:rsidP="00D4012A">
      <w:pPr>
        <w:spacing w:line="360" w:lineRule="auto"/>
        <w:ind w:firstLine="709"/>
        <w:jc w:val="both"/>
        <w:rPr>
          <w:sz w:val="28"/>
          <w:szCs w:val="28"/>
        </w:rPr>
      </w:pPr>
      <w:r w:rsidRPr="00D4012A">
        <w:rPr>
          <w:sz w:val="28"/>
          <w:szCs w:val="28"/>
        </w:rPr>
        <w:lastRenderedPageBreak/>
        <w:t>Предмет исследования: методы расчета инновационного индекса и факторы, влияющие на инновационное развитие регионов.</w:t>
      </w:r>
      <w:r>
        <w:rPr>
          <w:sz w:val="28"/>
          <w:szCs w:val="28"/>
        </w:rPr>
        <w:t xml:space="preserve"> </w:t>
      </w:r>
      <w:r w:rsidR="00753778">
        <w:rPr>
          <w:sz w:val="28"/>
          <w:szCs w:val="28"/>
        </w:rPr>
        <w:t xml:space="preserve">Методы исследования, используемые в </w:t>
      </w:r>
      <w:r w:rsidR="00B16A9F">
        <w:rPr>
          <w:sz w:val="28"/>
          <w:szCs w:val="28"/>
        </w:rPr>
        <w:t>научной работе</w:t>
      </w:r>
      <w:r w:rsidR="00753778">
        <w:rPr>
          <w:sz w:val="28"/>
          <w:szCs w:val="28"/>
        </w:rPr>
        <w:t xml:space="preserve">: </w:t>
      </w:r>
      <w:r w:rsidRPr="00D4012A">
        <w:rPr>
          <w:sz w:val="28"/>
          <w:szCs w:val="28"/>
        </w:rPr>
        <w:t>аналитический обзор научной литературы, сравнительный анализ, статистическая обработка данных, моделирование и прогнозирование</w:t>
      </w:r>
      <w:r w:rsidR="00753778">
        <w:rPr>
          <w:sz w:val="28"/>
          <w:szCs w:val="28"/>
        </w:rPr>
        <w:t>.</w:t>
      </w:r>
    </w:p>
    <w:p w14:paraId="09C61AD8" w14:textId="77777777" w:rsidR="00D4012A" w:rsidRDefault="00D4012A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D4012A">
        <w:rPr>
          <w:sz w:val="28"/>
          <w:szCs w:val="28"/>
        </w:rPr>
        <w:t>Теоретическая основа исследования включает в себя публикации отечественных и зарубежных ученых, посвященные инновационной экономике, а также отчеты международных организаций и национальные статистические данные.</w:t>
      </w:r>
    </w:p>
    <w:p w14:paraId="01CAA06D" w14:textId="17AAAD46" w:rsidR="006B6743" w:rsidRPr="00ED7686" w:rsidRDefault="00E819B8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819B8">
        <w:rPr>
          <w:sz w:val="28"/>
          <w:szCs w:val="28"/>
        </w:rPr>
        <w:t xml:space="preserve">Структура </w:t>
      </w:r>
      <w:r w:rsidR="00B16A9F">
        <w:rPr>
          <w:sz w:val="28"/>
          <w:szCs w:val="28"/>
        </w:rPr>
        <w:t>научного исследования</w:t>
      </w:r>
      <w:r w:rsidRPr="00E819B8">
        <w:rPr>
          <w:sz w:val="28"/>
          <w:szCs w:val="28"/>
        </w:rPr>
        <w:t xml:space="preserve"> включает в себя введение, 3 главы, заключение, список используемой литературы, приложение.</w:t>
      </w:r>
    </w:p>
    <w:bookmarkEnd w:id="5"/>
    <w:p w14:paraId="5D0B6052" w14:textId="34992FBA" w:rsidR="00BE7757" w:rsidRPr="00761264" w:rsidRDefault="001C2F83" w:rsidP="00B1622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8" w:name="_Toc104106382"/>
      <w:r w:rsidR="00BE7757" w:rsidRPr="00761264">
        <w:rPr>
          <w:b/>
          <w:bCs/>
          <w:color w:val="000000" w:themeColor="text1"/>
          <w:sz w:val="28"/>
          <w:szCs w:val="28"/>
        </w:rPr>
        <w:lastRenderedPageBreak/>
        <w:t xml:space="preserve">1 </w:t>
      </w:r>
      <w:bookmarkStart w:id="9" w:name="_Hlk164802311"/>
      <w:bookmarkEnd w:id="8"/>
      <w:r w:rsidR="00684FDE" w:rsidRPr="00684FDE">
        <w:rPr>
          <w:b/>
          <w:bCs/>
          <w:color w:val="000000" w:themeColor="text1"/>
          <w:sz w:val="28"/>
          <w:szCs w:val="28"/>
        </w:rPr>
        <w:t>Глобальный инновационный индекс как инструмент международного сравнения инновационной активности</w:t>
      </w:r>
      <w:bookmarkEnd w:id="9"/>
    </w:p>
    <w:p w14:paraId="1C0FEF6D" w14:textId="77777777" w:rsidR="007A6539" w:rsidRDefault="007A6539" w:rsidP="007A6539">
      <w:pPr>
        <w:rPr>
          <w:sz w:val="28"/>
          <w:szCs w:val="28"/>
        </w:rPr>
      </w:pPr>
    </w:p>
    <w:p w14:paraId="02903BDF" w14:textId="49176765" w:rsidR="004D7061" w:rsidRPr="004D7061" w:rsidRDefault="004D7061" w:rsidP="004D7061">
      <w:pPr>
        <w:ind w:firstLine="708"/>
        <w:rPr>
          <w:b/>
          <w:bCs/>
          <w:sz w:val="28"/>
          <w:szCs w:val="28"/>
        </w:rPr>
      </w:pPr>
      <w:r w:rsidRPr="004D7061">
        <w:rPr>
          <w:b/>
          <w:bCs/>
          <w:sz w:val="28"/>
          <w:szCs w:val="28"/>
        </w:rPr>
        <w:t xml:space="preserve">1.1 </w:t>
      </w:r>
      <w:r w:rsidR="00684FDE" w:rsidRPr="00684FDE">
        <w:rPr>
          <w:b/>
          <w:bCs/>
          <w:sz w:val="28"/>
          <w:szCs w:val="28"/>
        </w:rPr>
        <w:t>Основы и методика расчета Глобального инновационного индекса</w:t>
      </w:r>
      <w:r w:rsidR="00684FDE">
        <w:rPr>
          <w:b/>
          <w:bCs/>
          <w:sz w:val="28"/>
          <w:szCs w:val="28"/>
        </w:rPr>
        <w:tab/>
      </w:r>
    </w:p>
    <w:p w14:paraId="5741F6BE" w14:textId="77777777" w:rsidR="009049C3" w:rsidRPr="009049C3" w:rsidRDefault="009049C3" w:rsidP="009049C3">
      <w:pPr>
        <w:spacing w:line="360" w:lineRule="auto"/>
        <w:jc w:val="both"/>
        <w:rPr>
          <w:sz w:val="28"/>
          <w:szCs w:val="28"/>
        </w:rPr>
      </w:pPr>
    </w:p>
    <w:p w14:paraId="59470036" w14:textId="5CF286DE" w:rsidR="00A9334A" w:rsidRDefault="009049C3" w:rsidP="009049C3">
      <w:pPr>
        <w:spacing w:line="360" w:lineRule="auto"/>
        <w:ind w:firstLine="708"/>
        <w:jc w:val="both"/>
        <w:rPr>
          <w:sz w:val="28"/>
          <w:szCs w:val="28"/>
        </w:rPr>
      </w:pPr>
      <w:r w:rsidRPr="009049C3">
        <w:rPr>
          <w:sz w:val="28"/>
          <w:szCs w:val="28"/>
        </w:rPr>
        <w:t>Глобальный инновационный индекс (ГИИ) — это комплексный показатель, который ежегодно публикуется Всемирной организацией интеллектуальной собственности (WIPO) совместно с Корнельским университетом и бизнес-школой INSEAD. ГИИ предназначен для оценки инновационных способностей и результатов различных стран мира. Он используется правительствами и бизнес-структурами для анализа влияния политики на инновационную активность.</w:t>
      </w:r>
    </w:p>
    <w:p w14:paraId="5F2CD22E" w14:textId="00CB7A43" w:rsidR="009049C3" w:rsidRDefault="009049C3" w:rsidP="009049C3">
      <w:pPr>
        <w:spacing w:line="360" w:lineRule="auto"/>
        <w:ind w:firstLine="708"/>
        <w:jc w:val="both"/>
        <w:rPr>
          <w:sz w:val="28"/>
          <w:szCs w:val="28"/>
        </w:rPr>
      </w:pPr>
      <w:r w:rsidRPr="009049C3">
        <w:rPr>
          <w:sz w:val="28"/>
          <w:szCs w:val="28"/>
        </w:rPr>
        <w:t>В рамках Глобального инновационного индекса (ГИИ) проводится анализ показателей инновационной деятельности на фоне экономической и геополитической ситуации, характеризующейся неопределенностью. Анализируя эффективность инновационной деятельности около 132 экономик, авторы ГИИ оценивают самые передовые с точки зрения инноваций экономики мира, при этом отмечая их сильные и слабые стороны в данной сфере.</w:t>
      </w:r>
    </w:p>
    <w:p w14:paraId="090C6C4B" w14:textId="70F6080C" w:rsidR="009049C3" w:rsidRPr="009049C3" w:rsidRDefault="009049C3" w:rsidP="009049C3">
      <w:pPr>
        <w:spacing w:line="360" w:lineRule="auto"/>
        <w:ind w:firstLine="708"/>
        <w:jc w:val="both"/>
        <w:rPr>
          <w:sz w:val="28"/>
          <w:szCs w:val="28"/>
        </w:rPr>
      </w:pPr>
      <w:r w:rsidRPr="009049C3">
        <w:rPr>
          <w:sz w:val="28"/>
          <w:szCs w:val="28"/>
        </w:rPr>
        <w:t>Индекс, призванный дать как можно более полную картину в области инноваций, охватывает около 80 показателей, в том числе показатели, касающиеся политической ситуации, системы образования, инфраструктуры и создания знаний в каждой стране.</w:t>
      </w:r>
    </w:p>
    <w:p w14:paraId="191E11FE" w14:textId="0634B56B" w:rsidR="009049C3" w:rsidRDefault="009049C3" w:rsidP="009049C3">
      <w:pPr>
        <w:spacing w:line="360" w:lineRule="auto"/>
        <w:ind w:firstLine="708"/>
        <w:jc w:val="both"/>
        <w:rPr>
          <w:sz w:val="28"/>
          <w:szCs w:val="28"/>
        </w:rPr>
      </w:pPr>
      <w:r w:rsidRPr="009049C3">
        <w:rPr>
          <w:sz w:val="28"/>
          <w:szCs w:val="28"/>
        </w:rPr>
        <w:t>Различные показатели, которые лежат в основе ГИИ, помогают отслеживать инновационную эффективность и сопоставлять уровни развития стран одного региона или одной группы по уровню доходов.</w:t>
      </w:r>
    </w:p>
    <w:p w14:paraId="2F207E79" w14:textId="4BDF3C22" w:rsidR="00F22336" w:rsidRDefault="00F22336" w:rsidP="009049C3">
      <w:pPr>
        <w:spacing w:line="360" w:lineRule="auto"/>
        <w:ind w:firstLine="708"/>
        <w:jc w:val="both"/>
        <w:rPr>
          <w:sz w:val="28"/>
          <w:szCs w:val="28"/>
        </w:rPr>
      </w:pPr>
      <w:r w:rsidRPr="00F22336">
        <w:rPr>
          <w:sz w:val="28"/>
          <w:szCs w:val="28"/>
        </w:rPr>
        <w:t xml:space="preserve">Структура индекса охватывает два основных </w:t>
      </w:r>
      <w:proofErr w:type="spellStart"/>
      <w:r w:rsidRPr="00F22336">
        <w:rPr>
          <w:sz w:val="28"/>
          <w:szCs w:val="28"/>
        </w:rPr>
        <w:t>субиндекса</w:t>
      </w:r>
      <w:proofErr w:type="spellEnd"/>
      <w:r w:rsidRPr="00F22336">
        <w:rPr>
          <w:sz w:val="28"/>
          <w:szCs w:val="28"/>
        </w:rPr>
        <w:t>:</w:t>
      </w:r>
    </w:p>
    <w:p w14:paraId="0DD495BB" w14:textId="4494DF17" w:rsidR="00F22336" w:rsidRPr="00F22336" w:rsidRDefault="00F22336" w:rsidP="00F22336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22336">
        <w:rPr>
          <w:sz w:val="28"/>
          <w:szCs w:val="28"/>
        </w:rPr>
        <w:t>нновационные входы (</w:t>
      </w:r>
      <w:proofErr w:type="spellStart"/>
      <w:r w:rsidRPr="00F22336">
        <w:rPr>
          <w:sz w:val="28"/>
          <w:szCs w:val="28"/>
        </w:rPr>
        <w:t>Input</w:t>
      </w:r>
      <w:proofErr w:type="spellEnd"/>
      <w:r w:rsidRPr="00F22336">
        <w:rPr>
          <w:sz w:val="28"/>
          <w:szCs w:val="28"/>
        </w:rPr>
        <w:t xml:space="preserve"> Sub-</w:t>
      </w:r>
      <w:proofErr w:type="spellStart"/>
      <w:r w:rsidRPr="00F22336">
        <w:rPr>
          <w:sz w:val="28"/>
          <w:szCs w:val="28"/>
        </w:rPr>
        <w:t>index</w:t>
      </w:r>
      <w:proofErr w:type="spellEnd"/>
      <w:r w:rsidRPr="00F22336">
        <w:rPr>
          <w:sz w:val="28"/>
          <w:szCs w:val="28"/>
        </w:rPr>
        <w:t>), отражающие ресурсы, используемые страной для способствования инновациям. Включают пять столбцов: Институты, Человеческий капитал и исследования, Инфраструктура, Улучшение рынков, и Улучшение бизнеса</w:t>
      </w:r>
      <w:r>
        <w:rPr>
          <w:sz w:val="28"/>
          <w:szCs w:val="28"/>
        </w:rPr>
        <w:t>;</w:t>
      </w:r>
    </w:p>
    <w:p w14:paraId="4E12D053" w14:textId="1E3F4010" w:rsidR="00F22336" w:rsidRDefault="00F22336" w:rsidP="00F22336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Pr="00F22336">
        <w:rPr>
          <w:sz w:val="28"/>
          <w:szCs w:val="28"/>
        </w:rPr>
        <w:t>нновационные выходы (</w:t>
      </w:r>
      <w:proofErr w:type="spellStart"/>
      <w:r w:rsidRPr="00F22336">
        <w:rPr>
          <w:sz w:val="28"/>
          <w:szCs w:val="28"/>
        </w:rPr>
        <w:t>Output</w:t>
      </w:r>
      <w:proofErr w:type="spellEnd"/>
      <w:r w:rsidRPr="00F22336">
        <w:rPr>
          <w:sz w:val="28"/>
          <w:szCs w:val="28"/>
        </w:rPr>
        <w:t xml:space="preserve"> Sub-</w:t>
      </w:r>
      <w:proofErr w:type="spellStart"/>
      <w:r w:rsidRPr="00F22336">
        <w:rPr>
          <w:sz w:val="28"/>
          <w:szCs w:val="28"/>
        </w:rPr>
        <w:t>index</w:t>
      </w:r>
      <w:proofErr w:type="spellEnd"/>
      <w:r w:rsidRPr="00F22336">
        <w:rPr>
          <w:sz w:val="28"/>
          <w:szCs w:val="28"/>
        </w:rPr>
        <w:t>), которые измеряют результаты инновационной деятельности страны. Состоят из двух столбцов: Знания и технологии, и Творческие выходы.</w:t>
      </w:r>
    </w:p>
    <w:p w14:paraId="7B895CF5" w14:textId="35E4E5DB" w:rsidR="00F22336" w:rsidRDefault="00F22336" w:rsidP="00F22336">
      <w:pPr>
        <w:spacing w:line="360" w:lineRule="auto"/>
        <w:ind w:firstLine="709"/>
        <w:jc w:val="both"/>
        <w:rPr>
          <w:sz w:val="28"/>
          <w:szCs w:val="28"/>
        </w:rPr>
      </w:pPr>
      <w:r w:rsidRPr="00F22336">
        <w:rPr>
          <w:sz w:val="28"/>
          <w:szCs w:val="28"/>
        </w:rPr>
        <w:t xml:space="preserve">Методика расчета ГИИ начинается с сбора данных по более чем 80 показателям, каждый из которых относится к одному из вышеуказанных столбцов. Данные нормализуются по методу </w:t>
      </w:r>
      <w:proofErr w:type="spellStart"/>
      <w:r w:rsidRPr="00F22336">
        <w:rPr>
          <w:sz w:val="28"/>
          <w:szCs w:val="28"/>
        </w:rPr>
        <w:t>min-max</w:t>
      </w:r>
      <w:proofErr w:type="spellEnd"/>
      <w:r w:rsidRPr="00F22336">
        <w:rPr>
          <w:sz w:val="28"/>
          <w:szCs w:val="28"/>
        </w:rPr>
        <w:t xml:space="preserve"> для обеспечения сопоставимости различных показателей. Для каждой страны показатели суммируются и усредняются для получения значения </w:t>
      </w:r>
      <w:proofErr w:type="spellStart"/>
      <w:r w:rsidRPr="00F22336">
        <w:rPr>
          <w:sz w:val="28"/>
          <w:szCs w:val="28"/>
        </w:rPr>
        <w:t>субиндексов</w:t>
      </w:r>
      <w:proofErr w:type="spellEnd"/>
      <w:r w:rsidRPr="00F22336">
        <w:rPr>
          <w:sz w:val="28"/>
          <w:szCs w:val="28"/>
        </w:rPr>
        <w:t>, которые затем комбинируются для формирования общего индекса.</w:t>
      </w:r>
    </w:p>
    <w:p w14:paraId="2952DA27" w14:textId="63EFEEB2" w:rsidR="00F22336" w:rsidRDefault="00F22336" w:rsidP="00F22336">
      <w:pPr>
        <w:spacing w:line="360" w:lineRule="auto"/>
        <w:ind w:firstLine="709"/>
        <w:jc w:val="both"/>
        <w:rPr>
          <w:sz w:val="28"/>
          <w:szCs w:val="28"/>
        </w:rPr>
      </w:pPr>
      <w:r w:rsidRPr="00F22336">
        <w:rPr>
          <w:sz w:val="28"/>
          <w:szCs w:val="28"/>
        </w:rPr>
        <w:t>Важность ГИИ заключается в его способности оценивать, как страны используют доступные ресурсы и как эффективно они преобразуют инновационные входы в значимые результаты. Это позволяет сравнивать различные стратегии инновационного развития на международном уровне и служит руководством для формулирования политики в области науки, технологий и инноваций.</w:t>
      </w:r>
    </w:p>
    <w:p w14:paraId="06A50EF0" w14:textId="00ECD643" w:rsidR="00F22336" w:rsidRDefault="00F22336" w:rsidP="00F22336">
      <w:pPr>
        <w:spacing w:line="360" w:lineRule="auto"/>
        <w:ind w:firstLine="709"/>
        <w:jc w:val="both"/>
        <w:rPr>
          <w:sz w:val="28"/>
          <w:szCs w:val="28"/>
        </w:rPr>
      </w:pPr>
      <w:r w:rsidRPr="00F22336">
        <w:rPr>
          <w:sz w:val="28"/>
          <w:szCs w:val="28"/>
        </w:rPr>
        <w:t xml:space="preserve">Глобальный инновационный индекс оценивает более 130 экономик по их инновационной способности и результатам. Страны ранжируются на основе комплексной системы оценки, которая включает в себя широкий спектр показателей, от уровня высшего образования и инфраструктурных возможностей до технологических достижений и креативных выходов. Показатели </w:t>
      </w:r>
      <w:proofErr w:type="spellStart"/>
      <w:r w:rsidRPr="00F22336">
        <w:rPr>
          <w:sz w:val="28"/>
          <w:szCs w:val="28"/>
        </w:rPr>
        <w:t>агрегируются</w:t>
      </w:r>
      <w:proofErr w:type="spellEnd"/>
      <w:r w:rsidRPr="00F22336">
        <w:rPr>
          <w:sz w:val="28"/>
          <w:szCs w:val="28"/>
        </w:rPr>
        <w:t xml:space="preserve"> в два больших блока — инновационные входы и выходы, каждый из которых включает в себя несколько подкатегорий для детальной оценки.</w:t>
      </w:r>
    </w:p>
    <w:p w14:paraId="18E4790C" w14:textId="3A79B65D" w:rsidR="00F22336" w:rsidRDefault="00F22336" w:rsidP="00F22336">
      <w:pPr>
        <w:spacing w:line="360" w:lineRule="auto"/>
        <w:ind w:firstLine="709"/>
        <w:jc w:val="both"/>
        <w:rPr>
          <w:sz w:val="28"/>
          <w:szCs w:val="28"/>
        </w:rPr>
      </w:pPr>
      <w:r w:rsidRPr="00F22336">
        <w:rPr>
          <w:sz w:val="28"/>
          <w:szCs w:val="28"/>
        </w:rPr>
        <w:t>С момента своего создания ГИИ претерпел значительные изменения в методологии и подходах к оценке инновационной активности. Например, были введены новые показатели, такие как качество онлайн-контента, и разработаны более совершенные методы обработки данных для уменьшения искажений и повышения точности оценок. Анализ эволюции ГИИ показывает, что глобальные тренды инноваций смещаются в сторону интеграции цифровых технологий и устойчивого развития.</w:t>
      </w:r>
    </w:p>
    <w:p w14:paraId="6A55F050" w14:textId="685696FD" w:rsidR="00F22336" w:rsidRDefault="00F22336" w:rsidP="00F22336">
      <w:pPr>
        <w:spacing w:line="360" w:lineRule="auto"/>
        <w:ind w:firstLine="709"/>
        <w:jc w:val="both"/>
        <w:rPr>
          <w:sz w:val="28"/>
          <w:szCs w:val="28"/>
        </w:rPr>
      </w:pPr>
      <w:r w:rsidRPr="00F22336">
        <w:rPr>
          <w:sz w:val="28"/>
          <w:szCs w:val="28"/>
        </w:rPr>
        <w:lastRenderedPageBreak/>
        <w:t>Несмотря на широкое признание ГИИ как инструмента для оценки инноваций, он подвергается критике, в том числе за излишнюю зависимость от количественных данных, которые могут не полностью отражать реальные инновационные процессы в странах с развивающейся экономикой. Дополнительно, различия в доступности данных между странами могут привести к искажениям в оценках. Повышение достоверности индекса достигается через методы стандартизации данных и внедрение новых инструментов для более точного анализа.</w:t>
      </w:r>
    </w:p>
    <w:p w14:paraId="5CEB5348" w14:textId="6779DE06" w:rsidR="00F22336" w:rsidRDefault="00F22336" w:rsidP="00F22336">
      <w:pPr>
        <w:spacing w:line="360" w:lineRule="auto"/>
        <w:ind w:firstLine="709"/>
        <w:jc w:val="both"/>
        <w:rPr>
          <w:sz w:val="28"/>
          <w:szCs w:val="28"/>
        </w:rPr>
      </w:pPr>
      <w:r w:rsidRPr="00F22336">
        <w:rPr>
          <w:sz w:val="28"/>
          <w:szCs w:val="28"/>
        </w:rPr>
        <w:t>ГИИ широко используется для анализа и разработки политики в области инноваций на национальном и международном уровнях. Правительства используют данные индекса для оценки эффективности своих инновационных программ, планирования бюджетных ассигнований и формирования стратегий экономического развития. Компании и инвесторы применяют ГИИ для оценки инновационного потенциала регионов и стран при принятии инвестиционных решений.</w:t>
      </w:r>
    </w:p>
    <w:p w14:paraId="49476857" w14:textId="0AAFD815" w:rsidR="00F22336" w:rsidRDefault="00F22336" w:rsidP="00F22336">
      <w:pPr>
        <w:spacing w:line="360" w:lineRule="auto"/>
        <w:ind w:firstLine="709"/>
        <w:jc w:val="both"/>
        <w:rPr>
          <w:sz w:val="28"/>
          <w:szCs w:val="28"/>
        </w:rPr>
      </w:pPr>
      <w:r w:rsidRPr="00F22336">
        <w:rPr>
          <w:sz w:val="28"/>
          <w:szCs w:val="28"/>
        </w:rPr>
        <w:t>Глобальный инновационный индекс коррелирует с рядом других международных рейтингов и индексов, таких как Индекс человеческого развития и Индекс конкурентоспособности. Эти связи помогают углубить понимание взаимосвязей между инновациями и общим уровнем развития или конкурентоспособности страны. Исследования показывают, что страны с высокими показателями ГИИ часто имеют сильные позиции и в других рейтингах, что подчеркивает комплексность и многоаспектность инновационного развития.</w:t>
      </w:r>
    </w:p>
    <w:p w14:paraId="17014844" w14:textId="1B65C704" w:rsidR="00C7574B" w:rsidRPr="00F22336" w:rsidRDefault="00C7574B" w:rsidP="00F22336">
      <w:pPr>
        <w:spacing w:line="360" w:lineRule="auto"/>
        <w:ind w:firstLine="709"/>
        <w:jc w:val="both"/>
        <w:rPr>
          <w:sz w:val="28"/>
          <w:szCs w:val="28"/>
        </w:rPr>
      </w:pPr>
      <w:r w:rsidRPr="00C7574B">
        <w:rPr>
          <w:sz w:val="28"/>
          <w:szCs w:val="28"/>
        </w:rPr>
        <w:t>Глобальный инновационный индекс отражает элементы национальной экономики, которые способствуют инновационной деятельности:</w:t>
      </w:r>
      <w:r>
        <w:rPr>
          <w:sz w:val="28"/>
          <w:szCs w:val="28"/>
        </w:rPr>
        <w:t xml:space="preserve"> </w:t>
      </w:r>
      <w:proofErr w:type="gramStart"/>
      <w:r w:rsidRPr="00C7574B">
        <w:rPr>
          <w:sz w:val="28"/>
          <w:szCs w:val="28"/>
        </w:rPr>
        <w:t>институты,  человеческий</w:t>
      </w:r>
      <w:proofErr w:type="gramEnd"/>
      <w:r w:rsidRPr="00C7574B">
        <w:rPr>
          <w:sz w:val="28"/>
          <w:szCs w:val="28"/>
        </w:rPr>
        <w:t xml:space="preserve"> капитал и исследования,</w:t>
      </w:r>
      <w:r>
        <w:rPr>
          <w:sz w:val="28"/>
          <w:szCs w:val="28"/>
        </w:rPr>
        <w:t xml:space="preserve"> </w:t>
      </w:r>
      <w:r w:rsidRPr="00C7574B">
        <w:rPr>
          <w:sz w:val="28"/>
          <w:szCs w:val="28"/>
        </w:rPr>
        <w:t>инфраструктура,</w:t>
      </w:r>
      <w:r>
        <w:rPr>
          <w:sz w:val="28"/>
          <w:szCs w:val="28"/>
        </w:rPr>
        <w:t xml:space="preserve"> </w:t>
      </w:r>
      <w:r w:rsidRPr="00C7574B">
        <w:rPr>
          <w:sz w:val="28"/>
          <w:szCs w:val="28"/>
        </w:rPr>
        <w:t>развитость рынка и</w:t>
      </w:r>
      <w:r>
        <w:rPr>
          <w:sz w:val="28"/>
          <w:szCs w:val="28"/>
        </w:rPr>
        <w:t xml:space="preserve"> </w:t>
      </w:r>
      <w:r w:rsidRPr="00C7574B">
        <w:rPr>
          <w:sz w:val="28"/>
          <w:szCs w:val="28"/>
        </w:rPr>
        <w:t>развитость бизнеса. Два основных компонента результатов отражают фактические данные об инновационных результатах: результаты в области знаний и технологий и творческие результаты.</w:t>
      </w:r>
    </w:p>
    <w:p w14:paraId="6A561BFC" w14:textId="1D0552BF" w:rsidR="00ED72AC" w:rsidRPr="00ED72AC" w:rsidRDefault="00ED72AC" w:rsidP="00ED72AC">
      <w:pPr>
        <w:rPr>
          <w:sz w:val="28"/>
          <w:szCs w:val="28"/>
        </w:rPr>
      </w:pPr>
      <w:bookmarkStart w:id="10" w:name="_Toc104106384"/>
      <w:r>
        <w:tab/>
      </w:r>
    </w:p>
    <w:p w14:paraId="44699247" w14:textId="71AA0B9B" w:rsidR="001C2F83" w:rsidRPr="00F543A6" w:rsidRDefault="00D71D4A" w:rsidP="00B1622F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636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1.2 </w:t>
      </w:r>
      <w:bookmarkEnd w:id="10"/>
      <w:r w:rsidR="00C7574B" w:rsidRPr="00C757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Историческая динамика ГИИ России и сравнение с ведущими мировыми экономиками</w:t>
      </w:r>
    </w:p>
    <w:p w14:paraId="267BD804" w14:textId="77777777" w:rsidR="001C2F83" w:rsidRPr="001C2F83" w:rsidRDefault="001C2F83" w:rsidP="004D7061">
      <w:pPr>
        <w:spacing w:line="360" w:lineRule="auto"/>
        <w:jc w:val="both"/>
        <w:rPr>
          <w:sz w:val="28"/>
          <w:szCs w:val="28"/>
        </w:rPr>
      </w:pPr>
    </w:p>
    <w:p w14:paraId="06568159" w14:textId="1C9D8D2F" w:rsidR="001C4D8C" w:rsidRPr="001C4D8C" w:rsidRDefault="001C4D8C" w:rsidP="001C4D8C">
      <w:pPr>
        <w:spacing w:line="360" w:lineRule="auto"/>
        <w:ind w:firstLine="709"/>
        <w:jc w:val="both"/>
        <w:rPr>
          <w:sz w:val="28"/>
          <w:szCs w:val="28"/>
        </w:rPr>
      </w:pPr>
      <w:r w:rsidRPr="001C4D8C">
        <w:rPr>
          <w:sz w:val="28"/>
          <w:szCs w:val="28"/>
        </w:rPr>
        <w:t>Инновационная деятельность является основополагающим элементом для оценки конкурентоспособности стран на мировой арене. Глобальный инновационный индекс (ГИИ) отражает сложную интеграцию экономических, политических и культурных факторов, которые содействуют продвижению инноваций в различных странах. В этом контексте историческая динамика ГИИ России, её прогресс или регресс в инновационной сфере, представляет собой ключевой аспект для понимания её места в глобальном инновационном ландшафте.</w:t>
      </w:r>
    </w:p>
    <w:p w14:paraId="694FEBA6" w14:textId="633E13A5" w:rsidR="001C4D8C" w:rsidRPr="001C4D8C" w:rsidRDefault="001C4D8C" w:rsidP="001C4D8C">
      <w:pPr>
        <w:spacing w:line="360" w:lineRule="auto"/>
        <w:ind w:firstLine="709"/>
        <w:jc w:val="both"/>
        <w:rPr>
          <w:sz w:val="28"/>
          <w:szCs w:val="28"/>
        </w:rPr>
      </w:pPr>
      <w:r w:rsidRPr="001C4D8C">
        <w:rPr>
          <w:sz w:val="28"/>
          <w:szCs w:val="28"/>
        </w:rPr>
        <w:t>В данном пункте будет проведён сравнительный анализ, позволяющий оценить, как Россия соотносится с ведущими мировыми экономиками — Швецией, Швейцарией, США, Китаем и Англией — в контексте их исторических траекторий в ГИИ. Каждая из этих стран имеет свои уникальные инновационные модели, отражающие различия в экономических стратегиях, научно-исследовательской политике и степени государственной поддержки технологического развития.</w:t>
      </w:r>
    </w:p>
    <w:p w14:paraId="53193158" w14:textId="5F849D65" w:rsidR="001C4D8C" w:rsidRDefault="001C4D8C" w:rsidP="001C4D8C">
      <w:pPr>
        <w:spacing w:line="360" w:lineRule="auto"/>
        <w:ind w:firstLine="709"/>
        <w:jc w:val="both"/>
        <w:rPr>
          <w:sz w:val="28"/>
          <w:szCs w:val="28"/>
        </w:rPr>
      </w:pPr>
      <w:r w:rsidRPr="001C4D8C">
        <w:rPr>
          <w:sz w:val="28"/>
          <w:szCs w:val="28"/>
        </w:rPr>
        <w:t>Изучение тенденций и анализ долгосрочных изменений в инновационной активности России по сравнению с данными странами поможет определить ключевые драйверы и барьеры для инновационного развития и выработать рекомендации по укреплению её инновационного потенциала на пути к достижению более высоких позиций в ГИИ.</w:t>
      </w:r>
    </w:p>
    <w:p w14:paraId="65CD33CC" w14:textId="45D030DE" w:rsidR="001C4D8C" w:rsidRDefault="001C4D8C" w:rsidP="001C4D8C">
      <w:pPr>
        <w:spacing w:line="360" w:lineRule="auto"/>
        <w:ind w:firstLine="709"/>
        <w:jc w:val="both"/>
        <w:rPr>
          <w:sz w:val="28"/>
          <w:szCs w:val="28"/>
        </w:rPr>
      </w:pPr>
      <w:r w:rsidRPr="001C4D8C">
        <w:rPr>
          <w:sz w:val="28"/>
          <w:szCs w:val="28"/>
        </w:rPr>
        <w:t xml:space="preserve">В рамках исследования был разработан аналитический </w:t>
      </w:r>
      <w:proofErr w:type="spellStart"/>
      <w:r w:rsidRPr="001C4D8C">
        <w:rPr>
          <w:sz w:val="28"/>
          <w:szCs w:val="28"/>
        </w:rPr>
        <w:t>дашборд</w:t>
      </w:r>
      <w:proofErr w:type="spellEnd"/>
      <w:r>
        <w:rPr>
          <w:sz w:val="28"/>
          <w:szCs w:val="28"/>
        </w:rPr>
        <w:t xml:space="preserve"> (рисунок 1)</w:t>
      </w:r>
      <w:r w:rsidRPr="001C4D8C">
        <w:rPr>
          <w:sz w:val="28"/>
          <w:szCs w:val="28"/>
        </w:rPr>
        <w:t>, интегрированный с базой данных Глобального инновационного индекса, с целью визуализации и анализа тенденций развития инновационной деятельности в России и ведущих мировых экономиках. Инструменты Business Intelligence, в частности Power BI, позволили создать многомерное представление инновационного пульса стран на протяжении последних 12 лет.</w:t>
      </w:r>
    </w:p>
    <w:p w14:paraId="5EEF7C81" w14:textId="2488421F" w:rsidR="001C4D8C" w:rsidRDefault="001C4D8C" w:rsidP="001C4D8C">
      <w:pPr>
        <w:spacing w:line="360" w:lineRule="auto"/>
        <w:ind w:firstLine="709"/>
        <w:jc w:val="both"/>
        <w:rPr>
          <w:sz w:val="28"/>
          <w:szCs w:val="28"/>
        </w:rPr>
      </w:pPr>
    </w:p>
    <w:p w14:paraId="1A5D7043" w14:textId="663CD180" w:rsidR="001C4D8C" w:rsidRPr="001C4D8C" w:rsidRDefault="001C4D8C" w:rsidP="001D5C6B">
      <w:pPr>
        <w:spacing w:line="360" w:lineRule="auto"/>
        <w:ind w:left="-1276" w:firstLine="709"/>
        <w:jc w:val="both"/>
        <w:rPr>
          <w:sz w:val="28"/>
          <w:szCs w:val="28"/>
        </w:rPr>
      </w:pPr>
      <w:r w:rsidRPr="001C4D8C">
        <w:rPr>
          <w:noProof/>
          <w:sz w:val="28"/>
          <w:szCs w:val="28"/>
        </w:rPr>
        <w:lastRenderedPageBreak/>
        <w:drawing>
          <wp:inline distT="0" distB="0" distL="0" distR="0" wp14:anchorId="463E1050" wp14:editId="0603F773">
            <wp:extent cx="6248217" cy="348615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51733" cy="348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8F3A0" w14:textId="0EF65DF9" w:rsidR="001C4D8C" w:rsidRDefault="001D5C6B" w:rsidP="001D5C6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1 — </w:t>
      </w:r>
      <w:proofErr w:type="spellStart"/>
      <w:r>
        <w:rPr>
          <w:sz w:val="28"/>
          <w:szCs w:val="28"/>
        </w:rPr>
        <w:t>Дашборд</w:t>
      </w:r>
      <w:proofErr w:type="spellEnd"/>
      <w:r>
        <w:rPr>
          <w:sz w:val="28"/>
          <w:szCs w:val="28"/>
        </w:rPr>
        <w:t xml:space="preserve"> Глобального инновационного индекса стран за 12 лет</w:t>
      </w:r>
    </w:p>
    <w:p w14:paraId="1C7FC165" w14:textId="77777777" w:rsidR="001D5C6B" w:rsidRPr="001C4D8C" w:rsidRDefault="001D5C6B" w:rsidP="001D5C6B">
      <w:pPr>
        <w:spacing w:line="360" w:lineRule="auto"/>
        <w:ind w:firstLine="709"/>
        <w:jc w:val="center"/>
        <w:rPr>
          <w:sz w:val="28"/>
          <w:szCs w:val="28"/>
        </w:rPr>
      </w:pPr>
    </w:p>
    <w:p w14:paraId="393F6DAF" w14:textId="5D29FE67" w:rsidR="001C4D8C" w:rsidRPr="001C4D8C" w:rsidRDefault="001C4D8C" w:rsidP="001C4D8C">
      <w:pPr>
        <w:spacing w:line="360" w:lineRule="auto"/>
        <w:ind w:firstLine="709"/>
        <w:jc w:val="both"/>
        <w:rPr>
          <w:sz w:val="28"/>
          <w:szCs w:val="28"/>
        </w:rPr>
      </w:pPr>
      <w:r w:rsidRPr="001C4D8C">
        <w:rPr>
          <w:sz w:val="28"/>
          <w:szCs w:val="28"/>
        </w:rPr>
        <w:t>Обзор динамики ГИИ показывает, что показатели России демонстрируют нисходящий тренд, что контрастирует с устойчивым ростом индекса таких стран, как Швейцария, Швеция, США, Китай и Англия. Эта тенденция может быть результатом ряда факторов, включая, но не ограничиваясь, объемом инвестиций в научные исследования и разработки, эффективностью инновационной инфраструктуры и внедрением технологических инноваций в экономику.</w:t>
      </w:r>
    </w:p>
    <w:p w14:paraId="7D972093" w14:textId="07C63EAC" w:rsidR="001C4D8C" w:rsidRDefault="001C4D8C" w:rsidP="001C4D8C">
      <w:pPr>
        <w:spacing w:line="360" w:lineRule="auto"/>
        <w:ind w:firstLine="709"/>
        <w:jc w:val="both"/>
        <w:rPr>
          <w:sz w:val="28"/>
          <w:szCs w:val="28"/>
        </w:rPr>
      </w:pPr>
      <w:r w:rsidRPr="001C4D8C">
        <w:rPr>
          <w:sz w:val="28"/>
          <w:szCs w:val="28"/>
        </w:rPr>
        <w:t>Швейцария, непрерывно занимающая лидирующие позиции в рейтинге ГИИ, демонстрирует впечатляющие результаты благодаря своему стратегическому подходу к инновационному развитию</w:t>
      </w:r>
      <w:r w:rsidR="001D5C6B">
        <w:rPr>
          <w:sz w:val="28"/>
          <w:szCs w:val="28"/>
        </w:rPr>
        <w:t xml:space="preserve"> (Рисунок 2)</w:t>
      </w:r>
      <w:r w:rsidRPr="001C4D8C">
        <w:rPr>
          <w:sz w:val="28"/>
          <w:szCs w:val="28"/>
        </w:rPr>
        <w:t xml:space="preserve">. Страна обладает высококлассной научно-исследовательской инфраструктурой, сильным сектором высоких технологий и мировым лидерством в области фармацевтики и биотехнологий. Систематическое вложение в человеческий капитал, стимулирование частного сектора к инновациям и прочная система защиты интеллектуальной собственности способствуют поддержанию высокого уровня </w:t>
      </w:r>
      <w:r w:rsidRPr="001C4D8C">
        <w:rPr>
          <w:sz w:val="28"/>
          <w:szCs w:val="28"/>
        </w:rPr>
        <w:lastRenderedPageBreak/>
        <w:t>инновационной активности. Эффективное сочетание этих элементов обусловливает стойкость инновационной системы Швейцарии и её постоянство на вершине мировых инновационных рейтингов.</w:t>
      </w:r>
    </w:p>
    <w:p w14:paraId="5B5F0966" w14:textId="77777777" w:rsidR="001D5C6B" w:rsidRDefault="001D5C6B" w:rsidP="001C4D8C">
      <w:pPr>
        <w:spacing w:line="360" w:lineRule="auto"/>
        <w:ind w:firstLine="709"/>
        <w:jc w:val="both"/>
        <w:rPr>
          <w:sz w:val="28"/>
          <w:szCs w:val="28"/>
        </w:rPr>
      </w:pPr>
    </w:p>
    <w:p w14:paraId="69B16692" w14:textId="7D9B117C" w:rsidR="001D5C6B" w:rsidRPr="0064397C" w:rsidRDefault="001D5C6B" w:rsidP="001D5C6B">
      <w:pPr>
        <w:spacing w:line="360" w:lineRule="auto"/>
        <w:ind w:left="-1276"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40FACF5D" wp14:editId="67CA3961">
            <wp:extent cx="6319837" cy="2743200"/>
            <wp:effectExtent l="0" t="0" r="5080" b="0"/>
            <wp:docPr id="11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id="{0E204D6C-A5EE-4DC4-A49B-29E9AF0E9B9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4D76E2C" w14:textId="2BB9E78E" w:rsidR="00EE4273" w:rsidRDefault="001D5C6B" w:rsidP="001D5C6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2 — Ведущие показатели индекса Швейцарии</w:t>
      </w:r>
    </w:p>
    <w:p w14:paraId="7FDA85A7" w14:textId="37489982" w:rsidR="00F74709" w:rsidRDefault="00F74709" w:rsidP="00020CFF">
      <w:pPr>
        <w:spacing w:line="360" w:lineRule="auto"/>
        <w:ind w:firstLine="708"/>
        <w:jc w:val="both"/>
        <w:rPr>
          <w:sz w:val="28"/>
          <w:szCs w:val="28"/>
        </w:rPr>
      </w:pPr>
    </w:p>
    <w:p w14:paraId="7735CFD6" w14:textId="23342F3C" w:rsidR="001D5C6B" w:rsidRDefault="001D5C6B" w:rsidP="00020CF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основе этого, можно сделать вывод о том, какие направления стоит улучшать в России:</w:t>
      </w:r>
    </w:p>
    <w:p w14:paraId="40189526" w14:textId="0FB154CE" w:rsidR="001D5C6B" w:rsidRPr="001D5C6B" w:rsidRDefault="001D5C6B" w:rsidP="001D5C6B">
      <w:pPr>
        <w:pStyle w:val="a8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5C6B">
        <w:rPr>
          <w:sz w:val="28"/>
          <w:szCs w:val="28"/>
        </w:rPr>
        <w:t xml:space="preserve">Институты: </w:t>
      </w:r>
      <w:r w:rsidR="00F7391B">
        <w:rPr>
          <w:sz w:val="28"/>
          <w:szCs w:val="28"/>
        </w:rPr>
        <w:t>ч</w:t>
      </w:r>
      <w:r w:rsidRPr="001D5C6B">
        <w:rPr>
          <w:sz w:val="28"/>
          <w:szCs w:val="28"/>
        </w:rPr>
        <w:t>асто страны с высокими позициями в ГИИ имеют крепкую институциональную среду, включая прозрачность правительственных структур, благоприятное деловое законодательство и сильную защиту интеллектуальной собственности. В России могут существовать слабости в этих сферах, что снижает эффективность инновационной системы.</w:t>
      </w:r>
    </w:p>
    <w:p w14:paraId="0A1EA3CE" w14:textId="77777777" w:rsidR="001D5C6B" w:rsidRPr="001D5C6B" w:rsidRDefault="001D5C6B" w:rsidP="001D5C6B">
      <w:pPr>
        <w:pStyle w:val="a8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5C6B">
        <w:rPr>
          <w:sz w:val="28"/>
          <w:szCs w:val="28"/>
        </w:rPr>
        <w:t>Человеческий капитал и исследования: Хот</w:t>
      </w:r>
    </w:p>
    <w:p w14:paraId="21061C54" w14:textId="041E28AE" w:rsidR="001D5C6B" w:rsidRPr="001D5C6B" w:rsidRDefault="001D5C6B" w:rsidP="001D5C6B">
      <w:pPr>
        <w:pStyle w:val="a8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5C6B">
        <w:rPr>
          <w:sz w:val="28"/>
          <w:szCs w:val="28"/>
        </w:rPr>
        <w:t>Россия обладает значительным потенциалом в области образования и научных исследований, на практике стране может не хватать интеграции между научным сообществом и промышленностью, что ограничивает коммерциализацию исследований и разработок.</w:t>
      </w:r>
    </w:p>
    <w:p w14:paraId="02798AE7" w14:textId="77777777" w:rsidR="001D5C6B" w:rsidRPr="001D5C6B" w:rsidRDefault="001D5C6B" w:rsidP="001D5C6B">
      <w:pPr>
        <w:pStyle w:val="a8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5C6B">
        <w:rPr>
          <w:sz w:val="28"/>
          <w:szCs w:val="28"/>
        </w:rPr>
        <w:t xml:space="preserve">Инфраструктура: Инновационная инфраструктура включает в себя не только научные лаборатории и исследовательские центры, но и информационные технологии и цифровую инфраструктуру. Возможно, России </w:t>
      </w:r>
      <w:r w:rsidRPr="001D5C6B">
        <w:rPr>
          <w:sz w:val="28"/>
          <w:szCs w:val="28"/>
        </w:rPr>
        <w:lastRenderedPageBreak/>
        <w:t>требуется усиление в этой области для поддержания конкурентного инновационного процесса.</w:t>
      </w:r>
    </w:p>
    <w:p w14:paraId="0BD25EDE" w14:textId="77777777" w:rsidR="001D5C6B" w:rsidRPr="001D5C6B" w:rsidRDefault="001D5C6B" w:rsidP="001D5C6B">
      <w:pPr>
        <w:pStyle w:val="a8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5C6B">
        <w:rPr>
          <w:sz w:val="28"/>
          <w:szCs w:val="28"/>
        </w:rPr>
        <w:t>Рыночная сложность и бизнес-модели: Развитие современных бизнес-моделей, способствующих инновациям, а также рыночная среда, стимулирующая предпринимательство и конкуренцию, являются важными составляющими. В России могут существовать барьеры для стартапов и новых компаний из-за бюрократических препятствий или недостаточного развития венчурного финансирования.</w:t>
      </w:r>
    </w:p>
    <w:p w14:paraId="208E1ECE" w14:textId="77777777" w:rsidR="001D5C6B" w:rsidRPr="001D5C6B" w:rsidRDefault="001D5C6B" w:rsidP="001D5C6B">
      <w:pPr>
        <w:pStyle w:val="a8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5C6B">
        <w:rPr>
          <w:sz w:val="28"/>
          <w:szCs w:val="28"/>
        </w:rPr>
        <w:t>Креативные результаты: Страны с высокими показателями в ГИИ часто демонстрируют значительные достижения в таких областях, как дизайн, онлайн-контент и культурное творчество. Россия может улучшить показатели в этом направлении, повышая ценность креативных индустрий и поддерживая интеллектуальное творчество.</w:t>
      </w:r>
    </w:p>
    <w:p w14:paraId="564218C0" w14:textId="08C820A7" w:rsidR="001D5C6B" w:rsidRDefault="001D5C6B" w:rsidP="001D5C6B">
      <w:pPr>
        <w:pStyle w:val="a8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5C6B">
        <w:rPr>
          <w:sz w:val="28"/>
          <w:szCs w:val="28"/>
        </w:rPr>
        <w:t>Инновационные выходы: это относится к результатам инновационной деятельности, таким как патенты, научные публикации и технологические достижения. России, возможно, необходимо усилить усилия в области научного вклада и коммерциализации технологий.</w:t>
      </w:r>
    </w:p>
    <w:p w14:paraId="00996A1C" w14:textId="7EED12D3" w:rsidR="001D5C6B" w:rsidRDefault="001D5C6B" w:rsidP="001D5C6B">
      <w:pPr>
        <w:spacing w:line="360" w:lineRule="auto"/>
        <w:jc w:val="both"/>
        <w:rPr>
          <w:sz w:val="28"/>
          <w:szCs w:val="28"/>
        </w:rPr>
      </w:pPr>
    </w:p>
    <w:p w14:paraId="36556A88" w14:textId="3489CAC4" w:rsidR="001D5C6B" w:rsidRPr="00F543A6" w:rsidRDefault="001D5C6B" w:rsidP="001D5C6B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636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6636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1D5C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Динамика ГИИ России: причины и следствия</w:t>
      </w:r>
    </w:p>
    <w:p w14:paraId="67F8294D" w14:textId="77777777" w:rsidR="001D5C6B" w:rsidRPr="001D5C6B" w:rsidRDefault="001D5C6B" w:rsidP="001D5C6B">
      <w:pPr>
        <w:spacing w:line="360" w:lineRule="auto"/>
        <w:jc w:val="both"/>
        <w:rPr>
          <w:sz w:val="28"/>
          <w:szCs w:val="28"/>
        </w:rPr>
      </w:pPr>
    </w:p>
    <w:p w14:paraId="06BBC82D" w14:textId="7AA9E7D6" w:rsidR="0020121D" w:rsidRPr="0020121D" w:rsidRDefault="0020121D" w:rsidP="0020121D">
      <w:pPr>
        <w:spacing w:line="360" w:lineRule="auto"/>
        <w:ind w:firstLine="708"/>
        <w:jc w:val="both"/>
        <w:rPr>
          <w:sz w:val="28"/>
          <w:szCs w:val="28"/>
        </w:rPr>
      </w:pPr>
      <w:r w:rsidRPr="0020121D">
        <w:rPr>
          <w:sz w:val="28"/>
          <w:szCs w:val="28"/>
        </w:rPr>
        <w:t>В последние годы инновационная активность страны, измеряемая Глобальным инновационным индексом (ГИИ), становится важным индикатором экономической динамики и стратегического развития. Россия, как участник глобального экономического пространства, демонстрирует определенные тенденции в инновационной сфере, которые заслуживают детального анализа. Настоящий пункт посвящен разбору динамики ГИИ России и выявлению факторов, которые оказали на неё влияние.</w:t>
      </w:r>
    </w:p>
    <w:p w14:paraId="75C47072" w14:textId="365C43EA" w:rsidR="00F74709" w:rsidRDefault="0020121D" w:rsidP="0020121D">
      <w:pPr>
        <w:spacing w:line="360" w:lineRule="auto"/>
        <w:ind w:firstLine="708"/>
        <w:jc w:val="both"/>
        <w:rPr>
          <w:sz w:val="28"/>
          <w:szCs w:val="28"/>
        </w:rPr>
      </w:pPr>
      <w:r w:rsidRPr="0020121D">
        <w:rPr>
          <w:sz w:val="28"/>
          <w:szCs w:val="28"/>
        </w:rPr>
        <w:t xml:space="preserve">Для глубокого погружения в тематику будут использованы современные инструменты визуализации данных, в том числе </w:t>
      </w:r>
      <w:proofErr w:type="spellStart"/>
      <w:r w:rsidRPr="0020121D">
        <w:rPr>
          <w:sz w:val="28"/>
          <w:szCs w:val="28"/>
        </w:rPr>
        <w:t>дашборды</w:t>
      </w:r>
      <w:proofErr w:type="spellEnd"/>
      <w:r>
        <w:rPr>
          <w:sz w:val="28"/>
          <w:szCs w:val="28"/>
        </w:rPr>
        <w:t xml:space="preserve"> (Рисунок 3)</w:t>
      </w:r>
      <w:r w:rsidRPr="0020121D">
        <w:rPr>
          <w:sz w:val="28"/>
          <w:szCs w:val="28"/>
        </w:rPr>
        <w:t xml:space="preserve">, позволяющие отследить изменения ГИИ по годам. Они предоставят не только </w:t>
      </w:r>
      <w:r w:rsidRPr="0020121D">
        <w:rPr>
          <w:sz w:val="28"/>
          <w:szCs w:val="28"/>
        </w:rPr>
        <w:lastRenderedPageBreak/>
        <w:t>количественное изображение траектории индекса, но и позволят выделить ключевые области, в которых наблюдается прогресс или отставание.</w:t>
      </w:r>
    </w:p>
    <w:p w14:paraId="0CA64645" w14:textId="61E28BDF" w:rsidR="0020121D" w:rsidRDefault="0020121D" w:rsidP="0020121D">
      <w:pPr>
        <w:spacing w:line="360" w:lineRule="auto"/>
        <w:ind w:firstLine="708"/>
        <w:jc w:val="both"/>
        <w:rPr>
          <w:sz w:val="28"/>
          <w:szCs w:val="28"/>
        </w:rPr>
      </w:pPr>
    </w:p>
    <w:p w14:paraId="4B1CDCCD" w14:textId="6106EF76" w:rsidR="0020121D" w:rsidRDefault="000F140C" w:rsidP="0020121D">
      <w:pPr>
        <w:spacing w:line="360" w:lineRule="auto"/>
        <w:ind w:left="-993" w:firstLine="708"/>
        <w:jc w:val="both"/>
        <w:rPr>
          <w:sz w:val="28"/>
          <w:szCs w:val="28"/>
        </w:rPr>
      </w:pPr>
      <w:r w:rsidRPr="000F140C">
        <w:rPr>
          <w:noProof/>
          <w:sz w:val="28"/>
          <w:szCs w:val="28"/>
        </w:rPr>
        <w:drawing>
          <wp:inline distT="0" distB="0" distL="0" distR="0" wp14:anchorId="1C0FE51C" wp14:editId="39CEB326">
            <wp:extent cx="6191250" cy="343914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97019" cy="3442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86F60" w14:textId="56A99196" w:rsidR="0020121D" w:rsidRDefault="0020121D" w:rsidP="0020121D">
      <w:pPr>
        <w:spacing w:line="360" w:lineRule="auto"/>
        <w:ind w:left="-993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3 — </w:t>
      </w:r>
      <w:proofErr w:type="spellStart"/>
      <w:r>
        <w:rPr>
          <w:sz w:val="28"/>
          <w:szCs w:val="28"/>
        </w:rPr>
        <w:t>Дашборд</w:t>
      </w:r>
      <w:proofErr w:type="spellEnd"/>
      <w:r>
        <w:rPr>
          <w:sz w:val="28"/>
          <w:szCs w:val="28"/>
        </w:rPr>
        <w:t xml:space="preserve"> с динамикой показателя ГИИ России за 12 лет</w:t>
      </w:r>
    </w:p>
    <w:p w14:paraId="42431929" w14:textId="2329026D" w:rsidR="0020121D" w:rsidRDefault="0020121D" w:rsidP="0020121D">
      <w:pPr>
        <w:spacing w:line="360" w:lineRule="auto"/>
        <w:ind w:left="-993" w:firstLine="708"/>
        <w:jc w:val="center"/>
        <w:rPr>
          <w:sz w:val="28"/>
          <w:szCs w:val="28"/>
        </w:rPr>
      </w:pPr>
    </w:p>
    <w:p w14:paraId="42E4EEA6" w14:textId="48811DD3" w:rsidR="0020121D" w:rsidRPr="0020121D" w:rsidRDefault="0020121D" w:rsidP="0020121D">
      <w:pPr>
        <w:spacing w:line="360" w:lineRule="auto"/>
        <w:ind w:firstLine="708"/>
        <w:jc w:val="both"/>
        <w:rPr>
          <w:sz w:val="28"/>
          <w:szCs w:val="28"/>
        </w:rPr>
      </w:pPr>
      <w:r w:rsidRPr="0020121D">
        <w:rPr>
          <w:sz w:val="28"/>
          <w:szCs w:val="28"/>
        </w:rPr>
        <w:t>В ГИИ-2022 Россия заняла 47-е место, традиционно замыкая первую треть рейтинга (табл. 1). С поправкой на модификации в практике формирования рейтинга (увеличение количества анализируемых стран, корректировка методологии рейтинга и оценки ряда показателей) на горизонте пяти лет позиции России стабильны и варьируют в интервале 45–47-го места.</w:t>
      </w:r>
    </w:p>
    <w:p w14:paraId="2BDAD87F" w14:textId="1C61FC19" w:rsidR="0020121D" w:rsidRPr="0020121D" w:rsidRDefault="0020121D" w:rsidP="0020121D">
      <w:pPr>
        <w:spacing w:line="360" w:lineRule="auto"/>
        <w:ind w:firstLine="708"/>
        <w:jc w:val="both"/>
        <w:rPr>
          <w:sz w:val="28"/>
          <w:szCs w:val="28"/>
        </w:rPr>
      </w:pPr>
      <w:r w:rsidRPr="0020121D">
        <w:rPr>
          <w:sz w:val="28"/>
          <w:szCs w:val="28"/>
        </w:rPr>
        <w:t>В группе рассматриваемых в ГИИ-2022 стран с уровнем ВВП на душу населения выше среднего Россия заняла 7-е место (из 36), а среди стран Европы — 30-е.</w:t>
      </w:r>
    </w:p>
    <w:p w14:paraId="5642827A" w14:textId="761119C1" w:rsidR="0020121D" w:rsidRPr="0020121D" w:rsidRDefault="0020121D" w:rsidP="0020121D">
      <w:pPr>
        <w:spacing w:line="360" w:lineRule="auto"/>
        <w:ind w:firstLine="708"/>
        <w:jc w:val="both"/>
        <w:rPr>
          <w:sz w:val="28"/>
          <w:szCs w:val="28"/>
        </w:rPr>
      </w:pPr>
      <w:r w:rsidRPr="0020121D">
        <w:rPr>
          <w:sz w:val="28"/>
          <w:szCs w:val="28"/>
        </w:rPr>
        <w:t xml:space="preserve">Наблюдается планомерное повышение эффективности инновационной деятельности: уменьшается разрыв между позициями страны по </w:t>
      </w:r>
      <w:proofErr w:type="spellStart"/>
      <w:r w:rsidRPr="0020121D">
        <w:rPr>
          <w:sz w:val="28"/>
          <w:szCs w:val="28"/>
        </w:rPr>
        <w:t>субиндексам</w:t>
      </w:r>
      <w:proofErr w:type="spellEnd"/>
      <w:r w:rsidRPr="0020121D">
        <w:rPr>
          <w:sz w:val="28"/>
          <w:szCs w:val="28"/>
        </w:rPr>
        <w:t xml:space="preserve"> ресурсы инноваций и результаты инноваций (46-е место против 50-го). Однако несмотря на опережающий рост результативности (+6 строк относительно </w:t>
      </w:r>
      <w:r w:rsidRPr="0020121D">
        <w:rPr>
          <w:sz w:val="28"/>
          <w:szCs w:val="28"/>
        </w:rPr>
        <w:lastRenderedPageBreak/>
        <w:t>уровня 2018 г.), дальнейшему продвижению России в рейтинге может препятствовать медленное наращивание ресурсной базы для инноваций (-3).</w:t>
      </w:r>
    </w:p>
    <w:p w14:paraId="774EE2D7" w14:textId="7704479D" w:rsidR="0020121D" w:rsidRDefault="0020121D" w:rsidP="0020121D">
      <w:pPr>
        <w:spacing w:line="360" w:lineRule="auto"/>
        <w:ind w:firstLine="708"/>
        <w:jc w:val="both"/>
        <w:rPr>
          <w:sz w:val="28"/>
          <w:szCs w:val="28"/>
        </w:rPr>
      </w:pPr>
      <w:r w:rsidRPr="0020121D">
        <w:rPr>
          <w:sz w:val="28"/>
          <w:szCs w:val="28"/>
        </w:rPr>
        <w:t>Согласно ГИИ-2022, инновационный потенциал страны используется на 61%.</w:t>
      </w:r>
      <w:r>
        <w:rPr>
          <w:sz w:val="28"/>
          <w:szCs w:val="28"/>
        </w:rPr>
        <w:t xml:space="preserve"> Более подробно рассмотрены позиции ГИИ России на Рисунке 4.</w:t>
      </w:r>
    </w:p>
    <w:p w14:paraId="7A3C3E27" w14:textId="74296290" w:rsidR="0020121D" w:rsidRDefault="0020121D" w:rsidP="0020121D">
      <w:pPr>
        <w:spacing w:line="360" w:lineRule="auto"/>
        <w:ind w:firstLine="708"/>
        <w:jc w:val="both"/>
        <w:rPr>
          <w:sz w:val="28"/>
          <w:szCs w:val="28"/>
        </w:rPr>
      </w:pPr>
    </w:p>
    <w:p w14:paraId="72B72D03" w14:textId="7F782F8E" w:rsidR="0020121D" w:rsidRDefault="0020121D" w:rsidP="0020121D">
      <w:pPr>
        <w:spacing w:line="360" w:lineRule="auto"/>
        <w:ind w:left="-851" w:firstLine="708"/>
        <w:jc w:val="both"/>
        <w:rPr>
          <w:sz w:val="28"/>
          <w:szCs w:val="28"/>
        </w:rPr>
      </w:pPr>
      <w:r w:rsidRPr="0020121D">
        <w:rPr>
          <w:noProof/>
          <w:sz w:val="28"/>
          <w:szCs w:val="28"/>
        </w:rPr>
        <w:drawing>
          <wp:inline distT="0" distB="0" distL="0" distR="0" wp14:anchorId="3C921620" wp14:editId="207339AC">
            <wp:extent cx="6105525" cy="1613535"/>
            <wp:effectExtent l="0" t="0" r="9525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07130" cy="1613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56401" w14:textId="102E4C23" w:rsidR="0020121D" w:rsidRDefault="0020121D" w:rsidP="0020121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Рисунок 4 — Динамика позиций России в ГИИ с 2018-2022.</w:t>
      </w:r>
    </w:p>
    <w:p w14:paraId="5B2BA63E" w14:textId="1FA27956" w:rsidR="0020121D" w:rsidRDefault="0020121D" w:rsidP="0020121D">
      <w:pPr>
        <w:spacing w:line="360" w:lineRule="auto"/>
        <w:ind w:firstLine="708"/>
        <w:jc w:val="both"/>
        <w:rPr>
          <w:sz w:val="28"/>
          <w:szCs w:val="28"/>
        </w:rPr>
      </w:pPr>
    </w:p>
    <w:p w14:paraId="068BA38A" w14:textId="42E9673D" w:rsidR="0020121D" w:rsidRPr="0020121D" w:rsidRDefault="0020121D" w:rsidP="0020121D">
      <w:pPr>
        <w:spacing w:line="360" w:lineRule="auto"/>
        <w:ind w:firstLine="708"/>
        <w:jc w:val="both"/>
        <w:rPr>
          <w:sz w:val="28"/>
          <w:szCs w:val="28"/>
        </w:rPr>
      </w:pPr>
      <w:r w:rsidRPr="0020121D">
        <w:rPr>
          <w:sz w:val="28"/>
          <w:szCs w:val="28"/>
        </w:rPr>
        <w:t>Относительно уровня 2021 г. динамика по большинству компонентов инновационного индекса положительна (рис. 1). Так, повысилась и без того высокая позиция по показателям развития человеческого капитала и ресурсной базы науки (27-е место против 29-го), значительно увеличились показатели, характеризующие уровень развития внутреннего рынка (+13 строк) и результативность креативной деятельности (+8).</w:t>
      </w:r>
    </w:p>
    <w:p w14:paraId="3715AC9D" w14:textId="360D9A68" w:rsidR="0020121D" w:rsidRDefault="0020121D" w:rsidP="0020121D">
      <w:pPr>
        <w:spacing w:line="360" w:lineRule="auto"/>
        <w:ind w:firstLine="708"/>
        <w:jc w:val="both"/>
        <w:rPr>
          <w:sz w:val="28"/>
          <w:szCs w:val="28"/>
        </w:rPr>
      </w:pPr>
      <w:r w:rsidRPr="0020121D">
        <w:rPr>
          <w:sz w:val="28"/>
          <w:szCs w:val="28"/>
        </w:rPr>
        <w:t>Сокращение позиций зафиксировано только по двум компонентам, отражающим институциональные условия (89-е место против 67-го годом ранее), а также масштабы и использование результатов научно-технической и инновационной деятельности (51-е место против 48-го).</w:t>
      </w:r>
    </w:p>
    <w:p w14:paraId="5B672926" w14:textId="4BCAAF08" w:rsidR="0020121D" w:rsidRDefault="0020121D" w:rsidP="0020121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Далее был проведен анализ по компонентам (</w:t>
      </w:r>
      <w:proofErr w:type="spellStart"/>
      <w:r>
        <w:rPr>
          <w:sz w:val="28"/>
          <w:szCs w:val="28"/>
        </w:rPr>
        <w:t>субиндексам</w:t>
      </w:r>
      <w:proofErr w:type="spellEnd"/>
      <w:r>
        <w:rPr>
          <w:sz w:val="28"/>
          <w:szCs w:val="28"/>
        </w:rPr>
        <w:t>) инновационного индекса (Рисунок 5).</w:t>
      </w:r>
    </w:p>
    <w:p w14:paraId="39A9B0AE" w14:textId="3DEBD6D5" w:rsidR="0020121D" w:rsidRDefault="0020121D" w:rsidP="0020121D">
      <w:pPr>
        <w:spacing w:line="360" w:lineRule="auto"/>
        <w:ind w:firstLine="708"/>
        <w:jc w:val="both"/>
        <w:rPr>
          <w:sz w:val="28"/>
          <w:szCs w:val="28"/>
        </w:rPr>
      </w:pPr>
    </w:p>
    <w:p w14:paraId="1B9D7822" w14:textId="08D9849A" w:rsidR="0020121D" w:rsidRDefault="0020121D" w:rsidP="0020121D">
      <w:pPr>
        <w:spacing w:line="360" w:lineRule="auto"/>
        <w:ind w:left="-1134" w:firstLine="708"/>
        <w:jc w:val="both"/>
        <w:rPr>
          <w:sz w:val="28"/>
          <w:szCs w:val="28"/>
        </w:rPr>
      </w:pPr>
      <w:r w:rsidRPr="0020121D">
        <w:rPr>
          <w:noProof/>
          <w:sz w:val="28"/>
          <w:szCs w:val="28"/>
        </w:rPr>
        <w:lastRenderedPageBreak/>
        <w:drawing>
          <wp:inline distT="0" distB="0" distL="0" distR="0" wp14:anchorId="51572593" wp14:editId="647F86C4">
            <wp:extent cx="6057900" cy="2646680"/>
            <wp:effectExtent l="0" t="0" r="0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59182" cy="264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0B73A" w14:textId="076CFDC7" w:rsidR="0020121D" w:rsidRDefault="0020121D" w:rsidP="0020121D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Рисунок 5 — Позиции России в ГИИ 2023 по компонентам инновационного индекса</w:t>
      </w:r>
    </w:p>
    <w:p w14:paraId="7B507090" w14:textId="57FB4A22" w:rsidR="0020121D" w:rsidRDefault="0020121D" w:rsidP="0020121D">
      <w:pPr>
        <w:spacing w:line="360" w:lineRule="auto"/>
        <w:ind w:firstLine="708"/>
        <w:jc w:val="center"/>
        <w:rPr>
          <w:sz w:val="28"/>
          <w:szCs w:val="28"/>
        </w:rPr>
      </w:pPr>
    </w:p>
    <w:p w14:paraId="5E57E413" w14:textId="620D5A49" w:rsidR="0020121D" w:rsidRDefault="00914D35" w:rsidP="0020121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4D35">
        <w:rPr>
          <w:sz w:val="28"/>
          <w:szCs w:val="28"/>
        </w:rPr>
        <w:t>Для полного понимания сложившейся ситуации и разработки эффективных стратегий на будущее необходимо углубить анализ до уровня регионов. Региональный инновационный индекс мог бы стать инструментом для оценки инновационного потенциала и ресурсов каждого региона России отдельно. Это позволит идентифицировать как сильные стороны, так и области, требующие повышенного внимания и инвестиций.</w:t>
      </w:r>
    </w:p>
    <w:p w14:paraId="3B5C0F26" w14:textId="0177B8F1" w:rsidR="008C2540" w:rsidRDefault="00914D35" w:rsidP="008C2540">
      <w:pPr>
        <w:spacing w:line="360" w:lineRule="auto"/>
        <w:ind w:firstLine="708"/>
        <w:jc w:val="both"/>
        <w:rPr>
          <w:sz w:val="28"/>
          <w:szCs w:val="28"/>
        </w:rPr>
      </w:pPr>
      <w:r w:rsidRPr="00914D35">
        <w:rPr>
          <w:sz w:val="28"/>
          <w:szCs w:val="28"/>
        </w:rPr>
        <w:t>Введение регионального инновационного индекса позволит не только точнее диагностировать проблемы, но и эффективнее распределять ресурсы, способствуя целенаправленному развитию инновационной инфраструктуры. Это, в свою очередь, поможет повысить общую конкурентоспособность страны и улучшить её позиции в Глобальном инновационном индексе в последующие годы.</w:t>
      </w:r>
    </w:p>
    <w:p w14:paraId="68FEA0B5" w14:textId="77777777" w:rsidR="008C2540" w:rsidRDefault="008C254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8B924F5" w14:textId="722BD87A" w:rsidR="00176DD9" w:rsidRPr="00EC36B2" w:rsidRDefault="00176DD9" w:rsidP="00020CFF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1" w:name="_Toc104106386"/>
      <w:r w:rsidRPr="00EC36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2 </w:t>
      </w:r>
      <w:bookmarkEnd w:id="11"/>
      <w:r w:rsidR="00914D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Вычисление инновационного индекса регионов России</w:t>
      </w:r>
    </w:p>
    <w:p w14:paraId="39428B19" w14:textId="48DF1872" w:rsidR="00176DD9" w:rsidRPr="00ED7686" w:rsidRDefault="00176DD9" w:rsidP="00020CFF">
      <w:pPr>
        <w:spacing w:line="360" w:lineRule="auto"/>
        <w:ind w:firstLine="709"/>
        <w:jc w:val="both"/>
        <w:rPr>
          <w:sz w:val="28"/>
          <w:szCs w:val="28"/>
        </w:rPr>
      </w:pPr>
    </w:p>
    <w:p w14:paraId="31B9A981" w14:textId="60133093" w:rsidR="00176DD9" w:rsidRDefault="00176DD9" w:rsidP="00020CFF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2" w:name="_Toc104106387"/>
      <w:bookmarkStart w:id="13" w:name="_Hlk100500968"/>
      <w:r w:rsidRPr="00EC36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2.1 </w:t>
      </w:r>
      <w:bookmarkEnd w:id="12"/>
      <w:r w:rsidR="00914D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Методология вычисления инновационного индекса регионов</w:t>
      </w:r>
    </w:p>
    <w:p w14:paraId="679D6C74" w14:textId="1685D192" w:rsidR="00EC36B2" w:rsidRDefault="00EC36B2" w:rsidP="00020CFF">
      <w:pPr>
        <w:spacing w:line="360" w:lineRule="auto"/>
        <w:ind w:firstLine="709"/>
        <w:jc w:val="both"/>
        <w:rPr>
          <w:sz w:val="28"/>
          <w:szCs w:val="28"/>
        </w:rPr>
      </w:pPr>
    </w:p>
    <w:bookmarkEnd w:id="13"/>
    <w:p w14:paraId="549ECDA2" w14:textId="0B695CA0" w:rsidR="00914D35" w:rsidRPr="00914D35" w:rsidRDefault="00914D35" w:rsidP="00914D35">
      <w:pPr>
        <w:spacing w:line="360" w:lineRule="auto"/>
        <w:ind w:firstLine="709"/>
        <w:jc w:val="both"/>
        <w:rPr>
          <w:sz w:val="28"/>
          <w:szCs w:val="28"/>
        </w:rPr>
      </w:pPr>
      <w:r w:rsidRPr="00914D35">
        <w:rPr>
          <w:sz w:val="28"/>
          <w:szCs w:val="28"/>
        </w:rPr>
        <w:t>Ввиду значимости исследования инновационной динамики на региональном уровне, представляется важным предложить адаптированный индекс, который будет отражать специфику инновационных процессов в регионах. Разработанный Региональный индекс инноваций (РИИ) нацелен на оценку инновационного развития различных территорий, обеспечивая возможность анализа динамики и межрегионального сравнения.</w:t>
      </w:r>
    </w:p>
    <w:p w14:paraId="1EA7C7BB" w14:textId="4007EF05" w:rsidR="00914D35" w:rsidRPr="00914D35" w:rsidRDefault="00914D35" w:rsidP="00914D35">
      <w:pPr>
        <w:spacing w:line="360" w:lineRule="auto"/>
        <w:ind w:firstLine="709"/>
        <w:jc w:val="both"/>
        <w:rPr>
          <w:sz w:val="28"/>
          <w:szCs w:val="28"/>
        </w:rPr>
      </w:pPr>
      <w:r w:rsidRPr="00914D35">
        <w:rPr>
          <w:sz w:val="28"/>
          <w:szCs w:val="28"/>
        </w:rPr>
        <w:t>При разработке методики РИИ учитывались опыт и подходы, применяемые в таких международных рейтингах, как Глобальный индекс инноваций и Индекс экономики знаний. Однако существующие модели использовались не как догмат, а как основа для научного поиска и адаптации под региональные особенности.</w:t>
      </w:r>
    </w:p>
    <w:p w14:paraId="6D547E31" w14:textId="40CE2901" w:rsidR="00914D35" w:rsidRPr="00914D35" w:rsidRDefault="00914D35" w:rsidP="00914D35">
      <w:pPr>
        <w:spacing w:line="360" w:lineRule="auto"/>
        <w:ind w:firstLine="709"/>
        <w:jc w:val="both"/>
        <w:rPr>
          <w:sz w:val="28"/>
          <w:szCs w:val="28"/>
        </w:rPr>
      </w:pPr>
      <w:r w:rsidRPr="00914D35">
        <w:rPr>
          <w:sz w:val="28"/>
          <w:szCs w:val="28"/>
        </w:rPr>
        <w:t xml:space="preserve">Основная структура РИИ включает в себя ступенчатое формирование интегрального показателя: от первичных данных к агрегатам, от </w:t>
      </w:r>
      <w:proofErr w:type="spellStart"/>
      <w:r w:rsidRPr="00914D35">
        <w:rPr>
          <w:sz w:val="28"/>
          <w:szCs w:val="28"/>
        </w:rPr>
        <w:t>субиндексов</w:t>
      </w:r>
      <w:proofErr w:type="spellEnd"/>
      <w:r w:rsidRPr="00914D35">
        <w:rPr>
          <w:sz w:val="28"/>
          <w:szCs w:val="28"/>
        </w:rPr>
        <w:t xml:space="preserve"> к сводному индексу. Эта методика является общепринятой и её применимость в контексте инновационных индексов обоснована.</w:t>
      </w:r>
    </w:p>
    <w:p w14:paraId="30C11F68" w14:textId="036A0222" w:rsidR="00914D35" w:rsidRPr="00914D35" w:rsidRDefault="00914D35" w:rsidP="008E7FE7">
      <w:pPr>
        <w:spacing w:line="360" w:lineRule="auto"/>
        <w:ind w:firstLine="709"/>
        <w:jc w:val="both"/>
        <w:rPr>
          <w:sz w:val="28"/>
          <w:szCs w:val="28"/>
        </w:rPr>
      </w:pPr>
      <w:r w:rsidRPr="00914D35">
        <w:rPr>
          <w:sz w:val="28"/>
          <w:szCs w:val="28"/>
        </w:rPr>
        <w:t xml:space="preserve">РИИ разделяется на два </w:t>
      </w:r>
      <w:proofErr w:type="spellStart"/>
      <w:r w:rsidRPr="00914D35">
        <w:rPr>
          <w:sz w:val="28"/>
          <w:szCs w:val="28"/>
        </w:rPr>
        <w:t>субиндекса</w:t>
      </w:r>
      <w:proofErr w:type="spellEnd"/>
      <w:r w:rsidRPr="00914D35">
        <w:rPr>
          <w:sz w:val="28"/>
          <w:szCs w:val="28"/>
        </w:rPr>
        <w:t xml:space="preserve">: </w:t>
      </w:r>
      <w:proofErr w:type="spellStart"/>
      <w:r w:rsidRPr="00914D35">
        <w:rPr>
          <w:sz w:val="28"/>
          <w:szCs w:val="28"/>
        </w:rPr>
        <w:t>субиндекс</w:t>
      </w:r>
      <w:proofErr w:type="spellEnd"/>
      <w:r w:rsidRPr="00914D35">
        <w:rPr>
          <w:sz w:val="28"/>
          <w:szCs w:val="28"/>
        </w:rPr>
        <w:t xml:space="preserve"> инновационных вложений, который отражает условия, создаваемые региональными властями для стимулирования инноваций (такие как инвестиционная политика и поддержка исследований), и </w:t>
      </w:r>
      <w:proofErr w:type="spellStart"/>
      <w:r w:rsidRPr="00914D35">
        <w:rPr>
          <w:sz w:val="28"/>
          <w:szCs w:val="28"/>
        </w:rPr>
        <w:t>субиндекс</w:t>
      </w:r>
      <w:proofErr w:type="spellEnd"/>
      <w:r w:rsidRPr="00914D35">
        <w:rPr>
          <w:sz w:val="28"/>
          <w:szCs w:val="28"/>
        </w:rPr>
        <w:t xml:space="preserve"> инновационных результатов, который учитывает конечные достижения, такие как количество патентов и новых технологий.</w:t>
      </w:r>
    </w:p>
    <w:p w14:paraId="251EE17C" w14:textId="2C93E53D" w:rsidR="00914D35" w:rsidRPr="00914D35" w:rsidRDefault="00914D35" w:rsidP="00914D35">
      <w:pPr>
        <w:spacing w:line="360" w:lineRule="auto"/>
        <w:ind w:firstLine="709"/>
        <w:jc w:val="both"/>
        <w:rPr>
          <w:sz w:val="28"/>
          <w:szCs w:val="28"/>
        </w:rPr>
      </w:pPr>
      <w:r w:rsidRPr="00914D35">
        <w:rPr>
          <w:sz w:val="28"/>
          <w:szCs w:val="28"/>
        </w:rPr>
        <w:t>Информационная база для расчета РИИ ограничивается статистическими данными от государственных органов и Центробанка России, что позволяет избежать субъективности и обеспечить объективность и точность оценок. Отметим, что в региональном контексте не всегда доступны все данные, необходимые для глобальных индексов, поэтому важно использовать доступную информацию максимально эффективно.</w:t>
      </w:r>
    </w:p>
    <w:p w14:paraId="77B83A95" w14:textId="14E07F89" w:rsidR="00602F31" w:rsidRDefault="00914D35" w:rsidP="00914D35">
      <w:pPr>
        <w:spacing w:line="360" w:lineRule="auto"/>
        <w:ind w:firstLine="709"/>
        <w:jc w:val="both"/>
        <w:rPr>
          <w:sz w:val="28"/>
          <w:szCs w:val="28"/>
        </w:rPr>
      </w:pPr>
      <w:r w:rsidRPr="00914D35">
        <w:rPr>
          <w:sz w:val="28"/>
          <w:szCs w:val="28"/>
        </w:rPr>
        <w:lastRenderedPageBreak/>
        <w:t>Таким образом, РИИ предлагается как инструмент для всестороннего анализа и повышения эффективности инновационной политики на региональном уровне, что в конечном итоге способствует укреплению инновационного потенциала всей страны.</w:t>
      </w:r>
    </w:p>
    <w:p w14:paraId="0389728E" w14:textId="7084D7A4" w:rsidR="008E7FE7" w:rsidRDefault="008E7FE7" w:rsidP="00914D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добавление ко всему, в</w:t>
      </w:r>
      <w:r w:rsidRPr="008E7FE7">
        <w:rPr>
          <w:sz w:val="28"/>
          <w:szCs w:val="28"/>
        </w:rPr>
        <w:t xml:space="preserve"> условиях возросших вызовов после специальной военной операции (СВО) и усиления экономических санкций, значимость импортозамещения и оценки </w:t>
      </w:r>
      <w:proofErr w:type="spellStart"/>
      <w:r w:rsidRPr="008E7FE7">
        <w:rPr>
          <w:sz w:val="28"/>
          <w:szCs w:val="28"/>
        </w:rPr>
        <w:t>импортозависимости</w:t>
      </w:r>
      <w:proofErr w:type="spellEnd"/>
      <w:r w:rsidRPr="008E7FE7">
        <w:rPr>
          <w:sz w:val="28"/>
          <w:szCs w:val="28"/>
        </w:rPr>
        <w:t xml:space="preserve"> регионов становится особенно актуальной. В контексте Регионального индекса инноваций (РИИ) эти аспекты приобретают дополнительное значение, поскольку инновационное развитие и способность регионов к самостоятельному обеспечению ключевых технологий и продукции становятся критическими для экономической безопасности и устойчивого развития.</w:t>
      </w:r>
    </w:p>
    <w:p w14:paraId="33519D40" w14:textId="77777777" w:rsidR="008E7FE7" w:rsidRPr="00ED7686" w:rsidRDefault="008E7FE7" w:rsidP="00914D35">
      <w:pPr>
        <w:spacing w:line="360" w:lineRule="auto"/>
        <w:ind w:firstLine="709"/>
        <w:jc w:val="both"/>
        <w:rPr>
          <w:sz w:val="28"/>
          <w:szCs w:val="28"/>
        </w:rPr>
      </w:pPr>
    </w:p>
    <w:p w14:paraId="2EAF7D1B" w14:textId="6CA767D2" w:rsidR="004F7B76" w:rsidRDefault="0075469F" w:rsidP="00020CFF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4" w:name="_Toc104106388"/>
      <w:r w:rsidRPr="00EC36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2.2 </w:t>
      </w:r>
      <w:bookmarkEnd w:id="14"/>
      <w:r w:rsidR="00DE433C" w:rsidRPr="00DE43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Компоненты и показатели Регионального </w:t>
      </w:r>
      <w:r w:rsidR="00F314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="00DE433C" w:rsidRPr="00DE43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ндекса </w:t>
      </w:r>
      <w:r w:rsidR="00F314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="00DE433C" w:rsidRPr="00DE43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нноваций</w:t>
      </w:r>
    </w:p>
    <w:p w14:paraId="16EB5D80" w14:textId="77777777" w:rsidR="004F3861" w:rsidRPr="004F3861" w:rsidRDefault="004F3861" w:rsidP="00020CFF">
      <w:pPr>
        <w:jc w:val="both"/>
      </w:pPr>
    </w:p>
    <w:p w14:paraId="5D8E97D4" w14:textId="4A9F92C6" w:rsidR="00DE433C" w:rsidRDefault="00DE433C" w:rsidP="00020CFF">
      <w:pPr>
        <w:spacing w:line="360" w:lineRule="auto"/>
        <w:ind w:firstLine="708"/>
        <w:jc w:val="both"/>
        <w:rPr>
          <w:sz w:val="28"/>
          <w:szCs w:val="28"/>
        </w:rPr>
      </w:pPr>
      <w:r w:rsidRPr="00DE433C">
        <w:rPr>
          <w:sz w:val="28"/>
          <w:szCs w:val="28"/>
        </w:rPr>
        <w:t xml:space="preserve">Региональный индекс инноваций (РИИ) включает в себя два основных </w:t>
      </w:r>
      <w:proofErr w:type="spellStart"/>
      <w:r w:rsidRPr="00DE433C">
        <w:rPr>
          <w:sz w:val="28"/>
          <w:szCs w:val="28"/>
        </w:rPr>
        <w:t>субиндекса</w:t>
      </w:r>
      <w:proofErr w:type="spellEnd"/>
      <w:r w:rsidRPr="00DE433C">
        <w:rPr>
          <w:sz w:val="28"/>
          <w:szCs w:val="28"/>
        </w:rPr>
        <w:t>, каждый из которых направлен на оценку отдельных аспектов инновационной деятельности:</w:t>
      </w:r>
      <w:r w:rsidR="00E036A4">
        <w:rPr>
          <w:sz w:val="28"/>
          <w:szCs w:val="28"/>
        </w:rPr>
        <w:tab/>
      </w:r>
    </w:p>
    <w:p w14:paraId="2C42754C" w14:textId="77777777" w:rsidR="00E036A4" w:rsidRPr="00E036A4" w:rsidRDefault="00E036A4" w:rsidP="001F38D3">
      <w:pPr>
        <w:pStyle w:val="a8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E036A4">
        <w:rPr>
          <w:sz w:val="28"/>
          <w:szCs w:val="28"/>
        </w:rPr>
        <w:t>Субиндекс</w:t>
      </w:r>
      <w:proofErr w:type="spellEnd"/>
      <w:r w:rsidRPr="00E036A4">
        <w:rPr>
          <w:sz w:val="28"/>
          <w:szCs w:val="28"/>
        </w:rPr>
        <w:t xml:space="preserve"> инновационных вложений — оценивает ресурсы и условия, которые регион предоставляет для поддержки инновационной деятельности. В этот </w:t>
      </w:r>
      <w:proofErr w:type="spellStart"/>
      <w:r w:rsidRPr="00E036A4">
        <w:rPr>
          <w:sz w:val="28"/>
          <w:szCs w:val="28"/>
        </w:rPr>
        <w:t>субиндекс</w:t>
      </w:r>
      <w:proofErr w:type="spellEnd"/>
      <w:r w:rsidRPr="00E036A4">
        <w:rPr>
          <w:sz w:val="28"/>
          <w:szCs w:val="28"/>
        </w:rPr>
        <w:t xml:space="preserve"> входят показатели, связанные с инвестициями в НИОКР, качеством инновационной инфраструктуры, доступностью технологий, а также политикой в области науки и технологий.</w:t>
      </w:r>
    </w:p>
    <w:p w14:paraId="66CE97C9" w14:textId="51B386A4" w:rsidR="00E036A4" w:rsidRDefault="00E036A4" w:rsidP="001F38D3">
      <w:pPr>
        <w:pStyle w:val="a8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E036A4">
        <w:rPr>
          <w:sz w:val="28"/>
          <w:szCs w:val="28"/>
        </w:rPr>
        <w:t>Субиндекс</w:t>
      </w:r>
      <w:proofErr w:type="spellEnd"/>
      <w:r w:rsidRPr="00E036A4">
        <w:rPr>
          <w:sz w:val="28"/>
          <w:szCs w:val="28"/>
        </w:rPr>
        <w:t xml:space="preserve"> инновационных результатов — отражает достигнутые результаты в области инноваций. Он включает показатели, такие как количество патентов и научных публикаций, коммерциализация технологий, а также нововведения в промышленности и услугах.</w:t>
      </w:r>
    </w:p>
    <w:p w14:paraId="6F411B6A" w14:textId="15312286" w:rsidR="008545F2" w:rsidRDefault="008545F2" w:rsidP="008545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агрегатов, которые будут использоваться при расчете РИИ для регионов России расположены в Приложении «А».</w:t>
      </w:r>
    </w:p>
    <w:p w14:paraId="19062EBF" w14:textId="0ADA171C" w:rsidR="008545F2" w:rsidRDefault="008545F2" w:rsidP="008545F2">
      <w:pPr>
        <w:spacing w:line="360" w:lineRule="auto"/>
        <w:ind w:firstLine="709"/>
        <w:jc w:val="both"/>
        <w:rPr>
          <w:sz w:val="28"/>
          <w:szCs w:val="28"/>
        </w:rPr>
      </w:pPr>
      <w:r w:rsidRPr="008545F2">
        <w:rPr>
          <w:sz w:val="28"/>
          <w:szCs w:val="28"/>
        </w:rPr>
        <w:t xml:space="preserve">Показатели для каждого </w:t>
      </w:r>
      <w:proofErr w:type="spellStart"/>
      <w:r w:rsidRPr="008545F2">
        <w:rPr>
          <w:sz w:val="28"/>
          <w:szCs w:val="28"/>
        </w:rPr>
        <w:t>субиндекса</w:t>
      </w:r>
      <w:proofErr w:type="spellEnd"/>
      <w:r w:rsidRPr="008545F2">
        <w:rPr>
          <w:sz w:val="28"/>
          <w:szCs w:val="28"/>
        </w:rPr>
        <w:t xml:space="preserve"> выбираются на основе их способности отражать критически важные аспекты инновационной деятельности в </w:t>
      </w:r>
      <w:r w:rsidRPr="008545F2">
        <w:rPr>
          <w:sz w:val="28"/>
          <w:szCs w:val="28"/>
        </w:rPr>
        <w:lastRenderedPageBreak/>
        <w:t xml:space="preserve">регионе. Важным критерием является также доступность и сопоставимость данных между разными регионами. Показатели должны быть измеримы и </w:t>
      </w:r>
      <w:proofErr w:type="spellStart"/>
      <w:r w:rsidRPr="008545F2">
        <w:rPr>
          <w:sz w:val="28"/>
          <w:szCs w:val="28"/>
        </w:rPr>
        <w:t>релевантны</w:t>
      </w:r>
      <w:proofErr w:type="spellEnd"/>
      <w:r w:rsidRPr="008545F2">
        <w:rPr>
          <w:sz w:val="28"/>
          <w:szCs w:val="28"/>
        </w:rPr>
        <w:t xml:space="preserve"> для оценки как текущего состояния, так и динамики инновационного развития.</w:t>
      </w:r>
    </w:p>
    <w:p w14:paraId="224B1B89" w14:textId="54C21396" w:rsidR="00020CFF" w:rsidRPr="004F3861" w:rsidRDefault="008545F2" w:rsidP="001619E1">
      <w:pPr>
        <w:spacing w:line="360" w:lineRule="auto"/>
        <w:ind w:firstLine="709"/>
        <w:jc w:val="both"/>
        <w:rPr>
          <w:sz w:val="28"/>
          <w:szCs w:val="28"/>
        </w:rPr>
      </w:pPr>
      <w:r w:rsidRPr="008545F2">
        <w:rPr>
          <w:sz w:val="28"/>
          <w:szCs w:val="28"/>
        </w:rPr>
        <w:t xml:space="preserve">В контексте последних экономических санкций и усиленной политики импортозамещения, важно включить показатели, отражающие степень </w:t>
      </w:r>
      <w:proofErr w:type="spellStart"/>
      <w:r w:rsidRPr="008545F2">
        <w:rPr>
          <w:sz w:val="28"/>
          <w:szCs w:val="28"/>
        </w:rPr>
        <w:t>импортозависимости</w:t>
      </w:r>
      <w:proofErr w:type="spellEnd"/>
      <w:r w:rsidRPr="008545F2">
        <w:rPr>
          <w:sz w:val="28"/>
          <w:szCs w:val="28"/>
        </w:rPr>
        <w:t xml:space="preserve"> регионов и их успехи в импортозамещении. Это может включать анализ изменения объемов импортированных технологий и материалов, а также оценку роста локального производства критически важных товаров и услуг.</w:t>
      </w:r>
    </w:p>
    <w:p w14:paraId="0A73F540" w14:textId="77777777" w:rsidR="004F3861" w:rsidRPr="004F3861" w:rsidRDefault="004F3861" w:rsidP="00020CFF">
      <w:pPr>
        <w:jc w:val="both"/>
      </w:pPr>
    </w:p>
    <w:p w14:paraId="63C31974" w14:textId="109CEA29" w:rsidR="004F3861" w:rsidRDefault="004F3861" w:rsidP="00020CFF">
      <w:pPr>
        <w:jc w:val="both"/>
      </w:pPr>
    </w:p>
    <w:p w14:paraId="32F139C5" w14:textId="2BC99404" w:rsidR="004F190F" w:rsidRDefault="004F190F" w:rsidP="00020CFF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C36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 w:rsidR="005D116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bookmarkStart w:id="15" w:name="_Hlk132146367"/>
      <w:r w:rsidR="003D01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545F2" w:rsidRPr="008545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Статистические методы и проверки в методологии РИИ</w:t>
      </w:r>
    </w:p>
    <w:bookmarkEnd w:id="15"/>
    <w:p w14:paraId="7D2CDC7B" w14:textId="77777777" w:rsidR="004F190F" w:rsidRDefault="004F190F" w:rsidP="00020CFF">
      <w:pPr>
        <w:jc w:val="both"/>
      </w:pPr>
    </w:p>
    <w:p w14:paraId="2808E571" w14:textId="0AA562E6" w:rsidR="004F190F" w:rsidRDefault="004F190F" w:rsidP="001F3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Полистирол применяется сразу в нескольких ведущих отраслях</w:t>
      </w:r>
      <w:r w:rsidR="002C0393">
        <w:rPr>
          <w:sz w:val="28"/>
          <w:szCs w:val="28"/>
        </w:rPr>
        <w:t xml:space="preserve"> производства России. Его потребность велика, крупные предприятия закупают сырье на годы вперед, тем самым обеспечивая себя запасами и минимизируют затраты на материалы. Полистирол применяется в сферах, описанных ниже.</w:t>
      </w:r>
    </w:p>
    <w:p w14:paraId="1D80C12C" w14:textId="05CFC82E" w:rsidR="003D0118" w:rsidRDefault="008545F2" w:rsidP="001F38D3">
      <w:pPr>
        <w:spacing w:line="360" w:lineRule="auto"/>
        <w:ind w:firstLine="709"/>
        <w:jc w:val="both"/>
        <w:rPr>
          <w:sz w:val="28"/>
          <w:szCs w:val="28"/>
        </w:rPr>
      </w:pPr>
      <w:r w:rsidRPr="008545F2">
        <w:rPr>
          <w:sz w:val="28"/>
          <w:szCs w:val="28"/>
        </w:rPr>
        <w:t>Для обеспечения точности и объективности Регионального индекса инноваций (РИИ), применяются различные статистические методы. Эти методы позволяют анализировать и интерпретировать собранные данные, что является критически важным для разработки надежного индекса:</w:t>
      </w:r>
    </w:p>
    <w:p w14:paraId="078D61B4" w14:textId="0A4A30A2" w:rsidR="008545F2" w:rsidRPr="001F38D3" w:rsidRDefault="008545F2" w:rsidP="001F38D3">
      <w:pPr>
        <w:pStyle w:val="a8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38D3">
        <w:rPr>
          <w:sz w:val="28"/>
          <w:szCs w:val="28"/>
        </w:rPr>
        <w:t xml:space="preserve">Квантификация данных: </w:t>
      </w:r>
      <w:r w:rsidR="001F38D3">
        <w:rPr>
          <w:sz w:val="28"/>
          <w:szCs w:val="28"/>
        </w:rPr>
        <w:t>в</w:t>
      </w:r>
      <w:r w:rsidRPr="001F38D3">
        <w:rPr>
          <w:sz w:val="28"/>
          <w:szCs w:val="28"/>
        </w:rPr>
        <w:t>се качественные данные преобразуются в количественные оценки через процесс квантификации. Это включает использование шкал, например, от 1 до 5, для оценки различных параметров инновационной деятельности.</w:t>
      </w:r>
    </w:p>
    <w:p w14:paraId="55E9FDDF" w14:textId="1CF539F8" w:rsidR="008545F2" w:rsidRPr="001F38D3" w:rsidRDefault="008545F2" w:rsidP="001F38D3">
      <w:pPr>
        <w:pStyle w:val="a8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38D3">
        <w:rPr>
          <w:sz w:val="28"/>
          <w:szCs w:val="28"/>
        </w:rPr>
        <w:t>Нормализация данных</w:t>
      </w:r>
      <w:r w:rsidR="001F38D3" w:rsidRPr="001F38D3">
        <w:rPr>
          <w:sz w:val="28"/>
          <w:szCs w:val="28"/>
        </w:rPr>
        <w:t>: чтобы</w:t>
      </w:r>
      <w:r w:rsidRPr="001F38D3">
        <w:rPr>
          <w:sz w:val="28"/>
          <w:szCs w:val="28"/>
        </w:rPr>
        <w:t xml:space="preserve"> обеспечить сопоставимость показателей с разными масштабами, применяется нормализация, например, метод </w:t>
      </w:r>
      <w:proofErr w:type="spellStart"/>
      <w:r w:rsidRPr="001F38D3">
        <w:rPr>
          <w:sz w:val="28"/>
          <w:szCs w:val="28"/>
        </w:rPr>
        <w:t>min-max</w:t>
      </w:r>
      <w:proofErr w:type="spellEnd"/>
      <w:r w:rsidRPr="001F38D3">
        <w:rPr>
          <w:sz w:val="28"/>
          <w:szCs w:val="28"/>
        </w:rPr>
        <w:t xml:space="preserve"> или z-преобразование, который стандартизирует данные в рамках определенного диапазона.</w:t>
      </w:r>
    </w:p>
    <w:p w14:paraId="1B646373" w14:textId="3E9F1DDA" w:rsidR="008545F2" w:rsidRDefault="008545F2" w:rsidP="001F38D3">
      <w:pPr>
        <w:pStyle w:val="a8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38D3">
        <w:rPr>
          <w:sz w:val="28"/>
          <w:szCs w:val="28"/>
        </w:rPr>
        <w:lastRenderedPageBreak/>
        <w:t>Многомерное шкалирование</w:t>
      </w:r>
      <w:r w:rsidR="001F38D3" w:rsidRPr="001F38D3">
        <w:rPr>
          <w:sz w:val="28"/>
          <w:szCs w:val="28"/>
        </w:rPr>
        <w:t>: для</w:t>
      </w:r>
      <w:r w:rsidRPr="001F38D3">
        <w:rPr>
          <w:sz w:val="28"/>
          <w:szCs w:val="28"/>
        </w:rPr>
        <w:t xml:space="preserve"> анализа сложных взаимосвязей между регионами и инновационными показателями используется многомерное шкалирование, которое помогает визуализировать степень сходства или различия между регионами.</w:t>
      </w:r>
    </w:p>
    <w:p w14:paraId="79491021" w14:textId="54C52A0D" w:rsidR="001F38D3" w:rsidRDefault="009225A2" w:rsidP="001F38D3">
      <w:pPr>
        <w:spacing w:line="360" w:lineRule="auto"/>
        <w:ind w:firstLine="709"/>
        <w:jc w:val="both"/>
        <w:rPr>
          <w:sz w:val="28"/>
          <w:szCs w:val="28"/>
        </w:rPr>
      </w:pPr>
      <w:r w:rsidRPr="009225A2">
        <w:rPr>
          <w:sz w:val="28"/>
          <w:szCs w:val="28"/>
        </w:rPr>
        <w:t>Надежность и валидность показателей критически важны для поддержания качества индекса:</w:t>
      </w:r>
    </w:p>
    <w:p w14:paraId="77E3BD67" w14:textId="27CF6A79" w:rsidR="009225A2" w:rsidRPr="009225A2" w:rsidRDefault="009225A2" w:rsidP="009225A2">
      <w:pPr>
        <w:pStyle w:val="a8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225A2">
        <w:rPr>
          <w:sz w:val="28"/>
          <w:szCs w:val="28"/>
        </w:rPr>
        <w:t xml:space="preserve">Анализ внутренней согласованности: для оценки надежности используются коэффициенты, такие как </w:t>
      </w:r>
      <w:proofErr w:type="spellStart"/>
      <w:r w:rsidRPr="009225A2">
        <w:rPr>
          <w:sz w:val="28"/>
          <w:szCs w:val="28"/>
        </w:rPr>
        <w:t>Кронбаха</w:t>
      </w:r>
      <w:proofErr w:type="spellEnd"/>
      <w:r w:rsidRPr="009225A2">
        <w:rPr>
          <w:sz w:val="28"/>
          <w:szCs w:val="28"/>
        </w:rPr>
        <w:t xml:space="preserve"> альфа, которые измеряют степень, в которой все показатели в </w:t>
      </w:r>
      <w:proofErr w:type="spellStart"/>
      <w:r w:rsidRPr="009225A2">
        <w:rPr>
          <w:sz w:val="28"/>
          <w:szCs w:val="28"/>
        </w:rPr>
        <w:t>субиндексе</w:t>
      </w:r>
      <w:proofErr w:type="spellEnd"/>
      <w:r w:rsidRPr="009225A2">
        <w:rPr>
          <w:sz w:val="28"/>
          <w:szCs w:val="28"/>
        </w:rPr>
        <w:t xml:space="preserve"> измеряют одну и ту же концепцию.</w:t>
      </w:r>
    </w:p>
    <w:p w14:paraId="2AEB0546" w14:textId="6342CD8F" w:rsidR="009225A2" w:rsidRDefault="009225A2" w:rsidP="009225A2">
      <w:pPr>
        <w:pStyle w:val="a8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225A2">
        <w:rPr>
          <w:sz w:val="28"/>
          <w:szCs w:val="28"/>
        </w:rPr>
        <w:t>Проверка валидности: валидность показателей проверяется через корреляционный анализ с другими измерениями, предположительно связанными с инновационной активностью, чтобы подтвердить, что индекс измеряет то, что предполагалось измерить.</w:t>
      </w:r>
    </w:p>
    <w:p w14:paraId="14D4C4EA" w14:textId="629D33BB" w:rsidR="009225A2" w:rsidRDefault="009225A2" w:rsidP="009225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не стоит забывать о пропущенных данных, которые могут повлиять на качество просчета. Поэтому стоит провести анализ чувствительности и методы внедрения данных (</w:t>
      </w:r>
      <w:proofErr w:type="spellStart"/>
      <w:r>
        <w:rPr>
          <w:sz w:val="28"/>
          <w:szCs w:val="28"/>
          <w:lang w:val="en-US"/>
        </w:rPr>
        <w:t>Impulation</w:t>
      </w:r>
      <w:proofErr w:type="spellEnd"/>
      <w:r>
        <w:rPr>
          <w:sz w:val="28"/>
          <w:szCs w:val="28"/>
        </w:rPr>
        <w:t>).</w:t>
      </w:r>
    </w:p>
    <w:p w14:paraId="43D66C05" w14:textId="159AD035" w:rsidR="009225A2" w:rsidRDefault="009225A2" w:rsidP="009225A2">
      <w:pPr>
        <w:spacing w:line="360" w:lineRule="auto"/>
        <w:ind w:firstLine="709"/>
        <w:jc w:val="both"/>
        <w:rPr>
          <w:sz w:val="28"/>
          <w:szCs w:val="28"/>
        </w:rPr>
      </w:pPr>
      <w:r w:rsidRPr="009225A2">
        <w:rPr>
          <w:sz w:val="28"/>
          <w:szCs w:val="28"/>
        </w:rPr>
        <w:t>Эти методы и процедуры формируют основу для разработки Регионального индекса инноваций, который не только отражает текущее состояние инновационной деятельности в регионах, но и обладает высокой степенью надежности и валидности, позволяя региональным политикам и планировщикам делать обоснованные управленческие решения.</w:t>
      </w:r>
    </w:p>
    <w:p w14:paraId="0D0D494D" w14:textId="4EB0D2FD" w:rsidR="009225A2" w:rsidRPr="00EE5AAC" w:rsidRDefault="009225A2" w:rsidP="009225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E5EE390" w14:textId="1E333D00" w:rsidR="00E34875" w:rsidRDefault="00E34875" w:rsidP="00020CFF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6" w:name="_Toc104106389"/>
      <w:r w:rsidRPr="00EC36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3 </w:t>
      </w:r>
      <w:bookmarkEnd w:id="16"/>
      <w:r w:rsidR="009225A2" w:rsidRPr="009225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Расчет и анализ Регионального индекса инноваций</w:t>
      </w:r>
    </w:p>
    <w:p w14:paraId="5D2B31AA" w14:textId="77777777" w:rsidR="00904809" w:rsidRDefault="00904809" w:rsidP="00904809"/>
    <w:p w14:paraId="4618A9F9" w14:textId="77777777" w:rsidR="00904809" w:rsidRPr="00904809" w:rsidRDefault="00904809" w:rsidP="00904809"/>
    <w:p w14:paraId="797E473E" w14:textId="4F5BB843" w:rsidR="00904809" w:rsidRDefault="00904809" w:rsidP="00904809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C36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.1 </w:t>
      </w:r>
      <w:r w:rsidR="00732294" w:rsidRPr="007322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Методология расчета </w:t>
      </w:r>
      <w:proofErr w:type="spellStart"/>
      <w:r w:rsidR="00732294" w:rsidRPr="007322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субиндексов</w:t>
      </w:r>
      <w:proofErr w:type="spellEnd"/>
      <w:r w:rsidR="00732294" w:rsidRPr="007322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РИИ</w:t>
      </w:r>
    </w:p>
    <w:p w14:paraId="2293113A" w14:textId="77777777" w:rsidR="00904809" w:rsidRDefault="00904809" w:rsidP="00904809"/>
    <w:p w14:paraId="074E7354" w14:textId="019BA430" w:rsidR="00904809" w:rsidRDefault="00904809" w:rsidP="00904809">
      <w:pPr>
        <w:spacing w:line="360" w:lineRule="auto"/>
        <w:ind w:firstLine="708"/>
        <w:jc w:val="both"/>
        <w:rPr>
          <w:sz w:val="28"/>
          <w:szCs w:val="28"/>
        </w:rPr>
      </w:pPr>
      <w:r w:rsidRPr="00904809">
        <w:rPr>
          <w:sz w:val="28"/>
          <w:szCs w:val="28"/>
        </w:rPr>
        <w:t>Аналитический анализ последствий использования полистирола включа</w:t>
      </w:r>
      <w:r>
        <w:rPr>
          <w:sz w:val="28"/>
          <w:szCs w:val="28"/>
        </w:rPr>
        <w:t>ет</w:t>
      </w:r>
      <w:r w:rsidRPr="00904809">
        <w:rPr>
          <w:sz w:val="28"/>
          <w:szCs w:val="28"/>
        </w:rPr>
        <w:t xml:space="preserve"> оценку следующих факторов:</w:t>
      </w:r>
    </w:p>
    <w:p w14:paraId="4AF6825B" w14:textId="0B418C98" w:rsidR="007F6F02" w:rsidRDefault="007F6F02" w:rsidP="0090480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описывалось ранее, подсчет любого индекса состоит в основном в нахождении двух главных </w:t>
      </w:r>
      <w:proofErr w:type="spellStart"/>
      <w:r>
        <w:rPr>
          <w:sz w:val="28"/>
          <w:szCs w:val="28"/>
        </w:rPr>
        <w:t>субиндексов</w:t>
      </w:r>
      <w:proofErr w:type="spellEnd"/>
      <w:r>
        <w:rPr>
          <w:sz w:val="28"/>
          <w:szCs w:val="28"/>
        </w:rPr>
        <w:t>. После их нахождения вычисляется среднее арифметическое двух показателей. Формула представлена ниже:</w:t>
      </w:r>
    </w:p>
    <w:p w14:paraId="7DFDCD48" w14:textId="77777777" w:rsidR="007F6F02" w:rsidRDefault="007F6F02" w:rsidP="00904809">
      <w:pPr>
        <w:spacing w:line="360" w:lineRule="auto"/>
        <w:ind w:firstLine="708"/>
        <w:jc w:val="both"/>
        <w:rPr>
          <w:sz w:val="28"/>
          <w:szCs w:val="28"/>
        </w:rPr>
      </w:pPr>
    </w:p>
    <w:p w14:paraId="2927CDD6" w14:textId="0C9CF5CD" w:rsidR="007F6F02" w:rsidRPr="007F6F02" w:rsidRDefault="007F6F02" w:rsidP="007F6F02">
      <w:pPr>
        <w:spacing w:line="360" w:lineRule="auto"/>
        <w:ind w:left="-567" w:firstLine="708"/>
        <w:jc w:val="both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РИИ=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Субиндекс инновационных затрат+Субиндекс инновационных результатов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</m:oMath>
      </m:oMathPara>
    </w:p>
    <w:p w14:paraId="30ED28D3" w14:textId="6CBB6275" w:rsidR="00F741B2" w:rsidRDefault="00F741B2" w:rsidP="00F741B2">
      <w:pPr>
        <w:spacing w:line="360" w:lineRule="auto"/>
        <w:jc w:val="both"/>
        <w:rPr>
          <w:sz w:val="28"/>
          <w:szCs w:val="28"/>
        </w:rPr>
      </w:pPr>
    </w:p>
    <w:p w14:paraId="6BBD0808" w14:textId="16083933" w:rsidR="007F6F02" w:rsidRDefault="007F6F02" w:rsidP="007F6F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Показатели, которые входя в </w:t>
      </w:r>
      <w:proofErr w:type="spellStart"/>
      <w:r>
        <w:rPr>
          <w:sz w:val="28"/>
          <w:szCs w:val="28"/>
        </w:rPr>
        <w:t>субиндексы</w:t>
      </w:r>
      <w:proofErr w:type="spellEnd"/>
      <w:r>
        <w:rPr>
          <w:sz w:val="28"/>
          <w:szCs w:val="28"/>
        </w:rPr>
        <w:t xml:space="preserve"> инновационных затрат и результатов отображены в Приложении «А».</w:t>
      </w:r>
    </w:p>
    <w:p w14:paraId="54872115" w14:textId="7A302061" w:rsidR="007F6F02" w:rsidRDefault="007F6F02" w:rsidP="007F6F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стоит отметить, что в</w:t>
      </w:r>
      <w:r w:rsidR="00EC4C98">
        <w:rPr>
          <w:sz w:val="28"/>
          <w:szCs w:val="28"/>
        </w:rPr>
        <w:t xml:space="preserve">се показатели, использованные в данной работе, с разными условными единицами, где-то измеряются в миллионах, где-то в тысячах. Перед нами стоит задача в нормировании этих данных. В нашей формуле в двух </w:t>
      </w:r>
      <w:proofErr w:type="spellStart"/>
      <w:r w:rsidR="00EC4C98">
        <w:rPr>
          <w:sz w:val="28"/>
          <w:szCs w:val="28"/>
        </w:rPr>
        <w:t>субиндексах</w:t>
      </w:r>
      <w:proofErr w:type="spellEnd"/>
      <w:r w:rsidR="00EC4C98">
        <w:rPr>
          <w:sz w:val="28"/>
          <w:szCs w:val="28"/>
        </w:rPr>
        <w:t xml:space="preserve"> используется 25 показателей, 6 агрегатов. В каждом агрегате показатель имеет свой вес. </w:t>
      </w:r>
    </w:p>
    <w:p w14:paraId="23572AF1" w14:textId="5B8AB9E7" w:rsidR="00EC4C98" w:rsidRDefault="00EC4C98" w:rsidP="007F6F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Нормирование показателей производятся путем метода «</w:t>
      </w:r>
      <w:r>
        <w:rPr>
          <w:sz w:val="28"/>
          <w:szCs w:val="28"/>
          <w:lang w:val="en-US"/>
        </w:rPr>
        <w:t>min</w:t>
      </w:r>
      <w:r w:rsidRPr="00EC4C9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>».</w:t>
      </w:r>
    </w:p>
    <w:p w14:paraId="740AB0CD" w14:textId="6E20C0E3" w:rsidR="00EC4C98" w:rsidRDefault="00EC4C98" w:rsidP="007F6F02">
      <w:pPr>
        <w:spacing w:line="360" w:lineRule="auto"/>
        <w:ind w:firstLine="709"/>
        <w:jc w:val="both"/>
        <w:rPr>
          <w:sz w:val="28"/>
          <w:szCs w:val="28"/>
        </w:rPr>
      </w:pPr>
      <w:r w:rsidRPr="00EC4C98">
        <w:rPr>
          <w:sz w:val="28"/>
          <w:szCs w:val="28"/>
        </w:rPr>
        <w:t xml:space="preserve">Нормирование данных методом </w:t>
      </w:r>
      <w:proofErr w:type="spellStart"/>
      <w:r w:rsidRPr="00EC4C98">
        <w:rPr>
          <w:sz w:val="28"/>
          <w:szCs w:val="28"/>
        </w:rPr>
        <w:t>min-max</w:t>
      </w:r>
      <w:proofErr w:type="spellEnd"/>
      <w:r w:rsidRPr="00EC4C98">
        <w:rPr>
          <w:sz w:val="28"/>
          <w:szCs w:val="28"/>
        </w:rPr>
        <w:t xml:space="preserve"> — это процесс приведения различных показателей к единой шкале, обычно от 0 до 1. Это делает данные сопоставимыми и упрощает их анализ. Формула нормирования:</w:t>
      </w:r>
    </w:p>
    <w:p w14:paraId="7994C663" w14:textId="3223FAC2" w:rsidR="00EC4C98" w:rsidRDefault="00EC4C98" w:rsidP="00EC4C98">
      <w:pPr>
        <w:spacing w:line="360" w:lineRule="auto"/>
        <w:ind w:firstLine="709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Xnorm=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min⁡</m:t>
            </m:r>
            <m:r>
              <w:rPr>
                <w:rFonts w:ascii="Cambria Math" w:hAnsi="Cambria Math"/>
                <w:sz w:val="28"/>
                <w:szCs w:val="28"/>
              </w:rPr>
              <m:t>(X)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max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min⁡</m:t>
            </m:r>
            <m:r>
              <w:rPr>
                <w:rFonts w:ascii="Cambria Math" w:hAnsi="Cambria Math"/>
                <w:sz w:val="28"/>
                <w:szCs w:val="28"/>
              </w:rPr>
              <m:t>(X)</m:t>
            </m:r>
          </m:den>
        </m:f>
      </m:oMath>
      <w:r>
        <w:rPr>
          <w:sz w:val="28"/>
          <w:szCs w:val="28"/>
        </w:rPr>
        <w:t>;</w:t>
      </w:r>
    </w:p>
    <w:p w14:paraId="2957B2A1" w14:textId="246C8F46" w:rsidR="00EC4C98" w:rsidRDefault="00EC4C98" w:rsidP="00EC4C98">
      <w:pPr>
        <w:spacing w:line="360" w:lineRule="auto"/>
        <w:ind w:firstLine="709"/>
        <w:jc w:val="both"/>
        <w:rPr>
          <w:sz w:val="28"/>
          <w:szCs w:val="28"/>
        </w:rPr>
      </w:pPr>
    </w:p>
    <w:p w14:paraId="4BDECA1C" w14:textId="71686FD2" w:rsidR="00EC4C98" w:rsidRDefault="00EC4C98" w:rsidP="00EC4C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14:paraId="54A12407" w14:textId="0988186B" w:rsidR="00EC4C98" w:rsidRPr="00EC4C98" w:rsidRDefault="00EC4C98" w:rsidP="00EC4C98">
      <w:pPr>
        <w:spacing w:line="360" w:lineRule="auto"/>
        <w:ind w:firstLine="709"/>
        <w:jc w:val="both"/>
        <w:rPr>
          <w:sz w:val="28"/>
          <w:szCs w:val="28"/>
        </w:rPr>
      </w:pPr>
      <w:r w:rsidRPr="00EC4C98">
        <w:rPr>
          <w:sz w:val="28"/>
          <w:szCs w:val="28"/>
        </w:rPr>
        <w:t>X — исходное значение показателя</w:t>
      </w:r>
      <w:r>
        <w:rPr>
          <w:sz w:val="28"/>
          <w:szCs w:val="28"/>
        </w:rPr>
        <w:t>;</w:t>
      </w:r>
    </w:p>
    <w:p w14:paraId="283EC5A4" w14:textId="17165FB9" w:rsidR="00EC4C98" w:rsidRPr="00EC4C98" w:rsidRDefault="00EC4C98" w:rsidP="00EC4C98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EC4C98">
        <w:rPr>
          <w:sz w:val="28"/>
          <w:szCs w:val="28"/>
        </w:rPr>
        <w:t>min</w:t>
      </w:r>
      <w:proofErr w:type="spellEnd"/>
      <w:r w:rsidRPr="00EC4C98">
        <w:rPr>
          <w:sz w:val="28"/>
          <w:szCs w:val="28"/>
        </w:rPr>
        <w:t>(X) — минимальное значение показателя в данных</w:t>
      </w:r>
      <w:r>
        <w:rPr>
          <w:sz w:val="28"/>
          <w:szCs w:val="28"/>
        </w:rPr>
        <w:t>;</w:t>
      </w:r>
    </w:p>
    <w:p w14:paraId="73C14086" w14:textId="5062E75D" w:rsidR="00EC4C98" w:rsidRDefault="00EC4C98" w:rsidP="00EC4C98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EC4C98">
        <w:rPr>
          <w:sz w:val="28"/>
          <w:szCs w:val="28"/>
        </w:rPr>
        <w:t>max</w:t>
      </w:r>
      <w:proofErr w:type="spellEnd"/>
      <w:r w:rsidRPr="00EC4C98">
        <w:rPr>
          <w:sz w:val="28"/>
          <w:szCs w:val="28"/>
        </w:rPr>
        <w:t>(X) — максимальное значение показателя.</w:t>
      </w:r>
    </w:p>
    <w:p w14:paraId="7D52CC99" w14:textId="399338F0" w:rsidR="00EC4C98" w:rsidRDefault="00EC4C98" w:rsidP="00EC4C98">
      <w:pPr>
        <w:spacing w:line="360" w:lineRule="auto"/>
        <w:ind w:firstLine="709"/>
        <w:jc w:val="both"/>
        <w:rPr>
          <w:sz w:val="28"/>
          <w:szCs w:val="28"/>
        </w:rPr>
      </w:pPr>
      <w:r w:rsidRPr="00EC4C98">
        <w:rPr>
          <w:sz w:val="28"/>
          <w:szCs w:val="28"/>
        </w:rPr>
        <w:lastRenderedPageBreak/>
        <w:t>Этот метод применяется для каждого показателя, входящего в расчет РИИ, что обеспечивает их равноправное участие в формировании индекса.</w:t>
      </w:r>
    </w:p>
    <w:p w14:paraId="5FFC11F2" w14:textId="2A1BE61F" w:rsidR="00EC4C98" w:rsidRDefault="00EC4C98" w:rsidP="00EC4C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того, как будут </w:t>
      </w:r>
      <w:proofErr w:type="spellStart"/>
      <w:r>
        <w:rPr>
          <w:sz w:val="28"/>
          <w:szCs w:val="28"/>
        </w:rPr>
        <w:t>пронормированы</w:t>
      </w:r>
      <w:proofErr w:type="spellEnd"/>
      <w:r>
        <w:rPr>
          <w:sz w:val="28"/>
          <w:szCs w:val="28"/>
        </w:rPr>
        <w:t xml:space="preserve"> все показатели, вычисляем </w:t>
      </w:r>
      <w:proofErr w:type="spellStart"/>
      <w:r>
        <w:rPr>
          <w:sz w:val="28"/>
          <w:szCs w:val="28"/>
        </w:rPr>
        <w:t>субиндексы</w:t>
      </w:r>
      <w:proofErr w:type="spellEnd"/>
      <w:r>
        <w:rPr>
          <w:sz w:val="28"/>
          <w:szCs w:val="28"/>
        </w:rPr>
        <w:t>.</w:t>
      </w:r>
    </w:p>
    <w:p w14:paraId="0B57F56D" w14:textId="146F2B07" w:rsidR="00EC4C98" w:rsidRDefault="00EC4C98" w:rsidP="00EC4C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Формула </w:t>
      </w:r>
      <w:proofErr w:type="spellStart"/>
      <w:r>
        <w:rPr>
          <w:sz w:val="28"/>
          <w:szCs w:val="28"/>
        </w:rPr>
        <w:t>субиндекса</w:t>
      </w:r>
      <w:proofErr w:type="spellEnd"/>
      <w:r>
        <w:rPr>
          <w:sz w:val="28"/>
          <w:szCs w:val="28"/>
        </w:rPr>
        <w:t xml:space="preserve"> инновационных затрат:</w:t>
      </w:r>
    </w:p>
    <w:p w14:paraId="07D2555B" w14:textId="5288A32B" w:rsidR="00836334" w:rsidRPr="00836334" w:rsidRDefault="00836334" w:rsidP="00EC4C98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СИЗ= ω1*</m:t>
          </m:r>
          <m:r>
            <w:rPr>
              <w:rFonts w:ascii="Cambria Math" w:hAnsi="Cambria Math"/>
              <w:sz w:val="28"/>
              <w:szCs w:val="28"/>
              <w:lang w:val="en-US"/>
            </w:rPr>
            <m:t>A1+</m:t>
          </m:r>
          <m:r>
            <w:rPr>
              <w:rFonts w:ascii="Cambria Math" w:hAnsi="Cambria Math"/>
              <w:sz w:val="28"/>
              <w:szCs w:val="28"/>
            </w:rPr>
            <m:t>ω2*A2+ω3*A3+ω4*A4</m:t>
          </m:r>
        </m:oMath>
      </m:oMathPara>
    </w:p>
    <w:p w14:paraId="5AD2B821" w14:textId="77777777" w:rsidR="00904809" w:rsidRPr="00904809" w:rsidRDefault="00904809" w:rsidP="00904809">
      <w:pPr>
        <w:ind w:firstLine="708"/>
      </w:pPr>
    </w:p>
    <w:p w14:paraId="23E27E29" w14:textId="1FCD97ED" w:rsidR="00836334" w:rsidRDefault="00836334" w:rsidP="0083633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14:paraId="45F92277" w14:textId="20FEE789" w:rsidR="00836334" w:rsidRDefault="00836334" w:rsidP="00836334">
      <w:pPr>
        <w:spacing w:line="360" w:lineRule="auto"/>
        <w:ind w:firstLine="709"/>
        <w:rPr>
          <w:sz w:val="28"/>
          <w:szCs w:val="28"/>
        </w:rPr>
      </w:pPr>
      <w:r w:rsidRPr="00836334">
        <w:rPr>
          <w:sz w:val="28"/>
          <w:szCs w:val="28"/>
        </w:rPr>
        <w:t>A</w:t>
      </w:r>
      <w:r>
        <w:rPr>
          <w:sz w:val="28"/>
          <w:szCs w:val="28"/>
          <w:lang w:val="en-US"/>
        </w:rPr>
        <w:t>j</w:t>
      </w:r>
      <w:r w:rsidRPr="0083633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это среднее взвешенное показателей агрегата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;</w:t>
      </w:r>
    </w:p>
    <w:p w14:paraId="6E052651" w14:textId="2BA09522" w:rsidR="00836334" w:rsidRDefault="00836334" w:rsidP="00836334">
      <w:pPr>
        <w:spacing w:line="360" w:lineRule="auto"/>
        <w:ind w:firstLine="709"/>
        <w:rPr>
          <w:sz w:val="28"/>
          <w:szCs w:val="28"/>
        </w:rPr>
      </w:pPr>
      <w:r w:rsidRPr="00836334">
        <w:rPr>
          <w:sz w:val="28"/>
          <w:szCs w:val="28"/>
        </w:rPr>
        <w:t>ω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</w:t>
      </w:r>
      <w:r w:rsidRPr="00836334">
        <w:rPr>
          <w:sz w:val="28"/>
          <w:szCs w:val="28"/>
        </w:rPr>
        <w:t>–</w:t>
      </w:r>
      <w:r>
        <w:rPr>
          <w:sz w:val="28"/>
          <w:szCs w:val="28"/>
        </w:rPr>
        <w:t xml:space="preserve"> вес агрегата;</w:t>
      </w:r>
    </w:p>
    <w:p w14:paraId="4A86034E" w14:textId="16179FAF" w:rsidR="00836334" w:rsidRDefault="00836334" w:rsidP="0083633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Соответственно, Агрегат вычисляется по формуле:</w:t>
      </w:r>
    </w:p>
    <w:p w14:paraId="2355C448" w14:textId="251D7781" w:rsidR="00836334" w:rsidRPr="00836334" w:rsidRDefault="00836334" w:rsidP="00836334">
      <w:pPr>
        <w:spacing w:line="360" w:lineRule="auto"/>
        <w:ind w:firstLine="709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A=k1*p1+k2*p2+…+kn*pn</m:t>
          </m:r>
        </m:oMath>
      </m:oMathPara>
    </w:p>
    <w:p w14:paraId="767E497B" w14:textId="2D7FD217" w:rsidR="00836334" w:rsidRDefault="00836334" w:rsidP="0083633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14:paraId="11B9B848" w14:textId="33F0E167" w:rsidR="00836334" w:rsidRDefault="00836334" w:rsidP="0083633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967E3B">
        <w:rPr>
          <w:sz w:val="28"/>
          <w:szCs w:val="28"/>
        </w:rPr>
        <w:t xml:space="preserve"> </w:t>
      </w:r>
      <w:r w:rsidRPr="00836334">
        <w:rPr>
          <w:sz w:val="28"/>
          <w:szCs w:val="28"/>
        </w:rPr>
        <w:t>–</w:t>
      </w:r>
      <w:r w:rsidRPr="00967E3B">
        <w:rPr>
          <w:sz w:val="28"/>
          <w:szCs w:val="28"/>
        </w:rPr>
        <w:t xml:space="preserve"> </w:t>
      </w:r>
      <w:r>
        <w:rPr>
          <w:sz w:val="28"/>
          <w:szCs w:val="28"/>
        </w:rPr>
        <w:t>вес показателя;</w:t>
      </w:r>
    </w:p>
    <w:p w14:paraId="5C0EFD23" w14:textId="59E66A18" w:rsidR="00836334" w:rsidRPr="00836334" w:rsidRDefault="00836334" w:rsidP="0083633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</w:t>
      </w:r>
      <w:r w:rsidRPr="00836334">
        <w:rPr>
          <w:sz w:val="28"/>
          <w:szCs w:val="28"/>
        </w:rPr>
        <w:t>–</w:t>
      </w:r>
      <w:r>
        <w:rPr>
          <w:sz w:val="28"/>
          <w:szCs w:val="28"/>
        </w:rPr>
        <w:t xml:space="preserve"> нормированная величина показателя;</w:t>
      </w:r>
    </w:p>
    <w:p w14:paraId="7AD52C19" w14:textId="58FAD852" w:rsidR="00904809" w:rsidRPr="00836334" w:rsidRDefault="00904809" w:rsidP="00904809"/>
    <w:p w14:paraId="0CC84150" w14:textId="2E1D0DA1" w:rsidR="00904809" w:rsidRPr="00904809" w:rsidRDefault="00904809" w:rsidP="00836334">
      <w:pPr>
        <w:ind w:firstLine="709"/>
      </w:pPr>
    </w:p>
    <w:p w14:paraId="78EE74FA" w14:textId="77777777" w:rsidR="00904809" w:rsidRPr="00904809" w:rsidRDefault="00904809" w:rsidP="00904809"/>
    <w:p w14:paraId="13FA3A7B" w14:textId="77777777" w:rsidR="002C0393" w:rsidRPr="002C0393" w:rsidRDefault="002C0393" w:rsidP="00020CFF">
      <w:pPr>
        <w:jc w:val="both"/>
      </w:pPr>
    </w:p>
    <w:p w14:paraId="3C6E1A0F" w14:textId="5A49E571" w:rsidR="002C0393" w:rsidRPr="004D7061" w:rsidRDefault="002C0393" w:rsidP="00020CFF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C36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9048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473C6" w:rsidRPr="008473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Допущения и процедуры статистической проверки</w:t>
      </w:r>
    </w:p>
    <w:p w14:paraId="4E0B51C5" w14:textId="77777777" w:rsidR="002C0393" w:rsidRDefault="002C0393" w:rsidP="00020CFF">
      <w:pPr>
        <w:jc w:val="both"/>
        <w:rPr>
          <w:sz w:val="28"/>
          <w:szCs w:val="28"/>
        </w:rPr>
      </w:pPr>
    </w:p>
    <w:p w14:paraId="57050407" w14:textId="0A674041" w:rsidR="002C0393" w:rsidRDefault="002C0393" w:rsidP="00020CF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чтобы найти решение по замене или утилизации одноразовой тары</w:t>
      </w:r>
      <w:r w:rsidR="004D7AC9">
        <w:rPr>
          <w:sz w:val="28"/>
          <w:szCs w:val="28"/>
        </w:rPr>
        <w:t>, в которой присутствует полистирол, необходимо</w:t>
      </w:r>
      <w:r w:rsidR="00362C4A" w:rsidRPr="00362C4A">
        <w:rPr>
          <w:sz w:val="28"/>
          <w:szCs w:val="28"/>
        </w:rPr>
        <w:t xml:space="preserve"> </w:t>
      </w:r>
      <w:r w:rsidR="00362C4A">
        <w:rPr>
          <w:sz w:val="28"/>
          <w:szCs w:val="28"/>
        </w:rPr>
        <w:t>вычислить, какой объем одноразовой тары используется ежегодно.</w:t>
      </w:r>
    </w:p>
    <w:p w14:paraId="46503EC2" w14:textId="76D89C9A" w:rsidR="008473C6" w:rsidRPr="008473C6" w:rsidRDefault="008473C6" w:rsidP="008473C6">
      <w:pPr>
        <w:spacing w:line="360" w:lineRule="auto"/>
        <w:ind w:firstLine="708"/>
        <w:jc w:val="both"/>
        <w:rPr>
          <w:sz w:val="28"/>
          <w:szCs w:val="28"/>
        </w:rPr>
      </w:pPr>
      <w:r w:rsidRPr="008473C6">
        <w:rPr>
          <w:sz w:val="28"/>
          <w:szCs w:val="28"/>
        </w:rPr>
        <w:t>При формировании выборки были применены определенные допущения. Особенностью Центрального федерального округа является тотальное доминирование столицы по большинству показателей социально-экономического развития. В ходе предварительного расчета относительных показателей по каждой территории было выявлено, что в 40% случаев Москва оказалась на первом месте, причем в 30% случаев с очень большим отрывом. При сохранении существующего положения возникала опасность, что полученные значения могли перестать нести в себе какой-либо экономический и статистический смысл.</w:t>
      </w:r>
    </w:p>
    <w:p w14:paraId="69F0FEC4" w14:textId="35DBC6D7" w:rsidR="008473C6" w:rsidRPr="008473C6" w:rsidRDefault="008473C6" w:rsidP="008473C6">
      <w:pPr>
        <w:spacing w:line="360" w:lineRule="auto"/>
        <w:ind w:firstLine="708"/>
        <w:jc w:val="both"/>
        <w:rPr>
          <w:sz w:val="28"/>
          <w:szCs w:val="28"/>
        </w:rPr>
      </w:pPr>
      <w:r w:rsidRPr="008473C6">
        <w:rPr>
          <w:sz w:val="28"/>
          <w:szCs w:val="28"/>
        </w:rPr>
        <w:lastRenderedPageBreak/>
        <w:t xml:space="preserve">Для того чтобы сделать выборку более стабильной, было решено не прибегать к специальным процедурам, а составить </w:t>
      </w:r>
      <w:proofErr w:type="spellStart"/>
      <w:r w:rsidRPr="008473C6">
        <w:rPr>
          <w:sz w:val="28"/>
          <w:szCs w:val="28"/>
        </w:rPr>
        <w:t>подвыборку</w:t>
      </w:r>
      <w:proofErr w:type="spellEnd"/>
      <w:r w:rsidRPr="008473C6">
        <w:rPr>
          <w:sz w:val="28"/>
          <w:szCs w:val="28"/>
        </w:rPr>
        <w:t xml:space="preserve">, не включающую город Москву. Таким образом, окончательно был сформирован набор из </w:t>
      </w:r>
      <w:r>
        <w:rPr>
          <w:sz w:val="28"/>
          <w:szCs w:val="28"/>
        </w:rPr>
        <w:t>10</w:t>
      </w:r>
      <w:r w:rsidRPr="008473C6">
        <w:rPr>
          <w:sz w:val="28"/>
          <w:szCs w:val="28"/>
        </w:rPr>
        <w:t xml:space="preserve"> регионов, которые можно было сравнивать по уровню инновационного развития с большей степенью достоверности, чем в первоначальной выборке.</w:t>
      </w:r>
    </w:p>
    <w:p w14:paraId="5A5C11DF" w14:textId="6DE36BE6" w:rsidR="008473C6" w:rsidRPr="008473C6" w:rsidRDefault="008473C6" w:rsidP="008473C6">
      <w:pPr>
        <w:spacing w:line="360" w:lineRule="auto"/>
        <w:ind w:firstLine="708"/>
        <w:jc w:val="both"/>
        <w:rPr>
          <w:sz w:val="28"/>
          <w:szCs w:val="28"/>
        </w:rPr>
      </w:pPr>
      <w:r w:rsidRPr="008473C6">
        <w:rPr>
          <w:sz w:val="28"/>
          <w:szCs w:val="28"/>
        </w:rPr>
        <w:t>После получения результатов расчета нормализованных индикаторов проведен расчет достоверности полученных данных с использованием различных статистических процедур. Одним из условий правомерности статистической обработки результатов наблюдений является требование их однородности, то есть отсутствие или минимальное наличие выбросов. В исследовании инновационного потенциала территорий для определения выбросов авторы использовали расчет коэффициентов асимметрии и эксцесса, которые широко применяются для проверки нормальности распределения.</w:t>
      </w:r>
    </w:p>
    <w:p w14:paraId="3618A1CE" w14:textId="4B67E652" w:rsidR="008473C6" w:rsidRDefault="008473C6" w:rsidP="008473C6">
      <w:pPr>
        <w:spacing w:line="360" w:lineRule="auto"/>
        <w:ind w:firstLine="708"/>
        <w:jc w:val="both"/>
        <w:rPr>
          <w:sz w:val="28"/>
          <w:szCs w:val="28"/>
        </w:rPr>
      </w:pPr>
      <w:r w:rsidRPr="008473C6">
        <w:rPr>
          <w:sz w:val="28"/>
          <w:szCs w:val="28"/>
        </w:rPr>
        <w:t xml:space="preserve">Распределение считается нормальным, если абсолютная величина показателей асимметрии и эксцесса не превышают в три раза собственную ошибку репрезентативности. Этот порог был превышен по показателям № 13, 18, 19 и 25, поэтому распределение данных переменных было признано не соответствующим нормальному. Для преодоления ненормальности распределения авторами была применена </w:t>
      </w:r>
      <w:proofErr w:type="spellStart"/>
      <w:r w:rsidRPr="008473C6">
        <w:rPr>
          <w:sz w:val="28"/>
          <w:szCs w:val="28"/>
        </w:rPr>
        <w:t>винсоризация</w:t>
      </w:r>
      <w:proofErr w:type="spellEnd"/>
      <w:r w:rsidRPr="008473C6">
        <w:rPr>
          <w:sz w:val="28"/>
          <w:szCs w:val="28"/>
        </w:rPr>
        <w:t xml:space="preserve"> — робастная процедура, идентифицирующая резко выделяющиеся наблюдения в «хвостах» распределения, то есть в выбросах, и присваивающая им граничные значения, отделяющие выбросы от основной совокупности. После ее проведения распределение по всем показателям соответствовало нормальному.</w:t>
      </w:r>
    </w:p>
    <w:p w14:paraId="6BFBA4D0" w14:textId="700329C6" w:rsidR="008473C6" w:rsidRDefault="008473C6" w:rsidP="008473C6">
      <w:pPr>
        <w:spacing w:line="360" w:lineRule="auto"/>
        <w:ind w:firstLine="708"/>
        <w:jc w:val="both"/>
        <w:rPr>
          <w:sz w:val="28"/>
          <w:szCs w:val="28"/>
        </w:rPr>
      </w:pPr>
      <w:r w:rsidRPr="008473C6">
        <w:rPr>
          <w:sz w:val="28"/>
          <w:szCs w:val="28"/>
        </w:rPr>
        <w:t xml:space="preserve">Итак, результаты анализа подтверждают, что группировка агрегатов в </w:t>
      </w:r>
      <w:proofErr w:type="spellStart"/>
      <w:r w:rsidRPr="008473C6">
        <w:rPr>
          <w:sz w:val="28"/>
          <w:szCs w:val="28"/>
        </w:rPr>
        <w:t>субиндексы</w:t>
      </w:r>
      <w:proofErr w:type="spellEnd"/>
      <w:r w:rsidRPr="008473C6">
        <w:rPr>
          <w:sz w:val="28"/>
          <w:szCs w:val="28"/>
        </w:rPr>
        <w:t xml:space="preserve"> и последующее получение обобщающего Регионального индекса инноваций является статистически согласованным, и РИИ имеет достаточно сбалансированную структуру на каждом уровне.</w:t>
      </w:r>
    </w:p>
    <w:p w14:paraId="44668E96" w14:textId="77777777" w:rsidR="00DF1566" w:rsidRDefault="00DF1566" w:rsidP="008473C6">
      <w:pPr>
        <w:spacing w:line="360" w:lineRule="auto"/>
        <w:ind w:firstLine="708"/>
        <w:jc w:val="both"/>
        <w:rPr>
          <w:sz w:val="28"/>
          <w:szCs w:val="28"/>
        </w:rPr>
      </w:pPr>
    </w:p>
    <w:p w14:paraId="211ED58D" w14:textId="77777777" w:rsidR="004D7061" w:rsidRDefault="004D7061" w:rsidP="00020CFF">
      <w:pPr>
        <w:spacing w:line="360" w:lineRule="auto"/>
        <w:jc w:val="both"/>
        <w:rPr>
          <w:sz w:val="28"/>
          <w:szCs w:val="28"/>
        </w:rPr>
      </w:pPr>
    </w:p>
    <w:p w14:paraId="30229F03" w14:textId="77777777" w:rsidR="00683547" w:rsidRDefault="001C22A5" w:rsidP="00683547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7" w:name="_Hlk164797543"/>
      <w:r w:rsidRPr="00EC36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9048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473C6" w:rsidRPr="008473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Анализ результатов расчета РИИ</w:t>
      </w:r>
      <w:bookmarkEnd w:id="17"/>
    </w:p>
    <w:p w14:paraId="59764DBC" w14:textId="2EF60B77" w:rsidR="00E41BA0" w:rsidRPr="00683547" w:rsidRDefault="00E41BA0" w:rsidP="00683547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41BA0">
        <w:t xml:space="preserve"> </w:t>
      </w:r>
    </w:p>
    <w:p w14:paraId="2E89E8A2" w14:textId="3B53B94A" w:rsidR="008473C6" w:rsidRDefault="00982814" w:rsidP="00020CF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помощи алгоритма, описанного выше, был проведен просчет Регионального Инновационного Индекса (РИИ) по следующим городам:</w:t>
      </w:r>
    </w:p>
    <w:p w14:paraId="5E949E02" w14:textId="1B6D01EB" w:rsidR="00982814" w:rsidRPr="00982814" w:rsidRDefault="00982814" w:rsidP="00982814">
      <w:pPr>
        <w:pStyle w:val="a8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2814">
        <w:rPr>
          <w:sz w:val="28"/>
          <w:szCs w:val="28"/>
        </w:rPr>
        <w:t>Москва</w:t>
      </w:r>
      <w:r>
        <w:rPr>
          <w:sz w:val="28"/>
          <w:szCs w:val="28"/>
        </w:rPr>
        <w:t>;</w:t>
      </w:r>
    </w:p>
    <w:p w14:paraId="067EA273" w14:textId="3FEF6359" w:rsidR="00982814" w:rsidRPr="00982814" w:rsidRDefault="00982814" w:rsidP="00982814">
      <w:pPr>
        <w:pStyle w:val="a8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2814">
        <w:rPr>
          <w:sz w:val="28"/>
          <w:szCs w:val="28"/>
        </w:rPr>
        <w:t>Санкт-Петербург</w:t>
      </w:r>
      <w:r>
        <w:rPr>
          <w:sz w:val="28"/>
          <w:szCs w:val="28"/>
        </w:rPr>
        <w:t>;</w:t>
      </w:r>
    </w:p>
    <w:p w14:paraId="432AC296" w14:textId="5DC3120A" w:rsidR="00982814" w:rsidRPr="00982814" w:rsidRDefault="00982814" w:rsidP="00982814">
      <w:pPr>
        <w:pStyle w:val="a8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2814">
        <w:rPr>
          <w:sz w:val="28"/>
          <w:szCs w:val="28"/>
        </w:rPr>
        <w:t>Тверь</w:t>
      </w:r>
      <w:r>
        <w:rPr>
          <w:sz w:val="28"/>
          <w:szCs w:val="28"/>
        </w:rPr>
        <w:t>;</w:t>
      </w:r>
    </w:p>
    <w:p w14:paraId="5A77BFCB" w14:textId="1F97F921" w:rsidR="00982814" w:rsidRPr="00982814" w:rsidRDefault="00982814" w:rsidP="00982814">
      <w:pPr>
        <w:pStyle w:val="a8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2814">
        <w:rPr>
          <w:sz w:val="28"/>
          <w:szCs w:val="28"/>
        </w:rPr>
        <w:t>Новосибирск</w:t>
      </w:r>
      <w:r>
        <w:rPr>
          <w:sz w:val="28"/>
          <w:szCs w:val="28"/>
        </w:rPr>
        <w:t>;</w:t>
      </w:r>
    </w:p>
    <w:p w14:paraId="3F05BDA4" w14:textId="243D2541" w:rsidR="00982814" w:rsidRPr="00982814" w:rsidRDefault="00982814" w:rsidP="00982814">
      <w:pPr>
        <w:pStyle w:val="a8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2814">
        <w:rPr>
          <w:sz w:val="28"/>
          <w:szCs w:val="28"/>
        </w:rPr>
        <w:t>Тамбов</w:t>
      </w:r>
      <w:r>
        <w:rPr>
          <w:sz w:val="28"/>
          <w:szCs w:val="28"/>
        </w:rPr>
        <w:t>;</w:t>
      </w:r>
    </w:p>
    <w:p w14:paraId="5A490FD2" w14:textId="58CB0647" w:rsidR="00982814" w:rsidRPr="00982814" w:rsidRDefault="00982814" w:rsidP="00982814">
      <w:pPr>
        <w:pStyle w:val="a8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2814">
        <w:rPr>
          <w:sz w:val="28"/>
          <w:szCs w:val="28"/>
        </w:rPr>
        <w:t>Краснодарский край</w:t>
      </w:r>
      <w:r>
        <w:rPr>
          <w:sz w:val="28"/>
          <w:szCs w:val="28"/>
        </w:rPr>
        <w:t>;</w:t>
      </w:r>
    </w:p>
    <w:p w14:paraId="3FF0E3ED" w14:textId="7FBCBF8F" w:rsidR="00982814" w:rsidRPr="00982814" w:rsidRDefault="00982814" w:rsidP="00982814">
      <w:pPr>
        <w:pStyle w:val="a8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2814">
        <w:rPr>
          <w:sz w:val="28"/>
          <w:szCs w:val="28"/>
        </w:rPr>
        <w:t>Казань</w:t>
      </w:r>
      <w:r>
        <w:rPr>
          <w:sz w:val="28"/>
          <w:szCs w:val="28"/>
        </w:rPr>
        <w:t>;</w:t>
      </w:r>
    </w:p>
    <w:p w14:paraId="1764BF83" w14:textId="070DD520" w:rsidR="00982814" w:rsidRPr="00982814" w:rsidRDefault="00982814" w:rsidP="00982814">
      <w:pPr>
        <w:pStyle w:val="a8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2814">
        <w:rPr>
          <w:sz w:val="28"/>
          <w:szCs w:val="28"/>
        </w:rPr>
        <w:t>Грозный</w:t>
      </w:r>
      <w:r>
        <w:rPr>
          <w:sz w:val="28"/>
          <w:szCs w:val="28"/>
        </w:rPr>
        <w:t>;</w:t>
      </w:r>
    </w:p>
    <w:p w14:paraId="0F13B1DA" w14:textId="38B5EFFC" w:rsidR="00982814" w:rsidRPr="00982814" w:rsidRDefault="00982814" w:rsidP="00982814">
      <w:pPr>
        <w:pStyle w:val="a8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2814">
        <w:rPr>
          <w:sz w:val="28"/>
          <w:szCs w:val="28"/>
        </w:rPr>
        <w:t>Томск</w:t>
      </w:r>
      <w:r>
        <w:rPr>
          <w:sz w:val="28"/>
          <w:szCs w:val="28"/>
        </w:rPr>
        <w:t>;</w:t>
      </w:r>
    </w:p>
    <w:p w14:paraId="15F81790" w14:textId="2ACA641C" w:rsidR="00982814" w:rsidRDefault="00982814" w:rsidP="00982814">
      <w:pPr>
        <w:pStyle w:val="a8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2814">
        <w:rPr>
          <w:sz w:val="28"/>
          <w:szCs w:val="28"/>
        </w:rPr>
        <w:t>Екатеринбург</w:t>
      </w:r>
      <w:r>
        <w:rPr>
          <w:sz w:val="28"/>
          <w:szCs w:val="28"/>
        </w:rPr>
        <w:t>;</w:t>
      </w:r>
    </w:p>
    <w:p w14:paraId="316F5718" w14:textId="0D115E5F" w:rsidR="00982814" w:rsidRDefault="00982814" w:rsidP="009828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городов выбиралось по наличию научных институтов, так же хотелось затронуть </w:t>
      </w:r>
      <w:r w:rsidR="00DF1566">
        <w:rPr>
          <w:sz w:val="28"/>
          <w:szCs w:val="28"/>
        </w:rPr>
        <w:t>города со всех уголков страны.</w:t>
      </w:r>
    </w:p>
    <w:p w14:paraId="6E5E0919" w14:textId="5149257A" w:rsidR="00DF1566" w:rsidRDefault="00DF1566" w:rsidP="009828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расчете РИИ России за 2022 год (так как данные 2023 год некорректны) получили следующие значения (Таблица 1).</w:t>
      </w:r>
    </w:p>
    <w:p w14:paraId="375012C6" w14:textId="15ED0A01" w:rsidR="00DF1566" w:rsidRDefault="00DF1566" w:rsidP="00982814">
      <w:pPr>
        <w:spacing w:line="360" w:lineRule="auto"/>
        <w:ind w:firstLine="709"/>
        <w:jc w:val="both"/>
        <w:rPr>
          <w:sz w:val="28"/>
          <w:szCs w:val="28"/>
        </w:rPr>
      </w:pPr>
    </w:p>
    <w:p w14:paraId="41A57FA9" w14:textId="12D8283F" w:rsidR="00DF1566" w:rsidRDefault="00DF1566" w:rsidP="00DF15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1 — значение РИИ по городам России за 2022г</w:t>
      </w:r>
    </w:p>
    <w:tbl>
      <w:tblPr>
        <w:tblW w:w="6032" w:type="dxa"/>
        <w:tblLook w:val="04A0" w:firstRow="1" w:lastRow="0" w:firstColumn="1" w:lastColumn="0" w:noHBand="0" w:noVBand="1"/>
      </w:tblPr>
      <w:tblGrid>
        <w:gridCol w:w="773"/>
        <w:gridCol w:w="3030"/>
        <w:gridCol w:w="2229"/>
      </w:tblGrid>
      <w:tr w:rsidR="00DF1566" w:rsidRPr="00DF1566" w14:paraId="0C33BCC5" w14:textId="77777777" w:rsidTr="00DF1566">
        <w:trPr>
          <w:trHeight w:val="34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A317" w14:textId="77777777" w:rsidR="00DF1566" w:rsidRPr="00DF1566" w:rsidRDefault="00DF1566" w:rsidP="00DF1566">
            <w:pPr>
              <w:jc w:val="center"/>
              <w:rPr>
                <w:color w:val="000000"/>
                <w:sz w:val="22"/>
                <w:szCs w:val="22"/>
              </w:rPr>
            </w:pPr>
            <w:r w:rsidRPr="00DF1566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5795" w14:textId="77777777" w:rsidR="00DF1566" w:rsidRPr="00DF1566" w:rsidRDefault="00DF1566" w:rsidP="00DF1566">
            <w:pPr>
              <w:rPr>
                <w:color w:val="000000"/>
                <w:sz w:val="22"/>
                <w:szCs w:val="22"/>
              </w:rPr>
            </w:pPr>
            <w:r w:rsidRPr="00DF1566">
              <w:rPr>
                <w:color w:val="000000"/>
                <w:sz w:val="22"/>
                <w:szCs w:val="22"/>
              </w:rPr>
              <w:t>Регион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F21B" w14:textId="77777777" w:rsidR="00DF1566" w:rsidRPr="00DF1566" w:rsidRDefault="00DF1566" w:rsidP="00DF1566">
            <w:pPr>
              <w:rPr>
                <w:color w:val="000000"/>
                <w:sz w:val="22"/>
                <w:szCs w:val="22"/>
              </w:rPr>
            </w:pPr>
            <w:r w:rsidRPr="00DF1566">
              <w:rPr>
                <w:color w:val="000000"/>
                <w:sz w:val="22"/>
                <w:szCs w:val="22"/>
              </w:rPr>
              <w:t>Значение РИИ</w:t>
            </w:r>
          </w:p>
        </w:tc>
      </w:tr>
      <w:tr w:rsidR="00DF1566" w:rsidRPr="00DF1566" w14:paraId="40989E3C" w14:textId="77777777" w:rsidTr="00DF1566">
        <w:trPr>
          <w:trHeight w:val="34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8591" w14:textId="77777777" w:rsidR="00DF1566" w:rsidRPr="00DF1566" w:rsidRDefault="00DF1566" w:rsidP="00DF1566">
            <w:pPr>
              <w:jc w:val="center"/>
              <w:rPr>
                <w:color w:val="000000"/>
                <w:sz w:val="28"/>
                <w:szCs w:val="28"/>
              </w:rPr>
            </w:pPr>
            <w:r w:rsidRPr="00DF15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E7C3" w14:textId="77777777" w:rsidR="00DF1566" w:rsidRPr="00DF1566" w:rsidRDefault="00DF1566" w:rsidP="00DF1566">
            <w:pPr>
              <w:rPr>
                <w:color w:val="000000"/>
                <w:sz w:val="28"/>
                <w:szCs w:val="28"/>
              </w:rPr>
            </w:pPr>
            <w:r w:rsidRPr="00DF1566">
              <w:rPr>
                <w:color w:val="000000"/>
                <w:sz w:val="28"/>
                <w:szCs w:val="28"/>
              </w:rPr>
              <w:t>Москва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06BF" w14:textId="77777777" w:rsidR="00DF1566" w:rsidRPr="00DF1566" w:rsidRDefault="00DF1566" w:rsidP="00DF1566">
            <w:pPr>
              <w:jc w:val="right"/>
              <w:rPr>
                <w:color w:val="000000"/>
                <w:sz w:val="28"/>
                <w:szCs w:val="28"/>
              </w:rPr>
            </w:pPr>
            <w:r w:rsidRPr="00DF1566">
              <w:rPr>
                <w:color w:val="000000"/>
                <w:sz w:val="28"/>
                <w:szCs w:val="28"/>
              </w:rPr>
              <w:t>0,756</w:t>
            </w:r>
          </w:p>
        </w:tc>
      </w:tr>
      <w:tr w:rsidR="00DF1566" w:rsidRPr="00DF1566" w14:paraId="211836C6" w14:textId="77777777" w:rsidTr="00DF1566">
        <w:trPr>
          <w:trHeight w:val="34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3D43" w14:textId="77777777" w:rsidR="00DF1566" w:rsidRPr="00DF1566" w:rsidRDefault="00DF1566" w:rsidP="00DF1566">
            <w:pPr>
              <w:jc w:val="center"/>
              <w:rPr>
                <w:color w:val="000000"/>
                <w:sz w:val="28"/>
                <w:szCs w:val="28"/>
              </w:rPr>
            </w:pPr>
            <w:r w:rsidRPr="00DF156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0888" w14:textId="77777777" w:rsidR="00DF1566" w:rsidRPr="00DF1566" w:rsidRDefault="00DF1566" w:rsidP="00DF1566">
            <w:pPr>
              <w:rPr>
                <w:color w:val="000000"/>
                <w:sz w:val="28"/>
                <w:szCs w:val="28"/>
              </w:rPr>
            </w:pPr>
            <w:r w:rsidRPr="00DF1566">
              <w:rPr>
                <w:color w:val="000000"/>
                <w:sz w:val="28"/>
                <w:szCs w:val="28"/>
              </w:rPr>
              <w:t>Санкт-Петербург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3766" w14:textId="77777777" w:rsidR="00DF1566" w:rsidRPr="00DF1566" w:rsidRDefault="00DF1566" w:rsidP="00DF1566">
            <w:pPr>
              <w:jc w:val="right"/>
              <w:rPr>
                <w:color w:val="000000"/>
                <w:sz w:val="28"/>
                <w:szCs w:val="28"/>
              </w:rPr>
            </w:pPr>
            <w:r w:rsidRPr="00DF1566">
              <w:rPr>
                <w:color w:val="000000"/>
                <w:sz w:val="28"/>
                <w:szCs w:val="28"/>
              </w:rPr>
              <w:t>0,697</w:t>
            </w:r>
          </w:p>
        </w:tc>
      </w:tr>
      <w:tr w:rsidR="00DF1566" w:rsidRPr="00DF1566" w14:paraId="18C3282A" w14:textId="77777777" w:rsidTr="00DF1566">
        <w:trPr>
          <w:trHeight w:val="34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00EE" w14:textId="77777777" w:rsidR="00DF1566" w:rsidRPr="00DF1566" w:rsidRDefault="00DF1566" w:rsidP="00DF1566">
            <w:pPr>
              <w:jc w:val="center"/>
              <w:rPr>
                <w:color w:val="000000"/>
                <w:sz w:val="28"/>
                <w:szCs w:val="28"/>
              </w:rPr>
            </w:pPr>
            <w:r w:rsidRPr="00DF156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6A5F" w14:textId="77777777" w:rsidR="00DF1566" w:rsidRPr="00DF1566" w:rsidRDefault="00DF1566" w:rsidP="00DF1566">
            <w:pPr>
              <w:rPr>
                <w:color w:val="000000"/>
                <w:sz w:val="28"/>
                <w:szCs w:val="28"/>
              </w:rPr>
            </w:pPr>
            <w:r w:rsidRPr="00DF1566">
              <w:rPr>
                <w:color w:val="000000"/>
                <w:sz w:val="28"/>
                <w:szCs w:val="28"/>
              </w:rPr>
              <w:t>Тверь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BC63" w14:textId="77777777" w:rsidR="00DF1566" w:rsidRPr="00DF1566" w:rsidRDefault="00DF1566" w:rsidP="00DF1566">
            <w:pPr>
              <w:jc w:val="right"/>
              <w:rPr>
                <w:color w:val="000000"/>
                <w:sz w:val="28"/>
                <w:szCs w:val="28"/>
              </w:rPr>
            </w:pPr>
            <w:r w:rsidRPr="00DF1566">
              <w:rPr>
                <w:color w:val="000000"/>
                <w:sz w:val="28"/>
                <w:szCs w:val="28"/>
              </w:rPr>
              <w:t>0,467</w:t>
            </w:r>
          </w:p>
        </w:tc>
      </w:tr>
      <w:tr w:rsidR="00DF1566" w:rsidRPr="00DF1566" w14:paraId="52D21E86" w14:textId="77777777" w:rsidTr="00DF1566">
        <w:trPr>
          <w:trHeight w:val="34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9306" w14:textId="77777777" w:rsidR="00DF1566" w:rsidRPr="00DF1566" w:rsidRDefault="00DF1566" w:rsidP="00DF1566">
            <w:pPr>
              <w:jc w:val="center"/>
              <w:rPr>
                <w:color w:val="000000"/>
                <w:sz w:val="28"/>
                <w:szCs w:val="28"/>
              </w:rPr>
            </w:pPr>
            <w:r w:rsidRPr="00DF156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16C3" w14:textId="77777777" w:rsidR="00DF1566" w:rsidRPr="00DF1566" w:rsidRDefault="00DF1566" w:rsidP="00DF1566">
            <w:pPr>
              <w:rPr>
                <w:color w:val="000000"/>
                <w:sz w:val="28"/>
                <w:szCs w:val="28"/>
              </w:rPr>
            </w:pPr>
            <w:r w:rsidRPr="00DF1566">
              <w:rPr>
                <w:color w:val="000000"/>
                <w:sz w:val="28"/>
                <w:szCs w:val="28"/>
              </w:rPr>
              <w:t>Новосибирск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F88D" w14:textId="77777777" w:rsidR="00DF1566" w:rsidRPr="00DF1566" w:rsidRDefault="00DF1566" w:rsidP="00DF1566">
            <w:pPr>
              <w:jc w:val="right"/>
              <w:rPr>
                <w:color w:val="000000"/>
                <w:sz w:val="28"/>
                <w:szCs w:val="28"/>
              </w:rPr>
            </w:pPr>
            <w:r w:rsidRPr="00DF1566">
              <w:rPr>
                <w:color w:val="000000"/>
                <w:sz w:val="28"/>
                <w:szCs w:val="28"/>
              </w:rPr>
              <w:t>0,499</w:t>
            </w:r>
          </w:p>
        </w:tc>
      </w:tr>
      <w:tr w:rsidR="00DF1566" w:rsidRPr="00DF1566" w14:paraId="23A20638" w14:textId="77777777" w:rsidTr="00DF1566">
        <w:trPr>
          <w:trHeight w:val="34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EAB2" w14:textId="77777777" w:rsidR="00DF1566" w:rsidRPr="00DF1566" w:rsidRDefault="00DF1566" w:rsidP="00DF1566">
            <w:pPr>
              <w:jc w:val="center"/>
              <w:rPr>
                <w:color w:val="000000"/>
                <w:sz w:val="28"/>
                <w:szCs w:val="28"/>
              </w:rPr>
            </w:pPr>
            <w:r w:rsidRPr="00DF156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9DB5" w14:textId="77777777" w:rsidR="00DF1566" w:rsidRPr="00DF1566" w:rsidRDefault="00DF1566" w:rsidP="00DF1566">
            <w:pPr>
              <w:rPr>
                <w:color w:val="000000"/>
                <w:sz w:val="28"/>
                <w:szCs w:val="28"/>
              </w:rPr>
            </w:pPr>
            <w:r w:rsidRPr="00DF1566">
              <w:rPr>
                <w:color w:val="000000"/>
                <w:sz w:val="28"/>
                <w:szCs w:val="28"/>
              </w:rPr>
              <w:t>Тамбов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09F1" w14:textId="77777777" w:rsidR="00DF1566" w:rsidRPr="00DF1566" w:rsidRDefault="00DF1566" w:rsidP="00DF1566">
            <w:pPr>
              <w:jc w:val="right"/>
              <w:rPr>
                <w:color w:val="000000"/>
                <w:sz w:val="28"/>
                <w:szCs w:val="28"/>
              </w:rPr>
            </w:pPr>
            <w:r w:rsidRPr="00DF1566">
              <w:rPr>
                <w:color w:val="000000"/>
                <w:sz w:val="28"/>
                <w:szCs w:val="28"/>
              </w:rPr>
              <w:t>0,469</w:t>
            </w:r>
          </w:p>
        </w:tc>
      </w:tr>
      <w:tr w:rsidR="00DF1566" w:rsidRPr="00DF1566" w14:paraId="22C494FE" w14:textId="77777777" w:rsidTr="00DF1566">
        <w:trPr>
          <w:trHeight w:val="34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5782" w14:textId="77777777" w:rsidR="00DF1566" w:rsidRPr="00DF1566" w:rsidRDefault="00DF1566" w:rsidP="00DF1566">
            <w:pPr>
              <w:jc w:val="center"/>
              <w:rPr>
                <w:color w:val="000000"/>
                <w:sz w:val="28"/>
                <w:szCs w:val="28"/>
              </w:rPr>
            </w:pPr>
            <w:r w:rsidRPr="00DF156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D372" w14:textId="77777777" w:rsidR="00DF1566" w:rsidRPr="00DF1566" w:rsidRDefault="00DF1566" w:rsidP="00DF1566">
            <w:pPr>
              <w:rPr>
                <w:color w:val="000000"/>
                <w:sz w:val="28"/>
                <w:szCs w:val="28"/>
              </w:rPr>
            </w:pPr>
            <w:r w:rsidRPr="00DF1566">
              <w:rPr>
                <w:color w:val="000000"/>
                <w:sz w:val="28"/>
                <w:szCs w:val="28"/>
              </w:rPr>
              <w:t>Краснодарский край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7F3F" w14:textId="77777777" w:rsidR="00DF1566" w:rsidRPr="00DF1566" w:rsidRDefault="00DF1566" w:rsidP="00DF1566">
            <w:pPr>
              <w:jc w:val="right"/>
              <w:rPr>
                <w:color w:val="000000"/>
                <w:sz w:val="28"/>
                <w:szCs w:val="28"/>
              </w:rPr>
            </w:pPr>
            <w:r w:rsidRPr="00DF1566">
              <w:rPr>
                <w:color w:val="000000"/>
                <w:sz w:val="28"/>
                <w:szCs w:val="28"/>
              </w:rPr>
              <w:t>0,454</w:t>
            </w:r>
          </w:p>
        </w:tc>
      </w:tr>
      <w:tr w:rsidR="00DF1566" w:rsidRPr="00DF1566" w14:paraId="239CDF1C" w14:textId="77777777" w:rsidTr="00DF1566">
        <w:trPr>
          <w:trHeight w:val="34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868C" w14:textId="77777777" w:rsidR="00DF1566" w:rsidRPr="00DF1566" w:rsidRDefault="00DF1566" w:rsidP="00DF1566">
            <w:pPr>
              <w:jc w:val="center"/>
              <w:rPr>
                <w:color w:val="000000"/>
                <w:sz w:val="28"/>
                <w:szCs w:val="28"/>
              </w:rPr>
            </w:pPr>
            <w:r w:rsidRPr="00DF156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A47D" w14:textId="77777777" w:rsidR="00DF1566" w:rsidRPr="00DF1566" w:rsidRDefault="00DF1566" w:rsidP="00DF1566">
            <w:pPr>
              <w:rPr>
                <w:color w:val="000000"/>
                <w:sz w:val="28"/>
                <w:szCs w:val="28"/>
              </w:rPr>
            </w:pPr>
            <w:r w:rsidRPr="00DF1566">
              <w:rPr>
                <w:color w:val="000000"/>
                <w:sz w:val="28"/>
                <w:szCs w:val="28"/>
              </w:rPr>
              <w:t>Томск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445F" w14:textId="77777777" w:rsidR="00DF1566" w:rsidRPr="00DF1566" w:rsidRDefault="00DF1566" w:rsidP="00DF1566">
            <w:pPr>
              <w:jc w:val="right"/>
              <w:rPr>
                <w:color w:val="000000"/>
                <w:sz w:val="28"/>
                <w:szCs w:val="28"/>
              </w:rPr>
            </w:pPr>
            <w:r w:rsidRPr="00DF1566">
              <w:rPr>
                <w:color w:val="000000"/>
                <w:sz w:val="28"/>
                <w:szCs w:val="28"/>
              </w:rPr>
              <w:t>0,423</w:t>
            </w:r>
          </w:p>
        </w:tc>
      </w:tr>
      <w:tr w:rsidR="00DF1566" w:rsidRPr="00DF1566" w14:paraId="5D08C162" w14:textId="77777777" w:rsidTr="00DF1566">
        <w:trPr>
          <w:trHeight w:val="34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EC8B" w14:textId="77777777" w:rsidR="00DF1566" w:rsidRPr="00DF1566" w:rsidRDefault="00DF1566" w:rsidP="00DF1566">
            <w:pPr>
              <w:jc w:val="center"/>
              <w:rPr>
                <w:color w:val="000000"/>
                <w:sz w:val="28"/>
                <w:szCs w:val="28"/>
              </w:rPr>
            </w:pPr>
            <w:r w:rsidRPr="00DF156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7341" w14:textId="77777777" w:rsidR="00DF1566" w:rsidRPr="00DF1566" w:rsidRDefault="00DF1566" w:rsidP="00DF1566">
            <w:pPr>
              <w:rPr>
                <w:color w:val="000000"/>
                <w:sz w:val="28"/>
                <w:szCs w:val="28"/>
              </w:rPr>
            </w:pPr>
            <w:r w:rsidRPr="00DF1566">
              <w:rPr>
                <w:color w:val="000000"/>
                <w:sz w:val="28"/>
                <w:szCs w:val="28"/>
              </w:rPr>
              <w:t>Казань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4787" w14:textId="77777777" w:rsidR="00DF1566" w:rsidRPr="00DF1566" w:rsidRDefault="00DF1566" w:rsidP="00DF1566">
            <w:pPr>
              <w:jc w:val="right"/>
              <w:rPr>
                <w:color w:val="000000"/>
                <w:sz w:val="28"/>
                <w:szCs w:val="28"/>
              </w:rPr>
            </w:pPr>
            <w:r w:rsidRPr="00DF1566">
              <w:rPr>
                <w:color w:val="000000"/>
                <w:sz w:val="28"/>
                <w:szCs w:val="28"/>
              </w:rPr>
              <w:t>0,356</w:t>
            </w:r>
          </w:p>
        </w:tc>
      </w:tr>
      <w:tr w:rsidR="00DF1566" w:rsidRPr="00DF1566" w14:paraId="3A309D06" w14:textId="77777777" w:rsidTr="00DF1566">
        <w:trPr>
          <w:trHeight w:val="34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C769" w14:textId="77777777" w:rsidR="00DF1566" w:rsidRPr="00DF1566" w:rsidRDefault="00DF1566" w:rsidP="00DF1566">
            <w:pPr>
              <w:jc w:val="center"/>
              <w:rPr>
                <w:color w:val="000000"/>
                <w:sz w:val="28"/>
                <w:szCs w:val="28"/>
              </w:rPr>
            </w:pPr>
            <w:r w:rsidRPr="00DF156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D5D3" w14:textId="77777777" w:rsidR="00DF1566" w:rsidRPr="00DF1566" w:rsidRDefault="00DF1566" w:rsidP="00DF1566">
            <w:pPr>
              <w:rPr>
                <w:color w:val="000000"/>
                <w:sz w:val="28"/>
                <w:szCs w:val="28"/>
              </w:rPr>
            </w:pPr>
            <w:r w:rsidRPr="00DF1566">
              <w:rPr>
                <w:color w:val="000000"/>
                <w:sz w:val="28"/>
                <w:szCs w:val="28"/>
              </w:rPr>
              <w:t>Грозный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A87C" w14:textId="77777777" w:rsidR="00DF1566" w:rsidRPr="00DF1566" w:rsidRDefault="00DF1566" w:rsidP="00DF1566">
            <w:pPr>
              <w:jc w:val="right"/>
              <w:rPr>
                <w:color w:val="000000"/>
                <w:sz w:val="28"/>
                <w:szCs w:val="28"/>
              </w:rPr>
            </w:pPr>
            <w:r w:rsidRPr="00DF1566">
              <w:rPr>
                <w:color w:val="000000"/>
                <w:sz w:val="28"/>
                <w:szCs w:val="28"/>
              </w:rPr>
              <w:t>0,321</w:t>
            </w:r>
          </w:p>
        </w:tc>
      </w:tr>
      <w:tr w:rsidR="00DF1566" w:rsidRPr="00DF1566" w14:paraId="656CA995" w14:textId="77777777" w:rsidTr="00DF1566">
        <w:trPr>
          <w:trHeight w:val="34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D24F" w14:textId="77777777" w:rsidR="00DF1566" w:rsidRPr="00DF1566" w:rsidRDefault="00DF1566" w:rsidP="00DF1566">
            <w:pPr>
              <w:jc w:val="center"/>
              <w:rPr>
                <w:color w:val="000000"/>
                <w:sz w:val="28"/>
                <w:szCs w:val="28"/>
              </w:rPr>
            </w:pPr>
            <w:r w:rsidRPr="00DF15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0674" w14:textId="77777777" w:rsidR="00DF1566" w:rsidRPr="00DF1566" w:rsidRDefault="00DF1566" w:rsidP="00DF1566">
            <w:pPr>
              <w:rPr>
                <w:color w:val="000000"/>
                <w:sz w:val="28"/>
                <w:szCs w:val="28"/>
              </w:rPr>
            </w:pPr>
            <w:r w:rsidRPr="00DF1566">
              <w:rPr>
                <w:color w:val="000000"/>
                <w:sz w:val="28"/>
                <w:szCs w:val="28"/>
              </w:rPr>
              <w:t>Екатеринбург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5D65" w14:textId="77777777" w:rsidR="00DF1566" w:rsidRPr="00DF1566" w:rsidRDefault="00DF1566" w:rsidP="00DF1566">
            <w:pPr>
              <w:jc w:val="right"/>
              <w:rPr>
                <w:color w:val="000000"/>
                <w:sz w:val="28"/>
                <w:szCs w:val="28"/>
              </w:rPr>
            </w:pPr>
            <w:r w:rsidRPr="00DF1566">
              <w:rPr>
                <w:color w:val="000000"/>
                <w:sz w:val="28"/>
                <w:szCs w:val="28"/>
              </w:rPr>
              <w:t>0,235</w:t>
            </w:r>
          </w:p>
        </w:tc>
      </w:tr>
    </w:tbl>
    <w:p w14:paraId="3B72994E" w14:textId="77777777" w:rsidR="00DF1566" w:rsidRPr="00982814" w:rsidRDefault="00DF1566" w:rsidP="00DF1566">
      <w:pPr>
        <w:spacing w:line="360" w:lineRule="auto"/>
        <w:jc w:val="both"/>
        <w:rPr>
          <w:sz w:val="28"/>
          <w:szCs w:val="28"/>
        </w:rPr>
      </w:pPr>
    </w:p>
    <w:p w14:paraId="58374A17" w14:textId="1C0AA600" w:rsidR="00DF1566" w:rsidRDefault="00DF1566" w:rsidP="00DF15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данной таблицы можно сделать выводы.</w:t>
      </w:r>
    </w:p>
    <w:p w14:paraId="5F8F1F72" w14:textId="11879D54" w:rsidR="00DF1566" w:rsidRDefault="00DF1566" w:rsidP="00DF1566">
      <w:pPr>
        <w:spacing w:line="360" w:lineRule="auto"/>
        <w:ind w:firstLine="709"/>
        <w:jc w:val="both"/>
        <w:rPr>
          <w:sz w:val="28"/>
          <w:szCs w:val="28"/>
        </w:rPr>
      </w:pPr>
      <w:r w:rsidRPr="00DF1566">
        <w:rPr>
          <w:sz w:val="28"/>
          <w:szCs w:val="28"/>
        </w:rPr>
        <w:lastRenderedPageBreak/>
        <w:t>Лидеры инноваций:</w:t>
      </w:r>
      <w:r>
        <w:rPr>
          <w:sz w:val="28"/>
          <w:szCs w:val="28"/>
        </w:rPr>
        <w:t xml:space="preserve"> </w:t>
      </w:r>
      <w:r w:rsidRPr="00DF1566">
        <w:rPr>
          <w:sz w:val="28"/>
          <w:szCs w:val="28"/>
        </w:rPr>
        <w:t>Москва (0,756) и Санкт-Петербург (0,697) занимают ведущие позиции, что свидетельствует о высоком уровне инновационной активности и развитости инфраструктуры в этих городах. Это может быть связано с большим количеством исследовательских центров, университетов, технопарков, а также с активной инновационной и инвестиционной политикой местных властей.</w:t>
      </w:r>
    </w:p>
    <w:p w14:paraId="1AAB625B" w14:textId="7B3A4896" w:rsidR="00DF1566" w:rsidRDefault="00DF1566" w:rsidP="00DF1566">
      <w:pPr>
        <w:spacing w:line="360" w:lineRule="auto"/>
        <w:ind w:firstLine="709"/>
        <w:jc w:val="both"/>
        <w:rPr>
          <w:sz w:val="28"/>
          <w:szCs w:val="28"/>
        </w:rPr>
      </w:pPr>
      <w:r w:rsidRPr="00DF1566">
        <w:rPr>
          <w:sz w:val="28"/>
          <w:szCs w:val="28"/>
        </w:rPr>
        <w:t>Средний уровень инновационной активности:</w:t>
      </w:r>
      <w:r>
        <w:rPr>
          <w:sz w:val="28"/>
          <w:szCs w:val="28"/>
        </w:rPr>
        <w:t xml:space="preserve"> </w:t>
      </w:r>
      <w:r w:rsidRPr="00DF1566">
        <w:rPr>
          <w:sz w:val="28"/>
          <w:szCs w:val="28"/>
        </w:rPr>
        <w:t>Города, такие как Новосибирск (0,499), Тамбов (0,469) и Тверь (0,467), показывают средний уровень РИИ. Это может указывать на наличие развивающихся инновационных экосистем, однако им требуется дополнительная поддержка для достижения более высоких показателей.</w:t>
      </w:r>
    </w:p>
    <w:p w14:paraId="05FFA818" w14:textId="24089E70" w:rsidR="00DF1566" w:rsidRDefault="00DF1566" w:rsidP="00DF1566">
      <w:pPr>
        <w:spacing w:line="360" w:lineRule="auto"/>
        <w:ind w:firstLine="709"/>
        <w:jc w:val="both"/>
        <w:rPr>
          <w:sz w:val="28"/>
          <w:szCs w:val="28"/>
        </w:rPr>
      </w:pPr>
      <w:r w:rsidRPr="00DF1566">
        <w:rPr>
          <w:sz w:val="28"/>
          <w:szCs w:val="28"/>
        </w:rPr>
        <w:t>Регионы с потенциалом для роста:</w:t>
      </w:r>
      <w:r>
        <w:rPr>
          <w:sz w:val="28"/>
          <w:szCs w:val="28"/>
        </w:rPr>
        <w:t xml:space="preserve"> </w:t>
      </w:r>
      <w:r w:rsidRPr="00DF1566">
        <w:rPr>
          <w:sz w:val="28"/>
          <w:szCs w:val="28"/>
        </w:rPr>
        <w:t>Грозный (0,321) и Екатеринбург (0,235) находятся в нижней части рейтинга, что может свидетельствовать о необходимости срочных мер для стимулирования инновационной деятельности и улучшения инновационной инфраструктуры. Эти регионы могут требовать особого внимания со стороны региональных властей для повышения их инновационной активности.</w:t>
      </w:r>
    </w:p>
    <w:p w14:paraId="79B2EEBF" w14:textId="0B9367B0" w:rsidR="00DF1566" w:rsidRDefault="00DF1566" w:rsidP="00DF15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этих выводов можно вывести следующие рекомендации:</w:t>
      </w:r>
    </w:p>
    <w:p w14:paraId="034AD158" w14:textId="77777777" w:rsidR="00DF1566" w:rsidRPr="00DF1566" w:rsidRDefault="00DF1566" w:rsidP="00DF1566">
      <w:pPr>
        <w:pStyle w:val="a8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1566">
        <w:rPr>
          <w:sz w:val="28"/>
          <w:szCs w:val="28"/>
        </w:rPr>
        <w:t>Для лидеров (Москва и Санкт-Петербург): продолжить фокус на усилении уже существующих преимуществ, инвестиции в передовые технологии и привлечение международных партнерств.</w:t>
      </w:r>
    </w:p>
    <w:p w14:paraId="684DBD43" w14:textId="77777777" w:rsidR="00DF1566" w:rsidRPr="00DF1566" w:rsidRDefault="00DF1566" w:rsidP="00DF1566">
      <w:pPr>
        <w:pStyle w:val="a8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1566">
        <w:rPr>
          <w:sz w:val="28"/>
          <w:szCs w:val="28"/>
        </w:rPr>
        <w:t>Для регионов со средним уровнем активности: активизировать роль университетов и научных центров в инновационной деятельности, улучшить условия для стартапов и малого инновационного бизнеса.</w:t>
      </w:r>
    </w:p>
    <w:p w14:paraId="30FD7E0A" w14:textId="22A66F7E" w:rsidR="00DF1566" w:rsidRDefault="00DF1566" w:rsidP="00DF1566">
      <w:pPr>
        <w:pStyle w:val="a8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1566">
        <w:rPr>
          <w:sz w:val="28"/>
          <w:szCs w:val="28"/>
        </w:rPr>
        <w:t>Для регионов с низким РИИ: разработать комплексные программы по стимулированию инноваций, включая финансовые инструменты поддержки и создание инфраструктуры для развития новых технологий.</w:t>
      </w:r>
    </w:p>
    <w:p w14:paraId="66100578" w14:textId="3AF172BC" w:rsidR="00F32645" w:rsidRDefault="00F32645" w:rsidP="00F32645">
      <w:pPr>
        <w:spacing w:line="360" w:lineRule="auto"/>
        <w:jc w:val="both"/>
        <w:rPr>
          <w:sz w:val="28"/>
          <w:szCs w:val="28"/>
        </w:rPr>
      </w:pPr>
    </w:p>
    <w:p w14:paraId="5BCB6ABD" w14:textId="25CAC9B3" w:rsidR="00F32645" w:rsidRDefault="00F32645" w:rsidP="00F32645">
      <w:pPr>
        <w:spacing w:line="360" w:lineRule="auto"/>
        <w:jc w:val="both"/>
        <w:rPr>
          <w:sz w:val="28"/>
          <w:szCs w:val="28"/>
        </w:rPr>
      </w:pPr>
    </w:p>
    <w:p w14:paraId="600A6172" w14:textId="2CD3EBCC" w:rsidR="00F32645" w:rsidRPr="00F32645" w:rsidRDefault="00F32645" w:rsidP="00F32645">
      <w:pPr>
        <w:keepNext/>
        <w:keepLines/>
        <w:spacing w:line="360" w:lineRule="auto"/>
        <w:ind w:firstLine="709"/>
        <w:jc w:val="both"/>
        <w:outlineLvl w:val="0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F32645">
        <w:rPr>
          <w:rFonts w:eastAsiaTheme="majorEastAsia"/>
          <w:b/>
          <w:bCs/>
          <w:color w:val="000000" w:themeColor="text1"/>
          <w:sz w:val="28"/>
          <w:szCs w:val="28"/>
        </w:rPr>
        <w:lastRenderedPageBreak/>
        <w:t>3.</w:t>
      </w:r>
      <w:r>
        <w:rPr>
          <w:rFonts w:eastAsiaTheme="majorEastAsia"/>
          <w:b/>
          <w:bCs/>
          <w:color w:val="000000" w:themeColor="text1"/>
          <w:sz w:val="28"/>
          <w:szCs w:val="28"/>
        </w:rPr>
        <w:t>4</w:t>
      </w:r>
      <w:r w:rsidRPr="00F32645">
        <w:rPr>
          <w:rFonts w:eastAsiaTheme="majorEastAsia"/>
          <w:b/>
          <w:bCs/>
          <w:color w:val="000000" w:themeColor="text1"/>
          <w:sz w:val="28"/>
          <w:szCs w:val="28"/>
        </w:rPr>
        <w:t xml:space="preserve"> Долгосрочная динамика РИИ: анализ за 2013, 2016 и 2019 годы</w:t>
      </w:r>
    </w:p>
    <w:p w14:paraId="6FA8A739" w14:textId="3443BFFB" w:rsidR="00F32645" w:rsidRDefault="00F32645" w:rsidP="00F32645">
      <w:pPr>
        <w:spacing w:line="360" w:lineRule="auto"/>
        <w:jc w:val="both"/>
        <w:rPr>
          <w:sz w:val="28"/>
          <w:szCs w:val="28"/>
        </w:rPr>
      </w:pPr>
    </w:p>
    <w:p w14:paraId="3C39F23F" w14:textId="456C2E7F" w:rsidR="00F32645" w:rsidRPr="00F32645" w:rsidRDefault="00F32645" w:rsidP="00F32645">
      <w:pPr>
        <w:spacing w:line="360" w:lineRule="auto"/>
        <w:ind w:firstLine="709"/>
        <w:jc w:val="both"/>
        <w:rPr>
          <w:sz w:val="28"/>
          <w:szCs w:val="28"/>
        </w:rPr>
      </w:pPr>
      <w:r w:rsidRPr="00F32645">
        <w:rPr>
          <w:sz w:val="28"/>
          <w:szCs w:val="28"/>
        </w:rPr>
        <w:t>Для глубокого понимания динамики инновационного развития регионов России, важно отслеживать изменения в Региональном индексе инноваций (РИИ) на протяжении длительного временного периода. В этом контексте будет проведен расчет РИИ за три ключевых года: 2013, 2016 и 2019 годы. Этот подход позволит не только увидеть общие тенденции и изменения в инновационной активности на уровне регионов, но и оценить влияние различных экономических и политических событий на инновационную среду в стране.</w:t>
      </w:r>
    </w:p>
    <w:p w14:paraId="5FF95A28" w14:textId="62409C52" w:rsidR="00F32645" w:rsidRPr="00F32645" w:rsidRDefault="00F32645" w:rsidP="00F32645">
      <w:pPr>
        <w:spacing w:line="360" w:lineRule="auto"/>
        <w:ind w:firstLine="709"/>
        <w:jc w:val="both"/>
        <w:rPr>
          <w:sz w:val="28"/>
          <w:szCs w:val="28"/>
        </w:rPr>
      </w:pPr>
      <w:r w:rsidRPr="00F32645">
        <w:rPr>
          <w:sz w:val="28"/>
          <w:szCs w:val="28"/>
        </w:rPr>
        <w:t xml:space="preserve">Для выполнения этого анализа будет использована платформа Power BI, которая позволяет эффективно визуализировать большие объемы данных и выявлять ключевые тренды и закономерности в динамике развития регионов. С помощью Power BI мы сможем создать интерактивные </w:t>
      </w:r>
      <w:proofErr w:type="spellStart"/>
      <w:r w:rsidRPr="00F32645">
        <w:rPr>
          <w:sz w:val="28"/>
          <w:szCs w:val="28"/>
        </w:rPr>
        <w:t>дашборды</w:t>
      </w:r>
      <w:proofErr w:type="spellEnd"/>
      <w:r w:rsidRPr="00F32645">
        <w:rPr>
          <w:sz w:val="28"/>
          <w:szCs w:val="28"/>
        </w:rPr>
        <w:t>, которые облегчат процесс сравнения показателей по разным годам и регионам, а также помогут визуализировать связи между различными инновационными метриками.</w:t>
      </w:r>
    </w:p>
    <w:p w14:paraId="55A4AB87" w14:textId="63B9DBFD" w:rsidR="00F32645" w:rsidRPr="00F32645" w:rsidRDefault="00F32645" w:rsidP="00F32645">
      <w:pPr>
        <w:spacing w:line="360" w:lineRule="auto"/>
        <w:ind w:firstLine="709"/>
        <w:jc w:val="both"/>
        <w:rPr>
          <w:sz w:val="28"/>
          <w:szCs w:val="28"/>
        </w:rPr>
      </w:pPr>
      <w:r w:rsidRPr="00F32645">
        <w:rPr>
          <w:sz w:val="28"/>
          <w:szCs w:val="28"/>
        </w:rPr>
        <w:t>Анализ данных за указанные годы даст возможность выявить регионы-лидеры по инновационному развитию, а также те территории, где наблюдались значительные улучшения или наоборот, спады. Это позволит сформировать представление о региональных особенностях и тенденциях, которые могли способствовать или мешать инновационному прогрессу.</w:t>
      </w:r>
    </w:p>
    <w:p w14:paraId="2628CFFC" w14:textId="295538AE" w:rsidR="00F32645" w:rsidRPr="00F32645" w:rsidRDefault="00F32645" w:rsidP="00F32645">
      <w:pPr>
        <w:spacing w:line="360" w:lineRule="auto"/>
        <w:ind w:firstLine="709"/>
        <w:jc w:val="both"/>
        <w:rPr>
          <w:sz w:val="28"/>
          <w:szCs w:val="28"/>
        </w:rPr>
      </w:pPr>
      <w:r w:rsidRPr="00F32645">
        <w:rPr>
          <w:sz w:val="28"/>
          <w:szCs w:val="28"/>
        </w:rPr>
        <w:t>Результаты такого анализа будут крайне важны для разработки рекомендаций и стратегий, направленных на стимулирование инновационной активности в регионах. Они помогут региональным властям и федеральному центру более целенаправленно использовать ресурсы и инструменты инновационной политики для достижения наибольшего эффекта.</w:t>
      </w:r>
    </w:p>
    <w:p w14:paraId="0B5931A6" w14:textId="730CE693" w:rsidR="00F32645" w:rsidRDefault="00F32645" w:rsidP="00F326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Получили следующую динамику (Рисунок 6).</w:t>
      </w:r>
    </w:p>
    <w:p w14:paraId="50F68BDD" w14:textId="1D607DDF" w:rsidR="00F32645" w:rsidRDefault="00F32645" w:rsidP="00F32645">
      <w:pPr>
        <w:spacing w:line="360" w:lineRule="auto"/>
        <w:ind w:firstLine="709"/>
        <w:jc w:val="both"/>
        <w:rPr>
          <w:sz w:val="28"/>
          <w:szCs w:val="28"/>
        </w:rPr>
      </w:pPr>
    </w:p>
    <w:p w14:paraId="19C98CA9" w14:textId="6425EF28" w:rsidR="00F32645" w:rsidRDefault="00F32645" w:rsidP="00F32645">
      <w:pPr>
        <w:spacing w:line="360" w:lineRule="auto"/>
        <w:ind w:firstLine="709"/>
        <w:jc w:val="both"/>
        <w:rPr>
          <w:sz w:val="28"/>
          <w:szCs w:val="28"/>
        </w:rPr>
      </w:pPr>
    </w:p>
    <w:p w14:paraId="1E54C17A" w14:textId="348F2709" w:rsidR="00F32645" w:rsidRDefault="00F32645" w:rsidP="00F32645">
      <w:pPr>
        <w:spacing w:line="360" w:lineRule="auto"/>
        <w:ind w:firstLine="709"/>
        <w:jc w:val="both"/>
        <w:rPr>
          <w:sz w:val="28"/>
          <w:szCs w:val="28"/>
        </w:rPr>
      </w:pPr>
    </w:p>
    <w:p w14:paraId="72D94335" w14:textId="7CB112C4" w:rsidR="00F32645" w:rsidRPr="00F32645" w:rsidRDefault="00F32645" w:rsidP="00F32645">
      <w:pPr>
        <w:spacing w:line="360" w:lineRule="auto"/>
        <w:ind w:left="-1560" w:firstLine="709"/>
        <w:jc w:val="both"/>
        <w:rPr>
          <w:sz w:val="28"/>
          <w:szCs w:val="28"/>
        </w:rPr>
      </w:pPr>
      <w:r w:rsidRPr="00F32645">
        <w:rPr>
          <w:noProof/>
          <w:sz w:val="28"/>
          <w:szCs w:val="28"/>
        </w:rPr>
        <w:lastRenderedPageBreak/>
        <w:drawing>
          <wp:inline distT="0" distB="0" distL="0" distR="0" wp14:anchorId="3029D69A" wp14:editId="13E1C194">
            <wp:extent cx="6690995" cy="34671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700154" cy="3471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00DCE" w14:textId="489093E7" w:rsidR="00EB4DAB" w:rsidRDefault="00F32645" w:rsidP="006C68E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6 — </w:t>
      </w:r>
      <w:r w:rsidR="006C68EC">
        <w:rPr>
          <w:sz w:val="28"/>
          <w:szCs w:val="28"/>
        </w:rPr>
        <w:t>Динамика с 2013 по 2022 гг. РИИ по городам</w:t>
      </w:r>
    </w:p>
    <w:p w14:paraId="6D86D58A" w14:textId="68BAFA0E" w:rsidR="006C68EC" w:rsidRDefault="006C68EC" w:rsidP="006C68EC">
      <w:pPr>
        <w:spacing w:line="360" w:lineRule="auto"/>
        <w:jc w:val="center"/>
        <w:rPr>
          <w:sz w:val="28"/>
          <w:szCs w:val="28"/>
        </w:rPr>
      </w:pPr>
    </w:p>
    <w:p w14:paraId="6817CCB7" w14:textId="77777777" w:rsidR="006C68EC" w:rsidRDefault="006C68EC" w:rsidP="006C68EC">
      <w:pPr>
        <w:spacing w:line="360" w:lineRule="auto"/>
        <w:jc w:val="both"/>
        <w:rPr>
          <w:sz w:val="28"/>
          <w:szCs w:val="28"/>
        </w:rPr>
      </w:pPr>
    </w:p>
    <w:p w14:paraId="030612AD" w14:textId="6B055755" w:rsidR="0004197E" w:rsidRPr="0004197E" w:rsidRDefault="0004197E" w:rsidP="0004197E">
      <w:pPr>
        <w:spacing w:line="360" w:lineRule="auto"/>
        <w:ind w:firstLine="708"/>
        <w:jc w:val="both"/>
        <w:rPr>
          <w:sz w:val="28"/>
          <w:szCs w:val="28"/>
        </w:rPr>
      </w:pPr>
      <w:r w:rsidRPr="0004197E">
        <w:rPr>
          <w:sz w:val="28"/>
          <w:szCs w:val="28"/>
        </w:rPr>
        <w:t>Анализируя представленные данные по Региональному индексу инноваций (РИИ) за года 2013, 2016, 2019 и 2022, можно сделать следующие выводы о динамике инновационного развития в рассматриваемых регионах России:</w:t>
      </w:r>
    </w:p>
    <w:p w14:paraId="1B073890" w14:textId="77777777" w:rsidR="0004197E" w:rsidRPr="0004197E" w:rsidRDefault="0004197E" w:rsidP="0004197E">
      <w:pPr>
        <w:spacing w:line="360" w:lineRule="auto"/>
        <w:ind w:firstLine="708"/>
        <w:jc w:val="both"/>
        <w:rPr>
          <w:sz w:val="28"/>
          <w:szCs w:val="28"/>
        </w:rPr>
      </w:pPr>
      <w:r w:rsidRPr="0004197E">
        <w:rPr>
          <w:sz w:val="28"/>
          <w:szCs w:val="28"/>
        </w:rPr>
        <w:t>Москва показывает устойчивое снижение РИИ с 2013 по 2022 год, что может свидетельствовать о возрастающей конкуренции в инновационной сфере или о снижении эффективности текущих инновационных инициатив. Несмотря на это, Москва остаётся лидером по уровню инновационной активности среди рассмотренных регионов.</w:t>
      </w:r>
    </w:p>
    <w:p w14:paraId="7F11AB40" w14:textId="77777777" w:rsidR="0004197E" w:rsidRPr="0004197E" w:rsidRDefault="0004197E" w:rsidP="0004197E">
      <w:pPr>
        <w:spacing w:line="360" w:lineRule="auto"/>
        <w:ind w:firstLine="708"/>
        <w:jc w:val="both"/>
        <w:rPr>
          <w:sz w:val="28"/>
          <w:szCs w:val="28"/>
        </w:rPr>
      </w:pPr>
      <w:r w:rsidRPr="0004197E">
        <w:rPr>
          <w:sz w:val="28"/>
          <w:szCs w:val="28"/>
        </w:rPr>
        <w:t>Санкт-Петербург демонстрирует общий рост РИИ с 2013 года, за исключением небольшого снижения в 2022 году. Это указывает на успешные усилия города в улучшении условий для инноваций и стимулировании инновационной активности.</w:t>
      </w:r>
    </w:p>
    <w:p w14:paraId="63E3BD45" w14:textId="77777777" w:rsidR="0004197E" w:rsidRPr="0004197E" w:rsidRDefault="0004197E" w:rsidP="0004197E">
      <w:pPr>
        <w:spacing w:line="360" w:lineRule="auto"/>
        <w:ind w:firstLine="708"/>
        <w:jc w:val="both"/>
        <w:rPr>
          <w:sz w:val="28"/>
          <w:szCs w:val="28"/>
        </w:rPr>
      </w:pPr>
      <w:r w:rsidRPr="0004197E">
        <w:rPr>
          <w:sz w:val="28"/>
          <w:szCs w:val="28"/>
        </w:rPr>
        <w:t xml:space="preserve">Тверь, Новосибирск и Тамбов также показывают общее снижение РИИ за рассматриваемый период. Это может отражать недостаточность региональных мер по стимулированию инноваций или более сильное воздействие </w:t>
      </w:r>
      <w:r w:rsidRPr="0004197E">
        <w:rPr>
          <w:sz w:val="28"/>
          <w:szCs w:val="28"/>
        </w:rPr>
        <w:lastRenderedPageBreak/>
        <w:t>экономических и социальных факторов, ограничивающих инновационный потенциал.</w:t>
      </w:r>
    </w:p>
    <w:p w14:paraId="32E0E632" w14:textId="77777777" w:rsidR="0004197E" w:rsidRPr="0004197E" w:rsidRDefault="0004197E" w:rsidP="0004197E">
      <w:pPr>
        <w:spacing w:line="360" w:lineRule="auto"/>
        <w:ind w:firstLine="708"/>
        <w:jc w:val="both"/>
        <w:rPr>
          <w:sz w:val="28"/>
          <w:szCs w:val="28"/>
        </w:rPr>
      </w:pPr>
      <w:r w:rsidRPr="0004197E">
        <w:rPr>
          <w:sz w:val="28"/>
          <w:szCs w:val="28"/>
        </w:rPr>
        <w:t>Краснодарский край демонстрирует небольшое колебание значений РИИ, но в целом показатель остался сравнительно стабильным, что может свидетельствовать о стабильной инновационной политике в регионе.</w:t>
      </w:r>
    </w:p>
    <w:p w14:paraId="78EBD5BE" w14:textId="77777777" w:rsidR="0004197E" w:rsidRPr="0004197E" w:rsidRDefault="0004197E" w:rsidP="0004197E">
      <w:pPr>
        <w:spacing w:line="360" w:lineRule="auto"/>
        <w:ind w:firstLine="708"/>
        <w:jc w:val="both"/>
        <w:rPr>
          <w:sz w:val="28"/>
          <w:szCs w:val="28"/>
        </w:rPr>
      </w:pPr>
      <w:r w:rsidRPr="0004197E">
        <w:rPr>
          <w:sz w:val="28"/>
          <w:szCs w:val="28"/>
        </w:rPr>
        <w:t>Томск показывает значительный рост РИИ с 2013 года, что является индикатором успешного развития инновационной сферы, возможно, за счёт усиления научной и образовательной деятельности в регионе.</w:t>
      </w:r>
    </w:p>
    <w:p w14:paraId="0A73C21A" w14:textId="77777777" w:rsidR="0004197E" w:rsidRPr="0004197E" w:rsidRDefault="0004197E" w:rsidP="0004197E">
      <w:pPr>
        <w:spacing w:line="360" w:lineRule="auto"/>
        <w:ind w:firstLine="708"/>
        <w:jc w:val="both"/>
        <w:rPr>
          <w:sz w:val="28"/>
          <w:szCs w:val="28"/>
        </w:rPr>
      </w:pPr>
      <w:r w:rsidRPr="0004197E">
        <w:rPr>
          <w:sz w:val="28"/>
          <w:szCs w:val="28"/>
        </w:rPr>
        <w:t>Казань и Грозный показывают общий нисходящий тренд, что указывает на необходимость пересмотра подходов к инновационной деятельности и возможное усиление инвестиций в эту сферу.</w:t>
      </w:r>
    </w:p>
    <w:p w14:paraId="50576E9F" w14:textId="46F4396F" w:rsidR="00E41BA0" w:rsidRDefault="0004197E" w:rsidP="0004197E">
      <w:pPr>
        <w:spacing w:line="360" w:lineRule="auto"/>
        <w:ind w:firstLine="708"/>
        <w:jc w:val="both"/>
        <w:rPr>
          <w:sz w:val="28"/>
          <w:szCs w:val="28"/>
        </w:rPr>
      </w:pPr>
      <w:r w:rsidRPr="0004197E">
        <w:rPr>
          <w:sz w:val="28"/>
          <w:szCs w:val="28"/>
        </w:rPr>
        <w:t>Екатеринбург также испытывает устойчивое снижение РИИ, что требует дополнительного анализа причин и разработки мер по активизации инновационного потенциала города.</w:t>
      </w:r>
    </w:p>
    <w:p w14:paraId="224C4459" w14:textId="09FB2D0D" w:rsidR="0004197E" w:rsidRDefault="0004197E" w:rsidP="0004197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Рекомендации:</w:t>
      </w:r>
    </w:p>
    <w:p w14:paraId="766B7359" w14:textId="77777777" w:rsidR="0004197E" w:rsidRPr="0004197E" w:rsidRDefault="0004197E" w:rsidP="0004197E">
      <w:pPr>
        <w:pStyle w:val="a8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4197E">
        <w:rPr>
          <w:sz w:val="28"/>
          <w:szCs w:val="28"/>
        </w:rPr>
        <w:t>Для регионов с падающим трендом, таких как Москва и Екатеринбург, важно разработать стратегии, направленные на возобновление роста инновационной активности, включая привлечение новых инвестиций, стимулирование исследований и разработок.</w:t>
      </w:r>
    </w:p>
    <w:p w14:paraId="133509C2" w14:textId="77777777" w:rsidR="0004197E" w:rsidRPr="0004197E" w:rsidRDefault="0004197E" w:rsidP="0004197E">
      <w:pPr>
        <w:pStyle w:val="a8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4197E">
        <w:rPr>
          <w:sz w:val="28"/>
          <w:szCs w:val="28"/>
        </w:rPr>
        <w:t>Регионы с положительной динамикой, например Томск, должны продолжить поддерживать и развивать успешные программы, расширяя сотрудничество с научными организациями и привлекая частные инвестиции.</w:t>
      </w:r>
    </w:p>
    <w:p w14:paraId="4385B947" w14:textId="3E1E8980" w:rsidR="0004197E" w:rsidRDefault="0004197E" w:rsidP="0004197E">
      <w:pPr>
        <w:pStyle w:val="a8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4197E">
        <w:rPr>
          <w:sz w:val="28"/>
          <w:szCs w:val="28"/>
        </w:rPr>
        <w:t>Всем регионам полезно провести детальный анализ успешных стратегий и подходов, применяемых лидерами, для внедрения лучших практик в своих инновационных программах.</w:t>
      </w:r>
    </w:p>
    <w:p w14:paraId="27713C2E" w14:textId="1FD7990D" w:rsidR="0004197E" w:rsidRPr="0004197E" w:rsidRDefault="0004197E" w:rsidP="0004197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6DB6278" w14:textId="409DB181" w:rsidR="00DF3AA2" w:rsidRDefault="00DB599A" w:rsidP="00020CFF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8" w:name="_Toc104106390"/>
      <w:r w:rsidRPr="00EC36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З</w:t>
      </w:r>
      <w:r w:rsidR="00EC36B2" w:rsidRPr="00EC36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АКЛЮЧЕНИЕ</w:t>
      </w:r>
      <w:bookmarkEnd w:id="18"/>
    </w:p>
    <w:p w14:paraId="25669D6A" w14:textId="77777777" w:rsidR="007A13AC" w:rsidRPr="007A13AC" w:rsidRDefault="007A13AC" w:rsidP="00020CFF">
      <w:pPr>
        <w:jc w:val="both"/>
      </w:pPr>
    </w:p>
    <w:p w14:paraId="667B578D" w14:textId="77777777" w:rsidR="005B7DA8" w:rsidRPr="005B7DA8" w:rsidRDefault="005B7DA8" w:rsidP="005B7DA8">
      <w:pPr>
        <w:spacing w:line="360" w:lineRule="auto"/>
        <w:jc w:val="both"/>
        <w:rPr>
          <w:sz w:val="28"/>
          <w:szCs w:val="28"/>
        </w:rPr>
      </w:pPr>
    </w:p>
    <w:p w14:paraId="719BEB65" w14:textId="5197D3F6" w:rsidR="005B7DA8" w:rsidRPr="005B7DA8" w:rsidRDefault="005B7DA8" w:rsidP="005B7DA8">
      <w:pPr>
        <w:spacing w:line="360" w:lineRule="auto"/>
        <w:ind w:firstLine="709"/>
        <w:jc w:val="both"/>
        <w:rPr>
          <w:sz w:val="28"/>
          <w:szCs w:val="28"/>
        </w:rPr>
      </w:pPr>
      <w:r w:rsidRPr="005B7DA8">
        <w:rPr>
          <w:sz w:val="28"/>
          <w:szCs w:val="28"/>
        </w:rPr>
        <w:t xml:space="preserve">В заключение можно подвести итоги проведённого анализа динамики Регионального индекса инноваций (РИИ) регионов России за период с 2013 по 2022 годы. Важной частью данной работы было моделирование и расчёт РИИ, который проводился с использованием комплексного подхода, включающего нормирование данных, агрегирование </w:t>
      </w:r>
      <w:proofErr w:type="spellStart"/>
      <w:r w:rsidRPr="005B7DA8">
        <w:rPr>
          <w:sz w:val="28"/>
          <w:szCs w:val="28"/>
        </w:rPr>
        <w:t>субиндексов</w:t>
      </w:r>
      <w:proofErr w:type="spellEnd"/>
      <w:r w:rsidRPr="005B7DA8">
        <w:rPr>
          <w:sz w:val="28"/>
          <w:szCs w:val="28"/>
        </w:rPr>
        <w:t xml:space="preserve"> и статистическую проверку их надёжности. Эти методологические шаги позволили объективно оценить инновационную активность регионов. На основе данных исследования можно сделать следующие выводы:</w:t>
      </w:r>
    </w:p>
    <w:p w14:paraId="05A272E9" w14:textId="77777777" w:rsidR="005B7DA8" w:rsidRPr="005B7DA8" w:rsidRDefault="005B7DA8" w:rsidP="005B7DA8">
      <w:pPr>
        <w:spacing w:line="360" w:lineRule="auto"/>
        <w:ind w:firstLine="709"/>
        <w:jc w:val="both"/>
        <w:rPr>
          <w:sz w:val="28"/>
          <w:szCs w:val="28"/>
        </w:rPr>
      </w:pPr>
      <w:r w:rsidRPr="005B7DA8">
        <w:rPr>
          <w:sz w:val="28"/>
          <w:szCs w:val="28"/>
        </w:rPr>
        <w:t>Тенденции развития инноваций: Ведущие регионы, такие как Москва и Санкт-Петербург, несмотря на общее снижение индекса, всё ещё демонстрируют высокий уровень инновационной активности. Это свидетельствует о сильной инновационной экосистеме, которая, однако, требует дополнительной поддержки и стимулирования для поддержания лидирующих позиций.</w:t>
      </w:r>
    </w:p>
    <w:p w14:paraId="441F19CE" w14:textId="77777777" w:rsidR="005B7DA8" w:rsidRPr="005B7DA8" w:rsidRDefault="005B7DA8" w:rsidP="005B7DA8">
      <w:pPr>
        <w:spacing w:line="360" w:lineRule="auto"/>
        <w:ind w:firstLine="709"/>
        <w:jc w:val="both"/>
        <w:rPr>
          <w:sz w:val="28"/>
          <w:szCs w:val="28"/>
        </w:rPr>
      </w:pPr>
      <w:r w:rsidRPr="005B7DA8">
        <w:rPr>
          <w:sz w:val="28"/>
          <w:szCs w:val="28"/>
        </w:rPr>
        <w:t>Проблемы и вызовы: Регионы с низкими показателями РИИ, такие как Грозный и Екатеринбург, сталкиваются с серьёзными вызовами, которые могут включать недостаточное финансирование инноваций, отсутствие инфраструктуры и недостаток квалифицированных кадров. Это требует целенаправленных мер по стимулированию инновационного развития.</w:t>
      </w:r>
    </w:p>
    <w:p w14:paraId="0E3B6E6A" w14:textId="77777777" w:rsidR="005B7DA8" w:rsidRPr="005B7DA8" w:rsidRDefault="005B7DA8" w:rsidP="005B7DA8">
      <w:pPr>
        <w:spacing w:line="360" w:lineRule="auto"/>
        <w:ind w:firstLine="709"/>
        <w:jc w:val="both"/>
        <w:rPr>
          <w:sz w:val="28"/>
          <w:szCs w:val="28"/>
        </w:rPr>
      </w:pPr>
      <w:r w:rsidRPr="005B7DA8">
        <w:rPr>
          <w:sz w:val="28"/>
          <w:szCs w:val="28"/>
        </w:rPr>
        <w:t>Возможности для улучшения: Исследование показало, что некоторые регионы, такие как Томск, демонстрируют значительный рост РИИ, что может служить положительным примером для других регионов. Обмен опытом и лучшими практиками между регионами может способствовать улучшению инновационного климата по всей стране.</w:t>
      </w:r>
    </w:p>
    <w:p w14:paraId="2FECD026" w14:textId="46C0A59D" w:rsidR="00D32235" w:rsidRDefault="005B7DA8" w:rsidP="00E41CF1">
      <w:pPr>
        <w:spacing w:line="360" w:lineRule="auto"/>
        <w:ind w:firstLine="709"/>
        <w:jc w:val="both"/>
        <w:rPr>
          <w:sz w:val="28"/>
          <w:szCs w:val="28"/>
        </w:rPr>
      </w:pPr>
      <w:r w:rsidRPr="005B7DA8">
        <w:rPr>
          <w:sz w:val="28"/>
          <w:szCs w:val="28"/>
        </w:rPr>
        <w:t>Таким образом, анализ РИИ является мощным инструментом для оценки и планирования развития инновационной деятельности на региональном уровне. Он не только выявляет текущие тенденции, но и предоставляет информацию для принятия обоснованных управленческих решений, направленных на стимулирование инноваций.</w:t>
      </w:r>
    </w:p>
    <w:p w14:paraId="65B6B655" w14:textId="3D5F9C68" w:rsidR="00F32483" w:rsidRDefault="005336A4" w:rsidP="00020CFF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9" w:name="_Toc104106391"/>
      <w:r w:rsidRPr="007612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</w:t>
      </w:r>
      <w:r w:rsidR="00761264" w:rsidRPr="007612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ПИСОК ИСПОЛЬЗОВАННЫХ ИСТОЧНИКОВ</w:t>
      </w:r>
      <w:bookmarkEnd w:id="19"/>
    </w:p>
    <w:p w14:paraId="0BDA1676" w14:textId="77777777" w:rsidR="00C50435" w:rsidRPr="00C50435" w:rsidRDefault="00C50435" w:rsidP="00020CFF">
      <w:pPr>
        <w:jc w:val="both"/>
      </w:pPr>
    </w:p>
    <w:p w14:paraId="78033DDB" w14:textId="77777777" w:rsidR="00B16A9F" w:rsidRDefault="00B16A9F" w:rsidP="00B1622F">
      <w:pPr>
        <w:spacing w:line="360" w:lineRule="auto"/>
        <w:ind w:firstLine="709"/>
        <w:jc w:val="center"/>
        <w:rPr>
          <w:sz w:val="28"/>
          <w:szCs w:val="28"/>
        </w:rPr>
      </w:pPr>
    </w:p>
    <w:p w14:paraId="6207C54B" w14:textId="77777777" w:rsidR="00E41CF1" w:rsidRPr="00E41CF1" w:rsidRDefault="00E41CF1" w:rsidP="00E41CF1">
      <w:pPr>
        <w:pStyle w:val="a8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41CF1">
        <w:rPr>
          <w:sz w:val="28"/>
          <w:szCs w:val="28"/>
          <w:lang w:val="en-US"/>
        </w:rPr>
        <w:t>D’Agostino, Ralph B., Albert Belanger, Ralph B. D’Agostino, Jr. A suggestion for using powerful and informative tests of normality // The American Statistician. 1990. Vol. 44. No. 4. P. 316-321.</w:t>
      </w:r>
    </w:p>
    <w:p w14:paraId="5F28A756" w14:textId="77777777" w:rsidR="00E41CF1" w:rsidRPr="00E41CF1" w:rsidRDefault="00E41CF1" w:rsidP="00E41CF1">
      <w:pPr>
        <w:pStyle w:val="a8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41CF1">
        <w:rPr>
          <w:sz w:val="28"/>
          <w:szCs w:val="28"/>
          <w:lang w:val="en-US"/>
        </w:rPr>
        <w:t>Innovation Policy and the Economy / Edited by Josh Lerner and Scott Stern. – Cambridge, MA: MIT Press, 2018. – Vol. 19, 250 p.</w:t>
      </w:r>
    </w:p>
    <w:p w14:paraId="35A866F5" w14:textId="77777777" w:rsidR="00E41CF1" w:rsidRPr="00E41CF1" w:rsidRDefault="00E41CF1" w:rsidP="00E41CF1">
      <w:pPr>
        <w:pStyle w:val="a8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41CF1">
        <w:rPr>
          <w:sz w:val="28"/>
          <w:szCs w:val="28"/>
          <w:lang w:val="en-US"/>
        </w:rPr>
        <w:t>Measuring Regional Innovation: A Guide for Developing a Regional Innovation Index / S. Hill, L. Brennan. – New York: Routledge, 2019. – 210 p.</w:t>
      </w:r>
    </w:p>
    <w:p w14:paraId="1882A13E" w14:textId="77777777" w:rsidR="00E41CF1" w:rsidRPr="00E41CF1" w:rsidRDefault="00E41CF1" w:rsidP="00E41CF1">
      <w:pPr>
        <w:pStyle w:val="a8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41CF1">
        <w:rPr>
          <w:sz w:val="28"/>
          <w:szCs w:val="28"/>
          <w:lang w:val="en-US"/>
        </w:rPr>
        <w:t xml:space="preserve">Regional Innovation Systems and Sustainable Development: Emerging Technologies / Edited by M. M. </w:t>
      </w:r>
      <w:proofErr w:type="spellStart"/>
      <w:r w:rsidRPr="00E41CF1">
        <w:rPr>
          <w:sz w:val="28"/>
          <w:szCs w:val="28"/>
          <w:lang w:val="en-US"/>
        </w:rPr>
        <w:t>Smorodinskaya</w:t>
      </w:r>
      <w:proofErr w:type="spellEnd"/>
      <w:r w:rsidRPr="00E41CF1">
        <w:rPr>
          <w:sz w:val="28"/>
          <w:szCs w:val="28"/>
          <w:lang w:val="en-US"/>
        </w:rPr>
        <w:t>. – Hershey, PA: IGI Global, 2021. – 330 p.</w:t>
      </w:r>
    </w:p>
    <w:p w14:paraId="66709200" w14:textId="77777777" w:rsidR="00E41CF1" w:rsidRPr="00E41CF1" w:rsidRDefault="00E41CF1" w:rsidP="00E41CF1">
      <w:pPr>
        <w:pStyle w:val="a8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41CF1">
        <w:rPr>
          <w:sz w:val="28"/>
          <w:szCs w:val="28"/>
          <w:lang w:val="en-US"/>
        </w:rPr>
        <w:t>The Global Innovation Index 2014. The Human Factor in Innovation. Cornell University, INSEAD, WIPO. 2023. 400 p.</w:t>
      </w:r>
    </w:p>
    <w:p w14:paraId="079DF8F9" w14:textId="77777777" w:rsidR="00E41CF1" w:rsidRPr="00E41CF1" w:rsidRDefault="00E41CF1" w:rsidP="00E41CF1">
      <w:pPr>
        <w:pStyle w:val="a8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41CF1">
        <w:rPr>
          <w:sz w:val="28"/>
          <w:szCs w:val="28"/>
          <w:lang w:val="en-US"/>
        </w:rPr>
        <w:t>The Global Innovation Index 2021: Tracking Innovation through the COVID-19 Crisis / Eds. S. Dutta, B. Lanvin, and S. Wunsch-Vincent. – Ithaca, NY: Cornell University, 2021. – 400 p.</w:t>
      </w:r>
    </w:p>
    <w:p w14:paraId="52651C4E" w14:textId="77777777" w:rsidR="00E41CF1" w:rsidRPr="00E41CF1" w:rsidRDefault="00E41CF1" w:rsidP="00E41CF1">
      <w:pPr>
        <w:pStyle w:val="a8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1CF1">
        <w:rPr>
          <w:sz w:val="28"/>
          <w:szCs w:val="28"/>
        </w:rPr>
        <w:t>Абрамов В.И. Методология оценки инновационного потенциала предприятия // Известия высших учебных заведений. Поволжский регион. Общественные науки. 2012. № 4 (24). С. 130-137.</w:t>
      </w:r>
    </w:p>
    <w:p w14:paraId="0BFBD0DA" w14:textId="77777777" w:rsidR="00E41CF1" w:rsidRPr="00E41CF1" w:rsidRDefault="00E41CF1" w:rsidP="00E41CF1">
      <w:pPr>
        <w:pStyle w:val="a8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E41CF1">
        <w:rPr>
          <w:sz w:val="28"/>
          <w:szCs w:val="28"/>
        </w:rPr>
        <w:t>Городникова</w:t>
      </w:r>
      <w:proofErr w:type="spellEnd"/>
      <w:r w:rsidRPr="00E41CF1">
        <w:rPr>
          <w:sz w:val="28"/>
          <w:szCs w:val="28"/>
        </w:rPr>
        <w:t xml:space="preserve"> Н.В., </w:t>
      </w:r>
      <w:proofErr w:type="spellStart"/>
      <w:r w:rsidRPr="00E41CF1">
        <w:rPr>
          <w:sz w:val="28"/>
          <w:szCs w:val="28"/>
        </w:rPr>
        <w:t>Гохберг</w:t>
      </w:r>
      <w:proofErr w:type="spellEnd"/>
      <w:r w:rsidRPr="00E41CF1">
        <w:rPr>
          <w:sz w:val="28"/>
          <w:szCs w:val="28"/>
        </w:rPr>
        <w:t xml:space="preserve"> Л.М., </w:t>
      </w:r>
      <w:proofErr w:type="spellStart"/>
      <w:r w:rsidRPr="00E41CF1">
        <w:rPr>
          <w:sz w:val="28"/>
          <w:szCs w:val="28"/>
        </w:rPr>
        <w:t>Дитковский</w:t>
      </w:r>
      <w:proofErr w:type="spellEnd"/>
      <w:r w:rsidRPr="00E41CF1">
        <w:rPr>
          <w:sz w:val="28"/>
          <w:szCs w:val="28"/>
        </w:rPr>
        <w:t xml:space="preserve"> К.А. и др. Индикаторы инновационной деятельности: 2015: Стат. сб. / Нац. </w:t>
      </w:r>
      <w:proofErr w:type="spellStart"/>
      <w:r w:rsidRPr="00E41CF1">
        <w:rPr>
          <w:sz w:val="28"/>
          <w:szCs w:val="28"/>
        </w:rPr>
        <w:t>исслед</w:t>
      </w:r>
      <w:proofErr w:type="spellEnd"/>
      <w:r w:rsidRPr="00E41CF1">
        <w:rPr>
          <w:sz w:val="28"/>
          <w:szCs w:val="28"/>
        </w:rPr>
        <w:t>. ун-т «Высшая школа экономики». М.: НИУ ВШЭ, 2015. 320 с.</w:t>
      </w:r>
    </w:p>
    <w:p w14:paraId="5687FFFA" w14:textId="77777777" w:rsidR="00E41CF1" w:rsidRPr="00E41CF1" w:rsidRDefault="00E41CF1" w:rsidP="00E41CF1">
      <w:pPr>
        <w:pStyle w:val="a8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1CF1">
        <w:rPr>
          <w:sz w:val="28"/>
          <w:szCs w:val="28"/>
        </w:rPr>
        <w:t>Горячева И.П., Васильева В.Н. Направления развития статистики инноваций (с учетом международных рекомендаций) // Вопросы статистики. 2022. № 9. С. 3-11.</w:t>
      </w:r>
    </w:p>
    <w:p w14:paraId="3A741048" w14:textId="77777777" w:rsidR="00E41CF1" w:rsidRPr="00E41CF1" w:rsidRDefault="00E41CF1" w:rsidP="00E41CF1">
      <w:pPr>
        <w:pStyle w:val="a8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1CF1">
        <w:rPr>
          <w:sz w:val="28"/>
          <w:szCs w:val="28"/>
        </w:rPr>
        <w:t>Дубина И.Н. Математические основы социально-экономических исследований. Барнаул: изд-во Алтайского университета, 2020. 251 с.</w:t>
      </w:r>
    </w:p>
    <w:p w14:paraId="11A17AAB" w14:textId="77777777" w:rsidR="00E41CF1" w:rsidRPr="00E41CF1" w:rsidRDefault="00E41CF1" w:rsidP="00E41CF1">
      <w:pPr>
        <w:pStyle w:val="a8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1CF1">
        <w:rPr>
          <w:sz w:val="28"/>
          <w:szCs w:val="28"/>
        </w:rPr>
        <w:lastRenderedPageBreak/>
        <w:t>Егорова С.Е., Кулакова Н.Г. Инновационный потенциал региона: сущность, содержание, методы оценки // Вестник Псковского гос. ун-та. Серия «Экономические и технические науки». 2021. № 4. С. 54-67.</w:t>
      </w:r>
    </w:p>
    <w:p w14:paraId="7AEBA3CC" w14:textId="77777777" w:rsidR="00E41CF1" w:rsidRPr="00E41CF1" w:rsidRDefault="00E41CF1" w:rsidP="00E41CF1">
      <w:pPr>
        <w:pStyle w:val="a8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E41CF1">
        <w:rPr>
          <w:sz w:val="28"/>
          <w:szCs w:val="28"/>
        </w:rPr>
        <w:t>Идье</w:t>
      </w:r>
      <w:proofErr w:type="spellEnd"/>
      <w:r w:rsidRPr="00E41CF1">
        <w:rPr>
          <w:sz w:val="28"/>
          <w:szCs w:val="28"/>
        </w:rPr>
        <w:t xml:space="preserve"> В. и др. Статистические методы в экспериментальной физике / Пер. с англ., под ред. А.А. Тяпкина. М.: </w:t>
      </w:r>
      <w:proofErr w:type="spellStart"/>
      <w:r w:rsidRPr="00E41CF1">
        <w:rPr>
          <w:sz w:val="28"/>
          <w:szCs w:val="28"/>
        </w:rPr>
        <w:t>Атомиздат</w:t>
      </w:r>
      <w:proofErr w:type="spellEnd"/>
      <w:r w:rsidRPr="00E41CF1">
        <w:rPr>
          <w:sz w:val="28"/>
          <w:szCs w:val="28"/>
        </w:rPr>
        <w:t>, 1976. 335 с.</w:t>
      </w:r>
    </w:p>
    <w:p w14:paraId="3CF7B35C" w14:textId="77777777" w:rsidR="00E41CF1" w:rsidRPr="00E41CF1" w:rsidRDefault="00E41CF1" w:rsidP="00E41CF1">
      <w:pPr>
        <w:pStyle w:val="a8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1CF1">
        <w:rPr>
          <w:sz w:val="28"/>
          <w:szCs w:val="28"/>
        </w:rPr>
        <w:t>Инновации: управление, финансирование, перевод знаний / Под ред. И.В. Абрамовой. – М.: Книга по Требованию, 2017. – 324 с.</w:t>
      </w:r>
    </w:p>
    <w:p w14:paraId="05A899C8" w14:textId="77777777" w:rsidR="00E41CF1" w:rsidRPr="00E41CF1" w:rsidRDefault="00E41CF1" w:rsidP="00E41CF1">
      <w:pPr>
        <w:pStyle w:val="a8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1CF1">
        <w:rPr>
          <w:sz w:val="28"/>
          <w:szCs w:val="28"/>
        </w:rPr>
        <w:t xml:space="preserve">Куприянов С.В., </w:t>
      </w:r>
      <w:proofErr w:type="spellStart"/>
      <w:r w:rsidRPr="00E41CF1">
        <w:rPr>
          <w:sz w:val="28"/>
          <w:szCs w:val="28"/>
        </w:rPr>
        <w:t>Стрябкова</w:t>
      </w:r>
      <w:proofErr w:type="spellEnd"/>
      <w:r w:rsidRPr="00E41CF1">
        <w:rPr>
          <w:sz w:val="28"/>
          <w:szCs w:val="28"/>
        </w:rPr>
        <w:t xml:space="preserve"> Е.А., </w:t>
      </w:r>
      <w:proofErr w:type="spellStart"/>
      <w:r w:rsidRPr="00E41CF1">
        <w:rPr>
          <w:sz w:val="28"/>
          <w:szCs w:val="28"/>
        </w:rPr>
        <w:t>Заркович</w:t>
      </w:r>
      <w:proofErr w:type="spellEnd"/>
      <w:r w:rsidRPr="00E41CF1">
        <w:rPr>
          <w:sz w:val="28"/>
          <w:szCs w:val="28"/>
        </w:rPr>
        <w:t xml:space="preserve"> А.В. Методические подходы к оценке региональных инновационных систем // Экономические науки: фундаментальные исследования. 2022. № 9. С. 809-812.</w:t>
      </w:r>
    </w:p>
    <w:p w14:paraId="30203A77" w14:textId="77777777" w:rsidR="00E41CF1" w:rsidRPr="00E41CF1" w:rsidRDefault="00E41CF1" w:rsidP="00E41CF1">
      <w:pPr>
        <w:pStyle w:val="a8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1CF1">
        <w:rPr>
          <w:sz w:val="28"/>
          <w:szCs w:val="28"/>
        </w:rPr>
        <w:t>Методы измерения инновационного потенциала: глобальные подходы и российская практика / Н.Е. Волкова, В.М. Седельник. – М.: Наука, 2019. – 192 с.</w:t>
      </w:r>
    </w:p>
    <w:p w14:paraId="5F6FB288" w14:textId="77777777" w:rsidR="00E41CF1" w:rsidRPr="00E41CF1" w:rsidRDefault="00E41CF1" w:rsidP="00E41CF1">
      <w:pPr>
        <w:pStyle w:val="a8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1CF1">
        <w:rPr>
          <w:sz w:val="28"/>
          <w:szCs w:val="28"/>
        </w:rPr>
        <w:t>Митина Н., Шубина Е. Стимулирование инновационной активности на уровне региона // Проблемы теории и практики управления. 2021. № 6. С. 38-41.</w:t>
      </w:r>
    </w:p>
    <w:p w14:paraId="5B20FA4C" w14:textId="77777777" w:rsidR="00E41CF1" w:rsidRPr="00E41CF1" w:rsidRDefault="00E41CF1" w:rsidP="00E41CF1">
      <w:pPr>
        <w:pStyle w:val="a8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1CF1">
        <w:rPr>
          <w:sz w:val="28"/>
          <w:szCs w:val="28"/>
        </w:rPr>
        <w:t xml:space="preserve">Павлова С.Н. Методические основы оценки инновационного развития региона [Электронный ресурс] // Рос. экон. интернет-журн. 2021. № 2. </w:t>
      </w:r>
      <w:r w:rsidRPr="00E41CF1">
        <w:rPr>
          <w:sz w:val="28"/>
          <w:szCs w:val="28"/>
          <w:lang w:val="en-US"/>
        </w:rPr>
        <w:t>URL</w:t>
      </w:r>
      <w:r w:rsidRPr="00E41CF1">
        <w:rPr>
          <w:sz w:val="28"/>
          <w:szCs w:val="28"/>
        </w:rPr>
        <w:t xml:space="preserve">: </w:t>
      </w:r>
      <w:r w:rsidRPr="00E41CF1">
        <w:rPr>
          <w:sz w:val="28"/>
          <w:szCs w:val="28"/>
          <w:lang w:val="en-US"/>
        </w:rPr>
        <w:t>http</w:t>
      </w:r>
      <w:r w:rsidRPr="00E41CF1">
        <w:rPr>
          <w:sz w:val="28"/>
          <w:szCs w:val="28"/>
        </w:rPr>
        <w:t>://</w:t>
      </w:r>
      <w:r w:rsidRPr="00E41CF1">
        <w:rPr>
          <w:sz w:val="28"/>
          <w:szCs w:val="28"/>
          <w:lang w:val="en-US"/>
        </w:rPr>
        <w:t>www</w:t>
      </w:r>
      <w:r w:rsidRPr="00E41CF1">
        <w:rPr>
          <w:sz w:val="28"/>
          <w:szCs w:val="28"/>
        </w:rPr>
        <w:t>.</w:t>
      </w:r>
      <w:r w:rsidRPr="00E41CF1">
        <w:rPr>
          <w:sz w:val="28"/>
          <w:szCs w:val="28"/>
          <w:lang w:val="en-US"/>
        </w:rPr>
        <w:t>e</w:t>
      </w:r>
      <w:r w:rsidRPr="00E41CF1">
        <w:rPr>
          <w:sz w:val="28"/>
          <w:szCs w:val="28"/>
        </w:rPr>
        <w:t>-</w:t>
      </w:r>
      <w:proofErr w:type="spellStart"/>
      <w:r w:rsidRPr="00E41CF1">
        <w:rPr>
          <w:sz w:val="28"/>
          <w:szCs w:val="28"/>
          <w:lang w:val="en-US"/>
        </w:rPr>
        <w:t>rej</w:t>
      </w:r>
      <w:proofErr w:type="spellEnd"/>
      <w:r w:rsidRPr="00E41CF1">
        <w:rPr>
          <w:sz w:val="28"/>
          <w:szCs w:val="28"/>
        </w:rPr>
        <w:t>.</w:t>
      </w:r>
      <w:proofErr w:type="spellStart"/>
      <w:r w:rsidRPr="00E41CF1">
        <w:rPr>
          <w:sz w:val="28"/>
          <w:szCs w:val="28"/>
          <w:lang w:val="en-US"/>
        </w:rPr>
        <w:t>ru</w:t>
      </w:r>
      <w:proofErr w:type="spellEnd"/>
      <w:r w:rsidRPr="00E41CF1">
        <w:rPr>
          <w:sz w:val="28"/>
          <w:szCs w:val="28"/>
        </w:rPr>
        <w:t>/</w:t>
      </w:r>
      <w:r w:rsidRPr="00E41CF1">
        <w:rPr>
          <w:sz w:val="28"/>
          <w:szCs w:val="28"/>
          <w:lang w:val="en-US"/>
        </w:rPr>
        <w:t>Articles</w:t>
      </w:r>
      <w:r w:rsidRPr="00E41CF1">
        <w:rPr>
          <w:sz w:val="28"/>
          <w:szCs w:val="28"/>
        </w:rPr>
        <w:t>/2011/</w:t>
      </w:r>
      <w:r w:rsidRPr="00E41CF1">
        <w:rPr>
          <w:sz w:val="28"/>
          <w:szCs w:val="28"/>
          <w:lang w:val="en-US"/>
        </w:rPr>
        <w:t>Pavlova</w:t>
      </w:r>
      <w:r w:rsidRPr="00E41CF1">
        <w:rPr>
          <w:sz w:val="28"/>
          <w:szCs w:val="28"/>
        </w:rPr>
        <w:t>2.</w:t>
      </w:r>
      <w:r w:rsidRPr="00E41CF1">
        <w:rPr>
          <w:sz w:val="28"/>
          <w:szCs w:val="28"/>
          <w:lang w:val="en-US"/>
        </w:rPr>
        <w:t>pdf</w:t>
      </w:r>
      <w:r w:rsidRPr="00E41CF1">
        <w:rPr>
          <w:sz w:val="28"/>
          <w:szCs w:val="28"/>
        </w:rPr>
        <w:t xml:space="preserve"> (дата обращения: 23.04.2015).</w:t>
      </w:r>
    </w:p>
    <w:p w14:paraId="1B2F2F38" w14:textId="77777777" w:rsidR="00E41CF1" w:rsidRPr="00E41CF1" w:rsidRDefault="00E41CF1" w:rsidP="00E41CF1">
      <w:pPr>
        <w:pStyle w:val="a8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1CF1">
        <w:rPr>
          <w:sz w:val="28"/>
          <w:szCs w:val="28"/>
        </w:rPr>
        <w:t>Региональная экономика и управление инновациями / А.П. Пахомов. – СПб.: Питер, 2021. – 456 с.</w:t>
      </w:r>
    </w:p>
    <w:p w14:paraId="7C33499D" w14:textId="77777777" w:rsidR="00E41CF1" w:rsidRPr="00E41CF1" w:rsidRDefault="00E41CF1" w:rsidP="00E41CF1">
      <w:pPr>
        <w:pStyle w:val="a8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1CF1">
        <w:rPr>
          <w:sz w:val="28"/>
          <w:szCs w:val="28"/>
        </w:rPr>
        <w:t>Регионы России. Социально-экономические показатели. 2021: Стат. сб. М.: Росстат, 2021. 900 с.</w:t>
      </w:r>
    </w:p>
    <w:p w14:paraId="569BF6CF" w14:textId="77777777" w:rsidR="00E41CF1" w:rsidRPr="00E41CF1" w:rsidRDefault="00E41CF1" w:rsidP="00E41CF1">
      <w:pPr>
        <w:pStyle w:val="a8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1CF1">
        <w:rPr>
          <w:sz w:val="28"/>
          <w:szCs w:val="28"/>
        </w:rPr>
        <w:t xml:space="preserve">Статистика инноваций: методология и практика / Р.И. </w:t>
      </w:r>
      <w:proofErr w:type="spellStart"/>
      <w:r w:rsidRPr="00E41CF1">
        <w:rPr>
          <w:sz w:val="28"/>
          <w:szCs w:val="28"/>
        </w:rPr>
        <w:t>Машуна</w:t>
      </w:r>
      <w:proofErr w:type="spellEnd"/>
      <w:r w:rsidRPr="00E41CF1">
        <w:rPr>
          <w:sz w:val="28"/>
          <w:szCs w:val="28"/>
        </w:rPr>
        <w:t>. – М.: Финансы и статистика, 2018. – 288 с.</w:t>
      </w:r>
    </w:p>
    <w:p w14:paraId="64A812CC" w14:textId="57AEFF16" w:rsidR="00E41CF1" w:rsidRDefault="00E41CF1" w:rsidP="00E41CF1">
      <w:pPr>
        <w:pStyle w:val="a8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1CF1">
        <w:rPr>
          <w:sz w:val="28"/>
          <w:szCs w:val="28"/>
        </w:rPr>
        <w:t>Шувалова О.Р. Индикаторы инновационного климата в России (по итогам массовых опросов населения) // Форсайт. Журнал НИУ «Высшая школа экономики». 2021. Т. 4. № 1. С. 38–52.</w:t>
      </w:r>
    </w:p>
    <w:p w14:paraId="3267EE92" w14:textId="04A1F044" w:rsidR="00465044" w:rsidRDefault="00E41CF1" w:rsidP="00E41CF1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br w:type="page"/>
      </w:r>
      <w:bookmarkStart w:id="20" w:name="_Toc104106392"/>
      <w:r w:rsidR="00B81417">
        <w:rPr>
          <w:b/>
          <w:bCs/>
          <w:color w:val="000000" w:themeColor="text1"/>
          <w:sz w:val="28"/>
          <w:szCs w:val="28"/>
        </w:rPr>
        <w:lastRenderedPageBreak/>
        <w:t>ПРИЛОЖЕНИЕ</w:t>
      </w:r>
      <w:r w:rsidR="00B81417" w:rsidRPr="005B7DA8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00B81417">
        <w:rPr>
          <w:b/>
          <w:bCs/>
          <w:color w:val="000000" w:themeColor="text1"/>
          <w:sz w:val="28"/>
          <w:szCs w:val="28"/>
        </w:rPr>
        <w:t>А</w:t>
      </w:r>
      <w:bookmarkEnd w:id="20"/>
    </w:p>
    <w:p w14:paraId="538B136E" w14:textId="77777777" w:rsidR="00E41CF1" w:rsidRPr="00E41CF1" w:rsidRDefault="00E41CF1" w:rsidP="00E41CF1">
      <w:pPr>
        <w:jc w:val="center"/>
        <w:rPr>
          <w:sz w:val="28"/>
          <w:szCs w:val="28"/>
        </w:rPr>
      </w:pPr>
    </w:p>
    <w:p w14:paraId="68565C08" w14:textId="2AF644D2" w:rsidR="00E41CF1" w:rsidRDefault="00E41CF1" w:rsidP="00E41CF1">
      <w:pPr>
        <w:spacing w:line="360" w:lineRule="auto"/>
        <w:ind w:firstLine="709"/>
        <w:jc w:val="center"/>
        <w:rPr>
          <w:sz w:val="28"/>
          <w:szCs w:val="28"/>
        </w:rPr>
      </w:pPr>
      <w:r w:rsidRPr="00E41CF1">
        <w:rPr>
          <w:sz w:val="28"/>
          <w:szCs w:val="28"/>
        </w:rPr>
        <w:t>Показатели РИИ, используемые для расчетов</w:t>
      </w:r>
    </w:p>
    <w:p w14:paraId="44BAE4DC" w14:textId="77777777" w:rsidR="00E41CF1" w:rsidRPr="00ED7686" w:rsidRDefault="00E41CF1" w:rsidP="00E41CF1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7140" w:type="dxa"/>
        <w:tblLook w:val="04A0" w:firstRow="1" w:lastRow="0" w:firstColumn="1" w:lastColumn="0" w:noHBand="0" w:noVBand="1"/>
      </w:tblPr>
      <w:tblGrid>
        <w:gridCol w:w="436"/>
        <w:gridCol w:w="5520"/>
        <w:gridCol w:w="1320"/>
      </w:tblGrid>
      <w:tr w:rsidR="00E41CF1" w:rsidRPr="00E41CF1" w14:paraId="7107B570" w14:textId="77777777" w:rsidTr="00E41CF1">
        <w:trPr>
          <w:trHeight w:val="833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13C2" w14:textId="77777777" w:rsidR="00E41CF1" w:rsidRPr="00E41CF1" w:rsidRDefault="00E41CF1" w:rsidP="00E41CF1">
            <w:pPr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B5DE" w14:textId="77777777" w:rsidR="00E41CF1" w:rsidRPr="00E41CF1" w:rsidRDefault="00E41CF1" w:rsidP="00E41CF1">
            <w:pPr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 xml:space="preserve">Наименование </w:t>
            </w:r>
            <w:proofErr w:type="spellStart"/>
            <w:r w:rsidRPr="00E41CF1">
              <w:rPr>
                <w:color w:val="000000"/>
                <w:sz w:val="22"/>
                <w:szCs w:val="22"/>
              </w:rPr>
              <w:t>субиндекса</w:t>
            </w:r>
            <w:proofErr w:type="spellEnd"/>
            <w:r w:rsidRPr="00E41CF1">
              <w:rPr>
                <w:color w:val="000000"/>
                <w:sz w:val="22"/>
                <w:szCs w:val="22"/>
              </w:rPr>
              <w:t>, агрегата, показателя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EEEC" w14:textId="77777777" w:rsidR="00E41CF1" w:rsidRPr="00E41CF1" w:rsidRDefault="00E41CF1" w:rsidP="00E41CF1">
            <w:pPr>
              <w:jc w:val="center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Вес показателя в группе, k</w:t>
            </w:r>
          </w:p>
        </w:tc>
      </w:tr>
      <w:tr w:rsidR="00E41CF1" w:rsidRPr="00E41CF1" w14:paraId="5A8FCAE3" w14:textId="77777777" w:rsidTr="00E41CF1">
        <w:trPr>
          <w:trHeight w:val="278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847F" w14:textId="77777777" w:rsidR="00E41CF1" w:rsidRPr="00E41CF1" w:rsidRDefault="00E41CF1" w:rsidP="00E41CF1">
            <w:pPr>
              <w:jc w:val="center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E41CF1">
              <w:rPr>
                <w:color w:val="000000"/>
                <w:sz w:val="22"/>
                <w:szCs w:val="22"/>
              </w:rPr>
              <w:t>Субиндекс</w:t>
            </w:r>
            <w:proofErr w:type="spellEnd"/>
            <w:r w:rsidRPr="00E41CF1">
              <w:rPr>
                <w:color w:val="000000"/>
                <w:sz w:val="22"/>
                <w:szCs w:val="22"/>
              </w:rPr>
              <w:t xml:space="preserve"> инновационных затрат</w:t>
            </w:r>
          </w:p>
        </w:tc>
      </w:tr>
      <w:tr w:rsidR="00E41CF1" w:rsidRPr="00E41CF1" w14:paraId="688DE858" w14:textId="77777777" w:rsidTr="00E41CF1">
        <w:trPr>
          <w:trHeight w:val="278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3CA2" w14:textId="77777777" w:rsidR="00E41CF1" w:rsidRPr="00E41CF1" w:rsidRDefault="00E41CF1" w:rsidP="00E41CF1">
            <w:pPr>
              <w:jc w:val="center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а) Человеческий капитал</w:t>
            </w:r>
          </w:p>
        </w:tc>
      </w:tr>
      <w:tr w:rsidR="00E41CF1" w:rsidRPr="00E41CF1" w14:paraId="1C9CF6CD" w14:textId="77777777" w:rsidTr="00E41CF1">
        <w:trPr>
          <w:trHeight w:val="5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5B7A" w14:textId="77777777" w:rsidR="00E41CF1" w:rsidRPr="00E41CF1" w:rsidRDefault="00E41CF1" w:rsidP="00E41CF1">
            <w:pPr>
              <w:jc w:val="center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D1330" w14:textId="77777777" w:rsidR="00E41CF1" w:rsidRPr="00E41CF1" w:rsidRDefault="00E41CF1" w:rsidP="00E41CF1">
            <w:pPr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Численность персонала, занятого научными исследованиями и разработками (на 10000 населения)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F74B" w14:textId="77777777" w:rsidR="00E41CF1" w:rsidRPr="00E41CF1" w:rsidRDefault="00E41CF1" w:rsidP="00E41CF1">
            <w:pPr>
              <w:jc w:val="right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E41CF1" w:rsidRPr="00E41CF1" w14:paraId="227EE778" w14:textId="77777777" w:rsidTr="00E41CF1">
        <w:trPr>
          <w:trHeight w:val="5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E84B" w14:textId="77777777" w:rsidR="00E41CF1" w:rsidRPr="00E41CF1" w:rsidRDefault="00E41CF1" w:rsidP="00E41CF1">
            <w:pPr>
              <w:jc w:val="center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6C92" w14:textId="77777777" w:rsidR="00E41CF1" w:rsidRPr="00E41CF1" w:rsidRDefault="00E41CF1" w:rsidP="00E41CF1">
            <w:pPr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Численность исследователей с учеными степенями (на 10000 населения)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0962" w14:textId="77777777" w:rsidR="00E41CF1" w:rsidRPr="00E41CF1" w:rsidRDefault="00E41CF1" w:rsidP="00E41CF1">
            <w:pPr>
              <w:jc w:val="right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E41CF1" w:rsidRPr="00E41CF1" w14:paraId="13662D12" w14:textId="77777777" w:rsidTr="00E41CF1">
        <w:trPr>
          <w:trHeight w:val="833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AB86" w14:textId="77777777" w:rsidR="00E41CF1" w:rsidRPr="00E41CF1" w:rsidRDefault="00E41CF1" w:rsidP="00E41CF1">
            <w:pPr>
              <w:jc w:val="center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3814" w14:textId="77777777" w:rsidR="00E41CF1" w:rsidRPr="00E41CF1" w:rsidRDefault="00E41CF1" w:rsidP="00E41CF1">
            <w:pPr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Численность студентов, обучающихся по программам бакалавриата, специалитета, магистратуры (на 10000 населения)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2F9B" w14:textId="77777777" w:rsidR="00E41CF1" w:rsidRPr="00E41CF1" w:rsidRDefault="00E41CF1" w:rsidP="00E41CF1">
            <w:pPr>
              <w:jc w:val="right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E41CF1" w:rsidRPr="00E41CF1" w14:paraId="77050512" w14:textId="77777777" w:rsidTr="00E41CF1">
        <w:trPr>
          <w:trHeight w:val="278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BC442" w14:textId="77777777" w:rsidR="00E41CF1" w:rsidRPr="00E41CF1" w:rsidRDefault="00E41CF1" w:rsidP="00E41CF1">
            <w:pPr>
              <w:jc w:val="center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б) Инфраструктура</w:t>
            </w:r>
          </w:p>
        </w:tc>
      </w:tr>
      <w:tr w:rsidR="00E41CF1" w:rsidRPr="00E41CF1" w14:paraId="1907710D" w14:textId="77777777" w:rsidTr="00E41CF1">
        <w:trPr>
          <w:trHeight w:val="5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6F5D" w14:textId="77777777" w:rsidR="00E41CF1" w:rsidRPr="00E41CF1" w:rsidRDefault="00E41CF1" w:rsidP="00E41CF1">
            <w:pPr>
              <w:jc w:val="center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D04F3" w14:textId="77777777" w:rsidR="00E41CF1" w:rsidRPr="00E41CF1" w:rsidRDefault="00E41CF1" w:rsidP="00E41CF1">
            <w:pPr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Удельный вес организаций, использовавших широкополосный доступ в Интернет (в %)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A0A9" w14:textId="77777777" w:rsidR="00E41CF1" w:rsidRPr="00E41CF1" w:rsidRDefault="00E41CF1" w:rsidP="00E41CF1">
            <w:pPr>
              <w:jc w:val="right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E41CF1" w:rsidRPr="00E41CF1" w14:paraId="487BF344" w14:textId="77777777" w:rsidTr="00E41CF1">
        <w:trPr>
          <w:trHeight w:val="27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CABA" w14:textId="77777777" w:rsidR="00E41CF1" w:rsidRPr="00E41CF1" w:rsidRDefault="00E41CF1" w:rsidP="00E41CF1">
            <w:pPr>
              <w:jc w:val="center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1498" w14:textId="77777777" w:rsidR="00E41CF1" w:rsidRPr="00E41CF1" w:rsidRDefault="00E41CF1" w:rsidP="00E41CF1">
            <w:pPr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Валовое накопление основного капитала (в % к ВРП)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C896" w14:textId="77777777" w:rsidR="00E41CF1" w:rsidRPr="00E41CF1" w:rsidRDefault="00E41CF1" w:rsidP="00E41CF1">
            <w:pPr>
              <w:jc w:val="right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E41CF1" w:rsidRPr="00E41CF1" w14:paraId="3B2DB772" w14:textId="77777777" w:rsidTr="00E41CF1">
        <w:trPr>
          <w:trHeight w:val="27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4A33" w14:textId="77777777" w:rsidR="00E41CF1" w:rsidRPr="00E41CF1" w:rsidRDefault="00E41CF1" w:rsidP="00E41CF1">
            <w:pPr>
              <w:jc w:val="center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5FD8" w14:textId="77777777" w:rsidR="00E41CF1" w:rsidRPr="00E41CF1" w:rsidRDefault="00E41CF1" w:rsidP="00E41CF1">
            <w:pPr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Производство электроэнергии (</w:t>
            </w:r>
            <w:proofErr w:type="spellStart"/>
            <w:r w:rsidRPr="00E41CF1">
              <w:rPr>
                <w:color w:val="000000"/>
                <w:sz w:val="22"/>
                <w:szCs w:val="22"/>
              </w:rPr>
              <w:t>КВт•ч</w:t>
            </w:r>
            <w:proofErr w:type="spellEnd"/>
            <w:r w:rsidRPr="00E41CF1">
              <w:rPr>
                <w:color w:val="000000"/>
                <w:sz w:val="22"/>
                <w:szCs w:val="22"/>
              </w:rPr>
              <w:t xml:space="preserve"> на душу населения)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A8BB" w14:textId="77777777" w:rsidR="00E41CF1" w:rsidRPr="00E41CF1" w:rsidRDefault="00E41CF1" w:rsidP="00E41CF1">
            <w:pPr>
              <w:jc w:val="right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E41CF1" w:rsidRPr="00E41CF1" w14:paraId="244DE9DC" w14:textId="77777777" w:rsidTr="00E41CF1">
        <w:trPr>
          <w:trHeight w:val="278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35C04" w14:textId="77777777" w:rsidR="00E41CF1" w:rsidRPr="00E41CF1" w:rsidRDefault="00E41CF1" w:rsidP="00E41CF1">
            <w:pPr>
              <w:jc w:val="center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в) Инвестиции</w:t>
            </w:r>
          </w:p>
        </w:tc>
      </w:tr>
      <w:tr w:rsidR="00E41CF1" w:rsidRPr="00E41CF1" w14:paraId="563566F5" w14:textId="77777777" w:rsidTr="00E41CF1">
        <w:trPr>
          <w:trHeight w:val="5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5FAE" w14:textId="77777777" w:rsidR="00E41CF1" w:rsidRPr="00E41CF1" w:rsidRDefault="00E41CF1" w:rsidP="00E41CF1">
            <w:pPr>
              <w:jc w:val="center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09059" w14:textId="77777777" w:rsidR="00E41CF1" w:rsidRPr="00E41CF1" w:rsidRDefault="00E41CF1" w:rsidP="00E41CF1">
            <w:pPr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Инвестиции в основной капитал (на душу населения; рублей)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5CA8" w14:textId="77777777" w:rsidR="00E41CF1" w:rsidRPr="00E41CF1" w:rsidRDefault="00E41CF1" w:rsidP="00E41CF1">
            <w:pPr>
              <w:jc w:val="right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0,25</w:t>
            </w:r>
          </w:p>
        </w:tc>
      </w:tr>
      <w:tr w:rsidR="00E41CF1" w:rsidRPr="00E41CF1" w14:paraId="18A90C17" w14:textId="77777777" w:rsidTr="00E41CF1">
        <w:trPr>
          <w:trHeight w:val="27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9B3F" w14:textId="77777777" w:rsidR="00E41CF1" w:rsidRPr="00E41CF1" w:rsidRDefault="00E41CF1" w:rsidP="00E41CF1">
            <w:pPr>
              <w:jc w:val="center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9C5A" w14:textId="77777777" w:rsidR="00E41CF1" w:rsidRPr="00E41CF1" w:rsidRDefault="00E41CF1" w:rsidP="00E41CF1">
            <w:pPr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Затраты на технологические инновации (в % к ВРП)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E1B7" w14:textId="77777777" w:rsidR="00E41CF1" w:rsidRPr="00E41CF1" w:rsidRDefault="00E41CF1" w:rsidP="00E41CF1">
            <w:pPr>
              <w:jc w:val="right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0,25</w:t>
            </w:r>
          </w:p>
        </w:tc>
      </w:tr>
      <w:tr w:rsidR="00E41CF1" w:rsidRPr="00E41CF1" w14:paraId="0D6870E5" w14:textId="77777777" w:rsidTr="00E41CF1">
        <w:trPr>
          <w:trHeight w:val="5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8355" w14:textId="77777777" w:rsidR="00E41CF1" w:rsidRPr="00E41CF1" w:rsidRDefault="00E41CF1" w:rsidP="00E41CF1">
            <w:pPr>
              <w:jc w:val="center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1776" w14:textId="77777777" w:rsidR="00E41CF1" w:rsidRPr="00E41CF1" w:rsidRDefault="00E41CF1" w:rsidP="00E41CF1">
            <w:pPr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Внутренние затраты на научные исследования и разработки (в % к ВРП)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03EC" w14:textId="77777777" w:rsidR="00E41CF1" w:rsidRPr="00E41CF1" w:rsidRDefault="00E41CF1" w:rsidP="00E41CF1">
            <w:pPr>
              <w:jc w:val="right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0,25</w:t>
            </w:r>
          </w:p>
        </w:tc>
      </w:tr>
      <w:tr w:rsidR="00E41CF1" w:rsidRPr="00E41CF1" w14:paraId="4D0738E9" w14:textId="77777777" w:rsidTr="00E41CF1">
        <w:trPr>
          <w:trHeight w:val="5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B3EA" w14:textId="77777777" w:rsidR="00E41CF1" w:rsidRPr="00E41CF1" w:rsidRDefault="00E41CF1" w:rsidP="00E41CF1">
            <w:pPr>
              <w:jc w:val="center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1717" w14:textId="77777777" w:rsidR="00E41CF1" w:rsidRPr="00E41CF1" w:rsidRDefault="00E41CF1" w:rsidP="00E41CF1">
            <w:pPr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Уровень финансирования НИОКР от частного и государственного секторов.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833B" w14:textId="77777777" w:rsidR="00E41CF1" w:rsidRPr="00E41CF1" w:rsidRDefault="00E41CF1" w:rsidP="00E41CF1">
            <w:pPr>
              <w:jc w:val="right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0,25</w:t>
            </w:r>
          </w:p>
        </w:tc>
      </w:tr>
      <w:tr w:rsidR="00E41CF1" w:rsidRPr="00E41CF1" w14:paraId="2CBF2E40" w14:textId="77777777" w:rsidTr="00E41CF1">
        <w:trPr>
          <w:trHeight w:val="278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F319D" w14:textId="77777777" w:rsidR="00E41CF1" w:rsidRPr="00E41CF1" w:rsidRDefault="00E41CF1" w:rsidP="00E41CF1">
            <w:pPr>
              <w:jc w:val="center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г) Уровень развития бизнеса</w:t>
            </w:r>
          </w:p>
        </w:tc>
      </w:tr>
      <w:tr w:rsidR="00E41CF1" w:rsidRPr="00E41CF1" w14:paraId="6102176B" w14:textId="77777777" w:rsidTr="00E41CF1">
        <w:trPr>
          <w:trHeight w:val="27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1B67" w14:textId="77777777" w:rsidR="00E41CF1" w:rsidRPr="00E41CF1" w:rsidRDefault="00E41CF1" w:rsidP="00E41CF1">
            <w:pPr>
              <w:jc w:val="center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0333" w14:textId="77777777" w:rsidR="00E41CF1" w:rsidRPr="00E41CF1" w:rsidRDefault="00E41CF1" w:rsidP="00E41CF1">
            <w:pPr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Число малых предприятий (на 10000 населения)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B1FC" w14:textId="77777777" w:rsidR="00E41CF1" w:rsidRPr="00E41CF1" w:rsidRDefault="00E41CF1" w:rsidP="00E41CF1">
            <w:pPr>
              <w:jc w:val="right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E41CF1" w:rsidRPr="00E41CF1" w14:paraId="6DAC1B49" w14:textId="77777777" w:rsidTr="00E41CF1">
        <w:trPr>
          <w:trHeight w:val="833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3BEA" w14:textId="77777777" w:rsidR="00E41CF1" w:rsidRPr="00E41CF1" w:rsidRDefault="00E41CF1" w:rsidP="00E41CF1">
            <w:pPr>
              <w:jc w:val="center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43E5" w14:textId="77777777" w:rsidR="00E41CF1" w:rsidRPr="00E41CF1" w:rsidRDefault="00E41CF1" w:rsidP="00E41CF1">
            <w:pPr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Среднегодовой объем кредитования юридических лиц-резидентов и индивидуальных предпринимателей (руб., на 1 руб. ВРП)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7165" w14:textId="77777777" w:rsidR="00E41CF1" w:rsidRPr="00E41CF1" w:rsidRDefault="00E41CF1" w:rsidP="00E41CF1">
            <w:pPr>
              <w:jc w:val="right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E41CF1" w:rsidRPr="00E41CF1" w14:paraId="27CE7AF2" w14:textId="77777777" w:rsidTr="00E41CF1">
        <w:trPr>
          <w:trHeight w:val="833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B96D" w14:textId="77777777" w:rsidR="00E41CF1" w:rsidRPr="00E41CF1" w:rsidRDefault="00E41CF1" w:rsidP="00E41CF1">
            <w:pPr>
              <w:jc w:val="center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978D1" w14:textId="77777777" w:rsidR="00E41CF1" w:rsidRPr="00E41CF1" w:rsidRDefault="00E41CF1" w:rsidP="00E41CF1">
            <w:pPr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Стоимость услуг по технологическому присоединению к объектам электросетевого хозяйства (в % к предыдущему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CB42" w14:textId="77777777" w:rsidR="00E41CF1" w:rsidRPr="00E41CF1" w:rsidRDefault="00E41CF1" w:rsidP="00E41CF1">
            <w:pPr>
              <w:jc w:val="right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E41CF1" w:rsidRPr="00E41CF1" w14:paraId="290B442E" w14:textId="77777777" w:rsidTr="00E41CF1">
        <w:trPr>
          <w:trHeight w:val="5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52D5" w14:textId="77777777" w:rsidR="00E41CF1" w:rsidRPr="00E41CF1" w:rsidRDefault="00E41CF1" w:rsidP="00E41CF1">
            <w:pPr>
              <w:jc w:val="center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982B4" w14:textId="77777777" w:rsidR="00E41CF1" w:rsidRPr="00E41CF1" w:rsidRDefault="00E41CF1" w:rsidP="00E41CF1">
            <w:pPr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Доступность технологий для стартапов и исследовательских организаций.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1E9D" w14:textId="77777777" w:rsidR="00E41CF1" w:rsidRPr="00E41CF1" w:rsidRDefault="00E41CF1" w:rsidP="00E41CF1">
            <w:pPr>
              <w:jc w:val="right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E41CF1" w:rsidRPr="00E41CF1" w14:paraId="096F024B" w14:textId="77777777" w:rsidTr="00E41CF1">
        <w:trPr>
          <w:trHeight w:val="5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55B4" w14:textId="77777777" w:rsidR="00E41CF1" w:rsidRPr="00E41CF1" w:rsidRDefault="00E41CF1" w:rsidP="00E41CF1">
            <w:pPr>
              <w:jc w:val="center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BAEB0" w14:textId="77777777" w:rsidR="00E41CF1" w:rsidRPr="00E41CF1" w:rsidRDefault="00E41CF1" w:rsidP="00E41CF1">
            <w:pPr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Политическая поддержка инноваций, включая налоговые льготы и субсидии.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56AC" w14:textId="77777777" w:rsidR="00E41CF1" w:rsidRPr="00E41CF1" w:rsidRDefault="00E41CF1" w:rsidP="00E41CF1">
            <w:pPr>
              <w:jc w:val="right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E41CF1" w:rsidRPr="00E41CF1" w14:paraId="5AF7EE8F" w14:textId="77777777" w:rsidTr="00E41CF1">
        <w:trPr>
          <w:trHeight w:val="278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7A9C0" w14:textId="77777777" w:rsidR="00E41CF1" w:rsidRPr="00E41CF1" w:rsidRDefault="00E41CF1" w:rsidP="00E41CF1">
            <w:pPr>
              <w:jc w:val="center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 xml:space="preserve">2. </w:t>
            </w:r>
            <w:proofErr w:type="spellStart"/>
            <w:r w:rsidRPr="00E41CF1">
              <w:rPr>
                <w:color w:val="000000"/>
                <w:sz w:val="22"/>
                <w:szCs w:val="22"/>
              </w:rPr>
              <w:t>Субиндекс</w:t>
            </w:r>
            <w:proofErr w:type="spellEnd"/>
            <w:r w:rsidRPr="00E41CF1">
              <w:rPr>
                <w:color w:val="000000"/>
                <w:sz w:val="22"/>
                <w:szCs w:val="22"/>
              </w:rPr>
              <w:t xml:space="preserve"> инновационных результатов</w:t>
            </w:r>
          </w:p>
        </w:tc>
      </w:tr>
      <w:tr w:rsidR="00E41CF1" w:rsidRPr="00E41CF1" w14:paraId="18BF1D95" w14:textId="77777777" w:rsidTr="00E41CF1">
        <w:trPr>
          <w:trHeight w:val="278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7CC8C" w14:textId="77777777" w:rsidR="00E41CF1" w:rsidRPr="00E41CF1" w:rsidRDefault="00E41CF1" w:rsidP="00E41CF1">
            <w:pPr>
              <w:jc w:val="center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д) результаты в области знаний и творчества</w:t>
            </w:r>
          </w:p>
        </w:tc>
      </w:tr>
      <w:tr w:rsidR="00E41CF1" w:rsidRPr="00E41CF1" w14:paraId="67E52402" w14:textId="77777777" w:rsidTr="00E41CF1">
        <w:trPr>
          <w:trHeight w:val="833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A761" w14:textId="77777777" w:rsidR="00E41CF1" w:rsidRPr="00E41CF1" w:rsidRDefault="00E41CF1" w:rsidP="00E41CF1">
            <w:pPr>
              <w:jc w:val="center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34AA" w14:textId="77777777" w:rsidR="00E41CF1" w:rsidRPr="00E41CF1" w:rsidRDefault="00E41CF1" w:rsidP="00E41CF1">
            <w:pPr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Число физических лиц - активных абонентов фиксированного широкополосного доступа к сети Интернет (на 10000 населения)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447C" w14:textId="77777777" w:rsidR="00E41CF1" w:rsidRPr="00E41CF1" w:rsidRDefault="00E41CF1" w:rsidP="00E41CF1">
            <w:pPr>
              <w:jc w:val="right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E41CF1" w:rsidRPr="00E41CF1" w14:paraId="1CBBBDA2" w14:textId="77777777" w:rsidTr="00E41CF1">
        <w:trPr>
          <w:trHeight w:val="5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4E32" w14:textId="77777777" w:rsidR="00E41CF1" w:rsidRPr="00E41CF1" w:rsidRDefault="00E41CF1" w:rsidP="00E41CF1">
            <w:pPr>
              <w:jc w:val="center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BC76" w14:textId="77777777" w:rsidR="00E41CF1" w:rsidRPr="00E41CF1" w:rsidRDefault="00E41CF1" w:rsidP="00E41CF1">
            <w:pPr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Отношение числа высокопроизводительных рабочих мест к среднегодовой численности занятых (в %)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F512" w14:textId="77777777" w:rsidR="00E41CF1" w:rsidRPr="00E41CF1" w:rsidRDefault="00E41CF1" w:rsidP="00E41CF1">
            <w:pPr>
              <w:jc w:val="right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E41CF1" w:rsidRPr="00E41CF1" w14:paraId="2FDEDBBA" w14:textId="77777777" w:rsidTr="00E41CF1">
        <w:trPr>
          <w:trHeight w:val="27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C0B2" w14:textId="77777777" w:rsidR="00E41CF1" w:rsidRPr="00E41CF1" w:rsidRDefault="00E41CF1" w:rsidP="00E41CF1">
            <w:pPr>
              <w:jc w:val="center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6C7E" w14:textId="77777777" w:rsidR="00E41CF1" w:rsidRPr="00E41CF1" w:rsidRDefault="00E41CF1" w:rsidP="00E41CF1">
            <w:pPr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Выдано патентов на изобретения (на 100000 населения)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F2F8" w14:textId="77777777" w:rsidR="00E41CF1" w:rsidRPr="00E41CF1" w:rsidRDefault="00E41CF1" w:rsidP="00E41CF1">
            <w:pPr>
              <w:jc w:val="right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E41CF1" w:rsidRPr="00E41CF1" w14:paraId="39C34927" w14:textId="77777777" w:rsidTr="00E41CF1">
        <w:trPr>
          <w:trHeight w:val="5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3AED" w14:textId="77777777" w:rsidR="00E41CF1" w:rsidRPr="00E41CF1" w:rsidRDefault="00E41CF1" w:rsidP="00E41CF1">
            <w:pPr>
              <w:jc w:val="center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14D19" w14:textId="77777777" w:rsidR="00E41CF1" w:rsidRPr="00E41CF1" w:rsidRDefault="00E41CF1" w:rsidP="00E41CF1">
            <w:pPr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 xml:space="preserve">Удельный вес организаций, имеющих свой </w:t>
            </w:r>
            <w:proofErr w:type="spellStart"/>
            <w:r w:rsidRPr="00E41CF1">
              <w:rPr>
                <w:color w:val="000000"/>
                <w:sz w:val="22"/>
                <w:szCs w:val="22"/>
              </w:rPr>
              <w:t>нтернет</w:t>
            </w:r>
            <w:proofErr w:type="spellEnd"/>
            <w:r w:rsidRPr="00E41CF1">
              <w:rPr>
                <w:color w:val="000000"/>
                <w:sz w:val="22"/>
                <w:szCs w:val="22"/>
              </w:rPr>
              <w:t>-сайт (в %)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7800" w14:textId="77777777" w:rsidR="00E41CF1" w:rsidRPr="00E41CF1" w:rsidRDefault="00E41CF1" w:rsidP="00E41CF1">
            <w:pPr>
              <w:jc w:val="right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E41CF1" w:rsidRPr="00E41CF1" w14:paraId="36630F0E" w14:textId="77777777" w:rsidTr="00E41CF1">
        <w:trPr>
          <w:trHeight w:val="278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3D01" w14:textId="77777777" w:rsidR="00E41CF1" w:rsidRPr="00E41CF1" w:rsidRDefault="00E41CF1" w:rsidP="00E41CF1">
            <w:pPr>
              <w:jc w:val="center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е) Результаты в области технологий</w:t>
            </w:r>
          </w:p>
        </w:tc>
      </w:tr>
      <w:tr w:rsidR="00E41CF1" w:rsidRPr="00E41CF1" w14:paraId="04174260" w14:textId="77777777" w:rsidTr="00E41CF1">
        <w:trPr>
          <w:trHeight w:val="5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4EB3" w14:textId="77777777" w:rsidR="00E41CF1" w:rsidRPr="00E41CF1" w:rsidRDefault="00E41CF1" w:rsidP="00E41CF1">
            <w:pPr>
              <w:jc w:val="center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EEDD" w14:textId="77777777" w:rsidR="00E41CF1" w:rsidRPr="00E41CF1" w:rsidRDefault="00E41CF1" w:rsidP="00E41CF1">
            <w:pPr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Уровень коммерциализации инноваций, измеряемый через доходы от новых продуктов.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52DA" w14:textId="77777777" w:rsidR="00E41CF1" w:rsidRPr="00E41CF1" w:rsidRDefault="00E41CF1" w:rsidP="00E41CF1">
            <w:pPr>
              <w:jc w:val="right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E41CF1" w:rsidRPr="00E41CF1" w14:paraId="359A46B0" w14:textId="77777777" w:rsidTr="00E41CF1">
        <w:trPr>
          <w:trHeight w:val="5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13CD" w14:textId="77777777" w:rsidR="00E41CF1" w:rsidRPr="00E41CF1" w:rsidRDefault="00E41CF1" w:rsidP="00E41CF1">
            <w:pPr>
              <w:jc w:val="center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586C" w14:textId="77777777" w:rsidR="00E41CF1" w:rsidRPr="00E41CF1" w:rsidRDefault="00E41CF1" w:rsidP="00E41CF1">
            <w:pPr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Эффективность использования инноваций в локальной экономике.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DC83" w14:textId="77777777" w:rsidR="00E41CF1" w:rsidRPr="00E41CF1" w:rsidRDefault="00E41CF1" w:rsidP="00E41CF1">
            <w:pPr>
              <w:jc w:val="right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E41CF1" w:rsidRPr="00E41CF1" w14:paraId="27305D54" w14:textId="77777777" w:rsidTr="00E41CF1">
        <w:trPr>
          <w:trHeight w:val="5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9125" w14:textId="77777777" w:rsidR="00E41CF1" w:rsidRPr="00E41CF1" w:rsidRDefault="00E41CF1" w:rsidP="00E41CF1">
            <w:pPr>
              <w:jc w:val="center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3605" w14:textId="77777777" w:rsidR="00E41CF1" w:rsidRPr="00E41CF1" w:rsidRDefault="00E41CF1" w:rsidP="00E41CF1">
            <w:pPr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Используемые передовые производственные технологии (единиц, на 100000 населения)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4824" w14:textId="77777777" w:rsidR="00E41CF1" w:rsidRPr="00E41CF1" w:rsidRDefault="00E41CF1" w:rsidP="00E41CF1">
            <w:pPr>
              <w:jc w:val="right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E41CF1" w:rsidRPr="00E41CF1" w14:paraId="22B53253" w14:textId="77777777" w:rsidTr="00E41CF1">
        <w:trPr>
          <w:trHeight w:val="5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279A" w14:textId="77777777" w:rsidR="00E41CF1" w:rsidRPr="00E41CF1" w:rsidRDefault="00E41CF1" w:rsidP="00E41CF1">
            <w:pPr>
              <w:jc w:val="center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E862" w14:textId="77777777" w:rsidR="00E41CF1" w:rsidRPr="00E41CF1" w:rsidRDefault="00E41CF1" w:rsidP="00E41CF1">
            <w:pPr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Удельный вес организаций, осуществляющих технологические инновации (в %)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BC3D" w14:textId="77777777" w:rsidR="00E41CF1" w:rsidRPr="00E41CF1" w:rsidRDefault="00E41CF1" w:rsidP="00E41CF1">
            <w:pPr>
              <w:jc w:val="right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E41CF1" w:rsidRPr="00E41CF1" w14:paraId="7891E018" w14:textId="77777777" w:rsidTr="00E41CF1">
        <w:trPr>
          <w:trHeight w:val="833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5C8B" w14:textId="77777777" w:rsidR="00E41CF1" w:rsidRPr="00E41CF1" w:rsidRDefault="00E41CF1" w:rsidP="00E41CF1">
            <w:pPr>
              <w:jc w:val="center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F16E" w14:textId="77777777" w:rsidR="00E41CF1" w:rsidRPr="00E41CF1" w:rsidRDefault="00E41CF1" w:rsidP="00E41CF1">
            <w:pPr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Удельный вес инновационных товаров, работ, услуг от общего объема отгруженных товаров, выполненных работ, услуг (в 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AD87" w14:textId="77777777" w:rsidR="00E41CF1" w:rsidRPr="00E41CF1" w:rsidRDefault="00E41CF1" w:rsidP="00E41CF1">
            <w:pPr>
              <w:jc w:val="right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E41CF1" w:rsidRPr="00E41CF1" w14:paraId="3C5F7A18" w14:textId="77777777" w:rsidTr="00E41CF1">
        <w:trPr>
          <w:trHeight w:val="5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E093" w14:textId="77777777" w:rsidR="00E41CF1" w:rsidRPr="00E41CF1" w:rsidRDefault="00E41CF1" w:rsidP="00E41CF1">
            <w:pPr>
              <w:jc w:val="center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1196" w14:textId="77777777" w:rsidR="00E41CF1" w:rsidRPr="00E41CF1" w:rsidRDefault="00E41CF1" w:rsidP="00E41CF1">
            <w:pPr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Индекс физического объема валового регионального продукта (в %)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8B71" w14:textId="77777777" w:rsidR="00E41CF1" w:rsidRPr="00E41CF1" w:rsidRDefault="00E41CF1" w:rsidP="00E41CF1">
            <w:pPr>
              <w:jc w:val="right"/>
              <w:rPr>
                <w:color w:val="000000"/>
                <w:sz w:val="22"/>
                <w:szCs w:val="22"/>
              </w:rPr>
            </w:pPr>
            <w:r w:rsidRPr="00E41CF1">
              <w:rPr>
                <w:color w:val="000000"/>
                <w:sz w:val="22"/>
                <w:szCs w:val="22"/>
              </w:rPr>
              <w:t>0,25</w:t>
            </w:r>
          </w:p>
        </w:tc>
      </w:tr>
    </w:tbl>
    <w:p w14:paraId="5951DA41" w14:textId="546D8988" w:rsidR="0059474E" w:rsidRDefault="0059474E" w:rsidP="00B1622F">
      <w:pPr>
        <w:spacing w:line="360" w:lineRule="auto"/>
        <w:ind w:firstLine="709"/>
        <w:jc w:val="both"/>
        <w:rPr>
          <w:sz w:val="28"/>
          <w:szCs w:val="28"/>
        </w:rPr>
      </w:pPr>
    </w:p>
    <w:p w14:paraId="36CD4FBE" w14:textId="646F95CA" w:rsidR="00D24C57" w:rsidRDefault="00D24C57" w:rsidP="000878A0">
      <w:pPr>
        <w:spacing w:line="360" w:lineRule="auto"/>
        <w:ind w:firstLine="142"/>
        <w:jc w:val="both"/>
        <w:rPr>
          <w:sz w:val="28"/>
          <w:szCs w:val="28"/>
        </w:rPr>
      </w:pPr>
    </w:p>
    <w:p w14:paraId="3B9F27A9" w14:textId="39F203B7" w:rsidR="00272945" w:rsidRPr="00E41CF1" w:rsidRDefault="00272945" w:rsidP="00E41CF1">
      <w:pPr>
        <w:spacing w:line="360" w:lineRule="auto"/>
        <w:jc w:val="both"/>
      </w:pPr>
    </w:p>
    <w:sectPr w:rsidR="00272945" w:rsidRPr="00E41CF1" w:rsidSect="00680409">
      <w:footerReference w:type="default" r:id="rId18"/>
      <w:footerReference w:type="first" r:id="rId1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BD910" w14:textId="77777777" w:rsidR="006545F3" w:rsidRDefault="006545F3" w:rsidP="00690597">
      <w:r>
        <w:separator/>
      </w:r>
    </w:p>
  </w:endnote>
  <w:endnote w:type="continuationSeparator" w:id="0">
    <w:p w14:paraId="54C8B5B0" w14:textId="77777777" w:rsidR="006545F3" w:rsidRDefault="006545F3" w:rsidP="0069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976636"/>
      <w:docPartObj>
        <w:docPartGallery w:val="Page Numbers (Bottom of Page)"/>
        <w:docPartUnique/>
      </w:docPartObj>
    </w:sdtPr>
    <w:sdtEndPr/>
    <w:sdtContent>
      <w:p w14:paraId="1DE40445" w14:textId="41D1BB00" w:rsidR="00690597" w:rsidRDefault="004537C4" w:rsidP="003D52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EDBF0" w14:textId="59683FA4" w:rsidR="004537C4" w:rsidRDefault="004537C4">
    <w:pPr>
      <w:pStyle w:val="a6"/>
      <w:jc w:val="right"/>
    </w:pPr>
  </w:p>
  <w:p w14:paraId="5C19E278" w14:textId="77777777" w:rsidR="004537C4" w:rsidRDefault="004537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9D4E6" w14:textId="77777777" w:rsidR="006545F3" w:rsidRDefault="006545F3" w:rsidP="00690597">
      <w:r>
        <w:separator/>
      </w:r>
    </w:p>
  </w:footnote>
  <w:footnote w:type="continuationSeparator" w:id="0">
    <w:p w14:paraId="345A0D4A" w14:textId="77777777" w:rsidR="006545F3" w:rsidRDefault="006545F3" w:rsidP="00690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61E"/>
    <w:multiLevelType w:val="hybridMultilevel"/>
    <w:tmpl w:val="23A4AECA"/>
    <w:lvl w:ilvl="0" w:tplc="369C48D0">
      <w:start w:val="1"/>
      <w:numFmt w:val="decimal"/>
      <w:lvlText w:val="%1"/>
      <w:lvlJc w:val="left"/>
      <w:pPr>
        <w:ind w:left="21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390596"/>
    <w:multiLevelType w:val="hybridMultilevel"/>
    <w:tmpl w:val="058C41C6"/>
    <w:lvl w:ilvl="0" w:tplc="217E34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CD38F4"/>
    <w:multiLevelType w:val="hybridMultilevel"/>
    <w:tmpl w:val="4486455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69B000E"/>
    <w:multiLevelType w:val="hybridMultilevel"/>
    <w:tmpl w:val="A3626EC4"/>
    <w:lvl w:ilvl="0" w:tplc="217E34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CB3F79"/>
    <w:multiLevelType w:val="hybridMultilevel"/>
    <w:tmpl w:val="801E70E2"/>
    <w:lvl w:ilvl="0" w:tplc="217E34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8D2B99"/>
    <w:multiLevelType w:val="multilevel"/>
    <w:tmpl w:val="9FB699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141862"/>
    <w:multiLevelType w:val="hybridMultilevel"/>
    <w:tmpl w:val="2F4E5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B04D5B"/>
    <w:multiLevelType w:val="hybridMultilevel"/>
    <w:tmpl w:val="C5A026C0"/>
    <w:lvl w:ilvl="0" w:tplc="217E3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FC31D0"/>
    <w:multiLevelType w:val="hybridMultilevel"/>
    <w:tmpl w:val="89249D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556149D"/>
    <w:multiLevelType w:val="hybridMultilevel"/>
    <w:tmpl w:val="EE18A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0221B"/>
    <w:multiLevelType w:val="hybridMultilevel"/>
    <w:tmpl w:val="1D247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D69A0"/>
    <w:multiLevelType w:val="hybridMultilevel"/>
    <w:tmpl w:val="C38EB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C3FE1"/>
    <w:multiLevelType w:val="hybridMultilevel"/>
    <w:tmpl w:val="A350B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2017B"/>
    <w:multiLevelType w:val="hybridMultilevel"/>
    <w:tmpl w:val="28300DE6"/>
    <w:lvl w:ilvl="0" w:tplc="369C48D0">
      <w:start w:val="1"/>
      <w:numFmt w:val="decimal"/>
      <w:lvlText w:val="%1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02D5757"/>
    <w:multiLevelType w:val="hybridMultilevel"/>
    <w:tmpl w:val="FBFA2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E777D"/>
    <w:multiLevelType w:val="hybridMultilevel"/>
    <w:tmpl w:val="AAD6798C"/>
    <w:lvl w:ilvl="0" w:tplc="217E3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5CC0A4C"/>
    <w:multiLevelType w:val="hybridMultilevel"/>
    <w:tmpl w:val="778EFB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E0E15"/>
    <w:multiLevelType w:val="hybridMultilevel"/>
    <w:tmpl w:val="D346C4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6F337DF"/>
    <w:multiLevelType w:val="hybridMultilevel"/>
    <w:tmpl w:val="AB08C6F0"/>
    <w:lvl w:ilvl="0" w:tplc="5A7E2D82">
      <w:start w:val="1"/>
      <w:numFmt w:val="decimal"/>
      <w:lvlText w:val="%1."/>
      <w:lvlJc w:val="left"/>
      <w:pPr>
        <w:ind w:left="21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B01494A"/>
    <w:multiLevelType w:val="hybridMultilevel"/>
    <w:tmpl w:val="D9D8D2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22BAF"/>
    <w:multiLevelType w:val="hybridMultilevel"/>
    <w:tmpl w:val="4B26440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EEA5497"/>
    <w:multiLevelType w:val="hybridMultilevel"/>
    <w:tmpl w:val="F65EFE54"/>
    <w:lvl w:ilvl="0" w:tplc="217E3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12D62"/>
    <w:multiLevelType w:val="hybridMultilevel"/>
    <w:tmpl w:val="F2F071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22"/>
  </w:num>
  <w:num w:numId="5">
    <w:abstractNumId w:val="19"/>
  </w:num>
  <w:num w:numId="6">
    <w:abstractNumId w:val="11"/>
  </w:num>
  <w:num w:numId="7">
    <w:abstractNumId w:val="20"/>
  </w:num>
  <w:num w:numId="8">
    <w:abstractNumId w:val="5"/>
  </w:num>
  <w:num w:numId="9">
    <w:abstractNumId w:val="0"/>
  </w:num>
  <w:num w:numId="10">
    <w:abstractNumId w:val="18"/>
  </w:num>
  <w:num w:numId="11">
    <w:abstractNumId w:val="2"/>
  </w:num>
  <w:num w:numId="12">
    <w:abstractNumId w:val="4"/>
  </w:num>
  <w:num w:numId="13">
    <w:abstractNumId w:val="17"/>
  </w:num>
  <w:num w:numId="14">
    <w:abstractNumId w:val="8"/>
  </w:num>
  <w:num w:numId="15">
    <w:abstractNumId w:val="10"/>
  </w:num>
  <w:num w:numId="16">
    <w:abstractNumId w:val="9"/>
  </w:num>
  <w:num w:numId="17">
    <w:abstractNumId w:val="21"/>
  </w:num>
  <w:num w:numId="18">
    <w:abstractNumId w:val="15"/>
  </w:num>
  <w:num w:numId="19">
    <w:abstractNumId w:val="3"/>
  </w:num>
  <w:num w:numId="20">
    <w:abstractNumId w:val="7"/>
  </w:num>
  <w:num w:numId="21">
    <w:abstractNumId w:val="16"/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9B"/>
    <w:rsid w:val="000116A8"/>
    <w:rsid w:val="00012237"/>
    <w:rsid w:val="00020CFF"/>
    <w:rsid w:val="0002698C"/>
    <w:rsid w:val="00030A17"/>
    <w:rsid w:val="00034E6D"/>
    <w:rsid w:val="0004197E"/>
    <w:rsid w:val="00043B24"/>
    <w:rsid w:val="000878A0"/>
    <w:rsid w:val="00090635"/>
    <w:rsid w:val="00090A89"/>
    <w:rsid w:val="00093D55"/>
    <w:rsid w:val="000960A0"/>
    <w:rsid w:val="000B4EBA"/>
    <w:rsid w:val="000C622C"/>
    <w:rsid w:val="000D02DD"/>
    <w:rsid w:val="000D5632"/>
    <w:rsid w:val="000E2693"/>
    <w:rsid w:val="000F140C"/>
    <w:rsid w:val="000F2237"/>
    <w:rsid w:val="000F4B27"/>
    <w:rsid w:val="000F63D3"/>
    <w:rsid w:val="00107B35"/>
    <w:rsid w:val="0011415C"/>
    <w:rsid w:val="00117AD7"/>
    <w:rsid w:val="001250C7"/>
    <w:rsid w:val="001327AF"/>
    <w:rsid w:val="00140065"/>
    <w:rsid w:val="00145688"/>
    <w:rsid w:val="00160728"/>
    <w:rsid w:val="001619E1"/>
    <w:rsid w:val="00174819"/>
    <w:rsid w:val="00176DD9"/>
    <w:rsid w:val="00194A0E"/>
    <w:rsid w:val="00196058"/>
    <w:rsid w:val="001960D3"/>
    <w:rsid w:val="001B2507"/>
    <w:rsid w:val="001B449C"/>
    <w:rsid w:val="001C22A5"/>
    <w:rsid w:val="001C2F83"/>
    <w:rsid w:val="001C4D8C"/>
    <w:rsid w:val="001C7B76"/>
    <w:rsid w:val="001D022B"/>
    <w:rsid w:val="001D5C6B"/>
    <w:rsid w:val="001E2D21"/>
    <w:rsid w:val="001F38D3"/>
    <w:rsid w:val="0020121D"/>
    <w:rsid w:val="002162E9"/>
    <w:rsid w:val="002207C5"/>
    <w:rsid w:val="00221EC5"/>
    <w:rsid w:val="002311E2"/>
    <w:rsid w:val="002370F5"/>
    <w:rsid w:val="00251725"/>
    <w:rsid w:val="00256581"/>
    <w:rsid w:val="002627BE"/>
    <w:rsid w:val="00266B0B"/>
    <w:rsid w:val="00272945"/>
    <w:rsid w:val="0027644F"/>
    <w:rsid w:val="0029268D"/>
    <w:rsid w:val="002A6A60"/>
    <w:rsid w:val="002B47A5"/>
    <w:rsid w:val="002C0393"/>
    <w:rsid w:val="002C0CD0"/>
    <w:rsid w:val="002C5CA8"/>
    <w:rsid w:val="002E3D9B"/>
    <w:rsid w:val="002E722B"/>
    <w:rsid w:val="0031614F"/>
    <w:rsid w:val="0032288B"/>
    <w:rsid w:val="00326BA7"/>
    <w:rsid w:val="003305A9"/>
    <w:rsid w:val="00341814"/>
    <w:rsid w:val="00344E40"/>
    <w:rsid w:val="00353D7F"/>
    <w:rsid w:val="00354194"/>
    <w:rsid w:val="00357F70"/>
    <w:rsid w:val="00362C4A"/>
    <w:rsid w:val="00373F54"/>
    <w:rsid w:val="00391CFB"/>
    <w:rsid w:val="00394F66"/>
    <w:rsid w:val="003A20D1"/>
    <w:rsid w:val="003A3B18"/>
    <w:rsid w:val="003B5AE8"/>
    <w:rsid w:val="003D0118"/>
    <w:rsid w:val="003D526D"/>
    <w:rsid w:val="003F3D12"/>
    <w:rsid w:val="0040155C"/>
    <w:rsid w:val="00410C44"/>
    <w:rsid w:val="00423A6D"/>
    <w:rsid w:val="00440EE2"/>
    <w:rsid w:val="0044318C"/>
    <w:rsid w:val="004438AE"/>
    <w:rsid w:val="0045237D"/>
    <w:rsid w:val="004537C4"/>
    <w:rsid w:val="00456604"/>
    <w:rsid w:val="00457549"/>
    <w:rsid w:val="00465044"/>
    <w:rsid w:val="004B5872"/>
    <w:rsid w:val="004C7A1E"/>
    <w:rsid w:val="004D30BA"/>
    <w:rsid w:val="004D4799"/>
    <w:rsid w:val="004D5047"/>
    <w:rsid w:val="004D7061"/>
    <w:rsid w:val="004D7AC9"/>
    <w:rsid w:val="004E174F"/>
    <w:rsid w:val="004E6EA6"/>
    <w:rsid w:val="004F0299"/>
    <w:rsid w:val="004F190F"/>
    <w:rsid w:val="004F3861"/>
    <w:rsid w:val="004F5167"/>
    <w:rsid w:val="004F54AF"/>
    <w:rsid w:val="004F7B76"/>
    <w:rsid w:val="0050289F"/>
    <w:rsid w:val="00513905"/>
    <w:rsid w:val="00515E93"/>
    <w:rsid w:val="00516C2F"/>
    <w:rsid w:val="00520CD9"/>
    <w:rsid w:val="005237CD"/>
    <w:rsid w:val="00524C5F"/>
    <w:rsid w:val="005336A4"/>
    <w:rsid w:val="00542285"/>
    <w:rsid w:val="005473F4"/>
    <w:rsid w:val="00561921"/>
    <w:rsid w:val="00592BDF"/>
    <w:rsid w:val="0059474E"/>
    <w:rsid w:val="005B55FC"/>
    <w:rsid w:val="005B6244"/>
    <w:rsid w:val="005B7DA8"/>
    <w:rsid w:val="005D116E"/>
    <w:rsid w:val="005E2936"/>
    <w:rsid w:val="005E5FBA"/>
    <w:rsid w:val="006005AE"/>
    <w:rsid w:val="00602F31"/>
    <w:rsid w:val="00603144"/>
    <w:rsid w:val="0060451F"/>
    <w:rsid w:val="00606C9F"/>
    <w:rsid w:val="00614920"/>
    <w:rsid w:val="00626260"/>
    <w:rsid w:val="0064397C"/>
    <w:rsid w:val="00647405"/>
    <w:rsid w:val="006545F3"/>
    <w:rsid w:val="00663663"/>
    <w:rsid w:val="006730EA"/>
    <w:rsid w:val="00675530"/>
    <w:rsid w:val="00680409"/>
    <w:rsid w:val="00683547"/>
    <w:rsid w:val="00684FDE"/>
    <w:rsid w:val="00690597"/>
    <w:rsid w:val="00692358"/>
    <w:rsid w:val="006974A0"/>
    <w:rsid w:val="006B6743"/>
    <w:rsid w:val="006C487E"/>
    <w:rsid w:val="006C68EC"/>
    <w:rsid w:val="006D3741"/>
    <w:rsid w:val="006D3784"/>
    <w:rsid w:val="006D4E97"/>
    <w:rsid w:val="006D6558"/>
    <w:rsid w:val="006E72BF"/>
    <w:rsid w:val="006F12E5"/>
    <w:rsid w:val="006F706B"/>
    <w:rsid w:val="00703008"/>
    <w:rsid w:val="00703C63"/>
    <w:rsid w:val="00732294"/>
    <w:rsid w:val="00747CF2"/>
    <w:rsid w:val="00750086"/>
    <w:rsid w:val="00753778"/>
    <w:rsid w:val="0075469F"/>
    <w:rsid w:val="0075550F"/>
    <w:rsid w:val="00755F5B"/>
    <w:rsid w:val="00756C16"/>
    <w:rsid w:val="00761264"/>
    <w:rsid w:val="00762D96"/>
    <w:rsid w:val="00791894"/>
    <w:rsid w:val="00793905"/>
    <w:rsid w:val="00797B6E"/>
    <w:rsid w:val="007A13AC"/>
    <w:rsid w:val="007A6539"/>
    <w:rsid w:val="007A67A1"/>
    <w:rsid w:val="007A7423"/>
    <w:rsid w:val="007B6EC1"/>
    <w:rsid w:val="007C4F4F"/>
    <w:rsid w:val="007D137D"/>
    <w:rsid w:val="007E371C"/>
    <w:rsid w:val="007F6F02"/>
    <w:rsid w:val="00814D9F"/>
    <w:rsid w:val="00822C83"/>
    <w:rsid w:val="00822D35"/>
    <w:rsid w:val="008310C2"/>
    <w:rsid w:val="00836334"/>
    <w:rsid w:val="0084108B"/>
    <w:rsid w:val="0084597F"/>
    <w:rsid w:val="008473C6"/>
    <w:rsid w:val="008545F2"/>
    <w:rsid w:val="00854E55"/>
    <w:rsid w:val="00855B94"/>
    <w:rsid w:val="008621CE"/>
    <w:rsid w:val="00862222"/>
    <w:rsid w:val="00875C9D"/>
    <w:rsid w:val="00883B50"/>
    <w:rsid w:val="00887CC9"/>
    <w:rsid w:val="0089327E"/>
    <w:rsid w:val="0089389E"/>
    <w:rsid w:val="008A67CA"/>
    <w:rsid w:val="008B14B1"/>
    <w:rsid w:val="008B6C76"/>
    <w:rsid w:val="008C2540"/>
    <w:rsid w:val="008D1386"/>
    <w:rsid w:val="008E20C5"/>
    <w:rsid w:val="008E5595"/>
    <w:rsid w:val="008E7FE7"/>
    <w:rsid w:val="008F0F7A"/>
    <w:rsid w:val="008F5E2A"/>
    <w:rsid w:val="009033A9"/>
    <w:rsid w:val="00904809"/>
    <w:rsid w:val="009049C3"/>
    <w:rsid w:val="00914D35"/>
    <w:rsid w:val="00917E52"/>
    <w:rsid w:val="009225A2"/>
    <w:rsid w:val="00923165"/>
    <w:rsid w:val="00927D35"/>
    <w:rsid w:val="00957751"/>
    <w:rsid w:val="00957CB2"/>
    <w:rsid w:val="00967E3B"/>
    <w:rsid w:val="00982814"/>
    <w:rsid w:val="0099797B"/>
    <w:rsid w:val="009A5595"/>
    <w:rsid w:val="009A695F"/>
    <w:rsid w:val="009B4B30"/>
    <w:rsid w:val="009C0863"/>
    <w:rsid w:val="009D4B24"/>
    <w:rsid w:val="009D6431"/>
    <w:rsid w:val="009E10CF"/>
    <w:rsid w:val="009E5C27"/>
    <w:rsid w:val="009F031B"/>
    <w:rsid w:val="009F205F"/>
    <w:rsid w:val="009F5B85"/>
    <w:rsid w:val="009F73FB"/>
    <w:rsid w:val="009F7FB7"/>
    <w:rsid w:val="00A001B8"/>
    <w:rsid w:val="00A141FA"/>
    <w:rsid w:val="00A150B6"/>
    <w:rsid w:val="00A17862"/>
    <w:rsid w:val="00A421FA"/>
    <w:rsid w:val="00A5448D"/>
    <w:rsid w:val="00A601CA"/>
    <w:rsid w:val="00A6421D"/>
    <w:rsid w:val="00A82651"/>
    <w:rsid w:val="00A84C94"/>
    <w:rsid w:val="00A9334A"/>
    <w:rsid w:val="00AA053B"/>
    <w:rsid w:val="00AB26CF"/>
    <w:rsid w:val="00AB3562"/>
    <w:rsid w:val="00AC22A2"/>
    <w:rsid w:val="00AC55F4"/>
    <w:rsid w:val="00AC712E"/>
    <w:rsid w:val="00AD04CC"/>
    <w:rsid w:val="00AD0FFE"/>
    <w:rsid w:val="00AD3E33"/>
    <w:rsid w:val="00AF6468"/>
    <w:rsid w:val="00AF7A60"/>
    <w:rsid w:val="00B1622F"/>
    <w:rsid w:val="00B16A9F"/>
    <w:rsid w:val="00B21C6F"/>
    <w:rsid w:val="00B36BB7"/>
    <w:rsid w:val="00B4400C"/>
    <w:rsid w:val="00B5258A"/>
    <w:rsid w:val="00B55B26"/>
    <w:rsid w:val="00B70453"/>
    <w:rsid w:val="00B714CD"/>
    <w:rsid w:val="00B715AF"/>
    <w:rsid w:val="00B737E8"/>
    <w:rsid w:val="00B81417"/>
    <w:rsid w:val="00B90E5F"/>
    <w:rsid w:val="00B93515"/>
    <w:rsid w:val="00B9489B"/>
    <w:rsid w:val="00B961C5"/>
    <w:rsid w:val="00BB587B"/>
    <w:rsid w:val="00BC7394"/>
    <w:rsid w:val="00BD1028"/>
    <w:rsid w:val="00BD47A9"/>
    <w:rsid w:val="00BE2DD8"/>
    <w:rsid w:val="00BE4D46"/>
    <w:rsid w:val="00BE7757"/>
    <w:rsid w:val="00BF6E52"/>
    <w:rsid w:val="00BF74B6"/>
    <w:rsid w:val="00C00803"/>
    <w:rsid w:val="00C227A1"/>
    <w:rsid w:val="00C256BA"/>
    <w:rsid w:val="00C262C9"/>
    <w:rsid w:val="00C34211"/>
    <w:rsid w:val="00C50435"/>
    <w:rsid w:val="00C7574B"/>
    <w:rsid w:val="00C823B7"/>
    <w:rsid w:val="00C823B8"/>
    <w:rsid w:val="00C83080"/>
    <w:rsid w:val="00C83587"/>
    <w:rsid w:val="00C927D6"/>
    <w:rsid w:val="00CB0C05"/>
    <w:rsid w:val="00CB1E3A"/>
    <w:rsid w:val="00CB6ED0"/>
    <w:rsid w:val="00CD319A"/>
    <w:rsid w:val="00CD45AC"/>
    <w:rsid w:val="00CD54BD"/>
    <w:rsid w:val="00CD582B"/>
    <w:rsid w:val="00CE64CA"/>
    <w:rsid w:val="00CF4FDF"/>
    <w:rsid w:val="00D06671"/>
    <w:rsid w:val="00D24C57"/>
    <w:rsid w:val="00D32235"/>
    <w:rsid w:val="00D345CA"/>
    <w:rsid w:val="00D4012A"/>
    <w:rsid w:val="00D402D0"/>
    <w:rsid w:val="00D42848"/>
    <w:rsid w:val="00D465B6"/>
    <w:rsid w:val="00D50C9A"/>
    <w:rsid w:val="00D605BB"/>
    <w:rsid w:val="00D71D4A"/>
    <w:rsid w:val="00D80397"/>
    <w:rsid w:val="00DA74B5"/>
    <w:rsid w:val="00DB5628"/>
    <w:rsid w:val="00DB599A"/>
    <w:rsid w:val="00DC08CB"/>
    <w:rsid w:val="00DC782E"/>
    <w:rsid w:val="00DD1772"/>
    <w:rsid w:val="00DE0490"/>
    <w:rsid w:val="00DE433C"/>
    <w:rsid w:val="00DF1566"/>
    <w:rsid w:val="00DF3AA2"/>
    <w:rsid w:val="00E036A4"/>
    <w:rsid w:val="00E3263A"/>
    <w:rsid w:val="00E34875"/>
    <w:rsid w:val="00E40356"/>
    <w:rsid w:val="00E41BA0"/>
    <w:rsid w:val="00E41CF1"/>
    <w:rsid w:val="00E50210"/>
    <w:rsid w:val="00E62218"/>
    <w:rsid w:val="00E819B8"/>
    <w:rsid w:val="00E90864"/>
    <w:rsid w:val="00EA3FDC"/>
    <w:rsid w:val="00EA5A2E"/>
    <w:rsid w:val="00EB4DAB"/>
    <w:rsid w:val="00EC36B2"/>
    <w:rsid w:val="00EC4C98"/>
    <w:rsid w:val="00EC56AD"/>
    <w:rsid w:val="00ED0B50"/>
    <w:rsid w:val="00ED0DB5"/>
    <w:rsid w:val="00ED72AC"/>
    <w:rsid w:val="00ED7686"/>
    <w:rsid w:val="00EE2398"/>
    <w:rsid w:val="00EE38F3"/>
    <w:rsid w:val="00EE4273"/>
    <w:rsid w:val="00EE5A8D"/>
    <w:rsid w:val="00EE5AAC"/>
    <w:rsid w:val="00EF4EB9"/>
    <w:rsid w:val="00EF63E8"/>
    <w:rsid w:val="00EF7C31"/>
    <w:rsid w:val="00F1061D"/>
    <w:rsid w:val="00F22336"/>
    <w:rsid w:val="00F27249"/>
    <w:rsid w:val="00F31474"/>
    <w:rsid w:val="00F32483"/>
    <w:rsid w:val="00F32645"/>
    <w:rsid w:val="00F543A6"/>
    <w:rsid w:val="00F56850"/>
    <w:rsid w:val="00F628A3"/>
    <w:rsid w:val="00F67716"/>
    <w:rsid w:val="00F7391B"/>
    <w:rsid w:val="00F73A38"/>
    <w:rsid w:val="00F741B2"/>
    <w:rsid w:val="00F74709"/>
    <w:rsid w:val="00F83BF1"/>
    <w:rsid w:val="00F94129"/>
    <w:rsid w:val="00F9474A"/>
    <w:rsid w:val="00FA1640"/>
    <w:rsid w:val="00FA55A1"/>
    <w:rsid w:val="00FB66EC"/>
    <w:rsid w:val="00FC19B4"/>
    <w:rsid w:val="00FD26BD"/>
    <w:rsid w:val="00FE152B"/>
    <w:rsid w:val="00FE301A"/>
    <w:rsid w:val="00FE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22561"/>
  <w15:docId w15:val="{3B5DF791-8B3D-4552-85B2-3D9DEA02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2645"/>
  </w:style>
  <w:style w:type="paragraph" w:styleId="1">
    <w:name w:val="heading 1"/>
    <w:basedOn w:val="a"/>
    <w:next w:val="a"/>
    <w:link w:val="10"/>
    <w:qFormat/>
    <w:rsid w:val="00814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14D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489B"/>
    <w:pPr>
      <w:tabs>
        <w:tab w:val="center" w:pos="4153"/>
        <w:tab w:val="right" w:pos="8306"/>
      </w:tabs>
    </w:pPr>
    <w:rPr>
      <w:sz w:val="28"/>
    </w:rPr>
  </w:style>
  <w:style w:type="paragraph" w:customStyle="1" w:styleId="Web">
    <w:name w:val="Обычный (Web)"/>
    <w:basedOn w:val="a"/>
    <w:rsid w:val="0029268D"/>
  </w:style>
  <w:style w:type="paragraph" w:styleId="a5">
    <w:name w:val="Balloon Text"/>
    <w:basedOn w:val="a"/>
    <w:semiHidden/>
    <w:rsid w:val="008E5595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6905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0597"/>
  </w:style>
  <w:style w:type="paragraph" w:styleId="a8">
    <w:name w:val="List Paragraph"/>
    <w:basedOn w:val="a"/>
    <w:uiPriority w:val="34"/>
    <w:qFormat/>
    <w:rsid w:val="00FB66E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14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814D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9">
    <w:name w:val="TOC Heading"/>
    <w:basedOn w:val="1"/>
    <w:next w:val="a"/>
    <w:uiPriority w:val="39"/>
    <w:unhideWhenUsed/>
    <w:qFormat/>
    <w:rsid w:val="007C4F4F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rsid w:val="007C4F4F"/>
    <w:pPr>
      <w:spacing w:after="100"/>
    </w:pPr>
  </w:style>
  <w:style w:type="paragraph" w:styleId="21">
    <w:name w:val="toc 2"/>
    <w:basedOn w:val="a"/>
    <w:next w:val="a"/>
    <w:autoRedefine/>
    <w:uiPriority w:val="39"/>
    <w:rsid w:val="00ED0DB5"/>
    <w:pPr>
      <w:tabs>
        <w:tab w:val="right" w:leader="dot" w:pos="9911"/>
      </w:tabs>
      <w:spacing w:before="100" w:after="100" w:line="360" w:lineRule="auto"/>
      <w:ind w:left="993" w:hanging="84"/>
    </w:pPr>
  </w:style>
  <w:style w:type="character" w:styleId="aa">
    <w:name w:val="Hyperlink"/>
    <w:basedOn w:val="a0"/>
    <w:uiPriority w:val="99"/>
    <w:unhideWhenUsed/>
    <w:rsid w:val="007C4F4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3263A"/>
    <w:rPr>
      <w:color w:val="605E5C"/>
      <w:shd w:val="clear" w:color="auto" w:fill="E1DFDD"/>
    </w:rPr>
  </w:style>
  <w:style w:type="character" w:customStyle="1" w:styleId="a4">
    <w:name w:val="Верхний колонтитул Знак"/>
    <w:basedOn w:val="a0"/>
    <w:link w:val="a3"/>
    <w:rsid w:val="0031614F"/>
    <w:rPr>
      <w:sz w:val="28"/>
    </w:rPr>
  </w:style>
  <w:style w:type="character" w:styleId="ac">
    <w:name w:val="Placeholder Text"/>
    <w:basedOn w:val="a0"/>
    <w:uiPriority w:val="99"/>
    <w:semiHidden/>
    <w:rsid w:val="007F6F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esktop\&#1076;&#1083;&#1103;%20&#1087;&#1086;&#1074;&#1077;&#1088;%20&#1073;&#1080;%20&#1072;&#1081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44AE-44CB-9B45-6ED60C0C2B8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44AE-44CB-9B45-6ED60C0C2B8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44AE-44CB-9B45-6ED60C0C2B8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44AE-44CB-9B45-6ED60C0C2B8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Лист1!$A$1:$A$4</c:f>
              <c:strCache>
                <c:ptCount val="4"/>
                <c:pt idx="0">
                  <c:v>Биотехнологии</c:v>
                </c:pt>
                <c:pt idx="1">
                  <c:v>Сектор высоких технологий</c:v>
                </c:pt>
                <c:pt idx="2">
                  <c:v>Человечский капитал</c:v>
                </c:pt>
                <c:pt idx="3">
                  <c:v>Инновационный сектор</c:v>
                </c:pt>
              </c:strCache>
            </c:strRef>
          </c:cat>
          <c:val>
            <c:numRef>
              <c:f>Лист1!$B$1:$B$4</c:f>
              <c:numCache>
                <c:formatCode>General</c:formatCode>
                <c:ptCount val="4"/>
                <c:pt idx="0">
                  <c:v>27</c:v>
                </c:pt>
                <c:pt idx="1">
                  <c:v>25</c:v>
                </c:pt>
                <c:pt idx="2">
                  <c:v>20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4AE-44CB-9B45-6ED60C0C2B8B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1076531032E44E8537941A0BC56B6B" ma:contentTypeVersion="10" ma:contentTypeDescription="Создание документа." ma:contentTypeScope="" ma:versionID="b20873316993aa584677199617a910a7">
  <xsd:schema xmlns:xsd="http://www.w3.org/2001/XMLSchema" xmlns:xs="http://www.w3.org/2001/XMLSchema" xmlns:p="http://schemas.microsoft.com/office/2006/metadata/properties" xmlns:ns2="bb0f82e4-6d17-4b5c-b4f3-a98cf09d9784" targetNamespace="http://schemas.microsoft.com/office/2006/metadata/properties" ma:root="true" ma:fieldsID="62013eb2a7107467a64d48617ddf56f6" ns2:_="">
    <xsd:import namespace="bb0f82e4-6d17-4b5c-b4f3-a98cf09d97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f82e4-6d17-4b5c-b4f3-a98cf09d9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A369F6-9D7F-417C-9845-52505DEDE2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EE728-0C8D-42B6-81BA-407CF17631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21BB30-D56A-4B98-AE1D-8B34CD0DBB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E02EE2-BB5A-4D98-8098-D4BE5D8FE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f82e4-6d17-4b5c-b4f3-a98cf09d9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31</Pages>
  <Words>6345</Words>
  <Characters>36172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42433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Даниил Демидов</cp:lastModifiedBy>
  <cp:revision>69</cp:revision>
  <cp:lastPrinted>2024-04-23T21:03:00Z</cp:lastPrinted>
  <dcterms:created xsi:type="dcterms:W3CDTF">2023-04-03T20:30:00Z</dcterms:created>
  <dcterms:modified xsi:type="dcterms:W3CDTF">2024-04-24T12:43:00Z</dcterms:modified>
</cp:coreProperties>
</file>