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9CA6" w14:textId="5429EE1F" w:rsidR="00B84D6C" w:rsidRPr="005C6D66" w:rsidRDefault="00B84D6C" w:rsidP="00EB3A33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</w:rPr>
      </w:pPr>
      <w:r w:rsidRPr="005C6D66">
        <w:rPr>
          <w:rFonts w:ascii="Times New Roman" w:hAnsi="Times New Roman" w:cs="Times New Roman"/>
          <w:color w:val="000000"/>
        </w:rPr>
        <w:t>МИНИСТЕРСТВО</w:t>
      </w:r>
      <w:r w:rsidR="0048119B">
        <w:rPr>
          <w:rFonts w:ascii="Times New Roman" w:hAnsi="Times New Roman" w:cs="Times New Roman"/>
          <w:color w:val="000000"/>
        </w:rPr>
        <w:t xml:space="preserve"> </w:t>
      </w:r>
      <w:r w:rsidRPr="005C6D66">
        <w:rPr>
          <w:rFonts w:ascii="Times New Roman" w:hAnsi="Times New Roman" w:cs="Times New Roman"/>
          <w:color w:val="000000"/>
        </w:rPr>
        <w:t>НАУКИ</w:t>
      </w:r>
      <w:r w:rsidR="0048119B">
        <w:rPr>
          <w:rFonts w:ascii="Times New Roman" w:hAnsi="Times New Roman" w:cs="Times New Roman"/>
          <w:color w:val="000000"/>
        </w:rPr>
        <w:t xml:space="preserve"> </w:t>
      </w:r>
      <w:r w:rsidRPr="005C6D66">
        <w:rPr>
          <w:rFonts w:ascii="Times New Roman" w:hAnsi="Times New Roman" w:cs="Times New Roman"/>
          <w:color w:val="000000"/>
        </w:rPr>
        <w:t>И</w:t>
      </w:r>
      <w:r w:rsidR="0048119B">
        <w:rPr>
          <w:rFonts w:ascii="Times New Roman" w:hAnsi="Times New Roman" w:cs="Times New Roman"/>
          <w:color w:val="000000"/>
        </w:rPr>
        <w:t xml:space="preserve"> </w:t>
      </w:r>
      <w:r w:rsidRPr="005C6D66">
        <w:rPr>
          <w:rFonts w:ascii="Times New Roman" w:hAnsi="Times New Roman" w:cs="Times New Roman"/>
          <w:color w:val="000000"/>
        </w:rPr>
        <w:t>ВЫСШЕГО</w:t>
      </w:r>
      <w:r w:rsidR="0048119B">
        <w:rPr>
          <w:rFonts w:ascii="Times New Roman" w:hAnsi="Times New Roman" w:cs="Times New Roman"/>
          <w:color w:val="000000"/>
        </w:rPr>
        <w:t xml:space="preserve"> </w:t>
      </w:r>
      <w:r w:rsidRPr="005C6D66">
        <w:rPr>
          <w:rFonts w:ascii="Times New Roman" w:hAnsi="Times New Roman" w:cs="Times New Roman"/>
          <w:color w:val="000000"/>
        </w:rPr>
        <w:t>ОБРАЗОВАНИЯ</w:t>
      </w:r>
      <w:r w:rsidR="0048119B">
        <w:rPr>
          <w:rFonts w:ascii="Times New Roman" w:hAnsi="Times New Roman" w:cs="Times New Roman"/>
          <w:color w:val="000000"/>
        </w:rPr>
        <w:t xml:space="preserve"> </w:t>
      </w:r>
      <w:r w:rsidRPr="005C6D66">
        <w:rPr>
          <w:rFonts w:ascii="Times New Roman" w:hAnsi="Times New Roman" w:cs="Times New Roman"/>
          <w:color w:val="000000"/>
        </w:rPr>
        <w:t>РОССИЙСКОЙ</w:t>
      </w:r>
      <w:r w:rsidR="0048119B">
        <w:rPr>
          <w:rFonts w:ascii="Times New Roman" w:hAnsi="Times New Roman" w:cs="Times New Roman"/>
          <w:color w:val="000000"/>
        </w:rPr>
        <w:t xml:space="preserve"> </w:t>
      </w:r>
      <w:r w:rsidRPr="005C6D66">
        <w:rPr>
          <w:rFonts w:ascii="Times New Roman" w:hAnsi="Times New Roman" w:cs="Times New Roman"/>
          <w:color w:val="000000"/>
        </w:rPr>
        <w:t>ФЕДЕРАЦИИ</w:t>
      </w:r>
    </w:p>
    <w:p w14:paraId="78E35B5A" w14:textId="3C092AF9" w:rsidR="00B84D6C" w:rsidRPr="005C6D66" w:rsidRDefault="00B84D6C" w:rsidP="00EB3A33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6D66">
        <w:rPr>
          <w:rFonts w:ascii="Times New Roman" w:hAnsi="Times New Roman" w:cs="Times New Roman"/>
          <w:color w:val="000000"/>
          <w:sz w:val="24"/>
          <w:szCs w:val="24"/>
        </w:rPr>
        <w:t>Федеральное</w:t>
      </w:r>
      <w:r w:rsidR="00481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4"/>
          <w:szCs w:val="24"/>
        </w:rPr>
        <w:t>государственное</w:t>
      </w:r>
      <w:r w:rsidR="00481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4"/>
          <w:szCs w:val="24"/>
        </w:rPr>
        <w:t>бюджетное</w:t>
      </w:r>
      <w:r w:rsidR="00481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4"/>
          <w:szCs w:val="24"/>
        </w:rPr>
        <w:t>образовательное</w:t>
      </w:r>
      <w:r w:rsidR="00481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</w:p>
    <w:p w14:paraId="45347DBC" w14:textId="29182FEF" w:rsidR="00B84D6C" w:rsidRPr="005C6D66" w:rsidRDefault="00B84D6C" w:rsidP="00EB3A33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6D66">
        <w:rPr>
          <w:rFonts w:ascii="Times New Roman" w:hAnsi="Times New Roman" w:cs="Times New Roman"/>
          <w:color w:val="000000"/>
          <w:sz w:val="24"/>
          <w:szCs w:val="24"/>
        </w:rPr>
        <w:t>высшего</w:t>
      </w:r>
      <w:r w:rsidR="00481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</w:p>
    <w:p w14:paraId="09C880D3" w14:textId="7BCB6CDD" w:rsidR="00B84D6C" w:rsidRPr="005C6D66" w:rsidRDefault="0048119B" w:rsidP="00EB3A3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4D6C" w:rsidRPr="005C6D66">
        <w:rPr>
          <w:rFonts w:ascii="Times New Roman" w:hAnsi="Times New Roman" w:cs="Times New Roman"/>
          <w:b/>
          <w:color w:val="000000"/>
          <w:sz w:val="28"/>
          <w:szCs w:val="28"/>
        </w:rPr>
        <w:t>«КУБАНСКИЙ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4D6C" w:rsidRPr="005C6D6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4D6C" w:rsidRPr="005C6D66">
        <w:rPr>
          <w:rFonts w:ascii="Times New Roman" w:hAnsi="Times New Roman" w:cs="Times New Roman"/>
          <w:b/>
          <w:color w:val="000000"/>
          <w:sz w:val="28"/>
          <w:szCs w:val="28"/>
        </w:rPr>
        <w:t>УНИВЕРСИТЕТ»</w:t>
      </w:r>
    </w:p>
    <w:p w14:paraId="6C02C4DD" w14:textId="0E24903D" w:rsidR="00B84D6C" w:rsidRPr="005C6D66" w:rsidRDefault="00B84D6C" w:rsidP="00EB3A3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6D66">
        <w:rPr>
          <w:rFonts w:ascii="Times New Roman" w:hAnsi="Times New Roman" w:cs="Times New Roman"/>
          <w:b/>
          <w:color w:val="000000"/>
          <w:sz w:val="28"/>
          <w:szCs w:val="28"/>
        </w:rPr>
        <w:t>(ФГБОУ</w:t>
      </w:r>
      <w:r w:rsidR="00481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b/>
          <w:color w:val="000000"/>
          <w:sz w:val="28"/>
          <w:szCs w:val="28"/>
        </w:rPr>
        <w:t>ВО</w:t>
      </w:r>
      <w:r w:rsidR="00481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b/>
          <w:color w:val="000000"/>
          <w:sz w:val="28"/>
          <w:szCs w:val="28"/>
        </w:rPr>
        <w:t>«КубГУ»)</w:t>
      </w:r>
    </w:p>
    <w:p w14:paraId="4147448D" w14:textId="77777777" w:rsidR="00B84D6C" w:rsidRPr="005C6D66" w:rsidRDefault="00B84D6C" w:rsidP="00EB3A33">
      <w:pPr>
        <w:shd w:val="clear" w:color="auto" w:fill="FFFFFF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1DAF36" w14:textId="3B39B069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6D66">
        <w:rPr>
          <w:rFonts w:ascii="Times New Roman" w:hAnsi="Times New Roman" w:cs="Times New Roman"/>
          <w:b/>
          <w:color w:val="000000"/>
          <w:sz w:val="28"/>
          <w:szCs w:val="28"/>
        </w:rPr>
        <w:t>Факультет</w:t>
      </w:r>
      <w:r w:rsidR="00481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b/>
          <w:color w:val="000000"/>
          <w:sz w:val="28"/>
          <w:szCs w:val="28"/>
        </w:rPr>
        <w:t>экономический</w:t>
      </w:r>
    </w:p>
    <w:p w14:paraId="1BD78A3A" w14:textId="0BFDD77B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6D66">
        <w:rPr>
          <w:rFonts w:ascii="Times New Roman" w:hAnsi="Times New Roman" w:cs="Times New Roman"/>
          <w:b/>
          <w:color w:val="000000"/>
          <w:sz w:val="28"/>
          <w:szCs w:val="28"/>
        </w:rPr>
        <w:t>Кафедра</w:t>
      </w:r>
      <w:r w:rsidR="00481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теоретической</w:t>
      </w:r>
      <w:r w:rsidR="00481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b/>
          <w:color w:val="000000"/>
          <w:sz w:val="28"/>
          <w:szCs w:val="28"/>
        </w:rPr>
        <w:t>экономики</w:t>
      </w:r>
    </w:p>
    <w:p w14:paraId="36DEA438" w14:textId="77777777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64EC752" w14:textId="77777777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741597F" w14:textId="77777777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1134CA1" w14:textId="77777777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C6FA11D" w14:textId="77777777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184D391" w14:textId="77777777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B5293C" w14:textId="77777777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FBA82E" w14:textId="4E54DB01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6D66">
        <w:rPr>
          <w:rFonts w:ascii="Times New Roman" w:hAnsi="Times New Roman" w:cs="Times New Roman"/>
          <w:b/>
          <w:color w:val="000000"/>
          <w:sz w:val="28"/>
          <w:szCs w:val="28"/>
        </w:rPr>
        <w:t>КУРСОВАЯ</w:t>
      </w:r>
      <w:r w:rsidR="00481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b/>
          <w:color w:val="000000"/>
          <w:sz w:val="28"/>
          <w:szCs w:val="28"/>
        </w:rPr>
        <w:t>РАБОТА</w:t>
      </w:r>
    </w:p>
    <w:p w14:paraId="786FCE31" w14:textId="5AF05938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C6D6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8"/>
          <w:szCs w:val="28"/>
        </w:rPr>
        <w:t>дисциплине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24ADA" w:rsidRPr="005C6D66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5C6D66">
        <w:rPr>
          <w:rFonts w:ascii="Times New Roman" w:hAnsi="Times New Roman" w:cs="Times New Roman"/>
          <w:color w:val="000000"/>
          <w:sz w:val="28"/>
          <w:szCs w:val="28"/>
        </w:rPr>
        <w:t>кономическая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8"/>
          <w:szCs w:val="28"/>
        </w:rPr>
        <w:t>теория»</w:t>
      </w:r>
    </w:p>
    <w:p w14:paraId="744613B3" w14:textId="77777777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6EBB6E" w14:textId="77777777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19391D" w14:textId="77777777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B0D251" w14:textId="30EFFB2F" w:rsidR="00B84D6C" w:rsidRPr="005C6D66" w:rsidRDefault="00ED6065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D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ВОЗНИКНОВЕНИЕ,</w:t>
      </w:r>
      <w:r w:rsidR="00481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РАЗВИТИЕ,</w:t>
      </w:r>
      <w:r w:rsidR="00481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СУЩНОСТЬ</w:t>
      </w:r>
      <w:r w:rsidR="00481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ДЕНЕГ</w:t>
      </w:r>
    </w:p>
    <w:p w14:paraId="7A8163E2" w14:textId="77777777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0E1DBF9" w14:textId="77777777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03C0B780" w14:textId="77777777" w:rsidR="00B84D6C" w:rsidRPr="005C6D66" w:rsidRDefault="00B84D6C" w:rsidP="00EB3A33">
      <w:pPr>
        <w:overflowPunct w:val="0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D1B802A" w14:textId="6ED21A6D" w:rsidR="00B84D6C" w:rsidRPr="005C6D66" w:rsidRDefault="00B84D6C" w:rsidP="00EB3A3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66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8"/>
          <w:szCs w:val="28"/>
        </w:rPr>
        <w:t>выполнил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065" w:rsidRPr="005C6D66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F14F3F">
        <w:rPr>
          <w:rFonts w:ascii="Times New Roman" w:hAnsi="Times New Roman" w:cs="Times New Roman"/>
          <w:color w:val="000000"/>
          <w:sz w:val="28"/>
          <w:szCs w:val="28"/>
        </w:rPr>
        <w:t>О.Вадимова</w:t>
      </w:r>
    </w:p>
    <w:p w14:paraId="345044AA" w14:textId="77777777" w:rsidR="00B84D6C" w:rsidRPr="005C6D66" w:rsidRDefault="00B84D6C" w:rsidP="00EB3A3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32AB06" w14:textId="1CF25076" w:rsidR="00A40A51" w:rsidRPr="005C6D66" w:rsidRDefault="00B84D6C" w:rsidP="00EB3A33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C6D66">
        <w:rPr>
          <w:rFonts w:ascii="Times New Roman" w:hAnsi="Times New Roman" w:cs="Times New Roman"/>
          <w:color w:val="000000"/>
          <w:sz w:val="28"/>
          <w:szCs w:val="28"/>
        </w:rPr>
        <w:t>Направление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60D" w:rsidRPr="005C6D6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="0048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A51" w:rsidRPr="005C6D66">
        <w:rPr>
          <w:rFonts w:ascii="Times New Roman" w:hAnsi="Times New Roman" w:cs="Times New Roman"/>
          <w:color w:val="000000" w:themeColor="text1"/>
          <w:sz w:val="28"/>
          <w:szCs w:val="28"/>
        </w:rPr>
        <w:t>38.03.02</w:t>
      </w:r>
      <w:r w:rsidR="0048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A51" w:rsidRPr="005C6D66">
        <w:rPr>
          <w:rFonts w:ascii="Times New Roman" w:hAnsi="Times New Roman" w:cs="Times New Roman"/>
          <w:color w:val="000000" w:themeColor="text1"/>
          <w:sz w:val="28"/>
          <w:szCs w:val="28"/>
        </w:rPr>
        <w:t>Менеджмент</w:t>
      </w:r>
      <w:r w:rsidR="0048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40A51" w:rsidRPr="005C6D66">
        <w:rPr>
          <w:rFonts w:ascii="Times New Roman" w:hAnsi="Times New Roman" w:cs="Times New Roman"/>
          <w:color w:val="000000" w:themeColor="text1"/>
          <w:sz w:val="28"/>
          <w:szCs w:val="28"/>
        </w:rPr>
        <w:t>курс</w:t>
      </w:r>
      <w:r w:rsidR="0048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A51" w:rsidRPr="005C6D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8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40A51" w:rsidRPr="005C6D66">
        <w:rPr>
          <w:rFonts w:ascii="Times New Roman" w:hAnsi="Times New Roman" w:cs="Times New Roman"/>
          <w:color w:val="000000" w:themeColor="text1"/>
          <w:sz w:val="28"/>
          <w:szCs w:val="28"/>
        </w:rPr>
        <w:t>группа</w:t>
      </w:r>
      <w:r w:rsidR="0048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A51" w:rsidRPr="005C6D6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D6065" w:rsidRPr="005C6D6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8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40A51" w:rsidRPr="005C6D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A40A51" w:rsidRPr="005C6D66"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</w:p>
    <w:p w14:paraId="0BA4F8E4" w14:textId="35271EDC" w:rsidR="00B84D6C" w:rsidRPr="005C6D66" w:rsidRDefault="00A40A51" w:rsidP="00EB3A33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C6D6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="0048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color w:val="000000" w:themeColor="text1"/>
          <w:sz w:val="28"/>
          <w:szCs w:val="28"/>
        </w:rPr>
        <w:t>(профиль)</w:t>
      </w:r>
      <w:r w:rsidR="0048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Международный</w:t>
      </w:r>
      <w:r w:rsidR="0048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color w:val="000000" w:themeColor="text1"/>
          <w:sz w:val="28"/>
          <w:szCs w:val="28"/>
        </w:rPr>
        <w:t>менеджмент</w:t>
      </w:r>
    </w:p>
    <w:p w14:paraId="52ED0AAF" w14:textId="47583E03" w:rsidR="00B84D6C" w:rsidRPr="005C6D66" w:rsidRDefault="00B84D6C" w:rsidP="00EB3A3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C6D66">
        <w:rPr>
          <w:rFonts w:ascii="Times New Roman" w:hAnsi="Times New Roman" w:cs="Times New Roman"/>
          <w:color w:val="000000"/>
          <w:sz w:val="28"/>
          <w:szCs w:val="28"/>
        </w:rPr>
        <w:t>Научный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</w:p>
    <w:p w14:paraId="6ABFBCD4" w14:textId="3F9897F0" w:rsidR="00B84D6C" w:rsidRPr="005C6D66" w:rsidRDefault="00A40A51" w:rsidP="00EB3A3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C6D66">
        <w:rPr>
          <w:rFonts w:ascii="Times New Roman" w:hAnsi="Times New Roman" w:cs="Times New Roman"/>
          <w:color w:val="000000"/>
          <w:sz w:val="28"/>
          <w:szCs w:val="28"/>
        </w:rPr>
        <w:t>старший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8"/>
          <w:szCs w:val="28"/>
        </w:rPr>
        <w:t>преподаватель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D6C" w:rsidRPr="005C6D66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Pr="005C6D6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8"/>
          <w:szCs w:val="28"/>
        </w:rPr>
        <w:t>Я.В</w:t>
      </w:r>
      <w:r w:rsidR="00B84D6C" w:rsidRPr="005C6D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D6C" w:rsidRPr="005C6D66">
        <w:rPr>
          <w:rFonts w:ascii="Times New Roman" w:hAnsi="Times New Roman" w:cs="Times New Roman"/>
          <w:color w:val="000000"/>
          <w:sz w:val="28"/>
          <w:szCs w:val="28"/>
        </w:rPr>
        <w:t>Сайбель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BC0860" w14:textId="77A6B668" w:rsidR="00B84D6C" w:rsidRPr="005C6D66" w:rsidRDefault="0048119B" w:rsidP="00EB3A33">
      <w:pPr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9A3247" w14:textId="77777777" w:rsidR="00B84D6C" w:rsidRPr="005C6D66" w:rsidRDefault="00B84D6C" w:rsidP="00EB3A3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C6D66">
        <w:rPr>
          <w:rFonts w:ascii="Times New Roman" w:hAnsi="Times New Roman" w:cs="Times New Roman"/>
          <w:color w:val="000000"/>
          <w:sz w:val="28"/>
          <w:szCs w:val="28"/>
        </w:rPr>
        <w:t>Нормоконтролер</w:t>
      </w:r>
    </w:p>
    <w:p w14:paraId="76879ABE" w14:textId="4A9B6C4E" w:rsidR="00B84D6C" w:rsidRPr="005C6D66" w:rsidRDefault="00A40A51" w:rsidP="00EB3A3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C6D66">
        <w:rPr>
          <w:rFonts w:ascii="Times New Roman" w:hAnsi="Times New Roman" w:cs="Times New Roman"/>
          <w:color w:val="000000"/>
          <w:sz w:val="28"/>
          <w:szCs w:val="28"/>
        </w:rPr>
        <w:t>старший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8"/>
          <w:szCs w:val="28"/>
        </w:rPr>
        <w:t>преподаватель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D6C" w:rsidRPr="005C6D66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Pr="005C6D6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color w:val="000000"/>
          <w:sz w:val="28"/>
          <w:szCs w:val="28"/>
        </w:rPr>
        <w:t>Я.В</w:t>
      </w:r>
      <w:r w:rsidR="00B84D6C" w:rsidRPr="005C6D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D6C" w:rsidRPr="005C6D66">
        <w:rPr>
          <w:rFonts w:ascii="Times New Roman" w:hAnsi="Times New Roman" w:cs="Times New Roman"/>
          <w:color w:val="000000"/>
          <w:sz w:val="28"/>
          <w:szCs w:val="28"/>
        </w:rPr>
        <w:t>Сайбель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A8A007" w14:textId="77777777" w:rsidR="00B84D6C" w:rsidRPr="005C6D66" w:rsidRDefault="00B84D6C" w:rsidP="00EB3A3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D0FEEA2" w14:textId="77777777" w:rsidR="00B84D6C" w:rsidRPr="005C6D66" w:rsidRDefault="00B84D6C" w:rsidP="00EB3A3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7427845" w14:textId="77777777" w:rsidR="00B84D6C" w:rsidRPr="005C6D66" w:rsidRDefault="00B84D6C" w:rsidP="00EB3A3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C0CCA7B" w14:textId="77777777" w:rsidR="00B84D6C" w:rsidRPr="005C6D66" w:rsidRDefault="00B84D6C" w:rsidP="00EB3A3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1C09B3E" w14:textId="77777777" w:rsidR="00B84D6C" w:rsidRPr="005C6D66" w:rsidRDefault="00B84D6C" w:rsidP="00EB3A3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AFD2CAF" w14:textId="77777777" w:rsidR="00A66032" w:rsidRPr="005C6D66" w:rsidRDefault="00A66032" w:rsidP="00EB3A3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EA71DC1" w14:textId="77777777" w:rsidR="00A66032" w:rsidRPr="005C6D66" w:rsidRDefault="00A66032" w:rsidP="00EB3A3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312231A" w14:textId="77777777" w:rsidR="00A66032" w:rsidRPr="005C6D66" w:rsidRDefault="00A66032" w:rsidP="00EB3A3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BDCFC64" w14:textId="2F8F2BD9" w:rsidR="00B84D6C" w:rsidRPr="005C6D66" w:rsidRDefault="00B84D6C" w:rsidP="00EB3A3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7CB6DDC" w14:textId="7E295EEC" w:rsidR="00B84D6C" w:rsidRPr="005C6D66" w:rsidRDefault="00B84D6C" w:rsidP="00EB3A33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6D66">
        <w:rPr>
          <w:rFonts w:ascii="Times New Roman" w:hAnsi="Times New Roman" w:cs="Times New Roman"/>
          <w:color w:val="000000"/>
          <w:sz w:val="28"/>
          <w:szCs w:val="28"/>
        </w:rPr>
        <w:t>Краснодар</w:t>
      </w:r>
      <w:r w:rsidR="0048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A976C6" w14:textId="15B716D8" w:rsidR="002503ED" w:rsidRPr="005C6D66" w:rsidRDefault="002426C7" w:rsidP="00EB3A33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6D66">
        <w:rPr>
          <w:rFonts w:ascii="Times New Roman" w:hAnsi="Times New Roman" w:cs="Times New Roman"/>
          <w:color w:val="000000"/>
          <w:sz w:val="28"/>
          <w:szCs w:val="28"/>
        </w:rPr>
        <w:t>2023</w:t>
      </w:r>
    </w:p>
    <w:p w14:paraId="33AC9863" w14:textId="77777777" w:rsidR="00BB3D41" w:rsidRDefault="00BB3D41" w:rsidP="00EB3A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6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94DC784" w14:textId="77777777" w:rsidR="00F01B90" w:rsidRDefault="00F01B90" w:rsidP="00EB3A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496"/>
      </w:tblGrid>
      <w:tr w:rsidR="00F01B90" w:rsidRPr="0083067B" w14:paraId="194E03A7" w14:textId="77777777" w:rsidTr="00B260FD">
        <w:tc>
          <w:tcPr>
            <w:tcW w:w="8848" w:type="dxa"/>
          </w:tcPr>
          <w:p w14:paraId="55C954F9" w14:textId="62F31135" w:rsidR="00F01B90" w:rsidRPr="0083067B" w:rsidRDefault="00F01B90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A79E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481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9E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proofErr w:type="gramStart"/>
            <w:r w:rsidR="000A79E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0A7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27CDB2B8" w14:textId="756BA515" w:rsidR="00F01B90" w:rsidRPr="001F64B2" w:rsidRDefault="00384F78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6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B90" w:rsidRPr="0083067B" w14:paraId="76F1D183" w14:textId="77777777" w:rsidTr="00B260FD">
        <w:tc>
          <w:tcPr>
            <w:tcW w:w="8848" w:type="dxa"/>
          </w:tcPr>
          <w:p w14:paraId="60EEEA18" w14:textId="587AE801" w:rsidR="00F01B90" w:rsidRPr="0083067B" w:rsidRDefault="00F01B90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Теоретические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аспекты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возникновения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денег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…………………………...</w:t>
            </w:r>
          </w:p>
        </w:tc>
        <w:tc>
          <w:tcPr>
            <w:tcW w:w="496" w:type="dxa"/>
          </w:tcPr>
          <w:p w14:paraId="48977F0C" w14:textId="076B30C4" w:rsidR="00F01B90" w:rsidRPr="001F64B2" w:rsidRDefault="001F64B2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6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1B90" w:rsidRPr="0083067B" w14:paraId="3538A7FA" w14:textId="77777777" w:rsidTr="00B260FD">
        <w:tc>
          <w:tcPr>
            <w:tcW w:w="8848" w:type="dxa"/>
          </w:tcPr>
          <w:p w14:paraId="35FF8CD8" w14:textId="4614465E" w:rsidR="00F01B90" w:rsidRPr="0083067B" w:rsidRDefault="0048119B" w:rsidP="00EB3A33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происхождения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денег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…………………………………</w:t>
            </w:r>
            <w:proofErr w:type="gramStart"/>
            <w:r w:rsid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  <w:r w:rsid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27CB16DB" w14:textId="363A830E" w:rsidR="00F01B90" w:rsidRPr="001F64B2" w:rsidRDefault="001F64B2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6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1B90" w:rsidRPr="0083067B" w14:paraId="4D0846BD" w14:textId="77777777" w:rsidTr="00B260FD">
        <w:tc>
          <w:tcPr>
            <w:tcW w:w="8848" w:type="dxa"/>
          </w:tcPr>
          <w:p w14:paraId="5990E22F" w14:textId="39843721" w:rsidR="00F01B90" w:rsidRPr="000A79E6" w:rsidRDefault="0048119B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Сущность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функци</w:t>
            </w:r>
            <w:r w:rsidR="00B7689F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денег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496" w:type="dxa"/>
          </w:tcPr>
          <w:p w14:paraId="2642000A" w14:textId="40FEBD42" w:rsidR="00F01B90" w:rsidRPr="001F64B2" w:rsidRDefault="001F64B2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1B90" w:rsidRPr="0083067B" w14:paraId="0F723046" w14:textId="77777777" w:rsidTr="00B260FD">
        <w:tc>
          <w:tcPr>
            <w:tcW w:w="8848" w:type="dxa"/>
          </w:tcPr>
          <w:p w14:paraId="518EA8F6" w14:textId="3A77BB83" w:rsidR="00F01B90" w:rsidRPr="000A79E6" w:rsidRDefault="0048119B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денег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………………………………………………………</w:t>
            </w:r>
            <w:proofErr w:type="gramStart"/>
            <w:r w:rsid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  <w:r w:rsid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68F4B936" w14:textId="6CDD6A8E" w:rsidR="00F01B90" w:rsidRPr="001F64B2" w:rsidRDefault="001F64B2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01B90" w:rsidRPr="0083067B" w14:paraId="2FEF6E73" w14:textId="77777777" w:rsidTr="00B260FD">
        <w:tc>
          <w:tcPr>
            <w:tcW w:w="8848" w:type="dxa"/>
          </w:tcPr>
          <w:p w14:paraId="2AB2B73C" w14:textId="5261C29A" w:rsidR="00F01B90" w:rsidRPr="000A79E6" w:rsidRDefault="00F01B90" w:rsidP="00EB3A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15" w:hanging="21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Современное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состояние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денежной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системы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России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</w:t>
            </w:r>
            <w:proofErr w:type="gramStart"/>
            <w:r w:rsid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252C4F6A" w14:textId="28352F8D" w:rsidR="00F01B90" w:rsidRPr="001F64B2" w:rsidRDefault="001F64B2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01B90" w:rsidRPr="0083067B" w14:paraId="1F9F2DE8" w14:textId="77777777" w:rsidTr="00B260FD">
        <w:tc>
          <w:tcPr>
            <w:tcW w:w="8848" w:type="dxa"/>
          </w:tcPr>
          <w:p w14:paraId="0F6CFC8F" w14:textId="352445FF" w:rsidR="00F01B90" w:rsidRPr="000A79E6" w:rsidRDefault="0048119B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</w:t>
            </w:r>
            <w:proofErr w:type="gramStart"/>
            <w:r w:rsid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…….</w:t>
            </w:r>
            <w:proofErr w:type="gramEnd"/>
            <w:r w:rsid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6" w:type="dxa"/>
          </w:tcPr>
          <w:p w14:paraId="6321B810" w14:textId="66BCBD64" w:rsidR="00F01B90" w:rsidRPr="001F64B2" w:rsidRDefault="001F64B2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01B90" w:rsidRPr="0083067B" w14:paraId="64F13615" w14:textId="77777777" w:rsidTr="00B260FD">
        <w:tc>
          <w:tcPr>
            <w:tcW w:w="8848" w:type="dxa"/>
          </w:tcPr>
          <w:p w14:paraId="38B0ECEE" w14:textId="602C1E51" w:rsidR="00F01B90" w:rsidRPr="000A79E6" w:rsidRDefault="0048119B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767E4385" w14:textId="1BD578FA" w:rsidR="00F01B90" w:rsidRPr="001F64B2" w:rsidRDefault="001F64B2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01B90" w:rsidRPr="0083067B" w14:paraId="1CB05F52" w14:textId="77777777" w:rsidTr="00B260FD">
        <w:tc>
          <w:tcPr>
            <w:tcW w:w="8848" w:type="dxa"/>
          </w:tcPr>
          <w:p w14:paraId="14B4ABB5" w14:textId="152C164E" w:rsidR="00F01B90" w:rsidRPr="000A79E6" w:rsidRDefault="00F01B90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Проблемы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перспективы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развития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денежной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системы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России</w:t>
            </w:r>
            <w:r w:rsidR="004811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496" w:type="dxa"/>
          </w:tcPr>
          <w:p w14:paraId="722BFDB1" w14:textId="6A537431" w:rsidR="00F01B90" w:rsidRPr="001F64B2" w:rsidRDefault="001F64B2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01B90" w:rsidRPr="0083067B" w14:paraId="55F1EF36" w14:textId="77777777" w:rsidTr="00B260FD">
        <w:tc>
          <w:tcPr>
            <w:tcW w:w="8848" w:type="dxa"/>
          </w:tcPr>
          <w:p w14:paraId="3545958C" w14:textId="49B4A919" w:rsidR="00F01B90" w:rsidRPr="000A79E6" w:rsidRDefault="0048119B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496" w:type="dxa"/>
          </w:tcPr>
          <w:p w14:paraId="4986DDA5" w14:textId="1B127F62" w:rsidR="00F01B90" w:rsidRPr="001F64B2" w:rsidRDefault="001F64B2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01B90" w:rsidRPr="0083067B" w14:paraId="7C8FDD62" w14:textId="77777777" w:rsidTr="00B260FD">
        <w:tc>
          <w:tcPr>
            <w:tcW w:w="8848" w:type="dxa"/>
          </w:tcPr>
          <w:p w14:paraId="3D72D684" w14:textId="3DA64566" w:rsidR="00F01B90" w:rsidRPr="000A79E6" w:rsidRDefault="0048119B" w:rsidP="00EB3A33">
            <w:pPr>
              <w:tabs>
                <w:tab w:val="left" w:pos="285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F01B90" w:rsidRPr="000A7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1B90" w:rsidRP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0A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799C4F01" w14:textId="2FAFB6EC" w:rsidR="00F01B90" w:rsidRPr="001F64B2" w:rsidRDefault="001F64B2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1B90" w:rsidRPr="0083067B" w14:paraId="4A3C716D" w14:textId="77777777" w:rsidTr="00B260FD">
        <w:tc>
          <w:tcPr>
            <w:tcW w:w="8848" w:type="dxa"/>
          </w:tcPr>
          <w:p w14:paraId="362CFAE7" w14:textId="451EA7CB" w:rsidR="00F01B90" w:rsidRPr="000A79E6" w:rsidRDefault="00F01B90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6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481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9E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proofErr w:type="gramStart"/>
            <w:r w:rsidR="000A79E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0A7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76A244F5" w14:textId="4FD979C6" w:rsidR="00F01B90" w:rsidRPr="00946276" w:rsidRDefault="001F64B2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6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01B90" w:rsidRPr="0083067B" w14:paraId="4416903F" w14:textId="77777777" w:rsidTr="00B260FD">
        <w:trPr>
          <w:trHeight w:val="514"/>
        </w:trPr>
        <w:tc>
          <w:tcPr>
            <w:tcW w:w="8848" w:type="dxa"/>
          </w:tcPr>
          <w:p w14:paraId="0BD83758" w14:textId="1F47E90A" w:rsidR="00F01B90" w:rsidRPr="000A79E6" w:rsidRDefault="00F01B90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6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  <w:r w:rsidR="00481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hAnsi="Times New Roman" w:cs="Times New Roman"/>
                <w:sz w:val="28"/>
                <w:szCs w:val="28"/>
              </w:rPr>
              <w:t>использованных</w:t>
            </w:r>
            <w:r w:rsidR="00481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9E6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="00481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9E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496" w:type="dxa"/>
          </w:tcPr>
          <w:p w14:paraId="00CFEF28" w14:textId="655B227A" w:rsidR="00F01B90" w:rsidRPr="00946276" w:rsidRDefault="001F64B2" w:rsidP="00EB3A3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6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14:paraId="3F164E5E" w14:textId="77777777" w:rsidR="00F01B90" w:rsidRPr="005C6D66" w:rsidRDefault="00F01B90" w:rsidP="00EB3A3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5EDDFC" w14:textId="77777777" w:rsidR="00BB3D41" w:rsidRPr="005C6D66" w:rsidRDefault="00BB3D41" w:rsidP="00EB3A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531"/>
      </w:tblGrid>
      <w:tr w:rsidR="00885258" w:rsidRPr="005C6D66" w14:paraId="0BE09235" w14:textId="77777777" w:rsidTr="00557E54">
        <w:tc>
          <w:tcPr>
            <w:tcW w:w="9039" w:type="dxa"/>
          </w:tcPr>
          <w:p w14:paraId="1D74A13D" w14:textId="157C2C67" w:rsidR="00885258" w:rsidRPr="005C6D66" w:rsidRDefault="00885258" w:rsidP="00EB3A33">
            <w:pPr>
              <w:spacing w:line="360" w:lineRule="auto"/>
              <w:ind w:left="-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dxa"/>
          </w:tcPr>
          <w:p w14:paraId="1E5A5E4E" w14:textId="77777777" w:rsidR="00885258" w:rsidRPr="005C6D66" w:rsidRDefault="00885258" w:rsidP="00EB3A3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E54" w:rsidRPr="005C6D66" w14:paraId="1D920C45" w14:textId="77777777" w:rsidTr="00557E54">
        <w:tc>
          <w:tcPr>
            <w:tcW w:w="9039" w:type="dxa"/>
          </w:tcPr>
          <w:p w14:paraId="60E16983" w14:textId="794F059A" w:rsidR="00557E54" w:rsidRPr="005C6D66" w:rsidRDefault="00557E54" w:rsidP="00EB3A3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dxa"/>
          </w:tcPr>
          <w:p w14:paraId="4299B3C3" w14:textId="77777777" w:rsidR="00557E54" w:rsidRPr="005C6D66" w:rsidRDefault="00557E54" w:rsidP="00EB3A3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BF41F75" w14:textId="77777777" w:rsidR="00BB3D41" w:rsidRPr="005C6D66" w:rsidRDefault="00BB3D41" w:rsidP="00EB3A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DDDAB8" w14:textId="77777777" w:rsidR="0086406F" w:rsidRPr="005C6D66" w:rsidRDefault="0086406F" w:rsidP="00EB3A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17C73B" w14:textId="77777777" w:rsidR="0086406F" w:rsidRPr="005C6D66" w:rsidRDefault="0086406F" w:rsidP="00EB3A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EEF4E" w14:textId="77777777" w:rsidR="0086406F" w:rsidRPr="005C6D66" w:rsidRDefault="0086406F" w:rsidP="00EB3A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851A3" w14:textId="77777777" w:rsidR="00343C5D" w:rsidRPr="005C6D66" w:rsidRDefault="00343C5D" w:rsidP="00EB3A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8BF940" w14:textId="77777777" w:rsidR="0086406F" w:rsidRDefault="0086406F" w:rsidP="00EB3A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A80E8D" w14:textId="77777777" w:rsidR="001F64B2" w:rsidRDefault="001F64B2" w:rsidP="00EB3A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40F46C" w14:textId="77777777" w:rsidR="00D44B7B" w:rsidRDefault="00D44B7B" w:rsidP="00EB3A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93D260" w14:textId="77777777" w:rsidR="00D44B7B" w:rsidRDefault="00D44B7B" w:rsidP="00EB3A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571FF0" w14:textId="77777777" w:rsidR="00D44B7B" w:rsidRDefault="00D44B7B" w:rsidP="00EB3A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4E4DD8" w14:textId="77777777" w:rsidR="00E8099E" w:rsidRPr="005C6D66" w:rsidRDefault="00E8099E" w:rsidP="00EB3A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A3678" w14:textId="18988951" w:rsidR="0086406F" w:rsidRPr="005C6D66" w:rsidRDefault="0086406F" w:rsidP="00EB3A3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D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385F6D89" w14:textId="77777777" w:rsidR="00127DAF" w:rsidRPr="005C6D66" w:rsidRDefault="00127DAF" w:rsidP="00EB3A3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58758" w14:textId="15F3ED5D" w:rsidR="00A83761" w:rsidRPr="005C6D66" w:rsidRDefault="00276C2F" w:rsidP="00EB3A33">
      <w:pPr>
        <w:pStyle w:val="c47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C6D66">
        <w:rPr>
          <w:sz w:val="28"/>
          <w:szCs w:val="28"/>
        </w:rPr>
        <w:t>Актуальность</w:t>
      </w:r>
      <w:r w:rsidR="0048119B">
        <w:rPr>
          <w:sz w:val="28"/>
          <w:szCs w:val="28"/>
        </w:rPr>
        <w:t xml:space="preserve"> </w:t>
      </w:r>
      <w:r w:rsidRPr="005C6D66">
        <w:rPr>
          <w:sz w:val="28"/>
          <w:szCs w:val="28"/>
        </w:rPr>
        <w:t>темы</w:t>
      </w:r>
      <w:r w:rsidR="0048119B">
        <w:rPr>
          <w:sz w:val="28"/>
          <w:szCs w:val="28"/>
        </w:rPr>
        <w:t xml:space="preserve"> </w:t>
      </w:r>
      <w:r w:rsidRPr="005C6D66">
        <w:rPr>
          <w:sz w:val="28"/>
          <w:szCs w:val="28"/>
        </w:rPr>
        <w:t>курсовой</w:t>
      </w:r>
      <w:r w:rsidR="0048119B">
        <w:rPr>
          <w:sz w:val="28"/>
          <w:szCs w:val="28"/>
        </w:rPr>
        <w:t xml:space="preserve"> </w:t>
      </w:r>
      <w:r w:rsidRPr="005C6D66">
        <w:rPr>
          <w:sz w:val="28"/>
          <w:szCs w:val="28"/>
        </w:rPr>
        <w:t>работы</w:t>
      </w:r>
      <w:r w:rsidR="0048119B">
        <w:rPr>
          <w:sz w:val="28"/>
          <w:szCs w:val="28"/>
        </w:rPr>
        <w:t xml:space="preserve"> </w:t>
      </w:r>
      <w:r w:rsidRPr="005C6D66">
        <w:rPr>
          <w:sz w:val="28"/>
          <w:szCs w:val="28"/>
        </w:rPr>
        <w:t>обусловлена</w:t>
      </w:r>
      <w:r w:rsidR="0048119B">
        <w:rPr>
          <w:sz w:val="28"/>
          <w:szCs w:val="28"/>
        </w:rPr>
        <w:t xml:space="preserve"> </w:t>
      </w:r>
      <w:r w:rsidRPr="005C6D66">
        <w:rPr>
          <w:sz w:val="28"/>
          <w:szCs w:val="28"/>
        </w:rPr>
        <w:t>тем,</w:t>
      </w:r>
      <w:r w:rsidR="0048119B">
        <w:rPr>
          <w:sz w:val="28"/>
          <w:szCs w:val="28"/>
        </w:rPr>
        <w:t xml:space="preserve"> </w:t>
      </w:r>
      <w:r w:rsidRPr="005C6D66">
        <w:rPr>
          <w:sz w:val="28"/>
          <w:szCs w:val="28"/>
        </w:rPr>
        <w:t>что</w:t>
      </w:r>
      <w:r w:rsidR="0048119B">
        <w:rPr>
          <w:sz w:val="28"/>
          <w:szCs w:val="28"/>
        </w:rPr>
        <w:t xml:space="preserve"> </w:t>
      </w:r>
      <w:r w:rsidR="009102BC" w:rsidRPr="005C6D66"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сегодняшний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день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все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пользуются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товарно</w:t>
      </w:r>
      <w:r w:rsidR="00047EF8" w:rsidRPr="005C6D66">
        <w:rPr>
          <w:sz w:val="28"/>
          <w:szCs w:val="28"/>
        </w:rPr>
        <w:t>-</w:t>
      </w:r>
      <w:r w:rsidR="00497A5B" w:rsidRPr="005C6D66">
        <w:rPr>
          <w:sz w:val="28"/>
          <w:szCs w:val="28"/>
        </w:rPr>
        <w:t>денежным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обменом,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но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при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этом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далеко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не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все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знают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экономическую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сущность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 w:rsidR="009102BC" w:rsidRPr="005C6D66">
        <w:rPr>
          <w:sz w:val="28"/>
          <w:szCs w:val="28"/>
        </w:rPr>
        <w:t>историю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денег.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наше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время,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деньгами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«заражена»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вся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экономика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мира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начиная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с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обычных</w:t>
      </w:r>
      <w:r w:rsidR="0048119B">
        <w:rPr>
          <w:sz w:val="28"/>
          <w:szCs w:val="28"/>
        </w:rPr>
        <w:t xml:space="preserve"> </w:t>
      </w:r>
      <w:r w:rsidR="00FE7289" w:rsidRPr="005C6D66">
        <w:rPr>
          <w:sz w:val="28"/>
          <w:szCs w:val="28"/>
        </w:rPr>
        <w:t>людей</w:t>
      </w:r>
      <w:r w:rsidR="00497A5B" w:rsidRPr="005C6D66">
        <w:rPr>
          <w:sz w:val="28"/>
          <w:szCs w:val="28"/>
        </w:rPr>
        <w:t>,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заканчивая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ТНК.</w:t>
      </w:r>
      <w:r w:rsidR="0048119B">
        <w:rPr>
          <w:sz w:val="28"/>
          <w:szCs w:val="28"/>
        </w:rPr>
        <w:t xml:space="preserve"> </w:t>
      </w:r>
      <w:r w:rsidR="00FE7289" w:rsidRPr="005C6D66">
        <w:rPr>
          <w:sz w:val="28"/>
          <w:szCs w:val="28"/>
        </w:rPr>
        <w:t>Всему</w:t>
      </w:r>
      <w:r w:rsidR="0048119B">
        <w:rPr>
          <w:sz w:val="28"/>
          <w:szCs w:val="28"/>
        </w:rPr>
        <w:t xml:space="preserve"> </w:t>
      </w:r>
      <w:r w:rsidR="00FE7289" w:rsidRPr="005C6D66">
        <w:rPr>
          <w:sz w:val="28"/>
          <w:szCs w:val="28"/>
        </w:rPr>
        <w:t>населению</w:t>
      </w:r>
      <w:r w:rsidR="0048119B">
        <w:rPr>
          <w:sz w:val="28"/>
          <w:szCs w:val="28"/>
        </w:rPr>
        <w:t xml:space="preserve"> </w:t>
      </w:r>
      <w:r w:rsidR="00FE7289" w:rsidRPr="005C6D66">
        <w:rPr>
          <w:sz w:val="28"/>
          <w:szCs w:val="28"/>
        </w:rPr>
        <w:t>нашей</w:t>
      </w:r>
      <w:r w:rsidR="0048119B">
        <w:rPr>
          <w:sz w:val="28"/>
          <w:szCs w:val="28"/>
        </w:rPr>
        <w:t xml:space="preserve"> </w:t>
      </w:r>
      <w:r w:rsidR="00FE7289" w:rsidRPr="005C6D66">
        <w:rPr>
          <w:sz w:val="28"/>
          <w:szCs w:val="28"/>
        </w:rPr>
        <w:t>планеты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необходимо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знать,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что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подразумевается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под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словом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деньги.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как</w:t>
      </w:r>
      <w:r w:rsidR="009102BC" w:rsidRPr="005C6D66">
        <w:rPr>
          <w:sz w:val="28"/>
          <w:szCs w:val="28"/>
        </w:rPr>
        <w:t>ой</w:t>
      </w:r>
      <w:r w:rsidR="0048119B">
        <w:rPr>
          <w:sz w:val="28"/>
          <w:szCs w:val="28"/>
        </w:rPr>
        <w:t xml:space="preserve"> </w:t>
      </w:r>
      <w:r w:rsidR="009102BC" w:rsidRPr="005C6D66">
        <w:rPr>
          <w:sz w:val="28"/>
          <w:szCs w:val="28"/>
        </w:rPr>
        <w:t>путь</w:t>
      </w:r>
      <w:r w:rsidR="0048119B">
        <w:rPr>
          <w:sz w:val="28"/>
          <w:szCs w:val="28"/>
        </w:rPr>
        <w:t xml:space="preserve"> </w:t>
      </w:r>
      <w:r w:rsidR="009102BC" w:rsidRPr="005C6D66">
        <w:rPr>
          <w:sz w:val="28"/>
          <w:szCs w:val="28"/>
        </w:rPr>
        <w:t>прошла</w:t>
      </w:r>
      <w:r w:rsidR="0048119B">
        <w:rPr>
          <w:sz w:val="28"/>
          <w:szCs w:val="28"/>
        </w:rPr>
        <w:t xml:space="preserve"> </w:t>
      </w:r>
      <w:r w:rsidR="009102BC" w:rsidRPr="005C6D66">
        <w:rPr>
          <w:sz w:val="28"/>
          <w:szCs w:val="28"/>
        </w:rPr>
        <w:t>денежная</w:t>
      </w:r>
      <w:r w:rsidR="0048119B">
        <w:rPr>
          <w:sz w:val="28"/>
          <w:szCs w:val="28"/>
        </w:rPr>
        <w:t xml:space="preserve"> </w:t>
      </w:r>
      <w:r w:rsidR="009102BC" w:rsidRPr="005C6D66">
        <w:rPr>
          <w:sz w:val="28"/>
          <w:szCs w:val="28"/>
        </w:rPr>
        <w:t>система</w:t>
      </w:r>
      <w:r w:rsidR="00497A5B" w:rsidRPr="005C6D66">
        <w:rPr>
          <w:sz w:val="28"/>
          <w:szCs w:val="28"/>
        </w:rPr>
        <w:t>,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чтобы</w:t>
      </w:r>
      <w:r w:rsidR="0048119B">
        <w:rPr>
          <w:sz w:val="28"/>
          <w:szCs w:val="28"/>
        </w:rPr>
        <w:t xml:space="preserve"> </w:t>
      </w:r>
      <w:r w:rsidR="00FE7289" w:rsidRPr="005C6D66">
        <w:rPr>
          <w:sz w:val="28"/>
          <w:szCs w:val="28"/>
        </w:rPr>
        <w:t>устойчиво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стоять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своих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ногах,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иметь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сво</w:t>
      </w:r>
      <w:r w:rsidR="00FE7289" w:rsidRPr="005C6D66">
        <w:rPr>
          <w:sz w:val="28"/>
          <w:szCs w:val="28"/>
        </w:rPr>
        <w:t>ё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мнение,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адекватно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реагировать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изменения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финансовом</w:t>
      </w:r>
      <w:r w:rsidR="0048119B">
        <w:rPr>
          <w:sz w:val="28"/>
          <w:szCs w:val="28"/>
        </w:rPr>
        <w:t xml:space="preserve"> </w:t>
      </w:r>
      <w:r w:rsidR="00497A5B" w:rsidRPr="005C6D66">
        <w:rPr>
          <w:sz w:val="28"/>
          <w:szCs w:val="28"/>
        </w:rPr>
        <w:t>мире.</w:t>
      </w:r>
    </w:p>
    <w:p w14:paraId="5623157C" w14:textId="2DF3A2E3" w:rsidR="00A83761" w:rsidRPr="005C6D66" w:rsidRDefault="009102BC" w:rsidP="00EB3A33">
      <w:pPr>
        <w:pStyle w:val="c47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Style w:val="c0"/>
          <w:sz w:val="28"/>
          <w:szCs w:val="28"/>
          <w:bdr w:val="none" w:sz="0" w:space="0" w:color="auto" w:frame="1"/>
        </w:rPr>
      </w:pPr>
      <w:r w:rsidRPr="005C6D66">
        <w:rPr>
          <w:rStyle w:val="c0"/>
          <w:sz w:val="28"/>
          <w:szCs w:val="28"/>
          <w:bdr w:val="none" w:sz="0" w:space="0" w:color="auto" w:frame="1"/>
        </w:rPr>
        <w:t>Также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деньги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в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современном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обществе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для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многих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являются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основной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ценностной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мерой.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В</w:t>
      </w:r>
      <w:r w:rsidRPr="005C6D66">
        <w:rPr>
          <w:rStyle w:val="c0"/>
          <w:sz w:val="28"/>
          <w:szCs w:val="28"/>
          <w:bdr w:val="none" w:sz="0" w:space="0" w:color="auto" w:frame="1"/>
        </w:rPr>
        <w:t>сем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известно,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что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деньг</w:t>
      </w:r>
      <w:r w:rsidR="00A83761" w:rsidRPr="005C6D66">
        <w:rPr>
          <w:rStyle w:val="c0"/>
          <w:sz w:val="28"/>
          <w:szCs w:val="28"/>
          <w:bdr w:val="none" w:sz="0" w:space="0" w:color="auto" w:frame="1"/>
        </w:rPr>
        <w:t>и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A83761" w:rsidRPr="005C6D66">
        <w:rPr>
          <w:rStyle w:val="c0"/>
          <w:sz w:val="28"/>
          <w:szCs w:val="28"/>
          <w:bdr w:val="none" w:sz="0" w:space="0" w:color="auto" w:frame="1"/>
        </w:rPr>
        <w:t>–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A83761" w:rsidRPr="005C6D66">
        <w:rPr>
          <w:rStyle w:val="c0"/>
          <w:sz w:val="28"/>
          <w:szCs w:val="28"/>
          <w:bdr w:val="none" w:sz="0" w:space="0" w:color="auto" w:frame="1"/>
        </w:rPr>
        <w:t>это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всеобщий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эквивалент,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который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всегда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можно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обменять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на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любой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другой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товар,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услугу,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работу,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нематериальные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блага.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Деньги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используются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в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качестве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посредника,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делающего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процесс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рыночного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обмена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доступным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и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497A5B" w:rsidRPr="005C6D66">
        <w:rPr>
          <w:rStyle w:val="c0"/>
          <w:sz w:val="28"/>
          <w:szCs w:val="28"/>
          <w:bdr w:val="none" w:sz="0" w:space="0" w:color="auto" w:frame="1"/>
        </w:rPr>
        <w:t>удобным.</w:t>
      </w:r>
    </w:p>
    <w:p w14:paraId="4CD71506" w14:textId="612A18B2" w:rsidR="00276C2F" w:rsidRPr="005C6D66" w:rsidRDefault="00497A5B" w:rsidP="00EB3A33">
      <w:pPr>
        <w:pStyle w:val="c47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C6D66">
        <w:rPr>
          <w:rStyle w:val="c0"/>
          <w:sz w:val="28"/>
          <w:szCs w:val="28"/>
          <w:bdr w:val="none" w:sz="0" w:space="0" w:color="auto" w:frame="1"/>
        </w:rPr>
        <w:t>На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выбор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мной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этой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темы,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прежде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всего,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повлияло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желание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понять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основные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концепции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сущности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и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9102BC" w:rsidRPr="005C6D66">
        <w:rPr>
          <w:rStyle w:val="c0"/>
          <w:sz w:val="28"/>
          <w:szCs w:val="28"/>
          <w:bdr w:val="none" w:sz="0" w:space="0" w:color="auto" w:frame="1"/>
        </w:rPr>
        <w:t>историю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денег,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как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универсального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товара,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="00FE7289" w:rsidRPr="005C6D66">
        <w:rPr>
          <w:rStyle w:val="c0"/>
          <w:sz w:val="28"/>
          <w:szCs w:val="28"/>
          <w:bdr w:val="none" w:sz="0" w:space="0" w:color="auto" w:frame="1"/>
        </w:rPr>
        <w:t>который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явля</w:t>
      </w:r>
      <w:r w:rsidR="00FE7289" w:rsidRPr="005C6D66">
        <w:rPr>
          <w:rStyle w:val="c0"/>
          <w:sz w:val="28"/>
          <w:szCs w:val="28"/>
          <w:bdr w:val="none" w:sz="0" w:space="0" w:color="auto" w:frame="1"/>
        </w:rPr>
        <w:t>ется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всеобщим</w:t>
      </w:r>
      <w:r w:rsidR="0048119B">
        <w:rPr>
          <w:rStyle w:val="c0"/>
          <w:sz w:val="28"/>
          <w:szCs w:val="28"/>
          <w:bdr w:val="none" w:sz="0" w:space="0" w:color="auto" w:frame="1"/>
        </w:rPr>
        <w:t xml:space="preserve"> </w:t>
      </w:r>
      <w:r w:rsidRPr="005C6D66">
        <w:rPr>
          <w:rStyle w:val="c0"/>
          <w:sz w:val="28"/>
          <w:szCs w:val="28"/>
          <w:bdr w:val="none" w:sz="0" w:space="0" w:color="auto" w:frame="1"/>
        </w:rPr>
        <w:t>эквивалентом.</w:t>
      </w:r>
    </w:p>
    <w:p w14:paraId="724E6A4F" w14:textId="374E5197" w:rsidR="00276C2F" w:rsidRPr="005C6D66" w:rsidRDefault="00276C2F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iCs/>
          <w:sz w:val="28"/>
          <w:szCs w:val="28"/>
        </w:rPr>
      </w:pPr>
      <w:r w:rsidRPr="005C6D66">
        <w:rPr>
          <w:rFonts w:eastAsia="Calibri"/>
          <w:bCs/>
          <w:iCs/>
          <w:sz w:val="28"/>
          <w:szCs w:val="28"/>
        </w:rPr>
        <w:t>Целью</w:t>
      </w:r>
      <w:r w:rsidR="0048119B">
        <w:rPr>
          <w:rFonts w:eastAsia="Calibri"/>
          <w:bCs/>
          <w:iCs/>
          <w:sz w:val="28"/>
          <w:szCs w:val="28"/>
        </w:rPr>
        <w:t xml:space="preserve"> </w:t>
      </w:r>
      <w:r w:rsidRPr="005C6D66">
        <w:rPr>
          <w:rFonts w:eastAsia="Calibri"/>
          <w:bCs/>
          <w:iCs/>
          <w:sz w:val="28"/>
          <w:szCs w:val="28"/>
        </w:rPr>
        <w:t>данной</w:t>
      </w:r>
      <w:r w:rsidR="0048119B">
        <w:rPr>
          <w:rFonts w:eastAsia="Calibri"/>
          <w:bCs/>
          <w:iCs/>
          <w:sz w:val="28"/>
          <w:szCs w:val="28"/>
        </w:rPr>
        <w:t xml:space="preserve"> </w:t>
      </w:r>
      <w:r w:rsidRPr="005C6D66">
        <w:rPr>
          <w:rFonts w:eastAsia="Calibri"/>
          <w:bCs/>
          <w:iCs/>
          <w:sz w:val="28"/>
          <w:szCs w:val="28"/>
        </w:rPr>
        <w:t>работы</w:t>
      </w:r>
      <w:r w:rsidR="0048119B">
        <w:rPr>
          <w:rFonts w:eastAsia="Calibri"/>
          <w:bCs/>
          <w:iCs/>
          <w:sz w:val="28"/>
          <w:szCs w:val="28"/>
        </w:rPr>
        <w:t xml:space="preserve"> </w:t>
      </w:r>
      <w:r w:rsidRPr="005C6D66">
        <w:rPr>
          <w:rFonts w:eastAsia="Calibri"/>
          <w:bCs/>
          <w:iCs/>
          <w:sz w:val="28"/>
          <w:szCs w:val="28"/>
        </w:rPr>
        <w:t>является</w:t>
      </w:r>
      <w:r w:rsidR="0048119B">
        <w:rPr>
          <w:rFonts w:eastAsia="Calibri"/>
          <w:bCs/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знакомство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с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историей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возникновения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денег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и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изменения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их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форм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и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видов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в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процессе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развития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денежной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системы,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а</w:t>
      </w:r>
      <w:r w:rsidR="0048119B">
        <w:rPr>
          <w:iCs/>
          <w:sz w:val="28"/>
          <w:szCs w:val="28"/>
        </w:rPr>
        <w:t xml:space="preserve"> </w:t>
      </w:r>
      <w:r w:rsidR="007E17ED" w:rsidRPr="005C6D66">
        <w:rPr>
          <w:iCs/>
          <w:sz w:val="28"/>
          <w:szCs w:val="28"/>
        </w:rPr>
        <w:t>также</w:t>
      </w:r>
      <w:r w:rsidR="0048119B">
        <w:rPr>
          <w:iCs/>
          <w:sz w:val="28"/>
          <w:szCs w:val="28"/>
        </w:rPr>
        <w:t xml:space="preserve"> </w:t>
      </w:r>
      <w:r w:rsidR="005E0E4A">
        <w:rPr>
          <w:iCs/>
          <w:sz w:val="28"/>
          <w:szCs w:val="28"/>
          <w:shd w:val="clear" w:color="auto" w:fill="FFFFFF"/>
        </w:rPr>
        <w:t>изучение</w:t>
      </w:r>
      <w:r w:rsidR="0048119B">
        <w:rPr>
          <w:iCs/>
          <w:sz w:val="28"/>
          <w:szCs w:val="28"/>
          <w:shd w:val="clear" w:color="auto" w:fill="FFFFFF"/>
        </w:rPr>
        <w:t xml:space="preserve"> </w:t>
      </w:r>
      <w:r w:rsidR="005E0E4A">
        <w:rPr>
          <w:iCs/>
          <w:sz w:val="28"/>
          <w:szCs w:val="28"/>
          <w:shd w:val="clear" w:color="auto" w:fill="FFFFFF"/>
        </w:rPr>
        <w:t>денежной</w:t>
      </w:r>
      <w:r w:rsidR="0048119B">
        <w:rPr>
          <w:iCs/>
          <w:sz w:val="28"/>
          <w:szCs w:val="28"/>
          <w:shd w:val="clear" w:color="auto" w:fill="FFFFFF"/>
        </w:rPr>
        <w:t xml:space="preserve"> </w:t>
      </w:r>
      <w:r w:rsidR="005E0E4A">
        <w:rPr>
          <w:iCs/>
          <w:sz w:val="28"/>
          <w:szCs w:val="28"/>
          <w:shd w:val="clear" w:color="auto" w:fill="FFFFFF"/>
        </w:rPr>
        <w:t>системы</w:t>
      </w:r>
      <w:r w:rsidR="0048119B">
        <w:rPr>
          <w:iCs/>
          <w:sz w:val="28"/>
          <w:szCs w:val="28"/>
          <w:shd w:val="clear" w:color="auto" w:fill="FFFFFF"/>
        </w:rPr>
        <w:t xml:space="preserve"> </w:t>
      </w:r>
      <w:r w:rsidR="005E0E4A">
        <w:rPr>
          <w:iCs/>
          <w:sz w:val="28"/>
          <w:szCs w:val="28"/>
          <w:shd w:val="clear" w:color="auto" w:fill="FFFFFF"/>
        </w:rPr>
        <w:t>России</w:t>
      </w:r>
      <w:r w:rsidRPr="005C6D66">
        <w:rPr>
          <w:rFonts w:eastAsia="Calibri"/>
          <w:bCs/>
          <w:iCs/>
          <w:sz w:val="28"/>
          <w:szCs w:val="28"/>
        </w:rPr>
        <w:t>.</w:t>
      </w:r>
      <w:r w:rsidR="0048119B">
        <w:rPr>
          <w:rFonts w:eastAsia="Calibri"/>
          <w:bCs/>
          <w:iCs/>
          <w:sz w:val="28"/>
          <w:szCs w:val="28"/>
        </w:rPr>
        <w:t xml:space="preserve"> </w:t>
      </w:r>
    </w:p>
    <w:p w14:paraId="45513E74" w14:textId="55412E38" w:rsidR="00276C2F" w:rsidRPr="005C6D66" w:rsidRDefault="00276C2F" w:rsidP="00EB3A33">
      <w:pPr>
        <w:tabs>
          <w:tab w:val="left" w:pos="3617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6D66">
        <w:rPr>
          <w:rFonts w:ascii="Times New Roman" w:hAnsi="Times New Roman" w:cs="Times New Roman"/>
          <w:sz w:val="28"/>
          <w:szCs w:val="28"/>
        </w:rPr>
        <w:t>Для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достижения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указанной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цели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курсовой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работе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необходимо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решить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следующие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iCs/>
          <w:sz w:val="28"/>
          <w:szCs w:val="28"/>
        </w:rPr>
        <w:t>задачи: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5B564" w14:textId="4F9C43FC" w:rsidR="00276C2F" w:rsidRPr="005C6D66" w:rsidRDefault="00276C2F" w:rsidP="00EB3A33">
      <w:pPr>
        <w:tabs>
          <w:tab w:val="left" w:pos="3617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6D66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F4F3E" w:rsidRPr="005C6D66">
        <w:rPr>
          <w:rFonts w:ascii="Times New Roman" w:eastAsia="Calibri" w:hAnsi="Times New Roman" w:cs="Times New Roman"/>
          <w:bCs/>
          <w:sz w:val="28"/>
          <w:szCs w:val="28"/>
        </w:rPr>
        <w:t>изучить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0E4A">
        <w:rPr>
          <w:rFonts w:ascii="Times New Roman" w:eastAsia="Calibri" w:hAnsi="Times New Roman" w:cs="Times New Roman"/>
          <w:bCs/>
          <w:sz w:val="28"/>
          <w:szCs w:val="28"/>
        </w:rPr>
        <w:t>историю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0E4A">
        <w:rPr>
          <w:rFonts w:ascii="Times New Roman" w:eastAsia="Calibri" w:hAnsi="Times New Roman" w:cs="Times New Roman"/>
          <w:bCs/>
          <w:sz w:val="28"/>
          <w:szCs w:val="28"/>
        </w:rPr>
        <w:t>происхождения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4F3E" w:rsidRPr="005C6D66">
        <w:rPr>
          <w:rFonts w:ascii="Times New Roman" w:eastAsia="Calibri" w:hAnsi="Times New Roman" w:cs="Times New Roman"/>
          <w:bCs/>
          <w:sz w:val="28"/>
          <w:szCs w:val="28"/>
        </w:rPr>
        <w:t>денег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14:paraId="199CA196" w14:textId="43B0DF3D" w:rsidR="00276C2F" w:rsidRPr="005C6D66" w:rsidRDefault="00276C2F" w:rsidP="00EB3A33">
      <w:pPr>
        <w:tabs>
          <w:tab w:val="left" w:pos="3617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6D66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4F3E" w:rsidRPr="005C6D66">
        <w:rPr>
          <w:rFonts w:ascii="Times New Roman" w:eastAsia="Calibri" w:hAnsi="Times New Roman" w:cs="Times New Roman"/>
          <w:bCs/>
          <w:sz w:val="28"/>
          <w:szCs w:val="28"/>
        </w:rPr>
        <w:t>рассмотреть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0E4A">
        <w:rPr>
          <w:rFonts w:ascii="Times New Roman" w:eastAsia="Calibri" w:hAnsi="Times New Roman" w:cs="Times New Roman"/>
          <w:bCs/>
          <w:sz w:val="28"/>
          <w:szCs w:val="28"/>
        </w:rPr>
        <w:t>сущность,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0E4A">
        <w:rPr>
          <w:rFonts w:ascii="Times New Roman" w:eastAsia="Calibri" w:hAnsi="Times New Roman" w:cs="Times New Roman"/>
          <w:bCs/>
          <w:sz w:val="28"/>
          <w:szCs w:val="28"/>
        </w:rPr>
        <w:t>функции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0E4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0E4A">
        <w:rPr>
          <w:rFonts w:ascii="Times New Roman" w:eastAsia="Calibri" w:hAnsi="Times New Roman" w:cs="Times New Roman"/>
          <w:bCs/>
          <w:sz w:val="28"/>
          <w:szCs w:val="28"/>
        </w:rPr>
        <w:t>виды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4F3E" w:rsidRPr="005C6D66">
        <w:rPr>
          <w:rFonts w:ascii="Times New Roman" w:eastAsia="Calibri" w:hAnsi="Times New Roman" w:cs="Times New Roman"/>
          <w:bCs/>
          <w:sz w:val="28"/>
          <w:szCs w:val="28"/>
        </w:rPr>
        <w:t>денег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14:paraId="28EFAC52" w14:textId="7DA70745" w:rsidR="00276C2F" w:rsidRPr="005C6D66" w:rsidRDefault="00276C2F" w:rsidP="00EB3A33">
      <w:pPr>
        <w:tabs>
          <w:tab w:val="left" w:pos="3617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6D66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0E4A">
        <w:rPr>
          <w:rFonts w:ascii="Times New Roman" w:eastAsia="Calibri" w:hAnsi="Times New Roman" w:cs="Times New Roman"/>
          <w:bCs/>
          <w:sz w:val="28"/>
          <w:szCs w:val="28"/>
        </w:rPr>
        <w:t>охарактеризовать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0E4A">
        <w:rPr>
          <w:rFonts w:ascii="Times New Roman" w:eastAsia="Calibri" w:hAnsi="Times New Roman" w:cs="Times New Roman"/>
          <w:bCs/>
          <w:sz w:val="28"/>
          <w:szCs w:val="28"/>
        </w:rPr>
        <w:t>элементы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0E4A">
        <w:rPr>
          <w:rFonts w:ascii="Times New Roman" w:eastAsia="Calibri" w:hAnsi="Times New Roman" w:cs="Times New Roman"/>
          <w:bCs/>
          <w:sz w:val="28"/>
          <w:szCs w:val="28"/>
        </w:rPr>
        <w:t>денежной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0E4A">
        <w:rPr>
          <w:rFonts w:ascii="Times New Roman" w:eastAsia="Calibri" w:hAnsi="Times New Roman" w:cs="Times New Roman"/>
          <w:bCs/>
          <w:sz w:val="28"/>
          <w:szCs w:val="28"/>
        </w:rPr>
        <w:t>системы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0E4A">
        <w:rPr>
          <w:rFonts w:ascii="Times New Roman" w:eastAsia="Calibri" w:hAnsi="Times New Roman" w:cs="Times New Roman"/>
          <w:bCs/>
          <w:sz w:val="28"/>
          <w:szCs w:val="28"/>
        </w:rPr>
        <w:t>России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0DB27B71" w14:textId="4A795974" w:rsidR="00276C2F" w:rsidRPr="005C6D66" w:rsidRDefault="00276C2F" w:rsidP="00EB3A33">
      <w:pPr>
        <w:tabs>
          <w:tab w:val="left" w:pos="3617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C6D66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0E4A">
        <w:rPr>
          <w:rFonts w:ascii="Times New Roman" w:hAnsi="Times New Roman" w:cs="Times New Roman"/>
          <w:iCs/>
          <w:color w:val="000000"/>
          <w:sz w:val="28"/>
          <w:szCs w:val="28"/>
        </w:rPr>
        <w:t>раскрыть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особенности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функционирования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системы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России</w:t>
      </w:r>
      <w:r w:rsidRPr="005C6D66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14:paraId="133653A1" w14:textId="250475D6" w:rsidR="00276C2F" w:rsidRPr="005C6D66" w:rsidRDefault="00276C2F" w:rsidP="00EB3A33">
      <w:pPr>
        <w:tabs>
          <w:tab w:val="left" w:pos="3617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C6D66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34863" w:rsidRPr="005C6D66">
        <w:rPr>
          <w:rFonts w:ascii="Times New Roman" w:hAnsi="Times New Roman" w:cs="Times New Roman"/>
          <w:iCs/>
          <w:color w:val="000000"/>
          <w:sz w:val="28"/>
          <w:szCs w:val="28"/>
        </w:rPr>
        <w:t>изучить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проблемы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развития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системы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современной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России</w:t>
      </w:r>
      <w:r w:rsidRPr="005C6D66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14:paraId="2632F618" w14:textId="26602657" w:rsidR="00276C2F" w:rsidRPr="005C6D66" w:rsidRDefault="00276C2F" w:rsidP="00EB3A33">
      <w:pPr>
        <w:tabs>
          <w:tab w:val="left" w:pos="3617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6D66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34863" w:rsidRPr="005C6D66">
        <w:rPr>
          <w:rFonts w:ascii="Times New Roman" w:hAnsi="Times New Roman" w:cs="Times New Roman"/>
          <w:iCs/>
          <w:color w:val="000000"/>
          <w:sz w:val="28"/>
          <w:szCs w:val="28"/>
        </w:rPr>
        <w:t>определить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основные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направления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развития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системы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481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360C">
        <w:rPr>
          <w:rFonts w:ascii="Times New Roman" w:hAnsi="Times New Roman" w:cs="Times New Roman"/>
          <w:iCs/>
          <w:color w:val="000000"/>
          <w:sz w:val="28"/>
          <w:szCs w:val="28"/>
        </w:rPr>
        <w:t>России</w:t>
      </w:r>
      <w:r w:rsidRPr="005C6D6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C17CFD0" w14:textId="4EF10056" w:rsidR="00276C2F" w:rsidRPr="005C6D66" w:rsidRDefault="00276C2F" w:rsidP="00EB3A33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66">
        <w:rPr>
          <w:rFonts w:ascii="Times New Roman" w:hAnsi="Times New Roman" w:cs="Times New Roman"/>
          <w:iCs/>
          <w:sz w:val="28"/>
          <w:szCs w:val="28"/>
        </w:rPr>
        <w:lastRenderedPageBreak/>
        <w:t>Объект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iCs/>
          <w:sz w:val="28"/>
          <w:szCs w:val="28"/>
        </w:rPr>
        <w:t>исследования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деньги.</w:t>
      </w:r>
    </w:p>
    <w:p w14:paraId="088C10EB" w14:textId="0B0F1EEE" w:rsidR="00276C2F" w:rsidRPr="005C6D66" w:rsidRDefault="00276C2F" w:rsidP="00EB3A33">
      <w:pPr>
        <w:tabs>
          <w:tab w:val="left" w:pos="3617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C6D66">
        <w:rPr>
          <w:rFonts w:ascii="Times New Roman" w:hAnsi="Times New Roman" w:cs="Times New Roman"/>
          <w:iCs/>
          <w:sz w:val="28"/>
          <w:szCs w:val="28"/>
        </w:rPr>
        <w:t>Предметом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iCs/>
          <w:sz w:val="28"/>
          <w:szCs w:val="28"/>
        </w:rPr>
        <w:t>исследования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iCs/>
          <w:sz w:val="28"/>
          <w:szCs w:val="28"/>
        </w:rPr>
        <w:t>выступают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iCs/>
          <w:sz w:val="28"/>
          <w:szCs w:val="28"/>
        </w:rPr>
        <w:t>теоретические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iCs/>
          <w:sz w:val="28"/>
          <w:szCs w:val="28"/>
        </w:rPr>
        <w:t>аспекты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1E07" w:rsidRPr="005C6D66">
        <w:rPr>
          <w:rFonts w:ascii="Times New Roman" w:hAnsi="Times New Roman" w:cs="Times New Roman"/>
          <w:iCs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iCs/>
          <w:sz w:val="28"/>
          <w:szCs w:val="28"/>
        </w:rPr>
        <w:t>системы</w:t>
      </w:r>
      <w:r w:rsidR="00561E07" w:rsidRPr="005C6D66">
        <w:rPr>
          <w:rFonts w:ascii="Times New Roman" w:hAnsi="Times New Roman" w:cs="Times New Roman"/>
          <w:iCs/>
          <w:sz w:val="28"/>
          <w:szCs w:val="28"/>
        </w:rPr>
        <w:t>,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1E07" w:rsidRPr="005C6D66">
        <w:rPr>
          <w:rFonts w:ascii="Times New Roman" w:hAnsi="Times New Roman" w:cs="Times New Roman"/>
          <w:iCs/>
          <w:sz w:val="28"/>
          <w:szCs w:val="28"/>
        </w:rPr>
        <w:t>включая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1E07" w:rsidRPr="005C6D66">
        <w:rPr>
          <w:rFonts w:ascii="Times New Roman" w:hAnsi="Times New Roman" w:cs="Times New Roman"/>
          <w:iCs/>
          <w:sz w:val="28"/>
          <w:szCs w:val="28"/>
        </w:rPr>
        <w:t>её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1E07" w:rsidRPr="005C6D66">
        <w:rPr>
          <w:rFonts w:ascii="Times New Roman" w:hAnsi="Times New Roman" w:cs="Times New Roman"/>
          <w:iCs/>
          <w:sz w:val="28"/>
          <w:szCs w:val="28"/>
        </w:rPr>
        <w:t>сущность</w:t>
      </w:r>
      <w:r w:rsidRPr="005C6D66">
        <w:rPr>
          <w:rFonts w:ascii="Times New Roman" w:hAnsi="Times New Roman" w:cs="Times New Roman"/>
          <w:iCs/>
          <w:sz w:val="28"/>
          <w:szCs w:val="28"/>
        </w:rPr>
        <w:t>,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iCs/>
          <w:sz w:val="28"/>
          <w:szCs w:val="28"/>
        </w:rPr>
        <w:t>а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iCs/>
          <w:sz w:val="28"/>
          <w:szCs w:val="28"/>
        </w:rPr>
        <w:t>также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0191">
        <w:rPr>
          <w:rFonts w:ascii="Times New Roman" w:eastAsia="Calibri" w:hAnsi="Times New Roman" w:cs="Times New Roman"/>
          <w:bCs/>
          <w:iCs/>
          <w:sz w:val="28"/>
          <w:szCs w:val="28"/>
        </w:rPr>
        <w:t>денежная</w:t>
      </w:r>
      <w:r w:rsidR="004811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F0191">
        <w:rPr>
          <w:rFonts w:ascii="Times New Roman" w:eastAsia="Calibri" w:hAnsi="Times New Roman" w:cs="Times New Roman"/>
          <w:bCs/>
          <w:iCs/>
          <w:sz w:val="28"/>
          <w:szCs w:val="28"/>
        </w:rPr>
        <w:t>система</w:t>
      </w:r>
      <w:r w:rsidR="004811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F0191">
        <w:rPr>
          <w:rFonts w:ascii="Times New Roman" w:eastAsia="Calibri" w:hAnsi="Times New Roman" w:cs="Times New Roman"/>
          <w:bCs/>
          <w:iCs/>
          <w:sz w:val="28"/>
          <w:szCs w:val="28"/>
        </w:rPr>
        <w:t>России</w:t>
      </w:r>
      <w:r w:rsidR="00561E07" w:rsidRPr="005C6D6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0071BD40" w14:textId="2F26372A" w:rsidR="00276C2F" w:rsidRPr="005C6D66" w:rsidRDefault="00276C2F" w:rsidP="00EB3A33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66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курсовой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работе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применяются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такие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общенаучные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iCs/>
          <w:sz w:val="28"/>
          <w:szCs w:val="28"/>
        </w:rPr>
        <w:t>методы</w:t>
      </w:r>
      <w:r w:rsidR="00481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iCs/>
          <w:sz w:val="28"/>
          <w:szCs w:val="28"/>
        </w:rPr>
        <w:t>исследования</w:t>
      </w:r>
      <w:r w:rsidRPr="005C6D66">
        <w:rPr>
          <w:rFonts w:ascii="Times New Roman" w:hAnsi="Times New Roman" w:cs="Times New Roman"/>
          <w:sz w:val="28"/>
          <w:szCs w:val="28"/>
        </w:rPr>
        <w:t>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как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анализ,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аналогия,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синтез,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обобщение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др.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C6628" w14:textId="27F5305A" w:rsidR="00276C2F" w:rsidRPr="005C6D66" w:rsidRDefault="00276C2F" w:rsidP="00EB3A33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D66">
        <w:rPr>
          <w:rFonts w:ascii="Times New Roman" w:hAnsi="Times New Roman" w:cs="Times New Roman"/>
          <w:sz w:val="28"/>
          <w:szCs w:val="28"/>
        </w:rPr>
        <w:t>Существенный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вклад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изучение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вопросов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развития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561E07" w:rsidRPr="005C6D66">
        <w:rPr>
          <w:rFonts w:ascii="Times New Roman" w:hAnsi="Times New Roman" w:cs="Times New Roman"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561E07" w:rsidRPr="005C6D66">
        <w:rPr>
          <w:rFonts w:ascii="Times New Roman" w:hAnsi="Times New Roman" w:cs="Times New Roman"/>
          <w:sz w:val="28"/>
          <w:szCs w:val="28"/>
        </w:rPr>
        <w:t>системы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561E07" w:rsidRPr="005C6D66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561E07" w:rsidRPr="005C6D66">
        <w:rPr>
          <w:rFonts w:ascii="Times New Roman" w:hAnsi="Times New Roman" w:cs="Times New Roman"/>
          <w:sz w:val="28"/>
          <w:szCs w:val="28"/>
        </w:rPr>
        <w:t>её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561E07" w:rsidRPr="005C6D66">
        <w:rPr>
          <w:rFonts w:ascii="Times New Roman" w:hAnsi="Times New Roman" w:cs="Times New Roman"/>
          <w:sz w:val="28"/>
          <w:szCs w:val="28"/>
        </w:rPr>
        <w:t>сущности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внесли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такие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российские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ученые,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как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EC3E8B" w:rsidRPr="005C6D66">
        <w:rPr>
          <w:rFonts w:ascii="Times New Roman" w:hAnsi="Times New Roman" w:cs="Times New Roman"/>
          <w:sz w:val="28"/>
          <w:szCs w:val="28"/>
        </w:rPr>
        <w:t>Л.Г.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EC3E8B" w:rsidRPr="005C6D66">
        <w:rPr>
          <w:rFonts w:ascii="Times New Roman" w:hAnsi="Times New Roman" w:cs="Times New Roman"/>
          <w:sz w:val="28"/>
          <w:szCs w:val="28"/>
        </w:rPr>
        <w:t>Решетникова,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EC3E8B" w:rsidRPr="005C6D66">
        <w:rPr>
          <w:rFonts w:ascii="Times New Roman" w:hAnsi="Times New Roman" w:cs="Times New Roman"/>
          <w:sz w:val="28"/>
          <w:szCs w:val="28"/>
        </w:rPr>
        <w:t>В.К.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EC3E8B" w:rsidRPr="005C6D66">
        <w:rPr>
          <w:rFonts w:ascii="Times New Roman" w:hAnsi="Times New Roman" w:cs="Times New Roman"/>
          <w:sz w:val="28"/>
          <w:szCs w:val="28"/>
        </w:rPr>
        <w:t>Сенчагов,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EC3E8B" w:rsidRPr="005C6D66">
        <w:rPr>
          <w:rFonts w:ascii="Times New Roman" w:hAnsi="Times New Roman" w:cs="Times New Roman"/>
          <w:sz w:val="28"/>
          <w:szCs w:val="28"/>
        </w:rPr>
        <w:t>М.В.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EC3E8B" w:rsidRPr="005C6D66">
        <w:rPr>
          <w:rFonts w:ascii="Times New Roman" w:hAnsi="Times New Roman" w:cs="Times New Roman"/>
          <w:sz w:val="28"/>
          <w:szCs w:val="28"/>
        </w:rPr>
        <w:t>Конотопов,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EC3E8B" w:rsidRPr="005C6D66">
        <w:rPr>
          <w:rFonts w:ascii="Times New Roman" w:hAnsi="Times New Roman" w:cs="Times New Roman"/>
          <w:sz w:val="28"/>
          <w:szCs w:val="28"/>
        </w:rPr>
        <w:t>В.Е.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EC3E8B" w:rsidRPr="005C6D66">
        <w:rPr>
          <w:rFonts w:ascii="Times New Roman" w:hAnsi="Times New Roman" w:cs="Times New Roman"/>
          <w:sz w:val="28"/>
          <w:szCs w:val="28"/>
        </w:rPr>
        <w:t>Юровский,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EC3E8B" w:rsidRPr="005C6D66">
        <w:rPr>
          <w:rFonts w:ascii="Times New Roman" w:hAnsi="Times New Roman" w:cs="Times New Roman"/>
          <w:sz w:val="28"/>
          <w:szCs w:val="28"/>
        </w:rPr>
        <w:t>А.Ю.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EC3E8B" w:rsidRPr="005C6D66">
        <w:rPr>
          <w:rFonts w:ascii="Times New Roman" w:hAnsi="Times New Roman" w:cs="Times New Roman"/>
          <w:sz w:val="28"/>
          <w:szCs w:val="28"/>
        </w:rPr>
        <w:t>Казак,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И.П.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Николаев,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Н.Г.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Антонов,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М.А.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Пессель,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Е.Ф.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Жуков,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Л.А.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Дробозина,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А.С.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Булатов,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В.В.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Лукашевич,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Е.А.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AF4F3E" w:rsidRPr="005C6D66">
        <w:rPr>
          <w:rFonts w:ascii="Times New Roman" w:hAnsi="Times New Roman" w:cs="Times New Roman"/>
          <w:sz w:val="28"/>
          <w:szCs w:val="28"/>
        </w:rPr>
        <w:t>Киселева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многие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sz w:val="28"/>
          <w:szCs w:val="28"/>
        </w:rPr>
        <w:t>др.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8579E" w14:textId="680F06B5" w:rsidR="00276C2F" w:rsidRPr="005C6D66" w:rsidRDefault="00276C2F" w:rsidP="00EB3A33">
      <w:pPr>
        <w:tabs>
          <w:tab w:val="left" w:pos="3617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6D66">
        <w:rPr>
          <w:rFonts w:ascii="Times New Roman" w:eastAsia="Calibri" w:hAnsi="Times New Roman" w:cs="Times New Roman"/>
          <w:bCs/>
          <w:iCs/>
          <w:sz w:val="28"/>
          <w:szCs w:val="28"/>
        </w:rPr>
        <w:t>Теоретическую</w:t>
      </w:r>
      <w:r w:rsidR="004811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iCs/>
          <w:sz w:val="28"/>
          <w:szCs w:val="28"/>
        </w:rPr>
        <w:t>основу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работы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составили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периодические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издания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литература,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также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труды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работы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зарубежных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отечественных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авторов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вопросам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истории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денег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019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0191">
        <w:rPr>
          <w:rFonts w:ascii="Times New Roman" w:eastAsia="Calibri" w:hAnsi="Times New Roman" w:cs="Times New Roman"/>
          <w:bCs/>
          <w:sz w:val="28"/>
          <w:szCs w:val="28"/>
        </w:rPr>
        <w:t>денежной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0191">
        <w:rPr>
          <w:rFonts w:ascii="Times New Roman" w:eastAsia="Calibri" w:hAnsi="Times New Roman" w:cs="Times New Roman"/>
          <w:bCs/>
          <w:sz w:val="28"/>
          <w:szCs w:val="28"/>
        </w:rPr>
        <w:t>системы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0191">
        <w:rPr>
          <w:rFonts w:ascii="Times New Roman" w:eastAsia="Calibri" w:hAnsi="Times New Roman" w:cs="Times New Roman"/>
          <w:bCs/>
          <w:sz w:val="28"/>
          <w:szCs w:val="28"/>
        </w:rPr>
        <w:t>России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5FDE891" w14:textId="1EC265FB" w:rsidR="0086406F" w:rsidRPr="005C6D66" w:rsidRDefault="00276C2F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Курсовая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работа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состоит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из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введения,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котором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отражается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актуальность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работы,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предмет,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объект,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цели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задачи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работы,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4F3E" w:rsidRPr="005C6D66">
        <w:rPr>
          <w:rFonts w:ascii="Times New Roman" w:eastAsia="Calibri" w:hAnsi="Times New Roman" w:cs="Times New Roman"/>
          <w:bCs/>
          <w:sz w:val="28"/>
          <w:szCs w:val="28"/>
        </w:rPr>
        <w:t>трёх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глав,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раскрывающих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сущность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курсовой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работы,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также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заключения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списка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использованной</w:t>
      </w:r>
      <w:r w:rsidR="004811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6D66">
        <w:rPr>
          <w:rFonts w:ascii="Times New Roman" w:eastAsia="Calibri" w:hAnsi="Times New Roman" w:cs="Times New Roman"/>
          <w:bCs/>
          <w:sz w:val="28"/>
          <w:szCs w:val="28"/>
        </w:rPr>
        <w:t>литературы.</w:t>
      </w:r>
    </w:p>
    <w:p w14:paraId="0DB3DA21" w14:textId="77777777" w:rsidR="00276C2F" w:rsidRPr="005C6D66" w:rsidRDefault="00276C2F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E65DD5" w14:textId="77777777" w:rsidR="00B01A70" w:rsidRPr="005C6D66" w:rsidRDefault="00B01A70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D81FD2" w14:textId="77777777" w:rsidR="00B01A70" w:rsidRPr="005C6D66" w:rsidRDefault="00B01A70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9ABF4C" w14:textId="77777777" w:rsidR="00B01A70" w:rsidRPr="005C6D66" w:rsidRDefault="00B01A70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D92D88A" w14:textId="77777777" w:rsidR="007F5D9F" w:rsidRPr="005C6D66" w:rsidRDefault="007F5D9F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CEBDE2" w14:textId="77777777" w:rsidR="007F5D9F" w:rsidRPr="005C6D66" w:rsidRDefault="007F5D9F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C64EE4" w14:textId="77777777" w:rsidR="007F5D9F" w:rsidRPr="005C6D66" w:rsidRDefault="007F5D9F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EFBD72E" w14:textId="77777777" w:rsidR="007F5D9F" w:rsidRPr="005C6D66" w:rsidRDefault="007F5D9F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3CEC5E7" w14:textId="77777777" w:rsidR="007F5D9F" w:rsidRPr="005C6D66" w:rsidRDefault="007F5D9F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F89A079" w14:textId="77777777" w:rsidR="007F5D9F" w:rsidRPr="005C6D66" w:rsidRDefault="007F5D9F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3FFE5D" w14:textId="77777777" w:rsidR="00FE7289" w:rsidRPr="005C6D66" w:rsidRDefault="00FE7289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45B32F" w14:textId="77777777" w:rsidR="007F5D9F" w:rsidRPr="005C6D66" w:rsidRDefault="007F5D9F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EB219B" w14:textId="77777777" w:rsidR="007F5D9F" w:rsidRPr="005C6D66" w:rsidRDefault="007F5D9F" w:rsidP="00EB3A3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29072E" w14:textId="7D3B06A0" w:rsidR="0086406F" w:rsidRPr="005C6D66" w:rsidRDefault="00CD4228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D66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89F">
        <w:rPr>
          <w:rFonts w:ascii="Times New Roman" w:hAnsi="Times New Roman" w:cs="Times New Roman"/>
          <w:b/>
          <w:bCs/>
          <w:sz w:val="28"/>
          <w:szCs w:val="28"/>
        </w:rPr>
        <w:t>Теоретические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89F">
        <w:rPr>
          <w:rFonts w:ascii="Times New Roman" w:hAnsi="Times New Roman" w:cs="Times New Roman"/>
          <w:b/>
          <w:bCs/>
          <w:sz w:val="28"/>
          <w:szCs w:val="28"/>
        </w:rPr>
        <w:t>аспекты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89F">
        <w:rPr>
          <w:rFonts w:ascii="Times New Roman" w:hAnsi="Times New Roman" w:cs="Times New Roman"/>
          <w:b/>
          <w:bCs/>
          <w:sz w:val="28"/>
          <w:szCs w:val="28"/>
        </w:rPr>
        <w:t>возникновения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89F">
        <w:rPr>
          <w:rFonts w:ascii="Times New Roman" w:hAnsi="Times New Roman" w:cs="Times New Roman"/>
          <w:b/>
          <w:bCs/>
          <w:sz w:val="28"/>
          <w:szCs w:val="28"/>
        </w:rPr>
        <w:t>денег</w:t>
      </w:r>
    </w:p>
    <w:p w14:paraId="53F9AA82" w14:textId="77777777" w:rsidR="00B66354" w:rsidRPr="005C6D66" w:rsidRDefault="00B66354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9362C" w14:textId="48793855" w:rsidR="00B66354" w:rsidRPr="005C6D66" w:rsidRDefault="00CD4228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D66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89F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89F">
        <w:rPr>
          <w:rFonts w:ascii="Times New Roman" w:hAnsi="Times New Roman" w:cs="Times New Roman"/>
          <w:b/>
          <w:bCs/>
          <w:sz w:val="28"/>
          <w:szCs w:val="28"/>
        </w:rPr>
        <w:t>происхождения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89F">
        <w:rPr>
          <w:rFonts w:ascii="Times New Roman" w:hAnsi="Times New Roman" w:cs="Times New Roman"/>
          <w:b/>
          <w:bCs/>
          <w:sz w:val="28"/>
          <w:szCs w:val="28"/>
        </w:rPr>
        <w:t>денег</w:t>
      </w:r>
    </w:p>
    <w:p w14:paraId="5AFA4D14" w14:textId="77777777" w:rsidR="00B66354" w:rsidRPr="005C6D66" w:rsidRDefault="00B66354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2A061" w14:textId="40819DF8" w:rsidR="00344F1C" w:rsidRDefault="00344F1C" w:rsidP="00EB3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3363E1"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исторический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продукт,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возникший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определ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нном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этапе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развития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общества.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появление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обусловлено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развитием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производительных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сил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производственных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отношений,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которые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появляются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только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определ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условиях.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свою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очередь,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способствуют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дальнейшему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развитию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экономических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отношений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изменяют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свои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функции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под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влиянием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условий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развития.</w:t>
      </w:r>
    </w:p>
    <w:p w14:paraId="7856A228" w14:textId="66055BBA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Существует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несколько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интересных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концепций,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описывающих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происхождение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Одна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из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D15C3D"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рационалистическая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D15C3D"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утверждает,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появились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благодаря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договору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между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людьми.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соглашение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было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заключено,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чтобы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облегчить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процесс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обмена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сделать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более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выгодным.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Сторонники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концепции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считают,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D15C3D"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искусственная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социальная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условность,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созданная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человеком.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группе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принадлежат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такие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выдающиеся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экономисты,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Самуэльсон,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Кеннет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Гэлбрейт,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Ирвинг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Фишер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Милтон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Фридман.</w:t>
      </w:r>
    </w:p>
    <w:p w14:paraId="7A84B52C" w14:textId="1BE69F7F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Другая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концепция,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эволюционная,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считает,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возникли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благодаря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стихийным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рыночным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силам.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произошло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условиях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роста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объёма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выпускаемой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продукции,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разделения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труда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специализации.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Когда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производители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производят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товаров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больше,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чем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необходимо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для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собственного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потребления,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они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начинают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обмениваться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товарами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других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производителей.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Однако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существует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потребность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универсальном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товаре,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который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можно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было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использовать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обмен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все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другие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который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измерял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всех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продуктов.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Эволюционная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концепция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объясняет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происхождение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объективными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причинами,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такими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эквивалентность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обмена,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экономический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рост,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движение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разделение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труда,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выделение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особого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товара.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Представителями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концепции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были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Адам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Смит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Карл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Маркс.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</w:p>
    <w:p w14:paraId="502749C0" w14:textId="58EF96BD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>Эволюционная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концепция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предполагает,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появление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обусловлено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противоречиями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товаров,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которые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появляются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обмене.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является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товаром,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носителем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стоимости.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первый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пункт,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котором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заключается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противоречие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между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потребительной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стоимостью,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удовлетворяющей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конкретные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потребности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человека,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стоимостью,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проявляющейся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обмене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форме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меновой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стоимости.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Противоречие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между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этими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двумя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свойствами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состоит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том,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когда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используется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потребительная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стоимость,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может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быть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обменен,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когда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используется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стоимость,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потребления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необходимо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отказаться.</w:t>
      </w:r>
    </w:p>
    <w:p w14:paraId="0E4532D4" w14:textId="6EA4BBE9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потребительная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воплощает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себе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конкретный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труд,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качественно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разнородный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количественно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несоизмеримый.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Поэтому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возникает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второй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пункт,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котором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заключается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противоречие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D15C3D"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между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конкретным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абстрактным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трудом.</w:t>
      </w:r>
    </w:p>
    <w:p w14:paraId="360852A0" w14:textId="58B76EAF" w:rsidR="00022F78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Третьим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пунктом,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котором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заключается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противоречие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является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двойственная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природа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труда.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именно,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между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публичной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приватной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природой.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результате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углубления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общественного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разделения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труда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развивается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всеобщая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зависимость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отдельных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товаропроизводителей.</w:t>
      </w:r>
    </w:p>
    <w:p w14:paraId="5F707A3C" w14:textId="25CF5C88" w:rsidR="007F1DBA" w:rsidRPr="005C6D66" w:rsidRDefault="00022F78" w:rsidP="007F1DBA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Помимо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рационалистической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эволюционной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концепций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происхождения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существуют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другие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например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металлическая,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количественная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номиналистическая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7F1DBA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(рис.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7F1DBA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1).</w:t>
      </w:r>
    </w:p>
    <w:p w14:paraId="34B59CC5" w14:textId="77777777" w:rsidR="007F1DBA" w:rsidRDefault="007F1DBA" w:rsidP="00DD605B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31A82C63" w14:textId="77777777" w:rsidR="00DD605B" w:rsidRDefault="00DD605B" w:rsidP="00204244">
      <w:pPr>
        <w:shd w:val="clear" w:color="auto" w:fill="FFFFFF"/>
        <w:spacing w:after="360" w:line="360" w:lineRule="auto"/>
        <w:contextualSpacing/>
        <w:jc w:val="center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41412"/>
          <w:sz w:val="28"/>
          <w:szCs w:val="28"/>
          <w:lang w:eastAsia="ru-RU"/>
        </w:rPr>
        <w:drawing>
          <wp:inline distT="0" distB="0" distL="0" distR="0" wp14:anchorId="055CA1D2" wp14:editId="30D4E282">
            <wp:extent cx="5915025" cy="2266950"/>
            <wp:effectExtent l="57150" t="0" r="66675" b="0"/>
            <wp:docPr id="40664607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A6125F5" w14:textId="7C4AED20" w:rsidR="00DD605B" w:rsidRPr="005C6D66" w:rsidRDefault="00DD605B" w:rsidP="00204244">
      <w:pPr>
        <w:shd w:val="clear" w:color="auto" w:fill="FFFFFF"/>
        <w:spacing w:after="360" w:line="360" w:lineRule="auto"/>
        <w:contextualSpacing/>
        <w:jc w:val="center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Рисунок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1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Прочие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(составлен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автором)</w:t>
      </w:r>
    </w:p>
    <w:p w14:paraId="7E1C3D58" w14:textId="77777777" w:rsidR="00EA4D4C" w:rsidRDefault="00EA4D4C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123C21B4" w14:textId="6CD4C7DE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металлов,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основанная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высокой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внутренней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драгоценных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металлов,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утверждает,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покупательная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способность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определяется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металлом,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из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которого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изготовлена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монета,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банкноты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признаются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деньгами.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Сторонники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считают,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инфляция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обмене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банкнот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золото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исключена.</w:t>
      </w:r>
    </w:p>
    <w:p w14:paraId="27E5BED9" w14:textId="14D4E721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Количественная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разработанная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такими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экономистами,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Жан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Боден,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Шарль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Луи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Монтескье,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Дэвид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Юм,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Джон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Стюарт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Милль,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Дэвид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Рикардо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Ирвинг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Фишер,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определяет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уровень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цен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(покупательную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способность)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количеству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обращении.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Однако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учитывает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наличие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банковских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депозитов,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игнорирует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роль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накопления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рассматривает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другие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переменные,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влияющие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покупательную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способность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денег.</w:t>
      </w:r>
    </w:p>
    <w:p w14:paraId="33D7571C" w14:textId="006167EA" w:rsidR="00022F78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Сторонники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ранней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количественной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утверждали,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цены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изменяются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пропорционально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количеству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зависят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массы.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Однако,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развивая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теорию,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Ирвинг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Фишер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своей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работе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«Покупательная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способность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определение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связь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кредитом,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процентом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кризисами»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(1911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г.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)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подчеркнул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покупательную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способность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создал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уравнение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обмена,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связывающее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уровень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цен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массы.</w:t>
      </w:r>
    </w:p>
    <w:p w14:paraId="7EB64ABD" w14:textId="334D6615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Однако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даже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модернизированная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имеет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свои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недостатки.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Обычно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масса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раст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быстрее,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чем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цены,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подтверждается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современной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статистикой.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Кроме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того,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монопольном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ценообразовании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рост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цен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может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привести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увеличению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денежного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оборота,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противоречит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пассивности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цен,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следования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динамике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массы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Фишера.</w:t>
      </w:r>
    </w:p>
    <w:p w14:paraId="325E3E14" w14:textId="7818FDCA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Поздняя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количественная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учитывает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множество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факторов,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определяющих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покупательную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способность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числе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переход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металлических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бумажному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обращению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кредитным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деньгам.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Монетаризм,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«трансакционная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версия»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количественной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был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разработан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экономистами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чикагской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школы,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такими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Милтон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Фридман,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Карл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Бруннер,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Аллан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Мельцер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другими.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работах,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таких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«Очерки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>позитивной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экономики»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(1953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г.),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«Количественная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денег: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переформулировка»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(1956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г.)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«Капитализм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свобода»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(1962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г.),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количество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обращении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рассматривается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главный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макроэкономический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фактор,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определяющий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рост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массы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национальный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продукт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производство.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Лауреат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Нобелевской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премии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Самуэльсон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отзывался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монетаризме: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«Монетаризм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предполагает,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исходным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детерминантом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макроэкономического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совокупного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спроса,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будь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безработица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инфляция,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являются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М1,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М2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изменение».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также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говорил: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«Для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монетаристов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главное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D15C3D"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темпы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роста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массы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для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роста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совокупного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спроса,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вс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остальное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D15C3D"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«шум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помехи»».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сами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Фридман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определял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«временное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вместилище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покупательной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способности».</w:t>
      </w:r>
    </w:p>
    <w:p w14:paraId="64806433" w14:textId="368B1C8C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Современная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(поздняя)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количественная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представлена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работами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Ирвинга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Фишера,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Гюстава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Касселя,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Бента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Хансена,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Милтона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Фридмана.</w:t>
      </w:r>
    </w:p>
    <w:p w14:paraId="2C90D7B0" w14:textId="5B837D69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Вторым,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помимо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монетаризма,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понятием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поздней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количественной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является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неоклассическое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направление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виде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кембриджской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версии,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которое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разрабатывали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английские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экономисты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Альфред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Маршалл,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Деннис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Робертсон,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Артур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Пигу,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Дон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Патинкин.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Главное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концепции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спрос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предложение,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Фишера.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большое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значение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прида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функции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накопления.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Патинкина,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формулируя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понятие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«кассовые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остатки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резервы»,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т.е.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изъятие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из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обращения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накопление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экономических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агентов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текущих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счетах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наличной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форме.</w:t>
      </w:r>
    </w:p>
    <w:p w14:paraId="4BAF48A3" w14:textId="5B5425A7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Затем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была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кейнсианская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которая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отводила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деньгам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второстепенную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роль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экономике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была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противоположностью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монетаризму.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Ранее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кейнсианство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рассматривало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расч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тную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единицу.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Говорили: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«законное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плат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жное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средство,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провозглашенное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государством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для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исполнения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обязательств».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Позднее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рамках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учения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Джона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Мейнарда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Кейнса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была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сформулирована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идея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экономики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системы,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основанной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форвардных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контрактах.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Преодолев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недостатки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>классической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школы,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рассматривавшей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исключительно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расч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тную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единицу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удобное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средство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обмена,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Кейнс,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посткейнсианцы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(Хайман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Мински,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Дэвидсон,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Виктор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Чик),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рассматривал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средство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фиксации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договорны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обязательств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средства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выполнения: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«то,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чем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оплачиваются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долговые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ценовые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контракты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хранится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запас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общей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покупательной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способности.</w:t>
      </w:r>
    </w:p>
    <w:p w14:paraId="1E827CEB" w14:textId="630BE921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Механизм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передачи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кейнсианской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довольно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сложен.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включает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себя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уровень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инвестиций,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влияние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денежно-кредитной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политики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денежную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массу,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процентную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ставку.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большое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значение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прида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мотивации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экономических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агентов,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называемой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привилегией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ликвидации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(спрос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деньги).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Джон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Мейнард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Кейнс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«Общей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занятости,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процента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интерпретировал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роль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ожидаемого,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говоря: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«Важность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значительной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степени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проистекает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из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факта,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они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являются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связующим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звеном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между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прошлым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будущим».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Позже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неоклассики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Роберт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Лукас,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Томас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Сарджент,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Нил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Уоллес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разработали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точность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требований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ожиданий.</w:t>
      </w:r>
    </w:p>
    <w:p w14:paraId="0EFF05D6" w14:textId="23486B65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целом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ведущей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научной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долгое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время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оста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марксистская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стоимости.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настоящее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время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были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выдвинуты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другие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которые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свете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научных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авторитетов,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имеют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свои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собственные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выводы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рассматриваются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маргинальные.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Марксистская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да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ответов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многие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вопросы.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Точнее,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для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своего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времени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реализована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стройная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логичная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доля,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заключающая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себе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наличие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которые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можно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обменять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золото,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полноценные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врем</w:t>
      </w:r>
      <w:r w:rsidR="00C72A6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Маркса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последователей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многое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изменилось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экономической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действительности,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опосредованной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самой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природой.</w:t>
      </w:r>
    </w:p>
    <w:p w14:paraId="688F9AA3" w14:textId="718C035C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капитализме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свободной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конкуренции,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помимо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продуктов,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рынку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присоединялись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земля,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капитал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труд.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функции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кроме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золота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серебра,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стали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выполнять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кредитные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(векселя,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вклады,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банкноты),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имеющие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самостоятельной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стоимости.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Далее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сами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стали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специфическим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ключевым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товаром.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Возникли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также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рынки,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>которых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ссужаются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короткие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сверхкраткие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сроки.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современной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экономике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круг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основных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активов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ещ</w:t>
      </w:r>
      <w:r w:rsidR="00F2558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больше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расширился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появилась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возможность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продавать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источники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дохода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(например,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бизнес),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функции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частично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суррогатной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форме)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перешли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финансовым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активам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форма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ценных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бумаг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(например,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векселя).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Появились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так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называемые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заменители,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суррогаты,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предоплаченные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финансовые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продукты,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электронные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производные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финансовые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инструменты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другие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активы,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обладающие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свойствами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выполняющие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определ</w:t>
      </w:r>
      <w:r w:rsidR="00F2558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нные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функции.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Кроме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того,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активы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живут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самостоятельной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жизнью,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своей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внутренней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логике,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нередко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провоцируя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негативные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явления,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вплоть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финансовых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кризисов.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Примером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может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служить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современный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гипертрофированный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рынок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финансовых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деривативов.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Движение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окончательно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приобрело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самостоятельное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значение,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«отсоединившись»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движения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товаров.</w:t>
      </w:r>
    </w:p>
    <w:p w14:paraId="682C4C62" w14:textId="7052211B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последнюю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названную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«номинальной»,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предложили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английские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экономисты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Джон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Стюарт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(1712–1780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F2558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гг.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)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Джордж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Беркли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(1685–1753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F2558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гг.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).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утверждает,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имеют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ценность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только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благодаря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государственным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заказам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связаны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реальным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богатством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общества.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Также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подчёркивает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важность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государственного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контроля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над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выпуском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установления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стандартов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качества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денег.</w:t>
      </w:r>
    </w:p>
    <w:p w14:paraId="067B3E65" w14:textId="54995695" w:rsidR="00022F78" w:rsidRPr="005C6D66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основе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раннего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номинализма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лежат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два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принципа.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Во-первых,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ценность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покупательная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способность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определяются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номиналом.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Полностью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отрицается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товарная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природа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Второй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принцип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состоит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том,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часто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наивных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номиналистов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называют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государственными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деятелями,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потому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создаются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государством.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конце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XVII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Англии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Николас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Барбон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считал,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творение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государства,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которое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созда</w:t>
      </w:r>
      <w:r w:rsidR="00F2558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законом.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России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учёный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Иван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Тихонович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Посошков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(1652–1726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F2558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гг.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)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утверждал,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царь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волен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устанавливать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стоимость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монет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независимо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содержания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металла.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Франции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Франсуа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Кенэ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Пьер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Лепезан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Буагильбер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говорили,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даже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простой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лист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бумаги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может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>выполнять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функцию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благодаря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силе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воли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государства.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Георг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Кнапп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(1842–1926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F2558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гг.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)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писал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«Государственной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денег»,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являются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продуктом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верховенства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закона.</w:t>
      </w:r>
    </w:p>
    <w:p w14:paraId="1FD00B1E" w14:textId="2668F7A6" w:rsidR="00022F78" w:rsidRDefault="00022F78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Таким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образом,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каждая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теория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имеет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свои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особенности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описывает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происхождение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роль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экономике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точек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зрения.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Они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позволяют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лучше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понять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многогранность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денежной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системы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</w:t>
      </w:r>
      <w:r w:rsidR="00F2558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влияние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развитие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общества.</w:t>
      </w:r>
    </w:p>
    <w:p w14:paraId="17BD922E" w14:textId="77777777" w:rsidR="00A0241A" w:rsidRPr="005C6D66" w:rsidRDefault="00A0241A" w:rsidP="00EB3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</w:pPr>
    </w:p>
    <w:p w14:paraId="2995E62C" w14:textId="1B23FEDF" w:rsidR="00B66354" w:rsidRPr="005C6D66" w:rsidRDefault="00B01A70" w:rsidP="00EB3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1.2</w:t>
      </w:r>
      <w:r w:rsidR="0048119B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 xml:space="preserve"> </w:t>
      </w:r>
      <w:r w:rsidR="00B7689F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Сущность</w:t>
      </w:r>
      <w:r w:rsidR="0048119B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 xml:space="preserve"> </w:t>
      </w:r>
      <w:r w:rsidR="00B7689F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 xml:space="preserve"> </w:t>
      </w:r>
      <w:r w:rsidR="00B7689F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функции</w:t>
      </w:r>
      <w:r w:rsidR="0048119B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 xml:space="preserve"> </w:t>
      </w:r>
      <w:r w:rsidR="00B7689F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денег</w:t>
      </w:r>
    </w:p>
    <w:p w14:paraId="4F7477BB" w14:textId="77777777" w:rsidR="007A2724" w:rsidRDefault="007A2724" w:rsidP="00EB3A33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6C5A3CF0" w14:textId="0A8B7CB4" w:rsidR="007A2724" w:rsidRDefault="007A2724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Существует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подходов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сущности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денег:</w:t>
      </w:r>
    </w:p>
    <w:p w14:paraId="5CE0B36E" w14:textId="77777777" w:rsidR="007A2724" w:rsidRDefault="007A2724" w:rsidP="00EB3A33">
      <w:pPr>
        <w:pStyle w:val="a4"/>
        <w:numPr>
          <w:ilvl w:val="0"/>
          <w:numId w:val="4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прагматический,</w:t>
      </w:r>
    </w:p>
    <w:p w14:paraId="335060B3" w14:textId="6C225EA5" w:rsidR="007A2724" w:rsidRDefault="007A2724" w:rsidP="00EB3A33">
      <w:pPr>
        <w:pStyle w:val="a4"/>
        <w:numPr>
          <w:ilvl w:val="0"/>
          <w:numId w:val="4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концепция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стоимости,</w:t>
      </w:r>
    </w:p>
    <w:p w14:paraId="2D9A6F6C" w14:textId="5C210BB2" w:rsidR="007A2724" w:rsidRDefault="007A2724" w:rsidP="00EB3A33">
      <w:pPr>
        <w:pStyle w:val="a4"/>
        <w:numPr>
          <w:ilvl w:val="0"/>
          <w:numId w:val="4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концепция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неметаллических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денег.</w:t>
      </w:r>
    </w:p>
    <w:p w14:paraId="18B14526" w14:textId="357D72C9" w:rsidR="007A2724" w:rsidRDefault="007A2724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Деньги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исключительным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</w:t>
      </w:r>
      <w:r w:rsidR="00972CE1">
        <w:rPr>
          <w:sz w:val="28"/>
          <w:szCs w:val="28"/>
        </w:rPr>
        <w:t>ый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измеря</w:t>
      </w:r>
      <w:r w:rsidR="00972CE1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ценообразование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деньгах.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сторонники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прагматического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мерой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товаров.</w:t>
      </w:r>
    </w:p>
    <w:p w14:paraId="63B67E25" w14:textId="1E59A836" w:rsidR="007A2724" w:rsidRDefault="007A2724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Сторонники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денег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сущности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денег.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суммарная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обращающихся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рынке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Носителем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определённого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денежная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единица.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сопоставлению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массы.</w:t>
      </w:r>
    </w:p>
    <w:p w14:paraId="6B124C3F" w14:textId="7738DC8E" w:rsidR="007A2724" w:rsidRDefault="007A2724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таком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сначала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приобретают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потом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исполнять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всеобщего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эквивалента.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сущностные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приобретёнными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производными.</w:t>
      </w:r>
    </w:p>
    <w:p w14:paraId="380401ED" w14:textId="6C733AD3" w:rsidR="007A2724" w:rsidRDefault="007A2724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Последняя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неметаллических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денег.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неё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обладатели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денег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этапа:</w:t>
      </w:r>
    </w:p>
    <w:p w14:paraId="0CCAB073" w14:textId="59A50DA8" w:rsidR="007A2724" w:rsidRDefault="007A2724" w:rsidP="00EB3A33">
      <w:pPr>
        <w:pStyle w:val="a4"/>
        <w:numPr>
          <w:ilvl w:val="0"/>
          <w:numId w:val="4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труд,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затрачивается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денег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рыночной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денег,</w:t>
      </w:r>
    </w:p>
    <w:p w14:paraId="56DFECF7" w14:textId="51BD7AD1" w:rsidR="007A2724" w:rsidRDefault="007A2724" w:rsidP="00EB3A33">
      <w:pPr>
        <w:pStyle w:val="a4"/>
        <w:numPr>
          <w:ilvl w:val="0"/>
          <w:numId w:val="4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рыночная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преобразуется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меновую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базе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выступают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всеобщего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эквивалента.</w:t>
      </w:r>
    </w:p>
    <w:p w14:paraId="67929A9E" w14:textId="5EF80852" w:rsidR="007A2724" w:rsidRDefault="007A2724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одна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непродуманная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Банкноты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различного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достоинства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различную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меновую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имея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схожие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объясняет.</w:t>
      </w:r>
      <w:r w:rsidR="0048119B">
        <w:rPr>
          <w:sz w:val="28"/>
          <w:szCs w:val="28"/>
        </w:rPr>
        <w:t xml:space="preserve"> </w:t>
      </w:r>
    </w:p>
    <w:p w14:paraId="4DEAF4E1" w14:textId="00233740" w:rsidR="007A2724" w:rsidRDefault="007A2724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фактов,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рассказала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разделение: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сущность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денег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проявляться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функции.</w:t>
      </w:r>
    </w:p>
    <w:p w14:paraId="49C131D5" w14:textId="785B0D10" w:rsidR="007A2724" w:rsidRDefault="007A2724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происходит:</w:t>
      </w:r>
    </w:p>
    <w:p w14:paraId="13A186E8" w14:textId="4631796E" w:rsidR="007A2724" w:rsidRDefault="007A2724" w:rsidP="00EB3A33">
      <w:pPr>
        <w:numPr>
          <w:ilvl w:val="0"/>
          <w:numId w:val="45"/>
        </w:numPr>
        <w:tabs>
          <w:tab w:val="clear" w:pos="720"/>
          <w:tab w:val="left" w:pos="993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содействуют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цены,</w:t>
      </w:r>
    </w:p>
    <w:p w14:paraId="36C1338B" w14:textId="2F7FFDD7" w:rsidR="007A2724" w:rsidRDefault="007A2724" w:rsidP="00EB3A33">
      <w:pPr>
        <w:numPr>
          <w:ilvl w:val="0"/>
          <w:numId w:val="45"/>
        </w:numPr>
        <w:tabs>
          <w:tab w:val="clear" w:pos="720"/>
          <w:tab w:val="left" w:pos="993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стабильный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товарооборот,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покупку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продажи,</w:t>
      </w:r>
    </w:p>
    <w:p w14:paraId="2CE33D5B" w14:textId="32EEFFA5" w:rsidR="007A2724" w:rsidRDefault="007A2724" w:rsidP="00EB3A33">
      <w:pPr>
        <w:numPr>
          <w:ilvl w:val="0"/>
          <w:numId w:val="45"/>
        </w:numPr>
        <w:tabs>
          <w:tab w:val="clear" w:pos="720"/>
          <w:tab w:val="left" w:pos="993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рассчитываться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долгам.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совпадать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кредитной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</w:t>
      </w:r>
    </w:p>
    <w:p w14:paraId="24B58814" w14:textId="7168F53F" w:rsidR="007A2724" w:rsidRDefault="007A2724" w:rsidP="00EB3A33">
      <w:pPr>
        <w:numPr>
          <w:ilvl w:val="0"/>
          <w:numId w:val="45"/>
        </w:numPr>
        <w:tabs>
          <w:tab w:val="clear" w:pos="720"/>
          <w:tab w:val="left" w:pos="993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рынков.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сберегает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приумножает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</w:t>
      </w:r>
    </w:p>
    <w:p w14:paraId="63322DB2" w14:textId="3A442103" w:rsidR="007A2724" w:rsidRDefault="007A2724" w:rsidP="00EB3A33">
      <w:pPr>
        <w:numPr>
          <w:ilvl w:val="0"/>
          <w:numId w:val="45"/>
        </w:numPr>
        <w:tabs>
          <w:tab w:val="clear" w:pos="720"/>
          <w:tab w:val="left" w:pos="993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платёжным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компаний.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развиваться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внешнеэкономическим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отношениям.</w:t>
      </w:r>
    </w:p>
    <w:p w14:paraId="3278CC64" w14:textId="7E18DE09" w:rsidR="007A2724" w:rsidRPr="007A2724" w:rsidRDefault="007A2724" w:rsidP="00EB3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инвестирует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недвижимость,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накопительная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лучшего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приобретаемая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недвижимость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границей,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9B0326"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платежей.</w:t>
      </w:r>
    </w:p>
    <w:p w14:paraId="4F79B15B" w14:textId="77777777" w:rsidR="00344F1C" w:rsidRPr="005C6D66" w:rsidRDefault="00344F1C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</w:pPr>
    </w:p>
    <w:p w14:paraId="7FC144B0" w14:textId="14369286" w:rsidR="00B01A70" w:rsidRPr="005C6D66" w:rsidRDefault="00B01A70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</w:pPr>
      <w:r w:rsidRPr="005C6D66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1.3</w:t>
      </w:r>
      <w:r w:rsidR="0048119B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 xml:space="preserve"> </w:t>
      </w:r>
      <w:r w:rsidR="007C5E6F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Виды</w:t>
      </w:r>
      <w:r w:rsidR="0048119B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 xml:space="preserve"> </w:t>
      </w:r>
      <w:r w:rsidR="007C5E6F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денег</w:t>
      </w:r>
    </w:p>
    <w:p w14:paraId="0AA3E9C8" w14:textId="77777777" w:rsidR="00397E23" w:rsidRDefault="00397E23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260587" w14:textId="1DF06B0D" w:rsidR="00CC188F" w:rsidRDefault="00CC188F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397E23" w:rsidRPr="00397E23">
        <w:rPr>
          <w:rFonts w:ascii="Times New Roman" w:hAnsi="Times New Roman" w:cs="Times New Roman"/>
          <w:sz w:val="28"/>
          <w:szCs w:val="28"/>
        </w:rPr>
        <w:t>делят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397E23"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397E23" w:rsidRPr="00397E23">
        <w:rPr>
          <w:rFonts w:ascii="Times New Roman" w:hAnsi="Times New Roman" w:cs="Times New Roman"/>
          <w:sz w:val="28"/>
          <w:szCs w:val="28"/>
        </w:rPr>
        <w:t>несколько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397E23" w:rsidRPr="00397E23">
        <w:rPr>
          <w:rFonts w:ascii="Times New Roman" w:hAnsi="Times New Roman" w:cs="Times New Roman"/>
          <w:sz w:val="28"/>
          <w:szCs w:val="28"/>
        </w:rPr>
        <w:t>категорий.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872A" w14:textId="3BF0CFDC" w:rsidR="00252FE4" w:rsidRDefault="00397E23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23">
        <w:rPr>
          <w:rFonts w:ascii="Times New Roman" w:hAnsi="Times New Roman" w:cs="Times New Roman"/>
          <w:sz w:val="28"/>
          <w:szCs w:val="28"/>
        </w:rPr>
        <w:t>Во-первых,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товарные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деньги.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Говорят,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что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исторически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первый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тип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эквивалентного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обмена.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разное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время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разные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народы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могли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использовать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качестве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валюты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раковины,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домашний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скот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шкуры,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некоторые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из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которых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имеют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стандартную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ценность,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например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наконечник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копья.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более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высоком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уровне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цивилизации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таким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эквивалентом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стали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золотые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серебряные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монеты.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41F05" w14:textId="220FD738" w:rsidR="00CC188F" w:rsidRDefault="00397E23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23">
        <w:rPr>
          <w:rFonts w:ascii="Times New Roman" w:hAnsi="Times New Roman" w:cs="Times New Roman"/>
          <w:sz w:val="28"/>
          <w:szCs w:val="28"/>
        </w:rPr>
        <w:t>Товарные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деньги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нецелесообразны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регулярного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обращения,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потому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что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они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слишком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тяж</w:t>
      </w:r>
      <w:r w:rsidR="00252FE4">
        <w:rPr>
          <w:rFonts w:ascii="Times New Roman" w:hAnsi="Times New Roman" w:cs="Times New Roman"/>
          <w:sz w:val="28"/>
          <w:szCs w:val="28"/>
        </w:rPr>
        <w:t>ё</w:t>
      </w:r>
      <w:r w:rsidRPr="00397E23">
        <w:rPr>
          <w:rFonts w:ascii="Times New Roman" w:hAnsi="Times New Roman" w:cs="Times New Roman"/>
          <w:sz w:val="28"/>
          <w:szCs w:val="28"/>
        </w:rPr>
        <w:t>лые,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неделимые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повреждаются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хранении.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Но,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прежде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всего,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они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слишком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дороги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производстве.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Ведь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затраты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производство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должны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соответствовать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номиналу,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иначе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натуральные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деньги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будут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выполнять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функцию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идеального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товара,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выступая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эквивалентом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стоимости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другого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товара.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же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время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развитием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экономики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возрастал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спрос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деньги,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что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делало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государственную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денежную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систему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слишком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дорогой.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Стоимость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денег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такой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экономике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всегда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эквивалентна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величине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ВВП,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означает,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что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слишком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много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ресурсов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направляется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производство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товаров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услуг,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производство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денег,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что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снижает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производственный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потенциал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стран</w:t>
      </w:r>
      <w:r w:rsidR="00252FE4">
        <w:rPr>
          <w:rFonts w:ascii="Times New Roman" w:hAnsi="Times New Roman" w:cs="Times New Roman"/>
          <w:sz w:val="28"/>
          <w:szCs w:val="28"/>
        </w:rPr>
        <w:t>ы</w:t>
      </w:r>
      <w:r w:rsidRPr="00397E23">
        <w:rPr>
          <w:rFonts w:ascii="Times New Roman" w:hAnsi="Times New Roman" w:cs="Times New Roman"/>
          <w:sz w:val="28"/>
          <w:szCs w:val="28"/>
        </w:rPr>
        <w:t>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40DEF" w14:textId="2823B4C5" w:rsidR="00CC188F" w:rsidRDefault="00397E23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настоящее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время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товарные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деньги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используются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как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средство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сбережения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коллекций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(монетные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слитки).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850CB" w14:textId="0F4D4211" w:rsidR="00CC188F" w:rsidRDefault="00397E23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23">
        <w:rPr>
          <w:rFonts w:ascii="Times New Roman" w:hAnsi="Times New Roman" w:cs="Times New Roman"/>
          <w:sz w:val="28"/>
          <w:szCs w:val="28"/>
        </w:rPr>
        <w:t>Во-вторых,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агентские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деньги.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ним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относятся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бумажные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деньги,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которые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можно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обменять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сумму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базового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реального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актива: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золота,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серебра.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появление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обусловлено,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главным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образом,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простотой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эксплуатации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–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высочайшим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удобством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безопасностью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транспортировке,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отсутствием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фактических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повреждений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пожелтени</w:t>
      </w:r>
      <w:r w:rsidR="0018785D">
        <w:rPr>
          <w:rFonts w:ascii="Times New Roman" w:hAnsi="Times New Roman" w:cs="Times New Roman"/>
          <w:sz w:val="28"/>
          <w:szCs w:val="28"/>
        </w:rPr>
        <w:t>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обращении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т.д.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ED923" w14:textId="3D15916E" w:rsidR="00CC188F" w:rsidRDefault="00397E23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23"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сегодня,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после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отмены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золотого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стандарта,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бумажные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деньги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больше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гарантированы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обмен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фиксированный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товар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стали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цифровой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валютой,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сохранив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сво</w:t>
      </w:r>
      <w:r w:rsidR="0018785D">
        <w:rPr>
          <w:rFonts w:ascii="Times New Roman" w:hAnsi="Times New Roman" w:cs="Times New Roman"/>
          <w:sz w:val="28"/>
          <w:szCs w:val="28"/>
        </w:rPr>
        <w:t>ё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старое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название.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7352E" w14:textId="599F3D6E" w:rsidR="00921384" w:rsidRDefault="00397E23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23">
        <w:rPr>
          <w:rFonts w:ascii="Times New Roman" w:hAnsi="Times New Roman" w:cs="Times New Roman"/>
          <w:sz w:val="28"/>
          <w:szCs w:val="28"/>
        </w:rPr>
        <w:t>В-третьих,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так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называемая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фиатная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валюта,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токен.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современные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банкноты.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выпускают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центральные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банки.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Ценность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этой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валюты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определяется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е</w:t>
      </w:r>
      <w:r w:rsidR="0018785D">
        <w:rPr>
          <w:rFonts w:ascii="Times New Roman" w:hAnsi="Times New Roman" w:cs="Times New Roman"/>
          <w:sz w:val="28"/>
          <w:szCs w:val="28"/>
        </w:rPr>
        <w:t>ё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качеством,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т.е.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тем,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как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выполняет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свои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функции,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тем,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насколько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призна</w:t>
      </w:r>
      <w:r w:rsidR="0018785D">
        <w:rPr>
          <w:rFonts w:ascii="Times New Roman" w:hAnsi="Times New Roman" w:cs="Times New Roman"/>
          <w:sz w:val="28"/>
          <w:szCs w:val="28"/>
        </w:rPr>
        <w:t>ё</w:t>
      </w:r>
      <w:r w:rsidRPr="00397E23">
        <w:rPr>
          <w:rFonts w:ascii="Times New Roman" w:hAnsi="Times New Roman" w:cs="Times New Roman"/>
          <w:sz w:val="28"/>
          <w:szCs w:val="28"/>
        </w:rPr>
        <w:t>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качестве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плат</w:t>
      </w:r>
      <w:r w:rsidR="0018785D">
        <w:rPr>
          <w:rFonts w:ascii="Times New Roman" w:hAnsi="Times New Roman" w:cs="Times New Roman"/>
          <w:sz w:val="28"/>
          <w:szCs w:val="28"/>
        </w:rPr>
        <w:t>ё</w:t>
      </w:r>
      <w:r w:rsidRPr="00397E23">
        <w:rPr>
          <w:rFonts w:ascii="Times New Roman" w:hAnsi="Times New Roman" w:cs="Times New Roman"/>
          <w:sz w:val="28"/>
          <w:szCs w:val="28"/>
        </w:rPr>
        <w:t>жного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средства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участниками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экономических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процессов.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Фиатные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деньги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самом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деле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имеют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ценности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сами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себе,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получают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е</w:t>
      </w:r>
      <w:r w:rsidR="0018785D">
        <w:rPr>
          <w:rFonts w:ascii="Times New Roman" w:hAnsi="Times New Roman" w:cs="Times New Roman"/>
          <w:sz w:val="28"/>
          <w:szCs w:val="28"/>
        </w:rPr>
        <w:t>ё</w:t>
      </w:r>
      <w:r w:rsidRPr="00397E23">
        <w:rPr>
          <w:rFonts w:ascii="Times New Roman" w:hAnsi="Times New Roman" w:cs="Times New Roman"/>
          <w:sz w:val="28"/>
          <w:szCs w:val="28"/>
        </w:rPr>
        <w:t>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выполняя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свои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функции.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кроме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того,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ценность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основана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том,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что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государство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призна</w:t>
      </w:r>
      <w:r w:rsidR="0018785D">
        <w:rPr>
          <w:rFonts w:ascii="Times New Roman" w:hAnsi="Times New Roman" w:cs="Times New Roman"/>
          <w:sz w:val="28"/>
          <w:szCs w:val="28"/>
        </w:rPr>
        <w:t>ё</w:t>
      </w:r>
      <w:r w:rsidRPr="00397E23">
        <w:rPr>
          <w:rFonts w:ascii="Times New Roman" w:hAnsi="Times New Roman" w:cs="Times New Roman"/>
          <w:sz w:val="28"/>
          <w:szCs w:val="28"/>
        </w:rPr>
        <w:t>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юридически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действительными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своей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территории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принимает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качестве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уплаты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налогов.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41A8E" w14:textId="2841015C" w:rsidR="00921384" w:rsidRDefault="00397E23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23">
        <w:rPr>
          <w:rFonts w:ascii="Times New Roman" w:hAnsi="Times New Roman" w:cs="Times New Roman"/>
          <w:sz w:val="28"/>
          <w:szCs w:val="28"/>
        </w:rPr>
        <w:t>Выпуск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фиатной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валюты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позволяет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вам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собирать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два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вида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доходов: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налог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суверенитет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налог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инфляцию.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Сеньораж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9B0326"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прибыль,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возникающая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результате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разницы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цене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между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стоимостью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выпущенной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монеты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е</w:t>
      </w:r>
      <w:r w:rsidR="0018785D">
        <w:rPr>
          <w:rFonts w:ascii="Times New Roman" w:hAnsi="Times New Roman" w:cs="Times New Roman"/>
          <w:sz w:val="28"/>
          <w:szCs w:val="28"/>
        </w:rPr>
        <w:t>ё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рыночной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стоимостью,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меновой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стоимостью.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4D9CD" w14:textId="6AC8F784" w:rsidR="00921384" w:rsidRDefault="00397E23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23">
        <w:rPr>
          <w:rFonts w:ascii="Times New Roman" w:hAnsi="Times New Roman" w:cs="Times New Roman"/>
          <w:sz w:val="28"/>
          <w:szCs w:val="28"/>
        </w:rPr>
        <w:t>Инфляционный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налог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9B0326"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доход,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полученный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банком-эмитентом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правительством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за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сч</w:t>
      </w:r>
      <w:r w:rsidR="0018785D">
        <w:rPr>
          <w:rFonts w:ascii="Times New Roman" w:hAnsi="Times New Roman" w:cs="Times New Roman"/>
          <w:sz w:val="28"/>
          <w:szCs w:val="28"/>
        </w:rPr>
        <w:t>ё</w:t>
      </w:r>
      <w:r w:rsidRPr="00397E23">
        <w:rPr>
          <w:rFonts w:ascii="Times New Roman" w:hAnsi="Times New Roman" w:cs="Times New Roman"/>
          <w:sz w:val="28"/>
          <w:szCs w:val="28"/>
        </w:rPr>
        <w:t>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дополнительной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эмиссии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денег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финансирования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своих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расходов.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Эти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действия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вызывают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инфляцию,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поэтому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люди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часто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называют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инфляцией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прибыли.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E569B" w14:textId="7C120147" w:rsidR="00921384" w:rsidRDefault="00397E23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23">
        <w:rPr>
          <w:rFonts w:ascii="Times New Roman" w:hAnsi="Times New Roman" w:cs="Times New Roman"/>
          <w:sz w:val="28"/>
          <w:szCs w:val="28"/>
        </w:rPr>
        <w:t>Следует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отметить,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что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кроме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бумажных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денег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монет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фиатным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деньгам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относятся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неликвидные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деньги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банковских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счетах,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также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криптовалюты.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86342" w14:textId="51DBA1BD" w:rsidR="00921384" w:rsidRDefault="00397E23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23">
        <w:rPr>
          <w:rFonts w:ascii="Times New Roman" w:hAnsi="Times New Roman" w:cs="Times New Roman"/>
          <w:sz w:val="28"/>
          <w:szCs w:val="28"/>
        </w:rPr>
        <w:t>В-четв</w:t>
      </w:r>
      <w:r w:rsidR="00921384">
        <w:rPr>
          <w:rFonts w:ascii="Times New Roman" w:hAnsi="Times New Roman" w:cs="Times New Roman"/>
          <w:sz w:val="28"/>
          <w:szCs w:val="28"/>
        </w:rPr>
        <w:t>ё</w:t>
      </w:r>
      <w:r w:rsidRPr="00397E23">
        <w:rPr>
          <w:rFonts w:ascii="Times New Roman" w:hAnsi="Times New Roman" w:cs="Times New Roman"/>
          <w:sz w:val="28"/>
          <w:szCs w:val="28"/>
        </w:rPr>
        <w:t>ртых,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современная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экономическая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наука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выделяет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кредитные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деньги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отдельную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97E23">
        <w:rPr>
          <w:rFonts w:ascii="Times New Roman" w:hAnsi="Times New Roman" w:cs="Times New Roman"/>
          <w:sz w:val="28"/>
          <w:szCs w:val="28"/>
        </w:rPr>
        <w:t>группу.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43A3C" w14:textId="0D61B723" w:rsidR="00921384" w:rsidRPr="00B53387" w:rsidRDefault="00397E23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87">
        <w:rPr>
          <w:rFonts w:ascii="Times New Roman" w:hAnsi="Times New Roman" w:cs="Times New Roman"/>
          <w:sz w:val="28"/>
          <w:szCs w:val="28"/>
        </w:rPr>
        <w:t>Существует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другая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система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классификации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денег: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ликвидные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неликвидные.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Прич</w:t>
      </w:r>
      <w:r w:rsidR="00921384" w:rsidRPr="00B53387">
        <w:rPr>
          <w:rFonts w:ascii="Times New Roman" w:hAnsi="Times New Roman" w:cs="Times New Roman"/>
          <w:sz w:val="28"/>
          <w:szCs w:val="28"/>
        </w:rPr>
        <w:t>ё</w:t>
      </w:r>
      <w:r w:rsidRPr="00B53387">
        <w:rPr>
          <w:rFonts w:ascii="Times New Roman" w:hAnsi="Times New Roman" w:cs="Times New Roman"/>
          <w:sz w:val="28"/>
          <w:szCs w:val="28"/>
        </w:rPr>
        <w:t>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наличные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деньги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принято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обращать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только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банкноты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казначейские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билеты,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кредитные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деньги: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такие,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как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тратты,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чеки,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векселя.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Безналичная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валюта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включает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предметы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банковских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счетах,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том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числе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пластиковые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плат</w:t>
      </w:r>
      <w:r w:rsidR="0018785D">
        <w:rPr>
          <w:rFonts w:ascii="Times New Roman" w:hAnsi="Times New Roman" w:cs="Times New Roman"/>
          <w:sz w:val="28"/>
          <w:szCs w:val="28"/>
        </w:rPr>
        <w:t>ё</w:t>
      </w:r>
      <w:r w:rsidRPr="00B53387">
        <w:rPr>
          <w:rFonts w:ascii="Times New Roman" w:hAnsi="Times New Roman" w:cs="Times New Roman"/>
          <w:sz w:val="28"/>
          <w:szCs w:val="28"/>
        </w:rPr>
        <w:t>жные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карты,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пластиковые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кредитные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карты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lastRenderedPageBreak/>
        <w:t>криптовалюты.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Сегодня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российский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рубль,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как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основные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мировые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валюты,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является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законным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плат</w:t>
      </w:r>
      <w:r w:rsidR="0018785D">
        <w:rPr>
          <w:rFonts w:ascii="Times New Roman" w:hAnsi="Times New Roman" w:cs="Times New Roman"/>
          <w:sz w:val="28"/>
          <w:szCs w:val="28"/>
        </w:rPr>
        <w:t>ё</w:t>
      </w:r>
      <w:r w:rsidRPr="00B53387">
        <w:rPr>
          <w:rFonts w:ascii="Times New Roman" w:hAnsi="Times New Roman" w:cs="Times New Roman"/>
          <w:sz w:val="28"/>
          <w:szCs w:val="28"/>
        </w:rPr>
        <w:t>жным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средством.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Количество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денег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обращении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называется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53387">
        <w:rPr>
          <w:rFonts w:ascii="Times New Roman" w:hAnsi="Times New Roman" w:cs="Times New Roman"/>
          <w:sz w:val="28"/>
          <w:szCs w:val="28"/>
        </w:rPr>
        <w:t>массой.</w:t>
      </w:r>
    </w:p>
    <w:p w14:paraId="60E8FD95" w14:textId="1EC4C475" w:rsidR="00506199" w:rsidRPr="00921384" w:rsidRDefault="00506199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384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России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денежное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обращение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выпуск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денег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ре</w:t>
      </w:r>
      <w:r w:rsidR="00397E23" w:rsidRPr="00921384">
        <w:rPr>
          <w:rFonts w:ascii="Times New Roman" w:hAnsi="Times New Roman" w:cs="Times New Roman"/>
          <w:sz w:val="28"/>
          <w:szCs w:val="28"/>
        </w:rPr>
        <w:t>гулируется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стать</w:t>
      </w:r>
      <w:r w:rsidR="00397E23" w:rsidRPr="00921384">
        <w:rPr>
          <w:rFonts w:ascii="Times New Roman" w:hAnsi="Times New Roman" w:cs="Times New Roman"/>
          <w:sz w:val="28"/>
          <w:szCs w:val="28"/>
        </w:rPr>
        <w:t>ё</w:t>
      </w:r>
      <w:r w:rsidRPr="00921384">
        <w:rPr>
          <w:rFonts w:ascii="Times New Roman" w:hAnsi="Times New Roman" w:cs="Times New Roman"/>
          <w:sz w:val="28"/>
          <w:szCs w:val="28"/>
        </w:rPr>
        <w:t>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75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Конституции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РФ,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согласно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которой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«денежной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единицей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Федерации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является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рубль.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Денежная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эмиссия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осуществляется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исключительно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Банком России" w:history="1">
        <w:r w:rsidRPr="009213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Банком</w:t>
        </w:r>
        <w:r w:rsidR="0048119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213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России</w:t>
        </w:r>
      </w:hyperlink>
      <w:r w:rsidRPr="00921384">
        <w:rPr>
          <w:rFonts w:ascii="Times New Roman" w:hAnsi="Times New Roman" w:cs="Times New Roman"/>
          <w:sz w:val="28"/>
          <w:szCs w:val="28"/>
        </w:rPr>
        <w:t>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Введение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эмиссия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других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денег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РФ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921384">
        <w:rPr>
          <w:rFonts w:ascii="Times New Roman" w:hAnsi="Times New Roman" w:cs="Times New Roman"/>
          <w:sz w:val="28"/>
          <w:szCs w:val="28"/>
        </w:rPr>
        <w:t>допускаются».</w:t>
      </w:r>
    </w:p>
    <w:p w14:paraId="1A885CF1" w14:textId="77777777" w:rsidR="00E32FB9" w:rsidRPr="005C6D66" w:rsidRDefault="00E32FB9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1A4D7ADA" w14:textId="77777777" w:rsidR="005C6D66" w:rsidRPr="005C6D66" w:rsidRDefault="005C6D66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174B7ED9" w14:textId="77777777" w:rsidR="005C6D66" w:rsidRPr="005C6D66" w:rsidRDefault="005C6D66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3A979D8F" w14:textId="77777777" w:rsidR="005C6D66" w:rsidRPr="005C6D66" w:rsidRDefault="005C6D66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203EA581" w14:textId="77777777" w:rsidR="005C6D66" w:rsidRPr="005C6D66" w:rsidRDefault="005C6D66" w:rsidP="00EB3A33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294948A6" w14:textId="77777777" w:rsidR="007C5E6F" w:rsidRDefault="007C5E6F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086AFCA8" w14:textId="77777777" w:rsidR="0018785D" w:rsidRDefault="0018785D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327F30CA" w14:textId="77777777" w:rsidR="0018785D" w:rsidRDefault="0018785D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6A4F0B37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201FD1E8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2CD8B276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78C44C0D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1633D4F9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48E8F7A4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0B340D8A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57D0FC74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3592BD04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56FD18B8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093CB484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2623ABDA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12ED0020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5F189194" w14:textId="77777777" w:rsidR="00202707" w:rsidRDefault="00202707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08CAD0B9" w14:textId="77777777" w:rsidR="00AB54CC" w:rsidRPr="005C6D66" w:rsidRDefault="00AB54CC" w:rsidP="00EB3A33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14:paraId="4FB3F436" w14:textId="397DDE1E" w:rsidR="009B50B2" w:rsidRDefault="0086406F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DF4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6F">
        <w:rPr>
          <w:rFonts w:ascii="Times New Roman" w:hAnsi="Times New Roman" w:cs="Times New Roman"/>
          <w:b/>
          <w:bCs/>
          <w:sz w:val="28"/>
          <w:szCs w:val="28"/>
        </w:rPr>
        <w:t>Современное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6F">
        <w:rPr>
          <w:rFonts w:ascii="Times New Roman" w:hAnsi="Times New Roman" w:cs="Times New Roman"/>
          <w:b/>
          <w:bCs/>
          <w:sz w:val="28"/>
          <w:szCs w:val="28"/>
        </w:rPr>
        <w:t>состояние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6F">
        <w:rPr>
          <w:rFonts w:ascii="Times New Roman" w:hAnsi="Times New Roman" w:cs="Times New Roman"/>
          <w:b/>
          <w:bCs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6F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6F">
        <w:rPr>
          <w:rFonts w:ascii="Times New Roman" w:hAnsi="Times New Roman" w:cs="Times New Roman"/>
          <w:b/>
          <w:bCs/>
          <w:sz w:val="28"/>
          <w:szCs w:val="28"/>
        </w:rPr>
        <w:t>России</w:t>
      </w:r>
    </w:p>
    <w:p w14:paraId="0ABA667D" w14:textId="77777777" w:rsidR="009B50B2" w:rsidRPr="007D5DF4" w:rsidRDefault="009B50B2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2156D" w14:textId="62C5ABB1" w:rsidR="002363DB" w:rsidRPr="002363DB" w:rsidRDefault="006D3F11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</w:t>
      </w:r>
      <w:r w:rsidR="0048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5E6F" w:rsidRPr="0023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</w:t>
      </w:r>
      <w:r w:rsidR="0048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5E6F" w:rsidRPr="0023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элементов</w:t>
      </w:r>
      <w:r w:rsidR="0048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5E6F" w:rsidRPr="0023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5E6F" w:rsidRPr="0023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системы</w:t>
      </w:r>
      <w:r w:rsidR="0048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5E6F" w:rsidRPr="0023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России</w:t>
      </w:r>
    </w:p>
    <w:p w14:paraId="57B4D246" w14:textId="77777777" w:rsidR="002363DB" w:rsidRDefault="002363DB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7DCBAA" w14:textId="0EE0221B" w:rsidR="00747624" w:rsidRDefault="003B08CA" w:rsidP="004434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8CA">
        <w:rPr>
          <w:rFonts w:ascii="Times New Roman" w:hAnsi="Times New Roman" w:cs="Times New Roman"/>
          <w:sz w:val="28"/>
          <w:szCs w:val="28"/>
        </w:rPr>
        <w:t>Денежная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система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–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это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планомерное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регулирование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денежных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операций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стране,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установленное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основе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законов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постановлений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3B08CA">
        <w:rPr>
          <w:rFonts w:ascii="Times New Roman" w:hAnsi="Times New Roman" w:cs="Times New Roman"/>
          <w:sz w:val="28"/>
          <w:szCs w:val="28"/>
        </w:rPr>
        <w:t>органов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BB7EC" w14:textId="5A667872" w:rsidR="00AF337F" w:rsidRPr="00AF337F" w:rsidRDefault="00AF337F" w:rsidP="00AF33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7F">
        <w:rPr>
          <w:rFonts w:ascii="Times New Roman" w:hAnsi="Times New Roman" w:cs="Times New Roman"/>
          <w:sz w:val="28"/>
          <w:szCs w:val="28"/>
        </w:rPr>
        <w:t>Официальной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валютой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нашей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страны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является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российский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рубль,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который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состоит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из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100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копеек.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Введение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территорию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Федерации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других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валют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выпуск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альтернативных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валют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запрещены.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Банкноты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монеты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являются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безусловным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обязательством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Банка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России,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обеспечены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всеми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активами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банка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должны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приниматься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по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номиналу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всех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видов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платежей,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зачисления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счёт,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вкладов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переводов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по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всей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стране.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D851A" w14:textId="7E70EA01" w:rsidR="00AF337F" w:rsidRPr="00AF337F" w:rsidRDefault="00AF337F" w:rsidP="00AF33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7F">
        <w:rPr>
          <w:rFonts w:ascii="Times New Roman" w:hAnsi="Times New Roman" w:cs="Times New Roman"/>
          <w:sz w:val="28"/>
          <w:szCs w:val="28"/>
        </w:rPr>
        <w:t>Только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Центральный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банк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Федерации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обладает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исключительным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правом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выпуска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наличных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денег,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организации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обращения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изъятия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денег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территории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Федерации.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Образцы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банкнот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монет,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предназначенных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выпуска,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утверждены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Центральным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банком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России.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Информация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выпуске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новых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банкнот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монет-прототипов,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делистинге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публикуется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СМИ.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Деньги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вводятся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обращение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основании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эмиссионной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лицензии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9B0326"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документа,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выдаваемого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Советом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директоров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Центрального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банка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Федерации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37F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установленных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Правительством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Федерации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лимитов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обращения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монет.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Контроль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за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организацией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наличного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безналичного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движения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также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возложен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Центральный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банк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Федерации.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Кроме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того,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Центральный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банк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Федерации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определяет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правила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хранения,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перевозки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инкассации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наличных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денег,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устанавливает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знаки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для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расчётов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банкнотами,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порядок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замены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F337F">
        <w:rPr>
          <w:rFonts w:ascii="Times New Roman" w:hAnsi="Times New Roman" w:cs="Times New Roman"/>
          <w:sz w:val="28"/>
          <w:szCs w:val="28"/>
        </w:rPr>
        <w:t>уничтожения.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1CA95" w14:textId="6322ED58" w:rsidR="00AB54CC" w:rsidRDefault="00AB54CC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4CC">
        <w:rPr>
          <w:rFonts w:ascii="Times New Roman" w:hAnsi="Times New Roman" w:cs="Times New Roman"/>
          <w:sz w:val="28"/>
          <w:szCs w:val="28"/>
        </w:rPr>
        <w:t>Денежная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система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Федерации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состоит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из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следующих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основных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элементов: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единицы,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законных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валют,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эмиссионной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системы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кредитного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аппарата.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97E33" w14:textId="3D9C5722" w:rsidR="00AB54CC" w:rsidRDefault="00AB54CC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4CC">
        <w:rPr>
          <w:rFonts w:ascii="Times New Roman" w:hAnsi="Times New Roman" w:cs="Times New Roman"/>
          <w:sz w:val="28"/>
          <w:szCs w:val="28"/>
        </w:rPr>
        <w:lastRenderedPageBreak/>
        <w:t>Валюта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официально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установленный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символ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F36608">
        <w:rPr>
          <w:rFonts w:ascii="Times New Roman" w:hAnsi="Times New Roman" w:cs="Times New Roman"/>
          <w:sz w:val="28"/>
          <w:szCs w:val="28"/>
        </w:rPr>
        <w:t>страны</w:t>
      </w:r>
      <w:r w:rsidRPr="00AB54CC">
        <w:rPr>
          <w:rFonts w:ascii="Times New Roman" w:hAnsi="Times New Roman" w:cs="Times New Roman"/>
          <w:sz w:val="28"/>
          <w:szCs w:val="28"/>
        </w:rPr>
        <w:t>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используемый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для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измерения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представления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цен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все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товары.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Валюта,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как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правило,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делится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мелкие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кратные.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Наиболее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распространена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десятичная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система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деления: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1:100.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F36608">
        <w:rPr>
          <w:rFonts w:ascii="Times New Roman" w:hAnsi="Times New Roman" w:cs="Times New Roman"/>
          <w:sz w:val="28"/>
          <w:szCs w:val="28"/>
        </w:rPr>
        <w:t>Н</w:t>
      </w:r>
      <w:r w:rsidRPr="00AB54CC">
        <w:rPr>
          <w:rFonts w:ascii="Times New Roman" w:hAnsi="Times New Roman" w:cs="Times New Roman"/>
          <w:sz w:val="28"/>
          <w:szCs w:val="28"/>
        </w:rPr>
        <w:t>апример,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1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р</w:t>
      </w:r>
      <w:r w:rsidR="00F36608">
        <w:rPr>
          <w:rFonts w:ascii="Times New Roman" w:hAnsi="Times New Roman" w:cs="Times New Roman"/>
          <w:sz w:val="28"/>
          <w:szCs w:val="28"/>
        </w:rPr>
        <w:t>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равен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100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копейкам,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1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доллар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равен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100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центам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т</w:t>
      </w:r>
      <w:r w:rsidR="00F36608">
        <w:rPr>
          <w:rFonts w:ascii="Times New Roman" w:hAnsi="Times New Roman" w:cs="Times New Roman"/>
          <w:sz w:val="28"/>
          <w:szCs w:val="28"/>
        </w:rPr>
        <w:t>.</w:t>
      </w:r>
      <w:r w:rsidRPr="00AB54CC">
        <w:rPr>
          <w:rFonts w:ascii="Times New Roman" w:hAnsi="Times New Roman" w:cs="Times New Roman"/>
          <w:sz w:val="28"/>
          <w:szCs w:val="28"/>
        </w:rPr>
        <w:t>д.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27CFE" w14:textId="540B30F5" w:rsidR="00AB54CC" w:rsidRDefault="00AB54CC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4CC">
        <w:rPr>
          <w:rFonts w:ascii="Times New Roman" w:hAnsi="Times New Roman" w:cs="Times New Roman"/>
          <w:sz w:val="28"/>
          <w:szCs w:val="28"/>
        </w:rPr>
        <w:t>Денежная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эмиссионная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система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–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это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законодательно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установленный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порядок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выпуска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обращения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денег.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A86D6" w14:textId="0E371AD9" w:rsidR="002363DB" w:rsidRPr="00AB54CC" w:rsidRDefault="00AB54CC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4CC">
        <w:rPr>
          <w:rFonts w:ascii="Times New Roman" w:hAnsi="Times New Roman" w:cs="Times New Roman"/>
          <w:sz w:val="28"/>
          <w:szCs w:val="28"/>
        </w:rPr>
        <w:t>Кредитный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аппарат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представлен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Центральным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банком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Федерации,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планирующим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реализующим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единую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кредитную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политику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банковской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AB54CC">
        <w:rPr>
          <w:rFonts w:ascii="Times New Roman" w:hAnsi="Times New Roman" w:cs="Times New Roman"/>
          <w:sz w:val="28"/>
          <w:szCs w:val="28"/>
        </w:rPr>
        <w:t>системе.</w:t>
      </w:r>
    </w:p>
    <w:p w14:paraId="72CFD748" w14:textId="77777777" w:rsidR="00AB54CC" w:rsidRDefault="00AB54CC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87F689" w14:textId="4E7C0C7F" w:rsidR="00C438BD" w:rsidRPr="002363DB" w:rsidRDefault="006D3F11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</w:t>
      </w:r>
      <w:r w:rsidR="0048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5E6F" w:rsidRPr="0023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48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5E6F" w:rsidRPr="0023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функционирования</w:t>
      </w:r>
      <w:r w:rsidR="0048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5E6F" w:rsidRPr="0023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5E6F" w:rsidRPr="0023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системы</w:t>
      </w:r>
      <w:r w:rsidR="0048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5E6F" w:rsidRPr="0023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48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5E6F" w:rsidRPr="0023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России</w:t>
      </w:r>
    </w:p>
    <w:p w14:paraId="6AB48554" w14:textId="77777777" w:rsidR="00C379D8" w:rsidRDefault="00C379D8" w:rsidP="00EB3A33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8E0DA" w14:textId="2B63C3E3" w:rsidR="004E4620" w:rsidRPr="004E4620" w:rsidRDefault="004E4620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620">
        <w:rPr>
          <w:rFonts w:ascii="Times New Roman" w:hAnsi="Times New Roman" w:cs="Times New Roman"/>
          <w:sz w:val="28"/>
          <w:szCs w:val="28"/>
        </w:rPr>
        <w:t>Денежная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система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Федерации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регулируется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434DB">
        <w:rPr>
          <w:rFonts w:ascii="Times New Roman" w:hAnsi="Times New Roman" w:cs="Times New Roman"/>
          <w:sz w:val="28"/>
          <w:szCs w:val="28"/>
        </w:rPr>
        <w:t>федеральным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законом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434DB" w:rsidRPr="00DC438D">
        <w:rPr>
          <w:rFonts w:ascii="Times New Roman" w:hAnsi="Times New Roman" w:cs="Times New Roman"/>
          <w:sz w:val="28"/>
          <w:szCs w:val="28"/>
        </w:rPr>
        <w:t>«</w:t>
      </w:r>
      <w:r w:rsidR="004434DB">
        <w:rPr>
          <w:rFonts w:ascii="Times New Roman" w:hAnsi="Times New Roman" w:cs="Times New Roman"/>
          <w:sz w:val="28"/>
          <w:szCs w:val="28"/>
        </w:rPr>
        <w:t>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434DB">
        <w:rPr>
          <w:rFonts w:ascii="Times New Roman" w:hAnsi="Times New Roman" w:cs="Times New Roman"/>
          <w:sz w:val="28"/>
          <w:szCs w:val="28"/>
        </w:rPr>
        <w:t>Центральном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434DB">
        <w:rPr>
          <w:rFonts w:ascii="Times New Roman" w:hAnsi="Times New Roman" w:cs="Times New Roman"/>
          <w:sz w:val="28"/>
          <w:szCs w:val="28"/>
        </w:rPr>
        <w:t>банке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434DB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434DB">
        <w:rPr>
          <w:rFonts w:ascii="Times New Roman" w:hAnsi="Times New Roman" w:cs="Times New Roman"/>
          <w:sz w:val="28"/>
          <w:szCs w:val="28"/>
        </w:rPr>
        <w:t>Федерации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434DB">
        <w:rPr>
          <w:rFonts w:ascii="Times New Roman" w:hAnsi="Times New Roman" w:cs="Times New Roman"/>
          <w:sz w:val="28"/>
          <w:szCs w:val="28"/>
        </w:rPr>
        <w:t>(Банке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434DB">
        <w:rPr>
          <w:rFonts w:ascii="Times New Roman" w:hAnsi="Times New Roman" w:cs="Times New Roman"/>
          <w:sz w:val="28"/>
          <w:szCs w:val="28"/>
        </w:rPr>
        <w:t>России)</w:t>
      </w:r>
      <w:r w:rsidR="004434DB" w:rsidRPr="00DC438D">
        <w:rPr>
          <w:rFonts w:ascii="Times New Roman" w:hAnsi="Times New Roman" w:cs="Times New Roman"/>
          <w:sz w:val="28"/>
          <w:szCs w:val="28"/>
        </w:rPr>
        <w:t>»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434DB">
        <w:rPr>
          <w:rFonts w:ascii="Times New Roman" w:hAnsi="Times New Roman" w:cs="Times New Roman"/>
          <w:sz w:val="28"/>
          <w:szCs w:val="28"/>
        </w:rPr>
        <w:t>от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434DB">
        <w:rPr>
          <w:rFonts w:ascii="Times New Roman" w:hAnsi="Times New Roman" w:cs="Times New Roman"/>
          <w:sz w:val="28"/>
          <w:szCs w:val="28"/>
        </w:rPr>
        <w:t>10.07.2002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434DB">
        <w:rPr>
          <w:rFonts w:ascii="Times New Roman" w:hAnsi="Times New Roman" w:cs="Times New Roman"/>
          <w:sz w:val="28"/>
          <w:szCs w:val="28"/>
        </w:rPr>
        <w:t>г</w:t>
      </w:r>
      <w:r w:rsidRPr="004E4620">
        <w:rPr>
          <w:rFonts w:ascii="Times New Roman" w:hAnsi="Times New Roman" w:cs="Times New Roman"/>
          <w:sz w:val="28"/>
          <w:szCs w:val="28"/>
        </w:rPr>
        <w:t>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Наличные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безналичные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платежи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осуществляются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</w:t>
      </w:r>
      <w:r w:rsidR="00F36608">
        <w:rPr>
          <w:rFonts w:ascii="Times New Roman" w:hAnsi="Times New Roman" w:cs="Times New Roman"/>
          <w:sz w:val="28"/>
          <w:szCs w:val="28"/>
        </w:rPr>
        <w:t>ублях</w:t>
      </w:r>
      <w:r w:rsidRPr="004E4620">
        <w:rPr>
          <w:rFonts w:ascii="Times New Roman" w:hAnsi="Times New Roman" w:cs="Times New Roman"/>
          <w:sz w:val="28"/>
          <w:szCs w:val="28"/>
        </w:rPr>
        <w:t>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целях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оптимизации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денежного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обращения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Банк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России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возложены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следующие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функции:</w:t>
      </w:r>
    </w:p>
    <w:p w14:paraId="2716EE2D" w14:textId="4A7D5FB2" w:rsidR="004E4620" w:rsidRPr="00BB1E0F" w:rsidRDefault="004E4620" w:rsidP="00BB1E0F">
      <w:pPr>
        <w:pStyle w:val="a3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0F">
        <w:rPr>
          <w:rFonts w:ascii="Times New Roman" w:hAnsi="Times New Roman" w:cs="Times New Roman"/>
          <w:sz w:val="28"/>
          <w:szCs w:val="28"/>
        </w:rPr>
        <w:t>формулирование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прогнозов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по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эмиссии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денежных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средств,</w:t>
      </w:r>
    </w:p>
    <w:p w14:paraId="35BC0C2A" w14:textId="7A4FD740" w:rsidR="004E4620" w:rsidRPr="00BB1E0F" w:rsidRDefault="004E4620" w:rsidP="00BB1E0F">
      <w:pPr>
        <w:pStyle w:val="a3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0F">
        <w:rPr>
          <w:rFonts w:ascii="Times New Roman" w:hAnsi="Times New Roman" w:cs="Times New Roman"/>
          <w:sz w:val="28"/>
          <w:szCs w:val="28"/>
        </w:rPr>
        <w:t>организация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эмиссии,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перевозки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хранения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банкнот</w:t>
      </w:r>
      <w:r w:rsidR="00C20592" w:rsidRPr="00BB1E0F">
        <w:rPr>
          <w:rFonts w:ascii="Times New Roman" w:hAnsi="Times New Roman" w:cs="Times New Roman"/>
          <w:sz w:val="28"/>
          <w:szCs w:val="28"/>
        </w:rPr>
        <w:t>,</w:t>
      </w:r>
    </w:p>
    <w:p w14:paraId="3BBF3934" w14:textId="7E8A37E2" w:rsidR="00C20592" w:rsidRPr="00BB1E0F" w:rsidRDefault="004E4620" w:rsidP="00BB1E0F">
      <w:pPr>
        <w:pStyle w:val="a3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0F">
        <w:rPr>
          <w:rFonts w:ascii="Times New Roman" w:hAnsi="Times New Roman" w:cs="Times New Roman"/>
          <w:sz w:val="28"/>
          <w:szCs w:val="28"/>
        </w:rPr>
        <w:t>установление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правил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норм,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регулирующих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хранение,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транспортировку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инкассацию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банкнот</w:t>
      </w:r>
      <w:r w:rsidR="00C20592" w:rsidRPr="00BB1E0F">
        <w:rPr>
          <w:rFonts w:ascii="Times New Roman" w:hAnsi="Times New Roman" w:cs="Times New Roman"/>
          <w:sz w:val="28"/>
          <w:szCs w:val="28"/>
        </w:rPr>
        <w:t>,</w:t>
      </w:r>
    </w:p>
    <w:p w14:paraId="0A2B7C9B" w14:textId="5A5266E6" w:rsidR="004E4620" w:rsidRPr="00BB1E0F" w:rsidRDefault="004E4620" w:rsidP="00BB1E0F">
      <w:pPr>
        <w:pStyle w:val="a3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0F">
        <w:rPr>
          <w:rFonts w:ascii="Times New Roman" w:hAnsi="Times New Roman" w:cs="Times New Roman"/>
          <w:sz w:val="28"/>
          <w:szCs w:val="28"/>
        </w:rPr>
        <w:t>установление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основных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признаков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платежеспособности</w:t>
      </w:r>
      <w:r w:rsidR="00C20592" w:rsidRPr="00BB1E0F">
        <w:rPr>
          <w:rFonts w:ascii="Times New Roman" w:hAnsi="Times New Roman" w:cs="Times New Roman"/>
          <w:sz w:val="28"/>
          <w:szCs w:val="28"/>
        </w:rPr>
        <w:t>,</w:t>
      </w:r>
    </w:p>
    <w:p w14:paraId="66728D10" w14:textId="29A08B08" w:rsidR="004E4620" w:rsidRPr="00BB1E0F" w:rsidRDefault="004E4620" w:rsidP="00BB1E0F">
      <w:pPr>
        <w:pStyle w:val="a3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0F">
        <w:rPr>
          <w:rFonts w:ascii="Times New Roman" w:hAnsi="Times New Roman" w:cs="Times New Roman"/>
          <w:sz w:val="28"/>
          <w:szCs w:val="28"/>
        </w:rPr>
        <w:t>разрабо</w:t>
      </w:r>
      <w:r w:rsidR="00C20592" w:rsidRPr="00BB1E0F">
        <w:rPr>
          <w:rFonts w:ascii="Times New Roman" w:hAnsi="Times New Roman" w:cs="Times New Roman"/>
          <w:sz w:val="28"/>
          <w:szCs w:val="28"/>
        </w:rPr>
        <w:t>тка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последовательны</w:t>
      </w:r>
      <w:r w:rsidR="00C20592" w:rsidRPr="00BB1E0F">
        <w:rPr>
          <w:rFonts w:ascii="Times New Roman" w:hAnsi="Times New Roman" w:cs="Times New Roman"/>
          <w:sz w:val="28"/>
          <w:szCs w:val="28"/>
        </w:rPr>
        <w:t>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действи</w:t>
      </w:r>
      <w:r w:rsidR="00C20592" w:rsidRPr="00BB1E0F">
        <w:rPr>
          <w:rFonts w:ascii="Times New Roman" w:hAnsi="Times New Roman" w:cs="Times New Roman"/>
          <w:sz w:val="28"/>
          <w:szCs w:val="28"/>
        </w:rPr>
        <w:t>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по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проведению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наличных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BB1E0F">
        <w:rPr>
          <w:rFonts w:ascii="Times New Roman" w:hAnsi="Times New Roman" w:cs="Times New Roman"/>
          <w:sz w:val="28"/>
          <w:szCs w:val="28"/>
        </w:rPr>
        <w:t>расч</w:t>
      </w:r>
      <w:r w:rsidR="00C20592" w:rsidRPr="00BB1E0F">
        <w:rPr>
          <w:rFonts w:ascii="Times New Roman" w:hAnsi="Times New Roman" w:cs="Times New Roman"/>
          <w:sz w:val="28"/>
          <w:szCs w:val="28"/>
        </w:rPr>
        <w:t>ё</w:t>
      </w:r>
      <w:r w:rsidRPr="00BB1E0F">
        <w:rPr>
          <w:rFonts w:ascii="Times New Roman" w:hAnsi="Times New Roman" w:cs="Times New Roman"/>
          <w:sz w:val="28"/>
          <w:szCs w:val="28"/>
        </w:rPr>
        <w:t>тов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24292F" w:rsidRPr="0024292F">
        <w:rPr>
          <w:rFonts w:ascii="Times New Roman" w:hAnsi="Times New Roman" w:cs="Times New Roman"/>
          <w:sz w:val="28"/>
          <w:szCs w:val="28"/>
        </w:rPr>
        <w:t>[12]</w:t>
      </w:r>
      <w:r w:rsidRPr="00BB1E0F">
        <w:rPr>
          <w:rFonts w:ascii="Times New Roman" w:hAnsi="Times New Roman" w:cs="Times New Roman"/>
          <w:sz w:val="28"/>
          <w:szCs w:val="28"/>
        </w:rPr>
        <w:t>.</w:t>
      </w:r>
    </w:p>
    <w:p w14:paraId="3C9A60C7" w14:textId="2933A8CA" w:rsidR="00F36608" w:rsidRDefault="004E4620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России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мегарегулятором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является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Центральный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банк.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настоящее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время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его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функция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заключается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управлении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всей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денежно-кредитной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финансовой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системой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страны.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Банк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России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руководствуется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основными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принципами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денежно-кредитной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политики,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направление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которой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устанавливается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соответствии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434DB">
        <w:rPr>
          <w:rFonts w:ascii="Times New Roman" w:hAnsi="Times New Roman" w:cs="Times New Roman"/>
          <w:sz w:val="28"/>
          <w:szCs w:val="28"/>
        </w:rPr>
        <w:t>федеральным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434DB">
        <w:rPr>
          <w:rFonts w:ascii="Times New Roman" w:hAnsi="Times New Roman" w:cs="Times New Roman"/>
          <w:sz w:val="28"/>
          <w:szCs w:val="28"/>
        </w:rPr>
        <w:t>законом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F36608" w:rsidRPr="00DC438D">
        <w:rPr>
          <w:rFonts w:ascii="Times New Roman" w:hAnsi="Times New Roman" w:cs="Times New Roman"/>
          <w:sz w:val="28"/>
          <w:szCs w:val="28"/>
        </w:rPr>
        <w:t>«</w:t>
      </w:r>
      <w:r w:rsidR="00F36608">
        <w:rPr>
          <w:rFonts w:ascii="Times New Roman" w:hAnsi="Times New Roman" w:cs="Times New Roman"/>
          <w:sz w:val="28"/>
          <w:szCs w:val="28"/>
        </w:rPr>
        <w:t>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банках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F36608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F36608">
        <w:rPr>
          <w:rFonts w:ascii="Times New Roman" w:hAnsi="Times New Roman" w:cs="Times New Roman"/>
          <w:sz w:val="28"/>
          <w:szCs w:val="28"/>
        </w:rPr>
        <w:t>банковской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F36608">
        <w:rPr>
          <w:rFonts w:ascii="Times New Roman" w:hAnsi="Times New Roman" w:cs="Times New Roman"/>
          <w:sz w:val="28"/>
          <w:szCs w:val="28"/>
        </w:rPr>
        <w:t>деятельности</w:t>
      </w:r>
      <w:r w:rsidR="00F36608" w:rsidRPr="00DC438D">
        <w:rPr>
          <w:rFonts w:ascii="Times New Roman" w:hAnsi="Times New Roman" w:cs="Times New Roman"/>
          <w:sz w:val="28"/>
          <w:szCs w:val="28"/>
        </w:rPr>
        <w:t>»</w:t>
      </w:r>
      <w:r w:rsidRPr="004E4620">
        <w:rPr>
          <w:rFonts w:ascii="Times New Roman" w:hAnsi="Times New Roman" w:cs="Times New Roman"/>
          <w:sz w:val="28"/>
          <w:szCs w:val="28"/>
        </w:rPr>
        <w:t>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Банк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России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может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влиять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экономические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lastRenderedPageBreak/>
        <w:t>процессы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стране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посредством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денежно-кредитной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политики.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Е</w:t>
      </w:r>
      <w:r w:rsidR="00C20592">
        <w:rPr>
          <w:rFonts w:ascii="Times New Roman" w:hAnsi="Times New Roman" w:cs="Times New Roman"/>
          <w:sz w:val="28"/>
          <w:szCs w:val="28"/>
        </w:rPr>
        <w:t>ё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инструменты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включают</w:t>
      </w:r>
      <w:r w:rsidR="00F36608">
        <w:rPr>
          <w:rFonts w:ascii="Times New Roman" w:hAnsi="Times New Roman" w:cs="Times New Roman"/>
          <w:sz w:val="28"/>
          <w:szCs w:val="28"/>
        </w:rPr>
        <w:t>:</w:t>
      </w:r>
    </w:p>
    <w:p w14:paraId="7AA06382" w14:textId="2A7FA4AC" w:rsidR="00F36608" w:rsidRPr="00F36608" w:rsidRDefault="004E4620" w:rsidP="00F36608">
      <w:pPr>
        <w:pStyle w:val="a3"/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08">
        <w:rPr>
          <w:rFonts w:ascii="Times New Roman" w:hAnsi="Times New Roman" w:cs="Times New Roman"/>
          <w:sz w:val="28"/>
          <w:szCs w:val="28"/>
        </w:rPr>
        <w:t>регулирование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F36608">
        <w:rPr>
          <w:rFonts w:ascii="Times New Roman" w:hAnsi="Times New Roman" w:cs="Times New Roman"/>
          <w:sz w:val="28"/>
          <w:szCs w:val="28"/>
        </w:rPr>
        <w:t>процентных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F36608">
        <w:rPr>
          <w:rFonts w:ascii="Times New Roman" w:hAnsi="Times New Roman" w:cs="Times New Roman"/>
          <w:sz w:val="28"/>
          <w:szCs w:val="28"/>
        </w:rPr>
        <w:t>ставок,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41A1C" w14:textId="6F53460C" w:rsidR="00F36608" w:rsidRPr="00F36608" w:rsidRDefault="004E4620" w:rsidP="00F36608">
      <w:pPr>
        <w:pStyle w:val="a3"/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08">
        <w:rPr>
          <w:rFonts w:ascii="Times New Roman" w:hAnsi="Times New Roman" w:cs="Times New Roman"/>
          <w:sz w:val="28"/>
          <w:szCs w:val="28"/>
        </w:rPr>
        <w:t>нормы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F36608">
        <w:rPr>
          <w:rFonts w:ascii="Times New Roman" w:hAnsi="Times New Roman" w:cs="Times New Roman"/>
          <w:sz w:val="28"/>
          <w:szCs w:val="28"/>
        </w:rPr>
        <w:t>резервирования,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E97B0" w14:textId="2AD2B25E" w:rsidR="00F36608" w:rsidRPr="00F36608" w:rsidRDefault="004E4620" w:rsidP="00F36608">
      <w:pPr>
        <w:pStyle w:val="a3"/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08">
        <w:rPr>
          <w:rFonts w:ascii="Times New Roman" w:hAnsi="Times New Roman" w:cs="Times New Roman"/>
          <w:sz w:val="28"/>
          <w:szCs w:val="28"/>
        </w:rPr>
        <w:t>операции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F36608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F36608">
        <w:rPr>
          <w:rFonts w:ascii="Times New Roman" w:hAnsi="Times New Roman" w:cs="Times New Roman"/>
          <w:sz w:val="28"/>
          <w:szCs w:val="28"/>
        </w:rPr>
        <w:t>открытом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F36608">
        <w:rPr>
          <w:rFonts w:ascii="Times New Roman" w:hAnsi="Times New Roman" w:cs="Times New Roman"/>
          <w:sz w:val="28"/>
          <w:szCs w:val="28"/>
        </w:rPr>
        <w:t>рынке</w:t>
      </w:r>
      <w:r w:rsidR="00F36608" w:rsidRPr="00F36608">
        <w:rPr>
          <w:rFonts w:ascii="Times New Roman" w:hAnsi="Times New Roman" w:cs="Times New Roman"/>
          <w:sz w:val="28"/>
          <w:szCs w:val="28"/>
        </w:rPr>
        <w:t>,</w:t>
      </w:r>
    </w:p>
    <w:p w14:paraId="539A7CEC" w14:textId="69BB6537" w:rsidR="004E4620" w:rsidRPr="00F36608" w:rsidRDefault="004E4620" w:rsidP="00F36608">
      <w:pPr>
        <w:pStyle w:val="a3"/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08">
        <w:rPr>
          <w:rFonts w:ascii="Times New Roman" w:hAnsi="Times New Roman" w:cs="Times New Roman"/>
          <w:sz w:val="28"/>
          <w:szCs w:val="28"/>
        </w:rPr>
        <w:t>нормативы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24292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87EDB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24292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36608">
        <w:rPr>
          <w:rFonts w:ascii="Times New Roman" w:hAnsi="Times New Roman" w:cs="Times New Roman"/>
          <w:sz w:val="28"/>
          <w:szCs w:val="28"/>
        </w:rPr>
        <w:t>.</w:t>
      </w:r>
    </w:p>
    <w:p w14:paraId="68B748F7" w14:textId="341D681B" w:rsidR="004E4620" w:rsidRPr="004E4620" w:rsidRDefault="004E4620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620">
        <w:rPr>
          <w:rFonts w:ascii="Times New Roman" w:hAnsi="Times New Roman" w:cs="Times New Roman"/>
          <w:sz w:val="28"/>
          <w:szCs w:val="28"/>
        </w:rPr>
        <w:t>Для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организации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кассового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обслуживания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по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всей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стране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созданы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расч</w:t>
      </w:r>
      <w:r w:rsidR="00814A01">
        <w:rPr>
          <w:rFonts w:ascii="Times New Roman" w:hAnsi="Times New Roman" w:cs="Times New Roman"/>
          <w:sz w:val="28"/>
          <w:szCs w:val="28"/>
        </w:rPr>
        <w:t>ё</w:t>
      </w:r>
      <w:r w:rsidRPr="004E4620">
        <w:rPr>
          <w:rFonts w:ascii="Times New Roman" w:hAnsi="Times New Roman" w:cs="Times New Roman"/>
          <w:sz w:val="28"/>
          <w:szCs w:val="28"/>
        </w:rPr>
        <w:t>тно-кассовые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центры.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Они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поддерживают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обращение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денежных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средств.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Резервные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фонды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используются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хранения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банкнот,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которые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ещ</w:t>
      </w:r>
      <w:r w:rsidR="00C20592">
        <w:rPr>
          <w:rFonts w:ascii="Times New Roman" w:hAnsi="Times New Roman" w:cs="Times New Roman"/>
          <w:sz w:val="28"/>
          <w:szCs w:val="28"/>
        </w:rPr>
        <w:t>ё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находятся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обращении.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Количество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наличных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денег,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остающихся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казначействе,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ограничено.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Любой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излишек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переводится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резервный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фонд.</w:t>
      </w:r>
    </w:p>
    <w:p w14:paraId="5A7726C3" w14:textId="66D13C57" w:rsidR="004E4620" w:rsidRPr="004E4620" w:rsidRDefault="004E4620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620">
        <w:rPr>
          <w:rFonts w:ascii="Times New Roman" w:hAnsi="Times New Roman" w:cs="Times New Roman"/>
          <w:sz w:val="28"/>
          <w:szCs w:val="28"/>
        </w:rPr>
        <w:t>Порядок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создания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резервного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фонда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определяетс</w:t>
      </w:r>
      <w:r w:rsidR="00C20592">
        <w:rPr>
          <w:rFonts w:ascii="Times New Roman" w:hAnsi="Times New Roman" w:cs="Times New Roman"/>
          <w:sz w:val="28"/>
          <w:szCs w:val="28"/>
        </w:rPr>
        <w:t>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нормативны</w:t>
      </w:r>
      <w:r w:rsidR="00EB31F0">
        <w:rPr>
          <w:rFonts w:ascii="Times New Roman" w:hAnsi="Times New Roman" w:cs="Times New Roman"/>
          <w:sz w:val="28"/>
          <w:szCs w:val="28"/>
        </w:rPr>
        <w:t>ми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C20592">
        <w:rPr>
          <w:rFonts w:ascii="Times New Roman" w:hAnsi="Times New Roman" w:cs="Times New Roman"/>
          <w:sz w:val="28"/>
          <w:szCs w:val="28"/>
        </w:rPr>
        <w:t>актами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приказами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Банка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России.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Банк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России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устанавливает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максимальный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размер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резервного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фонда,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который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рассчитывается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зависимости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размера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остатка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средств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текущем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сч</w:t>
      </w:r>
      <w:r w:rsidR="00EB31F0">
        <w:rPr>
          <w:rFonts w:ascii="Times New Roman" w:hAnsi="Times New Roman" w:cs="Times New Roman"/>
          <w:sz w:val="28"/>
          <w:szCs w:val="28"/>
        </w:rPr>
        <w:t>ё</w:t>
      </w:r>
      <w:r w:rsidRPr="004E4620">
        <w:rPr>
          <w:rFonts w:ascii="Times New Roman" w:hAnsi="Times New Roman" w:cs="Times New Roman"/>
          <w:sz w:val="28"/>
          <w:szCs w:val="28"/>
        </w:rPr>
        <w:t>те.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эту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сумму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также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влияют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состояние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денежного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обращения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принципы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хранения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средств.</w:t>
      </w:r>
    </w:p>
    <w:p w14:paraId="2816EA6C" w14:textId="290D3C03" w:rsidR="004E4620" w:rsidRPr="004E4620" w:rsidRDefault="004E4620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620">
        <w:rPr>
          <w:rFonts w:ascii="Times New Roman" w:hAnsi="Times New Roman" w:cs="Times New Roman"/>
          <w:sz w:val="28"/>
          <w:szCs w:val="28"/>
        </w:rPr>
        <w:t>Потребность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резервных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фондах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возникает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связи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необходимостью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удовлетворения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спроса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наличные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деньги,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обновления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массы,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поддержания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е</w:t>
      </w:r>
      <w:r w:rsidR="00EB31F0">
        <w:rPr>
          <w:rFonts w:ascii="Times New Roman" w:hAnsi="Times New Roman" w:cs="Times New Roman"/>
          <w:sz w:val="28"/>
          <w:szCs w:val="28"/>
        </w:rPr>
        <w:t>ё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обязательной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массы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сокращения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расходов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хранение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транспортировку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денег.</w:t>
      </w:r>
    </w:p>
    <w:p w14:paraId="122BF413" w14:textId="4E9DEF0E" w:rsidR="004E4620" w:rsidRPr="004E4620" w:rsidRDefault="004E4620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620">
        <w:rPr>
          <w:rFonts w:ascii="Times New Roman" w:hAnsi="Times New Roman" w:cs="Times New Roman"/>
          <w:sz w:val="28"/>
          <w:szCs w:val="28"/>
        </w:rPr>
        <w:t>Деньги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системе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денежного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обращения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России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находятся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постоянном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движении.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Они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гарантируют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взаиморасч</w:t>
      </w:r>
      <w:r w:rsidR="00814A01">
        <w:rPr>
          <w:rFonts w:ascii="Times New Roman" w:hAnsi="Times New Roman" w:cs="Times New Roman"/>
          <w:sz w:val="28"/>
          <w:szCs w:val="28"/>
        </w:rPr>
        <w:t>ё</w:t>
      </w:r>
      <w:r w:rsidRPr="004E4620">
        <w:rPr>
          <w:rFonts w:ascii="Times New Roman" w:hAnsi="Times New Roman" w:cs="Times New Roman"/>
          <w:sz w:val="28"/>
          <w:szCs w:val="28"/>
        </w:rPr>
        <w:t>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являются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средством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накопления.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Особенностью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системы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являются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широкие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полномочия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Центрального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банка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4E4620">
        <w:rPr>
          <w:rFonts w:ascii="Times New Roman" w:hAnsi="Times New Roman" w:cs="Times New Roman"/>
          <w:sz w:val="28"/>
          <w:szCs w:val="28"/>
        </w:rPr>
        <w:t>России.</w:t>
      </w:r>
    </w:p>
    <w:p w14:paraId="735BC8AC" w14:textId="77777777" w:rsidR="0018379F" w:rsidRDefault="0018379F" w:rsidP="00EB3A33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33D290AC" w14:textId="77777777" w:rsidR="005C186B" w:rsidRDefault="005C186B" w:rsidP="00EB3A33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490B8BBF" w14:textId="77777777" w:rsidR="005C186B" w:rsidRDefault="005C186B" w:rsidP="00EB3A33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35727EC1" w14:textId="77777777" w:rsidR="005C186B" w:rsidRPr="005C6D66" w:rsidRDefault="005C186B" w:rsidP="00EB3A33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6C9C5A6B" w14:textId="77777777" w:rsidR="005C6D66" w:rsidRPr="005C6D66" w:rsidRDefault="005C6D66" w:rsidP="00FB54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05B8E" w14:textId="4E225B13" w:rsidR="0086406F" w:rsidRPr="005C6D66" w:rsidRDefault="0086406F" w:rsidP="00EB3A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D66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6F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6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6F">
        <w:rPr>
          <w:rFonts w:ascii="Times New Roman" w:hAnsi="Times New Roman" w:cs="Times New Roman"/>
          <w:b/>
          <w:bCs/>
          <w:sz w:val="28"/>
          <w:szCs w:val="28"/>
        </w:rPr>
        <w:t>перспективы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6F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6F">
        <w:rPr>
          <w:rFonts w:ascii="Times New Roman" w:hAnsi="Times New Roman" w:cs="Times New Roman"/>
          <w:b/>
          <w:bCs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6F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6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6F">
        <w:rPr>
          <w:rFonts w:ascii="Times New Roman" w:hAnsi="Times New Roman" w:cs="Times New Roman"/>
          <w:b/>
          <w:bCs/>
          <w:sz w:val="28"/>
          <w:szCs w:val="28"/>
        </w:rPr>
        <w:t>России</w:t>
      </w:r>
    </w:p>
    <w:p w14:paraId="18907756" w14:textId="77777777" w:rsidR="00B01A70" w:rsidRPr="005C6D66" w:rsidRDefault="00B01A70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291D97D6" w14:textId="3329C61D" w:rsidR="002B5E39" w:rsidRPr="005C6D66" w:rsidRDefault="002B5E39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5C6D66">
        <w:rPr>
          <w:b/>
          <w:bCs/>
          <w:sz w:val="28"/>
          <w:szCs w:val="28"/>
        </w:rPr>
        <w:t>3.1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Проблемы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развития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денежной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системы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в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современной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России</w:t>
      </w:r>
    </w:p>
    <w:p w14:paraId="7E3EE0A0" w14:textId="77777777" w:rsidR="00B01A70" w:rsidRDefault="00B01A70" w:rsidP="00EB3A33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14:paraId="106858CC" w14:textId="6755D33E" w:rsidR="003C4366" w:rsidRDefault="00C124EB" w:rsidP="003C4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4EB">
        <w:rPr>
          <w:rFonts w:ascii="Times New Roman" w:hAnsi="Times New Roman" w:cs="Times New Roman"/>
          <w:sz w:val="28"/>
          <w:szCs w:val="28"/>
        </w:rPr>
        <w:t>Главной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проблемой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экономики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оста</w:t>
      </w:r>
      <w:r w:rsidR="008966AA">
        <w:rPr>
          <w:rFonts w:ascii="Times New Roman" w:hAnsi="Times New Roman" w:cs="Times New Roman"/>
          <w:sz w:val="28"/>
          <w:szCs w:val="28"/>
        </w:rPr>
        <w:t>ё</w:t>
      </w:r>
      <w:r w:rsidRPr="00C124EB">
        <w:rPr>
          <w:rFonts w:ascii="Times New Roman" w:hAnsi="Times New Roman" w:cs="Times New Roman"/>
          <w:sz w:val="28"/>
          <w:szCs w:val="28"/>
        </w:rPr>
        <w:t>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е</w:t>
      </w:r>
      <w:r w:rsidR="008966AA">
        <w:rPr>
          <w:rFonts w:ascii="Times New Roman" w:hAnsi="Times New Roman" w:cs="Times New Roman"/>
          <w:sz w:val="28"/>
          <w:szCs w:val="28"/>
        </w:rPr>
        <w:t>ё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огромная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зависимость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экспорта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природных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ресурсов.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последние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годы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государство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много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сделало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для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развития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перерабатывающей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промышленности,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сферы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услуг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транспорта,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главенствующую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роль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экономике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по-прежнему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играет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экспорт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нефти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газа,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других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видов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сырья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металлов.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результате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кризиса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упали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только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цены,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спрос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большую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часть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сырьевого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экспорта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России.</w:t>
      </w:r>
    </w:p>
    <w:p w14:paraId="6B30F738" w14:textId="386A0FEC" w:rsidR="008966AA" w:rsidRDefault="00C124EB" w:rsidP="003C4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4EB">
        <w:rPr>
          <w:rFonts w:ascii="Times New Roman" w:hAnsi="Times New Roman" w:cs="Times New Roman"/>
          <w:sz w:val="28"/>
          <w:szCs w:val="28"/>
        </w:rPr>
        <w:t>Вторая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проблема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–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отсутствие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конкуренции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несырьевых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секторах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экономики.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Когда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начались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проблемы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сырьевом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секторе,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одна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отрасль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могла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«выдержать»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экономику.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Кроме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того,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проблемы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основных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отраслей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стали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распространяться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смежные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отрасли.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результате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значительно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упало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промышленное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производство,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увеличилось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количество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безработных,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упала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заработная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плата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ряд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других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негативных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последствий.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Особенно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это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заметно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городах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районах,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где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есть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крупные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товарные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компании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условиях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неуклонно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растущих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цен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сырьевые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товары.</w:t>
      </w:r>
    </w:p>
    <w:p w14:paraId="6824C87F" w14:textId="7A0D1D0C" w:rsidR="003C4366" w:rsidRDefault="00C124EB" w:rsidP="003C4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4EB">
        <w:rPr>
          <w:rFonts w:ascii="Times New Roman" w:hAnsi="Times New Roman" w:cs="Times New Roman"/>
          <w:sz w:val="28"/>
          <w:szCs w:val="28"/>
        </w:rPr>
        <w:t>Третья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проблема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–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неразвитость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финансового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банковского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секторов.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Многие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российские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компании,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особенно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быстро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развивающиеся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последние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годы,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выходя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зарубежные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рынки,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могут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рассчитывать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внутреннее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финансирование.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Кредит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банковской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системе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дороже,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срок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кредита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короче.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Компании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вынуждены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брать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кредиты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за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границей.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период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кризиса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доступ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иностранным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рынкам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капитала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для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бизнеса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становится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затрудн</w:t>
      </w:r>
      <w:r w:rsidR="008966AA">
        <w:rPr>
          <w:rFonts w:ascii="Times New Roman" w:hAnsi="Times New Roman" w:cs="Times New Roman"/>
          <w:sz w:val="28"/>
          <w:szCs w:val="28"/>
        </w:rPr>
        <w:t>ё</w:t>
      </w:r>
      <w:r w:rsidRPr="00C124EB">
        <w:rPr>
          <w:rFonts w:ascii="Times New Roman" w:hAnsi="Times New Roman" w:cs="Times New Roman"/>
          <w:sz w:val="28"/>
          <w:szCs w:val="28"/>
        </w:rPr>
        <w:t>нным.</w:t>
      </w:r>
    </w:p>
    <w:p w14:paraId="4150A73E" w14:textId="059DBA19" w:rsidR="003C4366" w:rsidRDefault="00C124EB" w:rsidP="003C4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последние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годы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национальная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экономика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росла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многом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благодаря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внешним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силам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9B0326" w:rsidRPr="005C6D66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высоким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ценам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сырьевые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товары,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7E02FE" w:rsidRPr="00DC438D">
        <w:rPr>
          <w:rFonts w:ascii="Times New Roman" w:hAnsi="Times New Roman" w:cs="Times New Roman"/>
          <w:sz w:val="28"/>
          <w:szCs w:val="28"/>
        </w:rPr>
        <w:t>«</w:t>
      </w:r>
      <w:r w:rsidRPr="00C124EB">
        <w:rPr>
          <w:rFonts w:ascii="Times New Roman" w:hAnsi="Times New Roman" w:cs="Times New Roman"/>
          <w:sz w:val="28"/>
          <w:szCs w:val="28"/>
        </w:rPr>
        <w:t>деш</w:t>
      </w:r>
      <w:r w:rsidR="008966AA">
        <w:rPr>
          <w:rFonts w:ascii="Times New Roman" w:hAnsi="Times New Roman" w:cs="Times New Roman"/>
          <w:sz w:val="28"/>
          <w:szCs w:val="28"/>
        </w:rPr>
        <w:t>ё</w:t>
      </w:r>
      <w:r w:rsidRPr="00C124EB">
        <w:rPr>
          <w:rFonts w:ascii="Times New Roman" w:hAnsi="Times New Roman" w:cs="Times New Roman"/>
          <w:sz w:val="28"/>
          <w:szCs w:val="28"/>
        </w:rPr>
        <w:t>вым</w:t>
      </w:r>
      <w:r w:rsidR="007E02FE" w:rsidRPr="00DC438D">
        <w:rPr>
          <w:rFonts w:ascii="Times New Roman" w:hAnsi="Times New Roman" w:cs="Times New Roman"/>
          <w:sz w:val="28"/>
          <w:szCs w:val="28"/>
        </w:rPr>
        <w:t>»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кредитам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иностранных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банков,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России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сейчас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необходимо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найти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внутренние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источники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lastRenderedPageBreak/>
        <w:t>роста,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чтобы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преодолеть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этот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проблемный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кризис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обеспечить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долгосрочное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устойчивое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развитие.</w:t>
      </w:r>
    </w:p>
    <w:p w14:paraId="67ED8662" w14:textId="4DF33D79" w:rsidR="002363DB" w:rsidRDefault="00C124EB" w:rsidP="003C4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4EB">
        <w:rPr>
          <w:rFonts w:ascii="Times New Roman" w:hAnsi="Times New Roman" w:cs="Times New Roman"/>
          <w:sz w:val="28"/>
          <w:szCs w:val="28"/>
        </w:rPr>
        <w:t>Одной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из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основных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проблем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развитии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системы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России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можно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назвать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конвертируемость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рубля,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т.е.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он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признан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различными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хозяйствующими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субъектами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разных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странах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как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над</w:t>
      </w:r>
      <w:r w:rsidR="008966AA">
        <w:rPr>
          <w:rFonts w:ascii="Times New Roman" w:hAnsi="Times New Roman" w:cs="Times New Roman"/>
          <w:sz w:val="28"/>
          <w:szCs w:val="28"/>
        </w:rPr>
        <w:t>ё</w:t>
      </w:r>
      <w:r w:rsidRPr="00C124EB">
        <w:rPr>
          <w:rFonts w:ascii="Times New Roman" w:hAnsi="Times New Roman" w:cs="Times New Roman"/>
          <w:sz w:val="28"/>
          <w:szCs w:val="28"/>
        </w:rPr>
        <w:t>жное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плат</w:t>
      </w:r>
      <w:r w:rsidR="008966AA">
        <w:rPr>
          <w:rFonts w:ascii="Times New Roman" w:hAnsi="Times New Roman" w:cs="Times New Roman"/>
          <w:sz w:val="28"/>
          <w:szCs w:val="28"/>
        </w:rPr>
        <w:t>ё</w:t>
      </w:r>
      <w:r w:rsidRPr="00C124EB">
        <w:rPr>
          <w:rFonts w:ascii="Times New Roman" w:hAnsi="Times New Roman" w:cs="Times New Roman"/>
          <w:sz w:val="28"/>
          <w:szCs w:val="28"/>
        </w:rPr>
        <w:t>жное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сберегательное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средство.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Год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за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годом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Послании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Президента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повторяются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одни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те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же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слова: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конвертируемость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рубля,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усиление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роли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рубля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как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одной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из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валют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международных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C124EB">
        <w:rPr>
          <w:rFonts w:ascii="Times New Roman" w:hAnsi="Times New Roman" w:cs="Times New Roman"/>
          <w:sz w:val="28"/>
          <w:szCs w:val="28"/>
        </w:rPr>
        <w:t>расч</w:t>
      </w:r>
      <w:r w:rsidR="003C4366">
        <w:rPr>
          <w:rFonts w:ascii="Times New Roman" w:hAnsi="Times New Roman" w:cs="Times New Roman"/>
          <w:sz w:val="28"/>
          <w:szCs w:val="28"/>
        </w:rPr>
        <w:t>ё</w:t>
      </w:r>
      <w:r w:rsidRPr="00C124EB">
        <w:rPr>
          <w:rFonts w:ascii="Times New Roman" w:hAnsi="Times New Roman" w:cs="Times New Roman"/>
          <w:sz w:val="28"/>
          <w:szCs w:val="28"/>
        </w:rPr>
        <w:t>тов.</w:t>
      </w:r>
      <w:r w:rsidR="0048119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BFD218" w14:textId="77777777" w:rsidR="00C124EB" w:rsidRPr="00C124EB" w:rsidRDefault="00C124EB" w:rsidP="00C12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54248" w14:textId="04836703" w:rsidR="002B5E39" w:rsidRPr="005C6D66" w:rsidRDefault="002B5E39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5C6D66">
        <w:rPr>
          <w:b/>
          <w:bCs/>
          <w:sz w:val="28"/>
          <w:szCs w:val="28"/>
        </w:rPr>
        <w:t>3.2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Основные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направления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развития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денежной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системы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в</w:t>
      </w:r>
      <w:r w:rsidR="0048119B">
        <w:rPr>
          <w:b/>
          <w:bCs/>
          <w:sz w:val="28"/>
          <w:szCs w:val="28"/>
        </w:rPr>
        <w:t xml:space="preserve"> </w:t>
      </w:r>
      <w:r w:rsidR="007C5E6F">
        <w:rPr>
          <w:b/>
          <w:bCs/>
          <w:sz w:val="28"/>
          <w:szCs w:val="28"/>
        </w:rPr>
        <w:t>России</w:t>
      </w:r>
    </w:p>
    <w:p w14:paraId="219580EB" w14:textId="77777777" w:rsidR="00B01A70" w:rsidRPr="005C6D66" w:rsidRDefault="00B01A70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62B185A3" w14:textId="4AF54DFE" w:rsidR="00764464" w:rsidRDefault="00ED260A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D260A">
        <w:rPr>
          <w:sz w:val="28"/>
          <w:szCs w:val="28"/>
        </w:rPr>
        <w:t>Мировая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экономика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уже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второй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год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подряд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функционирует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режиме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пандемии,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объявленном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ВОЗ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11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марта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2020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г</w:t>
      </w:r>
      <w:r w:rsidR="008966AA">
        <w:rPr>
          <w:sz w:val="28"/>
          <w:szCs w:val="28"/>
        </w:rPr>
        <w:t>.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фоне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стремительного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распространения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коронавирусной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инфекции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COVID-19.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="008966AA">
        <w:rPr>
          <w:sz w:val="28"/>
          <w:szCs w:val="28"/>
        </w:rPr>
        <w:t>о</w:t>
      </w:r>
      <w:r w:rsidRPr="00ED260A">
        <w:rPr>
          <w:sz w:val="28"/>
          <w:szCs w:val="28"/>
        </w:rPr>
        <w:t>сновных</w:t>
      </w:r>
      <w:r w:rsidR="0048119B">
        <w:rPr>
          <w:sz w:val="28"/>
          <w:szCs w:val="28"/>
        </w:rPr>
        <w:t xml:space="preserve"> </w:t>
      </w:r>
      <w:proofErr w:type="gramStart"/>
      <w:r w:rsidRPr="00ED260A">
        <w:rPr>
          <w:sz w:val="28"/>
          <w:szCs w:val="28"/>
        </w:rPr>
        <w:t>направлениях</w:t>
      </w:r>
      <w:r w:rsidR="0048119B">
        <w:rPr>
          <w:sz w:val="28"/>
          <w:szCs w:val="28"/>
        </w:rPr>
        <w:t xml:space="preserve">  </w:t>
      </w:r>
      <w:r w:rsidRPr="00ED260A">
        <w:rPr>
          <w:sz w:val="28"/>
          <w:szCs w:val="28"/>
        </w:rPr>
        <w:t>единой</w:t>
      </w:r>
      <w:proofErr w:type="gramEnd"/>
      <w:r w:rsidR="0048119B">
        <w:rPr>
          <w:sz w:val="28"/>
          <w:szCs w:val="28"/>
        </w:rPr>
        <w:t xml:space="preserve">  </w:t>
      </w:r>
      <w:r w:rsidRPr="00ED260A">
        <w:rPr>
          <w:sz w:val="28"/>
          <w:szCs w:val="28"/>
        </w:rPr>
        <w:t>государственной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денежно-кредитной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политики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2021</w:t>
      </w:r>
      <w:r w:rsidR="008966AA">
        <w:rPr>
          <w:sz w:val="28"/>
          <w:szCs w:val="28"/>
        </w:rPr>
        <w:t>-</w:t>
      </w:r>
      <w:r w:rsidRPr="00ED260A">
        <w:rPr>
          <w:sz w:val="28"/>
          <w:szCs w:val="28"/>
        </w:rPr>
        <w:t>2023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г</w:t>
      </w:r>
      <w:r w:rsidR="008966AA">
        <w:rPr>
          <w:sz w:val="28"/>
          <w:szCs w:val="28"/>
        </w:rPr>
        <w:t>г.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при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проведении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сценарного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анализа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Банк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России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исходил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из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предпосылок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влиянии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пандемии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скорость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восстановления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спроса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устойчивость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этого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восстановления,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а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также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глубину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падения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потенциального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выпуска,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том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числе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уч</w:t>
      </w:r>
      <w:r w:rsidR="008966AA">
        <w:rPr>
          <w:sz w:val="28"/>
          <w:szCs w:val="28"/>
        </w:rPr>
        <w:t>ё</w:t>
      </w:r>
      <w:r w:rsidRPr="00ED260A">
        <w:rPr>
          <w:sz w:val="28"/>
          <w:szCs w:val="28"/>
        </w:rPr>
        <w:t>том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возможных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отложенных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эффектов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из-за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ограничений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экономической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активности.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Дальнейшее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развитие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событий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целом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оказалось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близко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к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базовому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сценарию,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однако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не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полной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мере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соответствовало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ему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ввиду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развития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ряда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непрогнозируемых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факторов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(например,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сохранение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продолжительное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время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масштабных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проблем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цепочками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поставок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всему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миру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вряд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ли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можно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было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заранее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предвидеть).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Беспрецедентные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масштабам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меры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бюджетной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поддержки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совокупности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существенным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смягчением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денежно-кредитной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политики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позволили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экономикам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быстро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преодолеть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наиболее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острую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фазу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кризиса,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вызванного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COVID-19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сопутствующими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ограничениями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экономической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деятельности,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запустить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активные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процессы</w:t>
      </w:r>
      <w:r w:rsidR="0048119B">
        <w:rPr>
          <w:sz w:val="28"/>
          <w:szCs w:val="28"/>
        </w:rPr>
        <w:t xml:space="preserve"> </w:t>
      </w:r>
      <w:r w:rsidRPr="00ED260A">
        <w:rPr>
          <w:sz w:val="28"/>
          <w:szCs w:val="28"/>
        </w:rPr>
        <w:t>восстановления.</w:t>
      </w:r>
      <w:r w:rsidR="0048119B">
        <w:rPr>
          <w:sz w:val="28"/>
          <w:szCs w:val="28"/>
        </w:rPr>
        <w:t xml:space="preserve"> </w:t>
      </w:r>
    </w:p>
    <w:p w14:paraId="497DF693" w14:textId="5482CD23" w:rsidR="00F15938" w:rsidRDefault="005B2AE3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Формально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15938">
        <w:rPr>
          <w:sz w:val="28"/>
          <w:szCs w:val="28"/>
        </w:rPr>
        <w:t>ценарии</w:t>
      </w:r>
      <w:r w:rsidR="0048119B">
        <w:rPr>
          <w:sz w:val="28"/>
          <w:szCs w:val="28"/>
        </w:rPr>
        <w:t xml:space="preserve"> </w:t>
      </w:r>
      <w:r w:rsidR="00F15938">
        <w:rPr>
          <w:sz w:val="28"/>
          <w:szCs w:val="28"/>
        </w:rPr>
        <w:t>вариантов</w:t>
      </w:r>
      <w:r w:rsidR="0048119B">
        <w:rPr>
          <w:sz w:val="28"/>
          <w:szCs w:val="28"/>
        </w:rPr>
        <w:t xml:space="preserve"> </w:t>
      </w:r>
      <w:r w:rsidR="00F15938">
        <w:rPr>
          <w:sz w:val="28"/>
          <w:szCs w:val="28"/>
        </w:rPr>
        <w:t>макроэкономического</w:t>
      </w:r>
      <w:r w:rsidR="0048119B">
        <w:rPr>
          <w:sz w:val="28"/>
          <w:szCs w:val="28"/>
        </w:rPr>
        <w:t xml:space="preserve"> </w:t>
      </w:r>
      <w:r w:rsidR="00F15938">
        <w:rPr>
          <w:sz w:val="28"/>
          <w:szCs w:val="28"/>
        </w:rPr>
        <w:t>прогноза</w:t>
      </w:r>
      <w:r w:rsidR="0048119B">
        <w:rPr>
          <w:sz w:val="28"/>
          <w:szCs w:val="28"/>
        </w:rPr>
        <w:t xml:space="preserve"> </w:t>
      </w:r>
      <w:r w:rsidR="00F15938">
        <w:rPr>
          <w:sz w:val="28"/>
          <w:szCs w:val="28"/>
        </w:rPr>
        <w:t>Банка</w:t>
      </w:r>
      <w:r w:rsidR="0048119B">
        <w:rPr>
          <w:sz w:val="28"/>
          <w:szCs w:val="28"/>
        </w:rPr>
        <w:t xml:space="preserve"> </w:t>
      </w:r>
      <w:r w:rsidR="00F15938">
        <w:rPr>
          <w:sz w:val="28"/>
          <w:szCs w:val="28"/>
        </w:rPr>
        <w:t>России</w:t>
      </w:r>
      <w:r w:rsidR="0048119B">
        <w:rPr>
          <w:sz w:val="28"/>
          <w:szCs w:val="28"/>
        </w:rPr>
        <w:t xml:space="preserve"> </w:t>
      </w:r>
      <w:r w:rsidR="00F15938"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 w:rsidR="00F15938">
        <w:rPr>
          <w:sz w:val="28"/>
          <w:szCs w:val="28"/>
        </w:rPr>
        <w:t>2022-2023</w:t>
      </w:r>
      <w:r w:rsidR="0048119B">
        <w:rPr>
          <w:sz w:val="28"/>
          <w:szCs w:val="28"/>
        </w:rPr>
        <w:t xml:space="preserve"> </w:t>
      </w:r>
      <w:r w:rsidR="00F15938">
        <w:rPr>
          <w:sz w:val="28"/>
          <w:szCs w:val="28"/>
        </w:rPr>
        <w:t>гг</w:t>
      </w:r>
      <w:r>
        <w:rPr>
          <w:sz w:val="28"/>
          <w:szCs w:val="28"/>
        </w:rPr>
        <w:t>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(рис.</w:t>
      </w:r>
      <w:r w:rsidR="0048119B">
        <w:rPr>
          <w:sz w:val="28"/>
          <w:szCs w:val="28"/>
        </w:rPr>
        <w:t xml:space="preserve"> </w:t>
      </w:r>
      <w:r w:rsidR="00BE3199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F15938">
        <w:rPr>
          <w:sz w:val="28"/>
          <w:szCs w:val="28"/>
        </w:rPr>
        <w:t>.</w:t>
      </w:r>
    </w:p>
    <w:p w14:paraId="042EA96A" w14:textId="77777777" w:rsidR="008966AA" w:rsidRPr="00ED260A" w:rsidRDefault="008966AA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4F1C14F2" w14:textId="035C7217" w:rsidR="00F15938" w:rsidRDefault="000020B3" w:rsidP="00204244">
      <w:pPr>
        <w:pStyle w:val="a4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F27C1FA" wp14:editId="7DC8F9A7">
            <wp:extent cx="5832085" cy="3781425"/>
            <wp:effectExtent l="0" t="0" r="0" b="0"/>
            <wp:docPr id="18386100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8" r="5870"/>
                    <a:stretch/>
                  </pic:blipFill>
                  <pic:spPr bwMode="auto">
                    <a:xfrm>
                      <a:off x="0" y="0"/>
                      <a:ext cx="5839128" cy="378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E47426" w14:textId="122FFA37" w:rsidR="00764464" w:rsidRPr="00423762" w:rsidRDefault="005B2AE3" w:rsidP="00204244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48119B">
        <w:rPr>
          <w:sz w:val="28"/>
          <w:szCs w:val="28"/>
        </w:rPr>
        <w:t xml:space="preserve"> </w:t>
      </w:r>
      <w:r w:rsidR="00BE3199">
        <w:rPr>
          <w:sz w:val="28"/>
          <w:szCs w:val="28"/>
        </w:rPr>
        <w:t>2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Сценарии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вариантов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макроэкономического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прогноза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Банка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России</w:t>
      </w:r>
      <w:r w:rsidR="0048119B">
        <w:rPr>
          <w:sz w:val="28"/>
          <w:szCs w:val="28"/>
        </w:rPr>
        <w:t xml:space="preserve"> </w:t>
      </w:r>
      <w:r w:rsidR="00423762" w:rsidRPr="00423762">
        <w:rPr>
          <w:sz w:val="28"/>
          <w:szCs w:val="28"/>
        </w:rPr>
        <w:t>[2]</w:t>
      </w:r>
    </w:p>
    <w:p w14:paraId="334F73B8" w14:textId="77777777" w:rsidR="005B2AE3" w:rsidRDefault="005B2AE3" w:rsidP="00EB3A33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426569A1" w14:textId="11CD18CF" w:rsidR="002720CB" w:rsidRDefault="005B2AE3" w:rsidP="00EB3A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2AE3">
        <w:rPr>
          <w:sz w:val="28"/>
          <w:szCs w:val="28"/>
        </w:rPr>
        <w:t>Согласно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базовому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сценарию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Банка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России,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2022</w:t>
      </w:r>
      <w:r w:rsidR="008966AA">
        <w:rPr>
          <w:sz w:val="28"/>
          <w:szCs w:val="28"/>
        </w:rPr>
        <w:t>-2023</w:t>
      </w:r>
      <w:r w:rsidR="0048119B">
        <w:rPr>
          <w:sz w:val="28"/>
          <w:szCs w:val="28"/>
        </w:rPr>
        <w:t xml:space="preserve"> </w:t>
      </w:r>
      <w:r w:rsidR="008966AA">
        <w:rPr>
          <w:sz w:val="28"/>
          <w:szCs w:val="28"/>
        </w:rPr>
        <w:t>г</w:t>
      </w:r>
      <w:r w:rsidRPr="005B2AE3">
        <w:rPr>
          <w:sz w:val="28"/>
          <w:szCs w:val="28"/>
        </w:rPr>
        <w:t>г</w:t>
      </w:r>
      <w:r w:rsidR="008966AA">
        <w:rPr>
          <w:sz w:val="28"/>
          <w:szCs w:val="28"/>
        </w:rPr>
        <w:t>.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мировая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российская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экономики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будут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расти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условиях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постепенного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улучшения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эпидемической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ситуации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фоне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достижения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целей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по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вакцинации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населения,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поставленных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странами,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отсутствия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новых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опасных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штаммов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коронавируса,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ставящих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под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сомнение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эффективность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действующих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вакцин.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Инфляционное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давление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мировой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экономике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будет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медленно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снижаться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прогнозном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горизонте.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2022</w:t>
      </w:r>
      <w:r w:rsidR="008966AA">
        <w:rPr>
          <w:sz w:val="28"/>
          <w:szCs w:val="28"/>
        </w:rPr>
        <w:t>-2023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г</w:t>
      </w:r>
      <w:r w:rsidR="008966AA">
        <w:rPr>
          <w:sz w:val="28"/>
          <w:szCs w:val="28"/>
        </w:rPr>
        <w:t>г.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разрыв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внешнего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выпуска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будет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находиться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устойчивой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положительной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области,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развитые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страны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перейдут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к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нормализации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денежно-кредитной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политики.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Российская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экономика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после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активного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восстановительного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роста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2021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году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2022</w:t>
      </w:r>
      <w:r w:rsidR="008966AA">
        <w:rPr>
          <w:sz w:val="28"/>
          <w:szCs w:val="28"/>
        </w:rPr>
        <w:t>-2023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г</w:t>
      </w:r>
      <w:r w:rsidR="008966AA">
        <w:rPr>
          <w:sz w:val="28"/>
          <w:szCs w:val="28"/>
        </w:rPr>
        <w:t>г.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верн</w:t>
      </w:r>
      <w:r w:rsidR="008966AA">
        <w:rPr>
          <w:sz w:val="28"/>
          <w:szCs w:val="28"/>
        </w:rPr>
        <w:t>ё</w:t>
      </w:r>
      <w:r w:rsidRPr="005B2AE3">
        <w:rPr>
          <w:sz w:val="28"/>
          <w:szCs w:val="28"/>
        </w:rPr>
        <w:t>тся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к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потенциальному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темпу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роста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останется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н</w:t>
      </w:r>
      <w:r w:rsidR="008966AA">
        <w:rPr>
          <w:sz w:val="28"/>
          <w:szCs w:val="28"/>
        </w:rPr>
        <w:t>ё</w:t>
      </w:r>
      <w:r w:rsidRPr="005B2AE3">
        <w:rPr>
          <w:sz w:val="28"/>
          <w:szCs w:val="28"/>
        </w:rPr>
        <w:t>м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до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конца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прогнозного</w:t>
      </w:r>
      <w:r w:rsidR="0048119B">
        <w:rPr>
          <w:sz w:val="28"/>
          <w:szCs w:val="28"/>
        </w:rPr>
        <w:t xml:space="preserve"> </w:t>
      </w:r>
      <w:r w:rsidRPr="005B2AE3">
        <w:rPr>
          <w:sz w:val="28"/>
          <w:szCs w:val="28"/>
        </w:rPr>
        <w:t>горизонта.</w:t>
      </w:r>
      <w:r w:rsidR="0048119B">
        <w:rPr>
          <w:sz w:val="28"/>
          <w:szCs w:val="28"/>
        </w:rPr>
        <w:t xml:space="preserve"> </w:t>
      </w:r>
    </w:p>
    <w:p w14:paraId="4670ADAD" w14:textId="60A0A9D3" w:rsidR="00DC438D" w:rsidRPr="00DC438D" w:rsidRDefault="00DC438D" w:rsidP="00DC4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8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же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время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дальнейшая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траектория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пандемии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оста</w:t>
      </w:r>
      <w:r w:rsidR="008966AA">
        <w:rPr>
          <w:rFonts w:ascii="Times New Roman" w:hAnsi="Times New Roman" w:cs="Times New Roman"/>
          <w:sz w:val="28"/>
          <w:szCs w:val="28"/>
        </w:rPr>
        <w:t>ё</w:t>
      </w:r>
      <w:r w:rsidRPr="00DC438D">
        <w:rPr>
          <w:rFonts w:ascii="Times New Roman" w:hAnsi="Times New Roman" w:cs="Times New Roman"/>
          <w:sz w:val="28"/>
          <w:szCs w:val="28"/>
        </w:rPr>
        <w:t>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неопредел</w:t>
      </w:r>
      <w:r w:rsidR="008966AA">
        <w:rPr>
          <w:rFonts w:ascii="Times New Roman" w:hAnsi="Times New Roman" w:cs="Times New Roman"/>
          <w:sz w:val="28"/>
          <w:szCs w:val="28"/>
        </w:rPr>
        <w:t>ё</w:t>
      </w:r>
      <w:r w:rsidRPr="00DC438D">
        <w:rPr>
          <w:rFonts w:ascii="Times New Roman" w:hAnsi="Times New Roman" w:cs="Times New Roman"/>
          <w:sz w:val="28"/>
          <w:szCs w:val="28"/>
        </w:rPr>
        <w:t>нной.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Кроме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того,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мировой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экономике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возник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ряд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дополнительных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рисков,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реализация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которых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может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существенно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осложнить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дальнейшие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перспективы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развития,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том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числе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экономики.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Исходя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из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возможности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реализации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тех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или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иных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среднесрочных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событий,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Центральный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банк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России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предлагает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дополнение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базовому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сценарию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три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альтернативных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сценария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развития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экономики.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E2816" w14:textId="78337780" w:rsidR="00DC438D" w:rsidRPr="00DC438D" w:rsidRDefault="00DC438D" w:rsidP="00DC4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8D">
        <w:rPr>
          <w:rFonts w:ascii="Times New Roman" w:hAnsi="Times New Roman" w:cs="Times New Roman"/>
          <w:sz w:val="28"/>
          <w:szCs w:val="28"/>
        </w:rPr>
        <w:t>Во-первых,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эпидемическая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ситуация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мире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может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значительно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ухудшиться,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основном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из-за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появления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новых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устойчивых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вакцине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штаммов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коронавируса.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Этот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вариант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рассматривается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рамках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сценария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усиления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пандемии.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EEB3F" w14:textId="0B199DF8" w:rsidR="00DC438D" w:rsidRPr="00DC438D" w:rsidRDefault="00DC438D" w:rsidP="00DC4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8D">
        <w:rPr>
          <w:rFonts w:ascii="Times New Roman" w:hAnsi="Times New Roman" w:cs="Times New Roman"/>
          <w:sz w:val="28"/>
          <w:szCs w:val="28"/>
        </w:rPr>
        <w:t>Во-вторых,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даже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если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эпидемическая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ситуация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будет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развиваться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гладко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распространение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вируса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значительно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сократится,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накопившиеся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за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время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пандемии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проблемы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могут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значительно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ухудшить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экономическую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ситуацию.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Поэтому,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если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рост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глобальной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инфляции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окажется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более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стабильным,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чем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оценивается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настоящее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время,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привед</w:t>
      </w:r>
      <w:r w:rsidR="00B636B8">
        <w:rPr>
          <w:rFonts w:ascii="Times New Roman" w:hAnsi="Times New Roman" w:cs="Times New Roman"/>
          <w:sz w:val="28"/>
          <w:szCs w:val="28"/>
        </w:rPr>
        <w:t>ё</w:t>
      </w:r>
      <w:r w:rsidRPr="00DC438D">
        <w:rPr>
          <w:rFonts w:ascii="Times New Roman" w:hAnsi="Times New Roman" w:cs="Times New Roman"/>
          <w:sz w:val="28"/>
          <w:szCs w:val="28"/>
        </w:rPr>
        <w:t>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ещ</w:t>
      </w:r>
      <w:r w:rsidR="00B636B8">
        <w:rPr>
          <w:rFonts w:ascii="Times New Roman" w:hAnsi="Times New Roman" w:cs="Times New Roman"/>
          <w:sz w:val="28"/>
          <w:szCs w:val="28"/>
        </w:rPr>
        <w:t>ё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большему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росту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инфляционных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ожиданий,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развитые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страны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могут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начать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нормализацию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своей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денежно-кредитной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политики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раньше.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сценарии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глобальной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инфляции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ожидается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более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раннее,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чем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базовом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сценарии,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повышение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ставок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развитых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странах.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0476C" w14:textId="43912BD9" w:rsidR="00607CAF" w:rsidRPr="00423762" w:rsidRDefault="00DC438D" w:rsidP="00423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8D">
        <w:rPr>
          <w:rFonts w:ascii="Times New Roman" w:hAnsi="Times New Roman" w:cs="Times New Roman"/>
          <w:sz w:val="28"/>
          <w:szCs w:val="28"/>
        </w:rPr>
        <w:t>В-третьих,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если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позитивная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нормализация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денежно-кредитной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политики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развитых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странах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будет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сопровождаться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нестабильной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динамикой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финансовых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рынках,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позитивный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процесс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восстановления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это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время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формирует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«пузырь»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цен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активы,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значительное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укрепление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обменного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курса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может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привести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резкому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снижению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настроений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инвесторов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последующее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ухудшение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долговых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проблем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вс</w:t>
      </w:r>
      <w:r w:rsidR="00B636B8">
        <w:rPr>
          <w:rFonts w:ascii="Times New Roman" w:hAnsi="Times New Roman" w:cs="Times New Roman"/>
          <w:sz w:val="28"/>
          <w:szCs w:val="28"/>
        </w:rPr>
        <w:t>ё</w:t>
      </w:r>
      <w:r w:rsidRPr="00DC438D">
        <w:rPr>
          <w:rFonts w:ascii="Times New Roman" w:hAnsi="Times New Roman" w:cs="Times New Roman"/>
          <w:sz w:val="28"/>
          <w:szCs w:val="28"/>
        </w:rPr>
        <w:t>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мире.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Таким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образом,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2023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г</w:t>
      </w:r>
      <w:r w:rsidR="00B636B8">
        <w:rPr>
          <w:rFonts w:ascii="Times New Roman" w:hAnsi="Times New Roman" w:cs="Times New Roman"/>
          <w:sz w:val="28"/>
          <w:szCs w:val="28"/>
        </w:rPr>
        <w:t>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мировая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экономика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может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столкнуться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глобальным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финансовым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кризисом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сопоставимого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масштаба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кризисом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2008-2009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г</w:t>
      </w:r>
      <w:r w:rsidR="00B636B8">
        <w:rPr>
          <w:rFonts w:ascii="Times New Roman" w:hAnsi="Times New Roman" w:cs="Times New Roman"/>
          <w:sz w:val="28"/>
          <w:szCs w:val="28"/>
        </w:rPr>
        <w:t>г</w:t>
      </w:r>
      <w:r w:rsidRPr="00DC438D">
        <w:rPr>
          <w:rFonts w:ascii="Times New Roman" w:hAnsi="Times New Roman" w:cs="Times New Roman"/>
          <w:sz w:val="28"/>
          <w:szCs w:val="28"/>
        </w:rPr>
        <w:t>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Вариации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развития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этих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событий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ожидаются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рамках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сценария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«Финансовый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DC438D">
        <w:rPr>
          <w:rFonts w:ascii="Times New Roman" w:hAnsi="Times New Roman" w:cs="Times New Roman"/>
          <w:sz w:val="28"/>
          <w:szCs w:val="28"/>
        </w:rPr>
        <w:t>кризис»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="00423762" w:rsidRPr="00423762">
        <w:rPr>
          <w:rFonts w:ascii="Times New Roman" w:hAnsi="Times New Roman" w:cs="Times New Roman"/>
          <w:sz w:val="28"/>
          <w:szCs w:val="28"/>
        </w:rPr>
        <w:t>[2]</w:t>
      </w:r>
      <w:r w:rsidRPr="00DC438D">
        <w:rPr>
          <w:rFonts w:ascii="Times New Roman" w:hAnsi="Times New Roman" w:cs="Times New Roman"/>
          <w:sz w:val="28"/>
          <w:szCs w:val="28"/>
        </w:rPr>
        <w:t>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AF7ED" w14:textId="2B3DEF0B" w:rsidR="00CE0538" w:rsidRPr="005C6D66" w:rsidRDefault="00CE0538" w:rsidP="00EB3A33">
      <w:pPr>
        <w:spacing w:after="45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D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3F1F61A3" w14:textId="77777777" w:rsidR="00A54310" w:rsidRPr="005C6D66" w:rsidRDefault="00A54310" w:rsidP="00EB3A33">
      <w:pPr>
        <w:spacing w:after="45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41FD1D7" w14:textId="0D1C4A1E" w:rsidR="00E61154" w:rsidRDefault="00E61154" w:rsidP="006E3F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основании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проведённого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выводы</w:t>
      </w:r>
      <w:r w:rsidR="009B032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7BE6AEA6" w14:textId="36318082" w:rsidR="00E61154" w:rsidRPr="006E3F74" w:rsidRDefault="00E61154" w:rsidP="009B0326">
      <w:pPr>
        <w:pStyle w:val="a3"/>
        <w:numPr>
          <w:ilvl w:val="0"/>
          <w:numId w:val="5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Деньги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исторический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продукт,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возникший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определённом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этапе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развития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общества.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Существует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несколько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интересных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концепций,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описывающих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происхождение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денег: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рационалистическая,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эволюционная,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количественная,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номиналистическая,</w:t>
      </w:r>
      <w:r w:rsidR="0048119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6E3F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металлическая.</w:t>
      </w:r>
    </w:p>
    <w:p w14:paraId="1A027F4B" w14:textId="43D4D0DD" w:rsidR="00E61154" w:rsidRDefault="00E61154" w:rsidP="009B0326">
      <w:pPr>
        <w:pStyle w:val="a4"/>
        <w:numPr>
          <w:ilvl w:val="0"/>
          <w:numId w:val="5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сущности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денег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подходов: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прагматический,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неметаллических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денег.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сущность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денег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проявляться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функции: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мера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платежа,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накопления,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международных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платежей.</w:t>
      </w:r>
    </w:p>
    <w:p w14:paraId="22AD4BCE" w14:textId="47781240" w:rsidR="00E61154" w:rsidRDefault="00E61154" w:rsidP="009B0326">
      <w:pPr>
        <w:pStyle w:val="a4"/>
        <w:numPr>
          <w:ilvl w:val="0"/>
          <w:numId w:val="5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делятся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категорий: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товарные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деньги,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агентские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деньги,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фиатная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валюта,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кредитные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деньги.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другая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денег: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ликвидные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неликвидные.</w:t>
      </w:r>
    </w:p>
    <w:p w14:paraId="75D7C4C6" w14:textId="4100C139" w:rsidR="00E61154" w:rsidRPr="006E3F74" w:rsidRDefault="00E61154" w:rsidP="009B0326">
      <w:pPr>
        <w:pStyle w:val="a3"/>
        <w:numPr>
          <w:ilvl w:val="0"/>
          <w:numId w:val="5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74">
        <w:rPr>
          <w:rFonts w:ascii="Times New Roman" w:hAnsi="Times New Roman" w:cs="Times New Roman"/>
          <w:sz w:val="28"/>
          <w:szCs w:val="28"/>
        </w:rPr>
        <w:t>Денежная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система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Российской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Федерации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состоит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из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следующих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основных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элементов: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денежной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единицы,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законных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валют,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эмиссионной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системы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кредитного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E3F74">
        <w:rPr>
          <w:rFonts w:ascii="Times New Roman" w:hAnsi="Times New Roman" w:cs="Times New Roman"/>
          <w:sz w:val="28"/>
          <w:szCs w:val="28"/>
        </w:rPr>
        <w:t>аппарата.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B2D8B" w14:textId="40DCB322" w:rsidR="00E61154" w:rsidRDefault="006E3F74" w:rsidP="009B0326">
      <w:pPr>
        <w:pStyle w:val="a4"/>
        <w:numPr>
          <w:ilvl w:val="0"/>
          <w:numId w:val="5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E4620">
        <w:rPr>
          <w:sz w:val="28"/>
          <w:szCs w:val="28"/>
        </w:rPr>
        <w:t>Денежная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система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Российской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Федерации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регулируется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законом,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принятым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1995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г.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Наличные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безналичные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платежи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осуществляются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4E4620">
        <w:rPr>
          <w:sz w:val="28"/>
          <w:szCs w:val="28"/>
        </w:rPr>
        <w:t>р</w:t>
      </w:r>
      <w:r>
        <w:rPr>
          <w:sz w:val="28"/>
          <w:szCs w:val="28"/>
        </w:rPr>
        <w:t>ублях</w:t>
      </w:r>
      <w:r w:rsidRPr="004E4620">
        <w:rPr>
          <w:sz w:val="28"/>
          <w:szCs w:val="28"/>
        </w:rPr>
        <w:t>.</w:t>
      </w:r>
    </w:p>
    <w:p w14:paraId="1C2B4B82" w14:textId="1D1B4FA6" w:rsidR="006E3F74" w:rsidRDefault="006E3F74" w:rsidP="009B0326">
      <w:pPr>
        <w:pStyle w:val="a4"/>
        <w:numPr>
          <w:ilvl w:val="0"/>
          <w:numId w:val="5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проблем: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огромная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зависимость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от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экспорта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природных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ресурсов</w:t>
      </w:r>
      <w:r>
        <w:rPr>
          <w:sz w:val="28"/>
          <w:szCs w:val="28"/>
        </w:rPr>
        <w:t>,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отсутствие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конкуренции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в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несырьевых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секторах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экономики</w:t>
      </w:r>
      <w:r>
        <w:rPr>
          <w:sz w:val="28"/>
          <w:szCs w:val="28"/>
        </w:rPr>
        <w:t>,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неразвитость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финансового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банковского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секторов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конвертируемость</w:t>
      </w:r>
      <w:r w:rsidR="0048119B">
        <w:rPr>
          <w:sz w:val="28"/>
          <w:szCs w:val="28"/>
        </w:rPr>
        <w:t xml:space="preserve"> </w:t>
      </w:r>
      <w:r w:rsidRPr="00C124EB">
        <w:rPr>
          <w:sz w:val="28"/>
          <w:szCs w:val="28"/>
        </w:rPr>
        <w:t>рубля</w:t>
      </w:r>
      <w:r>
        <w:rPr>
          <w:sz w:val="28"/>
          <w:szCs w:val="28"/>
        </w:rPr>
        <w:t>.</w:t>
      </w:r>
    </w:p>
    <w:p w14:paraId="75BFBFD9" w14:textId="43BDD602" w:rsidR="00F7646D" w:rsidRDefault="006E3F74" w:rsidP="009B0326">
      <w:pPr>
        <w:pStyle w:val="a4"/>
        <w:numPr>
          <w:ilvl w:val="0"/>
          <w:numId w:val="5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сценария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экономики: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сценарий,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сценарий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усиления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пандемии,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сценарий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инфляции,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сценарий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 w:rsidR="0048119B">
        <w:rPr>
          <w:sz w:val="28"/>
          <w:szCs w:val="28"/>
        </w:rPr>
        <w:t xml:space="preserve"> </w:t>
      </w:r>
      <w:r>
        <w:rPr>
          <w:sz w:val="28"/>
          <w:szCs w:val="28"/>
        </w:rPr>
        <w:t>кризиса.</w:t>
      </w:r>
    </w:p>
    <w:p w14:paraId="329ED640" w14:textId="77777777" w:rsidR="006E3F74" w:rsidRPr="006E3F74" w:rsidRDefault="006E3F74" w:rsidP="006E3F74">
      <w:pPr>
        <w:pStyle w:val="a4"/>
        <w:tabs>
          <w:tab w:val="left" w:pos="993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419C08F5" w14:textId="58D63CE7" w:rsidR="00D36EBD" w:rsidRPr="005C6D66" w:rsidRDefault="00CE0538" w:rsidP="00EB3A33">
      <w:pPr>
        <w:spacing w:after="45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D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b/>
          <w:bCs/>
          <w:sz w:val="28"/>
          <w:szCs w:val="28"/>
        </w:rPr>
        <w:t>ИСПОЛЬЗ</w:t>
      </w:r>
      <w:r w:rsidR="00AF6490" w:rsidRPr="005C6D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C6D66">
        <w:rPr>
          <w:rFonts w:ascii="Times New Roman" w:hAnsi="Times New Roman" w:cs="Times New Roman"/>
          <w:b/>
          <w:bCs/>
          <w:sz w:val="28"/>
          <w:szCs w:val="28"/>
        </w:rPr>
        <w:t>ВАННЫХ</w:t>
      </w:r>
      <w:r w:rsidR="00481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6D66">
        <w:rPr>
          <w:rFonts w:ascii="Times New Roman" w:hAnsi="Times New Roman" w:cs="Times New Roman"/>
          <w:b/>
          <w:bCs/>
          <w:sz w:val="28"/>
          <w:szCs w:val="28"/>
        </w:rPr>
        <w:t>ИСТОЧНИКОВ</w:t>
      </w:r>
    </w:p>
    <w:p w14:paraId="487892F9" w14:textId="558FAED4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Абрамова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Финансы,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денежное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кредит: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М.А.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Абрамова,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Л.С.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Александрова.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М.: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международного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экономики,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2002.</w:t>
      </w:r>
    </w:p>
    <w:p w14:paraId="54AB254F" w14:textId="281129F9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hAnsi="Times New Roman" w:cs="Times New Roman"/>
          <w:sz w:val="28"/>
          <w:szCs w:val="28"/>
        </w:rPr>
        <w:t>Банк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России.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Основные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направления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единой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государственной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денежно-кредитной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политики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на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2022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год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период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2023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2024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годов.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–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A0F23">
        <w:rPr>
          <w:rFonts w:ascii="Times New Roman" w:hAnsi="Times New Roman" w:cs="Times New Roman"/>
          <w:sz w:val="28"/>
          <w:szCs w:val="28"/>
        </w:rPr>
        <w:t>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6A0F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on_project_2022(2023-2024).pdf</w:t>
        </w:r>
      </w:hyperlink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(дата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обращения: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20.05.2023).</w:t>
      </w:r>
    </w:p>
    <w:p w14:paraId="44C33325" w14:textId="510B5C0B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hAnsi="Times New Roman" w:cs="Times New Roman"/>
          <w:sz w:val="28"/>
          <w:szCs w:val="28"/>
        </w:rPr>
        <w:t>Виды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денег.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–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A0F23">
        <w:rPr>
          <w:rFonts w:ascii="Times New Roman" w:hAnsi="Times New Roman" w:cs="Times New Roman"/>
          <w:sz w:val="28"/>
          <w:szCs w:val="28"/>
        </w:rPr>
        <w:t>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6A0F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https://www.banki.ru/wikibank/vidyi_deneg/</w:t>
        </w:r>
      </w:hyperlink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(дата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обращения: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20.05.2023).</w:t>
      </w:r>
    </w:p>
    <w:p w14:paraId="0F8DFE6B" w14:textId="7CDB73E6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азпромбанк.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anchor="money-2" w:history="1">
        <w:r w:rsidRPr="006A0F2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https://gazprombank.investments/blog/questions/money/#money-2</w:t>
        </w:r>
      </w:hyperlink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15.04.2023).</w:t>
      </w:r>
    </w:p>
    <w:p w14:paraId="5565F888" w14:textId="39FD1C8A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Грязнова</w:t>
      </w:r>
      <w:r w:rsidR="004811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А.Г.</w:t>
      </w:r>
      <w:r w:rsidR="004811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Экономическая</w:t>
      </w:r>
      <w:r w:rsidR="004811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теория</w:t>
      </w:r>
      <w:r w:rsidR="004811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А.Г.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Грязнова,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Н.Н.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Думная,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А.Ю.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Юданов.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iCs/>
          <w:sz w:val="28"/>
          <w:szCs w:val="28"/>
        </w:rPr>
        <w:t>–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М.: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2021.</w:t>
      </w:r>
    </w:p>
    <w:p w14:paraId="43FC52F2" w14:textId="2CEF71F4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FD5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6A0F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Denezhnaya_sistema_Rossii_i_osobennosti_ee_funkcionirovaniya_v_s.pdf</w:t>
        </w:r>
      </w:hyperlink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20.05.2023).</w:t>
      </w:r>
    </w:p>
    <w:p w14:paraId="4206EA13" w14:textId="5506A103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2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B279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6A0F2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https://www.grandars.ru/student/finansy/denezhnaya-sistema-rf.html</w:t>
        </w:r>
      </w:hyperlink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20.05.2023).</w:t>
      </w:r>
    </w:p>
    <w:p w14:paraId="1E4EC4C7" w14:textId="2D8A71A5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6A0F2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https://discovered.com.ua/money/dengi-proisxozhdenie-sushhnost-funkcii-svojstva-rol-i-formy/</w:t>
        </w:r>
      </w:hyperlink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02.04.2023).</w:t>
      </w:r>
    </w:p>
    <w:p w14:paraId="4EDFD305" w14:textId="76E10A33" w:rsidR="006A0F23" w:rsidRPr="006A0F23" w:rsidRDefault="006A0F23" w:rsidP="003C41E5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</w:p>
    <w:p w14:paraId="7BAF40A7" w14:textId="690CEE55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универсального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anchor="Этапы_появления_и_развития_денег" w:history="1">
        <w:r w:rsidRPr="006A0F2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https://iklife.ru/finansy/kak-poyavilis-dengi#Этапы_появления_и_развития_денег</w:t>
        </w:r>
      </w:hyperlink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02.04.2023).</w:t>
      </w:r>
    </w:p>
    <w:p w14:paraId="0D503EB5" w14:textId="42AD5F73" w:rsidR="006A0F23" w:rsidRPr="006A0F23" w:rsidRDefault="006A0F23" w:rsidP="003C41E5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Климович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Климович.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Форум,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2018.</w:t>
      </w:r>
    </w:p>
    <w:p w14:paraId="5A8258EE" w14:textId="46D1C195" w:rsidR="006A0F23" w:rsidRPr="006A0F23" w:rsidRDefault="006A0F23" w:rsidP="00D15C3D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12.12.1993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75.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Pr="006A0F2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https://www.consultant.ru/document/cons_doc_LAW_28399/4db010c9950baa1d07371f4a0ab352d5a0027d20/</w:t>
        </w:r>
      </w:hyperlink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20.05.2023).</w:t>
      </w:r>
    </w:p>
    <w:p w14:paraId="559A7E9F" w14:textId="78BEAFE2" w:rsidR="006A0F23" w:rsidRPr="006A0F23" w:rsidRDefault="006A0F23" w:rsidP="0048119B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банках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банковской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02.12.1990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395-1.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="0048119B" w:rsidRPr="0048119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https://www.consultant.ru/document/cons_doc_LAW_5842/</w:t>
        </w:r>
      </w:hyperlink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20.05.2023).</w:t>
      </w:r>
    </w:p>
    <w:p w14:paraId="22F883A3" w14:textId="69C9CA09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(Банке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России):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10.07.2002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86-ФЗ.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Pr="006A0F2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https://www.consultant.ru/document/cons_doc_LAW_37570/</w:t>
        </w:r>
      </w:hyperlink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20.05.2023).</w:t>
      </w:r>
    </w:p>
    <w:p w14:paraId="32DED0F1" w14:textId="2BFACB45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Остальский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А.В.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Краткая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денег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А.В.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Остальский.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М.: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Амфора,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2008.</w:t>
      </w:r>
    </w:p>
    <w:p w14:paraId="29028764" w14:textId="357A627A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hAnsi="Times New Roman" w:cs="Times New Roman"/>
          <w:sz w:val="28"/>
          <w:szCs w:val="28"/>
        </w:rPr>
        <w:t>Происхождение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денег: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история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создания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возникновения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первых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денежных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знаков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кто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и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в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каком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году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их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придумал,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какие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банкноты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появились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раньше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anchor=":~:text=Происхождение%20денег%3A%20история%20создания%20и%20возникновения%20первых%20денежных,Появление%20монет%20...%206%20Кто%20придумал%20бумажные%20" w:history="1">
        <w:r w:rsidR="00FD5D94" w:rsidRPr="00FD5D9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shopofmoney.com/articles/dengi-mira/proiskhozhdenie-deneg-istoriya-sozdaniya-i-vozniknoveniya-pervykh-denezhnykh-znakov-kto-i-v-kakomgo/#:~:text=Происхождение%20денег%3A%20история%20создания%20и%20возникновения%20первых%20денежных,Появление%20монет%20...%206%20Кто%20придумал%20бумажные%20</w:t>
        </w:r>
      </w:hyperlink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05.05.2023).</w:t>
      </w:r>
    </w:p>
    <w:p w14:paraId="6110D900" w14:textId="56CA27E5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Pr="006A0F2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https://e-lib.gasu.ru/eposobia/shvakov/R_1_2.html</w:t>
        </w:r>
      </w:hyperlink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15.04.2023).</w:t>
      </w:r>
    </w:p>
    <w:p w14:paraId="5E61AE63" w14:textId="1FC68B34" w:rsidR="006A0F23" w:rsidRPr="006A0F23" w:rsidRDefault="006A0F23" w:rsidP="003C41E5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М.В.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Романовского,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О.В.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Врублевской.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М.: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Юрайт,</w:t>
      </w:r>
      <w:r w:rsidR="0048119B">
        <w:rPr>
          <w:rFonts w:ascii="Times New Roman" w:hAnsi="Times New Roman" w:cs="Times New Roman"/>
          <w:sz w:val="28"/>
          <w:szCs w:val="28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</w:rPr>
        <w:t>2006.</w:t>
      </w:r>
    </w:p>
    <w:p w14:paraId="646C008D" w14:textId="01E2CCEE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history="1">
        <w:r w:rsidRPr="006A0F2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https://finkurier.ru/denezhnoe-obrashhenie/harakteristika-elementov-denezhnoj-sistemy-rossii.html</w:t>
        </w:r>
      </w:hyperlink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20.05.2023).</w:t>
      </w:r>
    </w:p>
    <w:p w14:paraId="1E5E1357" w14:textId="45C78A83" w:rsidR="006A0F23" w:rsidRPr="006A0F23" w:rsidRDefault="006A0F23" w:rsidP="00EB3A33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Шевчук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Шевчук.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Pr="006A0F2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https://econ.wikireading.ru/668</w:t>
        </w:r>
      </w:hyperlink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14.04.2023).</w:t>
      </w:r>
    </w:p>
    <w:p w14:paraId="1A18BC96" w14:textId="4F04C0C5" w:rsidR="006A0F23" w:rsidRPr="006A0F23" w:rsidRDefault="006A0F23" w:rsidP="00D44B7B">
      <w:pPr>
        <w:pStyle w:val="a3"/>
        <w:numPr>
          <w:ilvl w:val="0"/>
          <w:numId w:val="41"/>
        </w:numPr>
        <w:tabs>
          <w:tab w:val="left" w:pos="1134"/>
        </w:tabs>
        <w:spacing w:after="45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Экономическая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функции</w:t>
      </w:r>
      <w:r w:rsidR="0048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F23">
        <w:rPr>
          <w:rFonts w:ascii="Times New Roman" w:hAnsi="Times New Roman" w:cs="Times New Roman"/>
          <w:sz w:val="28"/>
          <w:szCs w:val="28"/>
          <w:shd w:val="clear" w:color="auto" w:fill="FFFFFF"/>
        </w:rPr>
        <w:t>денег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="001D56F1" w:rsidRPr="00FD5D9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https://bank.nauchniestati.ru/primery/referat-na-temu-jekonomicheskaja-sushhnost-i-funkcii-deneg/</w:t>
        </w:r>
      </w:hyperlink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48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23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15.04.2023).</w:t>
      </w:r>
    </w:p>
    <w:p w14:paraId="6C1CACE3" w14:textId="77777777" w:rsidR="003C41E5" w:rsidRPr="003C41E5" w:rsidRDefault="003C41E5" w:rsidP="003C41E5">
      <w:pPr>
        <w:shd w:val="clear" w:color="auto" w:fill="FFFFFF"/>
        <w:spacing w:before="100" w:beforeAutospacing="1" w:after="100" w:afterAutospacing="1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sectPr w:rsidR="003C41E5" w:rsidRPr="003C41E5" w:rsidSect="00A54310">
      <w:footerReference w:type="defaul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C0BE" w14:textId="77777777" w:rsidR="007D12BC" w:rsidRDefault="007D12BC" w:rsidP="00AF6490">
      <w:r>
        <w:separator/>
      </w:r>
    </w:p>
  </w:endnote>
  <w:endnote w:type="continuationSeparator" w:id="0">
    <w:p w14:paraId="5261FC6E" w14:textId="77777777" w:rsidR="007D12BC" w:rsidRDefault="007D12BC" w:rsidP="00AF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802880414"/>
      <w:docPartObj>
        <w:docPartGallery w:val="Page Numbers (Bottom of Page)"/>
        <w:docPartUnique/>
      </w:docPartObj>
    </w:sdtPr>
    <w:sdtContent>
      <w:p w14:paraId="3DC4765B" w14:textId="3A305A15" w:rsidR="00AF6490" w:rsidRPr="00250AB2" w:rsidRDefault="00AF649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0A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0A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0A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50AB2">
          <w:rPr>
            <w:rFonts w:ascii="Times New Roman" w:hAnsi="Times New Roman" w:cs="Times New Roman"/>
            <w:sz w:val="24"/>
            <w:szCs w:val="24"/>
          </w:rPr>
          <w:t>2</w:t>
        </w:r>
        <w:r w:rsidRPr="00250A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C218F9" w14:textId="77777777" w:rsidR="00AF6490" w:rsidRPr="00250AB2" w:rsidRDefault="00AF6490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1FF8" w14:textId="77777777" w:rsidR="007D12BC" w:rsidRDefault="007D12BC" w:rsidP="00AF6490">
      <w:r>
        <w:separator/>
      </w:r>
    </w:p>
  </w:footnote>
  <w:footnote w:type="continuationSeparator" w:id="0">
    <w:p w14:paraId="29D9CB1F" w14:textId="77777777" w:rsidR="007D12BC" w:rsidRDefault="007D12BC" w:rsidP="00AF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368"/>
    <w:multiLevelType w:val="multilevel"/>
    <w:tmpl w:val="08DC4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45D6C"/>
    <w:multiLevelType w:val="multilevel"/>
    <w:tmpl w:val="6BE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56A92"/>
    <w:multiLevelType w:val="hybridMultilevel"/>
    <w:tmpl w:val="88106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55CD"/>
    <w:multiLevelType w:val="multilevel"/>
    <w:tmpl w:val="E6804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E2E2C"/>
    <w:multiLevelType w:val="hybridMultilevel"/>
    <w:tmpl w:val="3034B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961DE4"/>
    <w:multiLevelType w:val="multilevel"/>
    <w:tmpl w:val="BD420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B5AFC"/>
    <w:multiLevelType w:val="hybridMultilevel"/>
    <w:tmpl w:val="459C09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41414D"/>
    <w:multiLevelType w:val="multilevel"/>
    <w:tmpl w:val="6E868B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17601A"/>
    <w:multiLevelType w:val="multilevel"/>
    <w:tmpl w:val="46F824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C906A5"/>
    <w:multiLevelType w:val="multilevel"/>
    <w:tmpl w:val="407A1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044403"/>
    <w:multiLevelType w:val="hybridMultilevel"/>
    <w:tmpl w:val="C6740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B478D"/>
    <w:multiLevelType w:val="hybridMultilevel"/>
    <w:tmpl w:val="9D2883A6"/>
    <w:lvl w:ilvl="0" w:tplc="85C2ED6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1A6D37"/>
    <w:multiLevelType w:val="multilevel"/>
    <w:tmpl w:val="25C66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650C87"/>
    <w:multiLevelType w:val="multilevel"/>
    <w:tmpl w:val="67A0E3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AE15397"/>
    <w:multiLevelType w:val="multilevel"/>
    <w:tmpl w:val="4EF222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717DBD"/>
    <w:multiLevelType w:val="hybridMultilevel"/>
    <w:tmpl w:val="3E84C9A2"/>
    <w:lvl w:ilvl="0" w:tplc="FD1834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D4C55"/>
    <w:multiLevelType w:val="multilevel"/>
    <w:tmpl w:val="54F6DD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D627F7E"/>
    <w:multiLevelType w:val="hybridMultilevel"/>
    <w:tmpl w:val="B20E67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2D335CB"/>
    <w:multiLevelType w:val="multilevel"/>
    <w:tmpl w:val="B76EA6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0B7857"/>
    <w:multiLevelType w:val="multilevel"/>
    <w:tmpl w:val="CFBA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7269F5"/>
    <w:multiLevelType w:val="multilevel"/>
    <w:tmpl w:val="67A0E3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8E637F4"/>
    <w:multiLevelType w:val="hybridMultilevel"/>
    <w:tmpl w:val="7DD263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F3336B"/>
    <w:multiLevelType w:val="hybridMultilevel"/>
    <w:tmpl w:val="A838F7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D002540"/>
    <w:multiLevelType w:val="hybridMultilevel"/>
    <w:tmpl w:val="582AA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EE715EE"/>
    <w:multiLevelType w:val="multilevel"/>
    <w:tmpl w:val="99BA06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DB08FF"/>
    <w:multiLevelType w:val="multilevel"/>
    <w:tmpl w:val="C136D67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26" w15:restartNumberingAfterBreak="0">
    <w:nsid w:val="3C490D2C"/>
    <w:multiLevelType w:val="multilevel"/>
    <w:tmpl w:val="E490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8E3ADD"/>
    <w:multiLevelType w:val="multilevel"/>
    <w:tmpl w:val="ADD676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6E6C6D"/>
    <w:multiLevelType w:val="multilevel"/>
    <w:tmpl w:val="71E252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F003CF"/>
    <w:multiLevelType w:val="hybridMultilevel"/>
    <w:tmpl w:val="B610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27D30"/>
    <w:multiLevelType w:val="multilevel"/>
    <w:tmpl w:val="95EE70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C301DA"/>
    <w:multiLevelType w:val="multilevel"/>
    <w:tmpl w:val="92CE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1F2134"/>
    <w:multiLevelType w:val="hybridMultilevel"/>
    <w:tmpl w:val="5A3296FC"/>
    <w:lvl w:ilvl="0" w:tplc="D92CF44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3" w15:restartNumberingAfterBreak="0">
    <w:nsid w:val="47F967C3"/>
    <w:multiLevelType w:val="hybridMultilevel"/>
    <w:tmpl w:val="F6AEF6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93C4000"/>
    <w:multiLevelType w:val="hybridMultilevel"/>
    <w:tmpl w:val="161239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3B17A1D"/>
    <w:multiLevelType w:val="hybridMultilevel"/>
    <w:tmpl w:val="FA6E0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42966"/>
    <w:multiLevelType w:val="hybridMultilevel"/>
    <w:tmpl w:val="B6602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AE07EB7"/>
    <w:multiLevelType w:val="hybridMultilevel"/>
    <w:tmpl w:val="19008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47E7F43"/>
    <w:multiLevelType w:val="hybridMultilevel"/>
    <w:tmpl w:val="E06C16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F80F22"/>
    <w:multiLevelType w:val="hybridMultilevel"/>
    <w:tmpl w:val="4D52C4C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90A67FF"/>
    <w:multiLevelType w:val="multilevel"/>
    <w:tmpl w:val="FC2EFE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EB60E2"/>
    <w:multiLevelType w:val="hybridMultilevel"/>
    <w:tmpl w:val="21ECB7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D675DFD"/>
    <w:multiLevelType w:val="multilevel"/>
    <w:tmpl w:val="C55264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E2320E"/>
    <w:multiLevelType w:val="multilevel"/>
    <w:tmpl w:val="1DCA2E80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44" w15:restartNumberingAfterBreak="0">
    <w:nsid w:val="746646C3"/>
    <w:multiLevelType w:val="multilevel"/>
    <w:tmpl w:val="255EDA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116B22"/>
    <w:multiLevelType w:val="hybridMultilevel"/>
    <w:tmpl w:val="7FA676A4"/>
    <w:lvl w:ilvl="0" w:tplc="A0FC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65B4F6F"/>
    <w:multiLevelType w:val="multilevel"/>
    <w:tmpl w:val="5008C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431706"/>
    <w:multiLevelType w:val="multilevel"/>
    <w:tmpl w:val="472A63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8B4EC2"/>
    <w:multiLevelType w:val="hybridMultilevel"/>
    <w:tmpl w:val="4844DE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F6A6D01"/>
    <w:multiLevelType w:val="multilevel"/>
    <w:tmpl w:val="008C6706"/>
    <w:lvl w:ilvl="0">
      <w:start w:val="1"/>
      <w:numFmt w:val="russianLower"/>
      <w:lvlText w:val="%1)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7174277">
    <w:abstractNumId w:val="32"/>
  </w:num>
  <w:num w:numId="2" w16cid:durableId="2059040714">
    <w:abstractNumId w:val="29"/>
  </w:num>
  <w:num w:numId="3" w16cid:durableId="1850749341">
    <w:abstractNumId w:val="31"/>
  </w:num>
  <w:num w:numId="4" w16cid:durableId="1365401949">
    <w:abstractNumId w:val="0"/>
  </w:num>
  <w:num w:numId="5" w16cid:durableId="1810244593">
    <w:abstractNumId w:val="12"/>
  </w:num>
  <w:num w:numId="6" w16cid:durableId="422727044">
    <w:abstractNumId w:val="3"/>
  </w:num>
  <w:num w:numId="7" w16cid:durableId="397677061">
    <w:abstractNumId w:val="18"/>
  </w:num>
  <w:num w:numId="8" w16cid:durableId="1802109014">
    <w:abstractNumId w:val="46"/>
  </w:num>
  <w:num w:numId="9" w16cid:durableId="283536528">
    <w:abstractNumId w:val="9"/>
  </w:num>
  <w:num w:numId="10" w16cid:durableId="457647090">
    <w:abstractNumId w:val="5"/>
  </w:num>
  <w:num w:numId="11" w16cid:durableId="2042198545">
    <w:abstractNumId w:val="16"/>
  </w:num>
  <w:num w:numId="12" w16cid:durableId="2083210685">
    <w:abstractNumId w:val="20"/>
  </w:num>
  <w:num w:numId="13" w16cid:durableId="811605735">
    <w:abstractNumId w:val="11"/>
  </w:num>
  <w:num w:numId="14" w16cid:durableId="573318608">
    <w:abstractNumId w:val="43"/>
  </w:num>
  <w:num w:numId="15" w16cid:durableId="191768101">
    <w:abstractNumId w:val="25"/>
  </w:num>
  <w:num w:numId="16" w16cid:durableId="752119246">
    <w:abstractNumId w:val="40"/>
  </w:num>
  <w:num w:numId="17" w16cid:durableId="888494207">
    <w:abstractNumId w:val="8"/>
  </w:num>
  <w:num w:numId="18" w16cid:durableId="99842829">
    <w:abstractNumId w:val="2"/>
  </w:num>
  <w:num w:numId="19" w16cid:durableId="1963262227">
    <w:abstractNumId w:val="42"/>
  </w:num>
  <w:num w:numId="20" w16cid:durableId="1178428965">
    <w:abstractNumId w:val="41"/>
  </w:num>
  <w:num w:numId="21" w16cid:durableId="882600929">
    <w:abstractNumId w:val="37"/>
  </w:num>
  <w:num w:numId="22" w16cid:durableId="1862932454">
    <w:abstractNumId w:val="10"/>
  </w:num>
  <w:num w:numId="23" w16cid:durableId="13727210">
    <w:abstractNumId w:val="35"/>
  </w:num>
  <w:num w:numId="24" w16cid:durableId="1611159419">
    <w:abstractNumId w:val="34"/>
  </w:num>
  <w:num w:numId="25" w16cid:durableId="1587151302">
    <w:abstractNumId w:val="33"/>
  </w:num>
  <w:num w:numId="26" w16cid:durableId="503979708">
    <w:abstractNumId w:val="45"/>
  </w:num>
  <w:num w:numId="27" w16cid:durableId="1194535011">
    <w:abstractNumId w:val="39"/>
  </w:num>
  <w:num w:numId="28" w16cid:durableId="1892766314">
    <w:abstractNumId w:val="27"/>
  </w:num>
  <w:num w:numId="29" w16cid:durableId="1367755205">
    <w:abstractNumId w:val="28"/>
  </w:num>
  <w:num w:numId="30" w16cid:durableId="2043624427">
    <w:abstractNumId w:val="7"/>
  </w:num>
  <w:num w:numId="31" w16cid:durableId="1927305066">
    <w:abstractNumId w:val="44"/>
  </w:num>
  <w:num w:numId="32" w16cid:durableId="2047901194">
    <w:abstractNumId w:val="47"/>
  </w:num>
  <w:num w:numId="33" w16cid:durableId="511189876">
    <w:abstractNumId w:val="14"/>
  </w:num>
  <w:num w:numId="34" w16cid:durableId="2051761344">
    <w:abstractNumId w:val="30"/>
  </w:num>
  <w:num w:numId="35" w16cid:durableId="373166224">
    <w:abstractNumId w:val="4"/>
  </w:num>
  <w:num w:numId="36" w16cid:durableId="780151274">
    <w:abstractNumId w:val="6"/>
  </w:num>
  <w:num w:numId="37" w16cid:durableId="581717017">
    <w:abstractNumId w:val="13"/>
  </w:num>
  <w:num w:numId="38" w16cid:durableId="1733961029">
    <w:abstractNumId w:val="49"/>
  </w:num>
  <w:num w:numId="39" w16cid:durableId="1890416775">
    <w:abstractNumId w:val="17"/>
  </w:num>
  <w:num w:numId="40" w16cid:durableId="1060641347">
    <w:abstractNumId w:val="21"/>
  </w:num>
  <w:num w:numId="41" w16cid:durableId="1052579177">
    <w:abstractNumId w:val="15"/>
  </w:num>
  <w:num w:numId="42" w16cid:durableId="1046371548">
    <w:abstractNumId w:val="22"/>
  </w:num>
  <w:num w:numId="43" w16cid:durableId="20163777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46444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427447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90842911">
    <w:abstractNumId w:val="19"/>
  </w:num>
  <w:num w:numId="47" w16cid:durableId="1983146126">
    <w:abstractNumId w:val="24"/>
  </w:num>
  <w:num w:numId="48" w16cid:durableId="400833242">
    <w:abstractNumId w:val="48"/>
  </w:num>
  <w:num w:numId="49" w16cid:durableId="1554921147">
    <w:abstractNumId w:val="36"/>
  </w:num>
  <w:num w:numId="50" w16cid:durableId="517542641">
    <w:abstractNumId w:val="38"/>
  </w:num>
  <w:num w:numId="51" w16cid:durableId="884606623">
    <w:abstractNumId w:val="23"/>
  </w:num>
  <w:num w:numId="52" w16cid:durableId="1207715842">
    <w:abstractNumId w:val="26"/>
  </w:num>
  <w:num w:numId="53" w16cid:durableId="112827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89"/>
    <w:rsid w:val="000020B3"/>
    <w:rsid w:val="00004701"/>
    <w:rsid w:val="00006731"/>
    <w:rsid w:val="000112B2"/>
    <w:rsid w:val="00013C98"/>
    <w:rsid w:val="00022F78"/>
    <w:rsid w:val="00023EC7"/>
    <w:rsid w:val="00034F77"/>
    <w:rsid w:val="000352ED"/>
    <w:rsid w:val="00046618"/>
    <w:rsid w:val="00047EF8"/>
    <w:rsid w:val="0009167C"/>
    <w:rsid w:val="000A79E6"/>
    <w:rsid w:val="000B73CC"/>
    <w:rsid w:val="000C4B8B"/>
    <w:rsid w:val="000E15FA"/>
    <w:rsid w:val="000E55CB"/>
    <w:rsid w:val="000E72EF"/>
    <w:rsid w:val="00103F24"/>
    <w:rsid w:val="001256AA"/>
    <w:rsid w:val="00127DAF"/>
    <w:rsid w:val="00135565"/>
    <w:rsid w:val="001436F8"/>
    <w:rsid w:val="00164CC2"/>
    <w:rsid w:val="0016760D"/>
    <w:rsid w:val="0018379F"/>
    <w:rsid w:val="0018531F"/>
    <w:rsid w:val="0018785D"/>
    <w:rsid w:val="00190AB1"/>
    <w:rsid w:val="00193E16"/>
    <w:rsid w:val="001B2AA0"/>
    <w:rsid w:val="001D56F1"/>
    <w:rsid w:val="001F13F1"/>
    <w:rsid w:val="001F2A06"/>
    <w:rsid w:val="001F64B2"/>
    <w:rsid w:val="001F6C7F"/>
    <w:rsid w:val="00202707"/>
    <w:rsid w:val="00204244"/>
    <w:rsid w:val="00205730"/>
    <w:rsid w:val="00212AC2"/>
    <w:rsid w:val="002265F0"/>
    <w:rsid w:val="002363DB"/>
    <w:rsid w:val="002426C7"/>
    <w:rsid w:val="0024292F"/>
    <w:rsid w:val="002503ED"/>
    <w:rsid w:val="00250AB2"/>
    <w:rsid w:val="00252FE4"/>
    <w:rsid w:val="0026661A"/>
    <w:rsid w:val="002720CB"/>
    <w:rsid w:val="00276C2F"/>
    <w:rsid w:val="0028667B"/>
    <w:rsid w:val="0029159D"/>
    <w:rsid w:val="002B5E39"/>
    <w:rsid w:val="002D0D84"/>
    <w:rsid w:val="002F2EB3"/>
    <w:rsid w:val="00302155"/>
    <w:rsid w:val="00316842"/>
    <w:rsid w:val="00323C71"/>
    <w:rsid w:val="00334863"/>
    <w:rsid w:val="003363E1"/>
    <w:rsid w:val="00343C5D"/>
    <w:rsid w:val="00344F1C"/>
    <w:rsid w:val="00365AA1"/>
    <w:rsid w:val="00371C00"/>
    <w:rsid w:val="00380FA1"/>
    <w:rsid w:val="00384F78"/>
    <w:rsid w:val="00397E23"/>
    <w:rsid w:val="003B08CA"/>
    <w:rsid w:val="003B2EBA"/>
    <w:rsid w:val="003B79A6"/>
    <w:rsid w:val="003C41E5"/>
    <w:rsid w:val="003C4366"/>
    <w:rsid w:val="003D6190"/>
    <w:rsid w:val="003F5478"/>
    <w:rsid w:val="00423762"/>
    <w:rsid w:val="00424ADA"/>
    <w:rsid w:val="00433FB7"/>
    <w:rsid w:val="004401A5"/>
    <w:rsid w:val="004434DB"/>
    <w:rsid w:val="0044689B"/>
    <w:rsid w:val="00450F04"/>
    <w:rsid w:val="00461925"/>
    <w:rsid w:val="00476E64"/>
    <w:rsid w:val="0048119B"/>
    <w:rsid w:val="004868A6"/>
    <w:rsid w:val="00492228"/>
    <w:rsid w:val="00496DD3"/>
    <w:rsid w:val="00497A5B"/>
    <w:rsid w:val="004A30F0"/>
    <w:rsid w:val="004B3B80"/>
    <w:rsid w:val="004B638B"/>
    <w:rsid w:val="004D468A"/>
    <w:rsid w:val="004E4620"/>
    <w:rsid w:val="004E526A"/>
    <w:rsid w:val="00506199"/>
    <w:rsid w:val="00512C8C"/>
    <w:rsid w:val="005279D4"/>
    <w:rsid w:val="00547590"/>
    <w:rsid w:val="0055145B"/>
    <w:rsid w:val="005557A9"/>
    <w:rsid w:val="00557E54"/>
    <w:rsid w:val="00561E07"/>
    <w:rsid w:val="00565D89"/>
    <w:rsid w:val="00587EDB"/>
    <w:rsid w:val="00591A10"/>
    <w:rsid w:val="005935AE"/>
    <w:rsid w:val="005A6CFF"/>
    <w:rsid w:val="005B2AE3"/>
    <w:rsid w:val="005C186B"/>
    <w:rsid w:val="005C6D66"/>
    <w:rsid w:val="005D7C1C"/>
    <w:rsid w:val="005E0E4A"/>
    <w:rsid w:val="005F0E85"/>
    <w:rsid w:val="00607CAF"/>
    <w:rsid w:val="00626B2F"/>
    <w:rsid w:val="00626F3B"/>
    <w:rsid w:val="006338E1"/>
    <w:rsid w:val="00673B77"/>
    <w:rsid w:val="00681E81"/>
    <w:rsid w:val="006903E4"/>
    <w:rsid w:val="006956EA"/>
    <w:rsid w:val="006A0F23"/>
    <w:rsid w:val="006B692F"/>
    <w:rsid w:val="006D3F11"/>
    <w:rsid w:val="006E3F74"/>
    <w:rsid w:val="0070658E"/>
    <w:rsid w:val="00711EFB"/>
    <w:rsid w:val="00715759"/>
    <w:rsid w:val="00716C5F"/>
    <w:rsid w:val="0073360C"/>
    <w:rsid w:val="00747624"/>
    <w:rsid w:val="00764464"/>
    <w:rsid w:val="00772F94"/>
    <w:rsid w:val="00786D2B"/>
    <w:rsid w:val="00787384"/>
    <w:rsid w:val="007A2724"/>
    <w:rsid w:val="007C5E6F"/>
    <w:rsid w:val="007D12BC"/>
    <w:rsid w:val="007D3A0A"/>
    <w:rsid w:val="007D5DF4"/>
    <w:rsid w:val="007E02FE"/>
    <w:rsid w:val="007E17ED"/>
    <w:rsid w:val="007E585C"/>
    <w:rsid w:val="007F0726"/>
    <w:rsid w:val="007F1DBA"/>
    <w:rsid w:val="007F58E6"/>
    <w:rsid w:val="007F5D9F"/>
    <w:rsid w:val="00812909"/>
    <w:rsid w:val="00814A01"/>
    <w:rsid w:val="00814D67"/>
    <w:rsid w:val="00824D33"/>
    <w:rsid w:val="008362AA"/>
    <w:rsid w:val="00852F9F"/>
    <w:rsid w:val="00853D20"/>
    <w:rsid w:val="00854993"/>
    <w:rsid w:val="00856021"/>
    <w:rsid w:val="0086406F"/>
    <w:rsid w:val="00864ACB"/>
    <w:rsid w:val="00875015"/>
    <w:rsid w:val="00880757"/>
    <w:rsid w:val="00885258"/>
    <w:rsid w:val="00886918"/>
    <w:rsid w:val="00893284"/>
    <w:rsid w:val="008966AA"/>
    <w:rsid w:val="00896980"/>
    <w:rsid w:val="008A1726"/>
    <w:rsid w:val="008B5BA5"/>
    <w:rsid w:val="008B7D7A"/>
    <w:rsid w:val="008D7BD6"/>
    <w:rsid w:val="008F0191"/>
    <w:rsid w:val="008F1942"/>
    <w:rsid w:val="008F7F37"/>
    <w:rsid w:val="009102BC"/>
    <w:rsid w:val="00921384"/>
    <w:rsid w:val="00940ECA"/>
    <w:rsid w:val="00946276"/>
    <w:rsid w:val="00963C83"/>
    <w:rsid w:val="00966FB8"/>
    <w:rsid w:val="00972CE1"/>
    <w:rsid w:val="0098480F"/>
    <w:rsid w:val="009972B4"/>
    <w:rsid w:val="009A49DC"/>
    <w:rsid w:val="009B0326"/>
    <w:rsid w:val="009B50B2"/>
    <w:rsid w:val="009C2724"/>
    <w:rsid w:val="009D7EFF"/>
    <w:rsid w:val="009E5A45"/>
    <w:rsid w:val="009E60C3"/>
    <w:rsid w:val="009E6E9B"/>
    <w:rsid w:val="009F43A8"/>
    <w:rsid w:val="00A0241A"/>
    <w:rsid w:val="00A038A9"/>
    <w:rsid w:val="00A04008"/>
    <w:rsid w:val="00A05941"/>
    <w:rsid w:val="00A13313"/>
    <w:rsid w:val="00A30A61"/>
    <w:rsid w:val="00A40A51"/>
    <w:rsid w:val="00A40CE5"/>
    <w:rsid w:val="00A53205"/>
    <w:rsid w:val="00A54310"/>
    <w:rsid w:val="00A66032"/>
    <w:rsid w:val="00A73E7C"/>
    <w:rsid w:val="00A8094E"/>
    <w:rsid w:val="00A81DA9"/>
    <w:rsid w:val="00A83761"/>
    <w:rsid w:val="00A8538F"/>
    <w:rsid w:val="00A9084E"/>
    <w:rsid w:val="00AB31D0"/>
    <w:rsid w:val="00AB54CC"/>
    <w:rsid w:val="00AD4B7E"/>
    <w:rsid w:val="00AF3045"/>
    <w:rsid w:val="00AF337F"/>
    <w:rsid w:val="00AF4F3E"/>
    <w:rsid w:val="00AF6490"/>
    <w:rsid w:val="00B0088B"/>
    <w:rsid w:val="00B01A70"/>
    <w:rsid w:val="00B05276"/>
    <w:rsid w:val="00B07EC2"/>
    <w:rsid w:val="00B20D14"/>
    <w:rsid w:val="00B236E5"/>
    <w:rsid w:val="00B242D9"/>
    <w:rsid w:val="00B32B39"/>
    <w:rsid w:val="00B3558E"/>
    <w:rsid w:val="00B3711A"/>
    <w:rsid w:val="00B423B7"/>
    <w:rsid w:val="00B42D64"/>
    <w:rsid w:val="00B43A0F"/>
    <w:rsid w:val="00B53387"/>
    <w:rsid w:val="00B6145A"/>
    <w:rsid w:val="00B636B8"/>
    <w:rsid w:val="00B66354"/>
    <w:rsid w:val="00B70953"/>
    <w:rsid w:val="00B72911"/>
    <w:rsid w:val="00B74C59"/>
    <w:rsid w:val="00B7689F"/>
    <w:rsid w:val="00B84D6C"/>
    <w:rsid w:val="00B908EC"/>
    <w:rsid w:val="00B954CF"/>
    <w:rsid w:val="00BB1E0F"/>
    <w:rsid w:val="00BB3D41"/>
    <w:rsid w:val="00BE3199"/>
    <w:rsid w:val="00BE36FB"/>
    <w:rsid w:val="00BF003B"/>
    <w:rsid w:val="00C124EB"/>
    <w:rsid w:val="00C20592"/>
    <w:rsid w:val="00C376ED"/>
    <w:rsid w:val="00C379D8"/>
    <w:rsid w:val="00C41CB0"/>
    <w:rsid w:val="00C438BD"/>
    <w:rsid w:val="00C57804"/>
    <w:rsid w:val="00C670B3"/>
    <w:rsid w:val="00C72A60"/>
    <w:rsid w:val="00C84158"/>
    <w:rsid w:val="00CC0F95"/>
    <w:rsid w:val="00CC188F"/>
    <w:rsid w:val="00CC2169"/>
    <w:rsid w:val="00CC695B"/>
    <w:rsid w:val="00CD4228"/>
    <w:rsid w:val="00CE0538"/>
    <w:rsid w:val="00CE59F1"/>
    <w:rsid w:val="00D142FC"/>
    <w:rsid w:val="00D15C3D"/>
    <w:rsid w:val="00D36EBD"/>
    <w:rsid w:val="00D37962"/>
    <w:rsid w:val="00D4155A"/>
    <w:rsid w:val="00D44B7B"/>
    <w:rsid w:val="00D54987"/>
    <w:rsid w:val="00D56C01"/>
    <w:rsid w:val="00D64C2E"/>
    <w:rsid w:val="00D73AFA"/>
    <w:rsid w:val="00D92CB7"/>
    <w:rsid w:val="00D972A1"/>
    <w:rsid w:val="00DB2791"/>
    <w:rsid w:val="00DC1367"/>
    <w:rsid w:val="00DC438D"/>
    <w:rsid w:val="00DC7679"/>
    <w:rsid w:val="00DD2462"/>
    <w:rsid w:val="00DD605B"/>
    <w:rsid w:val="00DD72C0"/>
    <w:rsid w:val="00DF38D9"/>
    <w:rsid w:val="00E031DF"/>
    <w:rsid w:val="00E05547"/>
    <w:rsid w:val="00E141BB"/>
    <w:rsid w:val="00E32FB9"/>
    <w:rsid w:val="00E330DE"/>
    <w:rsid w:val="00E55533"/>
    <w:rsid w:val="00E55FE3"/>
    <w:rsid w:val="00E61154"/>
    <w:rsid w:val="00E61CF5"/>
    <w:rsid w:val="00E62C4A"/>
    <w:rsid w:val="00E71856"/>
    <w:rsid w:val="00E75341"/>
    <w:rsid w:val="00E756FE"/>
    <w:rsid w:val="00E80778"/>
    <w:rsid w:val="00E8099E"/>
    <w:rsid w:val="00E8682F"/>
    <w:rsid w:val="00E937F1"/>
    <w:rsid w:val="00EA193E"/>
    <w:rsid w:val="00EA4D4C"/>
    <w:rsid w:val="00EA4D59"/>
    <w:rsid w:val="00EA5EE3"/>
    <w:rsid w:val="00EA61E2"/>
    <w:rsid w:val="00EB31F0"/>
    <w:rsid w:val="00EB3A33"/>
    <w:rsid w:val="00EC3E8B"/>
    <w:rsid w:val="00ED260A"/>
    <w:rsid w:val="00ED6065"/>
    <w:rsid w:val="00F01B90"/>
    <w:rsid w:val="00F14F3F"/>
    <w:rsid w:val="00F15938"/>
    <w:rsid w:val="00F25583"/>
    <w:rsid w:val="00F34889"/>
    <w:rsid w:val="00F36608"/>
    <w:rsid w:val="00F42792"/>
    <w:rsid w:val="00F56BC1"/>
    <w:rsid w:val="00F66446"/>
    <w:rsid w:val="00F74476"/>
    <w:rsid w:val="00F7646D"/>
    <w:rsid w:val="00F77097"/>
    <w:rsid w:val="00F81873"/>
    <w:rsid w:val="00FA424B"/>
    <w:rsid w:val="00FB5456"/>
    <w:rsid w:val="00FD36F6"/>
    <w:rsid w:val="00FD5D94"/>
    <w:rsid w:val="00FE3E2A"/>
    <w:rsid w:val="00FE728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F833"/>
  <w15:chartTrackingRefBased/>
  <w15:docId w15:val="{F0B404B8-0178-401E-8A9D-F542937C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889"/>
  </w:style>
  <w:style w:type="paragraph" w:styleId="1">
    <w:name w:val="heading 1"/>
    <w:basedOn w:val="a"/>
    <w:next w:val="a"/>
    <w:link w:val="10"/>
    <w:uiPriority w:val="9"/>
    <w:qFormat/>
    <w:rsid w:val="00A059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438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0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2C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438BD"/>
    <w:rPr>
      <w:b/>
      <w:bCs/>
    </w:rPr>
  </w:style>
  <w:style w:type="character" w:styleId="a6">
    <w:name w:val="Hyperlink"/>
    <w:basedOn w:val="a0"/>
    <w:uiPriority w:val="99"/>
    <w:unhideWhenUsed/>
    <w:rsid w:val="00C438BD"/>
    <w:rPr>
      <w:color w:val="0000FF"/>
      <w:u w:val="single"/>
    </w:rPr>
  </w:style>
  <w:style w:type="table" w:styleId="a7">
    <w:name w:val="Table Grid"/>
    <w:basedOn w:val="a1"/>
    <w:uiPriority w:val="39"/>
    <w:rsid w:val="0071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64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6490"/>
  </w:style>
  <w:style w:type="paragraph" w:styleId="aa">
    <w:name w:val="footer"/>
    <w:basedOn w:val="a"/>
    <w:link w:val="ab"/>
    <w:uiPriority w:val="99"/>
    <w:unhideWhenUsed/>
    <w:rsid w:val="00AF64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6490"/>
  </w:style>
  <w:style w:type="character" w:styleId="ac">
    <w:name w:val="Unresolved Mention"/>
    <w:basedOn w:val="a0"/>
    <w:uiPriority w:val="99"/>
    <w:semiHidden/>
    <w:unhideWhenUsed/>
    <w:rsid w:val="00D36EBD"/>
    <w:rPr>
      <w:color w:val="605E5C"/>
      <w:shd w:val="clear" w:color="auto" w:fill="E1DFDD"/>
    </w:rPr>
  </w:style>
  <w:style w:type="paragraph" w:customStyle="1" w:styleId="c47">
    <w:name w:val="c47"/>
    <w:basedOn w:val="a"/>
    <w:rsid w:val="00497A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7A5B"/>
  </w:style>
  <w:style w:type="paragraph" w:customStyle="1" w:styleId="c6">
    <w:name w:val="c6"/>
    <w:basedOn w:val="a"/>
    <w:rsid w:val="00497A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497A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7A5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7A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7A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7A5B"/>
    <w:rPr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716C5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hitespace-pre-wrap">
    <w:name w:val="whitespace-pre-wrap"/>
    <w:basedOn w:val="a"/>
    <w:rsid w:val="00D972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747624"/>
  </w:style>
  <w:style w:type="character" w:customStyle="1" w:styleId="css-96zuhp-word-diff">
    <w:name w:val="css-96zuhp-word-diff"/>
    <w:basedOn w:val="a0"/>
    <w:rsid w:val="004E4620"/>
  </w:style>
  <w:style w:type="character" w:customStyle="1" w:styleId="sw">
    <w:name w:val="sw"/>
    <w:basedOn w:val="a0"/>
    <w:rsid w:val="00C1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banki.ru/wikibank/%C1%E0%ED%EA+%D0%EE%F1%F1%E8%E8/" TargetMode="External"/><Relationship Id="rId18" Type="http://schemas.openxmlformats.org/officeDocument/2006/relationships/hyperlink" Target="file:///C:\Users\kva22\Downloads\Denezhnaya_sistema_Rossii_i_osobennosti_ee_funkcionirovaniya_v_s.pdf" TargetMode="External"/><Relationship Id="rId26" Type="http://schemas.openxmlformats.org/officeDocument/2006/relationships/hyperlink" Target="https://e-lib.gasu.ru/eposobia/shvakov/R_1_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klife.ru/finansy/kak-poyavilis-dengi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gazprombank.investments/blog/questions/money/" TargetMode="External"/><Relationship Id="rId25" Type="http://schemas.openxmlformats.org/officeDocument/2006/relationships/hyperlink" Target="https://shopofmoney.com/articles/dengi-mira/proiskhozhdenie-deneg-istoriya-sozdaniya-i-vozniknoveniya-pervykh-denezhnykh-znakov-kto-i-v-kakomg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anki.ru/wikibank/vidyi_deneg/" TargetMode="External"/><Relationship Id="rId20" Type="http://schemas.openxmlformats.org/officeDocument/2006/relationships/hyperlink" Target="https://discovered.com.ua/money/dengi-proisxozhdenie-sushhnost-funkcii-svojstva-rol-i-formy/" TargetMode="External"/><Relationship Id="rId29" Type="http://schemas.openxmlformats.org/officeDocument/2006/relationships/hyperlink" Target="https://bank.nauchniestati.ru/primery/referat-na-temu-jekonomicheskaja-sushhnost-i-funkcii-dene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s://www.consultant.ru/document/cons_doc_LAW_37570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kva22\Downloads\on_project_2022(2023-2024).pdf" TargetMode="External"/><Relationship Id="rId23" Type="http://schemas.openxmlformats.org/officeDocument/2006/relationships/hyperlink" Target="https://www.consultant.ru/document/cons_doc_LAW_5842/" TargetMode="External"/><Relationship Id="rId28" Type="http://schemas.openxmlformats.org/officeDocument/2006/relationships/hyperlink" Target="https://econ.wikireading.ru/668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grandars.ru/student/finansy/denezhnaya-sistema-rf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png"/><Relationship Id="rId22" Type="http://schemas.openxmlformats.org/officeDocument/2006/relationships/hyperlink" Target="https://www.consultant.ru/document/cons_doc_LAW_28399/4db010c9950baa1d07371f4a0ab352d5a0027d20/" TargetMode="External"/><Relationship Id="rId27" Type="http://schemas.openxmlformats.org/officeDocument/2006/relationships/hyperlink" Target="https://finkurier.ru/denezhnoe-obrashhenie/harakteristika-elementov-denezhnoj-sistemy-rossii.html" TargetMode="External"/><Relationship Id="rId30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9EEE3A-42DA-43E3-A18F-FFC15D059676}" type="doc">
      <dgm:prSet loTypeId="urn:microsoft.com/office/officeart/2005/8/layout/orgChart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AA652D1-95E7-460B-A7CC-5AB3D1D3B8F6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Прочие теории денег</a:t>
          </a:r>
        </a:p>
      </dgm:t>
    </dgm:pt>
    <dgm:pt modelId="{C2B244E1-9A28-4827-942A-44FCC4A52691}" type="parTrans" cxnId="{A5694E4F-088A-45C4-893C-D00DF8AF7D87}">
      <dgm:prSet/>
      <dgm:spPr/>
      <dgm:t>
        <a:bodyPr/>
        <a:lstStyle/>
        <a:p>
          <a:endParaRPr lang="ru-RU"/>
        </a:p>
      </dgm:t>
    </dgm:pt>
    <dgm:pt modelId="{13FF8888-D51F-4953-A787-4D628A87281D}" type="sibTrans" cxnId="{A5694E4F-088A-45C4-893C-D00DF8AF7D87}">
      <dgm:prSet/>
      <dgm:spPr/>
      <dgm:t>
        <a:bodyPr/>
        <a:lstStyle/>
        <a:p>
          <a:endParaRPr lang="ru-RU"/>
        </a:p>
      </dgm:t>
    </dgm:pt>
    <dgm:pt modelId="{24B083D1-6113-4EE0-AD62-15524A5D6CD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Металлическая</a:t>
          </a:r>
        </a:p>
      </dgm:t>
    </dgm:pt>
    <dgm:pt modelId="{24154BE5-F0D1-4347-89DD-AB56684FBEBC}" type="parTrans" cxnId="{B7AF5993-8ACB-406E-B799-DB892B46605A}">
      <dgm:prSet/>
      <dgm:spPr/>
      <dgm:t>
        <a:bodyPr/>
        <a:lstStyle/>
        <a:p>
          <a:endParaRPr lang="ru-RU"/>
        </a:p>
      </dgm:t>
    </dgm:pt>
    <dgm:pt modelId="{2FF7C0E3-4996-4744-AEF0-97FEB47C1D30}" type="sibTrans" cxnId="{B7AF5993-8ACB-406E-B799-DB892B46605A}">
      <dgm:prSet/>
      <dgm:spPr/>
      <dgm:t>
        <a:bodyPr/>
        <a:lstStyle/>
        <a:p>
          <a:endParaRPr lang="ru-RU"/>
        </a:p>
      </dgm:t>
    </dgm:pt>
    <dgm:pt modelId="{01F3743F-D23F-479D-8290-6E6961A6E7D8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Количественная</a:t>
          </a:r>
        </a:p>
      </dgm:t>
    </dgm:pt>
    <dgm:pt modelId="{BCDBDFFD-623F-4336-8918-F63A7258C503}" type="parTrans" cxnId="{0591EFD6-65B2-4C0A-8459-4F0D270A3024}">
      <dgm:prSet/>
      <dgm:spPr/>
      <dgm:t>
        <a:bodyPr/>
        <a:lstStyle/>
        <a:p>
          <a:endParaRPr lang="ru-RU"/>
        </a:p>
      </dgm:t>
    </dgm:pt>
    <dgm:pt modelId="{BF73A190-7320-4391-ACDA-52AFC2568FD2}" type="sibTrans" cxnId="{0591EFD6-65B2-4C0A-8459-4F0D270A3024}">
      <dgm:prSet/>
      <dgm:spPr/>
      <dgm:t>
        <a:bodyPr/>
        <a:lstStyle/>
        <a:p>
          <a:endParaRPr lang="ru-RU"/>
        </a:p>
      </dgm:t>
    </dgm:pt>
    <dgm:pt modelId="{A5BEA96B-ED1D-4B12-94FB-0991BB8927D8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Номиналистическая</a:t>
          </a:r>
        </a:p>
      </dgm:t>
    </dgm:pt>
    <dgm:pt modelId="{EB0C8C76-9973-46CD-8E52-1AFA896B13F5}" type="parTrans" cxnId="{795A64D4-1278-4BEF-93ED-F2648B63310F}">
      <dgm:prSet/>
      <dgm:spPr/>
      <dgm:t>
        <a:bodyPr/>
        <a:lstStyle/>
        <a:p>
          <a:endParaRPr lang="ru-RU"/>
        </a:p>
      </dgm:t>
    </dgm:pt>
    <dgm:pt modelId="{9F5EFCAC-2DEE-4C8E-AE0D-3B7E509AAFC1}" type="sibTrans" cxnId="{795A64D4-1278-4BEF-93ED-F2648B63310F}">
      <dgm:prSet/>
      <dgm:spPr/>
      <dgm:t>
        <a:bodyPr/>
        <a:lstStyle/>
        <a:p>
          <a:endParaRPr lang="ru-RU"/>
        </a:p>
      </dgm:t>
    </dgm:pt>
    <dgm:pt modelId="{26147529-FE3C-4328-BA28-E9A0135658FA}" type="pres">
      <dgm:prSet presAssocID="{069EEE3A-42DA-43E3-A18F-FFC15D05967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B39048F-0A43-4983-95F0-0378265F320D}" type="pres">
      <dgm:prSet presAssocID="{9AA652D1-95E7-460B-A7CC-5AB3D1D3B8F6}" presName="hierRoot1" presStyleCnt="0">
        <dgm:presLayoutVars>
          <dgm:hierBranch val="init"/>
        </dgm:presLayoutVars>
      </dgm:prSet>
      <dgm:spPr/>
    </dgm:pt>
    <dgm:pt modelId="{9EFB0F1A-E5E6-4A5C-86EA-C6EBFB6862D3}" type="pres">
      <dgm:prSet presAssocID="{9AA652D1-95E7-460B-A7CC-5AB3D1D3B8F6}" presName="rootComposite1" presStyleCnt="0"/>
      <dgm:spPr/>
    </dgm:pt>
    <dgm:pt modelId="{43A32655-AA42-4AEE-AE8F-42762B5D4D76}" type="pres">
      <dgm:prSet presAssocID="{9AA652D1-95E7-460B-A7CC-5AB3D1D3B8F6}" presName="rootText1" presStyleLbl="node0" presStyleIdx="0" presStyleCnt="1">
        <dgm:presLayoutVars>
          <dgm:chPref val="3"/>
        </dgm:presLayoutVars>
      </dgm:prSet>
      <dgm:spPr/>
    </dgm:pt>
    <dgm:pt modelId="{27FD8BFF-5956-4B9E-B2FD-CDB75F6B35E4}" type="pres">
      <dgm:prSet presAssocID="{9AA652D1-95E7-460B-A7CC-5AB3D1D3B8F6}" presName="rootConnector1" presStyleLbl="node1" presStyleIdx="0" presStyleCnt="0"/>
      <dgm:spPr/>
    </dgm:pt>
    <dgm:pt modelId="{D72D2B34-5C54-47E1-B767-FEB327D1FA68}" type="pres">
      <dgm:prSet presAssocID="{9AA652D1-95E7-460B-A7CC-5AB3D1D3B8F6}" presName="hierChild2" presStyleCnt="0"/>
      <dgm:spPr/>
    </dgm:pt>
    <dgm:pt modelId="{47F78143-4284-4D70-8089-049A60ACD2C5}" type="pres">
      <dgm:prSet presAssocID="{24154BE5-F0D1-4347-89DD-AB56684FBEBC}" presName="Name37" presStyleLbl="parChTrans1D2" presStyleIdx="0" presStyleCnt="3"/>
      <dgm:spPr/>
    </dgm:pt>
    <dgm:pt modelId="{31F599C5-FE24-4110-93FB-3B74CE00DD69}" type="pres">
      <dgm:prSet presAssocID="{24B083D1-6113-4EE0-AD62-15524A5D6CD9}" presName="hierRoot2" presStyleCnt="0">
        <dgm:presLayoutVars>
          <dgm:hierBranch val="init"/>
        </dgm:presLayoutVars>
      </dgm:prSet>
      <dgm:spPr/>
    </dgm:pt>
    <dgm:pt modelId="{AE28FFD8-6D3B-4E55-82CE-15F205F3CAA9}" type="pres">
      <dgm:prSet presAssocID="{24B083D1-6113-4EE0-AD62-15524A5D6CD9}" presName="rootComposite" presStyleCnt="0"/>
      <dgm:spPr/>
    </dgm:pt>
    <dgm:pt modelId="{CB912CCA-FB88-49B7-97DE-99BAE9236113}" type="pres">
      <dgm:prSet presAssocID="{24B083D1-6113-4EE0-AD62-15524A5D6CD9}" presName="rootText" presStyleLbl="node2" presStyleIdx="0" presStyleCnt="3">
        <dgm:presLayoutVars>
          <dgm:chPref val="3"/>
        </dgm:presLayoutVars>
      </dgm:prSet>
      <dgm:spPr/>
    </dgm:pt>
    <dgm:pt modelId="{0AA1A425-A299-4F38-8702-5C424621765B}" type="pres">
      <dgm:prSet presAssocID="{24B083D1-6113-4EE0-AD62-15524A5D6CD9}" presName="rootConnector" presStyleLbl="node2" presStyleIdx="0" presStyleCnt="3"/>
      <dgm:spPr/>
    </dgm:pt>
    <dgm:pt modelId="{40AEBB6A-CF5B-48A3-B293-FF6C79EE9BF0}" type="pres">
      <dgm:prSet presAssocID="{24B083D1-6113-4EE0-AD62-15524A5D6CD9}" presName="hierChild4" presStyleCnt="0"/>
      <dgm:spPr/>
    </dgm:pt>
    <dgm:pt modelId="{3EA13DAF-A8B8-48A9-97BE-6BCCB3193531}" type="pres">
      <dgm:prSet presAssocID="{24B083D1-6113-4EE0-AD62-15524A5D6CD9}" presName="hierChild5" presStyleCnt="0"/>
      <dgm:spPr/>
    </dgm:pt>
    <dgm:pt modelId="{70811CCA-BA0F-4F4B-A906-3790FB15B27A}" type="pres">
      <dgm:prSet presAssocID="{BCDBDFFD-623F-4336-8918-F63A7258C503}" presName="Name37" presStyleLbl="parChTrans1D2" presStyleIdx="1" presStyleCnt="3"/>
      <dgm:spPr/>
    </dgm:pt>
    <dgm:pt modelId="{3514D062-054A-4CDF-9F41-C5162CDCB3E9}" type="pres">
      <dgm:prSet presAssocID="{01F3743F-D23F-479D-8290-6E6961A6E7D8}" presName="hierRoot2" presStyleCnt="0">
        <dgm:presLayoutVars>
          <dgm:hierBranch val="init"/>
        </dgm:presLayoutVars>
      </dgm:prSet>
      <dgm:spPr/>
    </dgm:pt>
    <dgm:pt modelId="{6D4E216C-4653-4D21-AC68-C93AE3BBF514}" type="pres">
      <dgm:prSet presAssocID="{01F3743F-D23F-479D-8290-6E6961A6E7D8}" presName="rootComposite" presStyleCnt="0"/>
      <dgm:spPr/>
    </dgm:pt>
    <dgm:pt modelId="{F1D27673-EF93-448A-ACF3-D1948AB720E5}" type="pres">
      <dgm:prSet presAssocID="{01F3743F-D23F-479D-8290-6E6961A6E7D8}" presName="rootText" presStyleLbl="node2" presStyleIdx="1" presStyleCnt="3">
        <dgm:presLayoutVars>
          <dgm:chPref val="3"/>
        </dgm:presLayoutVars>
      </dgm:prSet>
      <dgm:spPr/>
    </dgm:pt>
    <dgm:pt modelId="{67362E2C-FF4C-46C4-8D1E-CBCC217EC7D1}" type="pres">
      <dgm:prSet presAssocID="{01F3743F-D23F-479D-8290-6E6961A6E7D8}" presName="rootConnector" presStyleLbl="node2" presStyleIdx="1" presStyleCnt="3"/>
      <dgm:spPr/>
    </dgm:pt>
    <dgm:pt modelId="{8FC3976B-C461-4E70-B381-8B4412E62680}" type="pres">
      <dgm:prSet presAssocID="{01F3743F-D23F-479D-8290-6E6961A6E7D8}" presName="hierChild4" presStyleCnt="0"/>
      <dgm:spPr/>
    </dgm:pt>
    <dgm:pt modelId="{D4ED632E-58C1-44DC-B50D-E6B8AB6FE61D}" type="pres">
      <dgm:prSet presAssocID="{01F3743F-D23F-479D-8290-6E6961A6E7D8}" presName="hierChild5" presStyleCnt="0"/>
      <dgm:spPr/>
    </dgm:pt>
    <dgm:pt modelId="{EE309F23-6719-45C1-878D-1B7C0441BF1A}" type="pres">
      <dgm:prSet presAssocID="{EB0C8C76-9973-46CD-8E52-1AFA896B13F5}" presName="Name37" presStyleLbl="parChTrans1D2" presStyleIdx="2" presStyleCnt="3"/>
      <dgm:spPr/>
    </dgm:pt>
    <dgm:pt modelId="{6E7FD565-698B-4373-920D-F8C380D845CC}" type="pres">
      <dgm:prSet presAssocID="{A5BEA96B-ED1D-4B12-94FB-0991BB8927D8}" presName="hierRoot2" presStyleCnt="0">
        <dgm:presLayoutVars>
          <dgm:hierBranch val="init"/>
        </dgm:presLayoutVars>
      </dgm:prSet>
      <dgm:spPr/>
    </dgm:pt>
    <dgm:pt modelId="{66A3E548-661D-4268-8C67-ED02A1881CD3}" type="pres">
      <dgm:prSet presAssocID="{A5BEA96B-ED1D-4B12-94FB-0991BB8927D8}" presName="rootComposite" presStyleCnt="0"/>
      <dgm:spPr/>
    </dgm:pt>
    <dgm:pt modelId="{BE1F9B09-B41D-4C53-8B52-E7905717D97C}" type="pres">
      <dgm:prSet presAssocID="{A5BEA96B-ED1D-4B12-94FB-0991BB8927D8}" presName="rootText" presStyleLbl="node2" presStyleIdx="2" presStyleCnt="3">
        <dgm:presLayoutVars>
          <dgm:chPref val="3"/>
        </dgm:presLayoutVars>
      </dgm:prSet>
      <dgm:spPr/>
    </dgm:pt>
    <dgm:pt modelId="{31DD7C1F-5FC5-427A-8119-0C57ED58EEAD}" type="pres">
      <dgm:prSet presAssocID="{A5BEA96B-ED1D-4B12-94FB-0991BB8927D8}" presName="rootConnector" presStyleLbl="node2" presStyleIdx="2" presStyleCnt="3"/>
      <dgm:spPr/>
    </dgm:pt>
    <dgm:pt modelId="{0321FE19-3879-4500-874E-8BE4BD711B3E}" type="pres">
      <dgm:prSet presAssocID="{A5BEA96B-ED1D-4B12-94FB-0991BB8927D8}" presName="hierChild4" presStyleCnt="0"/>
      <dgm:spPr/>
    </dgm:pt>
    <dgm:pt modelId="{14D0BD23-2CE9-4616-B539-88B6A6DDFFAA}" type="pres">
      <dgm:prSet presAssocID="{A5BEA96B-ED1D-4B12-94FB-0991BB8927D8}" presName="hierChild5" presStyleCnt="0"/>
      <dgm:spPr/>
    </dgm:pt>
    <dgm:pt modelId="{C8BAD0F4-5D5C-4CCD-98D6-A8F3B819C1B3}" type="pres">
      <dgm:prSet presAssocID="{9AA652D1-95E7-460B-A7CC-5AB3D1D3B8F6}" presName="hierChild3" presStyleCnt="0"/>
      <dgm:spPr/>
    </dgm:pt>
  </dgm:ptLst>
  <dgm:cxnLst>
    <dgm:cxn modelId="{4F9E252B-B4BE-4143-81DC-F3D86ED9E2FE}" type="presOf" srcId="{EB0C8C76-9973-46CD-8E52-1AFA896B13F5}" destId="{EE309F23-6719-45C1-878D-1B7C0441BF1A}" srcOrd="0" destOrd="0" presId="urn:microsoft.com/office/officeart/2005/8/layout/orgChart1"/>
    <dgm:cxn modelId="{A68D0E34-F810-42BE-A400-F3022656C113}" type="presOf" srcId="{A5BEA96B-ED1D-4B12-94FB-0991BB8927D8}" destId="{31DD7C1F-5FC5-427A-8119-0C57ED58EEAD}" srcOrd="1" destOrd="0" presId="urn:microsoft.com/office/officeart/2005/8/layout/orgChart1"/>
    <dgm:cxn modelId="{F8B85B6D-2DE5-4FED-9E78-40E76AA4E89E}" type="presOf" srcId="{24B083D1-6113-4EE0-AD62-15524A5D6CD9}" destId="{CB912CCA-FB88-49B7-97DE-99BAE9236113}" srcOrd="0" destOrd="0" presId="urn:microsoft.com/office/officeart/2005/8/layout/orgChart1"/>
    <dgm:cxn modelId="{A5694E4F-088A-45C4-893C-D00DF8AF7D87}" srcId="{069EEE3A-42DA-43E3-A18F-FFC15D059676}" destId="{9AA652D1-95E7-460B-A7CC-5AB3D1D3B8F6}" srcOrd="0" destOrd="0" parTransId="{C2B244E1-9A28-4827-942A-44FCC4A52691}" sibTransId="{13FF8888-D51F-4953-A787-4D628A87281D}"/>
    <dgm:cxn modelId="{DAE78D78-E95E-4D72-9982-681A1262FEEE}" type="presOf" srcId="{BCDBDFFD-623F-4336-8918-F63A7258C503}" destId="{70811CCA-BA0F-4F4B-A906-3790FB15B27A}" srcOrd="0" destOrd="0" presId="urn:microsoft.com/office/officeart/2005/8/layout/orgChart1"/>
    <dgm:cxn modelId="{B7AF5993-8ACB-406E-B799-DB892B46605A}" srcId="{9AA652D1-95E7-460B-A7CC-5AB3D1D3B8F6}" destId="{24B083D1-6113-4EE0-AD62-15524A5D6CD9}" srcOrd="0" destOrd="0" parTransId="{24154BE5-F0D1-4347-89DD-AB56684FBEBC}" sibTransId="{2FF7C0E3-4996-4744-AEF0-97FEB47C1D30}"/>
    <dgm:cxn modelId="{0AB1B0A2-48FB-4D2C-914D-F0AB0A2EC910}" type="presOf" srcId="{01F3743F-D23F-479D-8290-6E6961A6E7D8}" destId="{67362E2C-FF4C-46C4-8D1E-CBCC217EC7D1}" srcOrd="1" destOrd="0" presId="urn:microsoft.com/office/officeart/2005/8/layout/orgChart1"/>
    <dgm:cxn modelId="{24C2A1AA-6F6D-481E-813B-4D6877C0D667}" type="presOf" srcId="{24154BE5-F0D1-4347-89DD-AB56684FBEBC}" destId="{47F78143-4284-4D70-8089-049A60ACD2C5}" srcOrd="0" destOrd="0" presId="urn:microsoft.com/office/officeart/2005/8/layout/orgChart1"/>
    <dgm:cxn modelId="{4EBAEEB4-74EF-461E-A177-94F25E9E28BD}" type="presOf" srcId="{24B083D1-6113-4EE0-AD62-15524A5D6CD9}" destId="{0AA1A425-A299-4F38-8702-5C424621765B}" srcOrd="1" destOrd="0" presId="urn:microsoft.com/office/officeart/2005/8/layout/orgChart1"/>
    <dgm:cxn modelId="{465CC5C0-35ED-4908-B06B-FB70A3083D1A}" type="presOf" srcId="{069EEE3A-42DA-43E3-A18F-FFC15D059676}" destId="{26147529-FE3C-4328-BA28-E9A0135658FA}" srcOrd="0" destOrd="0" presId="urn:microsoft.com/office/officeart/2005/8/layout/orgChart1"/>
    <dgm:cxn modelId="{BF6D2EC1-3144-43DF-AEA1-D5FAD2927995}" type="presOf" srcId="{9AA652D1-95E7-460B-A7CC-5AB3D1D3B8F6}" destId="{43A32655-AA42-4AEE-AE8F-42762B5D4D76}" srcOrd="0" destOrd="0" presId="urn:microsoft.com/office/officeart/2005/8/layout/orgChart1"/>
    <dgm:cxn modelId="{257CD2D0-6C2D-4A68-B107-81482D26C8BA}" type="presOf" srcId="{01F3743F-D23F-479D-8290-6E6961A6E7D8}" destId="{F1D27673-EF93-448A-ACF3-D1948AB720E5}" srcOrd="0" destOrd="0" presId="urn:microsoft.com/office/officeart/2005/8/layout/orgChart1"/>
    <dgm:cxn modelId="{795A64D4-1278-4BEF-93ED-F2648B63310F}" srcId="{9AA652D1-95E7-460B-A7CC-5AB3D1D3B8F6}" destId="{A5BEA96B-ED1D-4B12-94FB-0991BB8927D8}" srcOrd="2" destOrd="0" parTransId="{EB0C8C76-9973-46CD-8E52-1AFA896B13F5}" sibTransId="{9F5EFCAC-2DEE-4C8E-AE0D-3B7E509AAFC1}"/>
    <dgm:cxn modelId="{0591EFD6-65B2-4C0A-8459-4F0D270A3024}" srcId="{9AA652D1-95E7-460B-A7CC-5AB3D1D3B8F6}" destId="{01F3743F-D23F-479D-8290-6E6961A6E7D8}" srcOrd="1" destOrd="0" parTransId="{BCDBDFFD-623F-4336-8918-F63A7258C503}" sibTransId="{BF73A190-7320-4391-ACDA-52AFC2568FD2}"/>
    <dgm:cxn modelId="{0E9539E8-ECC1-42BE-A947-E6B06C885A53}" type="presOf" srcId="{A5BEA96B-ED1D-4B12-94FB-0991BB8927D8}" destId="{BE1F9B09-B41D-4C53-8B52-E7905717D97C}" srcOrd="0" destOrd="0" presId="urn:microsoft.com/office/officeart/2005/8/layout/orgChart1"/>
    <dgm:cxn modelId="{FA009EEE-B0E9-4598-926E-22BD9031EB99}" type="presOf" srcId="{9AA652D1-95E7-460B-A7CC-5AB3D1D3B8F6}" destId="{27FD8BFF-5956-4B9E-B2FD-CDB75F6B35E4}" srcOrd="1" destOrd="0" presId="urn:microsoft.com/office/officeart/2005/8/layout/orgChart1"/>
    <dgm:cxn modelId="{26F1945D-0C27-4381-945A-721FD714E413}" type="presParOf" srcId="{26147529-FE3C-4328-BA28-E9A0135658FA}" destId="{7B39048F-0A43-4983-95F0-0378265F320D}" srcOrd="0" destOrd="0" presId="urn:microsoft.com/office/officeart/2005/8/layout/orgChart1"/>
    <dgm:cxn modelId="{1175E541-9BB6-4343-8023-7AF1B6C1EF3E}" type="presParOf" srcId="{7B39048F-0A43-4983-95F0-0378265F320D}" destId="{9EFB0F1A-E5E6-4A5C-86EA-C6EBFB6862D3}" srcOrd="0" destOrd="0" presId="urn:microsoft.com/office/officeart/2005/8/layout/orgChart1"/>
    <dgm:cxn modelId="{FD2F8BEA-B860-40C9-B8F2-A8BB0557BC4A}" type="presParOf" srcId="{9EFB0F1A-E5E6-4A5C-86EA-C6EBFB6862D3}" destId="{43A32655-AA42-4AEE-AE8F-42762B5D4D76}" srcOrd="0" destOrd="0" presId="urn:microsoft.com/office/officeart/2005/8/layout/orgChart1"/>
    <dgm:cxn modelId="{4BD08596-C5C5-4BFA-8DC3-565E4BE2F3E0}" type="presParOf" srcId="{9EFB0F1A-E5E6-4A5C-86EA-C6EBFB6862D3}" destId="{27FD8BFF-5956-4B9E-B2FD-CDB75F6B35E4}" srcOrd="1" destOrd="0" presId="urn:microsoft.com/office/officeart/2005/8/layout/orgChart1"/>
    <dgm:cxn modelId="{A10822CC-7D03-4A90-BE0A-CAF6B8DE51FB}" type="presParOf" srcId="{7B39048F-0A43-4983-95F0-0378265F320D}" destId="{D72D2B34-5C54-47E1-B767-FEB327D1FA68}" srcOrd="1" destOrd="0" presId="urn:microsoft.com/office/officeart/2005/8/layout/orgChart1"/>
    <dgm:cxn modelId="{D4DA8739-0146-4033-A3A9-615C5A5EEBA9}" type="presParOf" srcId="{D72D2B34-5C54-47E1-B767-FEB327D1FA68}" destId="{47F78143-4284-4D70-8089-049A60ACD2C5}" srcOrd="0" destOrd="0" presId="urn:microsoft.com/office/officeart/2005/8/layout/orgChart1"/>
    <dgm:cxn modelId="{B99C6C63-6FFB-44BD-A7F8-02AB861AA4F0}" type="presParOf" srcId="{D72D2B34-5C54-47E1-B767-FEB327D1FA68}" destId="{31F599C5-FE24-4110-93FB-3B74CE00DD69}" srcOrd="1" destOrd="0" presId="urn:microsoft.com/office/officeart/2005/8/layout/orgChart1"/>
    <dgm:cxn modelId="{EC3BBF5E-D3E9-4A0A-8006-82F0922A8CFF}" type="presParOf" srcId="{31F599C5-FE24-4110-93FB-3B74CE00DD69}" destId="{AE28FFD8-6D3B-4E55-82CE-15F205F3CAA9}" srcOrd="0" destOrd="0" presId="urn:microsoft.com/office/officeart/2005/8/layout/orgChart1"/>
    <dgm:cxn modelId="{E0A81EEA-E065-4839-82FD-1DDB30002DEB}" type="presParOf" srcId="{AE28FFD8-6D3B-4E55-82CE-15F205F3CAA9}" destId="{CB912CCA-FB88-49B7-97DE-99BAE9236113}" srcOrd="0" destOrd="0" presId="urn:microsoft.com/office/officeart/2005/8/layout/orgChart1"/>
    <dgm:cxn modelId="{2A916C02-A90F-4148-A3E7-D6F0485B9CE9}" type="presParOf" srcId="{AE28FFD8-6D3B-4E55-82CE-15F205F3CAA9}" destId="{0AA1A425-A299-4F38-8702-5C424621765B}" srcOrd="1" destOrd="0" presId="urn:microsoft.com/office/officeart/2005/8/layout/orgChart1"/>
    <dgm:cxn modelId="{044969BA-4F27-4EE5-A5B7-6AC519C3CBD2}" type="presParOf" srcId="{31F599C5-FE24-4110-93FB-3B74CE00DD69}" destId="{40AEBB6A-CF5B-48A3-B293-FF6C79EE9BF0}" srcOrd="1" destOrd="0" presId="urn:microsoft.com/office/officeart/2005/8/layout/orgChart1"/>
    <dgm:cxn modelId="{28CDBE9E-FE2F-4645-9B6B-E8E63BBE65EA}" type="presParOf" srcId="{31F599C5-FE24-4110-93FB-3B74CE00DD69}" destId="{3EA13DAF-A8B8-48A9-97BE-6BCCB3193531}" srcOrd="2" destOrd="0" presId="urn:microsoft.com/office/officeart/2005/8/layout/orgChart1"/>
    <dgm:cxn modelId="{ECF5F7CE-2494-4A41-90DE-24CA1D2AC702}" type="presParOf" srcId="{D72D2B34-5C54-47E1-B767-FEB327D1FA68}" destId="{70811CCA-BA0F-4F4B-A906-3790FB15B27A}" srcOrd="2" destOrd="0" presId="urn:microsoft.com/office/officeart/2005/8/layout/orgChart1"/>
    <dgm:cxn modelId="{08CFE292-AAF2-4D19-944F-554109422863}" type="presParOf" srcId="{D72D2B34-5C54-47E1-B767-FEB327D1FA68}" destId="{3514D062-054A-4CDF-9F41-C5162CDCB3E9}" srcOrd="3" destOrd="0" presId="urn:microsoft.com/office/officeart/2005/8/layout/orgChart1"/>
    <dgm:cxn modelId="{E124EB52-BAEC-4D3D-9CC2-A0B9142020A7}" type="presParOf" srcId="{3514D062-054A-4CDF-9F41-C5162CDCB3E9}" destId="{6D4E216C-4653-4D21-AC68-C93AE3BBF514}" srcOrd="0" destOrd="0" presId="urn:microsoft.com/office/officeart/2005/8/layout/orgChart1"/>
    <dgm:cxn modelId="{48491103-60C4-4766-957B-C3CDDCB849FC}" type="presParOf" srcId="{6D4E216C-4653-4D21-AC68-C93AE3BBF514}" destId="{F1D27673-EF93-448A-ACF3-D1948AB720E5}" srcOrd="0" destOrd="0" presId="urn:microsoft.com/office/officeart/2005/8/layout/orgChart1"/>
    <dgm:cxn modelId="{7CEFC71A-F62D-4F7F-9B32-8B150E5764AE}" type="presParOf" srcId="{6D4E216C-4653-4D21-AC68-C93AE3BBF514}" destId="{67362E2C-FF4C-46C4-8D1E-CBCC217EC7D1}" srcOrd="1" destOrd="0" presId="urn:microsoft.com/office/officeart/2005/8/layout/orgChart1"/>
    <dgm:cxn modelId="{8D1F8B2F-F66B-46BD-91FF-6AB618682660}" type="presParOf" srcId="{3514D062-054A-4CDF-9F41-C5162CDCB3E9}" destId="{8FC3976B-C461-4E70-B381-8B4412E62680}" srcOrd="1" destOrd="0" presId="urn:microsoft.com/office/officeart/2005/8/layout/orgChart1"/>
    <dgm:cxn modelId="{97345483-E686-4A67-BBCB-7530FF6C32FB}" type="presParOf" srcId="{3514D062-054A-4CDF-9F41-C5162CDCB3E9}" destId="{D4ED632E-58C1-44DC-B50D-E6B8AB6FE61D}" srcOrd="2" destOrd="0" presId="urn:microsoft.com/office/officeart/2005/8/layout/orgChart1"/>
    <dgm:cxn modelId="{AAE2E36F-9C25-44F4-9C9F-31AD54F1231C}" type="presParOf" srcId="{D72D2B34-5C54-47E1-B767-FEB327D1FA68}" destId="{EE309F23-6719-45C1-878D-1B7C0441BF1A}" srcOrd="4" destOrd="0" presId="urn:microsoft.com/office/officeart/2005/8/layout/orgChart1"/>
    <dgm:cxn modelId="{0BF647D4-BE82-482F-94D2-525301661E3D}" type="presParOf" srcId="{D72D2B34-5C54-47E1-B767-FEB327D1FA68}" destId="{6E7FD565-698B-4373-920D-F8C380D845CC}" srcOrd="5" destOrd="0" presId="urn:microsoft.com/office/officeart/2005/8/layout/orgChart1"/>
    <dgm:cxn modelId="{F42FF319-26A4-4D92-BF7F-A860A3C59B96}" type="presParOf" srcId="{6E7FD565-698B-4373-920D-F8C380D845CC}" destId="{66A3E548-661D-4268-8C67-ED02A1881CD3}" srcOrd="0" destOrd="0" presId="urn:microsoft.com/office/officeart/2005/8/layout/orgChart1"/>
    <dgm:cxn modelId="{4A961E8A-7336-4A22-885C-798E319F57BD}" type="presParOf" srcId="{66A3E548-661D-4268-8C67-ED02A1881CD3}" destId="{BE1F9B09-B41D-4C53-8B52-E7905717D97C}" srcOrd="0" destOrd="0" presId="urn:microsoft.com/office/officeart/2005/8/layout/orgChart1"/>
    <dgm:cxn modelId="{AA9D0CBC-C2FA-4137-8E40-46714AC5A9BA}" type="presParOf" srcId="{66A3E548-661D-4268-8C67-ED02A1881CD3}" destId="{31DD7C1F-5FC5-427A-8119-0C57ED58EEAD}" srcOrd="1" destOrd="0" presId="urn:microsoft.com/office/officeart/2005/8/layout/orgChart1"/>
    <dgm:cxn modelId="{7CA58B75-5494-4C18-AA06-044AD205D72C}" type="presParOf" srcId="{6E7FD565-698B-4373-920D-F8C380D845CC}" destId="{0321FE19-3879-4500-874E-8BE4BD711B3E}" srcOrd="1" destOrd="0" presId="urn:microsoft.com/office/officeart/2005/8/layout/orgChart1"/>
    <dgm:cxn modelId="{97D59391-4CE8-45E1-852C-EFF2573F10AC}" type="presParOf" srcId="{6E7FD565-698B-4373-920D-F8C380D845CC}" destId="{14D0BD23-2CE9-4616-B539-88B6A6DDFFAA}" srcOrd="2" destOrd="0" presId="urn:microsoft.com/office/officeart/2005/8/layout/orgChart1"/>
    <dgm:cxn modelId="{9EAE2918-65CC-4136-B5C4-166AC660CDB0}" type="presParOf" srcId="{7B39048F-0A43-4983-95F0-0378265F320D}" destId="{C8BAD0F4-5D5C-4CCD-98D6-A8F3B819C1B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309F23-6719-45C1-878D-1B7C0441BF1A}">
      <dsp:nvSpPr>
        <dsp:cNvPr id="0" name=""/>
        <dsp:cNvSpPr/>
      </dsp:nvSpPr>
      <dsp:spPr>
        <a:xfrm>
          <a:off x="2957512" y="951897"/>
          <a:ext cx="2092461" cy="363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577"/>
              </a:lnTo>
              <a:lnTo>
                <a:pt x="2092461" y="181577"/>
              </a:lnTo>
              <a:lnTo>
                <a:pt x="2092461" y="3631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1CCA-BA0F-4F4B-A906-3790FB15B27A}">
      <dsp:nvSpPr>
        <dsp:cNvPr id="0" name=""/>
        <dsp:cNvSpPr/>
      </dsp:nvSpPr>
      <dsp:spPr>
        <a:xfrm>
          <a:off x="2911792" y="951897"/>
          <a:ext cx="91440" cy="3631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31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78143-4284-4D70-8089-049A60ACD2C5}">
      <dsp:nvSpPr>
        <dsp:cNvPr id="0" name=""/>
        <dsp:cNvSpPr/>
      </dsp:nvSpPr>
      <dsp:spPr>
        <a:xfrm>
          <a:off x="865050" y="951897"/>
          <a:ext cx="2092461" cy="363154"/>
        </a:xfrm>
        <a:custGeom>
          <a:avLst/>
          <a:gdLst/>
          <a:ahLst/>
          <a:cxnLst/>
          <a:rect l="0" t="0" r="0" b="0"/>
          <a:pathLst>
            <a:path>
              <a:moveTo>
                <a:pt x="2092461" y="0"/>
              </a:moveTo>
              <a:lnTo>
                <a:pt x="2092461" y="181577"/>
              </a:lnTo>
              <a:lnTo>
                <a:pt x="0" y="181577"/>
              </a:lnTo>
              <a:lnTo>
                <a:pt x="0" y="3631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A32655-AA42-4AEE-AE8F-42762B5D4D76}">
      <dsp:nvSpPr>
        <dsp:cNvPr id="0" name=""/>
        <dsp:cNvSpPr/>
      </dsp:nvSpPr>
      <dsp:spPr>
        <a:xfrm>
          <a:off x="2092858" y="87244"/>
          <a:ext cx="1729307" cy="8646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Прочие теории денег</a:t>
          </a:r>
        </a:p>
      </dsp:txBody>
      <dsp:txXfrm>
        <a:off x="2092858" y="87244"/>
        <a:ext cx="1729307" cy="864653"/>
      </dsp:txXfrm>
    </dsp:sp>
    <dsp:sp modelId="{CB912CCA-FB88-49B7-97DE-99BAE9236113}">
      <dsp:nvSpPr>
        <dsp:cNvPr id="0" name=""/>
        <dsp:cNvSpPr/>
      </dsp:nvSpPr>
      <dsp:spPr>
        <a:xfrm>
          <a:off x="397" y="1315052"/>
          <a:ext cx="1729307" cy="8646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Металлическая</a:t>
          </a:r>
        </a:p>
      </dsp:txBody>
      <dsp:txXfrm>
        <a:off x="397" y="1315052"/>
        <a:ext cx="1729307" cy="864653"/>
      </dsp:txXfrm>
    </dsp:sp>
    <dsp:sp modelId="{F1D27673-EF93-448A-ACF3-D1948AB720E5}">
      <dsp:nvSpPr>
        <dsp:cNvPr id="0" name=""/>
        <dsp:cNvSpPr/>
      </dsp:nvSpPr>
      <dsp:spPr>
        <a:xfrm>
          <a:off x="2092858" y="1315052"/>
          <a:ext cx="1729307" cy="8646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Количественная</a:t>
          </a:r>
        </a:p>
      </dsp:txBody>
      <dsp:txXfrm>
        <a:off x="2092858" y="1315052"/>
        <a:ext cx="1729307" cy="864653"/>
      </dsp:txXfrm>
    </dsp:sp>
    <dsp:sp modelId="{BE1F9B09-B41D-4C53-8B52-E7905717D97C}">
      <dsp:nvSpPr>
        <dsp:cNvPr id="0" name=""/>
        <dsp:cNvSpPr/>
      </dsp:nvSpPr>
      <dsp:spPr>
        <a:xfrm>
          <a:off x="4185320" y="1315052"/>
          <a:ext cx="1729307" cy="8646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Номиналистическая</a:t>
          </a:r>
        </a:p>
      </dsp:txBody>
      <dsp:txXfrm>
        <a:off x="4185320" y="1315052"/>
        <a:ext cx="1729307" cy="8646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7161-0601-4ABC-9F5A-C3713346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26</Pages>
  <Words>5922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Ходыкина</dc:creator>
  <cp:keywords/>
  <dc:description/>
  <cp:lastModifiedBy>Виктория Вадимова</cp:lastModifiedBy>
  <cp:revision>113</cp:revision>
  <dcterms:created xsi:type="dcterms:W3CDTF">2023-05-15T17:14:00Z</dcterms:created>
  <dcterms:modified xsi:type="dcterms:W3CDTF">2023-05-30T11:28:00Z</dcterms:modified>
</cp:coreProperties>
</file>