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C1C4A" w14:textId="06E88596" w:rsidR="002D3A23" w:rsidRDefault="00E56212" w:rsidP="007347BF">
      <w:pPr>
        <w:pStyle w:val="ab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sectPr w:rsidR="002D3A23" w:rsidSect="005432DB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ascii="Times New Roman" w:eastAsiaTheme="minorHAnsi" w:hAnsi="Times New Roman" w:cstheme="minorBidi"/>
          <w:noProof/>
          <w:color w:val="auto"/>
          <w:sz w:val="28"/>
          <w:szCs w:val="22"/>
        </w:rPr>
        <w:drawing>
          <wp:inline distT="0" distB="0" distL="0" distR="0" wp14:anchorId="21598DE1" wp14:editId="69FB5773">
            <wp:extent cx="6229350" cy="9242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 экрана (1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924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010749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3C1C4A" w14:textId="06E88596" w:rsidR="002D3A23" w:rsidRDefault="002D3A23" w:rsidP="007347BF">
          <w:pPr>
            <w:pStyle w:val="ab"/>
            <w:jc w:val="center"/>
            <w:rPr>
              <w:rFonts w:ascii="Times New Roman" w:eastAsiaTheme="minorHAnsi" w:hAnsi="Times New Roman" w:cstheme="minorBidi"/>
              <w:color w:val="auto"/>
              <w:sz w:val="28"/>
              <w:szCs w:val="22"/>
              <w:lang w:eastAsia="en-US"/>
            </w:rPr>
            <w:sectPr w:rsidR="002D3A23" w:rsidSect="005432DB">
              <w:footerReference w:type="default" r:id="rId9"/>
              <w:pgSz w:w="11906" w:h="16838"/>
              <w:pgMar w:top="1134" w:right="850" w:bottom="1134" w:left="1701" w:header="708" w:footer="708" w:gutter="0"/>
              <w:pgNumType w:start="1"/>
              <w:cols w:space="708"/>
              <w:titlePg/>
              <w:docGrid w:linePitch="381"/>
            </w:sectPr>
          </w:pPr>
        </w:p>
        <w:p w14:paraId="16905F50" w14:textId="1E0245CA" w:rsidR="007347BF" w:rsidRPr="00D422C4" w:rsidRDefault="00D422C4" w:rsidP="007347BF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СОДЕРЖАНИЕ</w:t>
          </w:r>
        </w:p>
        <w:p w14:paraId="3A436022" w14:textId="77777777" w:rsidR="007347BF" w:rsidRPr="007347BF" w:rsidRDefault="007347BF" w:rsidP="007347BF">
          <w:pPr>
            <w:rPr>
              <w:lang w:eastAsia="ru-RU"/>
            </w:rPr>
          </w:pPr>
        </w:p>
        <w:p w14:paraId="10A53170" w14:textId="0ED25FB9" w:rsidR="007347BF" w:rsidRDefault="007347BF" w:rsidP="002D3A23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153011" w:history="1">
            <w:r w:rsidRPr="000A06B7">
              <w:rPr>
                <w:rStyle w:val="ac"/>
                <w:noProof/>
              </w:rPr>
              <w:t>В</w:t>
            </w:r>
            <w:r w:rsidR="00D422C4" w:rsidRPr="000A06B7">
              <w:rPr>
                <w:rStyle w:val="ac"/>
                <w:noProof/>
              </w:rPr>
              <w:t>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_Toc167153011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64951" w14:textId="4D7B7AC1" w:rsidR="007347BF" w:rsidRDefault="00A97237" w:rsidP="002D3A23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12" w:history="1">
            <w:r w:rsidR="007347BF" w:rsidRPr="000A06B7">
              <w:rPr>
                <w:rStyle w:val="ac"/>
                <w:noProof/>
              </w:rPr>
              <w:t>1. Т</w:t>
            </w:r>
            <w:r w:rsidR="00D422C4" w:rsidRPr="000A06B7">
              <w:rPr>
                <w:rStyle w:val="ac"/>
                <w:noProof/>
              </w:rPr>
              <w:t>еоретические и методические аспекты организации работы маркетинговых служб на предприятии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_Toc167153012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5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6B1761AB" w14:textId="3222177E" w:rsidR="007347BF" w:rsidRDefault="00A97237" w:rsidP="002D3A23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13" w:history="1">
            <w:r w:rsidR="007347BF" w:rsidRPr="000A06B7">
              <w:rPr>
                <w:rStyle w:val="ac"/>
                <w:noProof/>
              </w:rPr>
              <w:t>1.1 Маркетинговая служба предприятия: роль и функции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_Toc167153013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5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7B0AD4A1" w14:textId="5D0F6C7D" w:rsidR="007347BF" w:rsidRDefault="00A97237" w:rsidP="002D3A23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14" w:history="1">
            <w:r w:rsidR="007347BF" w:rsidRPr="000A06B7">
              <w:rPr>
                <w:rStyle w:val="ac"/>
                <w:noProof/>
              </w:rPr>
              <w:t>1.2 Методические подходы к организации работы маркетинговых служб, ее анализ и оценка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_Toc167153014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8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698C19E6" w14:textId="306814B0" w:rsidR="007347BF" w:rsidRDefault="00A97237" w:rsidP="002D3A23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15" w:history="1">
            <w:r w:rsidR="007347BF" w:rsidRPr="000A06B7">
              <w:rPr>
                <w:rStyle w:val="ac"/>
                <w:noProof/>
              </w:rPr>
              <w:t>1.3 Особенности функционирования маркетинговых служб отечественных предприятий на этапе санкционных ограничений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_Toc167153015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13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3ECA7EAC" w14:textId="0BCCD5F7" w:rsidR="007347BF" w:rsidRDefault="00A97237" w:rsidP="002D3A23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16" w:history="1">
            <w:r w:rsidR="007347BF" w:rsidRPr="000A06B7">
              <w:rPr>
                <w:rStyle w:val="ac"/>
                <w:noProof/>
              </w:rPr>
              <w:t>2. А</w:t>
            </w:r>
            <w:r w:rsidR="00D422C4" w:rsidRPr="000A06B7">
              <w:rPr>
                <w:rStyle w:val="ac"/>
                <w:noProof/>
              </w:rPr>
              <w:t>нализ и оценка эффективности организации работы маркетинговой службы</w:t>
            </w:r>
            <w:r w:rsidR="007347BF" w:rsidRPr="000A06B7">
              <w:rPr>
                <w:rStyle w:val="ac"/>
                <w:noProof/>
              </w:rPr>
              <w:t xml:space="preserve"> ООО «К</w:t>
            </w:r>
            <w:r w:rsidR="00D422C4" w:rsidRPr="000A06B7">
              <w:rPr>
                <w:rStyle w:val="ac"/>
                <w:noProof/>
              </w:rPr>
              <w:t>омос групп»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_Toc167153016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19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796A5875" w14:textId="459ED836" w:rsidR="007347BF" w:rsidRDefault="00A97237" w:rsidP="002D3A23">
          <w:pPr>
            <w:pStyle w:val="21"/>
            <w:tabs>
              <w:tab w:val="left" w:pos="7188"/>
              <w:tab w:val="right" w:leader="dot" w:pos="9345"/>
            </w:tabs>
            <w:spacing w:line="360" w:lineRule="auto"/>
            <w:rPr>
              <w:noProof/>
            </w:rPr>
          </w:pPr>
          <w:hyperlink w:anchor="_Toc167153017" w:history="1">
            <w:r w:rsidR="007347BF" w:rsidRPr="000A06B7">
              <w:rPr>
                <w:rStyle w:val="ac"/>
                <w:noProof/>
              </w:rPr>
              <w:t>2.1 Характеристика организационно-экономической деятельности ООО</w:t>
            </w:r>
            <w:r w:rsidR="007347BF">
              <w:rPr>
                <w:noProof/>
              </w:rPr>
              <w:tab/>
            </w:r>
            <w:r w:rsidR="007347BF" w:rsidRPr="000A06B7">
              <w:rPr>
                <w:rStyle w:val="ac"/>
                <w:noProof/>
              </w:rPr>
              <w:t xml:space="preserve"> «Комос групп»</w:t>
            </w:r>
            <w:r w:rsidR="00D422C4">
              <w:rPr>
                <w:rStyle w:val="ac"/>
                <w:noProof/>
              </w:rPr>
              <w:t>………………………………………………..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_Toc167153017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19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7FD087BF" w14:textId="2325B0E5" w:rsidR="007347BF" w:rsidRDefault="00A97237" w:rsidP="002D3A23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18" w:history="1">
            <w:r w:rsidR="007347BF" w:rsidRPr="000A06B7">
              <w:rPr>
                <w:rStyle w:val="ac"/>
                <w:noProof/>
              </w:rPr>
              <w:t>2.2 Анализ и оценка организации работы маркетинговой службы ООО «Комос групп»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_Toc167153018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24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7DF4A557" w14:textId="356AA6FA" w:rsidR="007347BF" w:rsidRDefault="00A97237" w:rsidP="002D3A23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19" w:history="1">
            <w:r w:rsidR="007347BF" w:rsidRPr="000A06B7">
              <w:rPr>
                <w:rStyle w:val="ac"/>
                <w:noProof/>
              </w:rPr>
              <w:t>2.3 Разработка рекомендаций по повышению эффективности деятельности маркетинговой службы ООО «Комос групп»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_Toc167153019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28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2D77FDA8" w14:textId="7C2D0457" w:rsidR="007347BF" w:rsidRDefault="00A97237" w:rsidP="002D3A23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20" w:history="1">
            <w:r w:rsidR="007347BF" w:rsidRPr="000A06B7">
              <w:rPr>
                <w:rStyle w:val="ac"/>
                <w:noProof/>
              </w:rPr>
              <w:t>З</w:t>
            </w:r>
            <w:r w:rsidR="00D422C4" w:rsidRPr="000A06B7">
              <w:rPr>
                <w:rStyle w:val="ac"/>
                <w:noProof/>
              </w:rPr>
              <w:t>аключение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_Toc167153020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32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6F4AE407" w14:textId="04D3A786" w:rsidR="007347BF" w:rsidRDefault="00A97237" w:rsidP="002D3A23">
          <w:pPr>
            <w:pStyle w:val="1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7153021" w:history="1">
            <w:r w:rsidR="007347BF" w:rsidRPr="000A06B7">
              <w:rPr>
                <w:rStyle w:val="ac"/>
                <w:noProof/>
              </w:rPr>
              <w:t>С</w:t>
            </w:r>
            <w:r w:rsidR="00D422C4" w:rsidRPr="000A06B7">
              <w:rPr>
                <w:rStyle w:val="ac"/>
                <w:noProof/>
              </w:rPr>
              <w:t>писок использованных источников</w:t>
            </w:r>
            <w:r w:rsidR="007347BF">
              <w:rPr>
                <w:noProof/>
                <w:webHidden/>
              </w:rPr>
              <w:tab/>
            </w:r>
            <w:r w:rsidR="007347BF">
              <w:rPr>
                <w:noProof/>
                <w:webHidden/>
              </w:rPr>
              <w:fldChar w:fldCharType="begin"/>
            </w:r>
            <w:r w:rsidR="007347BF">
              <w:rPr>
                <w:noProof/>
                <w:webHidden/>
              </w:rPr>
              <w:instrText xml:space="preserve"> PAGEREF _Toc167153021 \h </w:instrText>
            </w:r>
            <w:r w:rsidR="007347BF">
              <w:rPr>
                <w:noProof/>
                <w:webHidden/>
              </w:rPr>
            </w:r>
            <w:r w:rsidR="007347BF">
              <w:rPr>
                <w:noProof/>
                <w:webHidden/>
              </w:rPr>
              <w:fldChar w:fldCharType="separate"/>
            </w:r>
            <w:r w:rsidR="00255392">
              <w:rPr>
                <w:noProof/>
                <w:webHidden/>
              </w:rPr>
              <w:t>37</w:t>
            </w:r>
            <w:r w:rsidR="007347BF">
              <w:rPr>
                <w:noProof/>
                <w:webHidden/>
              </w:rPr>
              <w:fldChar w:fldCharType="end"/>
            </w:r>
          </w:hyperlink>
        </w:p>
        <w:p w14:paraId="3BA54DD7" w14:textId="36745FDF" w:rsidR="007347BF" w:rsidRDefault="007347BF">
          <w:r>
            <w:rPr>
              <w:b/>
              <w:bCs/>
            </w:rPr>
            <w:fldChar w:fldCharType="end"/>
          </w:r>
        </w:p>
      </w:sdtContent>
    </w:sdt>
    <w:p w14:paraId="0317D7F2" w14:textId="77777777" w:rsidR="007347BF" w:rsidRDefault="007347BF" w:rsidP="00F460C9">
      <w:pPr>
        <w:pStyle w:val="1"/>
      </w:pPr>
    </w:p>
    <w:p w14:paraId="2C5C91B9" w14:textId="77777777" w:rsidR="007347BF" w:rsidRDefault="007347BF">
      <w:pPr>
        <w:rPr>
          <w:rFonts w:eastAsiaTheme="majorEastAsia" w:cstheme="majorBidi"/>
          <w:b/>
          <w:color w:val="000000" w:themeColor="text1"/>
          <w:szCs w:val="32"/>
        </w:rPr>
      </w:pPr>
      <w:bookmarkStart w:id="0" w:name="_Toc167153011"/>
      <w:bookmarkStart w:id="1" w:name="_GoBack"/>
      <w:bookmarkEnd w:id="1"/>
      <w:r>
        <w:br w:type="page"/>
      </w:r>
    </w:p>
    <w:p w14:paraId="4ACDA685" w14:textId="267D34BA" w:rsidR="00A43D3A" w:rsidRDefault="00F460C9" w:rsidP="00F460C9">
      <w:pPr>
        <w:pStyle w:val="1"/>
      </w:pPr>
      <w:r>
        <w:lastRenderedPageBreak/>
        <w:t>ВВЕДЕНИЕ</w:t>
      </w:r>
      <w:bookmarkEnd w:id="0"/>
    </w:p>
    <w:p w14:paraId="25658D79" w14:textId="43F11540" w:rsidR="00E65AA2" w:rsidRDefault="00E65AA2" w:rsidP="00E65AA2"/>
    <w:p w14:paraId="70476BCF" w14:textId="4D4B68C7" w:rsidR="00E65AA2" w:rsidRPr="00E65AA2" w:rsidRDefault="00E65AA2" w:rsidP="00E65AA2">
      <w:pPr>
        <w:spacing w:after="0" w:line="360" w:lineRule="auto"/>
        <w:ind w:firstLine="709"/>
        <w:jc w:val="both"/>
      </w:pPr>
      <w:r>
        <w:t xml:space="preserve">Актуальность </w:t>
      </w:r>
      <w:r w:rsidRPr="00E65AA2">
        <w:t xml:space="preserve">курсовой работы </w:t>
      </w:r>
      <w:r>
        <w:t>обусловлена тем, что в</w:t>
      </w:r>
      <w:r w:rsidRPr="00E65AA2">
        <w:t xml:space="preserve"> текущих условиях существует значительный потенциал для повышения эффективности работы </w:t>
      </w:r>
      <w:r>
        <w:t>отечественных</w:t>
      </w:r>
      <w:r w:rsidRPr="00E65AA2">
        <w:t xml:space="preserve"> торговых компаний. Основным фактором, способствующим использованию этого потенциала, является возможность компаний разработать и реализовать стратегии, наиболее адаптированные к современным экономическим и политическим реалиям. Успех компаний во многом зависит от умения их руководителей формировать и внедрять эффективные подходы и методы в области сбыта.</w:t>
      </w:r>
    </w:p>
    <w:p w14:paraId="7EFFE167" w14:textId="6CF292D5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Существует неотложная потребность в фундаментальных изменениях в управлении сбытом на российских предприятиях, вызванная серьезным санкционным давлением на многие отрасли отечественного рынка. Важно определить оптимальный способ проведения этих преобразований.</w:t>
      </w:r>
    </w:p>
    <w:p w14:paraId="39771A57" w14:textId="77777777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 xml:space="preserve">Современные методы организации сбытовой деятельности на предприятиях наиболее эффективно реализуются через маркетинг. Маркетинг позволяет предприятиям увеличить прибыль благодаря расширению объема продаж, основанному на подробном понимании рынка, конкурентов, потребителей и востребованной продукции. Применение маркетинговых концепций обеспечивает не только краткосрочные успехи, но и стабильные результаты на долгий срок.Цель исследования: рассмотреть организацию работы маркетинговых служб на предприятии, определить их функции и экономическую роль. </w:t>
      </w:r>
    </w:p>
    <w:p w14:paraId="293A4111" w14:textId="48EA9BAE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Объект исследования: предприятие ООО «</w:t>
      </w:r>
      <w:r>
        <w:t>Комос групп</w:t>
      </w:r>
      <w:r w:rsidRPr="00E65AA2">
        <w:t>» в городе Краснодар.</w:t>
      </w:r>
    </w:p>
    <w:p w14:paraId="3ADEEB43" w14:textId="5234824C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 xml:space="preserve">Предмет исследования: </w:t>
      </w:r>
      <w:r w:rsidR="00D422C4">
        <w:t xml:space="preserve">экономические </w:t>
      </w:r>
      <w:r w:rsidRPr="00E65AA2">
        <w:t>отношения, складывающиеся по поводу организации работы маркетинговых служб на предприятии</w:t>
      </w:r>
      <w:r>
        <w:t xml:space="preserve"> </w:t>
      </w:r>
      <w:r w:rsidR="00FF1678">
        <w:br/>
      </w:r>
      <w:r w:rsidRPr="00E65AA2">
        <w:t>ООО «</w:t>
      </w:r>
      <w:r>
        <w:t>Комос групп</w:t>
      </w:r>
      <w:r w:rsidRPr="00E65AA2">
        <w:t>».</w:t>
      </w:r>
    </w:p>
    <w:p w14:paraId="14F44B20" w14:textId="77777777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Задачи исследования:</w:t>
      </w:r>
    </w:p>
    <w:p w14:paraId="7AF2BFAC" w14:textId="7605E587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–</w:t>
      </w:r>
      <w:r w:rsidRPr="00E65AA2">
        <w:tab/>
      </w:r>
      <w:r>
        <w:t>изучить роль и функции маркетинговой службы предприятия</w:t>
      </w:r>
      <w:r w:rsidRPr="00E65AA2">
        <w:t>;</w:t>
      </w:r>
    </w:p>
    <w:p w14:paraId="4DB01A67" w14:textId="2D78E39A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lastRenderedPageBreak/>
        <w:t>–</w:t>
      </w:r>
      <w:r w:rsidRPr="00E65AA2">
        <w:tab/>
      </w:r>
      <w:r>
        <w:t>рассмотреть методические подходы к организации работы маркетинговых служб, ее анализа и оценки</w:t>
      </w:r>
      <w:r w:rsidRPr="00E65AA2">
        <w:t>;</w:t>
      </w:r>
    </w:p>
    <w:p w14:paraId="77F1B110" w14:textId="35AC5877" w:rsidR="00E65AA2" w:rsidRDefault="00E65AA2" w:rsidP="00E65AA2">
      <w:pPr>
        <w:spacing w:after="0" w:line="360" w:lineRule="auto"/>
        <w:ind w:firstLine="709"/>
        <w:jc w:val="both"/>
      </w:pPr>
      <w:r w:rsidRPr="00E65AA2">
        <w:t>–</w:t>
      </w:r>
      <w:r w:rsidRPr="00E65AA2">
        <w:tab/>
      </w:r>
      <w:r>
        <w:t>определить особенности функционирования маркетинговых служб отечественных предприятий на этапе санкционных ограничений</w:t>
      </w:r>
      <w:r w:rsidRPr="00E65AA2">
        <w:t>;</w:t>
      </w:r>
    </w:p>
    <w:p w14:paraId="2FCA9D08" w14:textId="6529574F" w:rsidR="00E65AA2" w:rsidRDefault="00E65AA2" w:rsidP="00E65AA2">
      <w:pPr>
        <w:spacing w:after="0" w:line="360" w:lineRule="auto"/>
        <w:ind w:firstLine="709"/>
        <w:jc w:val="both"/>
      </w:pPr>
      <w:r w:rsidRPr="00E65AA2">
        <w:t>–</w:t>
      </w:r>
      <w:r>
        <w:t xml:space="preserve"> </w:t>
      </w:r>
      <w:r>
        <w:tab/>
        <w:t>охарактеризовать организационно-экономическую деятельность ООО «Комос групп»;</w:t>
      </w:r>
    </w:p>
    <w:p w14:paraId="7E0756C6" w14:textId="0121B832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–</w:t>
      </w:r>
      <w:r>
        <w:tab/>
        <w:t>проанализировать и оценить организацию работы маркетинговой службы ООО «Комос групп»;</w:t>
      </w:r>
    </w:p>
    <w:p w14:paraId="0E22B63D" w14:textId="1EC31A89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–</w:t>
      </w:r>
      <w:r w:rsidRPr="00E65AA2">
        <w:tab/>
        <w:t>разработ</w:t>
      </w:r>
      <w:r>
        <w:t>ать</w:t>
      </w:r>
      <w:r w:rsidRPr="00E65AA2">
        <w:t xml:space="preserve"> </w:t>
      </w:r>
      <w:r>
        <w:t>рекомендации</w:t>
      </w:r>
      <w:r w:rsidRPr="00E65AA2">
        <w:t xml:space="preserve"> по </w:t>
      </w:r>
      <w:r>
        <w:t>повышению эффективности деятельности маркетинговой службы ООО «Комос групп»</w:t>
      </w:r>
      <w:r w:rsidRPr="00E65AA2">
        <w:t>.</w:t>
      </w:r>
    </w:p>
    <w:p w14:paraId="64B60CB6" w14:textId="77777777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Теоретико-методологической базой исследования явились работы отечественных и зарубежных исследователей по вопросам совершенствования маркетинговой деятельности предприятия, таких как: Мескон М. Х., Альберт М., Хедоури Ф., Завгородняя А. В., Ямпольская Д. О., Кеворков В. В., Леонтьев С. В.</w:t>
      </w:r>
    </w:p>
    <w:p w14:paraId="3712980E" w14:textId="40CE07C0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 xml:space="preserve">Информационной базой исследования явились материалы периодических изданий, </w:t>
      </w:r>
      <w:r>
        <w:t>научной библиотеки «Киберленинка»</w:t>
      </w:r>
      <w:r w:rsidRPr="00E65AA2">
        <w:t>, а также материалы отчетности предприятия ООО «</w:t>
      </w:r>
      <w:r>
        <w:t>Комос групп</w:t>
      </w:r>
      <w:r w:rsidRPr="00E65AA2">
        <w:t>».</w:t>
      </w:r>
    </w:p>
    <w:p w14:paraId="5F60272D" w14:textId="77777777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В ходе написания курсовой работы применялись следующие научные методы исследования: статистико-математический анализ; структурно-логический анализ.</w:t>
      </w:r>
    </w:p>
    <w:p w14:paraId="06CBDE3D" w14:textId="77777777" w:rsidR="00E65AA2" w:rsidRPr="00E65AA2" w:rsidRDefault="00E65AA2" w:rsidP="00E65AA2">
      <w:pPr>
        <w:spacing w:after="0" w:line="360" w:lineRule="auto"/>
        <w:ind w:firstLine="709"/>
        <w:jc w:val="both"/>
      </w:pPr>
      <w:r w:rsidRPr="00E65AA2">
        <w:t>Структура работы обусловлена ее целью и включила в себя: введение, два раздела, заключение, список использованных источников.</w:t>
      </w:r>
    </w:p>
    <w:p w14:paraId="12C91E3B" w14:textId="77777777" w:rsidR="00E65AA2" w:rsidRPr="00E65AA2" w:rsidRDefault="00E65AA2" w:rsidP="00E65AA2"/>
    <w:p w14:paraId="4F07BA53" w14:textId="77777777" w:rsidR="00D77AB6" w:rsidRDefault="00D77AB6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1903B01C" w14:textId="3D87EEE6" w:rsidR="00492B01" w:rsidRPr="00492B01" w:rsidRDefault="00492B01" w:rsidP="00492B01">
      <w:pPr>
        <w:pStyle w:val="1"/>
        <w:jc w:val="both"/>
      </w:pPr>
      <w:bookmarkStart w:id="2" w:name="_Toc167153012"/>
      <w:r>
        <w:lastRenderedPageBreak/>
        <w:tab/>
      </w:r>
      <w:r w:rsidR="00F460C9">
        <w:t>1 Т</w:t>
      </w:r>
      <w:r w:rsidR="00D422C4">
        <w:t>еоретические и методические аспекты организации работы маркетинговых служб на предприятии</w:t>
      </w:r>
      <w:bookmarkEnd w:id="2"/>
    </w:p>
    <w:p w14:paraId="7DAF17A4" w14:textId="0486C732" w:rsidR="0060112E" w:rsidRDefault="0060112E" w:rsidP="00492B01">
      <w:pPr>
        <w:pStyle w:val="2"/>
        <w:spacing w:before="0" w:line="360" w:lineRule="auto"/>
        <w:ind w:firstLine="709"/>
        <w:jc w:val="both"/>
      </w:pPr>
      <w:bookmarkStart w:id="3" w:name="_Toc167153013"/>
      <w:r>
        <w:t xml:space="preserve">1.1 Маркетинговая служба предприятия: </w:t>
      </w:r>
      <w:r w:rsidR="00F460C9">
        <w:t>роль</w:t>
      </w:r>
      <w:r>
        <w:t xml:space="preserve"> и функции</w:t>
      </w:r>
      <w:bookmarkEnd w:id="3"/>
    </w:p>
    <w:p w14:paraId="41947CB7" w14:textId="7881511E" w:rsidR="00D77AB6" w:rsidRDefault="00D77AB6" w:rsidP="00D77AB6"/>
    <w:p w14:paraId="7CCA8B47" w14:textId="3DA9E4D5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Производители, потребители и государство являются ключевыми участниками рыночной экономики, которые постоянно взаимодействуют, чтобы удовлетворить свои потребности. В нынешних условиях успешное взаимодействие этих субъектов требует обширных знаний о рыночной среде и факторах, оказывающих на неё влияние. Также необходимы навыки использования различных инструментов для адаптации к текущей рыночной ситуации. Сочетание этих знаний и навыков формирует основу маркетинга</w:t>
      </w:r>
      <w:r w:rsidR="00565D5D">
        <w:rPr>
          <w:rFonts w:eastAsia="Calibri" w:cs="Times New Roman"/>
        </w:rPr>
        <w:t xml:space="preserve"> </w:t>
      </w:r>
      <w:r w:rsidR="00565D5D" w:rsidRPr="002D3A23">
        <w:rPr>
          <w:rFonts w:eastAsia="Calibri" w:cs="Times New Roman"/>
        </w:rPr>
        <w:t>[28]</w:t>
      </w:r>
      <w:r w:rsidRPr="00D77AB6">
        <w:rPr>
          <w:rFonts w:eastAsia="Calibri" w:cs="Times New Roman"/>
        </w:rPr>
        <w:t>.</w:t>
      </w:r>
    </w:p>
    <w:p w14:paraId="014E0C39" w14:textId="1AB22797" w:rsid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Маркетинг становится краеугольным камнем для всех участников рынка. Без понимания тонкостей рыночного механизма участникам будет трудно достигнуть своих целей. Для производителей это означает не только знание своих производственных возможностей, но и способность эффективно планировать распределение товаров и услуг. Важно также умение оперативно откликаться на изменения в спросе и обновлять ассортимент в соответствии с нуждами потребителей</w:t>
      </w:r>
      <w:r w:rsidR="000B7A86">
        <w:rPr>
          <w:rFonts w:eastAsia="Calibri" w:cs="Times New Roman"/>
        </w:rPr>
        <w:t xml:space="preserve"> </w:t>
      </w:r>
      <w:r w:rsidR="000B7A86" w:rsidRPr="000B7A86">
        <w:rPr>
          <w:rFonts w:eastAsia="Calibri" w:cs="Times New Roman"/>
        </w:rPr>
        <w:t>[8]</w:t>
      </w:r>
      <w:r w:rsidRPr="00D77AB6">
        <w:rPr>
          <w:rFonts w:eastAsia="Calibri" w:cs="Times New Roman"/>
        </w:rPr>
        <w:t>.</w:t>
      </w:r>
    </w:p>
    <w:p w14:paraId="4F58DE3C" w14:textId="219AA0E0" w:rsidR="000914A8" w:rsidRPr="000914A8" w:rsidRDefault="000914A8" w:rsidP="000914A8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0914A8">
        <w:rPr>
          <w:rFonts w:eastAsia="Calibri" w:cs="Times New Roman"/>
        </w:rPr>
        <w:t>Деятельность маркетинговой службы на современных предприятиях охватывает широкий спектр хозяйственных и управленческих связей. Ключевые направления включают взаимодействие с клиентами, дистрибьюторами, маркетинговыми и логистическими центрами, а также с поставщиками материальных ресурсов. Кроме того, маркетинговая служба устанавливает общественные связи с СМИ и государственными органами, а также координирует взаимодействие внутри компании между различными подразделениями.</w:t>
      </w:r>
    </w:p>
    <w:p w14:paraId="3965D680" w14:textId="5BD241BD" w:rsidR="000914A8" w:rsidRPr="000914A8" w:rsidRDefault="000914A8" w:rsidP="000914A8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0914A8">
        <w:rPr>
          <w:rFonts w:eastAsia="Calibri" w:cs="Times New Roman"/>
        </w:rPr>
        <w:t xml:space="preserve">Руководство службы маркетинга обычно осуществляет заместитель директора по маркетингу или маркетинг-директор, который отвечает за планирование и контроль маркетинговых исследований и мероприятий, </w:t>
      </w:r>
      <w:r w:rsidRPr="000914A8">
        <w:rPr>
          <w:rFonts w:eastAsia="Calibri" w:cs="Times New Roman"/>
        </w:rPr>
        <w:lastRenderedPageBreak/>
        <w:t>направленных на достижение стратегических целей предприятия. В состав маркетинговой команды входят специалисты по исследованию рынка, разработке ассортимента продукции, установлению цен, продвижению и рекламе продуктов. Также могут привлекаться внешние эксперты из научно-исследовательских учреждений для проведения специализированных исследований</w:t>
      </w:r>
      <w:r w:rsidR="000B7A86" w:rsidRPr="000B7A86">
        <w:rPr>
          <w:rFonts w:eastAsia="Calibri" w:cs="Times New Roman"/>
        </w:rPr>
        <w:t xml:space="preserve"> [10]</w:t>
      </w:r>
      <w:r w:rsidRPr="000914A8">
        <w:rPr>
          <w:rFonts w:eastAsia="Calibri" w:cs="Times New Roman"/>
        </w:rPr>
        <w:t>.</w:t>
      </w:r>
    </w:p>
    <w:p w14:paraId="5D3302D0" w14:textId="12E2CB36" w:rsidR="000914A8" w:rsidRPr="00D77AB6" w:rsidRDefault="000914A8" w:rsidP="000914A8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0914A8">
        <w:rPr>
          <w:rFonts w:eastAsia="Calibri" w:cs="Times New Roman"/>
        </w:rPr>
        <w:t>Важно, чтобы в должностных инструкциях были четко определены полномочия и ответственность каждого сотрудника, обеспечивая тем самым их самостоятельность в выполнении профессиональных задач.</w:t>
      </w:r>
    </w:p>
    <w:p w14:paraId="2A3789B3" w14:textId="04641D93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Для организации эффективной работы компании создаются маркетинговые отделы. Их основная задача </w:t>
      </w:r>
      <w:r w:rsidR="00565D5D">
        <w:rPr>
          <w:rFonts w:eastAsia="Calibri" w:cs="Times New Roman"/>
        </w:rPr>
        <w:t>–</w:t>
      </w:r>
      <w:r w:rsidRPr="00D77AB6">
        <w:rPr>
          <w:rFonts w:eastAsia="Calibri" w:cs="Times New Roman"/>
        </w:rPr>
        <w:t xml:space="preserve"> максимизация прибыли за счет удовлетворения потребностей покупателей. Эта цель достигается через планирование продаж, анализ рынков, учитывая спрос, ценовые предложения и конкурентные возможности, что в конечном итоге направлено на удовлетворение рыночных запросов и получение прибыли</w:t>
      </w:r>
      <w:r w:rsidR="00565D5D" w:rsidRPr="00565D5D">
        <w:rPr>
          <w:rFonts w:eastAsia="Calibri" w:cs="Times New Roman"/>
        </w:rPr>
        <w:t xml:space="preserve"> [16]</w:t>
      </w:r>
      <w:r w:rsidRPr="00D77AB6">
        <w:rPr>
          <w:rFonts w:eastAsia="Calibri" w:cs="Times New Roman"/>
        </w:rPr>
        <w:t>.</w:t>
      </w:r>
    </w:p>
    <w:p w14:paraId="2FAA6B33" w14:textId="67C24B49" w:rsid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Управление маркетингом включает в себя ряд ключевых функций, которые определяют основные направления деятельности компании и отражают принципы маркетингового подхода к ведению бизнеса</w:t>
      </w:r>
      <w:r w:rsidR="00D422C4">
        <w:rPr>
          <w:rFonts w:eastAsia="Calibri" w:cs="Times New Roman"/>
        </w:rPr>
        <w:t xml:space="preserve"> (Рисунок 1)</w:t>
      </w:r>
      <w:r w:rsidRPr="00D77AB6">
        <w:rPr>
          <w:rFonts w:eastAsia="Calibri" w:cs="Times New Roman"/>
        </w:rPr>
        <w:t xml:space="preserve">. </w:t>
      </w:r>
    </w:p>
    <w:p w14:paraId="23CF108E" w14:textId="77777777" w:rsidR="00FF1678" w:rsidRDefault="00FF1678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14:paraId="3FBC6418" w14:textId="55E06A8A" w:rsidR="00D422C4" w:rsidRDefault="00D422C4" w:rsidP="00FF1678">
      <w:pPr>
        <w:spacing w:after="0"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 wp14:anchorId="5CA4CF73" wp14:editId="400689C7">
            <wp:extent cx="5105400" cy="2721429"/>
            <wp:effectExtent l="0" t="0" r="19050" b="317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5615E4B" w14:textId="0E8D7759" w:rsidR="00D77AB6" w:rsidRPr="00D77AB6" w:rsidRDefault="00D422C4" w:rsidP="00D422C4">
      <w:pPr>
        <w:spacing w:after="0" w:line="360" w:lineRule="auto"/>
        <w:ind w:firstLine="709"/>
        <w:jc w:val="center"/>
        <w:rPr>
          <w:rFonts w:eastAsia="Calibri" w:cs="Times New Roman"/>
        </w:rPr>
      </w:pPr>
      <w:r>
        <w:rPr>
          <w:rFonts w:eastAsia="Calibri" w:cs="Times New Roman"/>
        </w:rPr>
        <w:t>Рисунок 1 – Функции управления маркетингом</w:t>
      </w:r>
      <w:r w:rsidR="000B7A86" w:rsidRPr="000B7A86">
        <w:rPr>
          <w:rFonts w:eastAsia="Calibri" w:cs="Times New Roman"/>
        </w:rPr>
        <w:t xml:space="preserve"> [3]</w:t>
      </w:r>
    </w:p>
    <w:p w14:paraId="036B130E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lastRenderedPageBreak/>
        <w:t>Аналитическая функция является центральной в системе маркетинга. Она включает в себя анализ как внешней, так и внутренней среды работы предприятия, а также тщательное исследование рынка, его участников и продукции, что становится первым и ключевым этапом в работе маркетинговой службы компании.</w:t>
      </w:r>
    </w:p>
    <w:p w14:paraId="3DC6AF37" w14:textId="28DDD5DD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Изучение рынка обычно проводится с учётом географического расположения, потенциала рынка, его особенностей, количества конкурентов, а также текущего спроса и предложения на продукцию, которую компания планирует производить или уже производит для последующей продажи</w:t>
      </w:r>
      <w:r w:rsidR="00565D5D" w:rsidRPr="00565D5D">
        <w:rPr>
          <w:rFonts w:eastAsia="Calibri" w:cs="Times New Roman"/>
        </w:rPr>
        <w:t xml:space="preserve"> [14]</w:t>
      </w:r>
      <w:r w:rsidRPr="00D77AB6">
        <w:rPr>
          <w:rFonts w:eastAsia="Calibri" w:cs="Times New Roman"/>
        </w:rPr>
        <w:t>.</w:t>
      </w:r>
    </w:p>
    <w:p w14:paraId="0A3CB47D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Производственная функция критически важна для организации деятельности предприятия. Она включает организацию выпуска продукции, соответствующей как по ассортименту, так и по качеству запросам рынка, что способствует получению прибыли и удовлетворению потребностей клиентов.</w:t>
      </w:r>
    </w:p>
    <w:p w14:paraId="55E4DB47" w14:textId="20737774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Эта функция реализуется через организацию производства новых товаров, внедрение инновационных технологий, обеспечение материально-технической базы производства, а также управление качеством и конкурентоспособностью готовой продукции. Эффективно организованный производственный процесс позволяет сокращать сроки и издержки производства, что в конечном итоге приводит к снижению себестоимости товаров и возможности установления конкурентной цены</w:t>
      </w:r>
      <w:r w:rsidR="000B7A86" w:rsidRPr="000B7A86">
        <w:rPr>
          <w:rFonts w:eastAsia="Calibri" w:cs="Times New Roman"/>
        </w:rPr>
        <w:t xml:space="preserve"> [2]</w:t>
      </w:r>
      <w:r w:rsidRPr="00D77AB6">
        <w:rPr>
          <w:rFonts w:eastAsia="Calibri" w:cs="Times New Roman"/>
        </w:rPr>
        <w:t>.</w:t>
      </w:r>
    </w:p>
    <w:p w14:paraId="47BD11A7" w14:textId="3711CCA3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Функция продаж, также известная как сбытовая функция, основывается на распространении продукции на рынке и её последующем сбыте. Функции управления, коммуникаций и контроля в первую очередь направлены на организацию планирования деятельности предприятия и управление его производственными процессами</w:t>
      </w:r>
      <w:r w:rsidR="00565D5D" w:rsidRPr="00565D5D">
        <w:rPr>
          <w:rFonts w:eastAsia="Calibri" w:cs="Times New Roman"/>
        </w:rPr>
        <w:t xml:space="preserve"> [9]</w:t>
      </w:r>
      <w:r w:rsidRPr="00D77AB6">
        <w:rPr>
          <w:rFonts w:eastAsia="Calibri" w:cs="Times New Roman"/>
        </w:rPr>
        <w:t>.</w:t>
      </w:r>
    </w:p>
    <w:p w14:paraId="3B5B0BDC" w14:textId="4CD14A82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Контроль представляет собой заключительный этап маркетинговой деятельности. Здесь особенно важен так называемый </w:t>
      </w:r>
      <w:r>
        <w:rPr>
          <w:rFonts w:eastAsia="Calibri" w:cs="Times New Roman"/>
        </w:rPr>
        <w:t>«</w:t>
      </w:r>
      <w:r w:rsidRPr="00D77AB6">
        <w:rPr>
          <w:rFonts w:eastAsia="Calibri" w:cs="Times New Roman"/>
        </w:rPr>
        <w:t>ситуационный анализ</w:t>
      </w:r>
      <w:r>
        <w:rPr>
          <w:rFonts w:eastAsia="Calibri" w:cs="Times New Roman"/>
        </w:rPr>
        <w:t>»</w:t>
      </w:r>
      <w:r w:rsidRPr="00D77AB6">
        <w:rPr>
          <w:rFonts w:eastAsia="Calibri" w:cs="Times New Roman"/>
        </w:rPr>
        <w:t>, который позволяет руководству компании получать актуальные данные о текущем положении дел для оценки достижений и анализа слабых сторон, а также для внесения корректировок в стратегические и тактические планы.</w:t>
      </w:r>
    </w:p>
    <w:p w14:paraId="2EE2C8BF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lastRenderedPageBreak/>
        <w:t>Таким образом, маркетинговая деятельность является неотъемлемой частью функционирования любого предприятия, основанная на анализе, планировании и организации мероприятий, направленных на успешное осуществление рыночных операций с продуктами и услугами для достижения поставленных задач. Основные цели маркетинговых служб заключаются в удовлетворении потребностей клиентов и генерации прибыли. Маркетинговые функции разделяются на четыре основные категории: аналитическая, сбытовая, производственная и контрольно-управляющая.</w:t>
      </w:r>
    </w:p>
    <w:p w14:paraId="1411E788" w14:textId="77777777" w:rsidR="00D77AB6" w:rsidRPr="00D77AB6" w:rsidRDefault="00D77AB6" w:rsidP="00D77AB6"/>
    <w:p w14:paraId="7589AA62" w14:textId="687D3C48" w:rsidR="0060112E" w:rsidRDefault="0060112E" w:rsidP="00FF1678">
      <w:pPr>
        <w:pStyle w:val="2"/>
        <w:spacing w:before="0" w:line="360" w:lineRule="auto"/>
        <w:ind w:firstLine="709"/>
        <w:jc w:val="both"/>
      </w:pPr>
      <w:bookmarkStart w:id="4" w:name="_Toc167153014"/>
      <w:r>
        <w:t xml:space="preserve">1.2 </w:t>
      </w:r>
      <w:r w:rsidRPr="0060112E">
        <w:t>Методические подходы к организации работы маркетинговых служб</w:t>
      </w:r>
      <w:r w:rsidR="00F460C9">
        <w:t>, ее анализ и оценка</w:t>
      </w:r>
      <w:bookmarkEnd w:id="4"/>
      <w:r w:rsidRPr="0060112E">
        <w:t xml:space="preserve"> </w:t>
      </w:r>
    </w:p>
    <w:p w14:paraId="277E8F04" w14:textId="3D4165C5" w:rsidR="00D77AB6" w:rsidRDefault="00D77AB6" w:rsidP="00D77AB6"/>
    <w:p w14:paraId="532663BD" w14:textId="190D400F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Структура маркетинговых служб в компаниях варьируется в зависимости от типа продукции, объемов производства и размеров рынка. Руководство таких подразделений обычно осуществляет вице-президент по маркетингу или директор по маркетингу</w:t>
      </w:r>
      <w:r w:rsidR="00565D5D" w:rsidRPr="00565D5D">
        <w:rPr>
          <w:rFonts w:eastAsia="Calibri" w:cs="Times New Roman"/>
        </w:rPr>
        <w:t xml:space="preserve"> [24]</w:t>
      </w:r>
      <w:r w:rsidRPr="00D77AB6">
        <w:rPr>
          <w:rFonts w:eastAsia="Calibri" w:cs="Times New Roman"/>
        </w:rPr>
        <w:t>.</w:t>
      </w:r>
    </w:p>
    <w:p w14:paraId="15391BC2" w14:textId="2DAE28DC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Каждая организация разрабатывает индивидуальную маркетинговую стратегию, которая помогает достигать поставленных целей. В зависимости от подхода к организации, маркетинговые службы могут функционировать по функциональному, товарному или рыночному принципу</w:t>
      </w:r>
      <w:r w:rsidR="000B7A86" w:rsidRPr="000B7A86">
        <w:rPr>
          <w:rFonts w:eastAsia="Calibri" w:cs="Times New Roman"/>
        </w:rPr>
        <w:t xml:space="preserve"> [14]</w:t>
      </w:r>
      <w:r w:rsidRPr="00D77AB6">
        <w:rPr>
          <w:rFonts w:eastAsia="Calibri" w:cs="Times New Roman"/>
        </w:rPr>
        <w:t>.</w:t>
      </w:r>
    </w:p>
    <w:p w14:paraId="259D6F17" w14:textId="3D3CAF59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При функциональном методе организации, который часто применяется, если ассортимент продукции и количество рынков невелико, создаются специализированные отделы. Эти отделы отвечают за исследования рынка, планирование производства, управление продажами, стимулирование сбыта и другие маркетинговые функции. Функциональный подход характеризуется простотой и четкостью разграничения обязанностей, что способствует повышению эффективности, но может столкнуться с проблемами координации и мотивации сотрудников при расширении деятельности</w:t>
      </w:r>
      <w:r w:rsidR="00565D5D" w:rsidRPr="00565D5D">
        <w:rPr>
          <w:rFonts w:eastAsia="Calibri" w:cs="Times New Roman"/>
        </w:rPr>
        <w:t xml:space="preserve"> [26]</w:t>
      </w:r>
      <w:r w:rsidRPr="00D77AB6">
        <w:rPr>
          <w:rFonts w:eastAsia="Calibri" w:cs="Times New Roman"/>
        </w:rPr>
        <w:t>.</w:t>
      </w:r>
    </w:p>
    <w:p w14:paraId="241CA209" w14:textId="1EEFBA3C" w:rsidR="00D77AB6" w:rsidRDefault="00D77AB6" w:rsidP="00D77AB6">
      <w:pPr>
        <w:spacing w:after="0" w:line="360" w:lineRule="auto"/>
        <w:ind w:firstLine="709"/>
        <w:jc w:val="both"/>
      </w:pPr>
      <w:r w:rsidRPr="00D77AB6">
        <w:rPr>
          <w:rFonts w:eastAsia="Calibri" w:cs="Times New Roman"/>
        </w:rPr>
        <w:lastRenderedPageBreak/>
        <w:t>Товарный метод организации маркетинга применяется, когда компания производит разнообразные товары, требующие различных подходов к производству, сбыту и обслуживанию</w:t>
      </w:r>
      <w:r w:rsidR="000B7A86" w:rsidRPr="000B7A86">
        <w:rPr>
          <w:rFonts w:eastAsia="Calibri" w:cs="Times New Roman"/>
        </w:rPr>
        <w:t xml:space="preserve"> </w:t>
      </w:r>
      <w:r w:rsidR="000B7A86" w:rsidRPr="00D422C4">
        <w:rPr>
          <w:rFonts w:eastAsia="Calibri" w:cs="Times New Roman"/>
        </w:rPr>
        <w:t>[17]</w:t>
      </w:r>
      <w:r w:rsidRPr="00D77AB6">
        <w:rPr>
          <w:rFonts w:eastAsia="Calibri" w:cs="Times New Roman"/>
        </w:rPr>
        <w:t>. В таком случае формируются специализированные группы, каждая из которых занимается маркетингом определенной группы товаров. Этот подход позволяет учитывать специфику каждого товара и эффективно управлять его продвижением на рынке</w:t>
      </w:r>
      <w:r>
        <w:rPr>
          <w:rFonts w:eastAsia="Calibri" w:cs="Times New Roman"/>
        </w:rPr>
        <w:t xml:space="preserve"> </w:t>
      </w:r>
      <w:r>
        <w:t>(рис</w:t>
      </w:r>
      <w:r w:rsidR="00D422C4">
        <w:t>унок</w:t>
      </w:r>
      <w:r>
        <w:t xml:space="preserve"> </w:t>
      </w:r>
      <w:r w:rsidR="00FF1678">
        <w:t>2</w:t>
      </w:r>
      <w:r w:rsidRPr="0087318E">
        <w:t>).</w:t>
      </w:r>
    </w:p>
    <w:p w14:paraId="6F57879C" w14:textId="77777777" w:rsidR="00FF1678" w:rsidRPr="00D77AB6" w:rsidRDefault="00FF1678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14:paraId="7980FF65" w14:textId="77777777" w:rsidR="00D77AB6" w:rsidRPr="00B34C08" w:rsidRDefault="00D77AB6" w:rsidP="001819C8">
      <w:r w:rsidRPr="00B34C08">
        <w:rPr>
          <w:noProof/>
          <w:lang w:eastAsia="ru-RU"/>
        </w:rPr>
        <w:drawing>
          <wp:inline distT="0" distB="0" distL="0" distR="0" wp14:anchorId="0263D1F2" wp14:editId="4A79E7E9">
            <wp:extent cx="5940425" cy="1896767"/>
            <wp:effectExtent l="0" t="0" r="3175" b="8255"/>
            <wp:docPr id="1" name="Рисунок 1" descr="http://www.aup.ru/books/m168/img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p.ru/books/m168/img/image01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B482" w14:textId="6DAB28CA" w:rsidR="00D77AB6" w:rsidRDefault="00D77AB6" w:rsidP="00D77AB6">
      <w:pPr>
        <w:jc w:val="center"/>
      </w:pPr>
      <w:r w:rsidRPr="00B34C08">
        <w:t>Рис</w:t>
      </w:r>
      <w:r w:rsidR="00D422C4">
        <w:t>унок 2 –</w:t>
      </w:r>
      <w:r>
        <w:t xml:space="preserve"> </w:t>
      </w:r>
      <w:r w:rsidRPr="00B34C08">
        <w:t>Схема организации службы маркетинга по товарному    принц</w:t>
      </w:r>
      <w:r>
        <w:t>и</w:t>
      </w:r>
      <w:r w:rsidRPr="00B34C08">
        <w:t>пу</w:t>
      </w:r>
    </w:p>
    <w:p w14:paraId="653DD8BC" w14:textId="77777777" w:rsidR="001819C8" w:rsidRDefault="001819C8" w:rsidP="00D77AB6">
      <w:pPr>
        <w:jc w:val="center"/>
      </w:pPr>
    </w:p>
    <w:p w14:paraId="2E31E217" w14:textId="6BDDA596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Товарная организационная структура выделяется благодаря тому, что управляющие могут эффективно координировать и контролировать всю деятельность, связанную с продуктом, при этом обладая глубокими знаниями о его рыночных перспективах. Однако этот подход может сталкиваться с проблемами, такими как высокий риск конфликтов из-за нечеткого разграничения полномочий и возможные сложности, связанные с управлением продуктом функциональными менеджерами</w:t>
      </w:r>
      <w:r w:rsidR="000B7A86" w:rsidRPr="000B7A86">
        <w:rPr>
          <w:rFonts w:eastAsia="Calibri" w:cs="Times New Roman"/>
        </w:rPr>
        <w:t xml:space="preserve"> [34]</w:t>
      </w:r>
      <w:r w:rsidRPr="00D77AB6">
        <w:rPr>
          <w:rFonts w:eastAsia="Calibri" w:cs="Times New Roman"/>
        </w:rPr>
        <w:t>.</w:t>
      </w:r>
    </w:p>
    <w:p w14:paraId="0FABBC1A" w14:textId="38E9E70E" w:rsid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Для компаний, чьи продукты требуют особого подхода в различных потребительских сегментах, предпочтительной может стать рыночная организация маркетинговой службы. Главное преимущество такой структуры заключается в фокусировании маркетинговых усилий на конкретных целевых </w:t>
      </w:r>
      <w:r w:rsidRPr="00D77AB6">
        <w:rPr>
          <w:rFonts w:eastAsia="Calibri" w:cs="Times New Roman"/>
        </w:rPr>
        <w:lastRenderedPageBreak/>
        <w:t>рынках, хотя и здесь могут возникать недостатки, схожие с теми, что присущи товарной организационной структуре</w:t>
      </w:r>
      <w:r>
        <w:rPr>
          <w:rFonts w:eastAsia="Calibri" w:cs="Times New Roman"/>
        </w:rPr>
        <w:t xml:space="preserve"> (рис. </w:t>
      </w:r>
      <w:r w:rsidR="00FF1678">
        <w:rPr>
          <w:rFonts w:eastAsia="Calibri" w:cs="Times New Roman"/>
        </w:rPr>
        <w:t>3</w:t>
      </w:r>
      <w:r>
        <w:rPr>
          <w:rFonts w:eastAsia="Calibri" w:cs="Times New Roman"/>
        </w:rPr>
        <w:t>)</w:t>
      </w:r>
      <w:r w:rsidRPr="00D77AB6">
        <w:rPr>
          <w:rFonts w:eastAsia="Calibri" w:cs="Times New Roman"/>
        </w:rPr>
        <w:t>.</w:t>
      </w:r>
    </w:p>
    <w:p w14:paraId="0051E5B9" w14:textId="77777777" w:rsidR="00FF1678" w:rsidRDefault="00FF1678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14:paraId="0396742E" w14:textId="77777777" w:rsidR="00D77AB6" w:rsidRDefault="00D77AB6" w:rsidP="00D77AB6">
      <w:pPr>
        <w:jc w:val="center"/>
      </w:pPr>
      <w:r>
        <w:rPr>
          <w:noProof/>
          <w:lang w:eastAsia="ru-RU"/>
        </w:rPr>
        <w:drawing>
          <wp:inline distT="0" distB="0" distL="0" distR="0" wp14:anchorId="4B5365ED" wp14:editId="597A1CCC">
            <wp:extent cx="5509260" cy="1821180"/>
            <wp:effectExtent l="0" t="0" r="0" b="7620"/>
            <wp:docPr id="2" name="Рисунок 2" descr="http://www.aup.ru/books/m168/img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up.ru/books/m168/img/image0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3C182" w14:textId="6C8ECAC8" w:rsidR="00D77AB6" w:rsidRPr="00B34C08" w:rsidRDefault="00D77AB6" w:rsidP="00D77AB6">
      <w:pPr>
        <w:jc w:val="center"/>
      </w:pPr>
      <w:r w:rsidRPr="00B34C08">
        <w:t>Рис</w:t>
      </w:r>
      <w:r w:rsidR="00D422C4">
        <w:t>унок 3 –</w:t>
      </w:r>
      <w:r w:rsidRPr="00B34C08">
        <w:t xml:space="preserve"> Схема организации службы маркетинга по рыночному принципу</w:t>
      </w:r>
    </w:p>
    <w:p w14:paraId="17005A57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14:paraId="0CC0DAF1" w14:textId="468B0882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Эффективность маркетинговых мероприятий играет ключевую роль, особенно в контексте принятия решений о запуске конкретных кампаний. В работе маркетинговые службы часто применяют комплексный экономический анализ, который представляет собой глубокий анализ деятельности компании. Этот вид анализа позволяет всесторонне оценить и проанализировать различные аспекты работы, их взаимосвязь и взаимозависимость, а также оценить влияние использования ресурсов на финансовые результаты деятельности</w:t>
      </w:r>
      <w:r w:rsidR="00565D5D" w:rsidRPr="00565D5D">
        <w:rPr>
          <w:rFonts w:eastAsia="Calibri" w:cs="Times New Roman"/>
        </w:rPr>
        <w:t xml:space="preserve"> [17]</w:t>
      </w:r>
      <w:r w:rsidRPr="00D77AB6">
        <w:rPr>
          <w:rFonts w:eastAsia="Calibri" w:cs="Times New Roman"/>
        </w:rPr>
        <w:t>.</w:t>
      </w:r>
    </w:p>
    <w:p w14:paraId="22C02A1E" w14:textId="109857BE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Анализ, который проводится в организациях, играет ключевую роль как в стратегическом, так и в тактическом планировании. Благодаря своей комплексности, он позволяет оценить воздействие различных факторов на результативность принимаемых управленческих решений. Эти решения могут быть разнообразными: экономическими, финансовыми, инвестиционными, что делает такой анализ неотъемлемым инструментом для стратегического управления, способствующим прогнозированию долгосрочных последствий</w:t>
      </w:r>
      <w:r w:rsidR="000B7A86" w:rsidRPr="000B7A86">
        <w:rPr>
          <w:rFonts w:eastAsia="Calibri" w:cs="Times New Roman"/>
        </w:rPr>
        <w:t xml:space="preserve"> [3]</w:t>
      </w:r>
      <w:r w:rsidRPr="00D77AB6">
        <w:rPr>
          <w:rFonts w:eastAsia="Calibri" w:cs="Times New Roman"/>
        </w:rPr>
        <w:t>.</w:t>
      </w:r>
    </w:p>
    <w:p w14:paraId="7FEDA766" w14:textId="3E7C4A0A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Процесс комплексной оценки включает в себя следующие шаги:</w:t>
      </w:r>
    </w:p>
    <w:p w14:paraId="5B3BFAB3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1. Определение целей и задач исследования.</w:t>
      </w:r>
    </w:p>
    <w:p w14:paraId="270D8E9A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lastRenderedPageBreak/>
        <w:t>2. Планирование временных рамок и этапов работы.</w:t>
      </w:r>
    </w:p>
    <w:p w14:paraId="4E248129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3. Составление рабочей группы.</w:t>
      </w:r>
    </w:p>
    <w:p w14:paraId="697BEC37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4. Распределение ответственности по исследуемым направлениям.</w:t>
      </w:r>
    </w:p>
    <w:p w14:paraId="5221F084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5. Анализ доступности и качества информации, подготовка источников данных.</w:t>
      </w:r>
    </w:p>
    <w:p w14:paraId="7B14DF6D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6. Разработка системы критериев для оценки, основываясь на целях исследования.</w:t>
      </w:r>
    </w:p>
    <w:p w14:paraId="6ACC52E1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7. Проведение предварительной оценки, обычно через комплексную оценку эффективности или экспресс-анализ финансовых показателей.</w:t>
      </w:r>
    </w:p>
    <w:p w14:paraId="3B946C5D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8. Выполнение комплексного анализа, включая:</w:t>
      </w:r>
    </w:p>
    <w:p w14:paraId="480DF18B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а) оценку управления и организации производства;</w:t>
      </w:r>
    </w:p>
    <w:p w14:paraId="59F83F74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б) изучение использования основных фондов и технической оснащённости;</w:t>
      </w:r>
    </w:p>
    <w:p w14:paraId="23A73CCE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в) анализ материальных ресурсов и запасов;</w:t>
      </w:r>
    </w:p>
    <w:p w14:paraId="61D46162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г) изучение трудовых ресурсов и производительности труда;</w:t>
      </w:r>
    </w:p>
    <w:p w14:paraId="2BA8CF6F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д) оценка процессов производства продукции;</w:t>
      </w:r>
    </w:p>
    <w:p w14:paraId="062A9F35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е) анализ затрат и себестоимости работ и услуг;</w:t>
      </w:r>
    </w:p>
    <w:p w14:paraId="2C2A6B7A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ж) рассмотрение финансовых результатов;</w:t>
      </w:r>
    </w:p>
    <w:p w14:paraId="7269FC23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з) анализ деловой активности и финансовой эффективности;</w:t>
      </w:r>
    </w:p>
    <w:p w14:paraId="66FABC3B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   и) оценка финансового состояния и имущественного положения компании.</w:t>
      </w:r>
    </w:p>
    <w:p w14:paraId="3C140477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9. Синтез полученных данных.</w:t>
      </w:r>
    </w:p>
    <w:p w14:paraId="66FC2BAF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10. Оформление исследования.</w:t>
      </w:r>
    </w:p>
    <w:p w14:paraId="4BC74E40" w14:textId="4EAFDF9C" w:rsid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11. Принятие управленческих решений на основе анализа</w:t>
      </w:r>
      <w:r w:rsidR="000B7A86" w:rsidRPr="000B7A86">
        <w:rPr>
          <w:rFonts w:eastAsia="Calibri" w:cs="Times New Roman"/>
        </w:rPr>
        <w:t xml:space="preserve"> [1]</w:t>
      </w:r>
      <w:r w:rsidRPr="00D77AB6">
        <w:rPr>
          <w:rFonts w:eastAsia="Calibri" w:cs="Times New Roman"/>
        </w:rPr>
        <w:t>.</w:t>
      </w:r>
    </w:p>
    <w:p w14:paraId="549C6A5E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Организация комплексного анализа и оценки строится на следующих основных принципах:</w:t>
      </w:r>
    </w:p>
    <w:p w14:paraId="0FA988C5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- применение научных методов и подходов;</w:t>
      </w:r>
    </w:p>
    <w:p w14:paraId="75F0A144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- целостность и систематичность в подходах;</w:t>
      </w:r>
    </w:p>
    <w:p w14:paraId="2B679448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- всесторонность оценки;</w:t>
      </w:r>
    </w:p>
    <w:p w14:paraId="3FB05B42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- непредвзятость и объективность;</w:t>
      </w:r>
    </w:p>
    <w:p w14:paraId="6BA9C94B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lastRenderedPageBreak/>
        <w:t>- точность и детальность;</w:t>
      </w:r>
    </w:p>
    <w:p w14:paraId="6B9C25AC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- предварительное планирование;</w:t>
      </w:r>
    </w:p>
    <w:p w14:paraId="605E392F" w14:textId="77777777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- чёткая целевая установка и определённые задачи;</w:t>
      </w:r>
    </w:p>
    <w:p w14:paraId="28BE5BBF" w14:textId="0D40A968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- последовательность и согласованность в процессах</w:t>
      </w:r>
      <w:r w:rsidR="000B7A86" w:rsidRPr="000B7A86">
        <w:rPr>
          <w:rFonts w:eastAsia="Calibri" w:cs="Times New Roman"/>
        </w:rPr>
        <w:t xml:space="preserve"> [11]</w:t>
      </w:r>
      <w:r w:rsidRPr="00D77AB6">
        <w:rPr>
          <w:rFonts w:eastAsia="Calibri" w:cs="Times New Roman"/>
        </w:rPr>
        <w:t>.</w:t>
      </w:r>
    </w:p>
    <w:p w14:paraId="062DF90B" w14:textId="16F91D6F" w:rsidR="000914A8" w:rsidRPr="000914A8" w:rsidRDefault="000914A8" w:rsidP="000914A8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0914A8">
        <w:rPr>
          <w:rFonts w:eastAsia="Calibri" w:cs="Times New Roman"/>
        </w:rPr>
        <w:t>Основная и постоянная функция маркетинговой службы заключается в мониторинге условий ведения бизнеса и анализе их изменений во времени. Это включает оценку того, способствуют ли текущие тенденции и общие условия успешному развитию предприятия или, наоборот, создают потенциальные риски для его деятельности</w:t>
      </w:r>
      <w:r w:rsidR="00565D5D" w:rsidRPr="00565D5D">
        <w:rPr>
          <w:rFonts w:eastAsia="Calibri" w:cs="Times New Roman"/>
        </w:rPr>
        <w:t xml:space="preserve"> [9]</w:t>
      </w:r>
      <w:r w:rsidRPr="000914A8">
        <w:rPr>
          <w:rFonts w:eastAsia="Calibri" w:cs="Times New Roman"/>
        </w:rPr>
        <w:t>.</w:t>
      </w:r>
    </w:p>
    <w:p w14:paraId="2CB7C99A" w14:textId="60E69151" w:rsidR="000914A8" w:rsidRDefault="000914A8" w:rsidP="000914A8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0914A8">
        <w:rPr>
          <w:rFonts w:eastAsia="Calibri" w:cs="Times New Roman"/>
        </w:rPr>
        <w:t>Анализ бизнес-среды проводится с учетом нескольких взаимосвязанных аспектов</w:t>
      </w:r>
      <w:r w:rsidR="00D422C4">
        <w:rPr>
          <w:rFonts w:eastAsia="Calibri" w:cs="Times New Roman"/>
        </w:rPr>
        <w:t>, представленных на рисунке 4.</w:t>
      </w:r>
    </w:p>
    <w:p w14:paraId="0861C997" w14:textId="77777777" w:rsidR="00FF1678" w:rsidRDefault="00FF1678" w:rsidP="000914A8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14:paraId="08BF03F5" w14:textId="2BAF0157" w:rsidR="00D422C4" w:rsidRDefault="00D422C4" w:rsidP="00D422C4">
      <w:pPr>
        <w:spacing w:after="0"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 wp14:anchorId="73D33773" wp14:editId="023ADA79">
            <wp:extent cx="5486400" cy="3771900"/>
            <wp:effectExtent l="38100" t="19050" r="19050" b="3810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6C6DFA1A" w14:textId="2A7F5CB4" w:rsidR="000914A8" w:rsidRDefault="00D422C4" w:rsidP="00D422C4">
      <w:pPr>
        <w:spacing w:after="0" w:line="360" w:lineRule="auto"/>
        <w:ind w:firstLine="709"/>
        <w:jc w:val="center"/>
        <w:rPr>
          <w:rFonts w:eastAsia="Calibri" w:cs="Times New Roman"/>
        </w:rPr>
      </w:pPr>
      <w:r>
        <w:rPr>
          <w:rFonts w:eastAsia="Calibri" w:cs="Times New Roman"/>
        </w:rPr>
        <w:t>Рисунок 4 – Факторы бизнес-среды</w:t>
      </w:r>
      <w:r w:rsidR="000914A8" w:rsidRPr="000914A8">
        <w:rPr>
          <w:rFonts w:eastAsia="Calibri" w:cs="Times New Roman"/>
        </w:rPr>
        <w:t xml:space="preserve"> </w:t>
      </w:r>
      <w:r w:rsidR="000B7A86" w:rsidRPr="000B7A86">
        <w:rPr>
          <w:rFonts w:eastAsia="Calibri" w:cs="Times New Roman"/>
        </w:rPr>
        <w:t>[13]</w:t>
      </w:r>
    </w:p>
    <w:p w14:paraId="73143DBA" w14:textId="77777777" w:rsidR="00FF1678" w:rsidRPr="000914A8" w:rsidRDefault="00FF1678" w:rsidP="00D422C4">
      <w:pPr>
        <w:spacing w:after="0" w:line="360" w:lineRule="auto"/>
        <w:ind w:firstLine="709"/>
        <w:jc w:val="center"/>
        <w:rPr>
          <w:rFonts w:eastAsia="Calibri" w:cs="Times New Roman"/>
        </w:rPr>
      </w:pPr>
    </w:p>
    <w:p w14:paraId="167BEBB6" w14:textId="5220B805" w:rsidR="000914A8" w:rsidRDefault="000914A8" w:rsidP="000914A8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0914A8">
        <w:rPr>
          <w:rFonts w:eastAsia="Calibri" w:cs="Times New Roman"/>
        </w:rPr>
        <w:t xml:space="preserve">Если условия предпринимательской среды благоприятствуют развитию бизнеса в выбранной сфере, то маркетинговая служба должна </w:t>
      </w:r>
      <w:r w:rsidRPr="000914A8">
        <w:rPr>
          <w:rFonts w:eastAsia="Calibri" w:cs="Times New Roman"/>
        </w:rPr>
        <w:lastRenderedPageBreak/>
        <w:t>сфокусироваться на анализе и стратегиях взаимодействия с целевым товарным рынком, где предприятие уже работает или планирует начать деятельность.</w:t>
      </w:r>
    </w:p>
    <w:p w14:paraId="66CFAABB" w14:textId="43A4707B" w:rsid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В контексте организации маркетинговых служб различают функциональный, товарный и рыночный методы. Функциональный подход применяется, когда ассортимент продукции и объём рынков ограничены. Товарный метод актуален для компаний с разнообразием продукции, каждая из которых требует уникального подхода в производстве, сбыте и обслуживании, и, как следствие, формирования специализированных групп маркетологов по каждому продукту. Рыночный метод подходит для организаций, чьи товары предназначены для рынков с разнообразными потребительскими предпочтениями и требуют индивидуализированного обслуживания. </w:t>
      </w:r>
    </w:p>
    <w:p w14:paraId="1913DF03" w14:textId="7B2FC0D6" w:rsidR="00D77AB6" w:rsidRPr="00D77AB6" w:rsidRDefault="00D77AB6" w:rsidP="00D77AB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>В работе маркетинговые службы опираются на комплексный экономический анализ, который представляет собой полное исследование всех аспектов деятельности организации, с соблюдением строгой последовательности этапов и вышеупомянутых принципов.</w:t>
      </w:r>
    </w:p>
    <w:p w14:paraId="78FC82B2" w14:textId="77777777" w:rsidR="00D77AB6" w:rsidRPr="00D77AB6" w:rsidRDefault="00D77AB6" w:rsidP="00D77AB6"/>
    <w:p w14:paraId="44082508" w14:textId="3325F297" w:rsidR="0060112E" w:rsidRDefault="0060112E" w:rsidP="00FF1678">
      <w:pPr>
        <w:pStyle w:val="2"/>
        <w:spacing w:before="0" w:line="360" w:lineRule="auto"/>
        <w:ind w:firstLine="709"/>
        <w:jc w:val="both"/>
      </w:pPr>
      <w:bookmarkStart w:id="5" w:name="_Toc167153015"/>
      <w:r>
        <w:t xml:space="preserve">1.3 </w:t>
      </w:r>
      <w:r w:rsidR="00F460C9">
        <w:t>Особенности функционирования маркетинговых служб отечественных предприятий на этапе санкционных ограничений</w:t>
      </w:r>
      <w:bookmarkEnd w:id="5"/>
    </w:p>
    <w:p w14:paraId="51D85A21" w14:textId="74068491" w:rsidR="00D77AB6" w:rsidRDefault="00D77AB6" w:rsidP="00D77AB6"/>
    <w:p w14:paraId="6933C1C5" w14:textId="47551F29" w:rsidR="000914A8" w:rsidRDefault="000914A8" w:rsidP="00D77AB6">
      <w:pPr>
        <w:spacing w:after="0" w:line="360" w:lineRule="auto"/>
        <w:ind w:firstLine="709"/>
        <w:jc w:val="both"/>
      </w:pPr>
      <w:r>
        <w:t>В настоящее время с</w:t>
      </w:r>
      <w:r w:rsidRPr="000914A8">
        <w:t xml:space="preserve">анкции продолжают оказывать значительное влияние на различные секторы российской экономики, и со временем этот эффект только усиливается. Количество антироссийских ограничительных мер растет: по состоянию на 24 февраля 2023 года против России было введено 14 153 международных санкции, установив рекорд среди всех государств. Для сравнения, Иран подвергся 4268 санкциям, Сирия </w:t>
      </w:r>
      <w:r w:rsidR="0004082B">
        <w:t>–</w:t>
      </w:r>
      <w:r w:rsidRPr="000914A8">
        <w:t xml:space="preserve"> 2643, Северная Корея </w:t>
      </w:r>
      <w:r w:rsidR="0004082B">
        <w:t>–</w:t>
      </w:r>
      <w:r w:rsidRPr="000914A8">
        <w:t xml:space="preserve"> 2133, Беларусь </w:t>
      </w:r>
      <w:r w:rsidR="0004082B">
        <w:t xml:space="preserve">– </w:t>
      </w:r>
      <w:r w:rsidRPr="000914A8">
        <w:t xml:space="preserve">1155, Мьянма </w:t>
      </w:r>
      <w:r w:rsidR="0004082B">
        <w:t>–</w:t>
      </w:r>
      <w:r w:rsidRPr="000914A8">
        <w:t xml:space="preserve"> 839, а Венесуэла </w:t>
      </w:r>
      <w:r w:rsidR="0004082B">
        <w:t>–</w:t>
      </w:r>
      <w:r w:rsidRPr="000914A8">
        <w:t xml:space="preserve"> 651</w:t>
      </w:r>
      <w:r w:rsidR="000B7A86" w:rsidRPr="000B7A86">
        <w:t xml:space="preserve"> [19]</w:t>
      </w:r>
      <w:r w:rsidRPr="000914A8">
        <w:t>.</w:t>
      </w:r>
    </w:p>
    <w:p w14:paraId="279948A1" w14:textId="24B98BE7" w:rsidR="00492B01" w:rsidRDefault="00492B01" w:rsidP="00492B01">
      <w:pPr>
        <w:spacing w:after="0" w:line="360" w:lineRule="auto"/>
        <w:ind w:firstLine="709"/>
        <w:jc w:val="both"/>
      </w:pPr>
      <w:r>
        <w:t xml:space="preserve">Согласно данным Росстата, объем продаж отечественных товаров FMCG увеличился на 10-15% в первые годы санкций за счет замещения </w:t>
      </w:r>
      <w:r>
        <w:lastRenderedPageBreak/>
        <w:t>импортных товаров. Ввиду санкций и сокращения импорта, доля иностранных товаров на рынке FMCG сократилась на 20-30%.</w:t>
      </w:r>
    </w:p>
    <w:p w14:paraId="7D38EF56" w14:textId="4EA3A0FC" w:rsidR="00492B01" w:rsidRDefault="00492B01" w:rsidP="00492B01">
      <w:pPr>
        <w:spacing w:after="0" w:line="360" w:lineRule="auto"/>
        <w:ind w:firstLine="709"/>
        <w:jc w:val="both"/>
      </w:pPr>
      <w:r>
        <w:t>Доля российских производителей на рынке FMCG выросла с 60% до 75% за последние пять лет. В категории продуктов питания отечественные товары занимают около 80% рынка, в категории бытовой химии и косметики - около 70%.</w:t>
      </w:r>
    </w:p>
    <w:p w14:paraId="7663B477" w14:textId="1B72F8C0" w:rsidR="00492B01" w:rsidRDefault="00492B01" w:rsidP="00492B01">
      <w:pPr>
        <w:spacing w:after="0" w:line="360" w:lineRule="auto"/>
        <w:ind w:firstLine="709"/>
        <w:jc w:val="both"/>
      </w:pPr>
      <w:r>
        <w:t>Из-за ограничения поставок и роста издержек на логистику цены на импортные товары выросли на 20-40%. Цены на продукцию российских производителей остаются более стабильными, хотя и отмечается рост на 5-10% из-за увеличения затрат на производство и сырье</w:t>
      </w:r>
      <w:r w:rsidR="00565D5D" w:rsidRPr="00565D5D">
        <w:t xml:space="preserve"> [15]</w:t>
      </w:r>
      <w:r>
        <w:t>.</w:t>
      </w:r>
    </w:p>
    <w:p w14:paraId="6EDE8E3B" w14:textId="1D83CE3A" w:rsidR="00492B01" w:rsidRDefault="00492B01" w:rsidP="00492B01">
      <w:pPr>
        <w:spacing w:after="0" w:line="360" w:lineRule="auto"/>
        <w:ind w:firstLine="709"/>
        <w:jc w:val="both"/>
      </w:pPr>
      <w:r>
        <w:t>Статистические данные демонстрируют, что российские компании FMCG смогли адаптироваться к новым условиям, вызванным санкциями. Увеличение доли отечественных товаров на рынке, рост инвестиций в локальное производство, успешные проекты по импортозамещению и увеличение экспорта являются ключевыми показателями устойчивости и гибкости этого сектора экономики.</w:t>
      </w:r>
    </w:p>
    <w:p w14:paraId="1E638EF1" w14:textId="63E68C68" w:rsidR="0004082B" w:rsidRDefault="0004082B" w:rsidP="0004082B">
      <w:pPr>
        <w:spacing w:after="0" w:line="360" w:lineRule="auto"/>
        <w:ind w:firstLine="709"/>
        <w:jc w:val="both"/>
      </w:pPr>
      <w:r>
        <w:t>Особенности деятельности компаний в сфере FMCG, которые способствуют обусловленными санкционными рисками, включают следующие аспекты:</w:t>
      </w:r>
    </w:p>
    <w:p w14:paraId="0AB8F33C" w14:textId="1E6046D3" w:rsidR="0004082B" w:rsidRDefault="0004082B" w:rsidP="0004082B">
      <w:pPr>
        <w:spacing w:after="0" w:line="360" w:lineRule="auto"/>
        <w:ind w:firstLine="709"/>
        <w:jc w:val="both"/>
      </w:pPr>
      <w:r>
        <w:t>1. Широкий ассортимент продукции: некоторые товары или компоненты, а также оборудование, необходимое для их производства, могут подпадать под международные экспортные или импортные ограничения.</w:t>
      </w:r>
    </w:p>
    <w:p w14:paraId="6C49F934" w14:textId="7C7DD547" w:rsidR="0004082B" w:rsidRDefault="0004082B" w:rsidP="0004082B">
      <w:pPr>
        <w:spacing w:after="0" w:line="360" w:lineRule="auto"/>
        <w:ind w:firstLine="709"/>
        <w:jc w:val="both"/>
      </w:pPr>
      <w:r>
        <w:t>2. Многоуровневая структура рынка и каналы сбыта: Санкционные риски могут усиливаться в случае, если один из участников цепочки поставок попадает под контроль лиц, на которых распространяются санкции, или если деятельность компании осуществляется в стране, вводящей санкционные меры.</w:t>
      </w:r>
    </w:p>
    <w:p w14:paraId="71D7A865" w14:textId="5897AC43" w:rsidR="0004082B" w:rsidRDefault="0004082B" w:rsidP="0004082B">
      <w:pPr>
        <w:spacing w:after="0" w:line="360" w:lineRule="auto"/>
        <w:ind w:firstLine="709"/>
        <w:jc w:val="both"/>
      </w:pPr>
      <w:r>
        <w:t xml:space="preserve">3. Зависимость от внешних поставщиков услуг и товаров: Тесное взаимодействие с поставщиками логистических и транспортных услуг, а также с поставщиками необходимых товаров увеличивает санкционные риски, </w:t>
      </w:r>
      <w:r>
        <w:lastRenderedPageBreak/>
        <w:t>поскольку любые ограничения на этих уровнях могут существенно затруднить операционную деятельность компании.</w:t>
      </w:r>
    </w:p>
    <w:p w14:paraId="2205830D" w14:textId="7A22CF98" w:rsidR="0004082B" w:rsidRDefault="0004082B" w:rsidP="0004082B">
      <w:pPr>
        <w:spacing w:after="0" w:line="360" w:lineRule="auto"/>
        <w:ind w:firstLine="709"/>
        <w:jc w:val="both"/>
      </w:pPr>
      <w:r>
        <w:t>4. Разнообразие подходов к производственной деятельности и взаимодействию с поставщиками: Компоненты или части, необходимые для производства, могут закупаться у иностранных поставщиков из-за отсутствия соответствующего производства внутри страны. Производство может быть размещено за рубежом с последующей упаковкой или фасовкой уже на территории России, что также повышает уровень санкционных рисков</w:t>
      </w:r>
      <w:r w:rsidR="00565D5D" w:rsidRPr="00565D5D">
        <w:t xml:space="preserve"> [22]</w:t>
      </w:r>
      <w:r>
        <w:t>.</w:t>
      </w:r>
    </w:p>
    <w:p w14:paraId="135B37E8" w14:textId="307EDE63" w:rsidR="00D77AB6" w:rsidRDefault="00D77AB6" w:rsidP="00D77AB6">
      <w:pPr>
        <w:spacing w:after="0" w:line="360" w:lineRule="auto"/>
        <w:ind w:firstLine="709"/>
        <w:jc w:val="both"/>
      </w:pPr>
      <w:r>
        <w:t>Функционирование маркетинговых служб российских предприятий в условиях санкционных ограничений сопряжено с рядом уникальных вызовов и требует адаптации к изменяющейся внешней среде. Вот основные особенности и стратегии, которые применяются в этот период</w:t>
      </w:r>
      <w:r w:rsidR="000B7A86" w:rsidRPr="000B7A86">
        <w:t xml:space="preserve"> [12]</w:t>
      </w:r>
      <w:r>
        <w:t>:</w:t>
      </w:r>
    </w:p>
    <w:p w14:paraId="1E44E05F" w14:textId="6DA4748D" w:rsidR="00D77AB6" w:rsidRDefault="00D77AB6" w:rsidP="00D77AB6">
      <w:pPr>
        <w:spacing w:after="0" w:line="360" w:lineRule="auto"/>
        <w:ind w:firstLine="709"/>
        <w:jc w:val="both"/>
      </w:pPr>
      <w:r>
        <w:t>1. Переориентация на внутренний рынок: с учетом ограничений на импорт и экспорт, многие российские предприятия сосредотачивают свои усилия на развитии и укреплении позиций на внутреннем рынке. Это включает в себя поиск новых ниш и сегментов потребителей, а также адаптацию продукции под потребности местных потребителей.</w:t>
      </w:r>
    </w:p>
    <w:p w14:paraId="30AFF12B" w14:textId="01E6FADB" w:rsidR="00D77AB6" w:rsidRDefault="00D77AB6" w:rsidP="00D77AB6">
      <w:pPr>
        <w:spacing w:after="0" w:line="360" w:lineRule="auto"/>
        <w:ind w:firstLine="709"/>
        <w:jc w:val="both"/>
      </w:pPr>
      <w:r>
        <w:t>2. Импортозамещение: маркетинговые службы активно работают над продвижением товаров и услуг, которые могут заменить импортные аналоги. Это требует глубокого изучения потребностей рынка, а также разработки новых продуктов, которые могут конкурировать по качеству и цене с зарубежными товарами.</w:t>
      </w:r>
    </w:p>
    <w:p w14:paraId="3D1D2F7D" w14:textId="37724503" w:rsidR="00D77AB6" w:rsidRDefault="00D77AB6" w:rsidP="00D77AB6">
      <w:pPr>
        <w:spacing w:after="0" w:line="360" w:lineRule="auto"/>
        <w:ind w:firstLine="709"/>
        <w:jc w:val="both"/>
      </w:pPr>
      <w:r>
        <w:t>3. Цифровизация и онлайн-продажи: с ростом интернет-торговли и ограничениями на традиционные каналы распространения, маркетинговые службы уделяют больше внимания развитию онлайн-платформ и цифровых каналов сбыта. Это также включает в себя использование цифрового маркетинга и социальных сетей для привлечения клиентов.</w:t>
      </w:r>
    </w:p>
    <w:p w14:paraId="3B3C9419" w14:textId="304C40AF" w:rsidR="00D77AB6" w:rsidRDefault="00D77AB6" w:rsidP="00D77AB6">
      <w:pPr>
        <w:spacing w:after="0" w:line="360" w:lineRule="auto"/>
        <w:ind w:firstLine="709"/>
        <w:jc w:val="both"/>
      </w:pPr>
      <w:r>
        <w:t xml:space="preserve">4. Локализация производства: </w:t>
      </w:r>
      <w:r w:rsidR="001819C8">
        <w:t>п</w:t>
      </w:r>
      <w:r>
        <w:t xml:space="preserve">роцесс локализации производства становится важной частью стратегии многих предприятий. Маркетинговые </w:t>
      </w:r>
      <w:r>
        <w:lastRenderedPageBreak/>
        <w:t>службы должны поддерживать это направление, продвигая преимущества продукции, изготовленной в России, и подчеркивая ее качество и доступность.</w:t>
      </w:r>
    </w:p>
    <w:p w14:paraId="0FCC4DB3" w14:textId="5160D1D9" w:rsidR="00D77AB6" w:rsidRDefault="00D77AB6" w:rsidP="00D77AB6">
      <w:pPr>
        <w:spacing w:after="0" w:line="360" w:lineRule="auto"/>
        <w:ind w:firstLine="709"/>
        <w:jc w:val="both"/>
      </w:pPr>
      <w:r>
        <w:t xml:space="preserve">5. Сотрудничество с местными поставщиками: </w:t>
      </w:r>
      <w:r w:rsidR="001819C8">
        <w:t>с</w:t>
      </w:r>
      <w:r>
        <w:t>анкции часто затрудняют получение иностранных компонентов и материалов, что вынуждает предприятия налаживать отношения с местными производителями и поставщиками для обеспечения стабильности производства.</w:t>
      </w:r>
    </w:p>
    <w:p w14:paraId="0916A1B5" w14:textId="462E6C6F" w:rsidR="00D77AB6" w:rsidRDefault="00D77AB6" w:rsidP="00D77AB6">
      <w:pPr>
        <w:spacing w:after="0" w:line="360" w:lineRule="auto"/>
        <w:ind w:firstLine="709"/>
        <w:jc w:val="both"/>
      </w:pPr>
      <w:r>
        <w:t xml:space="preserve">6. Адаптация к изменениям в законодательстве: </w:t>
      </w:r>
      <w:r w:rsidR="001819C8">
        <w:t>м</w:t>
      </w:r>
      <w:r>
        <w:t>аркетинговые стратегии должны быть гибкими, чтобы адаптироваться к постоянно меняющимся условиям, включая новые законодательные акты и правила, связанные с санкциями и контрсанкциями.</w:t>
      </w:r>
    </w:p>
    <w:p w14:paraId="44464C7C" w14:textId="7AE8549C" w:rsidR="00D77AB6" w:rsidRDefault="00D77AB6" w:rsidP="00D77AB6">
      <w:pPr>
        <w:spacing w:after="0" w:line="360" w:lineRule="auto"/>
        <w:ind w:firstLine="709"/>
        <w:jc w:val="both"/>
      </w:pPr>
      <w:r>
        <w:t xml:space="preserve">7. Фокус на устойчивое развитие: </w:t>
      </w:r>
      <w:r w:rsidR="001819C8">
        <w:t>в</w:t>
      </w:r>
      <w:r>
        <w:t xml:space="preserve"> условиях экономической неопределенности маркетинговые службы также обращают внимание на устойчивое развитие и социальную ответственность как элементы, повышающие доверие и лояльность потребителей</w:t>
      </w:r>
      <w:r w:rsidR="00565D5D" w:rsidRPr="00565D5D">
        <w:t xml:space="preserve"> [15]</w:t>
      </w:r>
      <w:r>
        <w:t>.</w:t>
      </w:r>
    </w:p>
    <w:p w14:paraId="694C0FF3" w14:textId="4F17ED95" w:rsidR="00492B01" w:rsidRDefault="00492B01" w:rsidP="00492B01">
      <w:pPr>
        <w:spacing w:after="0" w:line="360" w:lineRule="auto"/>
        <w:ind w:firstLine="709"/>
        <w:jc w:val="both"/>
      </w:pPr>
      <w:r w:rsidRPr="00E97B09">
        <w:t xml:space="preserve">Для </w:t>
      </w:r>
      <w:r>
        <w:t xml:space="preserve">целей проведения </w:t>
      </w:r>
      <w:r w:rsidRPr="00E97B09">
        <w:t xml:space="preserve">оценки </w:t>
      </w:r>
      <w:r>
        <w:t>эффективности работы маркетинговых служб на предприятии</w:t>
      </w:r>
      <w:r w:rsidRPr="00E97B09">
        <w:t xml:space="preserve"> </w:t>
      </w:r>
      <w:r>
        <w:t>возможно использовать следующие</w:t>
      </w:r>
      <w:r w:rsidRPr="00E97B09">
        <w:t xml:space="preserve"> методы: </w:t>
      </w:r>
    </w:p>
    <w:p w14:paraId="260CBD43" w14:textId="77777777" w:rsidR="00492B01" w:rsidRDefault="00492B01" w:rsidP="00492B01">
      <w:pPr>
        <w:spacing w:after="0" w:line="360" w:lineRule="auto"/>
        <w:ind w:firstLine="709"/>
        <w:jc w:val="both"/>
      </w:pPr>
      <w:r w:rsidRPr="00E97B09">
        <w:t xml:space="preserve">1. </w:t>
      </w:r>
      <w:r w:rsidRPr="005E26D3">
        <w:t>Анализ динамики ключевых финансовых показателей через изучение временных рядов и сравнение их роста за продолжительный период. Этот подход выделяется тем, что он иллюстрирует общие тенденции в изменении</w:t>
      </w:r>
      <w:r>
        <w:t xml:space="preserve"> внешней и внутренней среды</w:t>
      </w:r>
      <w:r w:rsidRPr="005E26D3">
        <w:t>, не давая прямой оценки ее уровня, и поэтому его целесообразно использовать в дополнение к другим методам.</w:t>
      </w:r>
    </w:p>
    <w:p w14:paraId="51C580F7" w14:textId="77777777" w:rsidR="00492B01" w:rsidRPr="005F24D4" w:rsidRDefault="00492B01" w:rsidP="00492B01">
      <w:pPr>
        <w:widowControl w:val="0"/>
        <w:spacing w:after="0" w:line="360" w:lineRule="auto"/>
        <w:ind w:firstLine="709"/>
        <w:jc w:val="both"/>
      </w:pPr>
      <w:r w:rsidRPr="005F24D4">
        <w:t>Для оценки финансовой независимости анализируются три ключевых коэффициента.</w:t>
      </w:r>
    </w:p>
    <w:p w14:paraId="20F16477" w14:textId="77777777" w:rsidR="00492B01" w:rsidRPr="00E66F6F" w:rsidRDefault="00492B01" w:rsidP="00492B0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6F6F">
        <w:rPr>
          <w:rFonts w:cs="Times New Roman"/>
          <w:szCs w:val="28"/>
        </w:rPr>
        <w:t xml:space="preserve">- </w:t>
      </w:r>
      <w:r w:rsidRPr="00E66F6F">
        <w:rPr>
          <w:rFonts w:eastAsia="Times New Roman" w:cs="Times New Roman"/>
          <w:szCs w:val="28"/>
          <w:lang w:eastAsia="ru-RU"/>
        </w:rPr>
        <w:t>КЗС – коэффициент соотношения заемных и собственных средств</w:t>
      </w:r>
    </w:p>
    <w:p w14:paraId="67A7EFD0" w14:textId="77777777" w:rsidR="00492B01" w:rsidRPr="00E66F6F" w:rsidRDefault="00492B01" w:rsidP="00492B01">
      <w:pPr>
        <w:tabs>
          <w:tab w:val="left" w:pos="2127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6F6F">
        <w:rPr>
          <w:rFonts w:eastAsia="Times New Roman" w:cs="Times New Roman"/>
          <w:szCs w:val="28"/>
          <w:lang w:eastAsia="ru-RU"/>
        </w:rPr>
        <w:t>- КОСС – коэффициент обеспеченности собственными источниками финансирования</w:t>
      </w:r>
    </w:p>
    <w:p w14:paraId="30A7DC73" w14:textId="77777777" w:rsidR="00492B01" w:rsidRPr="00E66F6F" w:rsidRDefault="00492B01" w:rsidP="00492B01">
      <w:pPr>
        <w:tabs>
          <w:tab w:val="left" w:pos="2127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6F6F">
        <w:rPr>
          <w:rFonts w:eastAsia="Times New Roman" w:cs="Times New Roman"/>
          <w:szCs w:val="28"/>
          <w:lang w:eastAsia="ru-RU"/>
        </w:rPr>
        <w:t>- КФН – коэффициент финансовой независимости</w:t>
      </w:r>
    </w:p>
    <w:p w14:paraId="32C0F21B" w14:textId="77777777" w:rsidR="00492B01" w:rsidRPr="00E66F6F" w:rsidRDefault="00492B01" w:rsidP="00492B0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6F6F">
        <w:rPr>
          <w:rFonts w:eastAsia="Times New Roman" w:cs="Times New Roman"/>
          <w:szCs w:val="28"/>
          <w:lang w:eastAsia="ru-RU"/>
        </w:rPr>
        <w:t>Финансовую устойчивость характеризуют:</w:t>
      </w:r>
    </w:p>
    <w:p w14:paraId="2F14D6D8" w14:textId="77777777" w:rsidR="00492B01" w:rsidRPr="00E66F6F" w:rsidRDefault="00492B01" w:rsidP="00492B0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6F6F">
        <w:rPr>
          <w:rFonts w:eastAsia="Times New Roman" w:cs="Times New Roman"/>
          <w:szCs w:val="28"/>
          <w:lang w:eastAsia="ru-RU"/>
        </w:rPr>
        <w:t>–коэффициент финансирования(КФ);</w:t>
      </w:r>
    </w:p>
    <w:p w14:paraId="3321B243" w14:textId="6A910EB1" w:rsidR="00FF1678" w:rsidRDefault="00492B01" w:rsidP="00FF16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6F6F">
        <w:rPr>
          <w:rFonts w:eastAsia="Times New Roman" w:cs="Times New Roman"/>
          <w:szCs w:val="28"/>
          <w:lang w:eastAsia="ru-RU"/>
        </w:rPr>
        <w:t>–коэффициент финансовой устойчивости(КФУ)</w:t>
      </w:r>
    </w:p>
    <w:p w14:paraId="2FBAD9B7" w14:textId="38F53C93" w:rsidR="00492B01" w:rsidRPr="00E66F6F" w:rsidRDefault="00492B01" w:rsidP="00492B01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66F6F">
        <w:rPr>
          <w:rFonts w:eastAsia="Times New Roman" w:cs="Times New Roman"/>
          <w:szCs w:val="28"/>
          <w:lang w:eastAsia="ru-RU"/>
        </w:rPr>
        <w:lastRenderedPageBreak/>
        <w:t>Таблица 2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E66F6F">
        <w:rPr>
          <w:rFonts w:eastAsia="Times New Roman" w:cs="Times New Roman"/>
          <w:szCs w:val="28"/>
          <w:lang w:eastAsia="ru-RU"/>
        </w:rPr>
        <w:t xml:space="preserve"> Показатели финансовой устойчивости и независимости[</w:t>
      </w:r>
      <w:r w:rsidRPr="00E66F6F">
        <w:rPr>
          <w:rFonts w:eastAsia="Times New Roman" w:cs="Times New Roman"/>
          <w:szCs w:val="28"/>
          <w:lang w:val="en-US" w:eastAsia="ru-RU"/>
        </w:rPr>
        <w:fldChar w:fldCharType="begin"/>
      </w:r>
      <w:r w:rsidRPr="00E66F6F">
        <w:rPr>
          <w:rFonts w:eastAsia="Times New Roman" w:cs="Times New Roman"/>
          <w:szCs w:val="28"/>
          <w:lang w:eastAsia="ru-RU"/>
        </w:rPr>
        <w:instrText xml:space="preserve"> </w:instrText>
      </w:r>
      <w:r w:rsidRPr="00E66F6F">
        <w:rPr>
          <w:rFonts w:eastAsia="Times New Roman" w:cs="Times New Roman"/>
          <w:szCs w:val="28"/>
          <w:lang w:val="en-US" w:eastAsia="ru-RU"/>
        </w:rPr>
        <w:instrText>REF</w:instrText>
      </w:r>
      <w:r w:rsidRPr="00E66F6F">
        <w:rPr>
          <w:rFonts w:eastAsia="Times New Roman" w:cs="Times New Roman"/>
          <w:szCs w:val="28"/>
          <w:lang w:eastAsia="ru-RU"/>
        </w:rPr>
        <w:instrText xml:space="preserve"> _</w:instrText>
      </w:r>
      <w:r w:rsidRPr="00E66F6F">
        <w:rPr>
          <w:rFonts w:eastAsia="Times New Roman" w:cs="Times New Roman"/>
          <w:szCs w:val="28"/>
          <w:lang w:val="en-US" w:eastAsia="ru-RU"/>
        </w:rPr>
        <w:instrText>Ref</w:instrText>
      </w:r>
      <w:r w:rsidRPr="00E66F6F">
        <w:rPr>
          <w:rFonts w:eastAsia="Times New Roman" w:cs="Times New Roman"/>
          <w:szCs w:val="28"/>
          <w:lang w:eastAsia="ru-RU"/>
        </w:rPr>
        <w:instrText>43058626 \</w:instrText>
      </w:r>
      <w:r w:rsidRPr="00E66F6F">
        <w:rPr>
          <w:rFonts w:eastAsia="Times New Roman" w:cs="Times New Roman"/>
          <w:szCs w:val="28"/>
          <w:lang w:val="en-US" w:eastAsia="ru-RU"/>
        </w:rPr>
        <w:instrText>r</w:instrText>
      </w:r>
      <w:r w:rsidRPr="00E66F6F">
        <w:rPr>
          <w:rFonts w:eastAsia="Times New Roman" w:cs="Times New Roman"/>
          <w:szCs w:val="28"/>
          <w:lang w:eastAsia="ru-RU"/>
        </w:rPr>
        <w:instrText xml:space="preserve"> \</w:instrText>
      </w:r>
      <w:r w:rsidRPr="00E66F6F">
        <w:rPr>
          <w:rFonts w:eastAsia="Times New Roman" w:cs="Times New Roman"/>
          <w:szCs w:val="28"/>
          <w:lang w:val="en-US" w:eastAsia="ru-RU"/>
        </w:rPr>
        <w:instrText>h</w:instrText>
      </w:r>
      <w:r w:rsidRPr="00E66F6F">
        <w:rPr>
          <w:rFonts w:eastAsia="Times New Roman" w:cs="Times New Roman"/>
          <w:szCs w:val="28"/>
          <w:lang w:eastAsia="ru-RU"/>
        </w:rPr>
        <w:instrText xml:space="preserve">  \* </w:instrText>
      </w:r>
      <w:r w:rsidRPr="00E66F6F">
        <w:rPr>
          <w:rFonts w:eastAsia="Times New Roman" w:cs="Times New Roman"/>
          <w:szCs w:val="28"/>
          <w:lang w:val="en-US" w:eastAsia="ru-RU"/>
        </w:rPr>
        <w:instrText>MERGEFORMAT</w:instrText>
      </w:r>
      <w:r w:rsidRPr="00E66F6F">
        <w:rPr>
          <w:rFonts w:eastAsia="Times New Roman" w:cs="Times New Roman"/>
          <w:szCs w:val="28"/>
          <w:lang w:eastAsia="ru-RU"/>
        </w:rPr>
        <w:instrText xml:space="preserve"> </w:instrText>
      </w:r>
      <w:r w:rsidRPr="00E66F6F">
        <w:rPr>
          <w:rFonts w:eastAsia="Times New Roman" w:cs="Times New Roman"/>
          <w:szCs w:val="28"/>
          <w:lang w:val="en-US" w:eastAsia="ru-RU"/>
        </w:rPr>
      </w:r>
      <w:r w:rsidRPr="00E66F6F">
        <w:rPr>
          <w:rFonts w:eastAsia="Times New Roman" w:cs="Times New Roman"/>
          <w:szCs w:val="28"/>
          <w:lang w:val="en-US" w:eastAsia="ru-RU"/>
        </w:rPr>
        <w:fldChar w:fldCharType="separate"/>
      </w:r>
      <w:r w:rsidRPr="00E66F6F">
        <w:rPr>
          <w:rFonts w:eastAsia="Times New Roman" w:cs="Times New Roman"/>
          <w:szCs w:val="28"/>
          <w:lang w:eastAsia="ru-RU"/>
        </w:rPr>
        <w:t>18</w:t>
      </w:r>
      <w:r w:rsidRPr="00E66F6F">
        <w:rPr>
          <w:rFonts w:eastAsia="Times New Roman" w:cs="Times New Roman"/>
          <w:szCs w:val="28"/>
          <w:lang w:val="en-US" w:eastAsia="ru-RU"/>
        </w:rPr>
        <w:fldChar w:fldCharType="end"/>
      </w:r>
      <w:r w:rsidRPr="00E66F6F">
        <w:rPr>
          <w:rFonts w:eastAsia="Times New Roman" w:cs="Times New Roman"/>
          <w:szCs w:val="28"/>
          <w:lang w:eastAsia="ru-RU"/>
        </w:rPr>
        <w:t>].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2108"/>
        <w:gridCol w:w="2216"/>
        <w:gridCol w:w="2190"/>
      </w:tblGrid>
      <w:tr w:rsidR="00492B01" w:rsidRPr="003031F6" w14:paraId="319A48A4" w14:textId="77777777" w:rsidTr="00FB0F5D">
        <w:tc>
          <w:tcPr>
            <w:tcW w:w="2830" w:type="dxa"/>
          </w:tcPr>
          <w:p w14:paraId="2E3F0D4F" w14:textId="77777777" w:rsidR="00492B01" w:rsidRPr="003031F6" w:rsidRDefault="00492B01" w:rsidP="00FB0F5D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108" w:type="dxa"/>
          </w:tcPr>
          <w:p w14:paraId="43EE62A5" w14:textId="77777777" w:rsidR="00492B01" w:rsidRPr="003031F6" w:rsidRDefault="00492B01" w:rsidP="00FB0F5D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Способ расчета</w:t>
            </w:r>
          </w:p>
        </w:tc>
        <w:tc>
          <w:tcPr>
            <w:tcW w:w="2216" w:type="dxa"/>
          </w:tcPr>
          <w:p w14:paraId="2B4B30B4" w14:textId="77777777" w:rsidR="00492B01" w:rsidRPr="003031F6" w:rsidRDefault="00492B01" w:rsidP="00FB0F5D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Рекомендуемое значение</w:t>
            </w:r>
          </w:p>
        </w:tc>
        <w:tc>
          <w:tcPr>
            <w:tcW w:w="2190" w:type="dxa"/>
          </w:tcPr>
          <w:p w14:paraId="7E983E48" w14:textId="77777777" w:rsidR="00492B01" w:rsidRPr="003031F6" w:rsidRDefault="00492B01" w:rsidP="00FB0F5D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92B01" w:rsidRPr="003031F6" w14:paraId="2A42A049" w14:textId="77777777" w:rsidTr="00FB0F5D">
        <w:tc>
          <w:tcPr>
            <w:tcW w:w="2830" w:type="dxa"/>
          </w:tcPr>
          <w:p w14:paraId="06E1986B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A0F65F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соотношения заемных и собственных средств</w:t>
            </w:r>
          </w:p>
        </w:tc>
        <w:tc>
          <w:tcPr>
            <w:tcW w:w="2108" w:type="dxa"/>
          </w:tcPr>
          <w:p w14:paraId="15186884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6E46CC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КЗС =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стр.1400+стр.1500</m:t>
                  </m:r>
                </m:num>
                <m:den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стр.1300</m:t>
                      </m:r>
                    </m:e>
                    <m:e/>
                  </m:eqArr>
                </m:den>
              </m:f>
            </m:oMath>
          </w:p>
        </w:tc>
        <w:tc>
          <w:tcPr>
            <w:tcW w:w="2216" w:type="dxa"/>
          </w:tcPr>
          <w:p w14:paraId="759EFECF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A25151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69606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&gt;= 1,0 –1,5</w:t>
            </w:r>
          </w:p>
        </w:tc>
        <w:tc>
          <w:tcPr>
            <w:tcW w:w="2190" w:type="dxa"/>
          </w:tcPr>
          <w:p w14:paraId="1A8638ED" w14:textId="77777777" w:rsidR="00492B01" w:rsidRPr="003031F6" w:rsidRDefault="00492B01" w:rsidP="00FF16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Показывает сколько заемных     средств привлечено на 1 руб. вложенных в активы собственных средств</w:t>
            </w:r>
          </w:p>
        </w:tc>
      </w:tr>
      <w:tr w:rsidR="00492B01" w:rsidRPr="003031F6" w14:paraId="1B1244CB" w14:textId="77777777" w:rsidTr="00FB0F5D">
        <w:tc>
          <w:tcPr>
            <w:tcW w:w="2830" w:type="dxa"/>
          </w:tcPr>
          <w:p w14:paraId="590BCF3C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2108" w:type="dxa"/>
          </w:tcPr>
          <w:p w14:paraId="351A0BE9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47BEB0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КОСС 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стр.1300-стр.1100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стр.1200</m:t>
                  </m:r>
                </m:den>
              </m:f>
            </m:oMath>
          </w:p>
        </w:tc>
        <w:tc>
          <w:tcPr>
            <w:tcW w:w="2216" w:type="dxa"/>
          </w:tcPr>
          <w:p w14:paraId="326B45FF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Рекомендуемое = 0,5;</w:t>
            </w:r>
          </w:p>
          <w:p w14:paraId="58691C3B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Минимальное  = 0,1</w:t>
            </w:r>
          </w:p>
          <w:p w14:paraId="536CE00B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</w:tcPr>
          <w:p w14:paraId="12DBF352" w14:textId="77777777" w:rsidR="00492B01" w:rsidRPr="003031F6" w:rsidRDefault="00492B01" w:rsidP="00FF16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Показывает финансирование за счет собственных источников</w:t>
            </w:r>
          </w:p>
        </w:tc>
      </w:tr>
      <w:tr w:rsidR="00492B01" w:rsidRPr="003031F6" w14:paraId="2CF833F8" w14:textId="77777777" w:rsidTr="00FB0F5D">
        <w:tc>
          <w:tcPr>
            <w:tcW w:w="2830" w:type="dxa"/>
          </w:tcPr>
          <w:p w14:paraId="26E5D579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финансовой независимости</w:t>
            </w:r>
          </w:p>
        </w:tc>
        <w:tc>
          <w:tcPr>
            <w:tcW w:w="2108" w:type="dxa"/>
          </w:tcPr>
          <w:p w14:paraId="5A3B3F7F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КФН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стр.1300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стр.1700</m:t>
                  </m:r>
                </m:den>
              </m:f>
            </m:oMath>
          </w:p>
        </w:tc>
        <w:tc>
          <w:tcPr>
            <w:tcW w:w="2216" w:type="dxa"/>
          </w:tcPr>
          <w:p w14:paraId="2DFFE259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9B49CC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0,4-0,6</w:t>
            </w:r>
          </w:p>
        </w:tc>
        <w:tc>
          <w:tcPr>
            <w:tcW w:w="2190" w:type="dxa"/>
          </w:tcPr>
          <w:p w14:paraId="7C6AEC4D" w14:textId="77777777" w:rsidR="00492B01" w:rsidRPr="003031F6" w:rsidRDefault="00492B01" w:rsidP="00FF16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Показывает  удельный  вес собственных  средств  </w:t>
            </w:r>
          </w:p>
        </w:tc>
      </w:tr>
      <w:tr w:rsidR="00492B01" w:rsidRPr="003031F6" w14:paraId="47ECF447" w14:textId="77777777" w:rsidTr="00FB0F5D">
        <w:tc>
          <w:tcPr>
            <w:tcW w:w="2830" w:type="dxa"/>
          </w:tcPr>
          <w:p w14:paraId="48EE7D72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финансирования</w:t>
            </w:r>
          </w:p>
        </w:tc>
        <w:tc>
          <w:tcPr>
            <w:tcW w:w="2108" w:type="dxa"/>
          </w:tcPr>
          <w:p w14:paraId="004F5BC7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КФ</w:t>
            </w:r>
            <w:r w:rsidRPr="003031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стр.1300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стр.1400+стр.1500</m:t>
                  </m:r>
                </m:den>
              </m:f>
            </m:oMath>
          </w:p>
        </w:tc>
        <w:tc>
          <w:tcPr>
            <w:tcW w:w="2216" w:type="dxa"/>
          </w:tcPr>
          <w:p w14:paraId="7F80A134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Рекомендуемое = 0,7</w:t>
            </w:r>
          </w:p>
          <w:p w14:paraId="04B545C7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Оптимальное = 1,5</w:t>
            </w:r>
          </w:p>
        </w:tc>
        <w:tc>
          <w:tcPr>
            <w:tcW w:w="2190" w:type="dxa"/>
          </w:tcPr>
          <w:p w14:paraId="394284C9" w14:textId="77777777" w:rsidR="00492B01" w:rsidRPr="003031F6" w:rsidRDefault="00492B01" w:rsidP="00FF16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Показывает, финансирование деятельности</w:t>
            </w:r>
          </w:p>
        </w:tc>
      </w:tr>
      <w:tr w:rsidR="00492B01" w:rsidRPr="003031F6" w14:paraId="0E875ED8" w14:textId="77777777" w:rsidTr="00FB0F5D">
        <w:tc>
          <w:tcPr>
            <w:tcW w:w="2830" w:type="dxa"/>
          </w:tcPr>
          <w:p w14:paraId="686418CA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финансовой устойчивости</w:t>
            </w:r>
          </w:p>
        </w:tc>
        <w:tc>
          <w:tcPr>
            <w:tcW w:w="2108" w:type="dxa"/>
          </w:tcPr>
          <w:p w14:paraId="6317E4C8" w14:textId="77777777" w:rsidR="00492B01" w:rsidRPr="003031F6" w:rsidRDefault="00492B01" w:rsidP="00FF16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B0BFF9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КФУ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стр.1300+стр.1400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стр.1100+стр.1200</m:t>
                  </m:r>
                </m:den>
              </m:f>
            </m:oMath>
          </w:p>
        </w:tc>
        <w:tc>
          <w:tcPr>
            <w:tcW w:w="2216" w:type="dxa"/>
          </w:tcPr>
          <w:p w14:paraId="65C17BD6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B8AC6A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190" w:type="dxa"/>
          </w:tcPr>
          <w:p w14:paraId="29BB3906" w14:textId="77777777" w:rsidR="00492B01" w:rsidRPr="003031F6" w:rsidRDefault="00492B01" w:rsidP="00FF16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31F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Показывает финансирование активов </w:t>
            </w:r>
          </w:p>
        </w:tc>
      </w:tr>
    </w:tbl>
    <w:p w14:paraId="7A4E38C4" w14:textId="77777777" w:rsidR="00492B01" w:rsidRDefault="00492B01" w:rsidP="00492B01">
      <w:pPr>
        <w:spacing w:after="0" w:line="360" w:lineRule="auto"/>
        <w:ind w:firstLine="709"/>
        <w:jc w:val="both"/>
      </w:pPr>
    </w:p>
    <w:p w14:paraId="25E4AF2A" w14:textId="77777777" w:rsidR="00492B01" w:rsidRDefault="00492B01" w:rsidP="00492B01">
      <w:pPr>
        <w:spacing w:after="0" w:line="360" w:lineRule="auto"/>
        <w:ind w:firstLine="709"/>
        <w:jc w:val="both"/>
      </w:pPr>
      <w:r w:rsidRPr="00E97B09">
        <w:t xml:space="preserve">2. </w:t>
      </w:r>
      <w:r w:rsidRPr="005E26D3">
        <w:t xml:space="preserve">Использование </w:t>
      </w:r>
      <w:r>
        <w:t xml:space="preserve">метода </w:t>
      </w:r>
      <w:r w:rsidRPr="005E26D3">
        <w:t xml:space="preserve">пороговых значений для сравнения реальных данных с установленными стандартами, что позволяет определить степень </w:t>
      </w:r>
      <w:r>
        <w:t>угрозы возникновения рисков</w:t>
      </w:r>
      <w:r w:rsidRPr="005E26D3">
        <w:t xml:space="preserve">. </w:t>
      </w:r>
      <w:r>
        <w:t>Данный</w:t>
      </w:r>
      <w:r w:rsidRPr="005E26D3">
        <w:t xml:space="preserve"> метод идеально подходит для анализа финансовых показателей благодаря наличию обоснованных нормативов для многих из них</w:t>
      </w:r>
      <w:r w:rsidRPr="006F5D9E">
        <w:t xml:space="preserve"> [10]</w:t>
      </w:r>
      <w:r w:rsidRPr="00E97B09">
        <w:t xml:space="preserve">. </w:t>
      </w:r>
    </w:p>
    <w:p w14:paraId="5120B0C1" w14:textId="77777777" w:rsidR="00492B01" w:rsidRDefault="00492B01" w:rsidP="00492B01">
      <w:pPr>
        <w:spacing w:after="0" w:line="360" w:lineRule="auto"/>
        <w:ind w:firstLine="709"/>
        <w:jc w:val="both"/>
      </w:pPr>
      <w:r w:rsidRPr="00E97B09">
        <w:t xml:space="preserve">3. </w:t>
      </w:r>
      <w:r w:rsidRPr="005E26D3">
        <w:t>Графический метод, который дает возможность одновременно оценить множеств</w:t>
      </w:r>
      <w:r>
        <w:t>о рисков, а также</w:t>
      </w:r>
      <w:r w:rsidRPr="005E26D3">
        <w:t xml:space="preserve"> визуально выделить</w:t>
      </w:r>
      <w:r>
        <w:t xml:space="preserve"> те показатели, которые представляются</w:t>
      </w:r>
      <w:r w:rsidRPr="005E26D3">
        <w:t xml:space="preserve"> наиболее устойчивы</w:t>
      </w:r>
      <w:r>
        <w:t>ми и стабильными.</w:t>
      </w:r>
    </w:p>
    <w:p w14:paraId="6E29B56D" w14:textId="47D94A7F" w:rsidR="00492B01" w:rsidRDefault="00492B01" w:rsidP="00492B01">
      <w:pPr>
        <w:spacing w:after="0" w:line="360" w:lineRule="auto"/>
        <w:ind w:firstLine="709"/>
        <w:jc w:val="both"/>
      </w:pPr>
      <w:r w:rsidRPr="00EC2706">
        <w:t xml:space="preserve">4. SWOT-анализ. </w:t>
      </w:r>
      <w:r>
        <w:t>Данный</w:t>
      </w:r>
      <w:r w:rsidRPr="005E26D3">
        <w:t xml:space="preserve"> инструмент стратегического планирования</w:t>
      </w:r>
      <w:r>
        <w:t xml:space="preserve"> дает возможность объективно</w:t>
      </w:r>
      <w:r w:rsidRPr="005E26D3">
        <w:t xml:space="preserve"> идентифицировать и анализировать возможности и угрозы, сильные и слабые стороны, а также адаптировать стратеги</w:t>
      </w:r>
      <w:r>
        <w:t xml:space="preserve">ю предприятия </w:t>
      </w:r>
      <w:r w:rsidRPr="005E26D3">
        <w:t>для минимизации рисков</w:t>
      </w:r>
      <w:r w:rsidR="0049327F">
        <w:t xml:space="preserve"> </w:t>
      </w:r>
      <w:r w:rsidR="0049327F" w:rsidRPr="006F5D9E">
        <w:t>[24]</w:t>
      </w:r>
      <w:r w:rsidRPr="005E26D3">
        <w:t>.</w:t>
      </w:r>
    </w:p>
    <w:p w14:paraId="51220438" w14:textId="77777777" w:rsidR="00492B01" w:rsidRDefault="00492B01" w:rsidP="00492B01">
      <w:pPr>
        <w:spacing w:after="0" w:line="360" w:lineRule="auto"/>
        <w:ind w:firstLine="709"/>
        <w:jc w:val="both"/>
      </w:pPr>
      <w:r>
        <w:t xml:space="preserve">5. </w:t>
      </w:r>
      <w:r>
        <w:rPr>
          <w:lang w:val="en-US"/>
        </w:rPr>
        <w:t>PEST</w:t>
      </w:r>
      <w:r w:rsidRPr="00EC2706">
        <w:t xml:space="preserve">-анализ. </w:t>
      </w:r>
      <w:r>
        <w:t>Данный</w:t>
      </w:r>
      <w:r w:rsidRPr="005E26D3">
        <w:t xml:space="preserve"> инструмент стратегического планирования</w:t>
      </w:r>
      <w:r>
        <w:t xml:space="preserve"> позволяет объективно</w:t>
      </w:r>
      <w:r w:rsidRPr="005E26D3">
        <w:t xml:space="preserve"> </w:t>
      </w:r>
      <w:r>
        <w:t>оценить факторы внешней среды и их влияние на деятельность компании, что дает возможность адаптировать деятельность компании с учетом внешних изменений.</w:t>
      </w:r>
    </w:p>
    <w:p w14:paraId="2108A84B" w14:textId="77777777" w:rsidR="00492B01" w:rsidRDefault="00492B01" w:rsidP="00492B01">
      <w:pPr>
        <w:spacing w:after="0" w:line="360" w:lineRule="auto"/>
        <w:ind w:firstLine="709"/>
        <w:jc w:val="both"/>
      </w:pPr>
      <w:r>
        <w:lastRenderedPageBreak/>
        <w:t>6.</w:t>
      </w:r>
      <w:r w:rsidRPr="00EC2706">
        <w:t xml:space="preserve"> </w:t>
      </w:r>
      <w:r w:rsidRPr="005E26D3">
        <w:t>Экспертный метод для оценки как количественных, так и качественных аспектов безопасности, основываясь на знаниях и предложениях экспертов, включая анализ сильных и слабых сторон, возможностей и угроз, выявленных в ходе SWOT-анализа</w:t>
      </w:r>
      <w:r w:rsidRPr="006F5D9E">
        <w:t xml:space="preserve"> [25]</w:t>
      </w:r>
      <w:r w:rsidRPr="00EC2706">
        <w:t xml:space="preserve">. </w:t>
      </w:r>
    </w:p>
    <w:p w14:paraId="65B197B6" w14:textId="4381125D" w:rsidR="0049327F" w:rsidRDefault="0049327F" w:rsidP="0049327F">
      <w:pPr>
        <w:spacing w:after="0" w:line="360" w:lineRule="auto"/>
        <w:ind w:firstLine="709"/>
        <w:jc w:val="both"/>
      </w:pPr>
      <w:r>
        <w:t>Итак, санкции оказывают значительное влияние на экономику России, но в то же время стимулируют развитие внутреннего производства и адаптацию к новым условиям. В условиях увеличения количества санкций, российские предприятия, особенно в секторе FMCG, смогли не только адаптироваться, но и увеличить долю отечественных товаров на рынке, что привело к росту инвестиций в локализацию производства и импортозамещение. Эти изменения также привели к росту цен на импортные товары и небольшому увеличению цен на продукцию отечественных производителей.</w:t>
      </w:r>
    </w:p>
    <w:p w14:paraId="7231163F" w14:textId="643A3BA1" w:rsidR="0049327F" w:rsidRDefault="0049327F" w:rsidP="00D77AB6">
      <w:pPr>
        <w:spacing w:after="0" w:line="360" w:lineRule="auto"/>
        <w:ind w:firstLine="709"/>
        <w:jc w:val="both"/>
      </w:pPr>
      <w:r>
        <w:t>Маркетинговые службы российских компаний в ответ на санкции активно переориентировались на внутренний рынок, цифровизацию и онлайн-продажи, а также на сотрудничество с местными поставщиками, чтобы минимизировать зависимость от зарубежных партнеров и усилить свои позиции на рынке.</w:t>
      </w:r>
    </w:p>
    <w:p w14:paraId="531BB719" w14:textId="3A057C8C" w:rsidR="00492B01" w:rsidRDefault="00492B01" w:rsidP="00D77AB6">
      <w:pPr>
        <w:spacing w:after="0" w:line="360" w:lineRule="auto"/>
        <w:ind w:firstLine="709"/>
        <w:jc w:val="both"/>
      </w:pPr>
      <w:r w:rsidRPr="005E26D3">
        <w:t xml:space="preserve">Выбор метода оценки </w:t>
      </w:r>
      <w:r w:rsidR="0049327F">
        <w:t xml:space="preserve">экономической роли маркетинговой службы </w:t>
      </w:r>
      <w:r w:rsidRPr="005E26D3">
        <w:t xml:space="preserve">зависит от целей и задач анализа, особенностей деятельности государства, доступности информации и других важных факторов. Эти методы требуют определения критериев, финансовых показателей и их пороговых значений. Следует учесть, что существует дискуссия среди ученых относительно определения показателей </w:t>
      </w:r>
      <w:r>
        <w:t>для оценки рисков</w:t>
      </w:r>
      <w:r w:rsidR="0049327F">
        <w:t>.</w:t>
      </w:r>
    </w:p>
    <w:p w14:paraId="3918B40D" w14:textId="10B0A301" w:rsidR="00D77AB6" w:rsidRPr="00D77AB6" w:rsidRDefault="001819C8" w:rsidP="00D77AB6">
      <w:pPr>
        <w:spacing w:after="0" w:line="360" w:lineRule="auto"/>
        <w:ind w:firstLine="709"/>
        <w:jc w:val="both"/>
      </w:pPr>
      <w:r>
        <w:t>При этом к</w:t>
      </w:r>
      <w:r w:rsidR="00D77AB6">
        <w:t>аждое из этих направлений требует от маркетинговых служб российских предприятий проявления гибкости, инновационного подхода и способности быстро реагировать на изменения внешней среды.</w:t>
      </w:r>
    </w:p>
    <w:p w14:paraId="0A71B061" w14:textId="77777777" w:rsidR="001819C8" w:rsidRDefault="001819C8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2A6F7FDD" w14:textId="68BE145D" w:rsidR="0060112E" w:rsidRDefault="00FF1678" w:rsidP="00FF1678">
      <w:pPr>
        <w:pStyle w:val="1"/>
        <w:jc w:val="both"/>
      </w:pPr>
      <w:bookmarkStart w:id="6" w:name="_Toc167153016"/>
      <w:r>
        <w:lastRenderedPageBreak/>
        <w:tab/>
      </w:r>
      <w:r w:rsidR="00F460C9">
        <w:t>2 А</w:t>
      </w:r>
      <w:r w:rsidR="00D422C4">
        <w:t>нализ и оценка эффективности</w:t>
      </w:r>
      <w:r w:rsidR="00D422C4" w:rsidRPr="0060112E">
        <w:t xml:space="preserve"> организации работы маркетингов</w:t>
      </w:r>
      <w:r w:rsidR="00D422C4">
        <w:t>ой</w:t>
      </w:r>
      <w:r w:rsidR="00D422C4" w:rsidRPr="0060112E">
        <w:t xml:space="preserve"> служб</w:t>
      </w:r>
      <w:r w:rsidR="00D422C4">
        <w:t xml:space="preserve">ы </w:t>
      </w:r>
      <w:r w:rsidR="00F460C9">
        <w:t>ООО «</w:t>
      </w:r>
      <w:r w:rsidR="00D422C4">
        <w:t>Комос групп</w:t>
      </w:r>
      <w:r w:rsidR="00F460C9">
        <w:t>»</w:t>
      </w:r>
      <w:bookmarkEnd w:id="6"/>
    </w:p>
    <w:p w14:paraId="6164E044" w14:textId="34698991" w:rsidR="0060112E" w:rsidRDefault="0060112E" w:rsidP="00FF1678">
      <w:pPr>
        <w:pStyle w:val="2"/>
        <w:spacing w:before="0" w:line="360" w:lineRule="auto"/>
        <w:ind w:firstLine="709"/>
        <w:jc w:val="both"/>
      </w:pPr>
      <w:bookmarkStart w:id="7" w:name="_Toc167153017"/>
      <w:r>
        <w:t xml:space="preserve">2.1 Характеристика организационно-экономической деятельности </w:t>
      </w:r>
      <w:r w:rsidR="00F460C9">
        <w:t>ООО</w:t>
      </w:r>
      <w:r w:rsidR="00F460C9">
        <w:tab/>
      </w:r>
      <w:r>
        <w:t xml:space="preserve"> «Комос групп»</w:t>
      </w:r>
      <w:bookmarkEnd w:id="7"/>
    </w:p>
    <w:p w14:paraId="4FCF6235" w14:textId="61F75F9F" w:rsidR="001819C8" w:rsidRDefault="001819C8" w:rsidP="001819C8"/>
    <w:p w14:paraId="468827B2" w14:textId="6960F73E" w:rsidR="001819C8" w:rsidRDefault="001819C8" w:rsidP="001819C8">
      <w:pPr>
        <w:spacing w:after="0" w:line="360" w:lineRule="auto"/>
        <w:ind w:firstLine="709"/>
        <w:jc w:val="both"/>
      </w:pPr>
      <w:r>
        <w:t xml:space="preserve">Группа компаний «Комос Групп» включает в себя 15 предприятий, расположенных на территории </w:t>
      </w:r>
      <w:r w:rsidRPr="00287A49">
        <w:t>Удмуртии, Пермского края, а также Татарстана и Башкирии</w:t>
      </w:r>
      <w:r>
        <w:t xml:space="preserve">. Общая выручка </w:t>
      </w:r>
      <w:r w:rsidR="00EE65C5">
        <w:t xml:space="preserve">группы </w:t>
      </w:r>
      <w:r>
        <w:t>компани</w:t>
      </w:r>
      <w:r w:rsidR="00EE65C5">
        <w:t>й</w:t>
      </w:r>
      <w:r>
        <w:t xml:space="preserve"> за 2022 год составила 61,6 млрд рублей, а среднесписочная численность сотрудников составляет 13,2 тысяч человек.</w:t>
      </w:r>
    </w:p>
    <w:p w14:paraId="47F9FD69" w14:textId="2B876644" w:rsidR="002D3A23" w:rsidRDefault="002D3A23" w:rsidP="001819C8">
      <w:pPr>
        <w:spacing w:after="0" w:line="360" w:lineRule="auto"/>
        <w:ind w:firstLine="709"/>
        <w:jc w:val="both"/>
      </w:pPr>
      <w:r>
        <w:t>Компания основана в 2003 году и входит в число крупнейших агропромышленных холдингов в России. Основные направления деятельности компании включают производство мясных продуктов, молочных продуктов, а также растениеводство.</w:t>
      </w:r>
    </w:p>
    <w:p w14:paraId="7067A2D1" w14:textId="07C7EEEC" w:rsidR="001819C8" w:rsidRDefault="001819C8" w:rsidP="001819C8">
      <w:pPr>
        <w:spacing w:after="0" w:line="360" w:lineRule="auto"/>
        <w:ind w:firstLine="709"/>
        <w:jc w:val="both"/>
      </w:pPr>
      <w:r>
        <w:t xml:space="preserve">На сегодняшний день </w:t>
      </w:r>
      <w:r w:rsidR="000914A8">
        <w:t>ключевой</w:t>
      </w:r>
      <w:r>
        <w:t xml:space="preserve"> торговой маркой </w:t>
      </w:r>
      <w:r w:rsidR="000914A8">
        <w:t xml:space="preserve">компании является </w:t>
      </w:r>
      <w:r>
        <w:t>«Село Зелёное»</w:t>
      </w:r>
      <w:r w:rsidR="000914A8">
        <w:t>, под которым</w:t>
      </w:r>
      <w:r>
        <w:t xml:space="preserve"> выпускается широкий ассортимент продукции, состоящий из более чем 40 наименований, в категориях: молоко, кефир, кисломолочные напитки, творог и творожные продукты, сметана, сливки, йогурты, сыворотка и сывороточные напитки, сыры, десерты, масло, мороженое, функциональные и термостатные кисломолочные продукты.</w:t>
      </w:r>
    </w:p>
    <w:p w14:paraId="6A1C44D4" w14:textId="23AAE01B" w:rsidR="001819C8" w:rsidRDefault="001819C8" w:rsidP="001819C8">
      <w:pPr>
        <w:spacing w:after="0" w:line="360" w:lineRule="auto"/>
        <w:ind w:firstLine="709"/>
        <w:jc w:val="both"/>
      </w:pPr>
      <w:r>
        <w:t xml:space="preserve">Продукция </w:t>
      </w:r>
      <w:r w:rsidR="000914A8">
        <w:t>компании</w:t>
      </w:r>
      <w:r>
        <w:t xml:space="preserve"> реализуется более чем в 20 регионах России и Казахстана, а в 2019 году компания начала поставки в Китай. Продукция «Село Зелёное» имеет ряд наград: «World food Moscow 2015», «Бренд Удмуртии 2015», кроме того, бренд «Село Зелёное» вошел в рейтинг Forbes российских брендов ТОП-10 как самый удачный коммерческий стартап в российской молочной отрасли, производство входит в ТОП-5 </w:t>
      </w:r>
      <w:r w:rsidRPr="00C86220">
        <w:t>крупнейших компаний по переработке молока</w:t>
      </w:r>
      <w:r>
        <w:t xml:space="preserve"> по версии </w:t>
      </w:r>
      <w:r w:rsidRPr="00C86220">
        <w:t>DIA Dairy News</w:t>
      </w:r>
      <w:r>
        <w:t xml:space="preserve"> </w:t>
      </w:r>
      <w:r w:rsidRPr="00C86220">
        <w:t>2022</w:t>
      </w:r>
      <w:r>
        <w:t xml:space="preserve">, занимает 4 место по производству яиц по версии </w:t>
      </w:r>
      <w:r w:rsidRPr="00C86220">
        <w:t>RAEX 2019</w:t>
      </w:r>
      <w:r>
        <w:t>.</w:t>
      </w:r>
    </w:p>
    <w:p w14:paraId="6D6421FB" w14:textId="60EA29F9" w:rsidR="0004082B" w:rsidRDefault="0004082B" w:rsidP="001819C8">
      <w:pPr>
        <w:spacing w:after="0" w:line="360" w:lineRule="auto"/>
        <w:ind w:firstLine="709"/>
        <w:jc w:val="both"/>
      </w:pPr>
      <w:r>
        <w:t xml:space="preserve">Организационная структура ООО «Комос групп» является линейно-функциональной и представлена на рисунке </w:t>
      </w:r>
      <w:r w:rsidR="00EE65C5">
        <w:t>5</w:t>
      </w:r>
      <w:r>
        <w:t>.</w:t>
      </w:r>
    </w:p>
    <w:p w14:paraId="126CE3F7" w14:textId="309E9E1A" w:rsidR="0004082B" w:rsidRDefault="0004082B" w:rsidP="00FF1678">
      <w:pPr>
        <w:spacing w:after="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3D3CF18" wp14:editId="59ADB63F">
            <wp:extent cx="5803900" cy="1562100"/>
            <wp:effectExtent l="38100" t="0" r="825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50242775" w14:textId="6FFC6E49" w:rsidR="0004082B" w:rsidRDefault="0004082B" w:rsidP="0004082B">
      <w:pPr>
        <w:spacing w:after="0" w:line="360" w:lineRule="auto"/>
        <w:ind w:firstLine="709"/>
        <w:jc w:val="center"/>
      </w:pPr>
      <w:r>
        <w:t>Рис</w:t>
      </w:r>
      <w:r w:rsidR="00EE65C5">
        <w:t>унок 5 –</w:t>
      </w:r>
      <w:r>
        <w:t xml:space="preserve"> Организационная структура ООО «Комос Групп»</w:t>
      </w:r>
    </w:p>
    <w:p w14:paraId="2F3EF34C" w14:textId="199F0360" w:rsidR="0004082B" w:rsidRDefault="0004082B" w:rsidP="0004082B">
      <w:pPr>
        <w:spacing w:after="0" w:line="360" w:lineRule="auto"/>
        <w:ind w:firstLine="709"/>
        <w:jc w:val="center"/>
      </w:pPr>
    </w:p>
    <w:p w14:paraId="0451457B" w14:textId="5C99080C" w:rsidR="001A584B" w:rsidRDefault="001A584B" w:rsidP="001A584B">
      <w:pPr>
        <w:spacing w:after="0" w:line="360" w:lineRule="auto"/>
        <w:ind w:firstLine="709"/>
        <w:jc w:val="both"/>
      </w:pPr>
      <w:r>
        <w:rPr>
          <w:color w:val="000000" w:themeColor="text1"/>
          <w:szCs w:val="28"/>
        </w:rPr>
        <w:t>Следует отдельно отметить тот факт, что данная структура является простой в управлении предприятием, во главе каждого департамента компании находится один руководитель. Так, в непосредственном подчинении генерального директора находится 7 руководителей подразделений.</w:t>
      </w:r>
    </w:p>
    <w:p w14:paraId="74B3D72F" w14:textId="73809F41" w:rsidR="004017B6" w:rsidRDefault="001A584B" w:rsidP="001819C8">
      <w:pPr>
        <w:spacing w:after="0" w:line="360" w:lineRule="auto"/>
        <w:ind w:firstLine="709"/>
        <w:jc w:val="both"/>
      </w:pPr>
      <w:r>
        <w:t>Далее необходимо</w:t>
      </w:r>
      <w:r w:rsidR="004017B6">
        <w:t xml:space="preserve"> рассмотреть основные финансовые показатели компании «Комос групп».</w:t>
      </w:r>
    </w:p>
    <w:p w14:paraId="6D4F17A6" w14:textId="0ADC6C80" w:rsidR="004017B6" w:rsidRDefault="004017B6" w:rsidP="00E462EE">
      <w:pPr>
        <w:spacing w:after="0" w:line="360" w:lineRule="auto"/>
        <w:jc w:val="both"/>
      </w:pPr>
      <w:r>
        <w:t xml:space="preserve">Таблица 1 – Финансовые результаты </w:t>
      </w:r>
      <w:r w:rsidRPr="004017B6">
        <w:t>ООО «Комос Групп»</w:t>
      </w:r>
      <w:r w:rsidR="00EF6572">
        <w:t>, тыс. р.</w:t>
      </w:r>
    </w:p>
    <w:tbl>
      <w:tblPr>
        <w:tblStyle w:val="ae"/>
        <w:tblW w:w="101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276"/>
        <w:gridCol w:w="1276"/>
        <w:gridCol w:w="1134"/>
        <w:gridCol w:w="957"/>
      </w:tblGrid>
      <w:tr w:rsidR="00420492" w:rsidRPr="00420492" w14:paraId="5CEB0FDC" w14:textId="6F7DAC75" w:rsidTr="00420492">
        <w:trPr>
          <w:trHeight w:val="448"/>
        </w:trPr>
        <w:tc>
          <w:tcPr>
            <w:tcW w:w="1702" w:type="dxa"/>
            <w:vMerge w:val="restart"/>
          </w:tcPr>
          <w:p w14:paraId="50CD15C1" w14:textId="6478F465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66C87F27" w14:textId="76C96AB7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2021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vAlign w:val="center"/>
          </w:tcPr>
          <w:p w14:paraId="34C2E68B" w14:textId="68063113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2022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vMerge w:val="restart"/>
            <w:vAlign w:val="center"/>
          </w:tcPr>
          <w:p w14:paraId="34132123" w14:textId="76746BBA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2023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vAlign w:val="center"/>
          </w:tcPr>
          <w:p w14:paraId="4CB81993" w14:textId="2C48624E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Абс. Изм.</w:t>
            </w:r>
          </w:p>
        </w:tc>
        <w:tc>
          <w:tcPr>
            <w:tcW w:w="2091" w:type="dxa"/>
            <w:gridSpan w:val="2"/>
            <w:vAlign w:val="center"/>
          </w:tcPr>
          <w:p w14:paraId="434E0681" w14:textId="64FD4983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Темп роста,%</w:t>
            </w:r>
          </w:p>
        </w:tc>
      </w:tr>
      <w:tr w:rsidR="00420492" w:rsidRPr="00420492" w14:paraId="3CFB5494" w14:textId="235C6266" w:rsidTr="00420492">
        <w:trPr>
          <w:trHeight w:val="1404"/>
        </w:trPr>
        <w:tc>
          <w:tcPr>
            <w:tcW w:w="1702" w:type="dxa"/>
            <w:vMerge/>
          </w:tcPr>
          <w:p w14:paraId="40CC4416" w14:textId="08DC9089" w:rsidR="002D3A23" w:rsidRPr="00420492" w:rsidRDefault="002D3A23" w:rsidP="00420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5CDFAC" w14:textId="67497A0F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FDC7F7" w14:textId="02D6034E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2ED1995" w14:textId="483DB859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6F4757" w14:textId="63185F5F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2022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  <w:r w:rsidRPr="00420492">
              <w:rPr>
                <w:sz w:val="24"/>
                <w:szCs w:val="24"/>
              </w:rPr>
              <w:t xml:space="preserve"> к 2021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14:paraId="73E04668" w14:textId="75204CC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2023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  <w:r w:rsidRPr="00420492">
              <w:rPr>
                <w:sz w:val="24"/>
                <w:szCs w:val="24"/>
              </w:rPr>
              <w:t xml:space="preserve"> к 2022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238EB9BE" w14:textId="77777777" w:rsidR="00420492" w:rsidRPr="00420492" w:rsidRDefault="00420492" w:rsidP="00420492">
            <w:pPr>
              <w:jc w:val="center"/>
              <w:rPr>
                <w:sz w:val="24"/>
                <w:szCs w:val="24"/>
              </w:rPr>
            </w:pPr>
          </w:p>
          <w:p w14:paraId="69747850" w14:textId="77777777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2022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  <w:r w:rsidRPr="00420492">
              <w:rPr>
                <w:sz w:val="24"/>
                <w:szCs w:val="24"/>
              </w:rPr>
              <w:t xml:space="preserve"> к 2021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</w:p>
          <w:p w14:paraId="127FD41D" w14:textId="357876DB" w:rsidR="00420492" w:rsidRPr="00420492" w:rsidRDefault="00420492" w:rsidP="00420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A37AD3C" w14:textId="36872006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2023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  <w:r w:rsidRPr="00420492">
              <w:rPr>
                <w:sz w:val="24"/>
                <w:szCs w:val="24"/>
              </w:rPr>
              <w:t xml:space="preserve"> к 2022</w:t>
            </w:r>
            <w:r w:rsidR="00E462EE" w:rsidRPr="00420492">
              <w:rPr>
                <w:sz w:val="24"/>
                <w:szCs w:val="24"/>
              </w:rPr>
              <w:t xml:space="preserve"> г.</w:t>
            </w:r>
          </w:p>
        </w:tc>
      </w:tr>
      <w:tr w:rsidR="00420492" w:rsidRPr="00420492" w14:paraId="2EA5C5C2" w14:textId="77777777" w:rsidTr="00420492">
        <w:trPr>
          <w:trHeight w:val="482"/>
        </w:trPr>
        <w:tc>
          <w:tcPr>
            <w:tcW w:w="1702" w:type="dxa"/>
          </w:tcPr>
          <w:p w14:paraId="180BFA45" w14:textId="27EBCB4C" w:rsidR="002D3A23" w:rsidRPr="00420492" w:rsidRDefault="002D3A23" w:rsidP="00420492">
            <w:pPr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Выручка</w:t>
            </w:r>
          </w:p>
        </w:tc>
        <w:tc>
          <w:tcPr>
            <w:tcW w:w="1276" w:type="dxa"/>
            <w:vAlign w:val="center"/>
          </w:tcPr>
          <w:p w14:paraId="1E8CF50C" w14:textId="1BE2EB84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18902222</w:t>
            </w:r>
          </w:p>
        </w:tc>
        <w:tc>
          <w:tcPr>
            <w:tcW w:w="1276" w:type="dxa"/>
            <w:vAlign w:val="center"/>
          </w:tcPr>
          <w:p w14:paraId="20A187E1" w14:textId="6B71F6AD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17160409</w:t>
            </w:r>
          </w:p>
        </w:tc>
        <w:tc>
          <w:tcPr>
            <w:tcW w:w="1275" w:type="dxa"/>
            <w:vAlign w:val="center"/>
          </w:tcPr>
          <w:p w14:paraId="6FE69741" w14:textId="1427B59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18880358</w:t>
            </w:r>
          </w:p>
        </w:tc>
        <w:tc>
          <w:tcPr>
            <w:tcW w:w="1276" w:type="dxa"/>
            <w:vAlign w:val="center"/>
          </w:tcPr>
          <w:p w14:paraId="7C45949E" w14:textId="38DF4448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-1741813</w:t>
            </w:r>
          </w:p>
        </w:tc>
        <w:tc>
          <w:tcPr>
            <w:tcW w:w="1276" w:type="dxa"/>
            <w:vAlign w:val="center"/>
          </w:tcPr>
          <w:p w14:paraId="146362EB" w14:textId="684B439D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1719949</w:t>
            </w:r>
          </w:p>
        </w:tc>
        <w:tc>
          <w:tcPr>
            <w:tcW w:w="1134" w:type="dxa"/>
            <w:vAlign w:val="center"/>
          </w:tcPr>
          <w:p w14:paraId="43D68C0A" w14:textId="2A6DC67D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-9,21</w:t>
            </w:r>
          </w:p>
        </w:tc>
        <w:tc>
          <w:tcPr>
            <w:tcW w:w="957" w:type="dxa"/>
            <w:vAlign w:val="center"/>
          </w:tcPr>
          <w:p w14:paraId="18C73E17" w14:textId="506464D4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10,02</w:t>
            </w:r>
          </w:p>
        </w:tc>
      </w:tr>
      <w:tr w:rsidR="00420492" w:rsidRPr="00420492" w14:paraId="49967F9D" w14:textId="34FDA9E5" w:rsidTr="00420492">
        <w:trPr>
          <w:trHeight w:val="932"/>
        </w:trPr>
        <w:tc>
          <w:tcPr>
            <w:tcW w:w="1702" w:type="dxa"/>
          </w:tcPr>
          <w:p w14:paraId="10E87761" w14:textId="5DC4ECEA" w:rsidR="002D3A23" w:rsidRPr="00420492" w:rsidRDefault="002D3A23" w:rsidP="00420492">
            <w:pPr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Себестои</w:t>
            </w:r>
            <w:r w:rsidR="00420492" w:rsidRPr="00420492">
              <w:rPr>
                <w:sz w:val="24"/>
                <w:szCs w:val="24"/>
              </w:rPr>
              <w:br/>
            </w:r>
            <w:r w:rsidRPr="00420492">
              <w:rPr>
                <w:sz w:val="24"/>
                <w:szCs w:val="24"/>
              </w:rPr>
              <w:t>мость продаж</w:t>
            </w:r>
          </w:p>
        </w:tc>
        <w:tc>
          <w:tcPr>
            <w:tcW w:w="1276" w:type="dxa"/>
            <w:vAlign w:val="center"/>
          </w:tcPr>
          <w:p w14:paraId="41386DE6" w14:textId="69B8E99D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-17243658</w:t>
            </w:r>
          </w:p>
        </w:tc>
        <w:tc>
          <w:tcPr>
            <w:tcW w:w="1276" w:type="dxa"/>
            <w:vAlign w:val="center"/>
          </w:tcPr>
          <w:p w14:paraId="2CDCEA18" w14:textId="2B7934F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-16123851</w:t>
            </w:r>
          </w:p>
        </w:tc>
        <w:tc>
          <w:tcPr>
            <w:tcW w:w="1275" w:type="dxa"/>
            <w:vAlign w:val="center"/>
          </w:tcPr>
          <w:p w14:paraId="320D76E2" w14:textId="49839F89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-17505595</w:t>
            </w:r>
          </w:p>
        </w:tc>
        <w:tc>
          <w:tcPr>
            <w:tcW w:w="1276" w:type="dxa"/>
            <w:vAlign w:val="center"/>
          </w:tcPr>
          <w:p w14:paraId="5FA03B08" w14:textId="367CF46E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1119807</w:t>
            </w:r>
          </w:p>
        </w:tc>
        <w:tc>
          <w:tcPr>
            <w:tcW w:w="1276" w:type="dxa"/>
            <w:vAlign w:val="center"/>
          </w:tcPr>
          <w:p w14:paraId="78E569FB" w14:textId="72B9EA83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-1381744</w:t>
            </w:r>
          </w:p>
        </w:tc>
        <w:tc>
          <w:tcPr>
            <w:tcW w:w="1134" w:type="dxa"/>
            <w:vAlign w:val="center"/>
          </w:tcPr>
          <w:p w14:paraId="084FE721" w14:textId="61669986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-6,49</w:t>
            </w:r>
          </w:p>
        </w:tc>
        <w:tc>
          <w:tcPr>
            <w:tcW w:w="957" w:type="dxa"/>
            <w:vAlign w:val="center"/>
          </w:tcPr>
          <w:p w14:paraId="026B7A88" w14:textId="381CA649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8,57</w:t>
            </w:r>
          </w:p>
        </w:tc>
      </w:tr>
      <w:tr w:rsidR="00420492" w:rsidRPr="00420492" w14:paraId="67AB9ED0" w14:textId="704859B1" w:rsidTr="00420492">
        <w:trPr>
          <w:trHeight w:val="932"/>
        </w:trPr>
        <w:tc>
          <w:tcPr>
            <w:tcW w:w="1702" w:type="dxa"/>
          </w:tcPr>
          <w:p w14:paraId="2DAA76C3" w14:textId="5DEAFE9B" w:rsidR="002D3A23" w:rsidRPr="00420492" w:rsidRDefault="002D3A23" w:rsidP="00420492">
            <w:pPr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Валовая прибыль (убыток)</w:t>
            </w:r>
          </w:p>
        </w:tc>
        <w:tc>
          <w:tcPr>
            <w:tcW w:w="1276" w:type="dxa"/>
            <w:vAlign w:val="center"/>
          </w:tcPr>
          <w:p w14:paraId="7F9AF0AD" w14:textId="51FD1C59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1 658 564</w:t>
            </w:r>
          </w:p>
        </w:tc>
        <w:tc>
          <w:tcPr>
            <w:tcW w:w="1276" w:type="dxa"/>
            <w:vAlign w:val="center"/>
          </w:tcPr>
          <w:p w14:paraId="761014E1" w14:textId="3285D390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1036558</w:t>
            </w:r>
          </w:p>
        </w:tc>
        <w:tc>
          <w:tcPr>
            <w:tcW w:w="1275" w:type="dxa"/>
            <w:vAlign w:val="center"/>
          </w:tcPr>
          <w:p w14:paraId="61FDFBA4" w14:textId="709B9226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1374763</w:t>
            </w:r>
          </w:p>
        </w:tc>
        <w:tc>
          <w:tcPr>
            <w:tcW w:w="1276" w:type="dxa"/>
            <w:vAlign w:val="center"/>
          </w:tcPr>
          <w:p w14:paraId="6CF5A2B3" w14:textId="3E241AFB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-622006</w:t>
            </w:r>
          </w:p>
        </w:tc>
        <w:tc>
          <w:tcPr>
            <w:tcW w:w="1276" w:type="dxa"/>
            <w:vAlign w:val="center"/>
          </w:tcPr>
          <w:p w14:paraId="212C24D1" w14:textId="0A2BEE9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338205</w:t>
            </w:r>
          </w:p>
        </w:tc>
        <w:tc>
          <w:tcPr>
            <w:tcW w:w="1134" w:type="dxa"/>
            <w:vAlign w:val="center"/>
          </w:tcPr>
          <w:p w14:paraId="6DB166DD" w14:textId="526C1348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-37,50</w:t>
            </w:r>
          </w:p>
        </w:tc>
        <w:tc>
          <w:tcPr>
            <w:tcW w:w="957" w:type="dxa"/>
            <w:vAlign w:val="center"/>
          </w:tcPr>
          <w:p w14:paraId="22A5D48A" w14:textId="172C8C7F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32,63</w:t>
            </w:r>
          </w:p>
        </w:tc>
      </w:tr>
      <w:tr w:rsidR="00420492" w:rsidRPr="00420492" w14:paraId="669CCC12" w14:textId="4ED778A4" w:rsidTr="00420492">
        <w:trPr>
          <w:trHeight w:val="448"/>
        </w:trPr>
        <w:tc>
          <w:tcPr>
            <w:tcW w:w="1702" w:type="dxa"/>
          </w:tcPr>
          <w:p w14:paraId="3DF88268" w14:textId="164AE783" w:rsidR="002D3A23" w:rsidRPr="00420492" w:rsidRDefault="002D3A23" w:rsidP="00420492">
            <w:pPr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Прибыль от продаж</w:t>
            </w:r>
          </w:p>
        </w:tc>
        <w:tc>
          <w:tcPr>
            <w:tcW w:w="1276" w:type="dxa"/>
            <w:vAlign w:val="center"/>
          </w:tcPr>
          <w:p w14:paraId="01AF9864" w14:textId="72ADD3E6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171792</w:t>
            </w:r>
          </w:p>
        </w:tc>
        <w:tc>
          <w:tcPr>
            <w:tcW w:w="1276" w:type="dxa"/>
            <w:vAlign w:val="center"/>
          </w:tcPr>
          <w:p w14:paraId="4875E82E" w14:textId="6669A40D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115913</w:t>
            </w:r>
          </w:p>
        </w:tc>
        <w:tc>
          <w:tcPr>
            <w:tcW w:w="1275" w:type="dxa"/>
            <w:vAlign w:val="center"/>
          </w:tcPr>
          <w:p w14:paraId="6E58FADC" w14:textId="763D83B5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219279</w:t>
            </w:r>
          </w:p>
        </w:tc>
        <w:tc>
          <w:tcPr>
            <w:tcW w:w="1276" w:type="dxa"/>
            <w:vAlign w:val="center"/>
          </w:tcPr>
          <w:p w14:paraId="230DFC5C" w14:textId="2316A7B9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-55879</w:t>
            </w:r>
          </w:p>
        </w:tc>
        <w:tc>
          <w:tcPr>
            <w:tcW w:w="1276" w:type="dxa"/>
            <w:vAlign w:val="center"/>
          </w:tcPr>
          <w:p w14:paraId="05614490" w14:textId="372D37E7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103366</w:t>
            </w:r>
          </w:p>
        </w:tc>
        <w:tc>
          <w:tcPr>
            <w:tcW w:w="1134" w:type="dxa"/>
            <w:vAlign w:val="center"/>
          </w:tcPr>
          <w:p w14:paraId="04089EE3" w14:textId="5CC66EA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-32,53</w:t>
            </w:r>
          </w:p>
        </w:tc>
        <w:tc>
          <w:tcPr>
            <w:tcW w:w="957" w:type="dxa"/>
            <w:vAlign w:val="center"/>
          </w:tcPr>
          <w:p w14:paraId="3B3C027F" w14:textId="438F3543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89,18</w:t>
            </w:r>
          </w:p>
        </w:tc>
      </w:tr>
      <w:tr w:rsidR="00420492" w:rsidRPr="00420492" w14:paraId="63B63790" w14:textId="08389097" w:rsidTr="00420492">
        <w:trPr>
          <w:trHeight w:val="932"/>
        </w:trPr>
        <w:tc>
          <w:tcPr>
            <w:tcW w:w="1702" w:type="dxa"/>
          </w:tcPr>
          <w:p w14:paraId="284DBC03" w14:textId="4F1C241D" w:rsidR="002D3A23" w:rsidRPr="00420492" w:rsidRDefault="002D3A23" w:rsidP="00420492">
            <w:pPr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276" w:type="dxa"/>
            <w:vAlign w:val="center"/>
          </w:tcPr>
          <w:p w14:paraId="49328107" w14:textId="1C57643E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46058</w:t>
            </w:r>
          </w:p>
        </w:tc>
        <w:tc>
          <w:tcPr>
            <w:tcW w:w="1276" w:type="dxa"/>
            <w:vAlign w:val="center"/>
          </w:tcPr>
          <w:p w14:paraId="318CBD64" w14:textId="3B37EDA1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-719153</w:t>
            </w:r>
          </w:p>
        </w:tc>
        <w:tc>
          <w:tcPr>
            <w:tcW w:w="1275" w:type="dxa"/>
            <w:vAlign w:val="center"/>
          </w:tcPr>
          <w:p w14:paraId="7F4A629E" w14:textId="4A58B3E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-151931</w:t>
            </w:r>
          </w:p>
        </w:tc>
        <w:tc>
          <w:tcPr>
            <w:tcW w:w="1276" w:type="dxa"/>
            <w:vAlign w:val="center"/>
          </w:tcPr>
          <w:p w14:paraId="43CF1C97" w14:textId="67FB2135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-765211</w:t>
            </w:r>
          </w:p>
        </w:tc>
        <w:tc>
          <w:tcPr>
            <w:tcW w:w="1276" w:type="dxa"/>
            <w:vAlign w:val="center"/>
          </w:tcPr>
          <w:p w14:paraId="50D83045" w14:textId="2835CE3D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567222</w:t>
            </w:r>
          </w:p>
        </w:tc>
        <w:tc>
          <w:tcPr>
            <w:tcW w:w="1134" w:type="dxa"/>
            <w:vAlign w:val="center"/>
          </w:tcPr>
          <w:p w14:paraId="54FC89DE" w14:textId="3335C7C9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-1661,41</w:t>
            </w:r>
          </w:p>
        </w:tc>
        <w:tc>
          <w:tcPr>
            <w:tcW w:w="957" w:type="dxa"/>
            <w:vAlign w:val="center"/>
          </w:tcPr>
          <w:p w14:paraId="7D0FAB25" w14:textId="021B628A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78,87</w:t>
            </w:r>
          </w:p>
        </w:tc>
      </w:tr>
      <w:tr w:rsidR="00420492" w:rsidRPr="00420492" w14:paraId="4F851FD6" w14:textId="5D25B6C8" w:rsidTr="00420492">
        <w:trPr>
          <w:trHeight w:val="448"/>
        </w:trPr>
        <w:tc>
          <w:tcPr>
            <w:tcW w:w="1702" w:type="dxa"/>
          </w:tcPr>
          <w:p w14:paraId="607E8C5E" w14:textId="5A5255DE" w:rsidR="002D3A23" w:rsidRPr="00420492" w:rsidRDefault="002D3A23" w:rsidP="00420492">
            <w:pPr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276" w:type="dxa"/>
            <w:vAlign w:val="center"/>
          </w:tcPr>
          <w:p w14:paraId="71DBD20E" w14:textId="109F219A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9539</w:t>
            </w:r>
          </w:p>
        </w:tc>
        <w:tc>
          <w:tcPr>
            <w:tcW w:w="1276" w:type="dxa"/>
            <w:vAlign w:val="center"/>
          </w:tcPr>
          <w:p w14:paraId="1916501C" w14:textId="0304B2F3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-585876</w:t>
            </w:r>
          </w:p>
        </w:tc>
        <w:tc>
          <w:tcPr>
            <w:tcW w:w="1275" w:type="dxa"/>
            <w:vAlign w:val="center"/>
          </w:tcPr>
          <w:p w14:paraId="080C00BE" w14:textId="32A87106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-214979</w:t>
            </w:r>
          </w:p>
        </w:tc>
        <w:tc>
          <w:tcPr>
            <w:tcW w:w="1276" w:type="dxa"/>
            <w:vAlign w:val="center"/>
          </w:tcPr>
          <w:p w14:paraId="45F99A9E" w14:textId="3DC694B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-595415</w:t>
            </w:r>
          </w:p>
        </w:tc>
        <w:tc>
          <w:tcPr>
            <w:tcW w:w="1276" w:type="dxa"/>
            <w:vAlign w:val="center"/>
          </w:tcPr>
          <w:p w14:paraId="4BA71666" w14:textId="06434E8E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370897</w:t>
            </w:r>
          </w:p>
        </w:tc>
        <w:tc>
          <w:tcPr>
            <w:tcW w:w="1134" w:type="dxa"/>
            <w:vAlign w:val="center"/>
          </w:tcPr>
          <w:p w14:paraId="361FDFD1" w14:textId="5F29418D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-6241,90</w:t>
            </w:r>
          </w:p>
        </w:tc>
        <w:tc>
          <w:tcPr>
            <w:tcW w:w="957" w:type="dxa"/>
            <w:vAlign w:val="center"/>
          </w:tcPr>
          <w:p w14:paraId="0AE1F8BE" w14:textId="6F9FE8B9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63,31</w:t>
            </w:r>
          </w:p>
        </w:tc>
      </w:tr>
      <w:tr w:rsidR="00420492" w:rsidRPr="00420492" w14:paraId="6968C36D" w14:textId="1A103B96" w:rsidTr="00420492">
        <w:trPr>
          <w:trHeight w:val="932"/>
        </w:trPr>
        <w:tc>
          <w:tcPr>
            <w:tcW w:w="1702" w:type="dxa"/>
          </w:tcPr>
          <w:p w14:paraId="7C57D20A" w14:textId="219858FC" w:rsidR="002D3A23" w:rsidRPr="00420492" w:rsidRDefault="002D3A23" w:rsidP="00420492">
            <w:pPr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Рентабельность продаж, %</w:t>
            </w:r>
          </w:p>
        </w:tc>
        <w:tc>
          <w:tcPr>
            <w:tcW w:w="1276" w:type="dxa"/>
            <w:vAlign w:val="center"/>
          </w:tcPr>
          <w:p w14:paraId="5021C8A3" w14:textId="29EE14E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vAlign w:val="center"/>
          </w:tcPr>
          <w:p w14:paraId="3B1AEA8F" w14:textId="405346CB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0,7</w:t>
            </w:r>
          </w:p>
        </w:tc>
        <w:tc>
          <w:tcPr>
            <w:tcW w:w="1275" w:type="dxa"/>
            <w:vAlign w:val="center"/>
          </w:tcPr>
          <w:p w14:paraId="12A54585" w14:textId="0982E8A4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  <w:vAlign w:val="center"/>
          </w:tcPr>
          <w:p w14:paraId="02A358BB" w14:textId="2E1E6312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-0,2</w:t>
            </w:r>
          </w:p>
        </w:tc>
        <w:tc>
          <w:tcPr>
            <w:tcW w:w="1276" w:type="dxa"/>
            <w:vAlign w:val="center"/>
          </w:tcPr>
          <w:p w14:paraId="4B9A119B" w14:textId="5ECB76F0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6D108B9A" w14:textId="3E9EC761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-22,22</w:t>
            </w:r>
          </w:p>
        </w:tc>
        <w:tc>
          <w:tcPr>
            <w:tcW w:w="957" w:type="dxa"/>
            <w:vAlign w:val="center"/>
          </w:tcPr>
          <w:p w14:paraId="7BCAA38F" w14:textId="6C53A72E" w:rsidR="002D3A23" w:rsidRPr="00420492" w:rsidRDefault="002D3A23" w:rsidP="00420492">
            <w:pPr>
              <w:jc w:val="center"/>
              <w:rPr>
                <w:sz w:val="24"/>
                <w:szCs w:val="24"/>
              </w:rPr>
            </w:pPr>
            <w:r w:rsidRPr="00420492">
              <w:rPr>
                <w:sz w:val="24"/>
                <w:szCs w:val="24"/>
              </w:rPr>
              <w:t>71,43</w:t>
            </w:r>
          </w:p>
        </w:tc>
      </w:tr>
    </w:tbl>
    <w:p w14:paraId="52B953E3" w14:textId="74B7A916" w:rsidR="00E462EE" w:rsidRDefault="00E462EE" w:rsidP="00E462EE">
      <w:pPr>
        <w:spacing w:after="0" w:line="360" w:lineRule="auto"/>
        <w:ind w:firstLine="709"/>
        <w:jc w:val="both"/>
      </w:pPr>
      <w:r w:rsidRPr="00E462EE">
        <w:lastRenderedPageBreak/>
        <w:t>В 2023 году компания смогла увеличить выручку на 10,02% по сравнению с 2022 годом, что свидетельствует о частичном восстановлении и успешной адаптации к рыночным условиям.</w:t>
      </w:r>
      <w:r>
        <w:t xml:space="preserve"> В 2022 году себестоимость продаж снизилась на 6,49%, что могло быть связано с оптимизацией затрат. Однако в 2023 году себестоимость снова выросла на 8,57%, что может указывать на повышение цен на сырье или другие производственные затраты.</w:t>
      </w:r>
    </w:p>
    <w:p w14:paraId="44DEB8EA" w14:textId="7614DBDC" w:rsidR="00E462EE" w:rsidRDefault="00E462EE" w:rsidP="00E462EE">
      <w:pPr>
        <w:spacing w:after="0" w:line="360" w:lineRule="auto"/>
        <w:ind w:firstLine="709"/>
        <w:jc w:val="both"/>
      </w:pPr>
      <w:r>
        <w:t>Прибыль от продаж снизилась в 2022 году, но в 2023 году значительно выросла. Прибыль до налогообложения в 2022 году была отрицательной, но в 2023 году компания показала улучшение. Компания показала значительное ухудшение чистой прибыли в 2022 году, однако в 2023 году удалось частично компенсировать убытки, сократив чистые убытки.</w:t>
      </w:r>
    </w:p>
    <w:p w14:paraId="3B3E8F84" w14:textId="40690E9A" w:rsidR="00E462EE" w:rsidRDefault="00E462EE" w:rsidP="001819C8">
      <w:pPr>
        <w:spacing w:after="0" w:line="360" w:lineRule="auto"/>
        <w:ind w:firstLine="709"/>
        <w:jc w:val="both"/>
      </w:pPr>
      <w:r>
        <w:t>Данные</w:t>
      </w:r>
      <w:r w:rsidRPr="00E462EE">
        <w:t xml:space="preserve"> изменения указывают на то, что компания пережила трудный 2022 год, но предприняла успешные меры для восстановления и улучшения финансовых показателей в 2023 году.</w:t>
      </w:r>
    </w:p>
    <w:p w14:paraId="6D537631" w14:textId="1F5C83F2" w:rsidR="001819C8" w:rsidRDefault="001819C8" w:rsidP="001819C8">
      <w:pPr>
        <w:spacing w:after="0" w:line="360" w:lineRule="auto"/>
        <w:ind w:firstLine="709"/>
        <w:jc w:val="both"/>
      </w:pPr>
      <w:r>
        <w:t>Согласно данным Федеральной налоговой службы, было выяснено, что финансовые результаты компании «Комос групп» демонстрируют стабильные положительные результаты. Так, например, на рисунке представлена динамика изменения объема выручки компании за период с 2018 по 2022 гг.</w:t>
      </w:r>
    </w:p>
    <w:p w14:paraId="215B4E0B" w14:textId="77777777" w:rsidR="00E462EE" w:rsidRDefault="00E462EE" w:rsidP="001819C8">
      <w:pPr>
        <w:spacing w:after="0" w:line="360" w:lineRule="auto"/>
        <w:ind w:firstLine="709"/>
        <w:jc w:val="both"/>
      </w:pPr>
    </w:p>
    <w:p w14:paraId="35EA15B6" w14:textId="77777777" w:rsidR="001819C8" w:rsidRDefault="001819C8" w:rsidP="00FF1678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642E775E" wp14:editId="41AD017A">
            <wp:extent cx="5918200" cy="2692400"/>
            <wp:effectExtent l="0" t="0" r="635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04FADC6" w14:textId="2D35CD5C" w:rsidR="001819C8" w:rsidRDefault="001819C8" w:rsidP="001819C8">
      <w:pPr>
        <w:spacing w:after="0" w:line="360" w:lineRule="auto"/>
        <w:ind w:firstLine="709"/>
        <w:jc w:val="center"/>
      </w:pPr>
      <w:r>
        <w:t>Рис</w:t>
      </w:r>
      <w:r w:rsidR="00EE65C5">
        <w:t>унок</w:t>
      </w:r>
      <w:r>
        <w:t xml:space="preserve"> </w:t>
      </w:r>
      <w:r w:rsidR="00EE65C5">
        <w:t>6 –</w:t>
      </w:r>
      <w:r>
        <w:t xml:space="preserve"> Выручка компании «Комос групп» 2018-2022 гг., млрд р</w:t>
      </w:r>
      <w:r w:rsidR="004E7B21">
        <w:t>.</w:t>
      </w:r>
    </w:p>
    <w:p w14:paraId="06A90B71" w14:textId="77777777" w:rsidR="00FF1678" w:rsidRPr="005441AF" w:rsidRDefault="00FF1678" w:rsidP="001819C8">
      <w:pPr>
        <w:spacing w:after="0" w:line="360" w:lineRule="auto"/>
        <w:ind w:firstLine="709"/>
        <w:jc w:val="center"/>
      </w:pPr>
    </w:p>
    <w:p w14:paraId="55F17C74" w14:textId="31DD7F6D" w:rsidR="00E462EE" w:rsidRDefault="00E462EE" w:rsidP="001819C8">
      <w:pPr>
        <w:spacing w:after="0" w:line="360" w:lineRule="auto"/>
        <w:ind w:firstLine="709"/>
        <w:jc w:val="both"/>
        <w:rPr>
          <w:rFonts w:cs="Times New Roman"/>
        </w:rPr>
      </w:pPr>
      <w:r>
        <w:t>За период с 2018 по 2022 годы выручка компании демонстрировала устойчивый рост, отражая расширение производства и увеличение объемов продаж. Отмечается небольшое снижение выручки в 2022 году, что обусловлено введением антироссийских санкций.</w:t>
      </w:r>
    </w:p>
    <w:p w14:paraId="3BCA69C9" w14:textId="0D4973F0" w:rsidR="001819C8" w:rsidRDefault="001819C8" w:rsidP="001819C8">
      <w:pPr>
        <w:spacing w:after="0" w:line="360" w:lineRule="auto"/>
        <w:ind w:firstLine="709"/>
        <w:jc w:val="both"/>
      </w:pPr>
      <w:r>
        <w:rPr>
          <w:rFonts w:cs="Times New Roman"/>
        </w:rPr>
        <w:t xml:space="preserve">Далее следует также проанализировать динамику прибыли предприятия </w:t>
      </w:r>
      <w:r w:rsidR="009955BA">
        <w:t>«Комос групп»</w:t>
      </w:r>
      <w:r>
        <w:t xml:space="preserve"> за аналогичный период (Рисунок </w:t>
      </w:r>
      <w:r w:rsidR="00EE65C5">
        <w:t>7</w:t>
      </w:r>
      <w:r>
        <w:t>).</w:t>
      </w:r>
    </w:p>
    <w:p w14:paraId="5D93E68F" w14:textId="77777777" w:rsidR="00FF1678" w:rsidRDefault="00FF1678" w:rsidP="001819C8">
      <w:pPr>
        <w:spacing w:after="0" w:line="360" w:lineRule="auto"/>
        <w:ind w:firstLine="709"/>
        <w:jc w:val="both"/>
        <w:rPr>
          <w:rFonts w:cs="Times New Roman"/>
        </w:rPr>
      </w:pPr>
    </w:p>
    <w:p w14:paraId="5F490A60" w14:textId="77777777" w:rsidR="001819C8" w:rsidRDefault="001819C8" w:rsidP="00FF1678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4728A92" wp14:editId="5AED8A42">
            <wp:extent cx="5283200" cy="2679700"/>
            <wp:effectExtent l="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01FF439" w14:textId="5DBB415B" w:rsidR="001819C8" w:rsidRDefault="00EE65C5" w:rsidP="001819C8">
      <w:pPr>
        <w:spacing w:after="0" w:line="360" w:lineRule="auto"/>
        <w:ind w:firstLine="709"/>
        <w:jc w:val="center"/>
      </w:pPr>
      <w:r>
        <w:t xml:space="preserve"> </w:t>
      </w:r>
      <w:r w:rsidR="001819C8">
        <w:t>Рис</w:t>
      </w:r>
      <w:r>
        <w:t xml:space="preserve">унок 7 – </w:t>
      </w:r>
      <w:r w:rsidR="001819C8">
        <w:t xml:space="preserve">Прибыль компании </w:t>
      </w:r>
      <w:r w:rsidR="009955BA">
        <w:t xml:space="preserve">«Комос групп» </w:t>
      </w:r>
      <w:r w:rsidR="001819C8">
        <w:t>201</w:t>
      </w:r>
      <w:r w:rsidR="009955BA">
        <w:t>8</w:t>
      </w:r>
      <w:r w:rsidR="001819C8">
        <w:t>-202</w:t>
      </w:r>
      <w:r w:rsidR="009955BA">
        <w:t>2</w:t>
      </w:r>
      <w:r w:rsidR="001819C8">
        <w:t xml:space="preserve"> гг., млн р</w:t>
      </w:r>
      <w:r w:rsidR="004E7B21">
        <w:t>.</w:t>
      </w:r>
    </w:p>
    <w:p w14:paraId="193F38E8" w14:textId="77777777" w:rsidR="00FF1678" w:rsidRPr="005441AF" w:rsidRDefault="00FF1678" w:rsidP="001819C8">
      <w:pPr>
        <w:spacing w:after="0" w:line="360" w:lineRule="auto"/>
        <w:ind w:firstLine="709"/>
        <w:jc w:val="center"/>
      </w:pPr>
    </w:p>
    <w:p w14:paraId="34E8DF09" w14:textId="48401665" w:rsidR="001819C8" w:rsidRDefault="001819C8" w:rsidP="001819C8">
      <w:pPr>
        <w:spacing w:after="0" w:line="360" w:lineRule="auto"/>
        <w:ind w:firstLine="709"/>
        <w:jc w:val="both"/>
      </w:pPr>
      <w:r>
        <w:rPr>
          <w:rFonts w:cs="Times New Roman"/>
        </w:rPr>
        <w:t xml:space="preserve">Отмечается, что в 2022 году в результате усложнения условий российского рынка компания </w:t>
      </w:r>
      <w:r w:rsidR="009955BA">
        <w:t>«Комос групп»</w:t>
      </w:r>
      <w:r>
        <w:t xml:space="preserve"> получила убыток в размере -</w:t>
      </w:r>
      <w:r w:rsidR="009955BA">
        <w:t>585,9</w:t>
      </w:r>
      <w:r>
        <w:t xml:space="preserve"> млн р</w:t>
      </w:r>
      <w:r w:rsidR="004E7B21">
        <w:t>ублей</w:t>
      </w:r>
      <w:r>
        <w:t xml:space="preserve">. </w:t>
      </w:r>
      <w:r w:rsidR="00E462EE">
        <w:t>Данные результаты обусловлены сложностями в обслуживании и ремонте оборудования иностранного производства.</w:t>
      </w:r>
    </w:p>
    <w:p w14:paraId="4DC019F8" w14:textId="1BDF78F3" w:rsidR="009955BA" w:rsidRPr="003269A7" w:rsidRDefault="009955BA" w:rsidP="009955BA">
      <w:pPr>
        <w:pStyle w:val="a6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69A7">
        <w:rPr>
          <w:sz w:val="28"/>
          <w:szCs w:val="28"/>
        </w:rPr>
        <w:t xml:space="preserve">Тем не менее, уровень рентабельности продаж составляет </w:t>
      </w:r>
      <w:r>
        <w:rPr>
          <w:sz w:val="28"/>
          <w:szCs w:val="28"/>
        </w:rPr>
        <w:t>0,7</w:t>
      </w:r>
      <w:r w:rsidRPr="003269A7">
        <w:rPr>
          <w:sz w:val="28"/>
          <w:szCs w:val="28"/>
        </w:rPr>
        <w:t xml:space="preserve">%, а уровень рентабельности капитала – </w:t>
      </w:r>
      <w:r>
        <w:rPr>
          <w:sz w:val="28"/>
          <w:szCs w:val="28"/>
        </w:rPr>
        <w:t>-87</w:t>
      </w:r>
      <w:r w:rsidRPr="003269A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3269A7">
        <w:rPr>
          <w:sz w:val="28"/>
          <w:szCs w:val="28"/>
        </w:rPr>
        <w:t xml:space="preserve">%, что является </w:t>
      </w:r>
      <w:r>
        <w:rPr>
          <w:sz w:val="28"/>
          <w:szCs w:val="28"/>
        </w:rPr>
        <w:t>чрезвычайно критичным</w:t>
      </w:r>
      <w:r w:rsidRPr="003269A7">
        <w:rPr>
          <w:sz w:val="28"/>
          <w:szCs w:val="28"/>
        </w:rPr>
        <w:t xml:space="preserve"> показателем для рассматриваемого сегмента рынка.</w:t>
      </w:r>
    </w:p>
    <w:p w14:paraId="5DC5B020" w14:textId="65DDDEFD" w:rsidR="00E462EE" w:rsidRPr="003269A7" w:rsidRDefault="009955BA" w:rsidP="009955BA">
      <w:pPr>
        <w:pStyle w:val="a6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69A7">
        <w:rPr>
          <w:sz w:val="28"/>
          <w:szCs w:val="28"/>
        </w:rPr>
        <w:t xml:space="preserve">Важным финансовым показателем </w:t>
      </w:r>
      <w:r>
        <w:rPr>
          <w:sz w:val="28"/>
          <w:szCs w:val="28"/>
        </w:rPr>
        <w:t>торговых</w:t>
      </w:r>
      <w:r w:rsidRPr="003269A7">
        <w:rPr>
          <w:sz w:val="28"/>
          <w:szCs w:val="28"/>
        </w:rPr>
        <w:t xml:space="preserve"> предприятий является рыночная стоимость компании, которая представляет собой разницу между настоящей и будущей стоимостью капитала предприятия (Рисунок </w:t>
      </w:r>
      <w:r w:rsidR="00EE65C5">
        <w:rPr>
          <w:sz w:val="28"/>
          <w:szCs w:val="28"/>
        </w:rPr>
        <w:t>8</w:t>
      </w:r>
      <w:r w:rsidRPr="003269A7">
        <w:rPr>
          <w:sz w:val="28"/>
          <w:szCs w:val="28"/>
        </w:rPr>
        <w:t>).</w:t>
      </w:r>
    </w:p>
    <w:p w14:paraId="6DCB9DDB" w14:textId="77777777" w:rsidR="009955BA" w:rsidRPr="003269A7" w:rsidRDefault="009955BA" w:rsidP="00FF1678">
      <w:pPr>
        <w:spacing w:after="0" w:line="360" w:lineRule="auto"/>
        <w:jc w:val="center"/>
        <w:rPr>
          <w:rFonts w:cs="Times New Roman"/>
          <w:szCs w:val="28"/>
        </w:rPr>
      </w:pPr>
      <w:r w:rsidRPr="003269A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5DF52CBD" wp14:editId="54A72F53">
            <wp:extent cx="4495800" cy="3124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15A4B12" w14:textId="3EAFB5FA" w:rsidR="009955BA" w:rsidRDefault="009955BA" w:rsidP="00EE65C5">
      <w:pPr>
        <w:spacing w:after="0" w:line="360" w:lineRule="auto"/>
        <w:ind w:firstLine="709"/>
        <w:jc w:val="center"/>
        <w:rPr>
          <w:szCs w:val="28"/>
        </w:rPr>
      </w:pPr>
      <w:r w:rsidRPr="009955BA">
        <w:rPr>
          <w:rFonts w:cs="Times New Roman"/>
          <w:szCs w:val="28"/>
        </w:rPr>
        <w:t>Рис</w:t>
      </w:r>
      <w:r w:rsidR="00EE65C5">
        <w:rPr>
          <w:rFonts w:cs="Times New Roman"/>
          <w:szCs w:val="28"/>
        </w:rPr>
        <w:t xml:space="preserve">унок 8 – </w:t>
      </w:r>
      <w:r w:rsidRPr="009955BA">
        <w:rPr>
          <w:rFonts w:cs="Times New Roman"/>
          <w:szCs w:val="28"/>
        </w:rPr>
        <w:t xml:space="preserve">Рыночная стоимость </w:t>
      </w:r>
      <w:r w:rsidRPr="009955BA">
        <w:rPr>
          <w:sz w:val="32"/>
          <w:szCs w:val="24"/>
        </w:rPr>
        <w:t>«</w:t>
      </w:r>
      <w:r w:rsidRPr="00EE65C5">
        <w:rPr>
          <w:szCs w:val="28"/>
        </w:rPr>
        <w:t>Комос групп</w:t>
      </w:r>
      <w:r w:rsidRPr="009955BA">
        <w:rPr>
          <w:sz w:val="32"/>
          <w:szCs w:val="24"/>
        </w:rPr>
        <w:t xml:space="preserve">» </w:t>
      </w:r>
      <w:r w:rsidRPr="009955BA">
        <w:rPr>
          <w:szCs w:val="28"/>
        </w:rPr>
        <w:t>2018-2023, млн.р.</w:t>
      </w:r>
    </w:p>
    <w:p w14:paraId="74489CD2" w14:textId="77777777" w:rsidR="00FF1678" w:rsidRPr="00EE65C5" w:rsidRDefault="00FF1678" w:rsidP="00EE65C5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14:paraId="25D7BA24" w14:textId="38B03D39" w:rsidR="00EF6572" w:rsidRPr="003269A7" w:rsidRDefault="009955BA" w:rsidP="009955BA">
      <w:pPr>
        <w:pStyle w:val="a6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69A7">
        <w:rPr>
          <w:sz w:val="28"/>
          <w:szCs w:val="28"/>
        </w:rPr>
        <w:t xml:space="preserve">Отмечается, что с 2020 года предприятие демонстрирует </w:t>
      </w:r>
      <w:r w:rsidR="000914A8">
        <w:rPr>
          <w:sz w:val="28"/>
          <w:szCs w:val="28"/>
        </w:rPr>
        <w:t>снижение</w:t>
      </w:r>
      <w:r w:rsidRPr="003269A7">
        <w:rPr>
          <w:sz w:val="28"/>
          <w:szCs w:val="28"/>
        </w:rPr>
        <w:t xml:space="preserve"> своей рыночной стоимости, что также является результатом </w:t>
      </w:r>
      <w:r w:rsidR="000914A8">
        <w:rPr>
          <w:sz w:val="28"/>
          <w:szCs w:val="28"/>
        </w:rPr>
        <w:t xml:space="preserve">недостаточно </w:t>
      </w:r>
      <w:r w:rsidRPr="003269A7">
        <w:rPr>
          <w:sz w:val="28"/>
          <w:szCs w:val="28"/>
        </w:rPr>
        <w:t xml:space="preserve">грамотных управленческих решений в деятельности </w:t>
      </w:r>
      <w:r>
        <w:rPr>
          <w:sz w:val="28"/>
          <w:szCs w:val="28"/>
        </w:rPr>
        <w:t xml:space="preserve">компании </w:t>
      </w:r>
      <w:r w:rsidRPr="009955BA">
        <w:rPr>
          <w:sz w:val="28"/>
          <w:szCs w:val="28"/>
        </w:rPr>
        <w:t>«Комос групп»</w:t>
      </w:r>
      <w:r w:rsidRPr="003269A7">
        <w:rPr>
          <w:sz w:val="28"/>
          <w:szCs w:val="28"/>
        </w:rPr>
        <w:t>.</w:t>
      </w:r>
    </w:p>
    <w:p w14:paraId="7CE29D85" w14:textId="1260E24D" w:rsidR="00FB0F5D" w:rsidRPr="00FB0F5D" w:rsidRDefault="00A37F51" w:rsidP="00FB0F5D">
      <w:pPr>
        <w:spacing w:after="0" w:line="360" w:lineRule="auto"/>
        <w:ind w:firstLine="709"/>
        <w:jc w:val="both"/>
      </w:pPr>
      <w:r>
        <w:rPr>
          <w:rFonts w:cs="Times New Roman"/>
        </w:rPr>
        <w:t>Итак,</w:t>
      </w:r>
      <w:r w:rsidR="00FB0F5D">
        <w:rPr>
          <w:rFonts w:cs="Times New Roman"/>
        </w:rPr>
        <w:t xml:space="preserve"> г</w:t>
      </w:r>
      <w:r w:rsidR="00FB0F5D" w:rsidRPr="00FB0F5D">
        <w:t>руппа компаний «Комос Групп», включающая 15 предприятий в Удмуртии, Пермском крае, Татарстане и Башкирии, демонстрирует значительные масштабы своей деятельности с общей выручкой 61,6 млрд рублей за 2022 год и численностью сотрудников 13,2 тысячи человек. Ключевой торговой маркой компании является «Село Зелёное», под которой выпускается широкий ассортимент молочных и кисломолочных продуктов. Продукция компании успешно продается более чем в 20 регионах России и Казахстана, а также экспортируется в Китай.</w:t>
      </w:r>
    </w:p>
    <w:p w14:paraId="1CC1F50C" w14:textId="77777777" w:rsidR="00FB0F5D" w:rsidRPr="00FB0F5D" w:rsidRDefault="00FB0F5D" w:rsidP="00FB0F5D">
      <w:pPr>
        <w:spacing w:after="0" w:line="360" w:lineRule="auto"/>
        <w:ind w:firstLine="709"/>
        <w:jc w:val="both"/>
        <w:rPr>
          <w:rFonts w:cs="Times New Roman"/>
        </w:rPr>
      </w:pPr>
      <w:r w:rsidRPr="00FB0F5D">
        <w:rPr>
          <w:rFonts w:cs="Times New Roman"/>
        </w:rPr>
        <w:t>Компания «Комос Групп» обладает многочисленными наградами и признанием в отрасли, включая вхождение бренда «Село Зелёное» в рейтинг Forbes ТОП-10 российских брендов и высокие позиции в рейтингах по переработке молока и производству яиц.</w:t>
      </w:r>
    </w:p>
    <w:p w14:paraId="57E29F68" w14:textId="77777777" w:rsidR="00FB0F5D" w:rsidRPr="00FB0F5D" w:rsidRDefault="00FB0F5D" w:rsidP="00FB0F5D">
      <w:pPr>
        <w:spacing w:after="0" w:line="360" w:lineRule="auto"/>
        <w:ind w:firstLine="709"/>
        <w:jc w:val="both"/>
        <w:rPr>
          <w:rFonts w:cs="Times New Roman"/>
        </w:rPr>
      </w:pPr>
      <w:r w:rsidRPr="00FB0F5D">
        <w:rPr>
          <w:rFonts w:cs="Times New Roman"/>
        </w:rPr>
        <w:t xml:space="preserve">Анализ финансовых показателей за период 2021-2023 годов показывает сложную финансовую ситуацию. Несмотря на стабильную выручку, компания </w:t>
      </w:r>
      <w:r w:rsidRPr="00FB0F5D">
        <w:rPr>
          <w:rFonts w:cs="Times New Roman"/>
        </w:rPr>
        <w:lastRenderedPageBreak/>
        <w:t>понесла убытки в 2022 и 2023 годах, что указывает на наличие серьезных финансовых трудностей. В частности, чистая прибыль в 2022 году составила -585,9 млн рублей, а в 2023 году -214,9 млн рублей. Уровень рентабельности продаж остается низким, хотя и показывает небольшое улучшение, с 0,7% в 2022 году до 1,2% в 2023 году.</w:t>
      </w:r>
    </w:p>
    <w:p w14:paraId="2C0A2EA7" w14:textId="77777777" w:rsidR="00FB0F5D" w:rsidRPr="00FB0F5D" w:rsidRDefault="00FB0F5D" w:rsidP="00FB0F5D">
      <w:pPr>
        <w:spacing w:after="0" w:line="360" w:lineRule="auto"/>
        <w:ind w:firstLine="709"/>
        <w:jc w:val="both"/>
        <w:rPr>
          <w:rFonts w:cs="Times New Roman"/>
        </w:rPr>
      </w:pPr>
      <w:r w:rsidRPr="00FB0F5D">
        <w:rPr>
          <w:rFonts w:cs="Times New Roman"/>
        </w:rPr>
        <w:t>Одним из критичных показателей является рентабельность капитала, которая в 2022 году составила -87,7%, что свидетельствует о серьезных проблемах в управлении капиталом компании. Также наблюдается снижение рыночной стоимости компании с 2020 года, что указывает на необходимость пересмотра стратегических и управленческих решений.</w:t>
      </w:r>
    </w:p>
    <w:p w14:paraId="755254C2" w14:textId="64C13C2D" w:rsidR="001819C8" w:rsidRPr="001819C8" w:rsidRDefault="001819C8" w:rsidP="001819C8">
      <w:pPr>
        <w:spacing w:after="0" w:line="360" w:lineRule="auto"/>
        <w:ind w:firstLine="709"/>
        <w:jc w:val="both"/>
      </w:pPr>
    </w:p>
    <w:p w14:paraId="051E6D13" w14:textId="5F202F57" w:rsidR="0060112E" w:rsidRDefault="00FF1678" w:rsidP="00FF1678">
      <w:pPr>
        <w:pStyle w:val="2"/>
        <w:jc w:val="both"/>
      </w:pPr>
      <w:bookmarkStart w:id="8" w:name="_Toc167153018"/>
      <w:r>
        <w:tab/>
      </w:r>
      <w:r w:rsidR="0060112E">
        <w:t xml:space="preserve">2.2 Анализ </w:t>
      </w:r>
      <w:r w:rsidR="00F460C9">
        <w:t xml:space="preserve">и оценка </w:t>
      </w:r>
      <w:r w:rsidR="0060112E" w:rsidRPr="0060112E">
        <w:t>организации работы маркетингов</w:t>
      </w:r>
      <w:r w:rsidR="0060112E">
        <w:t>ой</w:t>
      </w:r>
      <w:r w:rsidR="0060112E" w:rsidRPr="0060112E">
        <w:t xml:space="preserve"> служб</w:t>
      </w:r>
      <w:r w:rsidR="0060112E">
        <w:t xml:space="preserve">ы </w:t>
      </w:r>
      <w:r w:rsidR="00F460C9">
        <w:t>ООО</w:t>
      </w:r>
      <w:r w:rsidR="0060112E">
        <w:t xml:space="preserve"> «Комос групп»</w:t>
      </w:r>
      <w:bookmarkEnd w:id="8"/>
    </w:p>
    <w:p w14:paraId="09FE2166" w14:textId="75540AE9" w:rsidR="001E0CE6" w:rsidRDefault="001E0CE6" w:rsidP="001E0CE6"/>
    <w:p w14:paraId="34338A13" w14:textId="6F06F0A5" w:rsidR="001E0CE6" w:rsidRPr="001E0CE6" w:rsidRDefault="001E0CE6" w:rsidP="001E0CE6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Маркетинговая служба </w:t>
      </w:r>
      <w:r w:rsidRPr="001E0CE6">
        <w:rPr>
          <w:rFonts w:cs="Times New Roman"/>
        </w:rPr>
        <w:t>ООО «Комос групп»</w:t>
      </w:r>
      <w:r>
        <w:rPr>
          <w:rFonts w:cs="Times New Roman"/>
        </w:rPr>
        <w:t xml:space="preserve"> состоит из 9 сотрудников и </w:t>
      </w:r>
      <w:r w:rsidRPr="001E0CE6">
        <w:rPr>
          <w:rFonts w:cs="Times New Roman"/>
        </w:rPr>
        <w:t>выполняет следующие функции:</w:t>
      </w:r>
    </w:p>
    <w:p w14:paraId="56ED0E21" w14:textId="1872C616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Pr="001E0CE6">
        <w:rPr>
          <w:rFonts w:cs="Times New Roman"/>
        </w:rPr>
        <w:t>Исследование рынка: Маркетинговая служба анализирует рынок, чтобы понять потребности и предпочтения целевой аудитории, а также изучает действия конкурентов. Это включает в себя сбор и анализ данных о потребителях, тенденциях рынка и экономических условиях.</w:t>
      </w:r>
    </w:p>
    <w:p w14:paraId="5F43E6FF" w14:textId="7B69AB5B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</w:t>
      </w:r>
      <w:r w:rsidRPr="001E0CE6">
        <w:rPr>
          <w:rFonts w:cs="Times New Roman"/>
        </w:rPr>
        <w:t xml:space="preserve">Разработка стратегии маркетинга: </w:t>
      </w:r>
      <w:r>
        <w:rPr>
          <w:rFonts w:cs="Times New Roman"/>
        </w:rPr>
        <w:t>н</w:t>
      </w:r>
      <w:r w:rsidRPr="001E0CE6">
        <w:rPr>
          <w:rFonts w:cs="Times New Roman"/>
        </w:rPr>
        <w:t>а основе анализа данных маркетинговый отдел разрабатывает комплексную стратегию, включающую целевые сегменты рынка, позиционирование продукта, ценообразование и коммуникационные стратегии.</w:t>
      </w:r>
    </w:p>
    <w:p w14:paraId="4B01AAC3" w14:textId="631A296B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</w:t>
      </w:r>
      <w:r w:rsidRPr="001E0CE6">
        <w:rPr>
          <w:rFonts w:cs="Times New Roman"/>
        </w:rPr>
        <w:t xml:space="preserve">Управление продуктом: </w:t>
      </w:r>
      <w:r>
        <w:rPr>
          <w:rFonts w:cs="Times New Roman"/>
        </w:rPr>
        <w:t>о</w:t>
      </w:r>
      <w:r w:rsidRPr="001E0CE6">
        <w:rPr>
          <w:rFonts w:cs="Times New Roman"/>
        </w:rPr>
        <w:t>тдел отвечает за разработку и модификацию продуктов в соответствии с требованиями рынка и обратной связью от клиентов. Это может включать управление жизненным циклом продукта, разработку новых продуктов и улучшение существующих.</w:t>
      </w:r>
    </w:p>
    <w:p w14:paraId="1A00EAC9" w14:textId="30872CFE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1E0CE6">
        <w:rPr>
          <w:rFonts w:cs="Times New Roman"/>
        </w:rPr>
        <w:t xml:space="preserve">Продвижение и реклама: </w:t>
      </w:r>
      <w:r>
        <w:rPr>
          <w:rFonts w:cs="Times New Roman"/>
        </w:rPr>
        <w:t>м</w:t>
      </w:r>
      <w:r w:rsidRPr="001E0CE6">
        <w:rPr>
          <w:rFonts w:cs="Times New Roman"/>
        </w:rPr>
        <w:t xml:space="preserve">аркетинговая служба организует и проводит рекламные кампании, включая выбор рекламных каналов, создание </w:t>
      </w:r>
      <w:r w:rsidRPr="001E0CE6">
        <w:rPr>
          <w:rFonts w:cs="Times New Roman"/>
        </w:rPr>
        <w:lastRenderedPageBreak/>
        <w:t xml:space="preserve">рекламных материалов, управление социальными сетями и PR-мероприятия. Цель этих действий </w:t>
      </w:r>
      <w:r>
        <w:rPr>
          <w:rFonts w:cs="Times New Roman"/>
        </w:rPr>
        <w:t>–</w:t>
      </w:r>
      <w:r w:rsidRPr="001E0CE6">
        <w:rPr>
          <w:rFonts w:cs="Times New Roman"/>
        </w:rPr>
        <w:t xml:space="preserve"> увеличить узнаваемость бренда и способствовать продажам.</w:t>
      </w:r>
    </w:p>
    <w:p w14:paraId="303BE2BC" w14:textId="1D73B501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1E0CE6">
        <w:rPr>
          <w:rFonts w:cs="Times New Roman"/>
        </w:rPr>
        <w:t>Продажи и распределение: Эффективное распределение продуктов и управление продажами также часто находятся в ведении маркетинговой службы</w:t>
      </w:r>
      <w:r w:rsidR="00EE65C5">
        <w:rPr>
          <w:rFonts w:cs="Times New Roman"/>
        </w:rPr>
        <w:t xml:space="preserve">, что </w:t>
      </w:r>
      <w:r w:rsidRPr="001E0CE6">
        <w:rPr>
          <w:rFonts w:cs="Times New Roman"/>
        </w:rPr>
        <w:t>включает выбор каналов распределения, управление отношениями с дистрибьюторами и оптимизацию логистики.</w:t>
      </w:r>
    </w:p>
    <w:p w14:paraId="0476053E" w14:textId="784AE6B2" w:rsid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Pr="001E0CE6">
        <w:rPr>
          <w:rFonts w:cs="Times New Roman"/>
        </w:rPr>
        <w:t>Анализ эффективности: Постоянный анализ результатов всех маркетинговых и рекламных кампаний для оценки их эффективности и корректировки текущих стратегий и тактик.</w:t>
      </w:r>
    </w:p>
    <w:p w14:paraId="6C812523" w14:textId="6BBBC4AA" w:rsid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Следует оценить организацию работы маркетинговой службы на предприятии ООО «Комос групп».</w:t>
      </w:r>
    </w:p>
    <w:p w14:paraId="463975E6" w14:textId="72349C6C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1E0CE6">
        <w:rPr>
          <w:rFonts w:cs="Times New Roman"/>
        </w:rPr>
        <w:t xml:space="preserve">1 Этап. Оценка продукции </w:t>
      </w:r>
      <w:r>
        <w:rPr>
          <w:rFonts w:cs="Times New Roman"/>
        </w:rPr>
        <w:t>ООО «Комос групп».</w:t>
      </w:r>
    </w:p>
    <w:p w14:paraId="5A1E0661" w14:textId="1BF016F1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1E0CE6">
        <w:rPr>
          <w:rFonts w:cs="Times New Roman"/>
        </w:rPr>
        <w:t xml:space="preserve">Согласно уставу компании, </w:t>
      </w:r>
      <w:r>
        <w:rPr>
          <w:rFonts w:cs="Times New Roman"/>
        </w:rPr>
        <w:t xml:space="preserve">ООО «Комос групп» </w:t>
      </w:r>
      <w:r w:rsidRPr="001E0CE6">
        <w:rPr>
          <w:rFonts w:cs="Times New Roman"/>
        </w:rPr>
        <w:t xml:space="preserve">специализируется на </w:t>
      </w:r>
      <w:r w:rsidR="007347BF">
        <w:rPr>
          <w:rFonts w:cs="Times New Roman"/>
        </w:rPr>
        <w:t xml:space="preserve">оптовой продаже продуктов питания, что является </w:t>
      </w:r>
      <w:r w:rsidRPr="001E0CE6">
        <w:rPr>
          <w:rFonts w:cs="Times New Roman"/>
        </w:rPr>
        <w:t>основн</w:t>
      </w:r>
      <w:r w:rsidR="007347BF">
        <w:rPr>
          <w:rFonts w:cs="Times New Roman"/>
        </w:rPr>
        <w:t>ым</w:t>
      </w:r>
      <w:r w:rsidRPr="001E0CE6">
        <w:rPr>
          <w:rFonts w:cs="Times New Roman"/>
        </w:rPr>
        <w:t xml:space="preserve"> направление</w:t>
      </w:r>
      <w:r w:rsidR="007347BF">
        <w:rPr>
          <w:rFonts w:cs="Times New Roman"/>
        </w:rPr>
        <w:t>м</w:t>
      </w:r>
      <w:r w:rsidRPr="001E0CE6">
        <w:rPr>
          <w:rFonts w:cs="Times New Roman"/>
        </w:rPr>
        <w:t xml:space="preserve"> деятельности</w:t>
      </w:r>
      <w:r w:rsidR="007347BF">
        <w:rPr>
          <w:rFonts w:cs="Times New Roman"/>
        </w:rPr>
        <w:t xml:space="preserve"> предприятия</w:t>
      </w:r>
      <w:r w:rsidRPr="001E0CE6">
        <w:rPr>
          <w:rFonts w:cs="Times New Roman"/>
        </w:rPr>
        <w:t>.</w:t>
      </w:r>
    </w:p>
    <w:p w14:paraId="4CE7A9F4" w14:textId="77777777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1E0CE6">
        <w:rPr>
          <w:rFonts w:cs="Times New Roman"/>
        </w:rPr>
        <w:t>2 Этап. Анализ ценообразования и стратегии цен.</w:t>
      </w:r>
    </w:p>
    <w:p w14:paraId="52FE8D47" w14:textId="6B093F04" w:rsidR="001E0CE6" w:rsidRPr="001E0CE6" w:rsidRDefault="001E0CE6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1E0CE6">
        <w:rPr>
          <w:rFonts w:cs="Times New Roman"/>
        </w:rPr>
        <w:t xml:space="preserve">Конкуренты </w:t>
      </w:r>
      <w:r w:rsidR="007347BF">
        <w:rPr>
          <w:rFonts w:cs="Times New Roman"/>
        </w:rPr>
        <w:t>ООО «Комос групп»</w:t>
      </w:r>
      <w:r w:rsidRPr="001E0CE6">
        <w:rPr>
          <w:rFonts w:cs="Times New Roman"/>
        </w:rPr>
        <w:t xml:space="preserve"> </w:t>
      </w:r>
      <w:r w:rsidR="007347BF">
        <w:rPr>
          <w:rFonts w:cs="Times New Roman"/>
        </w:rPr>
        <w:t xml:space="preserve">- </w:t>
      </w:r>
      <w:r w:rsidRPr="001E0CE6">
        <w:rPr>
          <w:rFonts w:cs="Times New Roman"/>
        </w:rPr>
        <w:t>это крупные фирмы, активно использующие рекламные стратегии. Ценовая политика ООО «</w:t>
      </w:r>
      <w:r w:rsidR="007347BF">
        <w:rPr>
          <w:rFonts w:cs="Times New Roman"/>
        </w:rPr>
        <w:t>Комос групп</w:t>
      </w:r>
      <w:r w:rsidRPr="001E0CE6">
        <w:rPr>
          <w:rFonts w:cs="Times New Roman"/>
        </w:rPr>
        <w:t>» позволяет сохранять конкурентные преимущества благодаря умеренной стоимости продукции по сравнению с ценами конкурентов, при этом обеспечивая достаточный уровень прибыли для развития компании.</w:t>
      </w:r>
    </w:p>
    <w:p w14:paraId="1D74A678" w14:textId="73C78BDC" w:rsidR="001E0CE6" w:rsidRDefault="007347BF" w:rsidP="001E0CE6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О</w:t>
      </w:r>
      <w:r w:rsidR="001E0CE6" w:rsidRPr="001E0CE6">
        <w:rPr>
          <w:rFonts w:cs="Times New Roman"/>
        </w:rPr>
        <w:t>сновным конкурентом для ООО «</w:t>
      </w:r>
      <w:r>
        <w:rPr>
          <w:rFonts w:cs="Times New Roman"/>
        </w:rPr>
        <w:t>Комос групп</w:t>
      </w:r>
      <w:r w:rsidR="001E0CE6" w:rsidRPr="001E0CE6">
        <w:rPr>
          <w:rFonts w:cs="Times New Roman"/>
        </w:rPr>
        <w:t>» является ООО «</w:t>
      </w:r>
      <w:r>
        <w:rPr>
          <w:rFonts w:cs="Times New Roman"/>
        </w:rPr>
        <w:t>ЭкоМиок</w:t>
      </w:r>
      <w:r w:rsidR="001E0CE6" w:rsidRPr="001E0CE6">
        <w:rPr>
          <w:rFonts w:cs="Times New Roman"/>
        </w:rPr>
        <w:t>», который превосходит по объему производства и продаж. Тем не менее, качество продукции ООО «</w:t>
      </w:r>
      <w:r>
        <w:rPr>
          <w:rFonts w:cs="Times New Roman"/>
        </w:rPr>
        <w:t>Комос групп</w:t>
      </w:r>
      <w:r w:rsidR="001E0CE6" w:rsidRPr="001E0CE6">
        <w:rPr>
          <w:rFonts w:cs="Times New Roman"/>
        </w:rPr>
        <w:t>» находится на высоком уровне, что позволяет ей успешно конкурировать на рынке.</w:t>
      </w:r>
    </w:p>
    <w:p w14:paraId="669DC6DF" w14:textId="77777777" w:rsidR="007347BF" w:rsidRPr="007347BF" w:rsidRDefault="007347BF" w:rsidP="007347B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7347BF">
        <w:rPr>
          <w:rFonts w:cs="Times New Roman"/>
        </w:rPr>
        <w:t>3 Этап. Изучение каналов распределения продукции.</w:t>
      </w:r>
    </w:p>
    <w:p w14:paraId="214D996B" w14:textId="02AE8BAE" w:rsidR="007347BF" w:rsidRPr="007347BF" w:rsidRDefault="007347BF" w:rsidP="007347B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7347BF">
        <w:rPr>
          <w:rFonts w:cs="Times New Roman"/>
        </w:rPr>
        <w:t>ООО «</w:t>
      </w:r>
      <w:r>
        <w:rPr>
          <w:rFonts w:cs="Times New Roman"/>
        </w:rPr>
        <w:t>Комос групп</w:t>
      </w:r>
      <w:r w:rsidRPr="007347BF">
        <w:rPr>
          <w:rFonts w:cs="Times New Roman"/>
        </w:rPr>
        <w:t xml:space="preserve">» стремится к расширению своего присутствия на российском рынке, выбирая регионы для сбыта, которые могут способствовать увеличению объемов продаж. Компания активно работает в </w:t>
      </w:r>
      <w:r w:rsidRPr="007347BF">
        <w:rPr>
          <w:rFonts w:cs="Times New Roman"/>
        </w:rPr>
        <w:lastRenderedPageBreak/>
        <w:t xml:space="preserve">таких аграрных регионах, как Ростовская область, Краснодарский край и </w:t>
      </w:r>
      <w:r>
        <w:rPr>
          <w:rFonts w:cs="Times New Roman"/>
        </w:rPr>
        <w:t>Ставропольский</w:t>
      </w:r>
      <w:r w:rsidRPr="007347BF">
        <w:rPr>
          <w:rFonts w:cs="Times New Roman"/>
        </w:rPr>
        <w:t xml:space="preserve"> край, устанавливая филиалы и развивая сеть дистрибьюторов.</w:t>
      </w:r>
    </w:p>
    <w:p w14:paraId="390370AB" w14:textId="77777777" w:rsidR="007347BF" w:rsidRPr="007347BF" w:rsidRDefault="007347BF" w:rsidP="007347B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7347BF">
        <w:rPr>
          <w:rFonts w:cs="Times New Roman"/>
        </w:rPr>
        <w:t>4 Этап. Оценка коммуникационной стратегии.</w:t>
      </w:r>
    </w:p>
    <w:p w14:paraId="5724B4D2" w14:textId="7046B490" w:rsidR="004D1990" w:rsidRPr="007347BF" w:rsidRDefault="007347BF" w:rsidP="007347B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7347BF">
        <w:rPr>
          <w:rFonts w:cs="Times New Roman"/>
        </w:rPr>
        <w:t>ООО «</w:t>
      </w:r>
      <w:r>
        <w:rPr>
          <w:rFonts w:cs="Times New Roman"/>
        </w:rPr>
        <w:t>Комос групп</w:t>
      </w:r>
      <w:r w:rsidRPr="007347BF">
        <w:rPr>
          <w:rFonts w:cs="Times New Roman"/>
        </w:rPr>
        <w:t>» использует различные коммуникационные инструменты для продвижения своей продукции. Комбинация рекламных активностей, методов стимулирования сбыта, персональных продаж и PR-мероприятий помогает укреплять позиции на рынке и улучшать взаимодействие с целевой аудиторией.</w:t>
      </w:r>
    </w:p>
    <w:p w14:paraId="494D6644" w14:textId="6389EA80" w:rsidR="007347BF" w:rsidRDefault="007347BF" w:rsidP="007347B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7347BF">
        <w:rPr>
          <w:rFonts w:cs="Times New Roman"/>
        </w:rPr>
        <w:t>Таким образом, анализ деятельности маркетинговой службы ООО «</w:t>
      </w:r>
      <w:r>
        <w:rPr>
          <w:rFonts w:cs="Times New Roman"/>
        </w:rPr>
        <w:t>Комос групп</w:t>
      </w:r>
      <w:r w:rsidRPr="007347BF">
        <w:rPr>
          <w:rFonts w:cs="Times New Roman"/>
        </w:rPr>
        <w:t>» подчеркивает акцент на стратегическом развитии маркетинг-микса и нацелен на дальнейшее усиление маркетинговых усилий для повышения эффективности и расширения рынка.</w:t>
      </w:r>
    </w:p>
    <w:p w14:paraId="4AAEC6F6" w14:textId="77777777" w:rsidR="004D1990" w:rsidRDefault="004D1990" w:rsidP="004D1990">
      <w:pPr>
        <w:pStyle w:val="a6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также проанализировать ключевые показатели финансового состояния компании.</w:t>
      </w:r>
    </w:p>
    <w:p w14:paraId="2E13A043" w14:textId="77777777" w:rsidR="004D1990" w:rsidRDefault="004D1990" w:rsidP="00E462EE">
      <w:pPr>
        <w:pStyle w:val="a6"/>
        <w:tabs>
          <w:tab w:val="left" w:pos="709"/>
        </w:tabs>
        <w:spacing w:before="0" w:beforeAutospacing="0" w:after="0" w:afterAutospacing="0" w:line="360" w:lineRule="auto"/>
        <w:jc w:val="both"/>
        <w:rPr>
          <w:sz w:val="32"/>
        </w:rPr>
      </w:pPr>
      <w:r>
        <w:rPr>
          <w:sz w:val="28"/>
          <w:szCs w:val="28"/>
        </w:rPr>
        <w:t xml:space="preserve">Таблица 2 – Анализ финансового состояния ООО </w:t>
      </w:r>
      <w:r w:rsidRPr="009955BA">
        <w:rPr>
          <w:sz w:val="32"/>
        </w:rPr>
        <w:t>«</w:t>
      </w:r>
      <w:r w:rsidRPr="00EE65C5">
        <w:rPr>
          <w:sz w:val="28"/>
          <w:szCs w:val="28"/>
        </w:rPr>
        <w:t>Комос групп</w:t>
      </w:r>
      <w:r w:rsidRPr="009955BA">
        <w:rPr>
          <w:sz w:val="32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553"/>
      </w:tblGrid>
      <w:tr w:rsidR="004D1990" w:rsidRPr="00AB2040" w14:paraId="7179AD71" w14:textId="77777777" w:rsidTr="004D1990">
        <w:tc>
          <w:tcPr>
            <w:tcW w:w="4531" w:type="dxa"/>
          </w:tcPr>
          <w:p w14:paraId="1E2E89A7" w14:textId="2CA5EB34" w:rsidR="004D1990" w:rsidRPr="00AB2040" w:rsidRDefault="00E462EE" w:rsidP="00FF1678">
            <w:pPr>
              <w:tabs>
                <w:tab w:val="num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7A639625" w14:textId="3E66CE1A" w:rsidR="004D1990" w:rsidRPr="00AB2040" w:rsidRDefault="004D1990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5983F869" w14:textId="5456B210" w:rsidR="004D1990" w:rsidRPr="00AB2040" w:rsidRDefault="004D1990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553" w:type="dxa"/>
          </w:tcPr>
          <w:p w14:paraId="36DDAE6F" w14:textId="29481DFA" w:rsidR="004D1990" w:rsidRPr="00AB2040" w:rsidRDefault="004D1990" w:rsidP="00E462EE">
            <w:pPr>
              <w:tabs>
                <w:tab w:val="num" w:pos="72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Изм</w:t>
            </w:r>
          </w:p>
        </w:tc>
      </w:tr>
      <w:tr w:rsidR="004D1990" w:rsidRPr="00AB2040" w14:paraId="3E8A96FC" w14:textId="77777777" w:rsidTr="004D1990">
        <w:tc>
          <w:tcPr>
            <w:tcW w:w="4531" w:type="dxa"/>
          </w:tcPr>
          <w:p w14:paraId="63FFAF13" w14:textId="00A72119" w:rsidR="004D1990" w:rsidRPr="00AB2040" w:rsidRDefault="004D1990" w:rsidP="00FF1678">
            <w:pPr>
              <w:tabs>
                <w:tab w:val="num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701" w:type="dxa"/>
          </w:tcPr>
          <w:p w14:paraId="62EC62D0" w14:textId="7A2E301E" w:rsidR="004D1990" w:rsidRPr="00AB2040" w:rsidRDefault="004D1990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1,11</w:t>
            </w:r>
          </w:p>
        </w:tc>
        <w:tc>
          <w:tcPr>
            <w:tcW w:w="1560" w:type="dxa"/>
          </w:tcPr>
          <w:p w14:paraId="2197A985" w14:textId="11C59DC2" w:rsidR="004D1990" w:rsidRPr="00AB2040" w:rsidRDefault="004D1990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0,93</w:t>
            </w:r>
          </w:p>
        </w:tc>
        <w:tc>
          <w:tcPr>
            <w:tcW w:w="1553" w:type="dxa"/>
          </w:tcPr>
          <w:p w14:paraId="524F12A1" w14:textId="4647F2FA" w:rsidR="004D1990" w:rsidRPr="00AB2040" w:rsidRDefault="004D1990" w:rsidP="00E462EE">
            <w:pPr>
              <w:tabs>
                <w:tab w:val="num" w:pos="72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-0,18</w:t>
            </w:r>
          </w:p>
        </w:tc>
      </w:tr>
      <w:tr w:rsidR="004D1990" w:rsidRPr="00AB2040" w14:paraId="5EA57CAD" w14:textId="77777777" w:rsidTr="004D1990">
        <w:tc>
          <w:tcPr>
            <w:tcW w:w="4531" w:type="dxa"/>
          </w:tcPr>
          <w:p w14:paraId="2AE04DFE" w14:textId="7D0FCFF0" w:rsidR="004D1990" w:rsidRPr="00AB2040" w:rsidRDefault="004D1990" w:rsidP="00FF1678">
            <w:pPr>
              <w:tabs>
                <w:tab w:val="num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Коэффициент обеспеченности собственными средствами</w:t>
            </w:r>
          </w:p>
        </w:tc>
        <w:tc>
          <w:tcPr>
            <w:tcW w:w="1701" w:type="dxa"/>
          </w:tcPr>
          <w:p w14:paraId="7A1CC91C" w14:textId="7E433B4D" w:rsidR="004D1990" w:rsidRPr="00AB2040" w:rsidRDefault="004D1990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-0,11</w:t>
            </w:r>
          </w:p>
        </w:tc>
        <w:tc>
          <w:tcPr>
            <w:tcW w:w="1560" w:type="dxa"/>
          </w:tcPr>
          <w:p w14:paraId="3D5C2E15" w14:textId="399D26DA" w:rsidR="004D1990" w:rsidRPr="00AB2040" w:rsidRDefault="004D1990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-0,35</w:t>
            </w:r>
          </w:p>
        </w:tc>
        <w:tc>
          <w:tcPr>
            <w:tcW w:w="1553" w:type="dxa"/>
          </w:tcPr>
          <w:p w14:paraId="1460BFA9" w14:textId="43A01502" w:rsidR="004D1990" w:rsidRPr="00AB2040" w:rsidRDefault="004D1990" w:rsidP="00E462EE">
            <w:pPr>
              <w:tabs>
                <w:tab w:val="num" w:pos="72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cs="Times New Roman"/>
                <w:sz w:val="24"/>
                <w:szCs w:val="24"/>
              </w:rPr>
              <w:t>-0,24</w:t>
            </w:r>
          </w:p>
        </w:tc>
      </w:tr>
      <w:tr w:rsidR="00FF1678" w:rsidRPr="00AB2040" w14:paraId="224DB88D" w14:textId="77777777" w:rsidTr="004D1990">
        <w:tc>
          <w:tcPr>
            <w:tcW w:w="4531" w:type="dxa"/>
          </w:tcPr>
          <w:p w14:paraId="5238636C" w14:textId="77777777" w:rsidR="00FF1678" w:rsidRPr="00AB2040" w:rsidRDefault="00FF1678" w:rsidP="00FF16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B8523EE" w14:textId="584AF834" w:rsidR="00FF1678" w:rsidRPr="00AB2040" w:rsidRDefault="00FF1678" w:rsidP="00FF1678">
            <w:pPr>
              <w:tabs>
                <w:tab w:val="num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соотношения заемных и собственных средств</w:t>
            </w:r>
          </w:p>
        </w:tc>
        <w:tc>
          <w:tcPr>
            <w:tcW w:w="1701" w:type="dxa"/>
          </w:tcPr>
          <w:p w14:paraId="6DC05632" w14:textId="30A6E234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34,98</w:t>
            </w:r>
          </w:p>
        </w:tc>
        <w:tc>
          <w:tcPr>
            <w:tcW w:w="1560" w:type="dxa"/>
          </w:tcPr>
          <w:p w14:paraId="06B7BC5F" w14:textId="0D40B8D0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38,32</w:t>
            </w:r>
          </w:p>
        </w:tc>
        <w:tc>
          <w:tcPr>
            <w:tcW w:w="1553" w:type="dxa"/>
          </w:tcPr>
          <w:p w14:paraId="51C233E5" w14:textId="1B38C37B" w:rsidR="00FF1678" w:rsidRPr="00AB2040" w:rsidRDefault="00FF1678" w:rsidP="00E462EE">
            <w:pPr>
              <w:tabs>
                <w:tab w:val="num" w:pos="72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3,35</w:t>
            </w:r>
          </w:p>
        </w:tc>
      </w:tr>
      <w:tr w:rsidR="00FF1678" w:rsidRPr="00AB2040" w14:paraId="2A8DF8F8" w14:textId="77777777" w:rsidTr="004D1990">
        <w:tc>
          <w:tcPr>
            <w:tcW w:w="4531" w:type="dxa"/>
          </w:tcPr>
          <w:p w14:paraId="2FE3D73A" w14:textId="410F2EAE" w:rsidR="00FF1678" w:rsidRPr="00AB2040" w:rsidRDefault="00FF1678" w:rsidP="00FF1678">
            <w:pPr>
              <w:tabs>
                <w:tab w:val="num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1701" w:type="dxa"/>
          </w:tcPr>
          <w:p w14:paraId="52C48B3C" w14:textId="06FEC7D3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-0,11</w:t>
            </w:r>
          </w:p>
        </w:tc>
        <w:tc>
          <w:tcPr>
            <w:tcW w:w="1560" w:type="dxa"/>
          </w:tcPr>
          <w:p w14:paraId="591E5B5B" w14:textId="7744AF55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-0,35</w:t>
            </w:r>
          </w:p>
        </w:tc>
        <w:tc>
          <w:tcPr>
            <w:tcW w:w="1553" w:type="dxa"/>
          </w:tcPr>
          <w:p w14:paraId="7CA394BC" w14:textId="6BB01242" w:rsidR="00FF1678" w:rsidRPr="00AB2040" w:rsidRDefault="00FF1678" w:rsidP="00E462EE">
            <w:pPr>
              <w:tabs>
                <w:tab w:val="num" w:pos="72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-0,24</w:t>
            </w:r>
          </w:p>
        </w:tc>
      </w:tr>
      <w:tr w:rsidR="00FF1678" w:rsidRPr="00AB2040" w14:paraId="419BA734" w14:textId="77777777" w:rsidTr="004D1990">
        <w:tc>
          <w:tcPr>
            <w:tcW w:w="4531" w:type="dxa"/>
          </w:tcPr>
          <w:p w14:paraId="350C5ADC" w14:textId="6D91A9F5" w:rsidR="00FF1678" w:rsidRPr="00AB2040" w:rsidRDefault="00FF1678" w:rsidP="00FF1678">
            <w:pPr>
              <w:tabs>
                <w:tab w:val="num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финансовой независимости</w:t>
            </w:r>
          </w:p>
        </w:tc>
        <w:tc>
          <w:tcPr>
            <w:tcW w:w="1701" w:type="dxa"/>
          </w:tcPr>
          <w:p w14:paraId="36067E24" w14:textId="21074D3C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0,03</w:t>
            </w:r>
          </w:p>
        </w:tc>
        <w:tc>
          <w:tcPr>
            <w:tcW w:w="1560" w:type="dxa"/>
          </w:tcPr>
          <w:p w14:paraId="32220B36" w14:textId="302ACC4B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0,03</w:t>
            </w:r>
          </w:p>
        </w:tc>
        <w:tc>
          <w:tcPr>
            <w:tcW w:w="1553" w:type="dxa"/>
          </w:tcPr>
          <w:p w14:paraId="5F14F22E" w14:textId="5CB9603E" w:rsidR="00FF1678" w:rsidRPr="00AB2040" w:rsidRDefault="00FF1678" w:rsidP="00E462EE">
            <w:pPr>
              <w:tabs>
                <w:tab w:val="num" w:pos="72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0,00</w:t>
            </w:r>
          </w:p>
        </w:tc>
      </w:tr>
      <w:tr w:rsidR="00FF1678" w:rsidRPr="00AB2040" w14:paraId="12E880A6" w14:textId="77777777" w:rsidTr="00E462EE">
        <w:trPr>
          <w:trHeight w:val="90"/>
        </w:trPr>
        <w:tc>
          <w:tcPr>
            <w:tcW w:w="4531" w:type="dxa"/>
          </w:tcPr>
          <w:p w14:paraId="355534A5" w14:textId="010D017F" w:rsidR="00FF1678" w:rsidRPr="00AB2040" w:rsidRDefault="00FF1678" w:rsidP="00FF1678">
            <w:pPr>
              <w:tabs>
                <w:tab w:val="num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B2040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финансирования</w:t>
            </w:r>
          </w:p>
        </w:tc>
        <w:tc>
          <w:tcPr>
            <w:tcW w:w="1701" w:type="dxa"/>
          </w:tcPr>
          <w:p w14:paraId="20D16B45" w14:textId="74EC1662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0,03</w:t>
            </w:r>
          </w:p>
        </w:tc>
        <w:tc>
          <w:tcPr>
            <w:tcW w:w="1560" w:type="dxa"/>
          </w:tcPr>
          <w:p w14:paraId="1D0CFAEE" w14:textId="2023B633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0,03</w:t>
            </w:r>
          </w:p>
        </w:tc>
        <w:tc>
          <w:tcPr>
            <w:tcW w:w="1553" w:type="dxa"/>
          </w:tcPr>
          <w:p w14:paraId="16032D2B" w14:textId="4EAE0483" w:rsidR="00FF1678" w:rsidRPr="00AB2040" w:rsidRDefault="00FF1678" w:rsidP="00E462EE">
            <w:pPr>
              <w:tabs>
                <w:tab w:val="num" w:pos="72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0,00</w:t>
            </w:r>
          </w:p>
        </w:tc>
      </w:tr>
      <w:tr w:rsidR="00FF1678" w:rsidRPr="00AB2040" w14:paraId="1B0F35BF" w14:textId="77777777" w:rsidTr="004D1990">
        <w:tc>
          <w:tcPr>
            <w:tcW w:w="4531" w:type="dxa"/>
          </w:tcPr>
          <w:p w14:paraId="6E8A0AFD" w14:textId="318DA060" w:rsidR="00FF1678" w:rsidRPr="00AB2040" w:rsidRDefault="00FF1678" w:rsidP="00FF1678">
            <w:pPr>
              <w:tabs>
                <w:tab w:val="num" w:pos="72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2040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финансовой устойчивости</w:t>
            </w:r>
          </w:p>
        </w:tc>
        <w:tc>
          <w:tcPr>
            <w:tcW w:w="1701" w:type="dxa"/>
          </w:tcPr>
          <w:p w14:paraId="40D478C8" w14:textId="15117B1A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2040">
              <w:rPr>
                <w:sz w:val="24"/>
                <w:szCs w:val="24"/>
              </w:rPr>
              <w:t>34,98</w:t>
            </w:r>
          </w:p>
        </w:tc>
        <w:tc>
          <w:tcPr>
            <w:tcW w:w="1560" w:type="dxa"/>
          </w:tcPr>
          <w:p w14:paraId="322A67A6" w14:textId="5AAC4D3D" w:rsidR="00FF1678" w:rsidRPr="00AB2040" w:rsidRDefault="00FF1678" w:rsidP="00E462EE">
            <w:pPr>
              <w:tabs>
                <w:tab w:val="num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38,32</w:t>
            </w:r>
          </w:p>
        </w:tc>
        <w:tc>
          <w:tcPr>
            <w:tcW w:w="1553" w:type="dxa"/>
          </w:tcPr>
          <w:p w14:paraId="1FD720BA" w14:textId="04EFF534" w:rsidR="00FF1678" w:rsidRPr="00AB2040" w:rsidRDefault="00FF1678" w:rsidP="00E462EE">
            <w:pPr>
              <w:tabs>
                <w:tab w:val="num" w:pos="72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2040">
              <w:rPr>
                <w:sz w:val="24"/>
                <w:szCs w:val="24"/>
              </w:rPr>
              <w:t>3,35</w:t>
            </w:r>
          </w:p>
        </w:tc>
      </w:tr>
    </w:tbl>
    <w:p w14:paraId="3CF629CF" w14:textId="77777777" w:rsidR="004D1990" w:rsidRDefault="004D1990" w:rsidP="007347B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</w:p>
    <w:p w14:paraId="4CA0728C" w14:textId="51826321" w:rsidR="00255392" w:rsidRDefault="00255392" w:rsidP="007347BF">
      <w:pPr>
        <w:tabs>
          <w:tab w:val="num" w:pos="720"/>
        </w:tabs>
        <w:spacing w:after="0" w:line="360" w:lineRule="auto"/>
        <w:ind w:firstLine="709"/>
        <w:jc w:val="both"/>
      </w:pPr>
      <w:r>
        <w:t xml:space="preserve">Коэффициент текущей ликвидности показывает способность компании покрывать свои краткосрочные обязательства за счет оборотных активов. Снижение этого коэффициента с 1,11 до 0,93 указывает на ухудшение </w:t>
      </w:r>
      <w:r>
        <w:lastRenderedPageBreak/>
        <w:t>ликвидности компании, что означает возможные проблемы с платежеспособностью в краткосрочной перспективе.</w:t>
      </w:r>
    </w:p>
    <w:p w14:paraId="1221CAEC" w14:textId="0A3C7DDC" w:rsidR="00255392" w:rsidRDefault="00255392" w:rsidP="007347BF">
      <w:pPr>
        <w:tabs>
          <w:tab w:val="num" w:pos="720"/>
        </w:tabs>
        <w:spacing w:after="0" w:line="360" w:lineRule="auto"/>
        <w:ind w:firstLine="709"/>
        <w:jc w:val="both"/>
      </w:pPr>
      <w:r>
        <w:t>Отрицательные значения коэффициента обеспеченности собственными средствами указывают на дефицит собственных средств. Ухудшение показателя с -0,11 до -0,35 свидетельствует о значительном увеличении дефицита собственных средств, что может указывать на ухудшение финансовой устойчивости.</w:t>
      </w:r>
    </w:p>
    <w:p w14:paraId="4DB51C6A" w14:textId="5B0D3AA9" w:rsidR="00255392" w:rsidRDefault="00255392" w:rsidP="007347BF">
      <w:pPr>
        <w:tabs>
          <w:tab w:val="num" w:pos="720"/>
        </w:tabs>
        <w:spacing w:after="0" w:line="360" w:lineRule="auto"/>
        <w:ind w:firstLine="709"/>
        <w:jc w:val="both"/>
      </w:pPr>
      <w:r>
        <w:t>Рост коэффициента соотношения заемных и собственных средств указывает на увеличение доли заемных средств по сравнению с собственными. Повышение с 34,98 до 38,32 означает, что компания стала больше полагаться на заемные средства, что увеличивает финансовую зависимость и риски, связанные с долговой нагрузкой.</w:t>
      </w:r>
    </w:p>
    <w:p w14:paraId="2590509E" w14:textId="47D86AFD" w:rsidR="00255392" w:rsidRDefault="00255392" w:rsidP="007347B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t>Низкие значения коэффициента финансовой независимости (0,03) и отсутствие изменений свидетельствуют о низкой финансовой независимости компании, что указывает на высокую зависимость от внешних источников финансирования.</w:t>
      </w:r>
    </w:p>
    <w:p w14:paraId="59615F72" w14:textId="7A092A15" w:rsidR="004D1990" w:rsidRDefault="004D1990" w:rsidP="007347B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Отмечается, что в настоящее время финансовое положение компании ухудшается, она нуждается в принятии стратегических решений, которые позволяет оптимизировать деятельность на рынке и избежать банкротства.</w:t>
      </w:r>
    </w:p>
    <w:p w14:paraId="1D302E75" w14:textId="5150C06A" w:rsidR="00A50B09" w:rsidRPr="00A50B09" w:rsidRDefault="00A50B09" w:rsidP="00A50B09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Итак, </w:t>
      </w:r>
      <w:r>
        <w:t>м</w:t>
      </w:r>
      <w:r w:rsidRPr="00A50B09">
        <w:t xml:space="preserve">аркетинговая служба ООО «Комос групп» играет ключевую роль в успехе компании на конкурентном рынке продуктов питания. Отдел, состоящий из 9 сотрудников, успешно выполняет множество критически важных функций, направленных на улучшение позиций компании и увеличение продаж. </w:t>
      </w:r>
    </w:p>
    <w:p w14:paraId="2A4C4503" w14:textId="63DFE605" w:rsidR="00A50B09" w:rsidRPr="00A50B09" w:rsidRDefault="00A50B09" w:rsidP="00A50B09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A50B09">
        <w:rPr>
          <w:rFonts w:cs="Times New Roman"/>
        </w:rPr>
        <w:t>Анализ финансового состояния ООО «Комос групп» выявил некоторые проблемы, которые требуют внимания:</w:t>
      </w:r>
      <w:r>
        <w:rPr>
          <w:rFonts w:cs="Times New Roman"/>
        </w:rPr>
        <w:t xml:space="preserve"> с</w:t>
      </w:r>
      <w:r w:rsidRPr="00A50B09">
        <w:rPr>
          <w:rFonts w:cs="Times New Roman"/>
        </w:rPr>
        <w:t>нижение коэффициента текущей ликвидности указывает на возможные трудности с покрытием краткосрочных обязательств</w:t>
      </w:r>
      <w:r>
        <w:rPr>
          <w:rFonts w:cs="Times New Roman"/>
        </w:rPr>
        <w:t>, у</w:t>
      </w:r>
      <w:r w:rsidRPr="00A50B09">
        <w:rPr>
          <w:rFonts w:cs="Times New Roman"/>
        </w:rPr>
        <w:t>худшение коэффициента обеспеченности собственными средствами и увеличение зависимости от заемных средств подчеркивают необходимость улучшения финансовой структуры и управления капиталом.</w:t>
      </w:r>
    </w:p>
    <w:p w14:paraId="7274319E" w14:textId="77777777" w:rsidR="00A50B09" w:rsidRPr="00A50B09" w:rsidRDefault="00A50B09" w:rsidP="00A50B09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A50B09">
        <w:rPr>
          <w:rFonts w:cs="Times New Roman"/>
        </w:rPr>
        <w:lastRenderedPageBreak/>
        <w:t>На основании анализа компании рекомендуется пересмотреть структуру расходов, чтобы улучшить финансовую устойчивость и ликвидность, снизить зависимость от заемных средств и улучшить управление собственным капиталом для повышения финансовой независимости и устойчивости.</w:t>
      </w:r>
    </w:p>
    <w:p w14:paraId="5CCA956E" w14:textId="3161FBB6" w:rsidR="00A50B09" w:rsidRPr="00A50B09" w:rsidRDefault="00A50B09" w:rsidP="00A50B09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  <w:b/>
          <w:bCs/>
        </w:rPr>
      </w:pPr>
      <w:r w:rsidRPr="00A50B09">
        <w:rPr>
          <w:rFonts w:cs="Times New Roman"/>
        </w:rPr>
        <w:t>С точки зрения маркетинговой службы необходимо продолжить развивать и интегрировать инновационные маркетинговые стратегии и технологии для повышения эффективности кампаний и увеличения проникновения на новые рынки.</w:t>
      </w:r>
    </w:p>
    <w:p w14:paraId="71991087" w14:textId="77777777" w:rsidR="00FB0F5D" w:rsidRPr="001E0CE6" w:rsidRDefault="00FB0F5D" w:rsidP="00FF1678">
      <w:pPr>
        <w:jc w:val="both"/>
      </w:pPr>
    </w:p>
    <w:p w14:paraId="643BDD95" w14:textId="70C50A99" w:rsidR="0060112E" w:rsidRDefault="00FF1678" w:rsidP="00FF1678">
      <w:pPr>
        <w:pStyle w:val="2"/>
        <w:jc w:val="both"/>
      </w:pPr>
      <w:bookmarkStart w:id="9" w:name="_Toc167153019"/>
      <w:r>
        <w:tab/>
      </w:r>
      <w:r w:rsidR="0060112E">
        <w:t>2.3 Разработка рекомендаций по повышению эффективности деятельности</w:t>
      </w:r>
      <w:r w:rsidR="0060112E" w:rsidRPr="0060112E">
        <w:t xml:space="preserve"> маркетингов</w:t>
      </w:r>
      <w:r w:rsidR="0060112E">
        <w:t>ой</w:t>
      </w:r>
      <w:r w:rsidR="0060112E" w:rsidRPr="0060112E">
        <w:t xml:space="preserve"> служб</w:t>
      </w:r>
      <w:r w:rsidR="0060112E">
        <w:t xml:space="preserve">ы </w:t>
      </w:r>
      <w:r w:rsidR="00F460C9">
        <w:t>ООО</w:t>
      </w:r>
      <w:r w:rsidR="0060112E">
        <w:t xml:space="preserve"> «Комос групп»</w:t>
      </w:r>
      <w:bookmarkEnd w:id="9"/>
    </w:p>
    <w:p w14:paraId="690D091E" w14:textId="3423A41B" w:rsidR="007347BF" w:rsidRDefault="007347BF" w:rsidP="007347BF"/>
    <w:p w14:paraId="1EA17421" w14:textId="758E04EE" w:rsidR="00262535" w:rsidRDefault="00262535" w:rsidP="00262535">
      <w:pPr>
        <w:spacing w:after="0" w:line="360" w:lineRule="auto"/>
        <w:ind w:firstLine="709"/>
        <w:jc w:val="both"/>
      </w:pPr>
      <w:r>
        <w:t>Новая геополитическая ситуация внесла существенные изменения в прогнозы развития рынка. Основной вызов для аграрного сектора сегодня – это проблемы с логистикой, усугубленные введением санкций со стороны европейских стран и США. К 24 февраля 2023 года против России было введено 14 153 международные санкции, что является рекордным показателем. Это привело к значительным трудностям с поставками необходимых компонентов для сельскохозяйственной техники и оборудования. Проблемы возникли не только с воздушными и морскими, но и с наземными перевозками, из-за чего экспорт из России сократился примерно на 50-70%, а импорт – на 50%.</w:t>
      </w:r>
    </w:p>
    <w:p w14:paraId="5EBA9A5E" w14:textId="600D33ED" w:rsidR="00262535" w:rsidRDefault="00262535" w:rsidP="00262535">
      <w:pPr>
        <w:spacing w:after="0" w:line="360" w:lineRule="auto"/>
        <w:ind w:firstLine="709"/>
        <w:jc w:val="both"/>
      </w:pPr>
      <w:r>
        <w:t>В процессе оптимизации логистики ключевую роль играет человеческий фактор. Важно разработать мотивационную модель оплаты труда для сотрудников склада, которые принимают, размещают и комплектуют товары. Эффективное поощрение и система взысканий, основанная на сдельной оплате, могут значительно повысить продуктивность работы.</w:t>
      </w:r>
    </w:p>
    <w:p w14:paraId="02872097" w14:textId="4641A96A" w:rsidR="00262535" w:rsidRDefault="00262535" w:rsidP="00262535">
      <w:pPr>
        <w:spacing w:after="0" w:line="360" w:lineRule="auto"/>
        <w:ind w:firstLine="709"/>
        <w:jc w:val="both"/>
      </w:pPr>
      <w:r>
        <w:t xml:space="preserve">Также необходимо улучшить транспортную логистику, чтобы сократить затраты на перевозку товаров и время обслуживания клиентов. Это включает увеличение количества перевозимых товаров, оптимизацию точек доставки и </w:t>
      </w:r>
      <w:r>
        <w:lastRenderedPageBreak/>
        <w:t>минимизацию затрат на заработную плату за счёт уменьшения количества водителей и транспортных средств. Перед компаниями стоит выбор между использованием собственного транспорта, что позволяет более точно планировать перевозки и повышает качество услуг, и привлечением транспортно-экспедиционных компаний, что может быть на 40% дешевле благодаря высокой производительности их транспорта.</w:t>
      </w:r>
    </w:p>
    <w:p w14:paraId="5119F557" w14:textId="1EEC3B8A" w:rsidR="00262535" w:rsidRDefault="00262535" w:rsidP="00262535">
      <w:pPr>
        <w:spacing w:after="0" w:line="360" w:lineRule="auto"/>
        <w:ind w:firstLine="709"/>
        <w:jc w:val="both"/>
      </w:pPr>
      <w:r>
        <w:t>Для эффективной организации доставки товаров следует выбирать оптимальные маршруты, учитывая такие параметры как длина маршрута, время доставки, зона доставки, график работы клиентов и порядок доставки груза. Можно рассмотреть использование маятниковых или кольцевых маршрутов для минимизации порожних пробегов</w:t>
      </w:r>
      <w:r w:rsidR="000B7A86" w:rsidRPr="000B7A86">
        <w:t xml:space="preserve"> [6]</w:t>
      </w:r>
      <w:r>
        <w:t>.</w:t>
      </w:r>
    </w:p>
    <w:p w14:paraId="2B17EBBC" w14:textId="6BE5F706" w:rsidR="00262535" w:rsidRDefault="00262535" w:rsidP="00262535">
      <w:pPr>
        <w:spacing w:after="0" w:line="360" w:lineRule="auto"/>
        <w:ind w:firstLine="709"/>
        <w:jc w:val="both"/>
      </w:pPr>
      <w:r>
        <w:t>В целом, для оптимизации логистики на предприятии требуется комплексный подход, охватывающий все звенья цепи поставок, что позволит снизить общие издержки и повысить эффективность логистических процессов.</w:t>
      </w:r>
    </w:p>
    <w:p w14:paraId="578C5AAE" w14:textId="1DC2E650" w:rsidR="007347BF" w:rsidRDefault="007347BF" w:rsidP="007347BF">
      <w:pPr>
        <w:spacing w:after="0" w:line="360" w:lineRule="auto"/>
        <w:ind w:firstLine="709"/>
        <w:jc w:val="both"/>
      </w:pPr>
      <w:r>
        <w:t xml:space="preserve">Улучшение деятельности маркетинговой службы </w:t>
      </w:r>
      <w:r w:rsidR="000914A8">
        <w:t>ООО «Комос групп»</w:t>
      </w:r>
      <w:r>
        <w:t xml:space="preserve"> </w:t>
      </w:r>
      <w:r w:rsidR="005432DB">
        <w:t>–</w:t>
      </w:r>
      <w:r>
        <w:t xml:space="preserve"> это многоаспектная задача, которая требует комплексного подхода. </w:t>
      </w:r>
      <w:r w:rsidR="00262535">
        <w:t>Следует рассмотреть ключевые направления оптимизации деятельности маркетинговой службы подробнее</w:t>
      </w:r>
      <w:r>
        <w:t>:</w:t>
      </w:r>
    </w:p>
    <w:p w14:paraId="4C396B76" w14:textId="157155E1" w:rsidR="007347BF" w:rsidRPr="0049327F" w:rsidRDefault="007347BF" w:rsidP="007347BF">
      <w:pPr>
        <w:spacing w:after="0" w:line="360" w:lineRule="auto"/>
        <w:ind w:firstLine="709"/>
        <w:jc w:val="both"/>
      </w:pPr>
      <w:r>
        <w:t xml:space="preserve">   - Проведение тренингов, вебинаров и мастер-классов по новым технологиям, цифровому маркетингу и аналитике</w:t>
      </w:r>
      <w:r w:rsidR="0049327F">
        <w:t>;</w:t>
      </w:r>
    </w:p>
    <w:p w14:paraId="7975D78D" w14:textId="69B11CCE" w:rsidR="007347BF" w:rsidRDefault="007347BF" w:rsidP="007347BF">
      <w:pPr>
        <w:spacing w:after="0" w:line="360" w:lineRule="auto"/>
        <w:ind w:firstLine="709"/>
        <w:jc w:val="both"/>
      </w:pPr>
      <w:r>
        <w:t xml:space="preserve">   - Внедрение CRM-систем для улучшения управления взаимоотношениями с клиентами и автоматизации маркетинговых кампаний</w:t>
      </w:r>
      <w:r w:rsidR="0049327F">
        <w:t>;</w:t>
      </w:r>
    </w:p>
    <w:p w14:paraId="3CC376DC" w14:textId="7B568861" w:rsidR="007347BF" w:rsidRDefault="007347BF" w:rsidP="007347BF">
      <w:pPr>
        <w:spacing w:after="0" w:line="360" w:lineRule="auto"/>
        <w:ind w:firstLine="709"/>
        <w:jc w:val="both"/>
      </w:pPr>
      <w:r>
        <w:t xml:space="preserve">   - Повышение активности в социальных сетях и использование целевой рекламы для увеличения видимости бренда и вовлеченности аудитории</w:t>
      </w:r>
      <w:r w:rsidR="000B7A86" w:rsidRPr="000B7A86">
        <w:t xml:space="preserve"> [5]</w:t>
      </w:r>
      <w:r>
        <w:t>.</w:t>
      </w:r>
    </w:p>
    <w:p w14:paraId="1E993664" w14:textId="37DFF628" w:rsidR="0049327F" w:rsidRDefault="0049327F" w:rsidP="0049327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F1AE3">
        <w:rPr>
          <w:rFonts w:cs="Times New Roman"/>
          <w:szCs w:val="28"/>
        </w:rPr>
        <w:t>Следует разработать бюджет на реализацию предложенных мероприятий.</w:t>
      </w:r>
    </w:p>
    <w:p w14:paraId="25F322AB" w14:textId="7B85AE31" w:rsidR="00255392" w:rsidRDefault="00255392" w:rsidP="0049327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2789738" w14:textId="77777777" w:rsidR="00255392" w:rsidRPr="000F1AE3" w:rsidRDefault="00255392" w:rsidP="0049327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6C859DD" w14:textId="0817D8B7" w:rsidR="0049327F" w:rsidRDefault="0049327F" w:rsidP="0049327F">
      <w:pPr>
        <w:jc w:val="both"/>
        <w:rPr>
          <w:rFonts w:cs="Times New Roman"/>
          <w:bCs/>
          <w:szCs w:val="28"/>
        </w:rPr>
      </w:pPr>
      <w:r>
        <w:rPr>
          <w:rFonts w:eastAsia="BatangChe" w:cs="Times New Roman"/>
        </w:rPr>
        <w:lastRenderedPageBreak/>
        <w:t>Таблица 3 – Разработка бюджета для совершенствования работы маркетинговой службы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49327F" w:rsidRPr="00255392" w14:paraId="00AB0138" w14:textId="77777777" w:rsidTr="002D3A23">
        <w:tc>
          <w:tcPr>
            <w:tcW w:w="6658" w:type="dxa"/>
          </w:tcPr>
          <w:p w14:paraId="7F2C74AF" w14:textId="77777777" w:rsidR="0049327F" w:rsidRPr="00255392" w:rsidRDefault="0049327F" w:rsidP="002D3A23">
            <w:pPr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rFonts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87" w:type="dxa"/>
          </w:tcPr>
          <w:p w14:paraId="67855216" w14:textId="780F1824" w:rsidR="0049327F" w:rsidRPr="00255392" w:rsidRDefault="0049327F" w:rsidP="0025539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rFonts w:cs="Times New Roman"/>
                <w:bCs/>
                <w:sz w:val="24"/>
                <w:szCs w:val="24"/>
              </w:rPr>
              <w:t>Стоимость, р.</w:t>
            </w:r>
          </w:p>
        </w:tc>
      </w:tr>
      <w:tr w:rsidR="0049327F" w:rsidRPr="00255392" w14:paraId="0A9A0D45" w14:textId="77777777" w:rsidTr="002D3A23">
        <w:tc>
          <w:tcPr>
            <w:tcW w:w="6658" w:type="dxa"/>
          </w:tcPr>
          <w:p w14:paraId="3B5A720C" w14:textId="4FF6216E" w:rsidR="0049327F" w:rsidRPr="00255392" w:rsidRDefault="0049327F" w:rsidP="0049327F">
            <w:pPr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sz w:val="24"/>
                <w:szCs w:val="24"/>
              </w:rPr>
              <w:t>Проведение тренингов, вебинаров и мастер-классов по новым технологиям, цифровому маркетингу и аналитике</w:t>
            </w:r>
          </w:p>
        </w:tc>
        <w:tc>
          <w:tcPr>
            <w:tcW w:w="2687" w:type="dxa"/>
          </w:tcPr>
          <w:p w14:paraId="17D612C0" w14:textId="6B9B84D3" w:rsidR="0049327F" w:rsidRPr="00255392" w:rsidRDefault="0049327F" w:rsidP="0025539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rFonts w:cs="Times New Roman"/>
                <w:bCs/>
                <w:sz w:val="24"/>
                <w:szCs w:val="24"/>
              </w:rPr>
              <w:t>240 000</w:t>
            </w:r>
          </w:p>
        </w:tc>
      </w:tr>
      <w:tr w:rsidR="0049327F" w:rsidRPr="00255392" w14:paraId="787496E7" w14:textId="77777777" w:rsidTr="002D3A23">
        <w:tc>
          <w:tcPr>
            <w:tcW w:w="6658" w:type="dxa"/>
          </w:tcPr>
          <w:p w14:paraId="52FBC869" w14:textId="277F0BD8" w:rsidR="0049327F" w:rsidRPr="00255392" w:rsidRDefault="0049327F" w:rsidP="0049327F">
            <w:pPr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sz w:val="24"/>
                <w:szCs w:val="24"/>
              </w:rPr>
              <w:t xml:space="preserve"> Внедрение CRM-систем для улучшения управления взаимоотношениями с клиентами и автоматизации маркетинговых кампаний</w:t>
            </w:r>
          </w:p>
        </w:tc>
        <w:tc>
          <w:tcPr>
            <w:tcW w:w="2687" w:type="dxa"/>
          </w:tcPr>
          <w:p w14:paraId="204454C4" w14:textId="62829772" w:rsidR="0049327F" w:rsidRPr="00255392" w:rsidRDefault="0049327F" w:rsidP="0025539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rFonts w:cs="Times New Roman"/>
                <w:bCs/>
                <w:sz w:val="24"/>
                <w:szCs w:val="24"/>
              </w:rPr>
              <w:t>470 000</w:t>
            </w:r>
          </w:p>
        </w:tc>
      </w:tr>
      <w:tr w:rsidR="0049327F" w:rsidRPr="00255392" w14:paraId="297DED7B" w14:textId="77777777" w:rsidTr="002D3A23">
        <w:tc>
          <w:tcPr>
            <w:tcW w:w="6658" w:type="dxa"/>
          </w:tcPr>
          <w:p w14:paraId="2BCE027F" w14:textId="215A7D20" w:rsidR="0049327F" w:rsidRPr="00255392" w:rsidRDefault="0049327F" w:rsidP="0049327F">
            <w:pPr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sz w:val="24"/>
                <w:szCs w:val="24"/>
              </w:rPr>
              <w:t xml:space="preserve"> Повышение активности в социальных сетях и использование целевой рекламы для увеличения видимости бренда и вовлеченности аудитории</w:t>
            </w:r>
          </w:p>
        </w:tc>
        <w:tc>
          <w:tcPr>
            <w:tcW w:w="2687" w:type="dxa"/>
          </w:tcPr>
          <w:p w14:paraId="19428F3E" w14:textId="46F8DC76" w:rsidR="0049327F" w:rsidRPr="00255392" w:rsidRDefault="0049327F" w:rsidP="0025539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rFonts w:cs="Times New Roman"/>
                <w:bCs/>
                <w:sz w:val="24"/>
                <w:szCs w:val="24"/>
              </w:rPr>
              <w:t>120 000</w:t>
            </w:r>
          </w:p>
        </w:tc>
      </w:tr>
      <w:tr w:rsidR="0049327F" w:rsidRPr="00255392" w14:paraId="05C0BA3E" w14:textId="77777777" w:rsidTr="002D3A23">
        <w:tc>
          <w:tcPr>
            <w:tcW w:w="6658" w:type="dxa"/>
          </w:tcPr>
          <w:p w14:paraId="5A0F8339" w14:textId="77777777" w:rsidR="0049327F" w:rsidRPr="00255392" w:rsidRDefault="0049327F" w:rsidP="002D3A23">
            <w:pPr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rFonts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87" w:type="dxa"/>
          </w:tcPr>
          <w:p w14:paraId="2029FC4C" w14:textId="21CEACB5" w:rsidR="0049327F" w:rsidRPr="00255392" w:rsidRDefault="0049327F" w:rsidP="0025539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5392">
              <w:rPr>
                <w:rFonts w:cs="Times New Roman"/>
                <w:bCs/>
                <w:sz w:val="24"/>
                <w:szCs w:val="24"/>
              </w:rPr>
              <w:t>830 000</w:t>
            </w:r>
          </w:p>
        </w:tc>
      </w:tr>
    </w:tbl>
    <w:p w14:paraId="4DB58CB4" w14:textId="77777777" w:rsidR="0049327F" w:rsidRDefault="0049327F" w:rsidP="0049327F">
      <w:pPr>
        <w:spacing w:after="0" w:line="360" w:lineRule="auto"/>
        <w:ind w:firstLine="709"/>
        <w:jc w:val="both"/>
        <w:rPr>
          <w:rFonts w:cs="Times New Roman"/>
          <w:bCs/>
          <w:szCs w:val="28"/>
        </w:rPr>
      </w:pPr>
    </w:p>
    <w:p w14:paraId="3812F8BC" w14:textId="6EB0D0CD" w:rsidR="0049327F" w:rsidRDefault="0049327F" w:rsidP="0049327F">
      <w:pPr>
        <w:spacing w:after="0" w:line="360" w:lineRule="auto"/>
        <w:ind w:firstLine="709"/>
        <w:jc w:val="both"/>
      </w:pPr>
      <w:r w:rsidRPr="004C4844">
        <w:t xml:space="preserve">Предполагается, что реализация предложенных мероприятий позволит значительно повысить </w:t>
      </w:r>
      <w:r>
        <w:t>эффективность работы маркетинговой службы, что в целом окажет влияние на финансовую устойчивость компании в целом.</w:t>
      </w:r>
    </w:p>
    <w:p w14:paraId="66B67B57" w14:textId="64F9814C" w:rsidR="004E7B21" w:rsidRDefault="004E7B21" w:rsidP="004E7B21">
      <w:pPr>
        <w:spacing w:after="0" w:line="360" w:lineRule="auto"/>
        <w:ind w:firstLine="709"/>
        <w:jc w:val="both"/>
      </w:pPr>
      <w:r>
        <w:t>Далее следует рассчитать рентабельность инвестиций в развитие маркетинговой деятельности ООО «Комос групп».</w:t>
      </w:r>
    </w:p>
    <w:p w14:paraId="4F4BDFAD" w14:textId="00302E19" w:rsidR="004E7B21" w:rsidRPr="00606C09" w:rsidRDefault="004E7B21" w:rsidP="004E7B21">
      <w:pPr>
        <w:spacing w:after="0" w:line="360" w:lineRule="auto"/>
        <w:jc w:val="both"/>
        <w:rPr>
          <w:rFonts w:eastAsia="Calibri" w:cs="Times New Roman"/>
          <w:szCs w:val="28"/>
        </w:rPr>
      </w:pPr>
      <w:r w:rsidRPr="00FE5026">
        <w:rPr>
          <w:color w:val="000000" w:themeColor="text1"/>
        </w:rPr>
        <w:t xml:space="preserve">Таблица </w:t>
      </w:r>
      <w:r>
        <w:rPr>
          <w:color w:val="000000" w:themeColor="text1"/>
        </w:rPr>
        <w:t xml:space="preserve">4 – </w:t>
      </w:r>
      <w:r>
        <w:rPr>
          <w:rFonts w:eastAsia="Calibri" w:cs="Times New Roman"/>
          <w:szCs w:val="28"/>
        </w:rPr>
        <w:t>Расчет эффективности предложенных мероприятий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4E7B21" w:rsidRPr="00606C09" w14:paraId="2ABF7084" w14:textId="77777777" w:rsidTr="00255392">
        <w:tc>
          <w:tcPr>
            <w:tcW w:w="4106" w:type="dxa"/>
          </w:tcPr>
          <w:p w14:paraId="2CD0C544" w14:textId="51309E48" w:rsidR="004E7B21" w:rsidRPr="00606C09" w:rsidRDefault="004E7B21" w:rsidP="002D3A23">
            <w:pPr>
              <w:spacing w:line="360" w:lineRule="auto"/>
              <w:jc w:val="both"/>
              <w:rPr>
                <w:rFonts w:eastAsia="Calibri"/>
                <w:sz w:val="24"/>
                <w:szCs w:val="36"/>
              </w:rPr>
            </w:pPr>
            <w:r w:rsidRPr="00606C09">
              <w:rPr>
                <w:rFonts w:eastAsia="Calibri"/>
                <w:sz w:val="24"/>
                <w:szCs w:val="36"/>
              </w:rPr>
              <w:t>Прибыль до мероприятий, млн р</w:t>
            </w:r>
            <w:r w:rsidR="00565D5D">
              <w:rPr>
                <w:rFonts w:eastAsia="Calibri"/>
                <w:sz w:val="24"/>
                <w:szCs w:val="36"/>
              </w:rPr>
              <w:t>.</w:t>
            </w:r>
          </w:p>
        </w:tc>
        <w:tc>
          <w:tcPr>
            <w:tcW w:w="5239" w:type="dxa"/>
          </w:tcPr>
          <w:p w14:paraId="602C9E3D" w14:textId="59F749D7" w:rsidR="004E7B21" w:rsidRPr="00606C09" w:rsidRDefault="004E7B21" w:rsidP="002D3A23">
            <w:pPr>
              <w:spacing w:line="360" w:lineRule="auto"/>
              <w:jc w:val="center"/>
              <w:rPr>
                <w:rFonts w:eastAsia="Calibri"/>
                <w:sz w:val="24"/>
                <w:szCs w:val="36"/>
              </w:rPr>
            </w:pPr>
            <w:r>
              <w:rPr>
                <w:rFonts w:eastAsia="Calibri"/>
                <w:sz w:val="24"/>
                <w:szCs w:val="36"/>
              </w:rPr>
              <w:t>-585,9</w:t>
            </w:r>
          </w:p>
        </w:tc>
      </w:tr>
      <w:tr w:rsidR="004E7B21" w:rsidRPr="00606C09" w14:paraId="44D28176" w14:textId="77777777" w:rsidTr="00255392">
        <w:tc>
          <w:tcPr>
            <w:tcW w:w="4106" w:type="dxa"/>
          </w:tcPr>
          <w:p w14:paraId="0D4C3014" w14:textId="2BBC2A9E" w:rsidR="004E7B21" w:rsidRPr="00606C09" w:rsidRDefault="004E7B21" w:rsidP="002D3A23">
            <w:pPr>
              <w:spacing w:line="360" w:lineRule="auto"/>
              <w:jc w:val="both"/>
              <w:rPr>
                <w:rFonts w:eastAsia="Calibri"/>
                <w:sz w:val="24"/>
                <w:szCs w:val="36"/>
              </w:rPr>
            </w:pPr>
            <w:r w:rsidRPr="00606C09">
              <w:rPr>
                <w:rFonts w:eastAsia="Calibri"/>
                <w:sz w:val="24"/>
                <w:szCs w:val="36"/>
              </w:rPr>
              <w:t>Прибыль после мероприятий, млн р</w:t>
            </w:r>
            <w:r w:rsidR="00565D5D">
              <w:rPr>
                <w:rFonts w:eastAsia="Calibri"/>
                <w:sz w:val="24"/>
                <w:szCs w:val="36"/>
              </w:rPr>
              <w:t>.</w:t>
            </w:r>
          </w:p>
        </w:tc>
        <w:tc>
          <w:tcPr>
            <w:tcW w:w="5239" w:type="dxa"/>
          </w:tcPr>
          <w:p w14:paraId="3EDD249D" w14:textId="3E0EB110" w:rsidR="004E7B21" w:rsidRPr="00606C09" w:rsidRDefault="004E7B21" w:rsidP="002D3A23">
            <w:pPr>
              <w:spacing w:line="360" w:lineRule="auto"/>
              <w:jc w:val="center"/>
              <w:rPr>
                <w:rFonts w:eastAsia="Calibri"/>
                <w:sz w:val="24"/>
                <w:szCs w:val="36"/>
              </w:rPr>
            </w:pPr>
            <w:r>
              <w:rPr>
                <w:rFonts w:eastAsia="Calibri"/>
                <w:sz w:val="24"/>
                <w:szCs w:val="36"/>
              </w:rPr>
              <w:t>150</w:t>
            </w:r>
          </w:p>
        </w:tc>
      </w:tr>
      <w:tr w:rsidR="004E7B21" w:rsidRPr="00606C09" w14:paraId="184D260B" w14:textId="77777777" w:rsidTr="00255392">
        <w:tc>
          <w:tcPr>
            <w:tcW w:w="4106" w:type="dxa"/>
          </w:tcPr>
          <w:p w14:paraId="5ABD7152" w14:textId="77777777" w:rsidR="004E7B21" w:rsidRPr="00606C09" w:rsidRDefault="004E7B21" w:rsidP="002D3A23">
            <w:pPr>
              <w:spacing w:line="360" w:lineRule="auto"/>
              <w:jc w:val="both"/>
              <w:rPr>
                <w:rFonts w:eastAsia="Calibri"/>
                <w:sz w:val="24"/>
                <w:szCs w:val="36"/>
              </w:rPr>
            </w:pPr>
            <w:r w:rsidRPr="00606C09">
              <w:rPr>
                <w:rFonts w:eastAsia="Calibri"/>
                <w:sz w:val="24"/>
                <w:szCs w:val="36"/>
              </w:rPr>
              <w:t>Общая сумма затрат на оптимизацию, млн рублей</w:t>
            </w:r>
          </w:p>
        </w:tc>
        <w:tc>
          <w:tcPr>
            <w:tcW w:w="5239" w:type="dxa"/>
          </w:tcPr>
          <w:p w14:paraId="30B12E62" w14:textId="1C5116CA" w:rsidR="004E7B21" w:rsidRPr="00606C09" w:rsidRDefault="004E7B21" w:rsidP="002D3A23">
            <w:pPr>
              <w:spacing w:line="360" w:lineRule="auto"/>
              <w:jc w:val="center"/>
              <w:rPr>
                <w:rFonts w:eastAsia="Calibri"/>
                <w:sz w:val="24"/>
                <w:szCs w:val="36"/>
              </w:rPr>
            </w:pPr>
            <w:r>
              <w:rPr>
                <w:rFonts w:eastAsia="Calibri"/>
                <w:sz w:val="24"/>
                <w:szCs w:val="36"/>
              </w:rPr>
              <w:t>0,83</w:t>
            </w:r>
          </w:p>
        </w:tc>
      </w:tr>
      <w:tr w:rsidR="004E7B21" w:rsidRPr="00606C09" w14:paraId="61548C11" w14:textId="77777777" w:rsidTr="00255392">
        <w:tc>
          <w:tcPr>
            <w:tcW w:w="4106" w:type="dxa"/>
          </w:tcPr>
          <w:p w14:paraId="62B92F90" w14:textId="3A77F564" w:rsidR="004E7B21" w:rsidRPr="00606C09" w:rsidRDefault="004E7B21" w:rsidP="002D3A23">
            <w:pPr>
              <w:spacing w:line="360" w:lineRule="auto"/>
              <w:jc w:val="both"/>
              <w:rPr>
                <w:rFonts w:eastAsia="Calibri"/>
                <w:sz w:val="24"/>
                <w:szCs w:val="36"/>
              </w:rPr>
            </w:pPr>
            <w:r w:rsidRPr="00606C09">
              <w:rPr>
                <w:rFonts w:eastAsia="Calibri"/>
                <w:sz w:val="24"/>
                <w:szCs w:val="36"/>
              </w:rPr>
              <w:t>Экономический эффект, млн р</w:t>
            </w:r>
            <w:r w:rsidR="00565D5D">
              <w:rPr>
                <w:rFonts w:eastAsia="Calibri"/>
                <w:sz w:val="24"/>
                <w:szCs w:val="36"/>
              </w:rPr>
              <w:t>.</w:t>
            </w:r>
          </w:p>
        </w:tc>
        <w:tc>
          <w:tcPr>
            <w:tcW w:w="5239" w:type="dxa"/>
          </w:tcPr>
          <w:p w14:paraId="756290A9" w14:textId="40CC4371" w:rsidR="004E7B21" w:rsidRPr="00606C09" w:rsidRDefault="004E7B21" w:rsidP="002D3A23">
            <w:pPr>
              <w:spacing w:line="360" w:lineRule="auto"/>
              <w:jc w:val="center"/>
              <w:rPr>
                <w:rFonts w:eastAsia="Calibri"/>
                <w:sz w:val="24"/>
                <w:szCs w:val="36"/>
              </w:rPr>
            </w:pPr>
            <w:r>
              <w:rPr>
                <w:rFonts w:eastAsia="Calibri"/>
                <w:sz w:val="24"/>
                <w:szCs w:val="36"/>
              </w:rPr>
              <w:t>735,9</w:t>
            </w:r>
          </w:p>
        </w:tc>
      </w:tr>
      <w:tr w:rsidR="004E7B21" w:rsidRPr="00606C09" w14:paraId="426AFFD0" w14:textId="77777777" w:rsidTr="00255392">
        <w:tc>
          <w:tcPr>
            <w:tcW w:w="4106" w:type="dxa"/>
          </w:tcPr>
          <w:p w14:paraId="038E5EF1" w14:textId="77777777" w:rsidR="004E7B21" w:rsidRPr="00606C09" w:rsidRDefault="004E7B21" w:rsidP="002D3A23">
            <w:pPr>
              <w:spacing w:line="360" w:lineRule="auto"/>
              <w:jc w:val="both"/>
              <w:rPr>
                <w:rFonts w:eastAsia="Calibri"/>
                <w:sz w:val="24"/>
                <w:szCs w:val="36"/>
              </w:rPr>
            </w:pPr>
            <w:r w:rsidRPr="00606C09">
              <w:rPr>
                <w:rFonts w:eastAsia="Calibri"/>
                <w:sz w:val="24"/>
                <w:szCs w:val="36"/>
              </w:rPr>
              <w:t>Коэффициент эффективности, %</w:t>
            </w:r>
          </w:p>
        </w:tc>
        <w:tc>
          <w:tcPr>
            <w:tcW w:w="5239" w:type="dxa"/>
          </w:tcPr>
          <w:p w14:paraId="07DCF335" w14:textId="48064A08" w:rsidR="004E7B21" w:rsidRPr="00606C09" w:rsidRDefault="004E7B21" w:rsidP="002D3A23">
            <w:pPr>
              <w:spacing w:line="360" w:lineRule="auto"/>
              <w:jc w:val="center"/>
              <w:rPr>
                <w:rFonts w:eastAsia="Calibri"/>
                <w:sz w:val="24"/>
                <w:szCs w:val="36"/>
              </w:rPr>
            </w:pPr>
            <w:r>
              <w:rPr>
                <w:rFonts w:eastAsia="Calibri"/>
                <w:sz w:val="24"/>
                <w:szCs w:val="36"/>
              </w:rPr>
              <w:t>180,7%</w:t>
            </w:r>
          </w:p>
        </w:tc>
      </w:tr>
      <w:tr w:rsidR="004E7B21" w:rsidRPr="00606C09" w14:paraId="2D72E498" w14:textId="77777777" w:rsidTr="00255392">
        <w:tc>
          <w:tcPr>
            <w:tcW w:w="4106" w:type="dxa"/>
          </w:tcPr>
          <w:p w14:paraId="1DE493F3" w14:textId="77777777" w:rsidR="004E7B21" w:rsidRPr="00606C09" w:rsidRDefault="004E7B21" w:rsidP="002D3A23">
            <w:pPr>
              <w:spacing w:line="360" w:lineRule="auto"/>
              <w:jc w:val="both"/>
              <w:rPr>
                <w:rFonts w:eastAsia="Calibri"/>
                <w:sz w:val="24"/>
                <w:szCs w:val="36"/>
              </w:rPr>
            </w:pPr>
            <w:r w:rsidRPr="00606C09">
              <w:rPr>
                <w:rFonts w:eastAsia="Calibri"/>
                <w:sz w:val="24"/>
                <w:szCs w:val="36"/>
              </w:rPr>
              <w:t>Срок окупаемости затрат</w:t>
            </w:r>
          </w:p>
        </w:tc>
        <w:tc>
          <w:tcPr>
            <w:tcW w:w="5239" w:type="dxa"/>
          </w:tcPr>
          <w:p w14:paraId="650C8C65" w14:textId="6B678C07" w:rsidR="004E7B21" w:rsidRPr="00606C09" w:rsidRDefault="004E7B21" w:rsidP="002D3A23">
            <w:pPr>
              <w:spacing w:line="360" w:lineRule="auto"/>
              <w:jc w:val="center"/>
              <w:rPr>
                <w:rFonts w:eastAsia="Calibri"/>
                <w:sz w:val="24"/>
                <w:szCs w:val="36"/>
              </w:rPr>
            </w:pPr>
            <w:r w:rsidRPr="00606C09">
              <w:rPr>
                <w:rFonts w:eastAsia="Calibri"/>
                <w:sz w:val="24"/>
                <w:szCs w:val="36"/>
              </w:rPr>
              <w:t>0,</w:t>
            </w:r>
            <w:r>
              <w:rPr>
                <w:rFonts w:eastAsia="Calibri"/>
                <w:sz w:val="24"/>
                <w:szCs w:val="36"/>
              </w:rPr>
              <w:t>005</w:t>
            </w:r>
          </w:p>
        </w:tc>
      </w:tr>
    </w:tbl>
    <w:p w14:paraId="2BB87642" w14:textId="77777777" w:rsidR="004E7B21" w:rsidRPr="00606C09" w:rsidRDefault="004E7B21" w:rsidP="004E7B21">
      <w:pPr>
        <w:spacing w:after="0" w:line="360" w:lineRule="auto"/>
        <w:ind w:firstLine="708"/>
        <w:jc w:val="both"/>
        <w:rPr>
          <w:rFonts w:eastAsia="Calibri" w:cs="Times New Roman"/>
          <w:szCs w:val="28"/>
        </w:rPr>
      </w:pPr>
    </w:p>
    <w:p w14:paraId="52E22B3B" w14:textId="2EF3BC57" w:rsidR="004E7B21" w:rsidRPr="004E7B21" w:rsidRDefault="004E7B21" w:rsidP="004E7B2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606C09">
        <w:rPr>
          <w:rFonts w:eastAsia="Calibri" w:cs="Times New Roman"/>
          <w:szCs w:val="28"/>
        </w:rPr>
        <w:t xml:space="preserve">Таким образом, </w:t>
      </w:r>
      <w:r>
        <w:rPr>
          <w:rFonts w:eastAsia="Calibri" w:cs="Times New Roman"/>
          <w:szCs w:val="28"/>
        </w:rPr>
        <w:t>предполагается</w:t>
      </w:r>
      <w:r w:rsidRPr="00606C09">
        <w:rPr>
          <w:rFonts w:eastAsia="Calibri" w:cs="Times New Roman"/>
          <w:szCs w:val="28"/>
        </w:rPr>
        <w:t xml:space="preserve">, что экономический эффект от внедрения всех </w:t>
      </w:r>
      <w:r>
        <w:rPr>
          <w:rFonts w:eastAsia="Calibri" w:cs="Times New Roman"/>
          <w:szCs w:val="28"/>
        </w:rPr>
        <w:t>предложенных</w:t>
      </w:r>
      <w:r w:rsidRPr="00606C09">
        <w:rPr>
          <w:rFonts w:eastAsia="Calibri" w:cs="Times New Roman"/>
          <w:szCs w:val="28"/>
        </w:rPr>
        <w:t xml:space="preserve"> мероприятий составит </w:t>
      </w:r>
      <w:r>
        <w:rPr>
          <w:rFonts w:eastAsia="Calibri" w:cs="Times New Roman"/>
          <w:szCs w:val="28"/>
        </w:rPr>
        <w:t>735,9</w:t>
      </w:r>
      <w:r w:rsidRPr="00606C09">
        <w:rPr>
          <w:rFonts w:eastAsia="Calibri" w:cs="Times New Roman"/>
          <w:szCs w:val="28"/>
        </w:rPr>
        <w:t> </w:t>
      </w:r>
      <w:r>
        <w:rPr>
          <w:rFonts w:eastAsia="Calibri" w:cs="Times New Roman"/>
          <w:szCs w:val="28"/>
        </w:rPr>
        <w:t>млн</w:t>
      </w:r>
      <w:r w:rsidRPr="00606C09">
        <w:rPr>
          <w:rFonts w:eastAsia="Calibri" w:cs="Times New Roman"/>
          <w:szCs w:val="28"/>
        </w:rPr>
        <w:t xml:space="preserve"> рублей, срок окупаемости составит </w:t>
      </w:r>
      <w:r>
        <w:rPr>
          <w:rFonts w:eastAsia="Calibri" w:cs="Times New Roman"/>
          <w:szCs w:val="28"/>
        </w:rPr>
        <w:t>менее года</w:t>
      </w:r>
      <w:r w:rsidRPr="00606C09">
        <w:rPr>
          <w:rFonts w:eastAsia="Calibri" w:cs="Times New Roman"/>
          <w:szCs w:val="28"/>
        </w:rPr>
        <w:t xml:space="preserve">, эффективность </w:t>
      </w:r>
      <w:r>
        <w:rPr>
          <w:rFonts w:eastAsia="Calibri" w:cs="Times New Roman"/>
          <w:szCs w:val="28"/>
        </w:rPr>
        <w:t>180,7</w:t>
      </w:r>
      <w:r w:rsidRPr="00606C09">
        <w:rPr>
          <w:rFonts w:eastAsia="Calibri" w:cs="Times New Roman"/>
          <w:szCs w:val="28"/>
        </w:rPr>
        <w:t>%.</w:t>
      </w:r>
    </w:p>
    <w:p w14:paraId="7175EE3C" w14:textId="77777777" w:rsidR="004E7B21" w:rsidRPr="00D5257B" w:rsidRDefault="004E7B21" w:rsidP="004E7B21">
      <w:pPr>
        <w:spacing w:after="0" w:line="360" w:lineRule="auto"/>
        <w:ind w:firstLine="709"/>
        <w:jc w:val="both"/>
        <w:rPr>
          <w:rFonts w:cs="Times New Roman"/>
        </w:rPr>
      </w:pPr>
      <w:r w:rsidRPr="00D5257B">
        <w:rPr>
          <w:rFonts w:cs="Times New Roman"/>
        </w:rPr>
        <w:t>Рассчитаем эффективность предложенных мероприятий посредством другой формулы:</w:t>
      </w:r>
    </w:p>
    <w:p w14:paraId="54417712" w14:textId="77777777" w:rsidR="004E7B21" w:rsidRPr="00FC4A4E" w:rsidRDefault="004E7B21" w:rsidP="004E7B21">
      <w:pPr>
        <w:spacing w:after="0" w:line="360" w:lineRule="auto"/>
        <w:ind w:firstLine="709"/>
        <w:jc w:val="both"/>
      </w:pPr>
      <w:r w:rsidRPr="00FC4A4E">
        <w:rPr>
          <w:rFonts w:ascii="Cambria Math" w:hAnsi="Cambria Math" w:cs="Cambria Math"/>
        </w:rPr>
        <w:t>𝑅𝑂𝐼</w:t>
      </w:r>
      <w:r w:rsidRPr="00FC4A4E">
        <w:t xml:space="preserve"> = (Доходы</w:t>
      </w:r>
      <w:r w:rsidRPr="00FC4A4E">
        <w:rPr>
          <w:rFonts w:ascii="Nirmala UI" w:hAnsi="Nirmala UI" w:cs="Nirmala UI"/>
        </w:rPr>
        <w:t xml:space="preserve"> – </w:t>
      </w:r>
      <w:r w:rsidRPr="00FC4A4E">
        <w:t>Затраты на оптимизацию) / Затраты на оптимизацию</w:t>
      </w:r>
      <w:r w:rsidRPr="00FC4A4E">
        <w:rPr>
          <w:rFonts w:ascii="Cambria Math" w:hAnsi="Cambria Math" w:cs="Cambria Math"/>
        </w:rPr>
        <w:t xml:space="preserve"> ∗</w:t>
      </w:r>
      <w:r w:rsidRPr="00FC4A4E">
        <w:t xml:space="preserve"> 100%</w:t>
      </w:r>
    </w:p>
    <w:p w14:paraId="6E81D05E" w14:textId="4953E08A" w:rsidR="004E7B21" w:rsidRPr="00FC4A4E" w:rsidRDefault="004E7B21" w:rsidP="004E7B21">
      <w:pPr>
        <w:spacing w:after="0" w:line="360" w:lineRule="auto"/>
        <w:ind w:firstLine="709"/>
        <w:jc w:val="both"/>
      </w:pPr>
      <w:r w:rsidRPr="00FC4A4E">
        <w:rPr>
          <w:rFonts w:ascii="Cambria Math" w:hAnsi="Cambria Math" w:cs="Cambria Math"/>
        </w:rPr>
        <w:t>𝑅𝑂𝐼</w:t>
      </w:r>
      <w:r w:rsidRPr="00FC4A4E">
        <w:t xml:space="preserve"> = (</w:t>
      </w:r>
      <w:r>
        <w:t>150</w:t>
      </w:r>
      <w:r w:rsidRPr="00FC4A4E">
        <w:t xml:space="preserve"> – </w:t>
      </w:r>
      <w:r>
        <w:t>0,83</w:t>
      </w:r>
      <w:r w:rsidRPr="00FC4A4E">
        <w:t>)/</w:t>
      </w:r>
      <w:r>
        <w:t xml:space="preserve"> 0,83 </w:t>
      </w:r>
      <w:r w:rsidRPr="00FC4A4E">
        <w:t xml:space="preserve">= </w:t>
      </w:r>
      <w:r>
        <w:t>1</w:t>
      </w:r>
      <w:r w:rsidR="00565D5D">
        <w:t>79</w:t>
      </w:r>
      <w:r w:rsidRPr="00FC4A4E">
        <w:t>%.</w:t>
      </w:r>
    </w:p>
    <w:p w14:paraId="10473280" w14:textId="05239665" w:rsidR="0049327F" w:rsidRDefault="004E7B21" w:rsidP="004E7B21">
      <w:pPr>
        <w:spacing w:after="0" w:line="360" w:lineRule="auto"/>
        <w:ind w:firstLine="709"/>
        <w:jc w:val="both"/>
      </w:pPr>
      <w:r w:rsidRPr="00FC4A4E">
        <w:rPr>
          <w:rFonts w:cs="Times New Roman"/>
        </w:rPr>
        <w:lastRenderedPageBreak/>
        <w:t xml:space="preserve">Показатель </w:t>
      </w:r>
      <w:r w:rsidRPr="00FC4A4E">
        <w:rPr>
          <w:rFonts w:ascii="Cambria Math" w:hAnsi="Cambria Math" w:cs="Cambria Math"/>
        </w:rPr>
        <w:t>𝑅𝑂𝐼</w:t>
      </w:r>
      <w:r w:rsidRPr="00FC4A4E">
        <w:rPr>
          <w:rFonts w:cs="Times New Roman"/>
        </w:rPr>
        <w:t xml:space="preserve"> </w:t>
      </w:r>
      <w:r w:rsidRPr="00FC4A4E">
        <w:rPr>
          <w:rFonts w:cs="Times New Roman"/>
          <w:szCs w:val="28"/>
        </w:rPr>
        <w:t>свыше</w:t>
      </w:r>
      <w:r w:rsidRPr="00FC4A4E">
        <w:rPr>
          <w:rFonts w:cs="Times New Roman"/>
        </w:rPr>
        <w:t xml:space="preserve"> 100% говорит о том, что инвестиции </w:t>
      </w:r>
      <w:r>
        <w:rPr>
          <w:rFonts w:cs="Times New Roman"/>
        </w:rPr>
        <w:t>учреждения</w:t>
      </w:r>
      <w:r w:rsidRPr="00FC4A4E">
        <w:rPr>
          <w:rFonts w:cs="Times New Roman"/>
        </w:rPr>
        <w:t xml:space="preserve"> в </w:t>
      </w:r>
      <w:r>
        <w:rPr>
          <w:rFonts w:cs="Times New Roman"/>
        </w:rPr>
        <w:t>совершенствование управления маркетингом</w:t>
      </w:r>
      <w:r w:rsidRPr="00FC4A4E">
        <w:rPr>
          <w:rFonts w:cs="Times New Roman"/>
        </w:rPr>
        <w:t xml:space="preserve"> не только окупятся, но и принесут дополнительную прибыль.</w:t>
      </w:r>
    </w:p>
    <w:p w14:paraId="5612F69F" w14:textId="41BAD891" w:rsidR="007347BF" w:rsidRDefault="007347BF" w:rsidP="005432DB">
      <w:pPr>
        <w:spacing w:after="0" w:line="360" w:lineRule="auto"/>
        <w:ind w:firstLine="709"/>
        <w:jc w:val="both"/>
      </w:pPr>
      <w:r>
        <w:t>Внедрение этих стратегий поможет не только повысить эффективность маркетинговой деятельности торгового предприятия, но и способствовать устойчивому развитию компании на конкурентном рынке.</w:t>
      </w:r>
    </w:p>
    <w:p w14:paraId="741E327E" w14:textId="05D25EF8" w:rsidR="00A50B09" w:rsidRDefault="00A50B09" w:rsidP="00A50B09">
      <w:pPr>
        <w:spacing w:after="0" w:line="360" w:lineRule="auto"/>
        <w:ind w:firstLine="709"/>
        <w:jc w:val="both"/>
      </w:pPr>
      <w:r>
        <w:t>Таким образом, новая геополитическая ситуация и санкции влияют на российский аграрный сектор, особенно в аспектах логистики и международной торговли. Введение значительного количества международных санкций против России создало серьёзные препятствия для экспорта и импорта, что, в свою очередь, привело к необходимости оптимизации внутренних логистических процессов и пересмотра управленческих стратегий в компаниях, включая ООО «Комос групп».</w:t>
      </w:r>
    </w:p>
    <w:p w14:paraId="5B9F1684" w14:textId="5AB72A81" w:rsidR="00A50B09" w:rsidRDefault="00A50B09" w:rsidP="00A50B09">
      <w:pPr>
        <w:spacing w:after="0" w:line="360" w:lineRule="auto"/>
        <w:ind w:firstLine="709"/>
        <w:jc w:val="both"/>
      </w:pPr>
      <w:r>
        <w:t>Нарушения в поставках сельскохозяйственной техники и оборудования требуют поиска альтернативных источников и оптимизации существующих логистических маршрутов. Необходимость усиления маркетинговых усилий через обучение сотрудников, интеграцию новых технологий и улучшение коммуникаций для адаптации к изменениям рыночной среды и потребностей потребителей. Анализ и оптимизация финансовых показателей компании важны для поддержания финансовой устойчивости и способности к долгосрочному развитию в условиях экономических санкций.</w:t>
      </w:r>
    </w:p>
    <w:p w14:paraId="0E0F995D" w14:textId="77777777" w:rsidR="005432DB" w:rsidRPr="005432DB" w:rsidRDefault="005432DB" w:rsidP="005432DB">
      <w:pPr>
        <w:spacing w:after="0" w:line="360" w:lineRule="auto"/>
        <w:ind w:firstLine="709"/>
        <w:jc w:val="both"/>
      </w:pPr>
    </w:p>
    <w:p w14:paraId="02628E80" w14:textId="77777777" w:rsidR="0004082B" w:rsidRDefault="0004082B">
      <w:pPr>
        <w:rPr>
          <w:rFonts w:eastAsiaTheme="majorEastAsia" w:cstheme="majorBidi"/>
          <w:b/>
          <w:color w:val="000000" w:themeColor="text1"/>
          <w:szCs w:val="32"/>
        </w:rPr>
      </w:pPr>
      <w:bookmarkStart w:id="10" w:name="_Toc167153020"/>
      <w:r>
        <w:br w:type="page"/>
      </w:r>
    </w:p>
    <w:p w14:paraId="51ECCC04" w14:textId="3C4D73DC" w:rsidR="0060112E" w:rsidRDefault="00F460C9" w:rsidP="00F460C9">
      <w:pPr>
        <w:pStyle w:val="1"/>
      </w:pPr>
      <w:r>
        <w:lastRenderedPageBreak/>
        <w:t>ЗАКЛЮЧЕНИЕ</w:t>
      </w:r>
      <w:bookmarkEnd w:id="10"/>
    </w:p>
    <w:p w14:paraId="65C9AF52" w14:textId="77777777" w:rsidR="005432DB" w:rsidRDefault="005432DB" w:rsidP="001E0CE6">
      <w:pPr>
        <w:spacing w:after="0" w:line="360" w:lineRule="auto"/>
        <w:ind w:firstLine="709"/>
        <w:jc w:val="both"/>
      </w:pPr>
    </w:p>
    <w:p w14:paraId="48AD4696" w14:textId="6B04755A" w:rsidR="00A50B09" w:rsidRDefault="001E0CE6" w:rsidP="001E0CE6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М</w:t>
      </w:r>
      <w:r w:rsidRPr="00D77AB6">
        <w:rPr>
          <w:rFonts w:eastAsia="Calibri" w:cs="Times New Roman"/>
        </w:rPr>
        <w:t>аркетинговая деятельность является неотъемлемой частью функционирования любого предприятия, основанная на анализе, планировании и организации мероприятий, направленных на успешное осуществление рыночных операций с продуктами и услугами для достижения поставленных задач. Основные цели маркетинговых служб заключаются в удовлетворении потребностей клиентов и генерации прибыли. Маркетинговые функции разделяются на четыре основные категории: аналитическая, сбытовая, производственная и контрольно-управляющая.</w:t>
      </w:r>
    </w:p>
    <w:p w14:paraId="3221760D" w14:textId="77777777" w:rsidR="001E0CE6" w:rsidRDefault="001E0CE6" w:rsidP="001E0CE6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D77AB6">
        <w:rPr>
          <w:rFonts w:eastAsia="Calibri" w:cs="Times New Roman"/>
        </w:rPr>
        <w:t xml:space="preserve">В контексте организации маркетинговых служб различают функциональный, товарный и рыночный методы. Функциональный подход применяется, когда ассортимент продукции и объём рынков ограничены. Товарный метод актуален для компаний с разнообразием продукции, каждая из которых требует уникального подхода в производстве, сбыте и обслуживании, и, как следствие, формирования специализированных групп маркетологов по каждому продукту. Рыночный метод подходит для организаций, чьи товары предназначены для рынков с разнообразными потребительскими предпочтениями и требуют индивидуализированного обслуживания. </w:t>
      </w:r>
    </w:p>
    <w:p w14:paraId="64B6960C" w14:textId="612B66D3" w:rsidR="00262535" w:rsidRDefault="001E0CE6" w:rsidP="0049327F">
      <w:pPr>
        <w:spacing w:after="0" w:line="360" w:lineRule="auto"/>
        <w:ind w:firstLine="709"/>
        <w:jc w:val="both"/>
      </w:pPr>
      <w:r w:rsidRPr="00D77AB6">
        <w:rPr>
          <w:rFonts w:eastAsia="Calibri" w:cs="Times New Roman"/>
        </w:rPr>
        <w:t>В своей работе маркетинговые службы опираются на комплексный экономический анализ, который представляет собой полное исследование всех аспектов деятельности организации, с соблюдением строгой последовательности этапов и вышеупомянутых принципов.</w:t>
      </w:r>
    </w:p>
    <w:p w14:paraId="03924049" w14:textId="0EAD2C0E" w:rsidR="0049327F" w:rsidRDefault="0049327F" w:rsidP="0049327F">
      <w:pPr>
        <w:spacing w:after="0" w:line="360" w:lineRule="auto"/>
        <w:ind w:firstLine="709"/>
        <w:jc w:val="both"/>
      </w:pPr>
      <w:r>
        <w:t xml:space="preserve">Санкции оказывают значительное влияние на экономику России, но в то же время стимулируют развитие внутреннего производства и адаптацию к новым условиям. В условиях увеличения количества санкций, российские предприятия, особенно в секторе FMCG, смогли не только адаптироваться, но и увеличить долю отечественных товаров на рынке, что привело к росту инвестиций в локализацию производства и импортозамещение. Эти изменения </w:t>
      </w:r>
      <w:r>
        <w:lastRenderedPageBreak/>
        <w:t>также привели к росту цен на импортные товары и небольшому увеличению цен на продукцию отечественных производителей.</w:t>
      </w:r>
    </w:p>
    <w:p w14:paraId="1CB8E4D2" w14:textId="77777777" w:rsidR="0049327F" w:rsidRDefault="0049327F" w:rsidP="0049327F">
      <w:pPr>
        <w:spacing w:after="0" w:line="360" w:lineRule="auto"/>
        <w:ind w:firstLine="709"/>
        <w:jc w:val="both"/>
      </w:pPr>
      <w:r>
        <w:t>Маркетинговые службы российских компаний в ответ на санкции активно переориентировались на внутренний рынок, цифровизацию и онлайн-продажи, а также на сотрудничество с местными поставщиками, чтобы минимизировать зависимость от зарубежных партнеров и усилить свои позиции на рынке.</w:t>
      </w:r>
    </w:p>
    <w:p w14:paraId="7C2F1DE2" w14:textId="77777777" w:rsidR="0049327F" w:rsidRDefault="0049327F" w:rsidP="0049327F">
      <w:pPr>
        <w:spacing w:after="0" w:line="360" w:lineRule="auto"/>
        <w:ind w:firstLine="709"/>
        <w:jc w:val="both"/>
      </w:pPr>
      <w:r w:rsidRPr="005E26D3">
        <w:t xml:space="preserve">Выбор метода оценки </w:t>
      </w:r>
      <w:r>
        <w:t xml:space="preserve">экономической роли маркетинговой службы </w:t>
      </w:r>
      <w:r w:rsidRPr="005E26D3">
        <w:t xml:space="preserve">зависит от целей и задач анализа, особенностей деятельности государства, доступности информации и других важных факторов. Эти методы требуют определения критериев, финансовых показателей и их пороговых значений. Следует учесть, что существует дискуссия среди ученых относительно определения показателей </w:t>
      </w:r>
      <w:r>
        <w:t>для оценки рисков.</w:t>
      </w:r>
    </w:p>
    <w:p w14:paraId="369A5FE3" w14:textId="7C80AE7E" w:rsidR="0049327F" w:rsidRDefault="0049327F" w:rsidP="0049327F">
      <w:pPr>
        <w:spacing w:after="0" w:line="360" w:lineRule="auto"/>
        <w:ind w:firstLine="709"/>
        <w:jc w:val="both"/>
      </w:pPr>
      <w:r>
        <w:t>При этом каждое из этих направлений требует от маркетинговых служб российских предприятий проявления гибкости, инновационного подхода и способности быстро реагировать на изменения внешней среды.</w:t>
      </w:r>
    </w:p>
    <w:p w14:paraId="417B484C" w14:textId="08AF6E13" w:rsidR="0049327F" w:rsidRPr="00FB0F5D" w:rsidRDefault="0049327F" w:rsidP="0049327F">
      <w:pPr>
        <w:spacing w:after="0" w:line="360" w:lineRule="auto"/>
        <w:ind w:firstLine="709"/>
        <w:jc w:val="both"/>
      </w:pPr>
      <w:r>
        <w:rPr>
          <w:rFonts w:cs="Times New Roman"/>
        </w:rPr>
        <w:t>Г</w:t>
      </w:r>
      <w:r w:rsidRPr="00FB0F5D">
        <w:t>руппа компаний «Комос Групп», включающая 15 предприятий в Удмуртии, Пермском крае, Татарстане и Башкирии, демонстрирует значительные масштабы своей деятельности с общей выручкой 61,6 млрд рублей за 2022 год и численностью сотрудников 13,2 тысячи человек. Ключевой торговой маркой компании является «Село Зелёное», под которой выпускается широкий ассортимент молочных и кисломолочных продуктов. Продукция компании успешно продается более чем в 20 регионах России и Казахстана, а также экспортируется в Китай.</w:t>
      </w:r>
    </w:p>
    <w:p w14:paraId="31915929" w14:textId="77777777" w:rsidR="0049327F" w:rsidRPr="00FB0F5D" w:rsidRDefault="0049327F" w:rsidP="0049327F">
      <w:pPr>
        <w:spacing w:after="0" w:line="360" w:lineRule="auto"/>
        <w:ind w:firstLine="709"/>
        <w:jc w:val="both"/>
        <w:rPr>
          <w:rFonts w:cs="Times New Roman"/>
        </w:rPr>
      </w:pPr>
      <w:r w:rsidRPr="00FB0F5D">
        <w:rPr>
          <w:rFonts w:cs="Times New Roman"/>
        </w:rPr>
        <w:t>Компания «Комос Групп» обладает многочисленными наградами и признанием в отрасли, включая вхождение бренда «Село Зелёное» в рейтинг Forbes ТОП-10 российских брендов и высокие позиции в рейтингах по переработке молока и производству яиц.</w:t>
      </w:r>
    </w:p>
    <w:p w14:paraId="301653A9" w14:textId="77777777" w:rsidR="0049327F" w:rsidRPr="00FB0F5D" w:rsidRDefault="0049327F" w:rsidP="0049327F">
      <w:pPr>
        <w:spacing w:after="0" w:line="360" w:lineRule="auto"/>
        <w:ind w:firstLine="709"/>
        <w:jc w:val="both"/>
        <w:rPr>
          <w:rFonts w:cs="Times New Roman"/>
        </w:rPr>
      </w:pPr>
      <w:r w:rsidRPr="00FB0F5D">
        <w:rPr>
          <w:rFonts w:cs="Times New Roman"/>
        </w:rPr>
        <w:t xml:space="preserve">Анализ финансовых показателей за период 2021-2023 годов показывает сложную финансовую ситуацию. Несмотря на стабильную выручку, компания </w:t>
      </w:r>
      <w:r w:rsidRPr="00FB0F5D">
        <w:rPr>
          <w:rFonts w:cs="Times New Roman"/>
        </w:rPr>
        <w:lastRenderedPageBreak/>
        <w:t>понесла убытки в 2022 и 2023 годах, что указывает на наличие серьезных финансовых трудностей. В частности, чистая прибыль в 2022 году составила -585,9 млн рублей, а в 2023 году -214,9 млн рублей. Уровень рентабельности продаж остается низким, хотя и показывает небольшое улучшение, с 0,7% в 2022 году до 1,2% в 2023 году.</w:t>
      </w:r>
    </w:p>
    <w:p w14:paraId="63944519" w14:textId="3E64313B" w:rsidR="0049327F" w:rsidRDefault="0049327F" w:rsidP="0049327F">
      <w:pPr>
        <w:spacing w:after="0" w:line="360" w:lineRule="auto"/>
        <w:ind w:firstLine="709"/>
        <w:jc w:val="both"/>
        <w:rPr>
          <w:rFonts w:cs="Times New Roman"/>
        </w:rPr>
      </w:pPr>
      <w:r w:rsidRPr="00FB0F5D">
        <w:rPr>
          <w:rFonts w:cs="Times New Roman"/>
        </w:rPr>
        <w:t>Одним из критичных показателей является рентабельность капитала, которая в 2022 году составила -87,7%, что свидетельствует о серьезных проблемах в управлении капиталом компании. Также наблюдается снижение рыночной стоимости компании с 2020 года, что указывает на необходимость пересмотра стратегических и управленческих решений.</w:t>
      </w:r>
    </w:p>
    <w:p w14:paraId="2DE8172C" w14:textId="77777777" w:rsidR="00255392" w:rsidRDefault="00255392" w:rsidP="00255392">
      <w:pPr>
        <w:tabs>
          <w:tab w:val="num" w:pos="720"/>
        </w:tabs>
        <w:spacing w:after="0" w:line="360" w:lineRule="auto"/>
        <w:ind w:firstLine="709"/>
        <w:jc w:val="both"/>
      </w:pPr>
      <w:r>
        <w:t>Коэффициент текущей ликвидности показывает способность компании покрывать свои краткосрочные обязательства за счет оборотных активов. Снижение этого коэффициента с 1,11 до 0,93 указывает на ухудшение ликвидности компании, что означает возможные проблемы с платежеспособностью в краткосрочной перспективе.</w:t>
      </w:r>
    </w:p>
    <w:p w14:paraId="3BCDC196" w14:textId="77777777" w:rsidR="00255392" w:rsidRDefault="00255392" w:rsidP="00255392">
      <w:pPr>
        <w:tabs>
          <w:tab w:val="num" w:pos="720"/>
        </w:tabs>
        <w:spacing w:after="0" w:line="360" w:lineRule="auto"/>
        <w:ind w:firstLine="709"/>
        <w:jc w:val="both"/>
      </w:pPr>
      <w:r>
        <w:t>Отрицательные значения коэффициента обеспеченности собственными средствами указывают на дефицит собственных средств. Ухудшение показателя с -0,11 до -0,35 свидетельствует о значительном увеличении дефицита собственных средств, что может указывать на ухудшение финансовой устойчивости.</w:t>
      </w:r>
    </w:p>
    <w:p w14:paraId="5F885FB9" w14:textId="77777777" w:rsidR="00255392" w:rsidRDefault="00255392" w:rsidP="00255392">
      <w:pPr>
        <w:tabs>
          <w:tab w:val="num" w:pos="720"/>
        </w:tabs>
        <w:spacing w:after="0" w:line="360" w:lineRule="auto"/>
        <w:ind w:firstLine="709"/>
        <w:jc w:val="both"/>
      </w:pPr>
      <w:r>
        <w:t>Рост коэффициента соотношения заемных и собственных средств указывает на увеличение доли заемных средств по сравнению с собственными. Повышение с 34,98 до 38,32 означает, что компания стала больше полагаться на заемные средства, что увеличивает финансовую зависимость и риски, связанные с долговой нагрузкой.</w:t>
      </w:r>
    </w:p>
    <w:p w14:paraId="24C17D13" w14:textId="1069154F" w:rsidR="00255392" w:rsidRDefault="00255392" w:rsidP="00255392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>
        <w:t>Низкие значения коэффициента финансовой независимости (0,03) и отсутствие изменений свидетельствуют о низкой финансовой независимости компании, что указывает на высокую зависимость от внешних источников финансирования.</w:t>
      </w:r>
    </w:p>
    <w:p w14:paraId="3BB3BDF1" w14:textId="0460986C" w:rsidR="0049327F" w:rsidRPr="00A50B09" w:rsidRDefault="0049327F" w:rsidP="0049327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  <w:b/>
          <w:bCs/>
        </w:rPr>
      </w:pPr>
      <w:r>
        <w:lastRenderedPageBreak/>
        <w:t>М</w:t>
      </w:r>
      <w:r w:rsidRPr="00A50B09">
        <w:t xml:space="preserve">аркетинговая служба ООО «Комос групп» играет ключевую роль в успехе компании на конкурентном рынке продуктов питания. Отдел, состоящий из 9 сотрудников, успешно выполняет множество критически важных функций, направленных на улучшение позиций компании и увеличение продаж. </w:t>
      </w:r>
    </w:p>
    <w:p w14:paraId="798A9034" w14:textId="77777777" w:rsidR="0049327F" w:rsidRPr="00A50B09" w:rsidRDefault="0049327F" w:rsidP="0049327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A50B09">
        <w:rPr>
          <w:rFonts w:cs="Times New Roman"/>
        </w:rPr>
        <w:t>Анализ финансового состояния ООО «Комос групп» выявил некоторые проблемы, которые требуют внимания:</w:t>
      </w:r>
      <w:r>
        <w:rPr>
          <w:rFonts w:cs="Times New Roman"/>
        </w:rPr>
        <w:t xml:space="preserve"> с</w:t>
      </w:r>
      <w:r w:rsidRPr="00A50B09">
        <w:rPr>
          <w:rFonts w:cs="Times New Roman"/>
        </w:rPr>
        <w:t>нижение коэффициента текущей ликвидности указывает на возможные трудности с покрытием краткосрочных обязательств</w:t>
      </w:r>
      <w:r>
        <w:rPr>
          <w:rFonts w:cs="Times New Roman"/>
        </w:rPr>
        <w:t>, у</w:t>
      </w:r>
      <w:r w:rsidRPr="00A50B09">
        <w:rPr>
          <w:rFonts w:cs="Times New Roman"/>
        </w:rPr>
        <w:t>худшение коэффициента обеспеченности собственными средствами и увеличение зависимости от заемных средств подчеркивают необходимость улучшения финансовой структуры и управления капиталом.</w:t>
      </w:r>
    </w:p>
    <w:p w14:paraId="53CB09EF" w14:textId="77777777" w:rsidR="0049327F" w:rsidRPr="00A50B09" w:rsidRDefault="0049327F" w:rsidP="0049327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A50B09">
        <w:rPr>
          <w:rFonts w:cs="Times New Roman"/>
        </w:rPr>
        <w:t>На основании анализа компании рекомендуется пересмотреть структуру расходов, чтобы улучшить финансовую устойчивость и ликвидность, снизить зависимость от заемных средств и улучшить управление собственным капиталом для повышения финансовой независимости и устойчивости.</w:t>
      </w:r>
    </w:p>
    <w:p w14:paraId="2F48F728" w14:textId="0B60D009" w:rsidR="0049327F" w:rsidRDefault="0049327F" w:rsidP="0049327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</w:rPr>
      </w:pPr>
      <w:r w:rsidRPr="00A50B09">
        <w:rPr>
          <w:rFonts w:cs="Times New Roman"/>
        </w:rPr>
        <w:t>С точки зрения маркетинговой службы необходимо продолжить развивать и интегрировать инновационные маркетинговые стратегии и технологии для повышения эффективности кампаний и увеличения проникновения на новые рынки.</w:t>
      </w:r>
    </w:p>
    <w:p w14:paraId="1E00D8AA" w14:textId="200ABA2E" w:rsidR="0049327F" w:rsidRDefault="0049327F" w:rsidP="0049327F">
      <w:pPr>
        <w:spacing w:after="0" w:line="360" w:lineRule="auto"/>
        <w:ind w:firstLine="709"/>
        <w:jc w:val="both"/>
      </w:pPr>
      <w:r>
        <w:t>Новая геополитическая ситуация и санкции влияют на российский аграрный сектор, особенно в аспектах логистики и международной торговли. Введение значительного количества международных санкций против России создало серьёзные препятствия для экспорта и импорта, что, в свою очередь, привело к необходимости оптимизации внутренних логистических процессов и пересмотра управленческих стратегий в компаниях, включая ООО «Комос групп».</w:t>
      </w:r>
    </w:p>
    <w:p w14:paraId="2184B220" w14:textId="77777777" w:rsidR="0049327F" w:rsidRDefault="0049327F" w:rsidP="0049327F">
      <w:pPr>
        <w:spacing w:after="0" w:line="360" w:lineRule="auto"/>
        <w:ind w:firstLine="709"/>
        <w:jc w:val="both"/>
      </w:pPr>
      <w:r>
        <w:t xml:space="preserve">Нарушения в поставках сельскохозяйственной техники и оборудования требуют поиска альтернативных источников и оптимизации существующих логистических маршрутов. Необходимость усиления маркетинговых усилий через обучение сотрудников, интеграцию новых технологий и улучшение </w:t>
      </w:r>
      <w:r>
        <w:lastRenderedPageBreak/>
        <w:t>коммуникаций для адаптации к изменениям рыночной среды и потребностей потребителей. Анализ и оптимизация финансовых показателей компании важны для поддержания финансовой устойчивости и способности к долгосрочному развитию в условиях экономических санкций.</w:t>
      </w:r>
    </w:p>
    <w:p w14:paraId="1C199F4C" w14:textId="77777777" w:rsidR="0049327F" w:rsidRPr="00A50B09" w:rsidRDefault="0049327F" w:rsidP="0049327F">
      <w:pPr>
        <w:tabs>
          <w:tab w:val="num" w:pos="720"/>
        </w:tabs>
        <w:spacing w:after="0" w:line="360" w:lineRule="auto"/>
        <w:ind w:firstLine="709"/>
        <w:jc w:val="both"/>
        <w:rPr>
          <w:rFonts w:cs="Times New Roman"/>
          <w:b/>
          <w:bCs/>
        </w:rPr>
      </w:pPr>
    </w:p>
    <w:p w14:paraId="08F50B00" w14:textId="77777777" w:rsidR="0049327F" w:rsidRPr="00FB0F5D" w:rsidRDefault="0049327F" w:rsidP="0049327F">
      <w:pPr>
        <w:spacing w:after="0" w:line="360" w:lineRule="auto"/>
        <w:ind w:firstLine="709"/>
        <w:jc w:val="both"/>
        <w:rPr>
          <w:rFonts w:cs="Times New Roman"/>
        </w:rPr>
      </w:pPr>
    </w:p>
    <w:p w14:paraId="6FB302B2" w14:textId="77777777" w:rsidR="0049327F" w:rsidRPr="00D77AB6" w:rsidRDefault="0049327F" w:rsidP="0049327F">
      <w:pPr>
        <w:spacing w:after="0" w:line="360" w:lineRule="auto"/>
        <w:ind w:firstLine="709"/>
        <w:jc w:val="both"/>
      </w:pPr>
    </w:p>
    <w:p w14:paraId="5B5D59CF" w14:textId="77777777" w:rsidR="0049327F" w:rsidRDefault="0049327F" w:rsidP="0049327F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4409D3E3" w14:textId="7E0A6846" w:rsidR="0060112E" w:rsidRDefault="00F460C9" w:rsidP="00F460C9">
      <w:pPr>
        <w:pStyle w:val="1"/>
      </w:pPr>
      <w:bookmarkStart w:id="11" w:name="_Toc167153021"/>
      <w:r>
        <w:lastRenderedPageBreak/>
        <w:t>СПИСОК ИСПОЛЬЗОВАННЫХ ИСТОЧНИКОВ</w:t>
      </w:r>
      <w:bookmarkEnd w:id="11"/>
    </w:p>
    <w:p w14:paraId="5392F80D" w14:textId="77777777" w:rsidR="007347BF" w:rsidRDefault="007347BF" w:rsidP="007347BF">
      <w:pPr>
        <w:spacing w:after="0" w:line="360" w:lineRule="auto"/>
        <w:ind w:firstLine="709"/>
        <w:jc w:val="both"/>
      </w:pPr>
    </w:p>
    <w:p w14:paraId="1108DEDA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bookmarkStart w:id="12" w:name="_Hlk167187121"/>
      <w:r w:rsidRPr="00262535">
        <w:t>Алексунин, В.А. Маркетинг в отраслях и сферах деятельности / В.А. Алексунин - М.: 2017. - 516 с.</w:t>
      </w:r>
    </w:p>
    <w:p w14:paraId="1C59FDEE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9B33D3">
        <w:t>Антипов К.В. Основы рекламы. Учебник. 3-е изд.- М.: Дашков и К, 2018. 328 с.</w:t>
      </w:r>
    </w:p>
    <w:p w14:paraId="436F57CC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>Арнович Н.Ю. Планирование снабжения, сбыта и организация коммерческой деятельности на предприятии/Н.Ю.Арнович// Экономика и социум. -2018. - №10. С. 56-64.</w:t>
      </w:r>
    </w:p>
    <w:p w14:paraId="2187F9C3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Белоусов В. Л. Анализ конкурентоспособности фирмы. // Маркетинг в России и за рубежом. - 2017. - № 2.</w:t>
      </w:r>
    </w:p>
    <w:p w14:paraId="788580B5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 xml:space="preserve">Белоусов </w:t>
      </w:r>
      <w:r>
        <w:t>В.М.</w:t>
      </w:r>
      <w:r w:rsidRPr="00262535">
        <w:t xml:space="preserve">, Кириченко </w:t>
      </w:r>
      <w:r>
        <w:t>К.Н.</w:t>
      </w:r>
      <w:r w:rsidRPr="00262535">
        <w:t xml:space="preserve"> Организация маркетинговой деятельности в сельскохозяйственном предприятии // Наука и образование. 2022. №3. URL: https://cyberleninka.ru/article/n/organizatsiya-marketingovoy-deyatelnosti-v-selskohozyaystvennom-predpriyatii (дата обращения: </w:t>
      </w:r>
      <w:r>
        <w:t>01</w:t>
      </w:r>
      <w:r w:rsidRPr="00262535">
        <w:t>.05.2024).</w:t>
      </w:r>
    </w:p>
    <w:p w14:paraId="34A79BE9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>Беспалько В.А. Современные подходы к реализации и анализу эффективности маркетинговой стратегии. / В.А. Беспалько, Н.В. Вахрушева, К.С. Савина // Экономика устойчивого развития. - 2019. - № 1 (37). - С. 265-269</w:t>
      </w:r>
    </w:p>
    <w:p w14:paraId="1D1512BD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>Буредев В. Организационные аспекты планирования сбытовой деятельности предприятия в современных условиях // Бизнес. - 2016. - №11-12. - С. 34 -35.</w:t>
      </w:r>
    </w:p>
    <w:p w14:paraId="4C7C8F03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Вествуд Дж. Маркетинговый план. – СПб: Питер, 2016.</w:t>
      </w:r>
    </w:p>
    <w:p w14:paraId="61874253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 xml:space="preserve">Воронин С.И., Мирской К.В. Организация и планирование товародвижения и сбыта в системе маркетинговой логистики // ЭКОНОМИНФО. 2020. №1. URL: https://cyberleninka.ru/article/n/organizatsiya-i-planirovanie-tovarodvizheniya-i-sbyta-v-sisteme-marketingovoy-logistiki (дата обращения: </w:t>
      </w:r>
      <w:r>
        <w:t>01</w:t>
      </w:r>
      <w:r w:rsidRPr="00262535">
        <w:t>.05.2024).</w:t>
      </w:r>
    </w:p>
    <w:p w14:paraId="1D085AFF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 xml:space="preserve">Гарина </w:t>
      </w:r>
      <w:r>
        <w:t>Е.П.</w:t>
      </w:r>
      <w:r w:rsidRPr="00262535">
        <w:t xml:space="preserve">, Абросимова </w:t>
      </w:r>
      <w:r>
        <w:t>М.А.</w:t>
      </w:r>
      <w:r w:rsidRPr="00262535">
        <w:t xml:space="preserve">, Скороходов </w:t>
      </w:r>
      <w:r>
        <w:t>И.С.</w:t>
      </w:r>
      <w:r w:rsidRPr="00262535">
        <w:t xml:space="preserve">, Уткин </w:t>
      </w:r>
      <w:r>
        <w:t>В.Е.</w:t>
      </w:r>
      <w:r w:rsidRPr="00262535">
        <w:t xml:space="preserve"> Виды маркетинговых стратегий, их роль в стратегии управления </w:t>
      </w:r>
      <w:r w:rsidRPr="00262535">
        <w:lastRenderedPageBreak/>
        <w:t>предприятием // Московский экономический журнал. 2022. №7. URL: https://cyberleninka.ru/article/n/vidy-marketingovyh-strategiy-ih-rol-v-strategii-upravleniya-predpriyatiem (дата обращения: 21.05.2024).</w:t>
      </w:r>
    </w:p>
    <w:p w14:paraId="6497B13E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Гелета И. В., Калинская Е. С., Кофанов А. А. Экономика организации (предприятия): учебное пособие – М.: Магистр, 2009.</w:t>
      </w:r>
    </w:p>
    <w:p w14:paraId="2A7771BD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Голубков Е. П. Маркетинг: стратегии, планы, структуры. – М.:, 2015.</w:t>
      </w:r>
    </w:p>
    <w:p w14:paraId="43532DCF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Голубков Е. П. Основы маркетинга: Учебник. – М.: Финпресс, 2017.</w:t>
      </w:r>
    </w:p>
    <w:p w14:paraId="69114958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9B33D3">
        <w:t>Губарец М.А., Мазилкина Е.И. Продвижение и позиционирование в маркетинге, или Как продвинуть любой товар. Учебно-практическое пособие. – М.: Дашков и К, 2018. 224 с.</w:t>
      </w:r>
    </w:p>
    <w:p w14:paraId="5737AB6E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Ефремов В. С. Стратегическое планирование в бизнес-системах. – М.: Финпресс, 2018.</w:t>
      </w:r>
    </w:p>
    <w:p w14:paraId="0DB87B79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Завгородняя А. В., Ямпольская Д. О. Маркетинговое планирование. – СПб.: Питер, 2019.</w:t>
      </w:r>
    </w:p>
    <w:p w14:paraId="796582A2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9B33D3">
        <w:t>Замедлина Е.В. Маркетинг. Курс лекций. – М.: Научная книга, 2017. 160 с.</w:t>
      </w:r>
    </w:p>
    <w:p w14:paraId="46516B1A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Идрисов А. От разрозненных элементов к полноценной корпорации. // Про-Инвест Консалтинг. – 2016. – № 6.</w:t>
      </w:r>
    </w:p>
    <w:p w14:paraId="3C868DCD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 xml:space="preserve">Ишутин </w:t>
      </w:r>
      <w:r>
        <w:t>А.В.</w:t>
      </w:r>
      <w:r w:rsidRPr="00262535">
        <w:t xml:space="preserve"> Санкционные риски российских компаний и их профилактика (на примере сферы FMCG) // ЭСПР. 2023. №2 (54). URL: https://cyberleninka.ru/article/n/sanktsionnye-riski-rossiyskih-kompaniy-i-ih-profilaktika-na-primere-sfery-fmcg (дата обращения: </w:t>
      </w:r>
      <w:r>
        <w:t>12</w:t>
      </w:r>
      <w:r w:rsidRPr="00262535">
        <w:t>.05.2024).</w:t>
      </w:r>
    </w:p>
    <w:p w14:paraId="10FAC4A5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9D13AD">
        <w:t>Как санкции против России повлияют на сельскохозяйственную отрасль страны? [Электронный ресурс]. – Режим доступа: https://www.bfm.ru/news/493949 (дата обращения 08.</w:t>
      </w:r>
      <w:r>
        <w:t>05.2024</w:t>
      </w:r>
      <w:r w:rsidRPr="009D13AD">
        <w:t>).</w:t>
      </w:r>
    </w:p>
    <w:p w14:paraId="7F56B93E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Кеворков В. В., Леонтьев С. В. Политика и практика маркетинга на предприятии, М.: РИП-холдинг, 2018.</w:t>
      </w:r>
    </w:p>
    <w:p w14:paraId="3D0D6E6B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lastRenderedPageBreak/>
        <w:t>Конобеева О.Е. Маркетинговый подход формирования товарной политики: практический опыт. / О.Е. Конобеева, Е.Е.Конобеева // Образование и наука без границ: фундаментальные и прикладные исследования. - 2016. - №2. - С. 294-297.</w:t>
      </w:r>
    </w:p>
    <w:p w14:paraId="4751D21E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Ламбен Жан-Жак. Стратегический маркетинг. – СПб.: Наука, 2019.</w:t>
      </w:r>
    </w:p>
    <w:p w14:paraId="28F69B2C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М</w:t>
      </w:r>
      <w:r w:rsidRPr="009B33D3">
        <w:t>амий Е.</w:t>
      </w:r>
      <w:r>
        <w:t xml:space="preserve"> </w:t>
      </w:r>
      <w:r w:rsidRPr="009B33D3">
        <w:t>А.</w:t>
      </w:r>
      <w:r>
        <w:t xml:space="preserve">, </w:t>
      </w:r>
      <w:r w:rsidRPr="009B33D3">
        <w:t>Пенюгалова А.</w:t>
      </w:r>
      <w:r>
        <w:t xml:space="preserve"> </w:t>
      </w:r>
      <w:r w:rsidRPr="009B33D3">
        <w:t>В</w:t>
      </w:r>
      <w:r>
        <w:t>. Т</w:t>
      </w:r>
      <w:r w:rsidRPr="009B33D3">
        <w:t>еория экономического анализа</w:t>
      </w:r>
      <w:r>
        <w:t>: учебное пособие – Краснодар: Кубанский гос. ун-т, 2019.</w:t>
      </w:r>
    </w:p>
    <w:p w14:paraId="17ABAB66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 xml:space="preserve">Мередов </w:t>
      </w:r>
      <w:r>
        <w:t>А.</w:t>
      </w:r>
      <w:r w:rsidRPr="00262535">
        <w:t xml:space="preserve">, Худайбердиев </w:t>
      </w:r>
      <w:r>
        <w:t>Я.</w:t>
      </w:r>
      <w:r w:rsidRPr="00262535">
        <w:t xml:space="preserve">, Аманова </w:t>
      </w:r>
      <w:r>
        <w:t>М.</w:t>
      </w:r>
      <w:r w:rsidRPr="00262535">
        <w:t xml:space="preserve">, Хатамбаев </w:t>
      </w:r>
      <w:r>
        <w:t>М.</w:t>
      </w:r>
      <w:r w:rsidRPr="00262535">
        <w:t xml:space="preserve"> Маркетинговая стратегия и стратегия привлечения клиентов // CETERIS PARIBUS. 2023. №5. URL: https://cyberleninka.ru/article/n/marketingovaya-strategiya-i-strategiya-privlecheniya-klientov (дата обращения: </w:t>
      </w:r>
      <w:r>
        <w:t>02</w:t>
      </w:r>
      <w:r w:rsidRPr="00262535">
        <w:t>.05.2024).</w:t>
      </w:r>
    </w:p>
    <w:p w14:paraId="2FDB1550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Мескон М. Х., Альберт М., Хедоури Ф. Основы менеджмента. – М.: Дело ЛТД, 2015.</w:t>
      </w:r>
    </w:p>
    <w:p w14:paraId="02CD6CD1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9B33D3">
        <w:t>Морозов Ю.В. Маркетинг в отраслях и сферах деятельности. Учебник, 9-е изд. – М.: Дашков и К, 2018. 448 с.</w:t>
      </w:r>
    </w:p>
    <w:p w14:paraId="1DD43DBC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 xml:space="preserve">Мусатов Б.В., Оботнина А.А. Принципы организации службы маркетинга на уровне управляющего центра промышленного холдинга // МНИЖ. 2021. №1-4 (103). URL: https://cyberleninka.ru/article/n/printsipy-organizatsii-sluzhby-marketinga-na-urovne-upravlyayuschego-tsentra-promyshlennogo-holdinga (дата обращения: </w:t>
      </w:r>
      <w:r>
        <w:t>01</w:t>
      </w:r>
      <w:r w:rsidRPr="00262535">
        <w:t>.05.2024).</w:t>
      </w:r>
    </w:p>
    <w:p w14:paraId="7251046D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Наумов В. Н. Маркетинг сбыта. – СПб., 2017.</w:t>
      </w:r>
    </w:p>
    <w:p w14:paraId="2923C41B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Нищев С. К. Маркетинг: необходимость и проблема анализа конкурентного положения предприятия на рынке (российская специфика). // Вопросы менеджмента. – 2014. – № 1.</w:t>
      </w:r>
    </w:p>
    <w:p w14:paraId="5C27190C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9D13AD">
        <w:t xml:space="preserve">Новые санкции против России: влияние на рынок сельскохозяйственной техники в 2022 году [Электронный ресурс]. – Режим доступа: https://marketing.rbc.ru/articles/13374/ </w:t>
      </w:r>
      <w:r>
        <w:t>(дата обращения 10.05.2024</w:t>
      </w:r>
      <w:r w:rsidRPr="009D13AD">
        <w:t>).</w:t>
      </w:r>
    </w:p>
    <w:p w14:paraId="62F8C802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 xml:space="preserve">Тропынина </w:t>
      </w:r>
      <w:r>
        <w:t>Н.Е.</w:t>
      </w:r>
      <w:r w:rsidRPr="00262535">
        <w:t xml:space="preserve"> Теоретический подход к пониманию концепции интегрированных маркетинговых коммуникаций // Инновационная </w:t>
      </w:r>
      <w:r w:rsidRPr="00262535">
        <w:lastRenderedPageBreak/>
        <w:t xml:space="preserve">экономика: перспективы развития и совершенствования. 2023. №7 (73). URL: https://cyberleninka.ru/article/n/teoreticheskiy-podhod-k-ponimaniyu-kontseptsii-integrirovannyh-marketingovyh-kommunikatsiy (дата обращения: </w:t>
      </w:r>
      <w:r>
        <w:t>01.</w:t>
      </w:r>
      <w:r w:rsidRPr="00262535">
        <w:t>05.2024).</w:t>
      </w:r>
    </w:p>
    <w:p w14:paraId="7D1DEF15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 xml:space="preserve">Тюрина П.Р. Содержание маркетинговой стратегии предприятия // Экономика и социум. 2020. №2 (69). URL: https://cyberleninka.ru/article/n/soderzhanie-marketingovoy-strategii-predpriyatiya (дата обращения: </w:t>
      </w:r>
      <w:r>
        <w:t>01</w:t>
      </w:r>
      <w:r w:rsidRPr="00262535">
        <w:t>.05.2024).</w:t>
      </w:r>
    </w:p>
    <w:p w14:paraId="0069EA39" w14:textId="77777777" w:rsidR="000B7A86" w:rsidRDefault="000B7A86" w:rsidP="000B7A86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262535">
        <w:t>Шонесси Дж. Конкурентный маркетинг: стратегический подход / Пер. с англ. под ред. Д.О. Ямпольской. - СПб.: Питер, 2017. - С.864.</w:t>
      </w:r>
    </w:p>
    <w:bookmarkEnd w:id="12"/>
    <w:p w14:paraId="7CEDF889" w14:textId="77777777" w:rsidR="007347BF" w:rsidRDefault="007347BF" w:rsidP="007347BF"/>
    <w:p w14:paraId="009E4A3F" w14:textId="77777777" w:rsidR="007347BF" w:rsidRPr="00262535" w:rsidRDefault="007347BF" w:rsidP="007347BF"/>
    <w:sectPr w:rsidR="007347BF" w:rsidRPr="00262535" w:rsidSect="002D3A23">
      <w:type w:val="continuous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D61B6" w14:textId="77777777" w:rsidR="00A97237" w:rsidRDefault="00A97237" w:rsidP="009955BA">
      <w:pPr>
        <w:spacing w:after="0" w:line="240" w:lineRule="auto"/>
      </w:pPr>
      <w:r>
        <w:separator/>
      </w:r>
    </w:p>
  </w:endnote>
  <w:endnote w:type="continuationSeparator" w:id="0">
    <w:p w14:paraId="7F6A5B45" w14:textId="77777777" w:rsidR="00A97237" w:rsidRDefault="00A97237" w:rsidP="0099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077737"/>
      <w:docPartObj>
        <w:docPartGallery w:val="Page Numbers (Bottom of Page)"/>
        <w:docPartUnique/>
      </w:docPartObj>
    </w:sdtPr>
    <w:sdtEndPr/>
    <w:sdtContent>
      <w:p w14:paraId="072004F8" w14:textId="2E4C7B83" w:rsidR="00420492" w:rsidRDefault="004204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12">
          <w:rPr>
            <w:noProof/>
          </w:rPr>
          <w:t>4</w:t>
        </w:r>
        <w:r>
          <w:fldChar w:fldCharType="end"/>
        </w:r>
      </w:p>
    </w:sdtContent>
  </w:sdt>
  <w:p w14:paraId="06F063B5" w14:textId="77777777" w:rsidR="00420492" w:rsidRDefault="004204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077737"/>
      <w:docPartObj>
        <w:docPartGallery w:val="Page Numbers (Bottom of Page)"/>
        <w:docPartUnique/>
      </w:docPartObj>
    </w:sdtPr>
    <w:sdtEndPr/>
    <w:sdtContent>
      <w:p w14:paraId="072004F8" w14:textId="2E4C7B83" w:rsidR="00420492" w:rsidRDefault="004204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12">
          <w:rPr>
            <w:noProof/>
          </w:rPr>
          <w:t>4</w:t>
        </w:r>
        <w:r>
          <w:fldChar w:fldCharType="end"/>
        </w:r>
      </w:p>
    </w:sdtContent>
  </w:sdt>
  <w:p w14:paraId="06F063B5" w14:textId="77777777" w:rsidR="00420492" w:rsidRDefault="004204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F53F1" w14:textId="77777777" w:rsidR="00A97237" w:rsidRDefault="00A97237" w:rsidP="009955BA">
      <w:pPr>
        <w:spacing w:after="0" w:line="240" w:lineRule="auto"/>
      </w:pPr>
      <w:r>
        <w:separator/>
      </w:r>
    </w:p>
  </w:footnote>
  <w:footnote w:type="continuationSeparator" w:id="0">
    <w:p w14:paraId="7695683F" w14:textId="77777777" w:rsidR="00A97237" w:rsidRDefault="00A97237" w:rsidP="0099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001F"/>
    <w:multiLevelType w:val="multilevel"/>
    <w:tmpl w:val="A74E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B0E2C"/>
    <w:multiLevelType w:val="multilevel"/>
    <w:tmpl w:val="A40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902C7"/>
    <w:multiLevelType w:val="hybridMultilevel"/>
    <w:tmpl w:val="5394A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8CD2CF6"/>
    <w:multiLevelType w:val="multilevel"/>
    <w:tmpl w:val="394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62A12"/>
    <w:multiLevelType w:val="multilevel"/>
    <w:tmpl w:val="5BD6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AA"/>
    <w:rsid w:val="000355B5"/>
    <w:rsid w:val="0004082B"/>
    <w:rsid w:val="000914A8"/>
    <w:rsid w:val="000B7A86"/>
    <w:rsid w:val="0018101F"/>
    <w:rsid w:val="001819C8"/>
    <w:rsid w:val="001A584B"/>
    <w:rsid w:val="001E0CE6"/>
    <w:rsid w:val="00255392"/>
    <w:rsid w:val="00262535"/>
    <w:rsid w:val="002D3A23"/>
    <w:rsid w:val="00360498"/>
    <w:rsid w:val="004017B6"/>
    <w:rsid w:val="00420492"/>
    <w:rsid w:val="00492B01"/>
    <w:rsid w:val="0049327F"/>
    <w:rsid w:val="004D1990"/>
    <w:rsid w:val="004E7B21"/>
    <w:rsid w:val="005432DB"/>
    <w:rsid w:val="00565D5D"/>
    <w:rsid w:val="00584AA5"/>
    <w:rsid w:val="005F097E"/>
    <w:rsid w:val="0060112E"/>
    <w:rsid w:val="006C412D"/>
    <w:rsid w:val="007347BF"/>
    <w:rsid w:val="00793AAA"/>
    <w:rsid w:val="009955BA"/>
    <w:rsid w:val="009D047A"/>
    <w:rsid w:val="00A37F51"/>
    <w:rsid w:val="00A43D3A"/>
    <w:rsid w:val="00A50B09"/>
    <w:rsid w:val="00A97237"/>
    <w:rsid w:val="00AB2040"/>
    <w:rsid w:val="00C123E5"/>
    <w:rsid w:val="00C23EFF"/>
    <w:rsid w:val="00D422C4"/>
    <w:rsid w:val="00D77AB6"/>
    <w:rsid w:val="00E462EE"/>
    <w:rsid w:val="00E56212"/>
    <w:rsid w:val="00E65AA2"/>
    <w:rsid w:val="00EE65C5"/>
    <w:rsid w:val="00EF6572"/>
    <w:rsid w:val="00F460C9"/>
    <w:rsid w:val="00FB0F5D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6F7F"/>
  <w15:chartTrackingRefBased/>
  <w15:docId w15:val="{5B5D96FB-EF10-412A-B32A-68A3C6B7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E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23E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23E5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E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123E5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9955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55B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55BA"/>
    <w:rPr>
      <w:vertAlign w:val="superscript"/>
    </w:rPr>
  </w:style>
  <w:style w:type="paragraph" w:styleId="a6">
    <w:name w:val="Normal (Web)"/>
    <w:basedOn w:val="a"/>
    <w:uiPriority w:val="99"/>
    <w:unhideWhenUsed/>
    <w:rsid w:val="009955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7B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3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7BF"/>
    <w:rPr>
      <w:rFonts w:ascii="Times New Roman" w:hAnsi="Times New Roman"/>
      <w:sz w:val="28"/>
    </w:rPr>
  </w:style>
  <w:style w:type="paragraph" w:styleId="ab">
    <w:name w:val="TOC Heading"/>
    <w:basedOn w:val="1"/>
    <w:next w:val="a"/>
    <w:uiPriority w:val="39"/>
    <w:unhideWhenUsed/>
    <w:qFormat/>
    <w:rsid w:val="007347B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47B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347BF"/>
    <w:pPr>
      <w:spacing w:after="100"/>
      <w:ind w:left="280"/>
    </w:pPr>
  </w:style>
  <w:style w:type="character" w:styleId="ac">
    <w:name w:val="Hyperlink"/>
    <w:basedOn w:val="a0"/>
    <w:uiPriority w:val="99"/>
    <w:unhideWhenUsed/>
    <w:rsid w:val="007347BF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0B7A86"/>
    <w:pPr>
      <w:ind w:left="720"/>
      <w:contextualSpacing/>
    </w:pPr>
  </w:style>
  <w:style w:type="table" w:styleId="ae">
    <w:name w:val="Table Grid"/>
    <w:basedOn w:val="a1"/>
    <w:uiPriority w:val="59"/>
    <w:rsid w:val="0040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50B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22">
    <w:name w:val="Сетка таблицы2"/>
    <w:basedOn w:val="a1"/>
    <w:next w:val="ae"/>
    <w:uiPriority w:val="39"/>
    <w:rsid w:val="004E7B2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ettings" Target="settings.xml"/><Relationship Id="rId21" Type="http://schemas.microsoft.com/office/2007/relationships/diagramDrawing" Target="diagrams/drawing2.xml"/><Relationship Id="rId7" Type="http://schemas.openxmlformats.org/officeDocument/2006/relationships/footer" Target="footer1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diagramColors" Target="diagrams/colors2.xml"/><Relationship Id="rId29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diagramQuickStyle" Target="diagrams/quickStyle3.xml"/><Relationship Id="rId5" Type="http://schemas.openxmlformats.org/officeDocument/2006/relationships/footnotes" Target="footnotes.xml"/><Relationship Id="rId15" Type="http://schemas.openxmlformats.org/officeDocument/2006/relationships/image" Target="media/image2.gif"/><Relationship Id="rId23" Type="http://schemas.openxmlformats.org/officeDocument/2006/relationships/diagramLayout" Target="diagrams/layout3.xml"/><Relationship Id="rId28" Type="http://schemas.openxmlformats.org/officeDocument/2006/relationships/chart" Target="charts/chart2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Relationship Id="rId22" Type="http://schemas.openxmlformats.org/officeDocument/2006/relationships/diagramData" Target="diagrams/data3.xm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12.1</c:v>
                </c:pt>
                <c:pt idx="1">
                  <c:v>13.5</c:v>
                </c:pt>
                <c:pt idx="2">
                  <c:v>14.5</c:v>
                </c:pt>
                <c:pt idx="3">
                  <c:v>18.899999999999999</c:v>
                </c:pt>
                <c:pt idx="4">
                  <c:v>17.2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D6-4A6B-9AF0-4F5CFC7696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2886160"/>
        <c:axId val="522887800"/>
      </c:barChart>
      <c:catAx>
        <c:axId val="52288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887800"/>
        <c:crosses val="autoZero"/>
        <c:auto val="1"/>
        <c:lblAlgn val="ctr"/>
        <c:lblOffset val="100"/>
        <c:noMultiLvlLbl val="0"/>
      </c:catAx>
      <c:valAx>
        <c:axId val="522887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886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Лист1!$A$3:$A$7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35.9</c:v>
                </c:pt>
                <c:pt idx="1">
                  <c:v>39.1</c:v>
                </c:pt>
                <c:pt idx="2">
                  <c:v>9.5</c:v>
                </c:pt>
                <c:pt idx="3">
                  <c:v>-585.9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C9-4D46-8191-2472F3FA03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2886160"/>
        <c:axId val="522887800"/>
      </c:barChart>
      <c:catAx>
        <c:axId val="52288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887800"/>
        <c:crosses val="autoZero"/>
        <c:auto val="1"/>
        <c:lblAlgn val="ctr"/>
        <c:lblOffset val="100"/>
        <c:noMultiLvlLbl val="0"/>
      </c:catAx>
      <c:valAx>
        <c:axId val="522887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886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1.1000000000000001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0.7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0-46B4-84B9-9D8C62EF60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61650824"/>
        <c:axId val="761646888"/>
      </c:barChart>
      <c:catAx>
        <c:axId val="761650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646888"/>
        <c:crosses val="autoZero"/>
        <c:auto val="1"/>
        <c:lblAlgn val="ctr"/>
        <c:lblOffset val="100"/>
        <c:noMultiLvlLbl val="0"/>
      </c:catAx>
      <c:valAx>
        <c:axId val="761646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650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30557B-C609-4E34-B4DF-E2A48F614C34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E827012-2CEA-4316-8CD1-F40E528EC153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Аналитические функции</a:t>
          </a:r>
        </a:p>
      </dgm:t>
    </dgm:pt>
    <dgm:pt modelId="{786D34FD-C944-4FA5-80E6-13C9FAEBE754}" type="parTrans" cxnId="{DE4F5A18-DC58-4622-AA72-390E0E85F9D3}">
      <dgm:prSet/>
      <dgm:spPr/>
      <dgm:t>
        <a:bodyPr/>
        <a:lstStyle/>
        <a:p>
          <a:pPr algn="ctr"/>
          <a:endParaRPr lang="ru-RU"/>
        </a:p>
      </dgm:t>
    </dgm:pt>
    <dgm:pt modelId="{EEAB490A-1649-4495-AB29-D4D345AF0EE8}" type="sibTrans" cxnId="{DE4F5A18-DC58-4622-AA72-390E0E85F9D3}">
      <dgm:prSet/>
      <dgm:spPr/>
      <dgm:t>
        <a:bodyPr/>
        <a:lstStyle/>
        <a:p>
          <a:pPr algn="ctr"/>
          <a:endParaRPr lang="ru-RU"/>
        </a:p>
      </dgm:t>
    </dgm:pt>
    <dgm:pt modelId="{2D4132F4-EDCA-4642-9067-487A8BC44E2C}">
      <dgm:prSet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Функции продаж</a:t>
          </a:r>
        </a:p>
      </dgm:t>
    </dgm:pt>
    <dgm:pt modelId="{777D56DC-D407-4235-907F-2720F9AE0705}" type="parTrans" cxnId="{73E0302A-FDF3-48BC-8568-2F341E2B554C}">
      <dgm:prSet/>
      <dgm:spPr/>
      <dgm:t>
        <a:bodyPr/>
        <a:lstStyle/>
        <a:p>
          <a:pPr algn="ctr"/>
          <a:endParaRPr lang="ru-RU"/>
        </a:p>
      </dgm:t>
    </dgm:pt>
    <dgm:pt modelId="{CDFC2AC3-B256-4211-8FD3-4DF03AD98088}" type="sibTrans" cxnId="{73E0302A-FDF3-48BC-8568-2F341E2B554C}">
      <dgm:prSet/>
      <dgm:spPr/>
      <dgm:t>
        <a:bodyPr/>
        <a:lstStyle/>
        <a:p>
          <a:pPr algn="ctr"/>
          <a:endParaRPr lang="ru-RU"/>
        </a:p>
      </dgm:t>
    </dgm:pt>
    <dgm:pt modelId="{DE27BD8D-9159-4E46-845C-6C355733B770}">
      <dgm:prSet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Функции управления, коммуникаций и контроля</a:t>
          </a:r>
        </a:p>
      </dgm:t>
    </dgm:pt>
    <dgm:pt modelId="{5CD113D6-338C-408A-AD28-3FC9EB445D24}" type="parTrans" cxnId="{D0FDB0B6-D583-4082-B12D-6FFE79E53365}">
      <dgm:prSet/>
      <dgm:spPr/>
      <dgm:t>
        <a:bodyPr/>
        <a:lstStyle/>
        <a:p>
          <a:pPr algn="ctr"/>
          <a:endParaRPr lang="ru-RU"/>
        </a:p>
      </dgm:t>
    </dgm:pt>
    <dgm:pt modelId="{06AF7442-D616-4619-A080-45EB899A48BD}" type="sibTrans" cxnId="{D0FDB0B6-D583-4082-B12D-6FFE79E53365}">
      <dgm:prSet/>
      <dgm:spPr/>
      <dgm:t>
        <a:bodyPr/>
        <a:lstStyle/>
        <a:p>
          <a:pPr algn="ctr"/>
          <a:endParaRPr lang="ru-RU"/>
        </a:p>
      </dgm:t>
    </dgm:pt>
    <dgm:pt modelId="{B2A38FA8-2D2C-4000-ABAC-21EEE825A73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Производственные функции</a:t>
          </a:r>
        </a:p>
      </dgm:t>
    </dgm:pt>
    <dgm:pt modelId="{CDD67E19-91E2-4A69-866A-B8BED92DFEF9}" type="parTrans" cxnId="{ADDCCFAF-8927-4578-82C3-67700FE04AC4}">
      <dgm:prSet/>
      <dgm:spPr/>
      <dgm:t>
        <a:bodyPr/>
        <a:lstStyle/>
        <a:p>
          <a:pPr algn="ctr"/>
          <a:endParaRPr lang="ru-RU"/>
        </a:p>
      </dgm:t>
    </dgm:pt>
    <dgm:pt modelId="{660949D4-5B25-4641-9D02-C0BA5DD45E15}" type="sibTrans" cxnId="{ADDCCFAF-8927-4578-82C3-67700FE04AC4}">
      <dgm:prSet/>
      <dgm:spPr/>
      <dgm:t>
        <a:bodyPr/>
        <a:lstStyle/>
        <a:p>
          <a:pPr algn="ctr"/>
          <a:endParaRPr lang="ru-RU"/>
        </a:p>
      </dgm:t>
    </dgm:pt>
    <dgm:pt modelId="{A25BAE2A-6845-418A-BB9F-A30C14C4848E}" type="pres">
      <dgm:prSet presAssocID="{9830557B-C609-4E34-B4DF-E2A48F614C3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2DCDBE-2737-4D3A-A67F-B06ACB4108B1}" type="pres">
      <dgm:prSet presAssocID="{BE827012-2CEA-4316-8CD1-F40E528EC153}" presName="parentLin" presStyleCnt="0"/>
      <dgm:spPr/>
    </dgm:pt>
    <dgm:pt modelId="{C0A17BDB-57A6-4E69-A329-1AC3265AE038}" type="pres">
      <dgm:prSet presAssocID="{BE827012-2CEA-4316-8CD1-F40E528EC153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7F1F9BDE-70AB-4ABF-B964-59553DF966E9}" type="pres">
      <dgm:prSet presAssocID="{BE827012-2CEA-4316-8CD1-F40E528EC153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C47963-8C62-46D5-95C2-7C1DE5EC8FC2}" type="pres">
      <dgm:prSet presAssocID="{BE827012-2CEA-4316-8CD1-F40E528EC153}" presName="negativeSpace" presStyleCnt="0"/>
      <dgm:spPr/>
    </dgm:pt>
    <dgm:pt modelId="{06394B20-8E85-40DD-93B6-2240429BD8AD}" type="pres">
      <dgm:prSet presAssocID="{BE827012-2CEA-4316-8CD1-F40E528EC153}" presName="childText" presStyleLbl="conFgAcc1" presStyleIdx="0" presStyleCnt="4">
        <dgm:presLayoutVars>
          <dgm:bulletEnabled val="1"/>
        </dgm:presLayoutVars>
      </dgm:prSet>
      <dgm:spPr/>
    </dgm:pt>
    <dgm:pt modelId="{30B4A9EA-E219-4E7F-8EC1-FA2655BDE5BD}" type="pres">
      <dgm:prSet presAssocID="{EEAB490A-1649-4495-AB29-D4D345AF0EE8}" presName="spaceBetweenRectangles" presStyleCnt="0"/>
      <dgm:spPr/>
    </dgm:pt>
    <dgm:pt modelId="{BCE47E7A-CEFD-45FA-A191-48E1F1EB9227}" type="pres">
      <dgm:prSet presAssocID="{B2A38FA8-2D2C-4000-ABAC-21EEE825A732}" presName="parentLin" presStyleCnt="0"/>
      <dgm:spPr/>
    </dgm:pt>
    <dgm:pt modelId="{1237680E-8199-4394-AA7E-74E66F825EF4}" type="pres">
      <dgm:prSet presAssocID="{B2A38FA8-2D2C-4000-ABAC-21EEE825A732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7036B637-78BB-4CD2-B13B-00DFA0F70E76}" type="pres">
      <dgm:prSet presAssocID="{B2A38FA8-2D2C-4000-ABAC-21EEE825A732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5B809C-612C-4A43-B9BA-6310104D210B}" type="pres">
      <dgm:prSet presAssocID="{B2A38FA8-2D2C-4000-ABAC-21EEE825A732}" presName="negativeSpace" presStyleCnt="0"/>
      <dgm:spPr/>
    </dgm:pt>
    <dgm:pt modelId="{6EA3505B-BA21-4E77-B95A-1831322E2312}" type="pres">
      <dgm:prSet presAssocID="{B2A38FA8-2D2C-4000-ABAC-21EEE825A732}" presName="childText" presStyleLbl="conFgAcc1" presStyleIdx="1" presStyleCnt="4">
        <dgm:presLayoutVars>
          <dgm:bulletEnabled val="1"/>
        </dgm:presLayoutVars>
      </dgm:prSet>
      <dgm:spPr/>
    </dgm:pt>
    <dgm:pt modelId="{2B7D86AA-E185-471F-A397-415DFB0652AF}" type="pres">
      <dgm:prSet presAssocID="{660949D4-5B25-4641-9D02-C0BA5DD45E15}" presName="spaceBetweenRectangles" presStyleCnt="0"/>
      <dgm:spPr/>
    </dgm:pt>
    <dgm:pt modelId="{F5553118-603F-44E0-86C2-360E91BACF79}" type="pres">
      <dgm:prSet presAssocID="{2D4132F4-EDCA-4642-9067-487A8BC44E2C}" presName="parentLin" presStyleCnt="0"/>
      <dgm:spPr/>
    </dgm:pt>
    <dgm:pt modelId="{ACE317D3-0704-445E-9F32-6FD3B2E79EAB}" type="pres">
      <dgm:prSet presAssocID="{2D4132F4-EDCA-4642-9067-487A8BC44E2C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0E514880-6101-42CF-9910-97F1B0786E30}" type="pres">
      <dgm:prSet presAssocID="{2D4132F4-EDCA-4642-9067-487A8BC44E2C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C3502E-7C01-41D3-BA50-747AFFB63EDC}" type="pres">
      <dgm:prSet presAssocID="{2D4132F4-EDCA-4642-9067-487A8BC44E2C}" presName="negativeSpace" presStyleCnt="0"/>
      <dgm:spPr/>
    </dgm:pt>
    <dgm:pt modelId="{CFA4BE5A-73BF-493C-92F2-06AAA9A11D81}" type="pres">
      <dgm:prSet presAssocID="{2D4132F4-EDCA-4642-9067-487A8BC44E2C}" presName="childText" presStyleLbl="conFgAcc1" presStyleIdx="2" presStyleCnt="4">
        <dgm:presLayoutVars>
          <dgm:bulletEnabled val="1"/>
        </dgm:presLayoutVars>
      </dgm:prSet>
      <dgm:spPr/>
    </dgm:pt>
    <dgm:pt modelId="{68F59093-AE28-47D7-ADEA-B9F4D0E3D11C}" type="pres">
      <dgm:prSet presAssocID="{CDFC2AC3-B256-4211-8FD3-4DF03AD98088}" presName="spaceBetweenRectangles" presStyleCnt="0"/>
      <dgm:spPr/>
    </dgm:pt>
    <dgm:pt modelId="{056A6121-6928-4F22-82DB-B31C668F2025}" type="pres">
      <dgm:prSet presAssocID="{DE27BD8D-9159-4E46-845C-6C355733B770}" presName="parentLin" presStyleCnt="0"/>
      <dgm:spPr/>
    </dgm:pt>
    <dgm:pt modelId="{D563815F-3B94-4D55-B270-5C8810CEDCA6}" type="pres">
      <dgm:prSet presAssocID="{DE27BD8D-9159-4E46-845C-6C355733B770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989B0C79-9D00-4810-9031-A9D91E6CEC18}" type="pres">
      <dgm:prSet presAssocID="{DE27BD8D-9159-4E46-845C-6C355733B770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00443D-137C-41A1-9355-67E7826EA5BC}" type="pres">
      <dgm:prSet presAssocID="{DE27BD8D-9159-4E46-845C-6C355733B770}" presName="negativeSpace" presStyleCnt="0"/>
      <dgm:spPr/>
    </dgm:pt>
    <dgm:pt modelId="{CA2E49A6-8739-4012-97BB-13386E0ECD79}" type="pres">
      <dgm:prSet presAssocID="{DE27BD8D-9159-4E46-845C-6C355733B770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73E0302A-FDF3-48BC-8568-2F341E2B554C}" srcId="{9830557B-C609-4E34-B4DF-E2A48F614C34}" destId="{2D4132F4-EDCA-4642-9067-487A8BC44E2C}" srcOrd="2" destOrd="0" parTransId="{777D56DC-D407-4235-907F-2720F9AE0705}" sibTransId="{CDFC2AC3-B256-4211-8FD3-4DF03AD98088}"/>
    <dgm:cxn modelId="{A957AE4B-8156-47EA-B579-286B01E60802}" type="presOf" srcId="{BE827012-2CEA-4316-8CD1-F40E528EC153}" destId="{7F1F9BDE-70AB-4ABF-B964-59553DF966E9}" srcOrd="1" destOrd="0" presId="urn:microsoft.com/office/officeart/2005/8/layout/list1"/>
    <dgm:cxn modelId="{DE4F5A18-DC58-4622-AA72-390E0E85F9D3}" srcId="{9830557B-C609-4E34-B4DF-E2A48F614C34}" destId="{BE827012-2CEA-4316-8CD1-F40E528EC153}" srcOrd="0" destOrd="0" parTransId="{786D34FD-C944-4FA5-80E6-13C9FAEBE754}" sibTransId="{EEAB490A-1649-4495-AB29-D4D345AF0EE8}"/>
    <dgm:cxn modelId="{DE6F851C-8773-42F5-936C-DF70F261A03A}" type="presOf" srcId="{B2A38FA8-2D2C-4000-ABAC-21EEE825A732}" destId="{1237680E-8199-4394-AA7E-74E66F825EF4}" srcOrd="0" destOrd="0" presId="urn:microsoft.com/office/officeart/2005/8/layout/list1"/>
    <dgm:cxn modelId="{1FC7FA3F-28B5-45B4-B996-A7070E994281}" type="presOf" srcId="{DE27BD8D-9159-4E46-845C-6C355733B770}" destId="{D563815F-3B94-4D55-B270-5C8810CEDCA6}" srcOrd="0" destOrd="0" presId="urn:microsoft.com/office/officeart/2005/8/layout/list1"/>
    <dgm:cxn modelId="{91A56EBA-49F8-43F1-9249-2FB7D8B10736}" type="presOf" srcId="{BE827012-2CEA-4316-8CD1-F40E528EC153}" destId="{C0A17BDB-57A6-4E69-A329-1AC3265AE038}" srcOrd="0" destOrd="0" presId="urn:microsoft.com/office/officeart/2005/8/layout/list1"/>
    <dgm:cxn modelId="{ADDCCFAF-8927-4578-82C3-67700FE04AC4}" srcId="{9830557B-C609-4E34-B4DF-E2A48F614C34}" destId="{B2A38FA8-2D2C-4000-ABAC-21EEE825A732}" srcOrd="1" destOrd="0" parTransId="{CDD67E19-91E2-4A69-866A-B8BED92DFEF9}" sibTransId="{660949D4-5B25-4641-9D02-C0BA5DD45E15}"/>
    <dgm:cxn modelId="{81A714DE-37B1-4534-895F-F7FB26A94AF3}" type="presOf" srcId="{2D4132F4-EDCA-4642-9067-487A8BC44E2C}" destId="{ACE317D3-0704-445E-9F32-6FD3B2E79EAB}" srcOrd="0" destOrd="0" presId="urn:microsoft.com/office/officeart/2005/8/layout/list1"/>
    <dgm:cxn modelId="{61BF0104-95E6-470C-A669-29C0FC0417F4}" type="presOf" srcId="{B2A38FA8-2D2C-4000-ABAC-21EEE825A732}" destId="{7036B637-78BB-4CD2-B13B-00DFA0F70E76}" srcOrd="1" destOrd="0" presId="urn:microsoft.com/office/officeart/2005/8/layout/list1"/>
    <dgm:cxn modelId="{19C43B57-B438-4C5F-9F64-F985A934B921}" type="presOf" srcId="{2D4132F4-EDCA-4642-9067-487A8BC44E2C}" destId="{0E514880-6101-42CF-9910-97F1B0786E30}" srcOrd="1" destOrd="0" presId="urn:microsoft.com/office/officeart/2005/8/layout/list1"/>
    <dgm:cxn modelId="{D0FDB0B6-D583-4082-B12D-6FFE79E53365}" srcId="{9830557B-C609-4E34-B4DF-E2A48F614C34}" destId="{DE27BD8D-9159-4E46-845C-6C355733B770}" srcOrd="3" destOrd="0" parTransId="{5CD113D6-338C-408A-AD28-3FC9EB445D24}" sibTransId="{06AF7442-D616-4619-A080-45EB899A48BD}"/>
    <dgm:cxn modelId="{9B4D0651-D4D2-45F7-9EE1-2254550A5845}" type="presOf" srcId="{9830557B-C609-4E34-B4DF-E2A48F614C34}" destId="{A25BAE2A-6845-418A-BB9F-A30C14C4848E}" srcOrd="0" destOrd="0" presId="urn:microsoft.com/office/officeart/2005/8/layout/list1"/>
    <dgm:cxn modelId="{39489E5F-EE3B-4ABB-8BEE-38A7DFA19241}" type="presOf" srcId="{DE27BD8D-9159-4E46-845C-6C355733B770}" destId="{989B0C79-9D00-4810-9031-A9D91E6CEC18}" srcOrd="1" destOrd="0" presId="urn:microsoft.com/office/officeart/2005/8/layout/list1"/>
    <dgm:cxn modelId="{7C49D014-1F61-43CE-A6EF-A50B122B69FE}" type="presParOf" srcId="{A25BAE2A-6845-418A-BB9F-A30C14C4848E}" destId="{AF2DCDBE-2737-4D3A-A67F-B06ACB4108B1}" srcOrd="0" destOrd="0" presId="urn:microsoft.com/office/officeart/2005/8/layout/list1"/>
    <dgm:cxn modelId="{43A75619-AEDB-4EDC-BCDA-10804B693A97}" type="presParOf" srcId="{AF2DCDBE-2737-4D3A-A67F-B06ACB4108B1}" destId="{C0A17BDB-57A6-4E69-A329-1AC3265AE038}" srcOrd="0" destOrd="0" presId="urn:microsoft.com/office/officeart/2005/8/layout/list1"/>
    <dgm:cxn modelId="{6C700C47-49DF-45E6-B984-DFEA1BE55334}" type="presParOf" srcId="{AF2DCDBE-2737-4D3A-A67F-B06ACB4108B1}" destId="{7F1F9BDE-70AB-4ABF-B964-59553DF966E9}" srcOrd="1" destOrd="0" presId="urn:microsoft.com/office/officeart/2005/8/layout/list1"/>
    <dgm:cxn modelId="{497CB5ED-50C1-4A70-BE41-429F82C062D2}" type="presParOf" srcId="{A25BAE2A-6845-418A-BB9F-A30C14C4848E}" destId="{C3C47963-8C62-46D5-95C2-7C1DE5EC8FC2}" srcOrd="1" destOrd="0" presId="urn:microsoft.com/office/officeart/2005/8/layout/list1"/>
    <dgm:cxn modelId="{5176C700-14D6-4DE1-9F4D-3E57097DCFC4}" type="presParOf" srcId="{A25BAE2A-6845-418A-BB9F-A30C14C4848E}" destId="{06394B20-8E85-40DD-93B6-2240429BD8AD}" srcOrd="2" destOrd="0" presId="urn:microsoft.com/office/officeart/2005/8/layout/list1"/>
    <dgm:cxn modelId="{91AB17CF-1B07-4F1C-84B0-7042475FFE77}" type="presParOf" srcId="{A25BAE2A-6845-418A-BB9F-A30C14C4848E}" destId="{30B4A9EA-E219-4E7F-8EC1-FA2655BDE5BD}" srcOrd="3" destOrd="0" presId="urn:microsoft.com/office/officeart/2005/8/layout/list1"/>
    <dgm:cxn modelId="{E3B7E93C-070A-45AC-BD08-71D968924F90}" type="presParOf" srcId="{A25BAE2A-6845-418A-BB9F-A30C14C4848E}" destId="{BCE47E7A-CEFD-45FA-A191-48E1F1EB9227}" srcOrd="4" destOrd="0" presId="urn:microsoft.com/office/officeart/2005/8/layout/list1"/>
    <dgm:cxn modelId="{4DA15A37-1DEA-4580-B674-8C9E756DF987}" type="presParOf" srcId="{BCE47E7A-CEFD-45FA-A191-48E1F1EB9227}" destId="{1237680E-8199-4394-AA7E-74E66F825EF4}" srcOrd="0" destOrd="0" presId="urn:microsoft.com/office/officeart/2005/8/layout/list1"/>
    <dgm:cxn modelId="{2C632825-AF7B-483B-9096-10E14AEB9AE4}" type="presParOf" srcId="{BCE47E7A-CEFD-45FA-A191-48E1F1EB9227}" destId="{7036B637-78BB-4CD2-B13B-00DFA0F70E76}" srcOrd="1" destOrd="0" presId="urn:microsoft.com/office/officeart/2005/8/layout/list1"/>
    <dgm:cxn modelId="{48D14701-0E75-4767-ADDC-A0D3C9D7BA76}" type="presParOf" srcId="{A25BAE2A-6845-418A-BB9F-A30C14C4848E}" destId="{515B809C-612C-4A43-B9BA-6310104D210B}" srcOrd="5" destOrd="0" presId="urn:microsoft.com/office/officeart/2005/8/layout/list1"/>
    <dgm:cxn modelId="{084B4942-7745-4864-BA8A-A19A83040963}" type="presParOf" srcId="{A25BAE2A-6845-418A-BB9F-A30C14C4848E}" destId="{6EA3505B-BA21-4E77-B95A-1831322E2312}" srcOrd="6" destOrd="0" presId="urn:microsoft.com/office/officeart/2005/8/layout/list1"/>
    <dgm:cxn modelId="{A8B5894A-BEB1-4B10-86D5-BF9FE9CCD8ED}" type="presParOf" srcId="{A25BAE2A-6845-418A-BB9F-A30C14C4848E}" destId="{2B7D86AA-E185-471F-A397-415DFB0652AF}" srcOrd="7" destOrd="0" presId="urn:microsoft.com/office/officeart/2005/8/layout/list1"/>
    <dgm:cxn modelId="{484C6F40-86D5-4E1D-A93A-179080001739}" type="presParOf" srcId="{A25BAE2A-6845-418A-BB9F-A30C14C4848E}" destId="{F5553118-603F-44E0-86C2-360E91BACF79}" srcOrd="8" destOrd="0" presId="urn:microsoft.com/office/officeart/2005/8/layout/list1"/>
    <dgm:cxn modelId="{1FD0EDA7-3FE3-4FA4-952E-08389DEE7F8A}" type="presParOf" srcId="{F5553118-603F-44E0-86C2-360E91BACF79}" destId="{ACE317D3-0704-445E-9F32-6FD3B2E79EAB}" srcOrd="0" destOrd="0" presId="urn:microsoft.com/office/officeart/2005/8/layout/list1"/>
    <dgm:cxn modelId="{F21B2D49-4232-4525-B5DA-0114AA6C2248}" type="presParOf" srcId="{F5553118-603F-44E0-86C2-360E91BACF79}" destId="{0E514880-6101-42CF-9910-97F1B0786E30}" srcOrd="1" destOrd="0" presId="urn:microsoft.com/office/officeart/2005/8/layout/list1"/>
    <dgm:cxn modelId="{509C036E-9A98-425E-9803-7784A46A6BE6}" type="presParOf" srcId="{A25BAE2A-6845-418A-BB9F-A30C14C4848E}" destId="{04C3502E-7C01-41D3-BA50-747AFFB63EDC}" srcOrd="9" destOrd="0" presId="urn:microsoft.com/office/officeart/2005/8/layout/list1"/>
    <dgm:cxn modelId="{10C3E052-4F82-4526-8004-08293F5D09F7}" type="presParOf" srcId="{A25BAE2A-6845-418A-BB9F-A30C14C4848E}" destId="{CFA4BE5A-73BF-493C-92F2-06AAA9A11D81}" srcOrd="10" destOrd="0" presId="urn:microsoft.com/office/officeart/2005/8/layout/list1"/>
    <dgm:cxn modelId="{6D452235-F24F-467B-849E-3536ABEE46EC}" type="presParOf" srcId="{A25BAE2A-6845-418A-BB9F-A30C14C4848E}" destId="{68F59093-AE28-47D7-ADEA-B9F4D0E3D11C}" srcOrd="11" destOrd="0" presId="urn:microsoft.com/office/officeart/2005/8/layout/list1"/>
    <dgm:cxn modelId="{91903B3C-77E5-48F6-BA1B-7812E543EAE6}" type="presParOf" srcId="{A25BAE2A-6845-418A-BB9F-A30C14C4848E}" destId="{056A6121-6928-4F22-82DB-B31C668F2025}" srcOrd="12" destOrd="0" presId="urn:microsoft.com/office/officeart/2005/8/layout/list1"/>
    <dgm:cxn modelId="{8A4EA1B7-C206-418D-A025-EE4FE88BFC26}" type="presParOf" srcId="{056A6121-6928-4F22-82DB-B31C668F2025}" destId="{D563815F-3B94-4D55-B270-5C8810CEDCA6}" srcOrd="0" destOrd="0" presId="urn:microsoft.com/office/officeart/2005/8/layout/list1"/>
    <dgm:cxn modelId="{84825A95-07F7-4FA9-B240-C6EE7B7C5AE2}" type="presParOf" srcId="{056A6121-6928-4F22-82DB-B31C668F2025}" destId="{989B0C79-9D00-4810-9031-A9D91E6CEC18}" srcOrd="1" destOrd="0" presId="urn:microsoft.com/office/officeart/2005/8/layout/list1"/>
    <dgm:cxn modelId="{C2CD65B3-FE63-4F65-9387-A6DADF0FECD7}" type="presParOf" srcId="{A25BAE2A-6845-418A-BB9F-A30C14C4848E}" destId="{1A00443D-137C-41A1-9355-67E7826EA5BC}" srcOrd="13" destOrd="0" presId="urn:microsoft.com/office/officeart/2005/8/layout/list1"/>
    <dgm:cxn modelId="{44790A11-7DF9-4B68-B864-3498A9759B7C}" type="presParOf" srcId="{A25BAE2A-6845-418A-BB9F-A30C14C4848E}" destId="{CA2E49A6-8739-4012-97BB-13386E0ECD79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AC2AF4-C608-4D35-A725-7819A83B1B68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7149D6-AD7F-4F3D-B0BD-D0B59CA13918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факторы</a:t>
          </a:r>
        </a:p>
      </dgm:t>
    </dgm:pt>
    <dgm:pt modelId="{F62D75CA-321E-435A-B266-D5031CD86947}" type="parTrans" cxnId="{E278422A-519A-4359-8679-29217A88E773}">
      <dgm:prSet/>
      <dgm:spPr/>
      <dgm:t>
        <a:bodyPr/>
        <a:lstStyle/>
        <a:p>
          <a:pPr algn="ctr"/>
          <a:endParaRPr lang="ru-RU"/>
        </a:p>
      </dgm:t>
    </dgm:pt>
    <dgm:pt modelId="{4D414820-1304-4F62-9C96-8483119E0C24}" type="sibTrans" cxnId="{E278422A-519A-4359-8679-29217A88E773}">
      <dgm:prSet/>
      <dgm:spPr/>
      <dgm:t>
        <a:bodyPr/>
        <a:lstStyle/>
        <a:p>
          <a:pPr algn="ctr"/>
          <a:endParaRPr lang="ru-RU"/>
        </a:p>
      </dgm:t>
    </dgm:pt>
    <dgm:pt modelId="{1F888392-0463-4B3E-82DB-8C5CEA8C2019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демографический состав населения, культурные и моральные ценности общества, взаимоотношения внутри общества, уровень конкуренции и др.</a:t>
          </a:r>
        </a:p>
      </dgm:t>
    </dgm:pt>
    <dgm:pt modelId="{84434BB8-773D-4C92-B11A-2B94433D071D}" type="parTrans" cxnId="{F9A669F7-23ED-43DA-B44C-D7BA238AD6BA}">
      <dgm:prSet/>
      <dgm:spPr/>
      <dgm:t>
        <a:bodyPr/>
        <a:lstStyle/>
        <a:p>
          <a:pPr algn="ctr"/>
          <a:endParaRPr lang="ru-RU"/>
        </a:p>
      </dgm:t>
    </dgm:pt>
    <dgm:pt modelId="{D12C6A2B-64FF-4CC4-89AA-16F987916F03}" type="sibTrans" cxnId="{F9A669F7-23ED-43DA-B44C-D7BA238AD6BA}">
      <dgm:prSet/>
      <dgm:spPr/>
      <dgm:t>
        <a:bodyPr/>
        <a:lstStyle/>
        <a:p>
          <a:pPr algn="ctr"/>
          <a:endParaRPr lang="ru-RU"/>
        </a:p>
      </dgm:t>
    </dgm:pt>
    <dgm:pt modelId="{E615B9FC-35EA-42E4-96AB-79F25A312697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Экономические факторы</a:t>
          </a:r>
        </a:p>
      </dgm:t>
    </dgm:pt>
    <dgm:pt modelId="{139B4F33-FD54-470C-9665-07E251C0D759}" type="parTrans" cxnId="{A13DB74F-86AA-4337-8D53-D7EF89D62E90}">
      <dgm:prSet/>
      <dgm:spPr/>
      <dgm:t>
        <a:bodyPr/>
        <a:lstStyle/>
        <a:p>
          <a:pPr algn="ctr"/>
          <a:endParaRPr lang="ru-RU"/>
        </a:p>
      </dgm:t>
    </dgm:pt>
    <dgm:pt modelId="{BE0C0B4D-F7B3-4CF0-9EEE-77401EB9C640}" type="sibTrans" cxnId="{A13DB74F-86AA-4337-8D53-D7EF89D62E90}">
      <dgm:prSet/>
      <dgm:spPr/>
      <dgm:t>
        <a:bodyPr/>
        <a:lstStyle/>
        <a:p>
          <a:pPr algn="ctr"/>
          <a:endParaRPr lang="ru-RU"/>
        </a:p>
      </dgm:t>
    </dgm:pt>
    <dgm:pt modelId="{E40EBA03-C69C-43E6-B79F-AD99F133FA56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величина валового национального продукта, доступный доход, уровень дискреционных доходов населения</a:t>
          </a:r>
        </a:p>
      </dgm:t>
    </dgm:pt>
    <dgm:pt modelId="{8DEA38AF-F40D-4489-9F54-1EB16AD0CF24}" type="parTrans" cxnId="{95DC3132-4964-4764-A4CE-EBB3D02D82A7}">
      <dgm:prSet/>
      <dgm:spPr/>
      <dgm:t>
        <a:bodyPr/>
        <a:lstStyle/>
        <a:p>
          <a:pPr algn="ctr"/>
          <a:endParaRPr lang="ru-RU"/>
        </a:p>
      </dgm:t>
    </dgm:pt>
    <dgm:pt modelId="{8A6A2217-0ACC-4158-B97C-EA87A07A6BC1}" type="sibTrans" cxnId="{95DC3132-4964-4764-A4CE-EBB3D02D82A7}">
      <dgm:prSet/>
      <dgm:spPr/>
      <dgm:t>
        <a:bodyPr/>
        <a:lstStyle/>
        <a:p>
          <a:pPr algn="ctr"/>
          <a:endParaRPr lang="ru-RU"/>
        </a:p>
      </dgm:t>
    </dgm:pt>
    <dgm:pt modelId="{C29B8C14-3C0A-4318-B315-8071C2CB1494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Научно-технические факторы</a:t>
          </a:r>
        </a:p>
      </dgm:t>
    </dgm:pt>
    <dgm:pt modelId="{87C7BEB8-EE64-4924-B932-D7EE5C4DB9BF}" type="parTrans" cxnId="{D2E2A766-14A6-466E-8821-5B67C274CCAB}">
      <dgm:prSet/>
      <dgm:spPr/>
      <dgm:t>
        <a:bodyPr/>
        <a:lstStyle/>
        <a:p>
          <a:pPr algn="ctr"/>
          <a:endParaRPr lang="ru-RU"/>
        </a:p>
      </dgm:t>
    </dgm:pt>
    <dgm:pt modelId="{B796EA42-AC7A-4EFD-B3A2-ED6C50C1CB8E}" type="sibTrans" cxnId="{D2E2A766-14A6-466E-8821-5B67C274CCAB}">
      <dgm:prSet/>
      <dgm:spPr/>
      <dgm:t>
        <a:bodyPr/>
        <a:lstStyle/>
        <a:p>
          <a:pPr algn="ctr"/>
          <a:endParaRPr lang="ru-RU"/>
        </a:p>
      </dgm:t>
    </dgm:pt>
    <dgm:pt modelId="{CB27D6D8-ABEA-489A-9F9F-6215A5F4ABED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степень развития научно-технических инноваций и реакция рынка на технологические изменения</a:t>
          </a:r>
        </a:p>
      </dgm:t>
    </dgm:pt>
    <dgm:pt modelId="{35779609-78FC-45E1-A226-C0A56FE2A8FE}" type="parTrans" cxnId="{5043729B-CB57-4218-8705-A22FCE876F7F}">
      <dgm:prSet/>
      <dgm:spPr/>
      <dgm:t>
        <a:bodyPr/>
        <a:lstStyle/>
        <a:p>
          <a:pPr algn="ctr"/>
          <a:endParaRPr lang="ru-RU"/>
        </a:p>
      </dgm:t>
    </dgm:pt>
    <dgm:pt modelId="{41D91C84-8717-4AAF-84FD-EA5BA311DA7B}" type="sibTrans" cxnId="{5043729B-CB57-4218-8705-A22FCE876F7F}">
      <dgm:prSet/>
      <dgm:spPr/>
      <dgm:t>
        <a:bodyPr/>
        <a:lstStyle/>
        <a:p>
          <a:pPr algn="ctr"/>
          <a:endParaRPr lang="ru-RU"/>
        </a:p>
      </dgm:t>
    </dgm:pt>
    <dgm:pt modelId="{DA04990E-8427-4DA5-AD5F-7589D69168C1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Нормативно-правовые факторы</a:t>
          </a:r>
        </a:p>
      </dgm:t>
    </dgm:pt>
    <dgm:pt modelId="{BA75EF5C-1557-499A-878A-9EACF3865737}" type="parTrans" cxnId="{882F77DA-9711-4403-8FF1-9FE3DC09C94B}">
      <dgm:prSet/>
      <dgm:spPr/>
      <dgm:t>
        <a:bodyPr/>
        <a:lstStyle/>
        <a:p>
          <a:pPr algn="ctr"/>
          <a:endParaRPr lang="ru-RU"/>
        </a:p>
      </dgm:t>
    </dgm:pt>
    <dgm:pt modelId="{0FA83E75-3FCC-4961-8034-977AC969F1AA}" type="sibTrans" cxnId="{882F77DA-9711-4403-8FF1-9FE3DC09C94B}">
      <dgm:prSet/>
      <dgm:spPr/>
      <dgm:t>
        <a:bodyPr/>
        <a:lstStyle/>
        <a:p>
          <a:pPr algn="ctr"/>
          <a:endParaRPr lang="ru-RU"/>
        </a:p>
      </dgm:t>
    </dgm:pt>
    <dgm:pt modelId="{278AF6DE-951D-4FF5-9579-E2B0E1CEB1F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существующее законодательство и нормативные документы, регулирующие ведение бизнеса </a:t>
          </a:r>
        </a:p>
      </dgm:t>
    </dgm:pt>
    <dgm:pt modelId="{D4CA258D-F349-468F-B172-10D3C4CBC46F}" type="parTrans" cxnId="{D33A60F5-E2E4-4324-8BEF-3E6D0BE99523}">
      <dgm:prSet/>
      <dgm:spPr/>
      <dgm:t>
        <a:bodyPr/>
        <a:lstStyle/>
        <a:p>
          <a:pPr algn="ctr"/>
          <a:endParaRPr lang="ru-RU"/>
        </a:p>
      </dgm:t>
    </dgm:pt>
    <dgm:pt modelId="{AEF80B4B-885B-44D3-B38D-403CA6A8528C}" type="sibTrans" cxnId="{D33A60F5-E2E4-4324-8BEF-3E6D0BE99523}">
      <dgm:prSet/>
      <dgm:spPr/>
      <dgm:t>
        <a:bodyPr/>
        <a:lstStyle/>
        <a:p>
          <a:pPr algn="ctr"/>
          <a:endParaRPr lang="ru-RU"/>
        </a:p>
      </dgm:t>
    </dgm:pt>
    <dgm:pt modelId="{BB474A76-8942-4D12-BD2C-9E7FB80978CC}" type="pres">
      <dgm:prSet presAssocID="{ACAC2AF4-C608-4D35-A725-7819A83B1B6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DF1014-4E10-44CF-8AEC-4F305C0BF9C6}" type="pres">
      <dgm:prSet presAssocID="{5F7149D6-AD7F-4F3D-B0BD-D0B59CA13918}" presName="composite" presStyleCnt="0"/>
      <dgm:spPr/>
    </dgm:pt>
    <dgm:pt modelId="{A293733F-1D66-479D-BF7D-E905E5D301ED}" type="pres">
      <dgm:prSet presAssocID="{5F7149D6-AD7F-4F3D-B0BD-D0B59CA13918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122978-6EB2-465A-8AE5-15C895E90216}" type="pres">
      <dgm:prSet presAssocID="{5F7149D6-AD7F-4F3D-B0BD-D0B59CA13918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06944B-3E16-4E14-B98F-AA068A88F739}" type="pres">
      <dgm:prSet presAssocID="{4D414820-1304-4F62-9C96-8483119E0C24}" presName="sp" presStyleCnt="0"/>
      <dgm:spPr/>
    </dgm:pt>
    <dgm:pt modelId="{2A176C27-A449-4C9A-90FE-40A976490947}" type="pres">
      <dgm:prSet presAssocID="{E615B9FC-35EA-42E4-96AB-79F25A312697}" presName="composite" presStyleCnt="0"/>
      <dgm:spPr/>
    </dgm:pt>
    <dgm:pt modelId="{F86CD27A-C6C1-468E-93EF-CF44627AFA89}" type="pres">
      <dgm:prSet presAssocID="{E615B9FC-35EA-42E4-96AB-79F25A31269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FE16AB-7486-42BD-B164-EBB7B920BB99}" type="pres">
      <dgm:prSet presAssocID="{E615B9FC-35EA-42E4-96AB-79F25A31269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1B6C8F-3F14-4A62-AA5C-EA40CA3BAC57}" type="pres">
      <dgm:prSet presAssocID="{BE0C0B4D-F7B3-4CF0-9EEE-77401EB9C640}" presName="sp" presStyleCnt="0"/>
      <dgm:spPr/>
    </dgm:pt>
    <dgm:pt modelId="{60D3B378-F6FC-46DB-A76D-B3171AFFDD00}" type="pres">
      <dgm:prSet presAssocID="{C29B8C14-3C0A-4318-B315-8071C2CB1494}" presName="composite" presStyleCnt="0"/>
      <dgm:spPr/>
    </dgm:pt>
    <dgm:pt modelId="{47E02F86-99A4-4DCB-94C4-808681366999}" type="pres">
      <dgm:prSet presAssocID="{C29B8C14-3C0A-4318-B315-8071C2CB149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DBB3EF-087D-4887-9B60-0268D9C8DCC1}" type="pres">
      <dgm:prSet presAssocID="{C29B8C14-3C0A-4318-B315-8071C2CB149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EB09E0-37B8-4112-8D60-A9F3D8016064}" type="pres">
      <dgm:prSet presAssocID="{B796EA42-AC7A-4EFD-B3A2-ED6C50C1CB8E}" presName="sp" presStyleCnt="0"/>
      <dgm:spPr/>
    </dgm:pt>
    <dgm:pt modelId="{A3F50A51-E26B-46DD-8ED5-495CBD8847CD}" type="pres">
      <dgm:prSet presAssocID="{DA04990E-8427-4DA5-AD5F-7589D69168C1}" presName="composite" presStyleCnt="0"/>
      <dgm:spPr/>
    </dgm:pt>
    <dgm:pt modelId="{A833C115-024A-46DF-BA07-A198CBEF9686}" type="pres">
      <dgm:prSet presAssocID="{DA04990E-8427-4DA5-AD5F-7589D69168C1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218444-BBB4-413E-BBF7-226A0237AFC2}" type="pres">
      <dgm:prSet presAssocID="{DA04990E-8427-4DA5-AD5F-7589D69168C1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78422A-519A-4359-8679-29217A88E773}" srcId="{ACAC2AF4-C608-4D35-A725-7819A83B1B68}" destId="{5F7149D6-AD7F-4F3D-B0BD-D0B59CA13918}" srcOrd="0" destOrd="0" parTransId="{F62D75CA-321E-435A-B266-D5031CD86947}" sibTransId="{4D414820-1304-4F62-9C96-8483119E0C24}"/>
    <dgm:cxn modelId="{A13DB74F-86AA-4337-8D53-D7EF89D62E90}" srcId="{ACAC2AF4-C608-4D35-A725-7819A83B1B68}" destId="{E615B9FC-35EA-42E4-96AB-79F25A312697}" srcOrd="1" destOrd="0" parTransId="{139B4F33-FD54-470C-9665-07E251C0D759}" sibTransId="{BE0C0B4D-F7B3-4CF0-9EEE-77401EB9C640}"/>
    <dgm:cxn modelId="{64DD42B7-E8B5-4E30-9FBA-9A0F2F86497B}" type="presOf" srcId="{5F7149D6-AD7F-4F3D-B0BD-D0B59CA13918}" destId="{A293733F-1D66-479D-BF7D-E905E5D301ED}" srcOrd="0" destOrd="0" presId="urn:microsoft.com/office/officeart/2005/8/layout/chevron2"/>
    <dgm:cxn modelId="{373BF435-7B24-4BBF-9006-F59F8DF97018}" type="presOf" srcId="{DA04990E-8427-4DA5-AD5F-7589D69168C1}" destId="{A833C115-024A-46DF-BA07-A198CBEF9686}" srcOrd="0" destOrd="0" presId="urn:microsoft.com/office/officeart/2005/8/layout/chevron2"/>
    <dgm:cxn modelId="{91BE5008-3763-4193-B32E-40BDA4635746}" type="presOf" srcId="{1F888392-0463-4B3E-82DB-8C5CEA8C2019}" destId="{84122978-6EB2-465A-8AE5-15C895E90216}" srcOrd="0" destOrd="0" presId="urn:microsoft.com/office/officeart/2005/8/layout/chevron2"/>
    <dgm:cxn modelId="{6F4E41C5-D00D-486F-AF53-09EFBA277C06}" type="presOf" srcId="{278AF6DE-951D-4FF5-9579-E2B0E1CEB1FF}" destId="{8C218444-BBB4-413E-BBF7-226A0237AFC2}" srcOrd="0" destOrd="0" presId="urn:microsoft.com/office/officeart/2005/8/layout/chevron2"/>
    <dgm:cxn modelId="{D33A60F5-E2E4-4324-8BEF-3E6D0BE99523}" srcId="{DA04990E-8427-4DA5-AD5F-7589D69168C1}" destId="{278AF6DE-951D-4FF5-9579-E2B0E1CEB1FF}" srcOrd="0" destOrd="0" parTransId="{D4CA258D-F349-468F-B172-10D3C4CBC46F}" sibTransId="{AEF80B4B-885B-44D3-B38D-403CA6A8528C}"/>
    <dgm:cxn modelId="{D2E2A766-14A6-466E-8821-5B67C274CCAB}" srcId="{ACAC2AF4-C608-4D35-A725-7819A83B1B68}" destId="{C29B8C14-3C0A-4318-B315-8071C2CB1494}" srcOrd="2" destOrd="0" parTransId="{87C7BEB8-EE64-4924-B932-D7EE5C4DB9BF}" sibTransId="{B796EA42-AC7A-4EFD-B3A2-ED6C50C1CB8E}"/>
    <dgm:cxn modelId="{882F77DA-9711-4403-8FF1-9FE3DC09C94B}" srcId="{ACAC2AF4-C608-4D35-A725-7819A83B1B68}" destId="{DA04990E-8427-4DA5-AD5F-7589D69168C1}" srcOrd="3" destOrd="0" parTransId="{BA75EF5C-1557-499A-878A-9EACF3865737}" sibTransId="{0FA83E75-3FCC-4961-8034-977AC969F1AA}"/>
    <dgm:cxn modelId="{293C3CC0-5513-4144-9727-EC925997FE1E}" type="presOf" srcId="{CB27D6D8-ABEA-489A-9F9F-6215A5F4ABED}" destId="{2FDBB3EF-087D-4887-9B60-0268D9C8DCC1}" srcOrd="0" destOrd="0" presId="urn:microsoft.com/office/officeart/2005/8/layout/chevron2"/>
    <dgm:cxn modelId="{95DC3132-4964-4764-A4CE-EBB3D02D82A7}" srcId="{E615B9FC-35EA-42E4-96AB-79F25A312697}" destId="{E40EBA03-C69C-43E6-B79F-AD99F133FA56}" srcOrd="0" destOrd="0" parTransId="{8DEA38AF-F40D-4489-9F54-1EB16AD0CF24}" sibTransId="{8A6A2217-0ACC-4158-B97C-EA87A07A6BC1}"/>
    <dgm:cxn modelId="{5043729B-CB57-4218-8705-A22FCE876F7F}" srcId="{C29B8C14-3C0A-4318-B315-8071C2CB1494}" destId="{CB27D6D8-ABEA-489A-9F9F-6215A5F4ABED}" srcOrd="0" destOrd="0" parTransId="{35779609-78FC-45E1-A226-C0A56FE2A8FE}" sibTransId="{41D91C84-8717-4AAF-84FD-EA5BA311DA7B}"/>
    <dgm:cxn modelId="{393A389B-86FF-425C-AC37-292BCFB803F3}" type="presOf" srcId="{E615B9FC-35EA-42E4-96AB-79F25A312697}" destId="{F86CD27A-C6C1-468E-93EF-CF44627AFA89}" srcOrd="0" destOrd="0" presId="urn:microsoft.com/office/officeart/2005/8/layout/chevron2"/>
    <dgm:cxn modelId="{F7BDA14A-F023-4C94-B42A-531DE6EE72AF}" type="presOf" srcId="{E40EBA03-C69C-43E6-B79F-AD99F133FA56}" destId="{24FE16AB-7486-42BD-B164-EBB7B920BB99}" srcOrd="0" destOrd="0" presId="urn:microsoft.com/office/officeart/2005/8/layout/chevron2"/>
    <dgm:cxn modelId="{243F7C96-5920-4D72-9175-4E704BEC27D5}" type="presOf" srcId="{C29B8C14-3C0A-4318-B315-8071C2CB1494}" destId="{47E02F86-99A4-4DCB-94C4-808681366999}" srcOrd="0" destOrd="0" presId="urn:microsoft.com/office/officeart/2005/8/layout/chevron2"/>
    <dgm:cxn modelId="{52944CD7-5606-46EF-BA6C-D3FD3FE09E1A}" type="presOf" srcId="{ACAC2AF4-C608-4D35-A725-7819A83B1B68}" destId="{BB474A76-8942-4D12-BD2C-9E7FB80978CC}" srcOrd="0" destOrd="0" presId="urn:microsoft.com/office/officeart/2005/8/layout/chevron2"/>
    <dgm:cxn modelId="{F9A669F7-23ED-43DA-B44C-D7BA238AD6BA}" srcId="{5F7149D6-AD7F-4F3D-B0BD-D0B59CA13918}" destId="{1F888392-0463-4B3E-82DB-8C5CEA8C2019}" srcOrd="0" destOrd="0" parTransId="{84434BB8-773D-4C92-B11A-2B94433D071D}" sibTransId="{D12C6A2B-64FF-4CC4-89AA-16F987916F03}"/>
    <dgm:cxn modelId="{868853B5-B185-4E87-8E92-B069F87C930A}" type="presParOf" srcId="{BB474A76-8942-4D12-BD2C-9E7FB80978CC}" destId="{AEDF1014-4E10-44CF-8AEC-4F305C0BF9C6}" srcOrd="0" destOrd="0" presId="urn:microsoft.com/office/officeart/2005/8/layout/chevron2"/>
    <dgm:cxn modelId="{40B1478A-3BED-4247-A9BA-3D4839DD477F}" type="presParOf" srcId="{AEDF1014-4E10-44CF-8AEC-4F305C0BF9C6}" destId="{A293733F-1D66-479D-BF7D-E905E5D301ED}" srcOrd="0" destOrd="0" presId="urn:microsoft.com/office/officeart/2005/8/layout/chevron2"/>
    <dgm:cxn modelId="{7B2D0D0B-C969-48EA-B42B-0335D9B11CE1}" type="presParOf" srcId="{AEDF1014-4E10-44CF-8AEC-4F305C0BF9C6}" destId="{84122978-6EB2-465A-8AE5-15C895E90216}" srcOrd="1" destOrd="0" presId="urn:microsoft.com/office/officeart/2005/8/layout/chevron2"/>
    <dgm:cxn modelId="{07AAE506-4E10-4C66-8C73-1AAD72C1E8B9}" type="presParOf" srcId="{BB474A76-8942-4D12-BD2C-9E7FB80978CC}" destId="{7106944B-3E16-4E14-B98F-AA068A88F739}" srcOrd="1" destOrd="0" presId="urn:microsoft.com/office/officeart/2005/8/layout/chevron2"/>
    <dgm:cxn modelId="{119782CC-3232-4099-9988-A69CCAE56D55}" type="presParOf" srcId="{BB474A76-8942-4D12-BD2C-9E7FB80978CC}" destId="{2A176C27-A449-4C9A-90FE-40A976490947}" srcOrd="2" destOrd="0" presId="urn:microsoft.com/office/officeart/2005/8/layout/chevron2"/>
    <dgm:cxn modelId="{5DA590D0-8F04-4D68-9D50-DAC7C0DECBDE}" type="presParOf" srcId="{2A176C27-A449-4C9A-90FE-40A976490947}" destId="{F86CD27A-C6C1-468E-93EF-CF44627AFA89}" srcOrd="0" destOrd="0" presId="urn:microsoft.com/office/officeart/2005/8/layout/chevron2"/>
    <dgm:cxn modelId="{0CCA20F6-38EA-4EFE-9C22-295FC964403A}" type="presParOf" srcId="{2A176C27-A449-4C9A-90FE-40A976490947}" destId="{24FE16AB-7486-42BD-B164-EBB7B920BB99}" srcOrd="1" destOrd="0" presId="urn:microsoft.com/office/officeart/2005/8/layout/chevron2"/>
    <dgm:cxn modelId="{F94BF128-A2ED-434F-949A-BD0469D3557D}" type="presParOf" srcId="{BB474A76-8942-4D12-BD2C-9E7FB80978CC}" destId="{C71B6C8F-3F14-4A62-AA5C-EA40CA3BAC57}" srcOrd="3" destOrd="0" presId="urn:microsoft.com/office/officeart/2005/8/layout/chevron2"/>
    <dgm:cxn modelId="{B8D3CEB0-0303-4BEA-AEB5-9943C0008EF7}" type="presParOf" srcId="{BB474A76-8942-4D12-BD2C-9E7FB80978CC}" destId="{60D3B378-F6FC-46DB-A76D-B3171AFFDD00}" srcOrd="4" destOrd="0" presId="urn:microsoft.com/office/officeart/2005/8/layout/chevron2"/>
    <dgm:cxn modelId="{E8BBFB1B-63BC-4DA4-9C57-1C2A39744F52}" type="presParOf" srcId="{60D3B378-F6FC-46DB-A76D-B3171AFFDD00}" destId="{47E02F86-99A4-4DCB-94C4-808681366999}" srcOrd="0" destOrd="0" presId="urn:microsoft.com/office/officeart/2005/8/layout/chevron2"/>
    <dgm:cxn modelId="{B3808C48-5753-4E00-9AD6-A2942FDDECF1}" type="presParOf" srcId="{60D3B378-F6FC-46DB-A76D-B3171AFFDD00}" destId="{2FDBB3EF-087D-4887-9B60-0268D9C8DCC1}" srcOrd="1" destOrd="0" presId="urn:microsoft.com/office/officeart/2005/8/layout/chevron2"/>
    <dgm:cxn modelId="{BB9043AC-ABFA-40BF-8379-3165A49FE1E8}" type="presParOf" srcId="{BB474A76-8942-4D12-BD2C-9E7FB80978CC}" destId="{42EB09E0-37B8-4112-8D60-A9F3D8016064}" srcOrd="5" destOrd="0" presId="urn:microsoft.com/office/officeart/2005/8/layout/chevron2"/>
    <dgm:cxn modelId="{E9F0EBCF-B5E8-4E49-ACC3-D14F46AB5C0A}" type="presParOf" srcId="{BB474A76-8942-4D12-BD2C-9E7FB80978CC}" destId="{A3F50A51-E26B-46DD-8ED5-495CBD8847CD}" srcOrd="6" destOrd="0" presId="urn:microsoft.com/office/officeart/2005/8/layout/chevron2"/>
    <dgm:cxn modelId="{8702CB0E-2A07-4857-B3B0-2A67B541B5D0}" type="presParOf" srcId="{A3F50A51-E26B-46DD-8ED5-495CBD8847CD}" destId="{A833C115-024A-46DF-BA07-A198CBEF9686}" srcOrd="0" destOrd="0" presId="urn:microsoft.com/office/officeart/2005/8/layout/chevron2"/>
    <dgm:cxn modelId="{63869266-95B2-411F-A60F-086957FE27CE}" type="presParOf" srcId="{A3F50A51-E26B-46DD-8ED5-495CBD8847CD}" destId="{8C218444-BBB4-413E-BBF7-226A0237AFC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709FE82-4706-47AF-B13D-85E69B7F27E2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3827D240-AC82-41F9-A0E0-D0FBB15E6337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Генеральный директор</a:t>
          </a:r>
        </a:p>
      </dgm:t>
    </dgm:pt>
    <dgm:pt modelId="{12F51BE4-CB9D-428E-ADB2-CD6AEC1B20DD}" type="parTrans" cxnId="{59F12D82-1B5D-45E4-B8CD-C7CEB3EDF206}">
      <dgm:prSet/>
      <dgm:spPr/>
      <dgm:t>
        <a:bodyPr/>
        <a:lstStyle/>
        <a:p>
          <a:endParaRPr lang="ru-RU"/>
        </a:p>
      </dgm:t>
    </dgm:pt>
    <dgm:pt modelId="{77C14869-D810-4DF0-A4DB-CA0081A9E2CE}" type="sibTrans" cxnId="{59F12D82-1B5D-45E4-B8CD-C7CEB3EDF206}">
      <dgm:prSet/>
      <dgm:spPr/>
      <dgm:t>
        <a:bodyPr/>
        <a:lstStyle/>
        <a:p>
          <a:endParaRPr lang="ru-RU"/>
        </a:p>
      </dgm:t>
    </dgm:pt>
    <dgm:pt modelId="{200E2EF1-626A-4F1B-BA1D-F2D66AE19BB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департамента производства</a:t>
          </a:r>
        </a:p>
      </dgm:t>
    </dgm:pt>
    <dgm:pt modelId="{9D94278D-F710-4ED5-9072-FFEAB27754F7}" type="parTrans" cxnId="{BD79C62D-1414-43AE-927B-AEBD2D65D808}">
      <dgm:prSet/>
      <dgm:spPr/>
      <dgm:t>
        <a:bodyPr/>
        <a:lstStyle/>
        <a:p>
          <a:endParaRPr lang="ru-RU"/>
        </a:p>
      </dgm:t>
    </dgm:pt>
    <dgm:pt modelId="{247B4969-E9D4-46FB-A3DE-9C2109A7AC97}" type="sibTrans" cxnId="{BD79C62D-1414-43AE-927B-AEBD2D65D808}">
      <dgm:prSet/>
      <dgm:spPr/>
      <dgm:t>
        <a:bodyPr/>
        <a:lstStyle/>
        <a:p>
          <a:endParaRPr lang="ru-RU"/>
        </a:p>
      </dgm:t>
    </dgm:pt>
    <dgm:pt modelId="{1F17E619-A7D0-4598-850F-9F095BB2C101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Главный бухгалтер</a:t>
          </a:r>
        </a:p>
      </dgm:t>
    </dgm:pt>
    <dgm:pt modelId="{1A41D361-61A5-45CC-8819-7F0E458DDE4F}" type="parTrans" cxnId="{720BF556-ACAC-4BA1-9DE7-EC1F9157C3B2}">
      <dgm:prSet/>
      <dgm:spPr/>
      <dgm:t>
        <a:bodyPr/>
        <a:lstStyle/>
        <a:p>
          <a:endParaRPr lang="ru-RU"/>
        </a:p>
      </dgm:t>
    </dgm:pt>
    <dgm:pt modelId="{B94545DF-D066-414A-A571-358AC4E9E919}" type="sibTrans" cxnId="{720BF556-ACAC-4BA1-9DE7-EC1F9157C3B2}">
      <dgm:prSet/>
      <dgm:spPr/>
      <dgm:t>
        <a:bodyPr/>
        <a:lstStyle/>
        <a:p>
          <a:endParaRPr lang="ru-RU"/>
        </a:p>
      </dgm:t>
    </dgm:pt>
    <dgm:pt modelId="{4771653B-F432-4A3D-AEEE-82DE471499BE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Главный инженер</a:t>
          </a:r>
        </a:p>
      </dgm:t>
    </dgm:pt>
    <dgm:pt modelId="{474A1F38-1CBA-47A0-B778-A5E940CB6359}" type="parTrans" cxnId="{A9A249E0-04B7-4D1B-8EB0-23B2DF2A6E44}">
      <dgm:prSet/>
      <dgm:spPr/>
      <dgm:t>
        <a:bodyPr/>
        <a:lstStyle/>
        <a:p>
          <a:endParaRPr lang="ru-RU"/>
        </a:p>
      </dgm:t>
    </dgm:pt>
    <dgm:pt modelId="{BB4C056B-6805-43D4-BF08-F0A5FB2ED03F}" type="sibTrans" cxnId="{A9A249E0-04B7-4D1B-8EB0-23B2DF2A6E44}">
      <dgm:prSet/>
      <dgm:spPr/>
      <dgm:t>
        <a:bodyPr/>
        <a:lstStyle/>
        <a:p>
          <a:endParaRPr lang="ru-RU"/>
        </a:p>
      </dgm:t>
    </dgm:pt>
    <dgm:pt modelId="{1412C129-41EA-4DE1-A879-1C80538BB9EE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маркетинговой службы</a:t>
          </a:r>
        </a:p>
      </dgm:t>
    </dgm:pt>
    <dgm:pt modelId="{BBE0E944-59A1-4FA7-9EFD-8D4054E253B4}" type="parTrans" cxnId="{2E44B676-7CC2-484E-A153-2A3ABB6C3FA5}">
      <dgm:prSet/>
      <dgm:spPr/>
      <dgm:t>
        <a:bodyPr/>
        <a:lstStyle/>
        <a:p>
          <a:endParaRPr lang="ru-RU"/>
        </a:p>
      </dgm:t>
    </dgm:pt>
    <dgm:pt modelId="{75984CF2-539E-4AAE-ADC2-9AC67BE221B4}" type="sibTrans" cxnId="{2E44B676-7CC2-484E-A153-2A3ABB6C3FA5}">
      <dgm:prSet/>
      <dgm:spPr/>
      <dgm:t>
        <a:bodyPr/>
        <a:lstStyle/>
        <a:p>
          <a:endParaRPr lang="ru-RU"/>
        </a:p>
      </dgm:t>
    </dgm:pt>
    <dgm:pt modelId="{D7EC2EDA-D6DD-4668-93BB-0C301100D361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по работе с персоналом</a:t>
          </a:r>
        </a:p>
      </dgm:t>
    </dgm:pt>
    <dgm:pt modelId="{6F2AFB21-2538-4AC4-873C-CDA8B1AF545E}" type="parTrans" cxnId="{761B9CA7-80AF-4E85-A223-E47D25B771CA}">
      <dgm:prSet/>
      <dgm:spPr/>
      <dgm:t>
        <a:bodyPr/>
        <a:lstStyle/>
        <a:p>
          <a:endParaRPr lang="ru-RU"/>
        </a:p>
      </dgm:t>
    </dgm:pt>
    <dgm:pt modelId="{EB698811-D02A-43B6-95CC-2E02AC6C663B}" type="sibTrans" cxnId="{761B9CA7-80AF-4E85-A223-E47D25B771CA}">
      <dgm:prSet/>
      <dgm:spPr/>
      <dgm:t>
        <a:bodyPr/>
        <a:lstStyle/>
        <a:p>
          <a:endParaRPr lang="ru-RU"/>
        </a:p>
      </dgm:t>
    </dgm:pt>
    <dgm:pt modelId="{658BBA3F-DD3C-4F54-A91E-0A2956F0DC41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отдела закупок и логистики</a:t>
          </a:r>
        </a:p>
      </dgm:t>
    </dgm:pt>
    <dgm:pt modelId="{1C49FE37-5084-4370-AF5C-555FDF5FABAD}" type="parTrans" cxnId="{944180B6-BC6C-408A-AA89-DFC900540952}">
      <dgm:prSet/>
      <dgm:spPr/>
      <dgm:t>
        <a:bodyPr/>
        <a:lstStyle/>
        <a:p>
          <a:endParaRPr lang="ru-RU"/>
        </a:p>
      </dgm:t>
    </dgm:pt>
    <dgm:pt modelId="{AF37ED10-2D65-437A-B590-67A60BB0F9A2}" type="sibTrans" cxnId="{944180B6-BC6C-408A-AA89-DFC900540952}">
      <dgm:prSet/>
      <dgm:spPr/>
      <dgm:t>
        <a:bodyPr/>
        <a:lstStyle/>
        <a:p>
          <a:endParaRPr lang="ru-RU"/>
        </a:p>
      </dgm:t>
    </dgm:pt>
    <dgm:pt modelId="{CC9BD309-8E4A-482D-B5C0-DCD703A4AD0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отдела продаж</a:t>
          </a:r>
        </a:p>
      </dgm:t>
    </dgm:pt>
    <dgm:pt modelId="{3E7B3EF0-BF28-441A-9EE5-3DE6F0C1D496}" type="parTrans" cxnId="{34D744B3-A103-459F-AB9D-8E56C1A69CF2}">
      <dgm:prSet/>
      <dgm:spPr/>
      <dgm:t>
        <a:bodyPr/>
        <a:lstStyle/>
        <a:p>
          <a:endParaRPr lang="ru-RU"/>
        </a:p>
      </dgm:t>
    </dgm:pt>
    <dgm:pt modelId="{42395EF8-868C-4750-88D8-15BB720ED267}" type="sibTrans" cxnId="{34D744B3-A103-459F-AB9D-8E56C1A69CF2}">
      <dgm:prSet/>
      <dgm:spPr/>
      <dgm:t>
        <a:bodyPr/>
        <a:lstStyle/>
        <a:p>
          <a:endParaRPr lang="ru-RU"/>
        </a:p>
      </dgm:t>
    </dgm:pt>
    <dgm:pt modelId="{C304C792-0E05-4BEE-9B44-493DCC67D339}" type="pres">
      <dgm:prSet presAssocID="{D709FE82-4706-47AF-B13D-85E69B7F27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1B21434-87E3-4884-89B8-F79996AE8A14}" type="pres">
      <dgm:prSet presAssocID="{3827D240-AC82-41F9-A0E0-D0FBB15E6337}" presName="hierRoot1" presStyleCnt="0">
        <dgm:presLayoutVars>
          <dgm:hierBranch val="init"/>
        </dgm:presLayoutVars>
      </dgm:prSet>
      <dgm:spPr/>
    </dgm:pt>
    <dgm:pt modelId="{D322EC57-95EE-4A96-AF20-9F0897F44058}" type="pres">
      <dgm:prSet presAssocID="{3827D240-AC82-41F9-A0E0-D0FBB15E6337}" presName="rootComposite1" presStyleCnt="0"/>
      <dgm:spPr/>
    </dgm:pt>
    <dgm:pt modelId="{C490766A-7703-4267-A040-8F1667257CFF}" type="pres">
      <dgm:prSet presAssocID="{3827D240-AC82-41F9-A0E0-D0FBB15E6337}" presName="rootText1" presStyleLbl="node0" presStyleIdx="0" presStyleCnt="1" custScaleX="189391" custScaleY="84610" custLinFactY="-3304" custLinFactNeighborX="191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C48EDF-11F8-418D-8144-246E1406E45C}" type="pres">
      <dgm:prSet presAssocID="{3827D240-AC82-41F9-A0E0-D0FBB15E633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21C6527-C0DD-440D-94B3-FD0CA5255DEF}" type="pres">
      <dgm:prSet presAssocID="{3827D240-AC82-41F9-A0E0-D0FBB15E6337}" presName="hierChild2" presStyleCnt="0"/>
      <dgm:spPr/>
    </dgm:pt>
    <dgm:pt modelId="{2A73DB1A-95D0-437E-B7CC-C2325C35534D}" type="pres">
      <dgm:prSet presAssocID="{9D94278D-F710-4ED5-9072-FFEAB27754F7}" presName="Name37" presStyleLbl="parChTrans1D2" presStyleIdx="0" presStyleCnt="7"/>
      <dgm:spPr/>
      <dgm:t>
        <a:bodyPr/>
        <a:lstStyle/>
        <a:p>
          <a:endParaRPr lang="ru-RU"/>
        </a:p>
      </dgm:t>
    </dgm:pt>
    <dgm:pt modelId="{9C66B557-8418-47CA-80F7-474306740599}" type="pres">
      <dgm:prSet presAssocID="{200E2EF1-626A-4F1B-BA1D-F2D66AE19BB2}" presName="hierRoot2" presStyleCnt="0">
        <dgm:presLayoutVars>
          <dgm:hierBranch val="init"/>
        </dgm:presLayoutVars>
      </dgm:prSet>
      <dgm:spPr/>
    </dgm:pt>
    <dgm:pt modelId="{810A445D-14E5-4855-A852-0EEB76E8F880}" type="pres">
      <dgm:prSet presAssocID="{200E2EF1-626A-4F1B-BA1D-F2D66AE19BB2}" presName="rootComposite" presStyleCnt="0"/>
      <dgm:spPr/>
    </dgm:pt>
    <dgm:pt modelId="{215A0A59-03BC-4DF5-BDF3-96FF67F47CAF}" type="pres">
      <dgm:prSet presAssocID="{200E2EF1-626A-4F1B-BA1D-F2D66AE19BB2}" presName="rootText" presStyleLbl="node2" presStyleIdx="0" presStyleCnt="7" custScaleX="90872" custScaleY="2139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BC07AF-9BCE-4088-96DC-FC3B97CC27AF}" type="pres">
      <dgm:prSet presAssocID="{200E2EF1-626A-4F1B-BA1D-F2D66AE19BB2}" presName="rootConnector" presStyleLbl="node2" presStyleIdx="0" presStyleCnt="7"/>
      <dgm:spPr/>
      <dgm:t>
        <a:bodyPr/>
        <a:lstStyle/>
        <a:p>
          <a:endParaRPr lang="ru-RU"/>
        </a:p>
      </dgm:t>
    </dgm:pt>
    <dgm:pt modelId="{2BD157AE-85F2-432A-A643-FD47297DC0F7}" type="pres">
      <dgm:prSet presAssocID="{200E2EF1-626A-4F1B-BA1D-F2D66AE19BB2}" presName="hierChild4" presStyleCnt="0"/>
      <dgm:spPr/>
    </dgm:pt>
    <dgm:pt modelId="{BAC9C2DE-F2D8-4EA3-A585-6C90813A7893}" type="pres">
      <dgm:prSet presAssocID="{200E2EF1-626A-4F1B-BA1D-F2D66AE19BB2}" presName="hierChild5" presStyleCnt="0"/>
      <dgm:spPr/>
    </dgm:pt>
    <dgm:pt modelId="{8A21AC94-C90D-4BDF-8739-6DE49F15EF51}" type="pres">
      <dgm:prSet presAssocID="{1A41D361-61A5-45CC-8819-7F0E458DDE4F}" presName="Name37" presStyleLbl="parChTrans1D2" presStyleIdx="1" presStyleCnt="7"/>
      <dgm:spPr/>
      <dgm:t>
        <a:bodyPr/>
        <a:lstStyle/>
        <a:p>
          <a:endParaRPr lang="ru-RU"/>
        </a:p>
      </dgm:t>
    </dgm:pt>
    <dgm:pt modelId="{40D322F7-8112-4838-8B60-3A7FF86F6C90}" type="pres">
      <dgm:prSet presAssocID="{1F17E619-A7D0-4598-850F-9F095BB2C101}" presName="hierRoot2" presStyleCnt="0">
        <dgm:presLayoutVars>
          <dgm:hierBranch val="init"/>
        </dgm:presLayoutVars>
      </dgm:prSet>
      <dgm:spPr/>
    </dgm:pt>
    <dgm:pt modelId="{746A2DA1-94BF-4B6C-AA84-DE80E115BB9A}" type="pres">
      <dgm:prSet presAssocID="{1F17E619-A7D0-4598-850F-9F095BB2C101}" presName="rootComposite" presStyleCnt="0"/>
      <dgm:spPr/>
    </dgm:pt>
    <dgm:pt modelId="{EC0F77A1-4DEA-43D2-B043-CB26862CD371}" type="pres">
      <dgm:prSet presAssocID="{1F17E619-A7D0-4598-850F-9F095BB2C101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206A13-80CE-46A1-BBEF-9A44BAE785DA}" type="pres">
      <dgm:prSet presAssocID="{1F17E619-A7D0-4598-850F-9F095BB2C101}" presName="rootConnector" presStyleLbl="node2" presStyleIdx="1" presStyleCnt="7"/>
      <dgm:spPr/>
      <dgm:t>
        <a:bodyPr/>
        <a:lstStyle/>
        <a:p>
          <a:endParaRPr lang="ru-RU"/>
        </a:p>
      </dgm:t>
    </dgm:pt>
    <dgm:pt modelId="{8F0574CE-EC21-4059-A9F6-291F3E8DC1DC}" type="pres">
      <dgm:prSet presAssocID="{1F17E619-A7D0-4598-850F-9F095BB2C101}" presName="hierChild4" presStyleCnt="0"/>
      <dgm:spPr/>
    </dgm:pt>
    <dgm:pt modelId="{AADD9F03-5004-4BBD-8B38-4FF17FA79FEE}" type="pres">
      <dgm:prSet presAssocID="{1F17E619-A7D0-4598-850F-9F095BB2C101}" presName="hierChild5" presStyleCnt="0"/>
      <dgm:spPr/>
    </dgm:pt>
    <dgm:pt modelId="{EBF783D2-D498-4A17-AAE3-1DD50E73D5CB}" type="pres">
      <dgm:prSet presAssocID="{474A1F38-1CBA-47A0-B778-A5E940CB6359}" presName="Name37" presStyleLbl="parChTrans1D2" presStyleIdx="2" presStyleCnt="7"/>
      <dgm:spPr/>
      <dgm:t>
        <a:bodyPr/>
        <a:lstStyle/>
        <a:p>
          <a:endParaRPr lang="ru-RU"/>
        </a:p>
      </dgm:t>
    </dgm:pt>
    <dgm:pt modelId="{C323E9BA-5050-449F-90DC-3B305DCC5249}" type="pres">
      <dgm:prSet presAssocID="{4771653B-F432-4A3D-AEEE-82DE471499BE}" presName="hierRoot2" presStyleCnt="0">
        <dgm:presLayoutVars>
          <dgm:hierBranch val="init"/>
        </dgm:presLayoutVars>
      </dgm:prSet>
      <dgm:spPr/>
    </dgm:pt>
    <dgm:pt modelId="{D51A2F3E-951C-4338-AAC9-31107AAF7FD3}" type="pres">
      <dgm:prSet presAssocID="{4771653B-F432-4A3D-AEEE-82DE471499BE}" presName="rootComposite" presStyleCnt="0"/>
      <dgm:spPr/>
    </dgm:pt>
    <dgm:pt modelId="{60E223A3-BAF4-4508-9F31-6736ECA54F4D}" type="pres">
      <dgm:prSet presAssocID="{4771653B-F432-4A3D-AEEE-82DE471499BE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29E4B4-137D-49AD-952D-877291CB303B}" type="pres">
      <dgm:prSet presAssocID="{4771653B-F432-4A3D-AEEE-82DE471499BE}" presName="rootConnector" presStyleLbl="node2" presStyleIdx="2" presStyleCnt="7"/>
      <dgm:spPr/>
      <dgm:t>
        <a:bodyPr/>
        <a:lstStyle/>
        <a:p>
          <a:endParaRPr lang="ru-RU"/>
        </a:p>
      </dgm:t>
    </dgm:pt>
    <dgm:pt modelId="{ECBB27A1-0E51-4B3B-9826-E14290FB00BD}" type="pres">
      <dgm:prSet presAssocID="{4771653B-F432-4A3D-AEEE-82DE471499BE}" presName="hierChild4" presStyleCnt="0"/>
      <dgm:spPr/>
    </dgm:pt>
    <dgm:pt modelId="{5EB20628-12D1-4DED-95D8-B0034B868012}" type="pres">
      <dgm:prSet presAssocID="{4771653B-F432-4A3D-AEEE-82DE471499BE}" presName="hierChild5" presStyleCnt="0"/>
      <dgm:spPr/>
    </dgm:pt>
    <dgm:pt modelId="{311D7605-2F7A-432D-88E4-6DF48D308DD1}" type="pres">
      <dgm:prSet presAssocID="{BBE0E944-59A1-4FA7-9EFD-8D4054E253B4}" presName="Name37" presStyleLbl="parChTrans1D2" presStyleIdx="3" presStyleCnt="7"/>
      <dgm:spPr/>
      <dgm:t>
        <a:bodyPr/>
        <a:lstStyle/>
        <a:p>
          <a:endParaRPr lang="ru-RU"/>
        </a:p>
      </dgm:t>
    </dgm:pt>
    <dgm:pt modelId="{42D1224C-99AF-4DD1-B1FC-59C2D6CD7CB4}" type="pres">
      <dgm:prSet presAssocID="{1412C129-41EA-4DE1-A879-1C80538BB9EE}" presName="hierRoot2" presStyleCnt="0">
        <dgm:presLayoutVars>
          <dgm:hierBranch val="init"/>
        </dgm:presLayoutVars>
      </dgm:prSet>
      <dgm:spPr/>
    </dgm:pt>
    <dgm:pt modelId="{18AF44D8-B955-4F99-ABE3-1E208183A99C}" type="pres">
      <dgm:prSet presAssocID="{1412C129-41EA-4DE1-A879-1C80538BB9EE}" presName="rootComposite" presStyleCnt="0"/>
      <dgm:spPr/>
    </dgm:pt>
    <dgm:pt modelId="{A84D4A3E-9152-4D0B-A8CC-9F857064727A}" type="pres">
      <dgm:prSet presAssocID="{1412C129-41EA-4DE1-A879-1C80538BB9EE}" presName="rootText" presStyleLbl="node2" presStyleIdx="3" presStyleCnt="7" custScaleX="107490" custScaleY="1873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ED12B2-124F-496D-AA65-30C0E025742A}" type="pres">
      <dgm:prSet presAssocID="{1412C129-41EA-4DE1-A879-1C80538BB9EE}" presName="rootConnector" presStyleLbl="node2" presStyleIdx="3" presStyleCnt="7"/>
      <dgm:spPr/>
      <dgm:t>
        <a:bodyPr/>
        <a:lstStyle/>
        <a:p>
          <a:endParaRPr lang="ru-RU"/>
        </a:p>
      </dgm:t>
    </dgm:pt>
    <dgm:pt modelId="{426E3934-6809-497F-8E8F-A0C0DCB9751A}" type="pres">
      <dgm:prSet presAssocID="{1412C129-41EA-4DE1-A879-1C80538BB9EE}" presName="hierChild4" presStyleCnt="0"/>
      <dgm:spPr/>
    </dgm:pt>
    <dgm:pt modelId="{80F073CD-ABC0-41A1-80E8-341AE6E69449}" type="pres">
      <dgm:prSet presAssocID="{1412C129-41EA-4DE1-A879-1C80538BB9EE}" presName="hierChild5" presStyleCnt="0"/>
      <dgm:spPr/>
    </dgm:pt>
    <dgm:pt modelId="{FF346FF0-1F03-4957-A210-A6E7F3A28994}" type="pres">
      <dgm:prSet presAssocID="{6F2AFB21-2538-4AC4-873C-CDA8B1AF545E}" presName="Name37" presStyleLbl="parChTrans1D2" presStyleIdx="4" presStyleCnt="7"/>
      <dgm:spPr/>
      <dgm:t>
        <a:bodyPr/>
        <a:lstStyle/>
        <a:p>
          <a:endParaRPr lang="ru-RU"/>
        </a:p>
      </dgm:t>
    </dgm:pt>
    <dgm:pt modelId="{0B1C8B52-5C0C-4CCC-899A-66258E8402B3}" type="pres">
      <dgm:prSet presAssocID="{D7EC2EDA-D6DD-4668-93BB-0C301100D361}" presName="hierRoot2" presStyleCnt="0">
        <dgm:presLayoutVars>
          <dgm:hierBranch val="init"/>
        </dgm:presLayoutVars>
      </dgm:prSet>
      <dgm:spPr/>
    </dgm:pt>
    <dgm:pt modelId="{AB3F626B-7E46-4162-9E1B-EBDE08265FD0}" type="pres">
      <dgm:prSet presAssocID="{D7EC2EDA-D6DD-4668-93BB-0C301100D361}" presName="rootComposite" presStyleCnt="0"/>
      <dgm:spPr/>
    </dgm:pt>
    <dgm:pt modelId="{DCFB5D27-E6FA-49CD-8BAC-2F3B0CBC98CD}" type="pres">
      <dgm:prSet presAssocID="{D7EC2EDA-D6DD-4668-93BB-0C301100D361}" presName="rootText" presStyleLbl="node2" presStyleIdx="4" presStyleCnt="7" custScaleY="1974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24654C-A983-477D-9C51-8C00AF241E7B}" type="pres">
      <dgm:prSet presAssocID="{D7EC2EDA-D6DD-4668-93BB-0C301100D361}" presName="rootConnector" presStyleLbl="node2" presStyleIdx="4" presStyleCnt="7"/>
      <dgm:spPr/>
      <dgm:t>
        <a:bodyPr/>
        <a:lstStyle/>
        <a:p>
          <a:endParaRPr lang="ru-RU"/>
        </a:p>
      </dgm:t>
    </dgm:pt>
    <dgm:pt modelId="{6741E997-0BB1-45AF-85D6-5A839A570815}" type="pres">
      <dgm:prSet presAssocID="{D7EC2EDA-D6DD-4668-93BB-0C301100D361}" presName="hierChild4" presStyleCnt="0"/>
      <dgm:spPr/>
    </dgm:pt>
    <dgm:pt modelId="{83E42DA2-B390-4563-B0A7-4D76FE948A94}" type="pres">
      <dgm:prSet presAssocID="{D7EC2EDA-D6DD-4668-93BB-0C301100D361}" presName="hierChild5" presStyleCnt="0"/>
      <dgm:spPr/>
    </dgm:pt>
    <dgm:pt modelId="{E0BA826A-6FFA-4290-8D89-EB8523EE2DCA}" type="pres">
      <dgm:prSet presAssocID="{1C49FE37-5084-4370-AF5C-555FDF5FABAD}" presName="Name37" presStyleLbl="parChTrans1D2" presStyleIdx="5" presStyleCnt="7"/>
      <dgm:spPr/>
      <dgm:t>
        <a:bodyPr/>
        <a:lstStyle/>
        <a:p>
          <a:endParaRPr lang="ru-RU"/>
        </a:p>
      </dgm:t>
    </dgm:pt>
    <dgm:pt modelId="{F58C087B-503B-49F7-A96B-B7277D142B52}" type="pres">
      <dgm:prSet presAssocID="{658BBA3F-DD3C-4F54-A91E-0A2956F0DC41}" presName="hierRoot2" presStyleCnt="0">
        <dgm:presLayoutVars>
          <dgm:hierBranch val="init"/>
        </dgm:presLayoutVars>
      </dgm:prSet>
      <dgm:spPr/>
    </dgm:pt>
    <dgm:pt modelId="{71A8DE47-09CD-4364-9A9E-6C68EDFB360E}" type="pres">
      <dgm:prSet presAssocID="{658BBA3F-DD3C-4F54-A91E-0A2956F0DC41}" presName="rootComposite" presStyleCnt="0"/>
      <dgm:spPr/>
    </dgm:pt>
    <dgm:pt modelId="{D4D68821-DBF2-4FF7-84D1-8F42E31CAE49}" type="pres">
      <dgm:prSet presAssocID="{658BBA3F-DD3C-4F54-A91E-0A2956F0DC41}" presName="rootText" presStyleLbl="node2" presStyleIdx="5" presStyleCnt="7" custScaleX="102290" custScaleY="1974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ACE70A-9718-48CE-9361-66B36B4478C7}" type="pres">
      <dgm:prSet presAssocID="{658BBA3F-DD3C-4F54-A91E-0A2956F0DC41}" presName="rootConnector" presStyleLbl="node2" presStyleIdx="5" presStyleCnt="7"/>
      <dgm:spPr/>
      <dgm:t>
        <a:bodyPr/>
        <a:lstStyle/>
        <a:p>
          <a:endParaRPr lang="ru-RU"/>
        </a:p>
      </dgm:t>
    </dgm:pt>
    <dgm:pt modelId="{CC641FC8-2B30-475E-8920-426A4E62C253}" type="pres">
      <dgm:prSet presAssocID="{658BBA3F-DD3C-4F54-A91E-0A2956F0DC41}" presName="hierChild4" presStyleCnt="0"/>
      <dgm:spPr/>
    </dgm:pt>
    <dgm:pt modelId="{1B8C5E33-3B72-4190-A705-F4B9ADBF9AF1}" type="pres">
      <dgm:prSet presAssocID="{658BBA3F-DD3C-4F54-A91E-0A2956F0DC41}" presName="hierChild5" presStyleCnt="0"/>
      <dgm:spPr/>
    </dgm:pt>
    <dgm:pt modelId="{C861082F-96E1-4ABE-B969-9AA6F42D41DB}" type="pres">
      <dgm:prSet presAssocID="{3E7B3EF0-BF28-441A-9EE5-3DE6F0C1D496}" presName="Name37" presStyleLbl="parChTrans1D2" presStyleIdx="6" presStyleCnt="7"/>
      <dgm:spPr/>
      <dgm:t>
        <a:bodyPr/>
        <a:lstStyle/>
        <a:p>
          <a:endParaRPr lang="ru-RU"/>
        </a:p>
      </dgm:t>
    </dgm:pt>
    <dgm:pt modelId="{C2598CCA-7731-4283-93AD-6DED9081CED8}" type="pres">
      <dgm:prSet presAssocID="{CC9BD309-8E4A-482D-B5C0-DCD703A4AD02}" presName="hierRoot2" presStyleCnt="0">
        <dgm:presLayoutVars>
          <dgm:hierBranch val="init"/>
        </dgm:presLayoutVars>
      </dgm:prSet>
      <dgm:spPr/>
    </dgm:pt>
    <dgm:pt modelId="{F3976951-1E42-425F-9494-C41D7FC8C778}" type="pres">
      <dgm:prSet presAssocID="{CC9BD309-8E4A-482D-B5C0-DCD703A4AD02}" presName="rootComposite" presStyleCnt="0"/>
      <dgm:spPr/>
    </dgm:pt>
    <dgm:pt modelId="{DE8CB7EE-F899-4BD1-BF68-928D830F5FAA}" type="pres">
      <dgm:prSet presAssocID="{CC9BD309-8E4A-482D-B5C0-DCD703A4AD02}" presName="rootText" presStyleLbl="node2" presStyleIdx="6" presStyleCnt="7" custScaleY="2133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1CAA82-0806-4050-8225-53857125F0E0}" type="pres">
      <dgm:prSet presAssocID="{CC9BD309-8E4A-482D-B5C0-DCD703A4AD02}" presName="rootConnector" presStyleLbl="node2" presStyleIdx="6" presStyleCnt="7"/>
      <dgm:spPr/>
      <dgm:t>
        <a:bodyPr/>
        <a:lstStyle/>
        <a:p>
          <a:endParaRPr lang="ru-RU"/>
        </a:p>
      </dgm:t>
    </dgm:pt>
    <dgm:pt modelId="{A97310AF-EEAE-49A0-B5B8-3A6E32271608}" type="pres">
      <dgm:prSet presAssocID="{CC9BD309-8E4A-482D-B5C0-DCD703A4AD02}" presName="hierChild4" presStyleCnt="0"/>
      <dgm:spPr/>
    </dgm:pt>
    <dgm:pt modelId="{5A7DCFE4-862A-42BF-B8C0-E31D91961E71}" type="pres">
      <dgm:prSet presAssocID="{CC9BD309-8E4A-482D-B5C0-DCD703A4AD02}" presName="hierChild5" presStyleCnt="0"/>
      <dgm:spPr/>
    </dgm:pt>
    <dgm:pt modelId="{93E1E3B4-9119-4F28-A386-04BC5F60F84E}" type="pres">
      <dgm:prSet presAssocID="{3827D240-AC82-41F9-A0E0-D0FBB15E6337}" presName="hierChild3" presStyleCnt="0"/>
      <dgm:spPr/>
    </dgm:pt>
  </dgm:ptLst>
  <dgm:cxnLst>
    <dgm:cxn modelId="{82501DF6-C0EE-4135-B6D0-FC54911C4009}" type="presOf" srcId="{658BBA3F-DD3C-4F54-A91E-0A2956F0DC41}" destId="{17ACE70A-9718-48CE-9361-66B36B4478C7}" srcOrd="1" destOrd="0" presId="urn:microsoft.com/office/officeart/2005/8/layout/orgChart1"/>
    <dgm:cxn modelId="{1BE22468-8DA7-48E3-9D88-4643B29EB16E}" type="presOf" srcId="{200E2EF1-626A-4F1B-BA1D-F2D66AE19BB2}" destId="{215A0A59-03BC-4DF5-BDF3-96FF67F47CAF}" srcOrd="0" destOrd="0" presId="urn:microsoft.com/office/officeart/2005/8/layout/orgChart1"/>
    <dgm:cxn modelId="{EEFE9589-0629-49EE-A29A-854AA00AD71C}" type="presOf" srcId="{3827D240-AC82-41F9-A0E0-D0FBB15E6337}" destId="{0BC48EDF-11F8-418D-8144-246E1406E45C}" srcOrd="1" destOrd="0" presId="urn:microsoft.com/office/officeart/2005/8/layout/orgChart1"/>
    <dgm:cxn modelId="{BF410A6D-0F02-476C-9FC9-E25874DC7228}" type="presOf" srcId="{474A1F38-1CBA-47A0-B778-A5E940CB6359}" destId="{EBF783D2-D498-4A17-AAE3-1DD50E73D5CB}" srcOrd="0" destOrd="0" presId="urn:microsoft.com/office/officeart/2005/8/layout/orgChart1"/>
    <dgm:cxn modelId="{995166C2-EAE2-4BBB-8029-992F5D5C6277}" type="presOf" srcId="{9D94278D-F710-4ED5-9072-FFEAB27754F7}" destId="{2A73DB1A-95D0-437E-B7CC-C2325C35534D}" srcOrd="0" destOrd="0" presId="urn:microsoft.com/office/officeart/2005/8/layout/orgChart1"/>
    <dgm:cxn modelId="{151A88A1-DE68-4A37-B1A8-7E50AA3BFCCC}" type="presOf" srcId="{CC9BD309-8E4A-482D-B5C0-DCD703A4AD02}" destId="{9F1CAA82-0806-4050-8225-53857125F0E0}" srcOrd="1" destOrd="0" presId="urn:microsoft.com/office/officeart/2005/8/layout/orgChart1"/>
    <dgm:cxn modelId="{C6D2A712-7D68-4A5D-9F63-BC12ED839F59}" type="presOf" srcId="{1C49FE37-5084-4370-AF5C-555FDF5FABAD}" destId="{E0BA826A-6FFA-4290-8D89-EB8523EE2DCA}" srcOrd="0" destOrd="0" presId="urn:microsoft.com/office/officeart/2005/8/layout/orgChart1"/>
    <dgm:cxn modelId="{720BF556-ACAC-4BA1-9DE7-EC1F9157C3B2}" srcId="{3827D240-AC82-41F9-A0E0-D0FBB15E6337}" destId="{1F17E619-A7D0-4598-850F-9F095BB2C101}" srcOrd="1" destOrd="0" parTransId="{1A41D361-61A5-45CC-8819-7F0E458DDE4F}" sibTransId="{B94545DF-D066-414A-A571-358AC4E9E919}"/>
    <dgm:cxn modelId="{34D744B3-A103-459F-AB9D-8E56C1A69CF2}" srcId="{3827D240-AC82-41F9-A0E0-D0FBB15E6337}" destId="{CC9BD309-8E4A-482D-B5C0-DCD703A4AD02}" srcOrd="6" destOrd="0" parTransId="{3E7B3EF0-BF28-441A-9EE5-3DE6F0C1D496}" sibTransId="{42395EF8-868C-4750-88D8-15BB720ED267}"/>
    <dgm:cxn modelId="{E75FC981-9B7D-4D09-BEAF-9C1607951ABD}" type="presOf" srcId="{BBE0E944-59A1-4FA7-9EFD-8D4054E253B4}" destId="{311D7605-2F7A-432D-88E4-6DF48D308DD1}" srcOrd="0" destOrd="0" presId="urn:microsoft.com/office/officeart/2005/8/layout/orgChart1"/>
    <dgm:cxn modelId="{55C3627A-266F-4F40-BC7F-EF8765C4AA25}" type="presOf" srcId="{3827D240-AC82-41F9-A0E0-D0FBB15E6337}" destId="{C490766A-7703-4267-A040-8F1667257CFF}" srcOrd="0" destOrd="0" presId="urn:microsoft.com/office/officeart/2005/8/layout/orgChart1"/>
    <dgm:cxn modelId="{8554B7D5-2B69-4ED5-A17C-BE5A0FBF6F9F}" type="presOf" srcId="{1412C129-41EA-4DE1-A879-1C80538BB9EE}" destId="{90ED12B2-124F-496D-AA65-30C0E025742A}" srcOrd="1" destOrd="0" presId="urn:microsoft.com/office/officeart/2005/8/layout/orgChart1"/>
    <dgm:cxn modelId="{C9226FAA-063F-438A-BAD8-0825AEAEBD8E}" type="presOf" srcId="{6F2AFB21-2538-4AC4-873C-CDA8B1AF545E}" destId="{FF346FF0-1F03-4957-A210-A6E7F3A28994}" srcOrd="0" destOrd="0" presId="urn:microsoft.com/office/officeart/2005/8/layout/orgChart1"/>
    <dgm:cxn modelId="{1713CCA9-2F47-4DC5-8907-3F8622771CFF}" type="presOf" srcId="{1412C129-41EA-4DE1-A879-1C80538BB9EE}" destId="{A84D4A3E-9152-4D0B-A8CC-9F857064727A}" srcOrd="0" destOrd="0" presId="urn:microsoft.com/office/officeart/2005/8/layout/orgChart1"/>
    <dgm:cxn modelId="{71CA2C2F-4AA8-4FF7-B045-56CD0162FA12}" type="presOf" srcId="{D709FE82-4706-47AF-B13D-85E69B7F27E2}" destId="{C304C792-0E05-4BEE-9B44-493DCC67D339}" srcOrd="0" destOrd="0" presId="urn:microsoft.com/office/officeart/2005/8/layout/orgChart1"/>
    <dgm:cxn modelId="{BD71AC81-ED56-4D2E-9B3D-520826A83124}" type="presOf" srcId="{CC9BD309-8E4A-482D-B5C0-DCD703A4AD02}" destId="{DE8CB7EE-F899-4BD1-BF68-928D830F5FAA}" srcOrd="0" destOrd="0" presId="urn:microsoft.com/office/officeart/2005/8/layout/orgChart1"/>
    <dgm:cxn modelId="{C2BF9086-F984-497C-8140-28AE58F9B94F}" type="presOf" srcId="{4771653B-F432-4A3D-AEEE-82DE471499BE}" destId="{D229E4B4-137D-49AD-952D-877291CB303B}" srcOrd="1" destOrd="0" presId="urn:microsoft.com/office/officeart/2005/8/layout/orgChart1"/>
    <dgm:cxn modelId="{944180B6-BC6C-408A-AA89-DFC900540952}" srcId="{3827D240-AC82-41F9-A0E0-D0FBB15E6337}" destId="{658BBA3F-DD3C-4F54-A91E-0A2956F0DC41}" srcOrd="5" destOrd="0" parTransId="{1C49FE37-5084-4370-AF5C-555FDF5FABAD}" sibTransId="{AF37ED10-2D65-437A-B590-67A60BB0F9A2}"/>
    <dgm:cxn modelId="{34EB7BA7-B83D-4A75-8DDE-2FEE17A8F5E9}" type="presOf" srcId="{658BBA3F-DD3C-4F54-A91E-0A2956F0DC41}" destId="{D4D68821-DBF2-4FF7-84D1-8F42E31CAE49}" srcOrd="0" destOrd="0" presId="urn:microsoft.com/office/officeart/2005/8/layout/orgChart1"/>
    <dgm:cxn modelId="{761B9CA7-80AF-4E85-A223-E47D25B771CA}" srcId="{3827D240-AC82-41F9-A0E0-D0FBB15E6337}" destId="{D7EC2EDA-D6DD-4668-93BB-0C301100D361}" srcOrd="4" destOrd="0" parTransId="{6F2AFB21-2538-4AC4-873C-CDA8B1AF545E}" sibTransId="{EB698811-D02A-43B6-95CC-2E02AC6C663B}"/>
    <dgm:cxn modelId="{2E44B676-7CC2-484E-A153-2A3ABB6C3FA5}" srcId="{3827D240-AC82-41F9-A0E0-D0FBB15E6337}" destId="{1412C129-41EA-4DE1-A879-1C80538BB9EE}" srcOrd="3" destOrd="0" parTransId="{BBE0E944-59A1-4FA7-9EFD-8D4054E253B4}" sibTransId="{75984CF2-539E-4AAE-ADC2-9AC67BE221B4}"/>
    <dgm:cxn modelId="{043AB405-402A-4D33-8F65-D6FDD613DF47}" type="presOf" srcId="{1F17E619-A7D0-4598-850F-9F095BB2C101}" destId="{EE206A13-80CE-46A1-BBEF-9A44BAE785DA}" srcOrd="1" destOrd="0" presId="urn:microsoft.com/office/officeart/2005/8/layout/orgChart1"/>
    <dgm:cxn modelId="{FA98D1C7-098B-4E13-B79A-3EA0B98C39BF}" type="presOf" srcId="{200E2EF1-626A-4F1B-BA1D-F2D66AE19BB2}" destId="{A4BC07AF-9BCE-4088-96DC-FC3B97CC27AF}" srcOrd="1" destOrd="0" presId="urn:microsoft.com/office/officeart/2005/8/layout/orgChart1"/>
    <dgm:cxn modelId="{E1A41F7E-FBC3-4571-938E-5B6E2CD17B1A}" type="presOf" srcId="{4771653B-F432-4A3D-AEEE-82DE471499BE}" destId="{60E223A3-BAF4-4508-9F31-6736ECA54F4D}" srcOrd="0" destOrd="0" presId="urn:microsoft.com/office/officeart/2005/8/layout/orgChart1"/>
    <dgm:cxn modelId="{378DB66B-816A-4409-9C64-D234A89D5E26}" type="presOf" srcId="{D7EC2EDA-D6DD-4668-93BB-0C301100D361}" destId="{DCFB5D27-E6FA-49CD-8BAC-2F3B0CBC98CD}" srcOrd="0" destOrd="0" presId="urn:microsoft.com/office/officeart/2005/8/layout/orgChart1"/>
    <dgm:cxn modelId="{59F12D82-1B5D-45E4-B8CD-C7CEB3EDF206}" srcId="{D709FE82-4706-47AF-B13D-85E69B7F27E2}" destId="{3827D240-AC82-41F9-A0E0-D0FBB15E6337}" srcOrd="0" destOrd="0" parTransId="{12F51BE4-CB9D-428E-ADB2-CD6AEC1B20DD}" sibTransId="{77C14869-D810-4DF0-A4DB-CA0081A9E2CE}"/>
    <dgm:cxn modelId="{6B7A13C7-D1E8-44B6-9691-89FBAAD63CBA}" type="presOf" srcId="{1F17E619-A7D0-4598-850F-9F095BB2C101}" destId="{EC0F77A1-4DEA-43D2-B043-CB26862CD371}" srcOrd="0" destOrd="0" presId="urn:microsoft.com/office/officeart/2005/8/layout/orgChart1"/>
    <dgm:cxn modelId="{BD79C62D-1414-43AE-927B-AEBD2D65D808}" srcId="{3827D240-AC82-41F9-A0E0-D0FBB15E6337}" destId="{200E2EF1-626A-4F1B-BA1D-F2D66AE19BB2}" srcOrd="0" destOrd="0" parTransId="{9D94278D-F710-4ED5-9072-FFEAB27754F7}" sibTransId="{247B4969-E9D4-46FB-A3DE-9C2109A7AC97}"/>
    <dgm:cxn modelId="{B357B0B7-8E83-42C4-B17F-D4D6A2A87AC1}" type="presOf" srcId="{1A41D361-61A5-45CC-8819-7F0E458DDE4F}" destId="{8A21AC94-C90D-4BDF-8739-6DE49F15EF51}" srcOrd="0" destOrd="0" presId="urn:microsoft.com/office/officeart/2005/8/layout/orgChart1"/>
    <dgm:cxn modelId="{D2EAC094-3BF4-47FF-8170-BA741FB9E83F}" type="presOf" srcId="{3E7B3EF0-BF28-441A-9EE5-3DE6F0C1D496}" destId="{C861082F-96E1-4ABE-B969-9AA6F42D41DB}" srcOrd="0" destOrd="0" presId="urn:microsoft.com/office/officeart/2005/8/layout/orgChart1"/>
    <dgm:cxn modelId="{9D262D18-3561-4897-BA27-C6F3C6A95FC0}" type="presOf" srcId="{D7EC2EDA-D6DD-4668-93BB-0C301100D361}" destId="{2324654C-A983-477D-9C51-8C00AF241E7B}" srcOrd="1" destOrd="0" presId="urn:microsoft.com/office/officeart/2005/8/layout/orgChart1"/>
    <dgm:cxn modelId="{A9A249E0-04B7-4D1B-8EB0-23B2DF2A6E44}" srcId="{3827D240-AC82-41F9-A0E0-D0FBB15E6337}" destId="{4771653B-F432-4A3D-AEEE-82DE471499BE}" srcOrd="2" destOrd="0" parTransId="{474A1F38-1CBA-47A0-B778-A5E940CB6359}" sibTransId="{BB4C056B-6805-43D4-BF08-F0A5FB2ED03F}"/>
    <dgm:cxn modelId="{84B1FAF8-E578-4A93-9C5E-FB282F084E8A}" type="presParOf" srcId="{C304C792-0E05-4BEE-9B44-493DCC67D339}" destId="{F1B21434-87E3-4884-89B8-F79996AE8A14}" srcOrd="0" destOrd="0" presId="urn:microsoft.com/office/officeart/2005/8/layout/orgChart1"/>
    <dgm:cxn modelId="{9AEFDE01-7DB9-4828-83E2-7161789274D6}" type="presParOf" srcId="{F1B21434-87E3-4884-89B8-F79996AE8A14}" destId="{D322EC57-95EE-4A96-AF20-9F0897F44058}" srcOrd="0" destOrd="0" presId="urn:microsoft.com/office/officeart/2005/8/layout/orgChart1"/>
    <dgm:cxn modelId="{8E399DCB-0BB8-48CC-958F-9FFDEB367D66}" type="presParOf" srcId="{D322EC57-95EE-4A96-AF20-9F0897F44058}" destId="{C490766A-7703-4267-A040-8F1667257CFF}" srcOrd="0" destOrd="0" presId="urn:microsoft.com/office/officeart/2005/8/layout/orgChart1"/>
    <dgm:cxn modelId="{3D5FCC14-A309-4BDD-8B23-176AD4443EF5}" type="presParOf" srcId="{D322EC57-95EE-4A96-AF20-9F0897F44058}" destId="{0BC48EDF-11F8-418D-8144-246E1406E45C}" srcOrd="1" destOrd="0" presId="urn:microsoft.com/office/officeart/2005/8/layout/orgChart1"/>
    <dgm:cxn modelId="{C7C31FFF-16A2-4612-B904-F46A728A0BB5}" type="presParOf" srcId="{F1B21434-87E3-4884-89B8-F79996AE8A14}" destId="{F21C6527-C0DD-440D-94B3-FD0CA5255DEF}" srcOrd="1" destOrd="0" presId="urn:microsoft.com/office/officeart/2005/8/layout/orgChart1"/>
    <dgm:cxn modelId="{D110B8BE-95A7-4A7F-8328-047E5046F62B}" type="presParOf" srcId="{F21C6527-C0DD-440D-94B3-FD0CA5255DEF}" destId="{2A73DB1A-95D0-437E-B7CC-C2325C35534D}" srcOrd="0" destOrd="0" presId="urn:microsoft.com/office/officeart/2005/8/layout/orgChart1"/>
    <dgm:cxn modelId="{97E27627-2E37-4959-98BF-4B2B81CD0F30}" type="presParOf" srcId="{F21C6527-C0DD-440D-94B3-FD0CA5255DEF}" destId="{9C66B557-8418-47CA-80F7-474306740599}" srcOrd="1" destOrd="0" presId="urn:microsoft.com/office/officeart/2005/8/layout/orgChart1"/>
    <dgm:cxn modelId="{BF701B98-67B8-40C8-9C3A-66BE3559DAB4}" type="presParOf" srcId="{9C66B557-8418-47CA-80F7-474306740599}" destId="{810A445D-14E5-4855-A852-0EEB76E8F880}" srcOrd="0" destOrd="0" presId="urn:microsoft.com/office/officeart/2005/8/layout/orgChart1"/>
    <dgm:cxn modelId="{5285F4A9-2B0A-4DA6-89A3-493AB7FAA86F}" type="presParOf" srcId="{810A445D-14E5-4855-A852-0EEB76E8F880}" destId="{215A0A59-03BC-4DF5-BDF3-96FF67F47CAF}" srcOrd="0" destOrd="0" presId="urn:microsoft.com/office/officeart/2005/8/layout/orgChart1"/>
    <dgm:cxn modelId="{1CA65C94-4EA1-4E45-B012-E97EB9BB337E}" type="presParOf" srcId="{810A445D-14E5-4855-A852-0EEB76E8F880}" destId="{A4BC07AF-9BCE-4088-96DC-FC3B97CC27AF}" srcOrd="1" destOrd="0" presId="urn:microsoft.com/office/officeart/2005/8/layout/orgChart1"/>
    <dgm:cxn modelId="{6F8036B1-19C3-44D4-BF53-B6EB53E8E8A9}" type="presParOf" srcId="{9C66B557-8418-47CA-80F7-474306740599}" destId="{2BD157AE-85F2-432A-A643-FD47297DC0F7}" srcOrd="1" destOrd="0" presId="urn:microsoft.com/office/officeart/2005/8/layout/orgChart1"/>
    <dgm:cxn modelId="{DE5F007A-CD11-4CF0-B74C-3235CC239DBD}" type="presParOf" srcId="{9C66B557-8418-47CA-80F7-474306740599}" destId="{BAC9C2DE-F2D8-4EA3-A585-6C90813A7893}" srcOrd="2" destOrd="0" presId="urn:microsoft.com/office/officeart/2005/8/layout/orgChart1"/>
    <dgm:cxn modelId="{798C67E2-F5A8-4B3E-860E-1521A9C57C99}" type="presParOf" srcId="{F21C6527-C0DD-440D-94B3-FD0CA5255DEF}" destId="{8A21AC94-C90D-4BDF-8739-6DE49F15EF51}" srcOrd="2" destOrd="0" presId="urn:microsoft.com/office/officeart/2005/8/layout/orgChart1"/>
    <dgm:cxn modelId="{A28A7F1B-6BD9-4CDC-973F-E5A6A2EA4DAF}" type="presParOf" srcId="{F21C6527-C0DD-440D-94B3-FD0CA5255DEF}" destId="{40D322F7-8112-4838-8B60-3A7FF86F6C90}" srcOrd="3" destOrd="0" presId="urn:microsoft.com/office/officeart/2005/8/layout/orgChart1"/>
    <dgm:cxn modelId="{80284B1A-7D54-4150-8810-C263BB58DE25}" type="presParOf" srcId="{40D322F7-8112-4838-8B60-3A7FF86F6C90}" destId="{746A2DA1-94BF-4B6C-AA84-DE80E115BB9A}" srcOrd="0" destOrd="0" presId="urn:microsoft.com/office/officeart/2005/8/layout/orgChart1"/>
    <dgm:cxn modelId="{593CB8AD-BB8C-4CDA-A984-20A6BF597AF7}" type="presParOf" srcId="{746A2DA1-94BF-4B6C-AA84-DE80E115BB9A}" destId="{EC0F77A1-4DEA-43D2-B043-CB26862CD371}" srcOrd="0" destOrd="0" presId="urn:microsoft.com/office/officeart/2005/8/layout/orgChart1"/>
    <dgm:cxn modelId="{174E35FE-2EC0-4821-A1F5-D3800D6DE3A4}" type="presParOf" srcId="{746A2DA1-94BF-4B6C-AA84-DE80E115BB9A}" destId="{EE206A13-80CE-46A1-BBEF-9A44BAE785DA}" srcOrd="1" destOrd="0" presId="urn:microsoft.com/office/officeart/2005/8/layout/orgChart1"/>
    <dgm:cxn modelId="{6C863310-B4F9-4F6D-8D76-9C4EDFF29A49}" type="presParOf" srcId="{40D322F7-8112-4838-8B60-3A7FF86F6C90}" destId="{8F0574CE-EC21-4059-A9F6-291F3E8DC1DC}" srcOrd="1" destOrd="0" presId="urn:microsoft.com/office/officeart/2005/8/layout/orgChart1"/>
    <dgm:cxn modelId="{28ACB1C8-245B-4CF0-89AC-72F5CD988144}" type="presParOf" srcId="{40D322F7-8112-4838-8B60-3A7FF86F6C90}" destId="{AADD9F03-5004-4BBD-8B38-4FF17FA79FEE}" srcOrd="2" destOrd="0" presId="urn:microsoft.com/office/officeart/2005/8/layout/orgChart1"/>
    <dgm:cxn modelId="{A4412323-DAA2-40F2-8F6C-9B714F34E3C6}" type="presParOf" srcId="{F21C6527-C0DD-440D-94B3-FD0CA5255DEF}" destId="{EBF783D2-D498-4A17-AAE3-1DD50E73D5CB}" srcOrd="4" destOrd="0" presId="urn:microsoft.com/office/officeart/2005/8/layout/orgChart1"/>
    <dgm:cxn modelId="{A2B08AE0-AA29-4DC6-A1C4-36645A2C195C}" type="presParOf" srcId="{F21C6527-C0DD-440D-94B3-FD0CA5255DEF}" destId="{C323E9BA-5050-449F-90DC-3B305DCC5249}" srcOrd="5" destOrd="0" presId="urn:microsoft.com/office/officeart/2005/8/layout/orgChart1"/>
    <dgm:cxn modelId="{34905C46-9E55-4650-8712-BB0640E74953}" type="presParOf" srcId="{C323E9BA-5050-449F-90DC-3B305DCC5249}" destId="{D51A2F3E-951C-4338-AAC9-31107AAF7FD3}" srcOrd="0" destOrd="0" presId="urn:microsoft.com/office/officeart/2005/8/layout/orgChart1"/>
    <dgm:cxn modelId="{A2CB1771-32F7-4858-8CEA-F77C4B78FA7A}" type="presParOf" srcId="{D51A2F3E-951C-4338-AAC9-31107AAF7FD3}" destId="{60E223A3-BAF4-4508-9F31-6736ECA54F4D}" srcOrd="0" destOrd="0" presId="urn:microsoft.com/office/officeart/2005/8/layout/orgChart1"/>
    <dgm:cxn modelId="{67EBFB62-0322-4CC6-AF7D-9C223D5984DA}" type="presParOf" srcId="{D51A2F3E-951C-4338-AAC9-31107AAF7FD3}" destId="{D229E4B4-137D-49AD-952D-877291CB303B}" srcOrd="1" destOrd="0" presId="urn:microsoft.com/office/officeart/2005/8/layout/orgChart1"/>
    <dgm:cxn modelId="{C98ABEEC-C93F-4204-BFB3-ABC996D8B67F}" type="presParOf" srcId="{C323E9BA-5050-449F-90DC-3B305DCC5249}" destId="{ECBB27A1-0E51-4B3B-9826-E14290FB00BD}" srcOrd="1" destOrd="0" presId="urn:microsoft.com/office/officeart/2005/8/layout/orgChart1"/>
    <dgm:cxn modelId="{B8E46735-0276-4FF4-8682-609771129AF4}" type="presParOf" srcId="{C323E9BA-5050-449F-90DC-3B305DCC5249}" destId="{5EB20628-12D1-4DED-95D8-B0034B868012}" srcOrd="2" destOrd="0" presId="urn:microsoft.com/office/officeart/2005/8/layout/orgChart1"/>
    <dgm:cxn modelId="{249C94DA-EB11-4E8C-9F04-6B7ABF6B7DF9}" type="presParOf" srcId="{F21C6527-C0DD-440D-94B3-FD0CA5255DEF}" destId="{311D7605-2F7A-432D-88E4-6DF48D308DD1}" srcOrd="6" destOrd="0" presId="urn:microsoft.com/office/officeart/2005/8/layout/orgChart1"/>
    <dgm:cxn modelId="{AAA61C86-1295-4F85-9455-2411D21985D3}" type="presParOf" srcId="{F21C6527-C0DD-440D-94B3-FD0CA5255DEF}" destId="{42D1224C-99AF-4DD1-B1FC-59C2D6CD7CB4}" srcOrd="7" destOrd="0" presId="urn:microsoft.com/office/officeart/2005/8/layout/orgChart1"/>
    <dgm:cxn modelId="{21A307DC-8764-4883-83A9-A224C48C2EC7}" type="presParOf" srcId="{42D1224C-99AF-4DD1-B1FC-59C2D6CD7CB4}" destId="{18AF44D8-B955-4F99-ABE3-1E208183A99C}" srcOrd="0" destOrd="0" presId="urn:microsoft.com/office/officeart/2005/8/layout/orgChart1"/>
    <dgm:cxn modelId="{6D8504CC-74BC-4A30-90E0-348034B6BA7E}" type="presParOf" srcId="{18AF44D8-B955-4F99-ABE3-1E208183A99C}" destId="{A84D4A3E-9152-4D0B-A8CC-9F857064727A}" srcOrd="0" destOrd="0" presId="urn:microsoft.com/office/officeart/2005/8/layout/orgChart1"/>
    <dgm:cxn modelId="{A31786F1-A97A-4238-9D60-906166DA2776}" type="presParOf" srcId="{18AF44D8-B955-4F99-ABE3-1E208183A99C}" destId="{90ED12B2-124F-496D-AA65-30C0E025742A}" srcOrd="1" destOrd="0" presId="urn:microsoft.com/office/officeart/2005/8/layout/orgChart1"/>
    <dgm:cxn modelId="{1B8E05F4-6B2D-464D-BBF6-A9902B7FB576}" type="presParOf" srcId="{42D1224C-99AF-4DD1-B1FC-59C2D6CD7CB4}" destId="{426E3934-6809-497F-8E8F-A0C0DCB9751A}" srcOrd="1" destOrd="0" presId="urn:microsoft.com/office/officeart/2005/8/layout/orgChart1"/>
    <dgm:cxn modelId="{0BC67124-A4A6-41BF-8C76-D194AF826819}" type="presParOf" srcId="{42D1224C-99AF-4DD1-B1FC-59C2D6CD7CB4}" destId="{80F073CD-ABC0-41A1-80E8-341AE6E69449}" srcOrd="2" destOrd="0" presId="urn:microsoft.com/office/officeart/2005/8/layout/orgChart1"/>
    <dgm:cxn modelId="{5AFCE547-4FF4-4CC3-8EB6-FBBBBCC416F4}" type="presParOf" srcId="{F21C6527-C0DD-440D-94B3-FD0CA5255DEF}" destId="{FF346FF0-1F03-4957-A210-A6E7F3A28994}" srcOrd="8" destOrd="0" presId="urn:microsoft.com/office/officeart/2005/8/layout/orgChart1"/>
    <dgm:cxn modelId="{570FE647-CD83-4AE9-A182-93CB406CFDE8}" type="presParOf" srcId="{F21C6527-C0DD-440D-94B3-FD0CA5255DEF}" destId="{0B1C8B52-5C0C-4CCC-899A-66258E8402B3}" srcOrd="9" destOrd="0" presId="urn:microsoft.com/office/officeart/2005/8/layout/orgChart1"/>
    <dgm:cxn modelId="{A0480BF8-ECB7-49EA-A3B9-BF206603D11E}" type="presParOf" srcId="{0B1C8B52-5C0C-4CCC-899A-66258E8402B3}" destId="{AB3F626B-7E46-4162-9E1B-EBDE08265FD0}" srcOrd="0" destOrd="0" presId="urn:microsoft.com/office/officeart/2005/8/layout/orgChart1"/>
    <dgm:cxn modelId="{EA750A48-0945-4B80-89E0-915D2265DE5B}" type="presParOf" srcId="{AB3F626B-7E46-4162-9E1B-EBDE08265FD0}" destId="{DCFB5D27-E6FA-49CD-8BAC-2F3B0CBC98CD}" srcOrd="0" destOrd="0" presId="urn:microsoft.com/office/officeart/2005/8/layout/orgChart1"/>
    <dgm:cxn modelId="{4282F36D-C975-49D9-939D-BC238FA3C1AF}" type="presParOf" srcId="{AB3F626B-7E46-4162-9E1B-EBDE08265FD0}" destId="{2324654C-A983-477D-9C51-8C00AF241E7B}" srcOrd="1" destOrd="0" presId="urn:microsoft.com/office/officeart/2005/8/layout/orgChart1"/>
    <dgm:cxn modelId="{ECC43331-1B70-400D-B796-4B3AAE2E8AAC}" type="presParOf" srcId="{0B1C8B52-5C0C-4CCC-899A-66258E8402B3}" destId="{6741E997-0BB1-45AF-85D6-5A839A570815}" srcOrd="1" destOrd="0" presId="urn:microsoft.com/office/officeart/2005/8/layout/orgChart1"/>
    <dgm:cxn modelId="{E878AAB7-3A13-483C-9014-17F071E91B3C}" type="presParOf" srcId="{0B1C8B52-5C0C-4CCC-899A-66258E8402B3}" destId="{83E42DA2-B390-4563-B0A7-4D76FE948A94}" srcOrd="2" destOrd="0" presId="urn:microsoft.com/office/officeart/2005/8/layout/orgChart1"/>
    <dgm:cxn modelId="{C4259AEF-5C3C-4819-B568-462F5522D48A}" type="presParOf" srcId="{F21C6527-C0DD-440D-94B3-FD0CA5255DEF}" destId="{E0BA826A-6FFA-4290-8D89-EB8523EE2DCA}" srcOrd="10" destOrd="0" presId="urn:microsoft.com/office/officeart/2005/8/layout/orgChart1"/>
    <dgm:cxn modelId="{1A4BF4C8-7C17-4234-86B6-4057E879F8AB}" type="presParOf" srcId="{F21C6527-C0DD-440D-94B3-FD0CA5255DEF}" destId="{F58C087B-503B-49F7-A96B-B7277D142B52}" srcOrd="11" destOrd="0" presId="urn:microsoft.com/office/officeart/2005/8/layout/orgChart1"/>
    <dgm:cxn modelId="{82B0F1CB-B73C-4111-846E-F2A5C567EA9D}" type="presParOf" srcId="{F58C087B-503B-49F7-A96B-B7277D142B52}" destId="{71A8DE47-09CD-4364-9A9E-6C68EDFB360E}" srcOrd="0" destOrd="0" presId="urn:microsoft.com/office/officeart/2005/8/layout/orgChart1"/>
    <dgm:cxn modelId="{B5F57DF7-C58F-4542-8D31-A76FBD0A1260}" type="presParOf" srcId="{71A8DE47-09CD-4364-9A9E-6C68EDFB360E}" destId="{D4D68821-DBF2-4FF7-84D1-8F42E31CAE49}" srcOrd="0" destOrd="0" presId="urn:microsoft.com/office/officeart/2005/8/layout/orgChart1"/>
    <dgm:cxn modelId="{97B0491E-5236-402C-A7B9-0A75D8754D21}" type="presParOf" srcId="{71A8DE47-09CD-4364-9A9E-6C68EDFB360E}" destId="{17ACE70A-9718-48CE-9361-66B36B4478C7}" srcOrd="1" destOrd="0" presId="urn:microsoft.com/office/officeart/2005/8/layout/orgChart1"/>
    <dgm:cxn modelId="{EDA6E4A8-5158-4213-BA3C-F2E4966F3510}" type="presParOf" srcId="{F58C087B-503B-49F7-A96B-B7277D142B52}" destId="{CC641FC8-2B30-475E-8920-426A4E62C253}" srcOrd="1" destOrd="0" presId="urn:microsoft.com/office/officeart/2005/8/layout/orgChart1"/>
    <dgm:cxn modelId="{EB69740C-4CEF-45CB-8A57-CDC2D8834B07}" type="presParOf" srcId="{F58C087B-503B-49F7-A96B-B7277D142B52}" destId="{1B8C5E33-3B72-4190-A705-F4B9ADBF9AF1}" srcOrd="2" destOrd="0" presId="urn:microsoft.com/office/officeart/2005/8/layout/orgChart1"/>
    <dgm:cxn modelId="{98A1B8C4-B65B-49FC-8B38-BFB9CFAB3689}" type="presParOf" srcId="{F21C6527-C0DD-440D-94B3-FD0CA5255DEF}" destId="{C861082F-96E1-4ABE-B969-9AA6F42D41DB}" srcOrd="12" destOrd="0" presId="urn:microsoft.com/office/officeart/2005/8/layout/orgChart1"/>
    <dgm:cxn modelId="{B7A40F6E-6732-4A03-B19D-3EB3A4B03A29}" type="presParOf" srcId="{F21C6527-C0DD-440D-94B3-FD0CA5255DEF}" destId="{C2598CCA-7731-4283-93AD-6DED9081CED8}" srcOrd="13" destOrd="0" presId="urn:microsoft.com/office/officeart/2005/8/layout/orgChart1"/>
    <dgm:cxn modelId="{8AA89A76-C89F-4EE7-B294-4543B7770862}" type="presParOf" srcId="{C2598CCA-7731-4283-93AD-6DED9081CED8}" destId="{F3976951-1E42-425F-9494-C41D7FC8C778}" srcOrd="0" destOrd="0" presId="urn:microsoft.com/office/officeart/2005/8/layout/orgChart1"/>
    <dgm:cxn modelId="{6AE2E248-32A2-40FC-ADF5-BA36C1F7C5DC}" type="presParOf" srcId="{F3976951-1E42-425F-9494-C41D7FC8C778}" destId="{DE8CB7EE-F899-4BD1-BF68-928D830F5FAA}" srcOrd="0" destOrd="0" presId="urn:microsoft.com/office/officeart/2005/8/layout/orgChart1"/>
    <dgm:cxn modelId="{6FCDE7D1-811C-4E5E-9CC6-F28F4E3DAA3B}" type="presParOf" srcId="{F3976951-1E42-425F-9494-C41D7FC8C778}" destId="{9F1CAA82-0806-4050-8225-53857125F0E0}" srcOrd="1" destOrd="0" presId="urn:microsoft.com/office/officeart/2005/8/layout/orgChart1"/>
    <dgm:cxn modelId="{253A6317-B764-4229-88DC-CAA9A09246E7}" type="presParOf" srcId="{C2598CCA-7731-4283-93AD-6DED9081CED8}" destId="{A97310AF-EEAE-49A0-B5B8-3A6E32271608}" srcOrd="1" destOrd="0" presId="urn:microsoft.com/office/officeart/2005/8/layout/orgChart1"/>
    <dgm:cxn modelId="{A9A3BAF4-F109-49A2-85C5-C6A53A14792C}" type="presParOf" srcId="{C2598CCA-7731-4283-93AD-6DED9081CED8}" destId="{5A7DCFE4-862A-42BF-B8C0-E31D91961E71}" srcOrd="2" destOrd="0" presId="urn:microsoft.com/office/officeart/2005/8/layout/orgChart1"/>
    <dgm:cxn modelId="{341F3CFB-B220-44A1-AD9C-3C27BB642225}" type="presParOf" srcId="{F1B21434-87E3-4884-89B8-F79996AE8A14}" destId="{93E1E3B4-9119-4F28-A386-04BC5F60F84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394B20-8E85-40DD-93B6-2240429BD8AD}">
      <dsp:nvSpPr>
        <dsp:cNvPr id="0" name=""/>
        <dsp:cNvSpPr/>
      </dsp:nvSpPr>
      <dsp:spPr>
        <a:xfrm>
          <a:off x="0" y="261814"/>
          <a:ext cx="510540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1F9BDE-70AB-4ABF-B964-59553DF966E9}">
      <dsp:nvSpPr>
        <dsp:cNvPr id="0" name=""/>
        <dsp:cNvSpPr/>
      </dsp:nvSpPr>
      <dsp:spPr>
        <a:xfrm>
          <a:off x="255270" y="40414"/>
          <a:ext cx="3573780" cy="442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080" tIns="0" rIns="13508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Аналитические функции</a:t>
          </a:r>
        </a:p>
      </dsp:txBody>
      <dsp:txXfrm>
        <a:off x="276886" y="62030"/>
        <a:ext cx="3530548" cy="399568"/>
      </dsp:txXfrm>
    </dsp:sp>
    <dsp:sp modelId="{6EA3505B-BA21-4E77-B95A-1831322E2312}">
      <dsp:nvSpPr>
        <dsp:cNvPr id="0" name=""/>
        <dsp:cNvSpPr/>
      </dsp:nvSpPr>
      <dsp:spPr>
        <a:xfrm>
          <a:off x="0" y="942214"/>
          <a:ext cx="510540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36B637-78BB-4CD2-B13B-00DFA0F70E76}">
      <dsp:nvSpPr>
        <dsp:cNvPr id="0" name=""/>
        <dsp:cNvSpPr/>
      </dsp:nvSpPr>
      <dsp:spPr>
        <a:xfrm>
          <a:off x="255270" y="720814"/>
          <a:ext cx="3573780" cy="442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080" tIns="0" rIns="13508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Производственные функции</a:t>
          </a:r>
        </a:p>
      </dsp:txBody>
      <dsp:txXfrm>
        <a:off x="276886" y="742430"/>
        <a:ext cx="3530548" cy="399568"/>
      </dsp:txXfrm>
    </dsp:sp>
    <dsp:sp modelId="{CFA4BE5A-73BF-493C-92F2-06AAA9A11D81}">
      <dsp:nvSpPr>
        <dsp:cNvPr id="0" name=""/>
        <dsp:cNvSpPr/>
      </dsp:nvSpPr>
      <dsp:spPr>
        <a:xfrm>
          <a:off x="0" y="1622614"/>
          <a:ext cx="510540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514880-6101-42CF-9910-97F1B0786E30}">
      <dsp:nvSpPr>
        <dsp:cNvPr id="0" name=""/>
        <dsp:cNvSpPr/>
      </dsp:nvSpPr>
      <dsp:spPr>
        <a:xfrm>
          <a:off x="255270" y="1401214"/>
          <a:ext cx="3573780" cy="442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080" tIns="0" rIns="13508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продаж</a:t>
          </a:r>
        </a:p>
      </dsp:txBody>
      <dsp:txXfrm>
        <a:off x="276886" y="1422830"/>
        <a:ext cx="3530548" cy="399568"/>
      </dsp:txXfrm>
    </dsp:sp>
    <dsp:sp modelId="{CA2E49A6-8739-4012-97BB-13386E0ECD79}">
      <dsp:nvSpPr>
        <dsp:cNvPr id="0" name=""/>
        <dsp:cNvSpPr/>
      </dsp:nvSpPr>
      <dsp:spPr>
        <a:xfrm>
          <a:off x="0" y="2303014"/>
          <a:ext cx="510540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9B0C79-9D00-4810-9031-A9D91E6CEC18}">
      <dsp:nvSpPr>
        <dsp:cNvPr id="0" name=""/>
        <dsp:cNvSpPr/>
      </dsp:nvSpPr>
      <dsp:spPr>
        <a:xfrm>
          <a:off x="255270" y="2081614"/>
          <a:ext cx="3573780" cy="442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080" tIns="0" rIns="13508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управления, коммуникаций и контроля</a:t>
          </a:r>
        </a:p>
      </dsp:txBody>
      <dsp:txXfrm>
        <a:off x="276886" y="2103230"/>
        <a:ext cx="3530548" cy="3995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93733F-1D66-479D-BF7D-E905E5D301ED}">
      <dsp:nvSpPr>
        <dsp:cNvPr id="0" name=""/>
        <dsp:cNvSpPr/>
      </dsp:nvSpPr>
      <dsp:spPr>
        <a:xfrm rot="5400000">
          <a:off x="-158143" y="160104"/>
          <a:ext cx="1054291" cy="73800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факторы</a:t>
          </a:r>
        </a:p>
      </dsp:txBody>
      <dsp:txXfrm rot="-5400000">
        <a:off x="2" y="370962"/>
        <a:ext cx="738003" cy="316288"/>
      </dsp:txXfrm>
    </dsp:sp>
    <dsp:sp modelId="{84122978-6EB2-465A-8AE5-15C895E90216}">
      <dsp:nvSpPr>
        <dsp:cNvPr id="0" name=""/>
        <dsp:cNvSpPr/>
      </dsp:nvSpPr>
      <dsp:spPr>
        <a:xfrm rot="5400000">
          <a:off x="2769557" y="-2029592"/>
          <a:ext cx="685289" cy="47483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демографический состав населения, культурные и моральные ценности общества, взаимоотношения внутри общества, уровень конкуренции и др.</a:t>
          </a:r>
        </a:p>
      </dsp:txBody>
      <dsp:txXfrm rot="-5400000">
        <a:off x="738004" y="35414"/>
        <a:ext cx="4714943" cy="618383"/>
      </dsp:txXfrm>
    </dsp:sp>
    <dsp:sp modelId="{F86CD27A-C6C1-468E-93EF-CF44627AFA89}">
      <dsp:nvSpPr>
        <dsp:cNvPr id="0" name=""/>
        <dsp:cNvSpPr/>
      </dsp:nvSpPr>
      <dsp:spPr>
        <a:xfrm rot="5400000">
          <a:off x="-158143" y="1064667"/>
          <a:ext cx="1054291" cy="73800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Экономические факторы</a:t>
          </a:r>
        </a:p>
      </dsp:txBody>
      <dsp:txXfrm rot="-5400000">
        <a:off x="2" y="1275525"/>
        <a:ext cx="738003" cy="316288"/>
      </dsp:txXfrm>
    </dsp:sp>
    <dsp:sp modelId="{24FE16AB-7486-42BD-B164-EBB7B920BB99}">
      <dsp:nvSpPr>
        <dsp:cNvPr id="0" name=""/>
        <dsp:cNvSpPr/>
      </dsp:nvSpPr>
      <dsp:spPr>
        <a:xfrm rot="5400000">
          <a:off x="2769557" y="-1125030"/>
          <a:ext cx="685289" cy="47483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величина валового национального продукта, доступный доход, уровень дискреционных доходов населения</a:t>
          </a:r>
        </a:p>
      </dsp:txBody>
      <dsp:txXfrm rot="-5400000">
        <a:off x="738004" y="939976"/>
        <a:ext cx="4714943" cy="618383"/>
      </dsp:txXfrm>
    </dsp:sp>
    <dsp:sp modelId="{47E02F86-99A4-4DCB-94C4-808681366999}">
      <dsp:nvSpPr>
        <dsp:cNvPr id="0" name=""/>
        <dsp:cNvSpPr/>
      </dsp:nvSpPr>
      <dsp:spPr>
        <a:xfrm rot="5400000">
          <a:off x="-158143" y="1969229"/>
          <a:ext cx="1054291" cy="73800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Научно-технические факторы</a:t>
          </a:r>
        </a:p>
      </dsp:txBody>
      <dsp:txXfrm rot="-5400000">
        <a:off x="2" y="2180087"/>
        <a:ext cx="738003" cy="316288"/>
      </dsp:txXfrm>
    </dsp:sp>
    <dsp:sp modelId="{2FDBB3EF-087D-4887-9B60-0268D9C8DCC1}">
      <dsp:nvSpPr>
        <dsp:cNvPr id="0" name=""/>
        <dsp:cNvSpPr/>
      </dsp:nvSpPr>
      <dsp:spPr>
        <a:xfrm rot="5400000">
          <a:off x="2769377" y="-220287"/>
          <a:ext cx="685649" cy="47483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степень развития научно-технических инноваций и реакция рынка на технологические изменения</a:t>
          </a:r>
        </a:p>
      </dsp:txBody>
      <dsp:txXfrm rot="-5400000">
        <a:off x="738004" y="1844557"/>
        <a:ext cx="4714925" cy="618707"/>
      </dsp:txXfrm>
    </dsp:sp>
    <dsp:sp modelId="{A833C115-024A-46DF-BA07-A198CBEF9686}">
      <dsp:nvSpPr>
        <dsp:cNvPr id="0" name=""/>
        <dsp:cNvSpPr/>
      </dsp:nvSpPr>
      <dsp:spPr>
        <a:xfrm rot="5400000">
          <a:off x="-158143" y="2873791"/>
          <a:ext cx="1054291" cy="73800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Нормативно-правовые факторы</a:t>
          </a:r>
        </a:p>
      </dsp:txBody>
      <dsp:txXfrm rot="-5400000">
        <a:off x="2" y="3084649"/>
        <a:ext cx="738003" cy="316288"/>
      </dsp:txXfrm>
    </dsp:sp>
    <dsp:sp modelId="{8C218444-BBB4-413E-BBF7-226A0237AFC2}">
      <dsp:nvSpPr>
        <dsp:cNvPr id="0" name=""/>
        <dsp:cNvSpPr/>
      </dsp:nvSpPr>
      <dsp:spPr>
        <a:xfrm rot="5400000">
          <a:off x="2769557" y="684094"/>
          <a:ext cx="685289" cy="47483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существующее законодательство и нормативные документы, регулирующие ведение бизнеса </a:t>
          </a:r>
        </a:p>
      </dsp:txBody>
      <dsp:txXfrm rot="-5400000">
        <a:off x="738004" y="2749101"/>
        <a:ext cx="4714943" cy="6183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61082F-96E1-4ABE-B969-9AA6F42D41DB}">
      <dsp:nvSpPr>
        <dsp:cNvPr id="0" name=""/>
        <dsp:cNvSpPr/>
      </dsp:nvSpPr>
      <dsp:spPr>
        <a:xfrm>
          <a:off x="2915367" y="296726"/>
          <a:ext cx="2534947" cy="331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4"/>
              </a:lnTo>
              <a:lnTo>
                <a:pt x="2534947" y="257594"/>
              </a:lnTo>
              <a:lnTo>
                <a:pt x="2534947" y="33124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A826A-6FFA-4290-8D89-EB8523EE2DCA}">
      <dsp:nvSpPr>
        <dsp:cNvPr id="0" name=""/>
        <dsp:cNvSpPr/>
      </dsp:nvSpPr>
      <dsp:spPr>
        <a:xfrm>
          <a:off x="2915367" y="296726"/>
          <a:ext cx="1678223" cy="331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4"/>
              </a:lnTo>
              <a:lnTo>
                <a:pt x="1678223" y="257594"/>
              </a:lnTo>
              <a:lnTo>
                <a:pt x="1678223" y="33124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46FF0-1F03-4957-A210-A6E7F3A28994}">
      <dsp:nvSpPr>
        <dsp:cNvPr id="0" name=""/>
        <dsp:cNvSpPr/>
      </dsp:nvSpPr>
      <dsp:spPr>
        <a:xfrm>
          <a:off x="2915367" y="296726"/>
          <a:ext cx="821499" cy="331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4"/>
              </a:lnTo>
              <a:lnTo>
                <a:pt x="821499" y="257594"/>
              </a:lnTo>
              <a:lnTo>
                <a:pt x="821499" y="33124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1D7605-2F7A-432D-88E4-6DF48D308DD1}">
      <dsp:nvSpPr>
        <dsp:cNvPr id="0" name=""/>
        <dsp:cNvSpPr/>
      </dsp:nvSpPr>
      <dsp:spPr>
        <a:xfrm>
          <a:off x="2816187" y="296726"/>
          <a:ext cx="91440" cy="331241"/>
        </a:xfrm>
        <a:custGeom>
          <a:avLst/>
          <a:gdLst/>
          <a:ahLst/>
          <a:cxnLst/>
          <a:rect l="0" t="0" r="0" b="0"/>
          <a:pathLst>
            <a:path>
              <a:moveTo>
                <a:pt x="99180" y="0"/>
              </a:moveTo>
              <a:lnTo>
                <a:pt x="99180" y="257594"/>
              </a:lnTo>
              <a:lnTo>
                <a:pt x="45720" y="257594"/>
              </a:lnTo>
              <a:lnTo>
                <a:pt x="45720" y="33124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783D2-D498-4A17-AAE3-1DD50E73D5CB}">
      <dsp:nvSpPr>
        <dsp:cNvPr id="0" name=""/>
        <dsp:cNvSpPr/>
      </dsp:nvSpPr>
      <dsp:spPr>
        <a:xfrm>
          <a:off x="1986946" y="296726"/>
          <a:ext cx="928420" cy="331241"/>
        </a:xfrm>
        <a:custGeom>
          <a:avLst/>
          <a:gdLst/>
          <a:ahLst/>
          <a:cxnLst/>
          <a:rect l="0" t="0" r="0" b="0"/>
          <a:pathLst>
            <a:path>
              <a:moveTo>
                <a:pt x="928420" y="0"/>
              </a:moveTo>
              <a:lnTo>
                <a:pt x="928420" y="257594"/>
              </a:lnTo>
              <a:lnTo>
                <a:pt x="0" y="257594"/>
              </a:lnTo>
              <a:lnTo>
                <a:pt x="0" y="33124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21AC94-C90D-4BDF-8739-6DE49F15EF51}">
      <dsp:nvSpPr>
        <dsp:cNvPr id="0" name=""/>
        <dsp:cNvSpPr/>
      </dsp:nvSpPr>
      <dsp:spPr>
        <a:xfrm>
          <a:off x="1138254" y="296726"/>
          <a:ext cx="1777113" cy="331241"/>
        </a:xfrm>
        <a:custGeom>
          <a:avLst/>
          <a:gdLst/>
          <a:ahLst/>
          <a:cxnLst/>
          <a:rect l="0" t="0" r="0" b="0"/>
          <a:pathLst>
            <a:path>
              <a:moveTo>
                <a:pt x="1777113" y="0"/>
              </a:moveTo>
              <a:lnTo>
                <a:pt x="1777113" y="257594"/>
              </a:lnTo>
              <a:lnTo>
                <a:pt x="0" y="257594"/>
              </a:lnTo>
              <a:lnTo>
                <a:pt x="0" y="33124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73DB1A-95D0-437E-B7CC-C2325C35534D}">
      <dsp:nvSpPr>
        <dsp:cNvPr id="0" name=""/>
        <dsp:cNvSpPr/>
      </dsp:nvSpPr>
      <dsp:spPr>
        <a:xfrm>
          <a:off x="321573" y="296726"/>
          <a:ext cx="2593794" cy="331241"/>
        </a:xfrm>
        <a:custGeom>
          <a:avLst/>
          <a:gdLst/>
          <a:ahLst/>
          <a:cxnLst/>
          <a:rect l="0" t="0" r="0" b="0"/>
          <a:pathLst>
            <a:path>
              <a:moveTo>
                <a:pt x="2593794" y="0"/>
              </a:moveTo>
              <a:lnTo>
                <a:pt x="2593794" y="257594"/>
              </a:lnTo>
              <a:lnTo>
                <a:pt x="0" y="257594"/>
              </a:lnTo>
              <a:lnTo>
                <a:pt x="0" y="33124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0766A-7703-4267-A040-8F1667257CFF}">
      <dsp:nvSpPr>
        <dsp:cNvPr id="0" name=""/>
        <dsp:cNvSpPr/>
      </dsp:nvSpPr>
      <dsp:spPr>
        <a:xfrm>
          <a:off x="2251174" y="0"/>
          <a:ext cx="1328386" cy="2967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Генеральный директор</a:t>
          </a:r>
        </a:p>
      </dsp:txBody>
      <dsp:txXfrm>
        <a:off x="2251174" y="0"/>
        <a:ext cx="1328386" cy="296726"/>
      </dsp:txXfrm>
    </dsp:sp>
    <dsp:sp modelId="{215A0A59-03BC-4DF5-BDF3-96FF67F47CAF}">
      <dsp:nvSpPr>
        <dsp:cNvPr id="0" name=""/>
        <dsp:cNvSpPr/>
      </dsp:nvSpPr>
      <dsp:spPr>
        <a:xfrm>
          <a:off x="2885" y="627967"/>
          <a:ext cx="637375" cy="7501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департамента производства</a:t>
          </a:r>
        </a:p>
      </dsp:txBody>
      <dsp:txXfrm>
        <a:off x="2885" y="627967"/>
        <a:ext cx="637375" cy="750184"/>
      </dsp:txXfrm>
    </dsp:sp>
    <dsp:sp modelId="{EC0F77A1-4DEA-43D2-B043-CB26862CD371}">
      <dsp:nvSpPr>
        <dsp:cNvPr id="0" name=""/>
        <dsp:cNvSpPr/>
      </dsp:nvSpPr>
      <dsp:spPr>
        <a:xfrm>
          <a:off x="787554" y="627967"/>
          <a:ext cx="701399" cy="350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бухгалтер</a:t>
          </a:r>
        </a:p>
      </dsp:txBody>
      <dsp:txXfrm>
        <a:off x="787554" y="627967"/>
        <a:ext cx="701399" cy="350699"/>
      </dsp:txXfrm>
    </dsp:sp>
    <dsp:sp modelId="{60E223A3-BAF4-4508-9F31-6736ECA54F4D}">
      <dsp:nvSpPr>
        <dsp:cNvPr id="0" name=""/>
        <dsp:cNvSpPr/>
      </dsp:nvSpPr>
      <dsp:spPr>
        <a:xfrm>
          <a:off x="1636247" y="627967"/>
          <a:ext cx="701399" cy="350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инженер</a:t>
          </a:r>
        </a:p>
      </dsp:txBody>
      <dsp:txXfrm>
        <a:off x="1636247" y="627967"/>
        <a:ext cx="701399" cy="350699"/>
      </dsp:txXfrm>
    </dsp:sp>
    <dsp:sp modelId="{A84D4A3E-9152-4D0B-A8CC-9F857064727A}">
      <dsp:nvSpPr>
        <dsp:cNvPr id="0" name=""/>
        <dsp:cNvSpPr/>
      </dsp:nvSpPr>
      <dsp:spPr>
        <a:xfrm>
          <a:off x="2484940" y="627967"/>
          <a:ext cx="753933" cy="6571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маркетинговой службы</a:t>
          </a:r>
        </a:p>
      </dsp:txBody>
      <dsp:txXfrm>
        <a:off x="2484940" y="627967"/>
        <a:ext cx="753933" cy="657179"/>
      </dsp:txXfrm>
    </dsp:sp>
    <dsp:sp modelId="{DCFB5D27-E6FA-49CD-8BAC-2F3B0CBC98CD}">
      <dsp:nvSpPr>
        <dsp:cNvPr id="0" name=""/>
        <dsp:cNvSpPr/>
      </dsp:nvSpPr>
      <dsp:spPr>
        <a:xfrm>
          <a:off x="3386167" y="627967"/>
          <a:ext cx="701399" cy="692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по работе с персоналом</a:t>
          </a:r>
        </a:p>
      </dsp:txBody>
      <dsp:txXfrm>
        <a:off x="3386167" y="627967"/>
        <a:ext cx="701399" cy="692529"/>
      </dsp:txXfrm>
    </dsp:sp>
    <dsp:sp modelId="{D4D68821-DBF2-4FF7-84D1-8F42E31CAE49}">
      <dsp:nvSpPr>
        <dsp:cNvPr id="0" name=""/>
        <dsp:cNvSpPr/>
      </dsp:nvSpPr>
      <dsp:spPr>
        <a:xfrm>
          <a:off x="4234860" y="627967"/>
          <a:ext cx="717461" cy="692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отдела закупок и логистики</a:t>
          </a:r>
        </a:p>
      </dsp:txBody>
      <dsp:txXfrm>
        <a:off x="4234860" y="627967"/>
        <a:ext cx="717461" cy="692529"/>
      </dsp:txXfrm>
    </dsp:sp>
    <dsp:sp modelId="{DE8CB7EE-F899-4BD1-BF68-928D830F5FAA}">
      <dsp:nvSpPr>
        <dsp:cNvPr id="0" name=""/>
        <dsp:cNvSpPr/>
      </dsp:nvSpPr>
      <dsp:spPr>
        <a:xfrm>
          <a:off x="5099615" y="627967"/>
          <a:ext cx="701399" cy="7481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отдела продаж</a:t>
          </a:r>
        </a:p>
      </dsp:txBody>
      <dsp:txXfrm>
        <a:off x="5099615" y="627967"/>
        <a:ext cx="701399" cy="7481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8679</Words>
  <Characters>49473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Redmi</cp:lastModifiedBy>
  <cp:revision>2</cp:revision>
  <dcterms:created xsi:type="dcterms:W3CDTF">2025-06-10T21:05:00Z</dcterms:created>
  <dcterms:modified xsi:type="dcterms:W3CDTF">2025-06-10T21:05:00Z</dcterms:modified>
</cp:coreProperties>
</file>