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A6294" w14:textId="77777777" w:rsidR="00A57409" w:rsidRDefault="00A57409" w:rsidP="00B2457A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14:ligatures w14:val="standardContextual"/>
        </w:rPr>
        <w:drawing>
          <wp:inline distT="0" distB="0" distL="0" distR="0" wp14:anchorId="7D6B2B0A" wp14:editId="72CCD47C">
            <wp:extent cx="5943600" cy="884909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0648448514258174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t="1476" r="7830"/>
                    <a:stretch/>
                  </pic:blipFill>
                  <pic:spPr bwMode="auto">
                    <a:xfrm>
                      <a:off x="0" y="0"/>
                      <a:ext cx="5942448" cy="8847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9FC5A" w14:textId="77777777" w:rsidR="00A57409" w:rsidRDefault="00A57409" w:rsidP="00B2457A">
      <w:pPr>
        <w:spacing w:line="360" w:lineRule="auto"/>
        <w:jc w:val="center"/>
        <w:rPr>
          <w:b/>
          <w:caps/>
          <w:sz w:val="32"/>
          <w:szCs w:val="32"/>
        </w:rPr>
      </w:pPr>
      <w:bookmarkStart w:id="0" w:name="_GoBack"/>
      <w:bookmarkEnd w:id="0"/>
    </w:p>
    <w:p w14:paraId="61036BF5" w14:textId="7BB4C3FE" w:rsidR="00916504" w:rsidRPr="00745DFF" w:rsidRDefault="00916504" w:rsidP="00B2457A">
      <w:pPr>
        <w:spacing w:line="360" w:lineRule="auto"/>
        <w:jc w:val="center"/>
        <w:rPr>
          <w:b/>
          <w:caps/>
          <w:sz w:val="32"/>
          <w:szCs w:val="32"/>
          <w:lang w:eastAsia="en-US"/>
        </w:rPr>
      </w:pPr>
      <w:r w:rsidRPr="00A859A0">
        <w:rPr>
          <w:b/>
          <w:caps/>
          <w:sz w:val="32"/>
          <w:szCs w:val="32"/>
        </w:rPr>
        <w:lastRenderedPageBreak/>
        <w:t>СОДЕРЖАНИЕ</w:t>
      </w:r>
    </w:p>
    <w:p w14:paraId="62E84D57" w14:textId="77777777" w:rsidR="00916504" w:rsidRPr="00FD4FB7" w:rsidRDefault="00916504" w:rsidP="00B2457A">
      <w:pPr>
        <w:spacing w:line="360" w:lineRule="auto"/>
        <w:jc w:val="both"/>
        <w:rPr>
          <w:b/>
          <w:sz w:val="28"/>
          <w:szCs w:val="28"/>
        </w:rPr>
      </w:pPr>
    </w:p>
    <w:p w14:paraId="04EBE7FD" w14:textId="39E6C3A8" w:rsidR="00916504" w:rsidRPr="003A42B6" w:rsidRDefault="00916504" w:rsidP="0037530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C1583A">
        <w:rPr>
          <w:sz w:val="28"/>
          <w:szCs w:val="28"/>
        </w:rPr>
        <w:t>Введение</w:t>
      </w:r>
      <w:r w:rsidR="00B74CA3">
        <w:rPr>
          <w:sz w:val="28"/>
          <w:szCs w:val="28"/>
        </w:rPr>
        <w:t>……………………………………………………………………....</w:t>
      </w:r>
      <w:r w:rsidRPr="003A42B6">
        <w:rPr>
          <w:sz w:val="28"/>
          <w:szCs w:val="28"/>
        </w:rPr>
        <w:t>…...3</w:t>
      </w:r>
    </w:p>
    <w:p w14:paraId="692F7F2B" w14:textId="613ECF9B" w:rsidR="00916504" w:rsidRPr="00796374" w:rsidRDefault="00796374" w:rsidP="00796374">
      <w:pPr>
        <w:pStyle w:val="a7"/>
        <w:numPr>
          <w:ilvl w:val="0"/>
          <w:numId w:val="3"/>
        </w:numPr>
        <w:spacing w:line="360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и банковские операции ― </w:t>
      </w:r>
      <w:r w:rsidR="00573A8F" w:rsidRPr="00796374">
        <w:rPr>
          <w:sz w:val="28"/>
          <w:szCs w:val="28"/>
        </w:rPr>
        <w:t>экономические категории и объекты бухгалтерского наблюдения</w:t>
      </w:r>
      <w:r w:rsidR="003A42B6" w:rsidRPr="00796374">
        <w:rPr>
          <w:sz w:val="28"/>
          <w:szCs w:val="28"/>
        </w:rPr>
        <w:t>..</w:t>
      </w:r>
      <w:r w:rsidR="00AD4268" w:rsidRPr="00796374">
        <w:rPr>
          <w:sz w:val="28"/>
          <w:szCs w:val="28"/>
        </w:rPr>
        <w:t>………………</w:t>
      </w:r>
      <w:r w:rsidR="00573A8F" w:rsidRPr="00796374">
        <w:rPr>
          <w:sz w:val="28"/>
          <w:szCs w:val="28"/>
        </w:rPr>
        <w:t>……...</w:t>
      </w:r>
      <w:r w:rsidR="00C1583A" w:rsidRPr="00796374">
        <w:rPr>
          <w:sz w:val="28"/>
          <w:szCs w:val="28"/>
        </w:rPr>
        <w:t>……………………</w:t>
      </w:r>
      <w:r w:rsidR="00B74CA3" w:rsidRPr="00796374">
        <w:rPr>
          <w:sz w:val="28"/>
          <w:szCs w:val="28"/>
        </w:rPr>
        <w:t>.</w:t>
      </w:r>
      <w:r w:rsidR="00C1583A" w:rsidRPr="00796374">
        <w:rPr>
          <w:sz w:val="28"/>
          <w:szCs w:val="28"/>
        </w:rPr>
        <w:t>……</w:t>
      </w:r>
      <w:r w:rsidR="00AD4268" w:rsidRPr="00796374">
        <w:rPr>
          <w:sz w:val="28"/>
          <w:szCs w:val="28"/>
        </w:rPr>
        <w:t>.</w:t>
      </w:r>
      <w:r w:rsidR="00832D93" w:rsidRPr="00796374">
        <w:rPr>
          <w:sz w:val="28"/>
          <w:szCs w:val="28"/>
        </w:rPr>
        <w:t>5</w:t>
      </w:r>
    </w:p>
    <w:p w14:paraId="5E2E7F8B" w14:textId="768DF45A" w:rsidR="00916504" w:rsidRPr="003A42B6" w:rsidRDefault="00573A8F" w:rsidP="00745DFF">
      <w:pPr>
        <w:pStyle w:val="a7"/>
        <w:numPr>
          <w:ilvl w:val="1"/>
          <w:numId w:val="1"/>
        </w:numPr>
        <w:tabs>
          <w:tab w:val="left" w:pos="426"/>
          <w:tab w:val="left" w:pos="993"/>
        </w:tabs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классификация, порядок осуществления </w:t>
      </w:r>
      <w:r w:rsidR="00600E62">
        <w:rPr>
          <w:sz w:val="28"/>
          <w:szCs w:val="28"/>
        </w:rPr>
        <w:t>кассовых и банко</w:t>
      </w:r>
      <w:r w:rsidR="00600E62">
        <w:rPr>
          <w:sz w:val="28"/>
          <w:szCs w:val="28"/>
        </w:rPr>
        <w:t>в</w:t>
      </w:r>
      <w:r w:rsidR="00600E62">
        <w:rPr>
          <w:sz w:val="28"/>
          <w:szCs w:val="28"/>
        </w:rPr>
        <w:t>ских операций</w:t>
      </w:r>
      <w:r w:rsidR="00AD4268" w:rsidRPr="003A42B6">
        <w:rPr>
          <w:sz w:val="28"/>
          <w:szCs w:val="28"/>
        </w:rPr>
        <w:t xml:space="preserve"> ………</w:t>
      </w:r>
      <w:r w:rsidR="00443138">
        <w:rPr>
          <w:sz w:val="28"/>
          <w:szCs w:val="28"/>
        </w:rPr>
        <w:t>…</w:t>
      </w:r>
      <w:r w:rsidR="00600E62">
        <w:rPr>
          <w:sz w:val="28"/>
          <w:szCs w:val="28"/>
        </w:rPr>
        <w:t>……..</w:t>
      </w:r>
      <w:r w:rsidR="00EC4639" w:rsidRPr="003A42B6">
        <w:rPr>
          <w:sz w:val="28"/>
          <w:szCs w:val="28"/>
        </w:rPr>
        <w:t>……………………………………</w:t>
      </w:r>
      <w:r w:rsidR="00B74CA3">
        <w:rPr>
          <w:sz w:val="28"/>
          <w:szCs w:val="28"/>
        </w:rPr>
        <w:t>..</w:t>
      </w:r>
      <w:r w:rsidR="00EC4639" w:rsidRPr="003A42B6">
        <w:rPr>
          <w:sz w:val="28"/>
          <w:szCs w:val="28"/>
        </w:rPr>
        <w:t>…</w:t>
      </w:r>
      <w:r w:rsidR="008806B5">
        <w:rPr>
          <w:sz w:val="28"/>
          <w:szCs w:val="28"/>
        </w:rPr>
        <w:t>.</w:t>
      </w:r>
      <w:r w:rsidR="00600E62">
        <w:rPr>
          <w:sz w:val="28"/>
          <w:szCs w:val="28"/>
        </w:rPr>
        <w:t>…</w:t>
      </w:r>
      <w:r w:rsidR="00832D93" w:rsidRPr="003A42B6">
        <w:rPr>
          <w:sz w:val="28"/>
          <w:szCs w:val="28"/>
        </w:rPr>
        <w:t>5</w:t>
      </w:r>
    </w:p>
    <w:p w14:paraId="38DFD90E" w14:textId="65FBEFF2" w:rsidR="00916504" w:rsidRPr="003A42B6" w:rsidRDefault="00600E62" w:rsidP="00375300">
      <w:pPr>
        <w:pStyle w:val="a7"/>
        <w:numPr>
          <w:ilvl w:val="1"/>
          <w:numId w:val="1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регулирование, задачи бухгалтерского учета кассовых и банковских операций, их роль в обеспечении экономической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…</w:t>
      </w:r>
      <w:r w:rsidR="0065065F" w:rsidRPr="003A42B6">
        <w:rPr>
          <w:sz w:val="28"/>
          <w:szCs w:val="28"/>
        </w:rPr>
        <w:t>…..……………..</w:t>
      </w:r>
      <w:r w:rsidR="00F07E84">
        <w:rPr>
          <w:sz w:val="28"/>
          <w:szCs w:val="28"/>
        </w:rPr>
        <w:t>....………………………</w:t>
      </w:r>
      <w:r w:rsidR="00C1583A" w:rsidRPr="003A42B6">
        <w:rPr>
          <w:sz w:val="28"/>
          <w:szCs w:val="28"/>
        </w:rPr>
        <w:t>…………</w:t>
      </w:r>
      <w:r w:rsidR="00B74CA3">
        <w:rPr>
          <w:sz w:val="28"/>
          <w:szCs w:val="28"/>
        </w:rPr>
        <w:t>..</w:t>
      </w:r>
      <w:r w:rsidR="00C1583A" w:rsidRPr="003A42B6">
        <w:rPr>
          <w:sz w:val="28"/>
          <w:szCs w:val="28"/>
        </w:rPr>
        <w:t>………</w:t>
      </w:r>
      <w:r w:rsidR="00F07E84">
        <w:rPr>
          <w:sz w:val="28"/>
          <w:szCs w:val="28"/>
        </w:rPr>
        <w:t>..</w:t>
      </w:r>
      <w:r w:rsidR="00C1583A" w:rsidRPr="003A42B6">
        <w:rPr>
          <w:sz w:val="28"/>
          <w:szCs w:val="28"/>
        </w:rPr>
        <w:t>..</w:t>
      </w:r>
      <w:r w:rsidR="00F07E84">
        <w:rPr>
          <w:sz w:val="28"/>
          <w:szCs w:val="28"/>
        </w:rPr>
        <w:t>22</w:t>
      </w:r>
    </w:p>
    <w:p w14:paraId="769B0222" w14:textId="5829C90D" w:rsidR="00916504" w:rsidRPr="003A42B6" w:rsidRDefault="00600E62" w:rsidP="00B2457A">
      <w:pPr>
        <w:pStyle w:val="a7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 кассовых и банковских операций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обеспечения экономической безопасности хозяйствующего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та………………………………..</w:t>
      </w:r>
      <w:r w:rsidR="00B74CA3">
        <w:rPr>
          <w:sz w:val="28"/>
          <w:szCs w:val="28"/>
        </w:rPr>
        <w:t>…………………………………………</w:t>
      </w:r>
      <w:r w:rsidR="00C95AF8" w:rsidRPr="003A42B6">
        <w:rPr>
          <w:sz w:val="28"/>
          <w:szCs w:val="28"/>
        </w:rPr>
        <w:t>…</w:t>
      </w:r>
      <w:r w:rsidR="00CD453E" w:rsidRPr="003A42B6">
        <w:rPr>
          <w:sz w:val="28"/>
          <w:szCs w:val="28"/>
        </w:rPr>
        <w:t>…</w:t>
      </w:r>
      <w:r w:rsidR="004237A9">
        <w:rPr>
          <w:sz w:val="28"/>
          <w:szCs w:val="28"/>
        </w:rPr>
        <w:t>26</w:t>
      </w:r>
    </w:p>
    <w:p w14:paraId="33ADC72A" w14:textId="507B716B" w:rsidR="00916504" w:rsidRPr="003A42B6" w:rsidRDefault="00600E62" w:rsidP="00576B92">
      <w:pPr>
        <w:pStyle w:val="a7"/>
        <w:numPr>
          <w:ilvl w:val="1"/>
          <w:numId w:val="2"/>
        </w:numPr>
        <w:tabs>
          <w:tab w:val="left" w:pos="851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Анализ типовых хозяйственных операций по учету банковских и 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совых операций………………………………</w:t>
      </w:r>
      <w:r w:rsidR="00C95AF8" w:rsidRPr="003A42B6">
        <w:rPr>
          <w:sz w:val="28"/>
          <w:szCs w:val="28"/>
        </w:rPr>
        <w:t xml:space="preserve"> </w:t>
      </w:r>
      <w:r w:rsidR="00CD453E" w:rsidRPr="003A42B6">
        <w:rPr>
          <w:sz w:val="28"/>
          <w:szCs w:val="28"/>
        </w:rPr>
        <w:t>….</w:t>
      </w:r>
      <w:r w:rsidR="005C45FA" w:rsidRPr="00B74CA3">
        <w:rPr>
          <w:sz w:val="28"/>
          <w:szCs w:val="28"/>
        </w:rPr>
        <w:t>…...</w:t>
      </w:r>
      <w:r w:rsidR="00B2457A" w:rsidRPr="003A42B6">
        <w:rPr>
          <w:sz w:val="28"/>
          <w:szCs w:val="28"/>
        </w:rPr>
        <w:t>…………………………</w:t>
      </w:r>
      <w:r w:rsidR="00CD453E" w:rsidRPr="003A42B6">
        <w:rPr>
          <w:sz w:val="28"/>
          <w:szCs w:val="28"/>
        </w:rPr>
        <w:t>.</w:t>
      </w:r>
      <w:r w:rsidR="004237A9">
        <w:rPr>
          <w:sz w:val="28"/>
          <w:szCs w:val="28"/>
        </w:rPr>
        <w:t>26</w:t>
      </w:r>
    </w:p>
    <w:p w14:paraId="21E7B4DC" w14:textId="623FD721" w:rsidR="00916504" w:rsidRPr="003A42B6" w:rsidRDefault="00796374" w:rsidP="00C95AF8">
      <w:pPr>
        <w:pStyle w:val="a7"/>
        <w:numPr>
          <w:ilvl w:val="1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0E62">
        <w:rPr>
          <w:sz w:val="28"/>
          <w:szCs w:val="28"/>
        </w:rPr>
        <w:t>Использование учетной информации о кассовых и банковских опер</w:t>
      </w:r>
      <w:r w:rsidR="00600E62">
        <w:rPr>
          <w:sz w:val="28"/>
          <w:szCs w:val="28"/>
        </w:rPr>
        <w:t>а</w:t>
      </w:r>
      <w:r w:rsidR="00600E62">
        <w:rPr>
          <w:sz w:val="28"/>
          <w:szCs w:val="28"/>
        </w:rPr>
        <w:t>циях при выявлении угроз экономической безопасности</w:t>
      </w:r>
      <w:r w:rsidR="0065065F" w:rsidRPr="003A42B6">
        <w:rPr>
          <w:sz w:val="28"/>
          <w:szCs w:val="28"/>
        </w:rPr>
        <w:t xml:space="preserve">  .</w:t>
      </w:r>
      <w:r w:rsidR="00576B92" w:rsidRPr="003A42B6">
        <w:rPr>
          <w:sz w:val="28"/>
          <w:szCs w:val="28"/>
        </w:rPr>
        <w:t>..</w:t>
      </w:r>
      <w:r w:rsidR="00F07E84">
        <w:rPr>
          <w:sz w:val="28"/>
          <w:szCs w:val="28"/>
        </w:rPr>
        <w:t>…………..3</w:t>
      </w:r>
      <w:r w:rsidR="004237A9">
        <w:rPr>
          <w:sz w:val="28"/>
          <w:szCs w:val="28"/>
        </w:rPr>
        <w:t>1</w:t>
      </w:r>
    </w:p>
    <w:p w14:paraId="51121371" w14:textId="0AA41C60" w:rsidR="00916504" w:rsidRPr="00662F13" w:rsidRDefault="00916504" w:rsidP="00B2457A">
      <w:pPr>
        <w:spacing w:line="360" w:lineRule="auto"/>
        <w:jc w:val="both"/>
        <w:rPr>
          <w:sz w:val="28"/>
          <w:szCs w:val="28"/>
        </w:rPr>
      </w:pPr>
      <w:r w:rsidRPr="003A42B6">
        <w:rPr>
          <w:sz w:val="28"/>
          <w:szCs w:val="28"/>
        </w:rPr>
        <w:t>Заключение</w:t>
      </w:r>
      <w:r w:rsidR="00B2457A" w:rsidRPr="003A42B6">
        <w:rPr>
          <w:sz w:val="28"/>
          <w:szCs w:val="28"/>
        </w:rPr>
        <w:t>……………………………………………………………………….</w:t>
      </w:r>
      <w:r w:rsidR="004237A9">
        <w:rPr>
          <w:sz w:val="28"/>
          <w:szCs w:val="28"/>
        </w:rPr>
        <w:t>33</w:t>
      </w:r>
    </w:p>
    <w:p w14:paraId="3D80C6BE" w14:textId="60B8687F" w:rsidR="003A42B6" w:rsidRDefault="00916504" w:rsidP="00B2457A">
      <w:pPr>
        <w:spacing w:line="360" w:lineRule="auto"/>
        <w:jc w:val="both"/>
        <w:rPr>
          <w:sz w:val="28"/>
          <w:szCs w:val="28"/>
        </w:rPr>
      </w:pPr>
      <w:r w:rsidRPr="00662F13">
        <w:rPr>
          <w:sz w:val="28"/>
          <w:szCs w:val="28"/>
        </w:rPr>
        <w:t>Список использованных источников</w:t>
      </w:r>
      <w:r w:rsidRPr="003A42B6">
        <w:rPr>
          <w:sz w:val="28"/>
          <w:szCs w:val="28"/>
        </w:rPr>
        <w:t>……………………………………….......</w:t>
      </w:r>
      <w:r w:rsidR="00F07E84">
        <w:rPr>
          <w:sz w:val="28"/>
          <w:szCs w:val="28"/>
        </w:rPr>
        <w:t>3</w:t>
      </w:r>
      <w:r w:rsidR="004237A9">
        <w:rPr>
          <w:sz w:val="28"/>
          <w:szCs w:val="28"/>
        </w:rPr>
        <w:t>4</w:t>
      </w:r>
    </w:p>
    <w:p w14:paraId="777CC67E" w14:textId="2CFD1606" w:rsidR="00651C5B" w:rsidRDefault="00651C5B" w:rsidP="00B245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5E137F">
        <w:rPr>
          <w:sz w:val="28"/>
          <w:szCs w:val="28"/>
        </w:rPr>
        <w:t>я...</w:t>
      </w:r>
      <w:r w:rsidR="004C25C3">
        <w:rPr>
          <w:sz w:val="28"/>
          <w:szCs w:val="28"/>
        </w:rPr>
        <w:t>………………………………………………………………….</w:t>
      </w:r>
      <w:r w:rsidR="00F07E84">
        <w:rPr>
          <w:sz w:val="28"/>
          <w:szCs w:val="28"/>
        </w:rPr>
        <w:t>...3</w:t>
      </w:r>
      <w:r w:rsidR="004C25C3">
        <w:rPr>
          <w:sz w:val="28"/>
          <w:szCs w:val="28"/>
        </w:rPr>
        <w:t>7</w:t>
      </w:r>
    </w:p>
    <w:p w14:paraId="7CF7DADE" w14:textId="77777777" w:rsidR="004C25C3" w:rsidRDefault="004C25C3" w:rsidP="00B2457A">
      <w:pPr>
        <w:spacing w:line="360" w:lineRule="auto"/>
        <w:jc w:val="both"/>
        <w:rPr>
          <w:sz w:val="28"/>
          <w:szCs w:val="28"/>
        </w:rPr>
      </w:pPr>
    </w:p>
    <w:p w14:paraId="1D508770" w14:textId="77777777" w:rsidR="003A42B6" w:rsidRDefault="003A42B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171E07" w14:textId="54A648BA" w:rsidR="000F7745" w:rsidRPr="00745DFF" w:rsidRDefault="003A42B6" w:rsidP="00745DF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45DFF">
        <w:rPr>
          <w:b/>
          <w:sz w:val="32"/>
          <w:szCs w:val="32"/>
        </w:rPr>
        <w:lastRenderedPageBreak/>
        <w:t>В</w:t>
      </w:r>
      <w:r w:rsidR="008B7B73" w:rsidRPr="00745DFF">
        <w:rPr>
          <w:b/>
          <w:sz w:val="32"/>
          <w:szCs w:val="32"/>
        </w:rPr>
        <w:t>ВЕДЕНИЕ</w:t>
      </w:r>
    </w:p>
    <w:p w14:paraId="58BFB97A" w14:textId="01EE60DE" w:rsidR="00794453" w:rsidRDefault="00745DFF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745DFF">
        <w:rPr>
          <w:sz w:val="28"/>
          <w:szCs w:val="28"/>
        </w:rPr>
        <w:t>В условиях современного экономического развития бухгалтерский учет кассовых и банковских операций становится неотъемлемой частью финанс</w:t>
      </w:r>
      <w:r w:rsidRPr="00745DFF">
        <w:rPr>
          <w:sz w:val="28"/>
          <w:szCs w:val="28"/>
        </w:rPr>
        <w:t>о</w:t>
      </w:r>
      <w:r w:rsidRPr="00745DFF">
        <w:rPr>
          <w:sz w:val="28"/>
          <w:szCs w:val="28"/>
        </w:rPr>
        <w:t>вого менеджмента организаций. Эффективное управление денежными пот</w:t>
      </w:r>
      <w:r w:rsidRPr="00745DFF">
        <w:rPr>
          <w:sz w:val="28"/>
          <w:szCs w:val="28"/>
        </w:rPr>
        <w:t>о</w:t>
      </w:r>
      <w:r w:rsidRPr="00745DFF">
        <w:rPr>
          <w:sz w:val="28"/>
          <w:szCs w:val="28"/>
        </w:rPr>
        <w:t xml:space="preserve">ками и контроль </w:t>
      </w:r>
      <w:r w:rsidR="00A859A0">
        <w:rPr>
          <w:sz w:val="28"/>
          <w:szCs w:val="28"/>
        </w:rPr>
        <w:t>над</w:t>
      </w:r>
      <w:r w:rsidRPr="00745DFF">
        <w:rPr>
          <w:sz w:val="28"/>
          <w:szCs w:val="28"/>
        </w:rPr>
        <w:t xml:space="preserve"> финансовыми операциями играют ключевую роль в обеспечении экономической безопасности </w:t>
      </w:r>
      <w:r w:rsidR="00F80CFA">
        <w:rPr>
          <w:sz w:val="28"/>
          <w:szCs w:val="28"/>
        </w:rPr>
        <w:t>хозяйствующих субъектов</w:t>
      </w:r>
      <w:r w:rsidRPr="00745DFF">
        <w:rPr>
          <w:sz w:val="28"/>
          <w:szCs w:val="28"/>
        </w:rPr>
        <w:t>. Бу</w:t>
      </w:r>
      <w:r w:rsidRPr="00745DFF">
        <w:rPr>
          <w:sz w:val="28"/>
          <w:szCs w:val="28"/>
        </w:rPr>
        <w:t>х</w:t>
      </w:r>
      <w:r w:rsidRPr="00745DFF">
        <w:rPr>
          <w:sz w:val="28"/>
          <w:szCs w:val="28"/>
        </w:rPr>
        <w:t>галтерский учет является основой для принятия управленческих решений, позволяя отслеживать финансовые потоки, обеспечивать прозрачность и с</w:t>
      </w:r>
      <w:r w:rsidRPr="00745DFF">
        <w:rPr>
          <w:sz w:val="28"/>
          <w:szCs w:val="28"/>
        </w:rPr>
        <w:t>о</w:t>
      </w:r>
      <w:r w:rsidRPr="00745DFF">
        <w:rPr>
          <w:sz w:val="28"/>
          <w:szCs w:val="28"/>
        </w:rPr>
        <w:t xml:space="preserve">блюдать законодательство. Учет кассовых и банковских операций помогает контролировать поступления и </w:t>
      </w:r>
      <w:r w:rsidR="00F80CFA">
        <w:rPr>
          <w:sz w:val="28"/>
          <w:szCs w:val="28"/>
        </w:rPr>
        <w:t>выбытия</w:t>
      </w:r>
      <w:r w:rsidRPr="00745DFF">
        <w:rPr>
          <w:sz w:val="28"/>
          <w:szCs w:val="28"/>
        </w:rPr>
        <w:t>, что критически важно для подде</w:t>
      </w:r>
      <w:r w:rsidRPr="00745DFF">
        <w:rPr>
          <w:sz w:val="28"/>
          <w:szCs w:val="28"/>
        </w:rPr>
        <w:t>р</w:t>
      </w:r>
      <w:r w:rsidRPr="00745DFF">
        <w:rPr>
          <w:sz w:val="28"/>
          <w:szCs w:val="28"/>
        </w:rPr>
        <w:t xml:space="preserve">жания </w:t>
      </w:r>
      <w:r w:rsidR="00F80CFA">
        <w:rPr>
          <w:sz w:val="28"/>
          <w:szCs w:val="28"/>
        </w:rPr>
        <w:t>экономической безопасности субъекта</w:t>
      </w:r>
      <w:r w:rsidRPr="00745DFF">
        <w:rPr>
          <w:sz w:val="28"/>
          <w:szCs w:val="28"/>
        </w:rPr>
        <w:t>. Четкая система учета спосо</w:t>
      </w:r>
      <w:r w:rsidRPr="00745DFF">
        <w:rPr>
          <w:sz w:val="28"/>
          <w:szCs w:val="28"/>
        </w:rPr>
        <w:t>б</w:t>
      </w:r>
      <w:r w:rsidRPr="00745DFF">
        <w:rPr>
          <w:sz w:val="28"/>
          <w:szCs w:val="28"/>
        </w:rPr>
        <w:t>ствует повышению доверия со стороны инвесторов и партнеров, а правил</w:t>
      </w:r>
      <w:r w:rsidRPr="00745DFF">
        <w:rPr>
          <w:sz w:val="28"/>
          <w:szCs w:val="28"/>
        </w:rPr>
        <w:t>ь</w:t>
      </w:r>
      <w:r w:rsidRPr="00745DFF">
        <w:rPr>
          <w:sz w:val="28"/>
          <w:szCs w:val="28"/>
        </w:rPr>
        <w:t>ный учет позволяет избежать штрафов и санкций со стороны налоговых о</w:t>
      </w:r>
      <w:r w:rsidRPr="00745DFF">
        <w:rPr>
          <w:sz w:val="28"/>
          <w:szCs w:val="28"/>
        </w:rPr>
        <w:t>р</w:t>
      </w:r>
      <w:r w:rsidRPr="00745DFF">
        <w:rPr>
          <w:sz w:val="28"/>
          <w:szCs w:val="28"/>
        </w:rPr>
        <w:t>ганов.</w:t>
      </w:r>
    </w:p>
    <w:p w14:paraId="71C9C4D9" w14:textId="77777777" w:rsidR="00876975" w:rsidRPr="00876975" w:rsidRDefault="00876975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>Цель и задачи исследования.</w:t>
      </w:r>
    </w:p>
    <w:p w14:paraId="6491BA28" w14:textId="055DCE6B" w:rsidR="00876975" w:rsidRPr="00876975" w:rsidRDefault="00876975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876975">
        <w:rPr>
          <w:sz w:val="28"/>
          <w:szCs w:val="28"/>
        </w:rPr>
        <w:t xml:space="preserve"> работы является исследование</w:t>
      </w:r>
      <w:r w:rsidR="0082115D">
        <w:rPr>
          <w:sz w:val="28"/>
          <w:szCs w:val="28"/>
        </w:rPr>
        <w:t xml:space="preserve"> кассовых и банковских операции как </w:t>
      </w:r>
      <w:r w:rsidR="0082115D" w:rsidRPr="00796374">
        <w:rPr>
          <w:sz w:val="28"/>
          <w:szCs w:val="28"/>
        </w:rPr>
        <w:t>экономически</w:t>
      </w:r>
      <w:r w:rsidR="0082115D">
        <w:rPr>
          <w:sz w:val="28"/>
          <w:szCs w:val="28"/>
        </w:rPr>
        <w:t>х</w:t>
      </w:r>
      <w:r w:rsidR="0082115D" w:rsidRPr="00796374">
        <w:rPr>
          <w:sz w:val="28"/>
          <w:szCs w:val="28"/>
        </w:rPr>
        <w:t xml:space="preserve"> категори</w:t>
      </w:r>
      <w:r w:rsidR="0082115D">
        <w:rPr>
          <w:sz w:val="28"/>
          <w:szCs w:val="28"/>
        </w:rPr>
        <w:t>й</w:t>
      </w:r>
      <w:r w:rsidR="0082115D" w:rsidRPr="00796374">
        <w:rPr>
          <w:sz w:val="28"/>
          <w:szCs w:val="28"/>
        </w:rPr>
        <w:t xml:space="preserve"> и объект</w:t>
      </w:r>
      <w:r w:rsidR="0082115D">
        <w:rPr>
          <w:sz w:val="28"/>
          <w:szCs w:val="28"/>
        </w:rPr>
        <w:t>ов</w:t>
      </w:r>
      <w:r w:rsidR="0082115D" w:rsidRPr="00796374">
        <w:rPr>
          <w:sz w:val="28"/>
          <w:szCs w:val="28"/>
        </w:rPr>
        <w:t xml:space="preserve"> бухгалтерского наблюдения</w:t>
      </w:r>
      <w:r w:rsidR="008211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115D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</w:t>
      </w:r>
      <w:r w:rsidRPr="00876975">
        <w:rPr>
          <w:sz w:val="28"/>
          <w:szCs w:val="28"/>
        </w:rPr>
        <w:t xml:space="preserve"> </w:t>
      </w:r>
      <w:r w:rsidR="0082115D">
        <w:rPr>
          <w:sz w:val="28"/>
          <w:szCs w:val="28"/>
        </w:rPr>
        <w:t>их</w:t>
      </w:r>
      <w:r>
        <w:rPr>
          <w:sz w:val="28"/>
          <w:szCs w:val="28"/>
        </w:rPr>
        <w:t xml:space="preserve"> учета</w:t>
      </w:r>
      <w:r w:rsidRPr="00876975">
        <w:rPr>
          <w:sz w:val="28"/>
          <w:szCs w:val="28"/>
        </w:rPr>
        <w:t xml:space="preserve"> в целях обеспечения экономической безопасности хо</w:t>
      </w:r>
      <w:r>
        <w:rPr>
          <w:sz w:val="28"/>
          <w:szCs w:val="28"/>
        </w:rPr>
        <w:t>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ствующего субъек</w:t>
      </w:r>
      <w:r w:rsidRPr="00876975">
        <w:rPr>
          <w:sz w:val="28"/>
          <w:szCs w:val="28"/>
        </w:rPr>
        <w:t>та</w:t>
      </w:r>
      <w:r>
        <w:rPr>
          <w:sz w:val="28"/>
          <w:szCs w:val="28"/>
        </w:rPr>
        <w:t>.</w:t>
      </w:r>
    </w:p>
    <w:p w14:paraId="459F7E00" w14:textId="77777777" w:rsidR="00876975" w:rsidRPr="00876975" w:rsidRDefault="00876975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>Для достижения указанной цели необходимо выполнить следующие задачи:</w:t>
      </w:r>
    </w:p>
    <w:p w14:paraId="12B1AE4E" w14:textId="41F16BDC" w:rsidR="00876975" w:rsidRPr="00876975" w:rsidRDefault="00E24CF3" w:rsidP="00303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―</w:t>
      </w:r>
      <w:r w:rsidR="00876975" w:rsidRPr="00876975">
        <w:rPr>
          <w:sz w:val="28"/>
          <w:szCs w:val="28"/>
        </w:rPr>
        <w:tab/>
        <w:t xml:space="preserve"> раскрыть сущность и выявить особенности</w:t>
      </w:r>
      <w:r w:rsidR="00876975">
        <w:rPr>
          <w:sz w:val="28"/>
          <w:szCs w:val="28"/>
        </w:rPr>
        <w:t xml:space="preserve"> порядка учета</w:t>
      </w:r>
      <w:r w:rsidR="00876975" w:rsidRPr="00876975">
        <w:rPr>
          <w:sz w:val="28"/>
          <w:szCs w:val="28"/>
        </w:rPr>
        <w:t xml:space="preserve"> </w:t>
      </w:r>
      <w:r w:rsidR="00876975">
        <w:rPr>
          <w:sz w:val="28"/>
          <w:szCs w:val="28"/>
        </w:rPr>
        <w:t>касс</w:t>
      </w:r>
      <w:r w:rsidR="00876975">
        <w:rPr>
          <w:sz w:val="28"/>
          <w:szCs w:val="28"/>
        </w:rPr>
        <w:t>о</w:t>
      </w:r>
      <w:r w:rsidR="00876975">
        <w:rPr>
          <w:sz w:val="28"/>
          <w:szCs w:val="28"/>
        </w:rPr>
        <w:t>вых и банковских операций</w:t>
      </w:r>
      <w:r w:rsidR="00876975" w:rsidRPr="00876975">
        <w:rPr>
          <w:sz w:val="28"/>
          <w:szCs w:val="28"/>
        </w:rPr>
        <w:t>;</w:t>
      </w:r>
    </w:p>
    <w:p w14:paraId="457893D1" w14:textId="1E588669" w:rsidR="00876975" w:rsidRPr="00876975" w:rsidRDefault="00E24CF3" w:rsidP="00303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―</w:t>
      </w:r>
      <w:r w:rsidR="00876975" w:rsidRPr="00876975">
        <w:rPr>
          <w:sz w:val="28"/>
          <w:szCs w:val="28"/>
        </w:rPr>
        <w:tab/>
        <w:t xml:space="preserve">изучить </w:t>
      </w:r>
      <w:r w:rsidR="0082115D">
        <w:rPr>
          <w:sz w:val="28"/>
          <w:szCs w:val="28"/>
        </w:rPr>
        <w:t>н</w:t>
      </w:r>
      <w:r w:rsidR="0082115D" w:rsidRPr="0082115D">
        <w:rPr>
          <w:sz w:val="28"/>
          <w:szCs w:val="28"/>
        </w:rPr>
        <w:t>ормативное регулирование, задачи бухгалтерского уч</w:t>
      </w:r>
      <w:r w:rsidR="0082115D" w:rsidRPr="0082115D">
        <w:rPr>
          <w:sz w:val="28"/>
          <w:szCs w:val="28"/>
        </w:rPr>
        <w:t>е</w:t>
      </w:r>
      <w:r w:rsidR="0082115D" w:rsidRPr="0082115D">
        <w:rPr>
          <w:sz w:val="28"/>
          <w:szCs w:val="28"/>
        </w:rPr>
        <w:t>та кассовых и банковских операций, их роль в обеспечении экономической безопасности</w:t>
      </w:r>
      <w:r w:rsidR="00876975" w:rsidRPr="00876975">
        <w:rPr>
          <w:sz w:val="28"/>
          <w:szCs w:val="28"/>
        </w:rPr>
        <w:t>;</w:t>
      </w:r>
    </w:p>
    <w:p w14:paraId="3DCB9C95" w14:textId="5A6434C1" w:rsidR="00876975" w:rsidRPr="00876975" w:rsidRDefault="00E24CF3" w:rsidP="00303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―</w:t>
      </w:r>
      <w:r w:rsidR="00876975" w:rsidRPr="00876975">
        <w:rPr>
          <w:sz w:val="28"/>
          <w:szCs w:val="28"/>
        </w:rPr>
        <w:tab/>
      </w:r>
      <w:r w:rsidR="0082115D">
        <w:rPr>
          <w:sz w:val="28"/>
          <w:szCs w:val="28"/>
        </w:rPr>
        <w:t>провести анализ типовых хозяйственных операций по учету ба</w:t>
      </w:r>
      <w:r w:rsidR="0082115D">
        <w:rPr>
          <w:sz w:val="28"/>
          <w:szCs w:val="28"/>
        </w:rPr>
        <w:t>н</w:t>
      </w:r>
      <w:r w:rsidR="0082115D">
        <w:rPr>
          <w:sz w:val="28"/>
          <w:szCs w:val="28"/>
        </w:rPr>
        <w:t>ковских и кассовых операций</w:t>
      </w:r>
      <w:r w:rsidR="00876975" w:rsidRPr="00876975">
        <w:rPr>
          <w:sz w:val="28"/>
          <w:szCs w:val="28"/>
        </w:rPr>
        <w:t>;</w:t>
      </w:r>
    </w:p>
    <w:p w14:paraId="4742C9EF" w14:textId="6C1FC223" w:rsidR="00876975" w:rsidRPr="00876975" w:rsidRDefault="00E24CF3" w:rsidP="00303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―</w:t>
      </w:r>
      <w:r w:rsidR="00876975" w:rsidRPr="00876975">
        <w:rPr>
          <w:sz w:val="28"/>
          <w:szCs w:val="28"/>
        </w:rPr>
        <w:tab/>
        <w:t xml:space="preserve">проанализировать </w:t>
      </w:r>
      <w:r w:rsidR="0082115D">
        <w:rPr>
          <w:sz w:val="28"/>
          <w:szCs w:val="28"/>
        </w:rPr>
        <w:t>и</w:t>
      </w:r>
      <w:r w:rsidR="0082115D" w:rsidRPr="0082115D">
        <w:rPr>
          <w:sz w:val="28"/>
          <w:szCs w:val="28"/>
        </w:rPr>
        <w:t>спользование учетной информации о касс</w:t>
      </w:r>
      <w:r w:rsidR="0082115D" w:rsidRPr="0082115D">
        <w:rPr>
          <w:sz w:val="28"/>
          <w:szCs w:val="28"/>
        </w:rPr>
        <w:t>о</w:t>
      </w:r>
      <w:r w:rsidR="0082115D">
        <w:rPr>
          <w:sz w:val="28"/>
          <w:szCs w:val="28"/>
        </w:rPr>
        <w:t>вых и банковских опера</w:t>
      </w:r>
      <w:r w:rsidR="0082115D" w:rsidRPr="0082115D">
        <w:rPr>
          <w:sz w:val="28"/>
          <w:szCs w:val="28"/>
        </w:rPr>
        <w:t>циях при выявлении угроз экономической безопасн</w:t>
      </w:r>
      <w:r w:rsidR="0082115D" w:rsidRPr="0082115D">
        <w:rPr>
          <w:sz w:val="28"/>
          <w:szCs w:val="28"/>
        </w:rPr>
        <w:t>о</w:t>
      </w:r>
      <w:r w:rsidR="0082115D">
        <w:rPr>
          <w:sz w:val="28"/>
          <w:szCs w:val="28"/>
        </w:rPr>
        <w:t>сти.</w:t>
      </w:r>
    </w:p>
    <w:p w14:paraId="6D6943FD" w14:textId="78BE1E88" w:rsidR="00876975" w:rsidRPr="00876975" w:rsidRDefault="00876975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>Объектом исследования явля</w:t>
      </w:r>
      <w:r w:rsidR="0082115D">
        <w:rPr>
          <w:sz w:val="28"/>
          <w:szCs w:val="28"/>
        </w:rPr>
        <w:t>ю</w:t>
      </w:r>
      <w:r w:rsidRPr="00876975">
        <w:rPr>
          <w:sz w:val="28"/>
          <w:szCs w:val="28"/>
        </w:rPr>
        <w:t xml:space="preserve">тся </w:t>
      </w:r>
      <w:r w:rsidR="0082115D">
        <w:rPr>
          <w:sz w:val="28"/>
          <w:szCs w:val="28"/>
        </w:rPr>
        <w:t>кассовые и банковские операции</w:t>
      </w:r>
      <w:r w:rsidRPr="00876975">
        <w:rPr>
          <w:sz w:val="28"/>
          <w:szCs w:val="28"/>
        </w:rPr>
        <w:t>.</w:t>
      </w:r>
    </w:p>
    <w:p w14:paraId="7A62320C" w14:textId="2B53D132" w:rsidR="00876975" w:rsidRPr="00876975" w:rsidRDefault="00876975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 xml:space="preserve">Предметом исследования является процесс </w:t>
      </w:r>
      <w:r w:rsidR="0082115D">
        <w:rPr>
          <w:sz w:val="28"/>
          <w:szCs w:val="28"/>
        </w:rPr>
        <w:t>организации бухгалтерск</w:t>
      </w:r>
      <w:r w:rsidR="0082115D">
        <w:rPr>
          <w:sz w:val="28"/>
          <w:szCs w:val="28"/>
        </w:rPr>
        <w:t>о</w:t>
      </w:r>
      <w:r w:rsidR="0082115D">
        <w:rPr>
          <w:sz w:val="28"/>
          <w:szCs w:val="28"/>
        </w:rPr>
        <w:t>го учета кассовых и банковских операций в целях обеспечения экономич</w:t>
      </w:r>
      <w:r w:rsidR="0082115D">
        <w:rPr>
          <w:sz w:val="28"/>
          <w:szCs w:val="28"/>
        </w:rPr>
        <w:t>е</w:t>
      </w:r>
      <w:r w:rsidR="0082115D">
        <w:rPr>
          <w:sz w:val="28"/>
          <w:szCs w:val="28"/>
        </w:rPr>
        <w:t>ской безопасности хозяйствующего субъекта</w:t>
      </w:r>
      <w:r w:rsidRPr="00876975">
        <w:rPr>
          <w:sz w:val="28"/>
          <w:szCs w:val="28"/>
        </w:rPr>
        <w:t>.</w:t>
      </w:r>
    </w:p>
    <w:p w14:paraId="24270134" w14:textId="47B02FEE" w:rsidR="00876975" w:rsidRPr="00876975" w:rsidRDefault="007E5173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7E5173">
        <w:rPr>
          <w:sz w:val="28"/>
          <w:szCs w:val="28"/>
        </w:rPr>
        <w:t>Методологическая база курсовой работы составлена на основе принц</w:t>
      </w:r>
      <w:r w:rsidRPr="007E5173">
        <w:rPr>
          <w:sz w:val="28"/>
          <w:szCs w:val="28"/>
        </w:rPr>
        <w:t>и</w:t>
      </w:r>
      <w:r w:rsidRPr="007E5173">
        <w:rPr>
          <w:sz w:val="28"/>
          <w:szCs w:val="28"/>
        </w:rPr>
        <w:t>пов и нормативных актов</w:t>
      </w:r>
      <w:r w:rsidR="00973059">
        <w:rPr>
          <w:sz w:val="28"/>
          <w:szCs w:val="28"/>
        </w:rPr>
        <w:t>, регулирующих</w:t>
      </w:r>
      <w:r w:rsidRPr="007E5173">
        <w:rPr>
          <w:sz w:val="28"/>
          <w:szCs w:val="28"/>
        </w:rPr>
        <w:t xml:space="preserve"> бухгалтерск</w:t>
      </w:r>
      <w:r w:rsidR="00973059">
        <w:rPr>
          <w:sz w:val="28"/>
          <w:szCs w:val="28"/>
        </w:rPr>
        <w:t>ий</w:t>
      </w:r>
      <w:r w:rsidRPr="007E5173">
        <w:rPr>
          <w:sz w:val="28"/>
          <w:szCs w:val="28"/>
        </w:rPr>
        <w:t xml:space="preserve"> уче</w:t>
      </w:r>
      <w:r w:rsidR="00973059">
        <w:rPr>
          <w:sz w:val="28"/>
          <w:szCs w:val="28"/>
        </w:rPr>
        <w:t>т</w:t>
      </w:r>
      <w:r w:rsidRPr="007E5173">
        <w:rPr>
          <w:sz w:val="28"/>
          <w:szCs w:val="28"/>
        </w:rPr>
        <w:t>, а также и</w:t>
      </w:r>
      <w:r w:rsidRPr="007E5173">
        <w:rPr>
          <w:sz w:val="28"/>
          <w:szCs w:val="28"/>
        </w:rPr>
        <w:t>с</w:t>
      </w:r>
      <w:r w:rsidRPr="007E5173">
        <w:rPr>
          <w:sz w:val="28"/>
          <w:szCs w:val="28"/>
        </w:rPr>
        <w:t>пользованных методов анализа, сравнения и систематизации информации.</w:t>
      </w:r>
    </w:p>
    <w:p w14:paraId="0765F1B3" w14:textId="63F7E72F" w:rsidR="00876975" w:rsidRPr="00876975" w:rsidRDefault="00876975" w:rsidP="003039BE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>В качестве информационной базы исследования были использованы</w:t>
      </w:r>
      <w:r w:rsidR="0082115D">
        <w:rPr>
          <w:sz w:val="28"/>
          <w:szCs w:val="28"/>
        </w:rPr>
        <w:t xml:space="preserve"> нормативные акты,</w:t>
      </w:r>
      <w:r w:rsidRPr="00876975">
        <w:rPr>
          <w:sz w:val="28"/>
          <w:szCs w:val="28"/>
        </w:rPr>
        <w:t xml:space="preserve"> ста</w:t>
      </w:r>
      <w:r w:rsidR="0082115D">
        <w:rPr>
          <w:sz w:val="28"/>
          <w:szCs w:val="28"/>
        </w:rPr>
        <w:t>тьи, учебники, учебные пособия</w:t>
      </w:r>
      <w:r w:rsidRPr="00876975">
        <w:rPr>
          <w:sz w:val="28"/>
          <w:szCs w:val="28"/>
        </w:rPr>
        <w:t>, научные статьи, а также федеральные законы.</w:t>
      </w:r>
    </w:p>
    <w:p w14:paraId="5BEE37CA" w14:textId="77777777" w:rsidR="00F80CFA" w:rsidRDefault="00876975" w:rsidP="003039BE">
      <w:pPr>
        <w:spacing w:line="360" w:lineRule="auto"/>
        <w:ind w:firstLine="709"/>
        <w:jc w:val="both"/>
      </w:pPr>
      <w:r w:rsidRPr="00876975">
        <w:rPr>
          <w:sz w:val="28"/>
          <w:szCs w:val="28"/>
        </w:rPr>
        <w:t xml:space="preserve">Курсовая работа состоит из введения, </w:t>
      </w:r>
      <w:r w:rsidR="0082115D">
        <w:rPr>
          <w:sz w:val="28"/>
          <w:szCs w:val="28"/>
        </w:rPr>
        <w:t>двух</w:t>
      </w:r>
      <w:r w:rsidRPr="00876975">
        <w:rPr>
          <w:sz w:val="28"/>
          <w:szCs w:val="28"/>
        </w:rPr>
        <w:t xml:space="preserve"> глав, заключение и списка использованных источников. Во введении обоснована актуальность темы, сформулированы цели и задачи исследования, указаны объект и предмет и</w:t>
      </w:r>
      <w:r w:rsidRPr="00876975">
        <w:rPr>
          <w:sz w:val="28"/>
          <w:szCs w:val="28"/>
        </w:rPr>
        <w:t>с</w:t>
      </w:r>
      <w:r w:rsidRPr="00876975">
        <w:rPr>
          <w:sz w:val="28"/>
          <w:szCs w:val="28"/>
        </w:rPr>
        <w:t xml:space="preserve">следования. Первая глава включает </w:t>
      </w:r>
      <w:r w:rsidR="0082115D">
        <w:rPr>
          <w:sz w:val="28"/>
          <w:szCs w:val="28"/>
        </w:rPr>
        <w:t>два</w:t>
      </w:r>
      <w:r w:rsidRPr="00876975">
        <w:rPr>
          <w:sz w:val="28"/>
          <w:szCs w:val="28"/>
        </w:rPr>
        <w:t xml:space="preserve"> па</w:t>
      </w:r>
      <w:r w:rsidR="0082115D">
        <w:rPr>
          <w:sz w:val="28"/>
          <w:szCs w:val="28"/>
        </w:rPr>
        <w:t>раграфа. В них раскрываются те</w:t>
      </w:r>
      <w:r w:rsidR="0082115D">
        <w:rPr>
          <w:sz w:val="28"/>
          <w:szCs w:val="28"/>
        </w:rPr>
        <w:t>о</w:t>
      </w:r>
      <w:r w:rsidRPr="00876975">
        <w:rPr>
          <w:sz w:val="28"/>
          <w:szCs w:val="28"/>
        </w:rPr>
        <w:t xml:space="preserve">ретические аспекты </w:t>
      </w:r>
      <w:r w:rsidR="0082115D">
        <w:rPr>
          <w:sz w:val="28"/>
          <w:szCs w:val="28"/>
        </w:rPr>
        <w:t>кассовых и банковских операций, порядок их осущест</w:t>
      </w:r>
      <w:r w:rsidR="0082115D">
        <w:rPr>
          <w:sz w:val="28"/>
          <w:szCs w:val="28"/>
        </w:rPr>
        <w:t>в</w:t>
      </w:r>
      <w:r w:rsidR="0082115D">
        <w:rPr>
          <w:sz w:val="28"/>
          <w:szCs w:val="28"/>
        </w:rPr>
        <w:t>ления и нормативное регулирование</w:t>
      </w:r>
      <w:r w:rsidRPr="00876975">
        <w:rPr>
          <w:sz w:val="28"/>
          <w:szCs w:val="28"/>
        </w:rPr>
        <w:t xml:space="preserve">. Вторая глава содержит </w:t>
      </w:r>
      <w:r w:rsidR="0082115D">
        <w:rPr>
          <w:sz w:val="28"/>
          <w:szCs w:val="28"/>
        </w:rPr>
        <w:t>два</w:t>
      </w:r>
      <w:r w:rsidRPr="00876975">
        <w:rPr>
          <w:sz w:val="28"/>
          <w:szCs w:val="28"/>
        </w:rPr>
        <w:t xml:space="preserve"> параграфа. Она включает в себя </w:t>
      </w:r>
      <w:r w:rsidR="0082115D">
        <w:rPr>
          <w:sz w:val="28"/>
          <w:szCs w:val="28"/>
        </w:rPr>
        <w:t>а</w:t>
      </w:r>
      <w:r w:rsidR="0082115D" w:rsidRPr="0082115D">
        <w:rPr>
          <w:sz w:val="28"/>
          <w:szCs w:val="28"/>
        </w:rPr>
        <w:t>нализ типовых хозяйственных операций по уче</w:t>
      </w:r>
      <w:r w:rsidR="0082115D">
        <w:rPr>
          <w:sz w:val="28"/>
          <w:szCs w:val="28"/>
        </w:rPr>
        <w:t>ту ба</w:t>
      </w:r>
      <w:r w:rsidR="0082115D">
        <w:rPr>
          <w:sz w:val="28"/>
          <w:szCs w:val="28"/>
        </w:rPr>
        <w:t>н</w:t>
      </w:r>
      <w:r w:rsidR="0082115D">
        <w:rPr>
          <w:sz w:val="28"/>
          <w:szCs w:val="28"/>
        </w:rPr>
        <w:t>ковских и кас</w:t>
      </w:r>
      <w:r w:rsidR="0082115D" w:rsidRPr="0082115D">
        <w:rPr>
          <w:sz w:val="28"/>
          <w:szCs w:val="28"/>
        </w:rPr>
        <w:t>совых операций</w:t>
      </w:r>
      <w:r w:rsidR="00F80CFA">
        <w:rPr>
          <w:sz w:val="28"/>
          <w:szCs w:val="28"/>
        </w:rPr>
        <w:t xml:space="preserve"> и анализ и</w:t>
      </w:r>
      <w:r w:rsidR="00F80CFA" w:rsidRPr="0082115D">
        <w:rPr>
          <w:sz w:val="28"/>
          <w:szCs w:val="28"/>
        </w:rPr>
        <w:t>спользовани</w:t>
      </w:r>
      <w:r w:rsidR="00F80CFA">
        <w:rPr>
          <w:sz w:val="28"/>
          <w:szCs w:val="28"/>
        </w:rPr>
        <w:t>я</w:t>
      </w:r>
      <w:r w:rsidR="00F80CFA" w:rsidRPr="0082115D">
        <w:rPr>
          <w:sz w:val="28"/>
          <w:szCs w:val="28"/>
        </w:rPr>
        <w:t xml:space="preserve"> учетной информации о кассо</w:t>
      </w:r>
      <w:r w:rsidR="00F80CFA">
        <w:rPr>
          <w:sz w:val="28"/>
          <w:szCs w:val="28"/>
        </w:rPr>
        <w:t>вых и банковских опера</w:t>
      </w:r>
      <w:r w:rsidR="00F80CFA" w:rsidRPr="0082115D">
        <w:rPr>
          <w:sz w:val="28"/>
          <w:szCs w:val="28"/>
        </w:rPr>
        <w:t>циях при выявлении угроз экономической бе</w:t>
      </w:r>
      <w:r w:rsidR="00F80CFA" w:rsidRPr="0082115D">
        <w:rPr>
          <w:sz w:val="28"/>
          <w:szCs w:val="28"/>
        </w:rPr>
        <w:t>з</w:t>
      </w:r>
      <w:r w:rsidR="00F80CFA" w:rsidRPr="0082115D">
        <w:rPr>
          <w:sz w:val="28"/>
          <w:szCs w:val="28"/>
        </w:rPr>
        <w:t>опасно</w:t>
      </w:r>
      <w:r w:rsidR="00F80CFA">
        <w:rPr>
          <w:sz w:val="28"/>
          <w:szCs w:val="28"/>
        </w:rPr>
        <w:t>сти.</w:t>
      </w:r>
      <w:r w:rsidR="00443138" w:rsidRPr="00092515">
        <w:br w:type="page"/>
      </w:r>
    </w:p>
    <w:p w14:paraId="56957589" w14:textId="72DE02E5" w:rsidR="00D04441" w:rsidRPr="00F80CFA" w:rsidRDefault="00A859A0" w:rsidP="00165476">
      <w:pPr>
        <w:pStyle w:val="2"/>
        <w:numPr>
          <w:ilvl w:val="1"/>
          <w:numId w:val="4"/>
        </w:numPr>
        <w:spacing w:before="0" w:after="180" w:line="360" w:lineRule="auto"/>
        <w:ind w:left="426" w:hanging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80CF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Кассовые и банковские операции ― экономические катег</w:t>
      </w:r>
      <w:r w:rsidRPr="00F80CFA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F80CFA">
        <w:rPr>
          <w:rFonts w:ascii="Times New Roman" w:hAnsi="Times New Roman" w:cs="Times New Roman"/>
          <w:color w:val="000000" w:themeColor="text1"/>
          <w:sz w:val="32"/>
          <w:szCs w:val="32"/>
        </w:rPr>
        <w:t>рии и объекты бухгалтерского наблюдения</w:t>
      </w:r>
    </w:p>
    <w:p w14:paraId="557F78D7" w14:textId="0606135D" w:rsidR="00A859A0" w:rsidRDefault="00A859A0" w:rsidP="003039BE">
      <w:pPr>
        <w:pStyle w:val="2"/>
        <w:spacing w:before="360" w:after="180" w:line="360" w:lineRule="auto"/>
        <w:ind w:left="567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441">
        <w:rPr>
          <w:rFonts w:ascii="Times New Roman" w:hAnsi="Times New Roman" w:cs="Times New Roman"/>
          <w:color w:val="000000" w:themeColor="text1"/>
          <w:sz w:val="28"/>
          <w:szCs w:val="28"/>
        </w:rPr>
        <w:t>Понятие, классификация, порядок осуществления кассовых и ба</w:t>
      </w:r>
      <w:r w:rsidRPr="00D044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04441">
        <w:rPr>
          <w:rFonts w:ascii="Times New Roman" w:hAnsi="Times New Roman" w:cs="Times New Roman"/>
          <w:color w:val="000000" w:themeColor="text1"/>
          <w:sz w:val="28"/>
          <w:szCs w:val="28"/>
        </w:rPr>
        <w:t>ковских операций</w:t>
      </w:r>
    </w:p>
    <w:p w14:paraId="3E6EC7A6" w14:textId="1F23F672" w:rsidR="00A629D7" w:rsidRPr="00A629D7" w:rsidRDefault="00876975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>Кассовые операции — это операции, связанные с движением наличных сре</w:t>
      </w:r>
      <w:proofErr w:type="gramStart"/>
      <w:r w:rsidRPr="00876975">
        <w:rPr>
          <w:sz w:val="28"/>
          <w:szCs w:val="28"/>
        </w:rPr>
        <w:t>дств в к</w:t>
      </w:r>
      <w:proofErr w:type="gramEnd"/>
      <w:r w:rsidRPr="00876975">
        <w:rPr>
          <w:sz w:val="28"/>
          <w:szCs w:val="28"/>
        </w:rPr>
        <w:t>ассе предприятия. Они включают в себя прием наличных от пок</w:t>
      </w:r>
      <w:r w:rsidRPr="00876975">
        <w:rPr>
          <w:sz w:val="28"/>
          <w:szCs w:val="28"/>
        </w:rPr>
        <w:t>у</w:t>
      </w:r>
      <w:r w:rsidRPr="00876975">
        <w:rPr>
          <w:sz w:val="28"/>
          <w:szCs w:val="28"/>
        </w:rPr>
        <w:t>пателей, выдачу наличных работникам и другим контрагентам, а также учет этих операций в кассовой книге. Кассовые операции отражаются в бухга</w:t>
      </w:r>
      <w:r w:rsidRPr="00876975">
        <w:rPr>
          <w:sz w:val="28"/>
          <w:szCs w:val="28"/>
        </w:rPr>
        <w:t>л</w:t>
      </w:r>
      <w:r w:rsidRPr="00876975">
        <w:rPr>
          <w:sz w:val="28"/>
          <w:szCs w:val="28"/>
        </w:rPr>
        <w:t>терском учете на счет</w:t>
      </w:r>
      <w:r w:rsidR="00A629D7">
        <w:rPr>
          <w:sz w:val="28"/>
          <w:szCs w:val="28"/>
        </w:rPr>
        <w:t>е</w:t>
      </w:r>
      <w:r w:rsidRPr="00876975">
        <w:rPr>
          <w:sz w:val="28"/>
          <w:szCs w:val="28"/>
        </w:rPr>
        <w:t xml:space="preserve"> 50 </w:t>
      </w:r>
      <w:r w:rsidR="00A629D7">
        <w:rPr>
          <w:sz w:val="28"/>
          <w:szCs w:val="28"/>
        </w:rPr>
        <w:t>«Касса»</w:t>
      </w:r>
      <w:r w:rsidR="00F80CFA">
        <w:rPr>
          <w:sz w:val="28"/>
          <w:szCs w:val="28"/>
        </w:rPr>
        <w:t xml:space="preserve">. </w:t>
      </w:r>
      <w:r w:rsidR="00A629D7">
        <w:rPr>
          <w:sz w:val="28"/>
          <w:szCs w:val="28"/>
        </w:rPr>
        <w:t>С</w:t>
      </w:r>
      <w:r w:rsidR="00A629D7" w:rsidRPr="00A629D7">
        <w:rPr>
          <w:sz w:val="28"/>
          <w:szCs w:val="28"/>
        </w:rPr>
        <w:t>чет</w:t>
      </w:r>
      <w:r w:rsidR="00A629D7">
        <w:rPr>
          <w:sz w:val="28"/>
          <w:szCs w:val="28"/>
        </w:rPr>
        <w:t xml:space="preserve"> 50</w:t>
      </w:r>
      <w:r w:rsidR="00A629D7" w:rsidRPr="00A629D7">
        <w:rPr>
          <w:sz w:val="28"/>
          <w:szCs w:val="28"/>
        </w:rPr>
        <w:t xml:space="preserve"> предназначен для ведения бу</w:t>
      </w:r>
      <w:r w:rsidR="00A629D7" w:rsidRPr="00A629D7">
        <w:rPr>
          <w:sz w:val="28"/>
          <w:szCs w:val="28"/>
        </w:rPr>
        <w:t>х</w:t>
      </w:r>
      <w:r w:rsidR="00A629D7" w:rsidRPr="00A629D7">
        <w:rPr>
          <w:sz w:val="28"/>
          <w:szCs w:val="28"/>
        </w:rPr>
        <w:t xml:space="preserve">галтерского учета кассовых операций с денежными средствами в кассах </w:t>
      </w:r>
      <w:r w:rsidR="00973059">
        <w:rPr>
          <w:sz w:val="28"/>
          <w:szCs w:val="28"/>
        </w:rPr>
        <w:t>о</w:t>
      </w:r>
      <w:r w:rsidR="00973059">
        <w:rPr>
          <w:sz w:val="28"/>
          <w:szCs w:val="28"/>
        </w:rPr>
        <w:t>р</w:t>
      </w:r>
      <w:r w:rsidR="00973059">
        <w:rPr>
          <w:sz w:val="28"/>
          <w:szCs w:val="28"/>
        </w:rPr>
        <w:t>ганизаций</w:t>
      </w:r>
      <w:r w:rsidR="00A629D7">
        <w:rPr>
          <w:sz w:val="28"/>
          <w:szCs w:val="28"/>
        </w:rPr>
        <w:t xml:space="preserve">. </w:t>
      </w:r>
      <w:r w:rsidR="00A629D7" w:rsidRPr="00A629D7">
        <w:rPr>
          <w:sz w:val="28"/>
          <w:szCs w:val="28"/>
        </w:rPr>
        <w:t xml:space="preserve">Раздел 5 Инструкции по применению Плана счетов допускает право </w:t>
      </w:r>
      <w:r w:rsidR="00232ED0">
        <w:rPr>
          <w:sz w:val="28"/>
          <w:szCs w:val="28"/>
        </w:rPr>
        <w:t>организаций</w:t>
      </w:r>
      <w:r w:rsidR="00A629D7" w:rsidRPr="00A629D7">
        <w:rPr>
          <w:sz w:val="28"/>
          <w:szCs w:val="28"/>
        </w:rPr>
        <w:t xml:space="preserve"> открыть к счету 50 субсчета 50</w:t>
      </w:r>
      <w:r w:rsidR="00A629D7">
        <w:rPr>
          <w:sz w:val="28"/>
          <w:szCs w:val="28"/>
        </w:rPr>
        <w:t>.</w:t>
      </w:r>
      <w:r w:rsidR="00A629D7" w:rsidRPr="00A629D7">
        <w:rPr>
          <w:sz w:val="28"/>
          <w:szCs w:val="28"/>
        </w:rPr>
        <w:t xml:space="preserve">1 </w:t>
      </w:r>
      <w:r w:rsidR="00A629D7">
        <w:rPr>
          <w:sz w:val="28"/>
          <w:szCs w:val="28"/>
        </w:rPr>
        <w:t>«</w:t>
      </w:r>
      <w:r w:rsidR="00A629D7" w:rsidRPr="00A629D7">
        <w:rPr>
          <w:sz w:val="28"/>
          <w:szCs w:val="28"/>
        </w:rPr>
        <w:t>Касса организации», 50</w:t>
      </w:r>
      <w:r w:rsidR="00A629D7">
        <w:rPr>
          <w:sz w:val="28"/>
          <w:szCs w:val="28"/>
        </w:rPr>
        <w:t>.</w:t>
      </w:r>
      <w:r w:rsidR="00A629D7" w:rsidRPr="00A629D7">
        <w:rPr>
          <w:sz w:val="28"/>
          <w:szCs w:val="28"/>
        </w:rPr>
        <w:t>2 «Операционная касса», 50</w:t>
      </w:r>
      <w:r w:rsidR="00A629D7">
        <w:rPr>
          <w:sz w:val="28"/>
          <w:szCs w:val="28"/>
        </w:rPr>
        <w:t>.</w:t>
      </w:r>
      <w:r w:rsidR="00A629D7" w:rsidRPr="00A629D7">
        <w:rPr>
          <w:sz w:val="28"/>
          <w:szCs w:val="28"/>
        </w:rPr>
        <w:t>3 «Денежные документы» или иные субсчета.</w:t>
      </w:r>
    </w:p>
    <w:p w14:paraId="01EAE06B" w14:textId="3C1F70F8" w:rsidR="00E24CF3" w:rsidRDefault="00232ED0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232ED0">
        <w:rPr>
          <w:sz w:val="28"/>
          <w:szCs w:val="28"/>
        </w:rPr>
        <w:t>На субсчете 50</w:t>
      </w:r>
      <w:r w:rsidR="00973059">
        <w:rPr>
          <w:sz w:val="28"/>
          <w:szCs w:val="28"/>
        </w:rPr>
        <w:t>.</w:t>
      </w:r>
      <w:r w:rsidRPr="00232ED0">
        <w:rPr>
          <w:sz w:val="28"/>
          <w:szCs w:val="28"/>
        </w:rPr>
        <w:t xml:space="preserve">1 </w:t>
      </w:r>
      <w:r w:rsidR="00973059">
        <w:rPr>
          <w:sz w:val="28"/>
          <w:szCs w:val="28"/>
        </w:rPr>
        <w:t>«</w:t>
      </w:r>
      <w:r w:rsidRPr="00232ED0">
        <w:rPr>
          <w:sz w:val="28"/>
          <w:szCs w:val="28"/>
        </w:rPr>
        <w:t>Касса организации</w:t>
      </w:r>
      <w:r w:rsidR="00973059">
        <w:rPr>
          <w:sz w:val="28"/>
          <w:szCs w:val="28"/>
        </w:rPr>
        <w:t>»</w:t>
      </w:r>
      <w:r w:rsidRPr="00232ED0">
        <w:rPr>
          <w:sz w:val="28"/>
          <w:szCs w:val="28"/>
        </w:rPr>
        <w:t xml:space="preserve"> учитываются денежные средства в кассе организации. Когда организация производит кассовые операции с иностранной валютой, то к счету 50 </w:t>
      </w:r>
      <w:r w:rsidR="00973059">
        <w:rPr>
          <w:sz w:val="28"/>
          <w:szCs w:val="28"/>
        </w:rPr>
        <w:t>«</w:t>
      </w:r>
      <w:r w:rsidRPr="00232ED0">
        <w:rPr>
          <w:sz w:val="28"/>
          <w:szCs w:val="28"/>
        </w:rPr>
        <w:t>Касса</w:t>
      </w:r>
      <w:r w:rsidR="00973059">
        <w:rPr>
          <w:sz w:val="28"/>
          <w:szCs w:val="28"/>
        </w:rPr>
        <w:t>»</w:t>
      </w:r>
      <w:r w:rsidRPr="00232ED0">
        <w:rPr>
          <w:sz w:val="28"/>
          <w:szCs w:val="28"/>
        </w:rPr>
        <w:t xml:space="preserve"> должны быть открыты соотве</w:t>
      </w:r>
      <w:r w:rsidRPr="00232ED0">
        <w:rPr>
          <w:sz w:val="28"/>
          <w:szCs w:val="28"/>
        </w:rPr>
        <w:t>т</w:t>
      </w:r>
      <w:r w:rsidRPr="00232ED0">
        <w:rPr>
          <w:sz w:val="28"/>
          <w:szCs w:val="28"/>
        </w:rPr>
        <w:t>ствующие субсчета и аналитические счета для обособленного учета наличия и движения каждой наличной иностранной валюты (50</w:t>
      </w:r>
      <w:r w:rsidR="00973059">
        <w:rPr>
          <w:sz w:val="28"/>
          <w:szCs w:val="28"/>
        </w:rPr>
        <w:t>.</w:t>
      </w:r>
      <w:r w:rsidRPr="00232ED0">
        <w:rPr>
          <w:sz w:val="28"/>
          <w:szCs w:val="28"/>
        </w:rPr>
        <w:t>4 "Валютная касса"). Субсчет 50</w:t>
      </w:r>
      <w:r w:rsidR="00973059">
        <w:rPr>
          <w:sz w:val="28"/>
          <w:szCs w:val="28"/>
        </w:rPr>
        <w:t>.</w:t>
      </w:r>
      <w:r w:rsidRPr="00232ED0">
        <w:rPr>
          <w:sz w:val="28"/>
          <w:szCs w:val="28"/>
        </w:rPr>
        <w:t xml:space="preserve">4 </w:t>
      </w:r>
      <w:r w:rsidR="00973059">
        <w:rPr>
          <w:sz w:val="28"/>
          <w:szCs w:val="28"/>
        </w:rPr>
        <w:t>«</w:t>
      </w:r>
      <w:r w:rsidRPr="00232ED0">
        <w:rPr>
          <w:sz w:val="28"/>
          <w:szCs w:val="28"/>
        </w:rPr>
        <w:t>Валютная касса</w:t>
      </w:r>
      <w:r w:rsidR="00973059">
        <w:rPr>
          <w:sz w:val="28"/>
          <w:szCs w:val="28"/>
        </w:rPr>
        <w:t>»</w:t>
      </w:r>
      <w:r w:rsidRPr="00232ED0">
        <w:rPr>
          <w:sz w:val="28"/>
          <w:szCs w:val="28"/>
        </w:rPr>
        <w:t xml:space="preserve"> вводится организацией при осуществлении внешнеэкономической деятельности и направлении работников в загранк</w:t>
      </w:r>
      <w:r w:rsidRPr="00232ED0">
        <w:rPr>
          <w:sz w:val="28"/>
          <w:szCs w:val="28"/>
        </w:rPr>
        <w:t>о</w:t>
      </w:r>
      <w:r w:rsidRPr="00232ED0">
        <w:rPr>
          <w:sz w:val="28"/>
          <w:szCs w:val="28"/>
        </w:rPr>
        <w:t>мандировки. Субсчет 50</w:t>
      </w:r>
      <w:r w:rsidR="00973059">
        <w:rPr>
          <w:sz w:val="28"/>
          <w:szCs w:val="28"/>
        </w:rPr>
        <w:t>.</w:t>
      </w:r>
      <w:r w:rsidRPr="00232ED0">
        <w:rPr>
          <w:sz w:val="28"/>
          <w:szCs w:val="28"/>
        </w:rPr>
        <w:t>2 "Операционная касса" используется для учета наличия и движения денежных средств в операционных кассах, которые ра</w:t>
      </w:r>
      <w:r w:rsidRPr="00232ED0">
        <w:rPr>
          <w:sz w:val="28"/>
          <w:szCs w:val="28"/>
        </w:rPr>
        <w:t>с</w:t>
      </w:r>
      <w:r w:rsidRPr="00232ED0">
        <w:rPr>
          <w:sz w:val="28"/>
          <w:szCs w:val="28"/>
        </w:rPr>
        <w:t>положены вне помещений кассы организации (магазины, эксплуатационные участки, речные переправы и т.п.). Он открывается о</w:t>
      </w:r>
      <w:r>
        <w:rPr>
          <w:sz w:val="28"/>
          <w:szCs w:val="28"/>
        </w:rPr>
        <w:t>рганизациями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ходимости. </w:t>
      </w:r>
      <w:r w:rsidRPr="00232ED0">
        <w:rPr>
          <w:sz w:val="28"/>
          <w:szCs w:val="28"/>
        </w:rPr>
        <w:t>На субсчете 50</w:t>
      </w:r>
      <w:r w:rsidR="00E24CF3">
        <w:rPr>
          <w:sz w:val="28"/>
          <w:szCs w:val="28"/>
        </w:rPr>
        <w:t>.</w:t>
      </w:r>
      <w:r w:rsidRPr="00232ED0">
        <w:rPr>
          <w:sz w:val="28"/>
          <w:szCs w:val="28"/>
        </w:rPr>
        <w:t xml:space="preserve">3 </w:t>
      </w:r>
      <w:r w:rsidR="00E24CF3">
        <w:rPr>
          <w:sz w:val="28"/>
          <w:szCs w:val="28"/>
        </w:rPr>
        <w:t>«</w:t>
      </w:r>
      <w:r w:rsidRPr="00232ED0">
        <w:rPr>
          <w:sz w:val="28"/>
          <w:szCs w:val="28"/>
        </w:rPr>
        <w:t>Денежные документы</w:t>
      </w:r>
      <w:r w:rsidR="00E24CF3">
        <w:rPr>
          <w:sz w:val="28"/>
          <w:szCs w:val="28"/>
        </w:rPr>
        <w:t>»</w:t>
      </w:r>
      <w:r w:rsidRPr="00232ED0">
        <w:rPr>
          <w:sz w:val="28"/>
          <w:szCs w:val="28"/>
        </w:rPr>
        <w:t xml:space="preserve"> учитываются наход</w:t>
      </w:r>
      <w:r w:rsidRPr="00232ED0">
        <w:rPr>
          <w:sz w:val="28"/>
          <w:szCs w:val="28"/>
        </w:rPr>
        <w:t>я</w:t>
      </w:r>
      <w:r w:rsidRPr="00232ED0">
        <w:rPr>
          <w:sz w:val="28"/>
          <w:szCs w:val="28"/>
        </w:rPr>
        <w:t>щиеся в кассе организации почтовые марки, марки государственной пошл</w:t>
      </w:r>
      <w:r w:rsidRPr="00232ED0">
        <w:rPr>
          <w:sz w:val="28"/>
          <w:szCs w:val="28"/>
        </w:rPr>
        <w:t>и</w:t>
      </w:r>
      <w:r w:rsidRPr="00232ED0">
        <w:rPr>
          <w:sz w:val="28"/>
          <w:szCs w:val="28"/>
        </w:rPr>
        <w:t>ны, вексельные марки, оплаченные проездные документы, оплаченные п</w:t>
      </w:r>
      <w:r w:rsidRPr="00232ED0">
        <w:rPr>
          <w:sz w:val="28"/>
          <w:szCs w:val="28"/>
        </w:rPr>
        <w:t>у</w:t>
      </w:r>
      <w:r w:rsidRPr="00232ED0">
        <w:rPr>
          <w:sz w:val="28"/>
          <w:szCs w:val="28"/>
        </w:rPr>
        <w:t xml:space="preserve">тевки (экскурсионные, туристические, в оздоровительные учреждения и пр.) </w:t>
      </w:r>
      <w:r w:rsidRPr="00232ED0">
        <w:rPr>
          <w:sz w:val="28"/>
          <w:szCs w:val="28"/>
        </w:rPr>
        <w:lastRenderedPageBreak/>
        <w:t xml:space="preserve">и другие денежные документы. Денежные документы учитываются на счете 50 </w:t>
      </w:r>
      <w:r w:rsidR="00E24CF3">
        <w:rPr>
          <w:sz w:val="28"/>
          <w:szCs w:val="28"/>
        </w:rPr>
        <w:t>«</w:t>
      </w:r>
      <w:r w:rsidRPr="00232ED0">
        <w:rPr>
          <w:sz w:val="28"/>
          <w:szCs w:val="28"/>
        </w:rPr>
        <w:t>Касса</w:t>
      </w:r>
      <w:r w:rsidR="00E24CF3">
        <w:rPr>
          <w:sz w:val="28"/>
          <w:szCs w:val="28"/>
        </w:rPr>
        <w:t>»</w:t>
      </w:r>
      <w:r w:rsidRPr="00232ED0">
        <w:rPr>
          <w:sz w:val="28"/>
          <w:szCs w:val="28"/>
        </w:rPr>
        <w:t xml:space="preserve"> в сумме фактических затрат на приобретение. Аналитический учет денежных документов ведется по их видам.</w:t>
      </w:r>
    </w:p>
    <w:p w14:paraId="4B91B893" w14:textId="53FCD126" w:rsidR="00876975" w:rsidRPr="004C25C3" w:rsidRDefault="00876975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876975">
        <w:rPr>
          <w:sz w:val="28"/>
          <w:szCs w:val="28"/>
        </w:rPr>
        <w:t>Банковские операции — это операции, проводимые через расчетные счета в банках. Они включают в себя поступления и списания денежных средств, переводы между счетами, а также операции по кредитованию и д</w:t>
      </w:r>
      <w:r w:rsidRPr="00876975">
        <w:rPr>
          <w:sz w:val="28"/>
          <w:szCs w:val="28"/>
        </w:rPr>
        <w:t>е</w:t>
      </w:r>
      <w:r w:rsidRPr="00876975">
        <w:rPr>
          <w:sz w:val="28"/>
          <w:szCs w:val="28"/>
        </w:rPr>
        <w:t xml:space="preserve">позитам. В бухгалтерском учете банковские операции отражаются на счетах 51 </w:t>
      </w:r>
      <w:r w:rsidR="00A629D7">
        <w:rPr>
          <w:sz w:val="28"/>
          <w:szCs w:val="28"/>
        </w:rPr>
        <w:t>«</w:t>
      </w:r>
      <w:r w:rsidRPr="00876975">
        <w:rPr>
          <w:sz w:val="28"/>
          <w:szCs w:val="28"/>
        </w:rPr>
        <w:t>Расчетные счета</w:t>
      </w:r>
      <w:r w:rsidR="00A629D7">
        <w:rPr>
          <w:sz w:val="28"/>
          <w:szCs w:val="28"/>
        </w:rPr>
        <w:t>»</w:t>
      </w:r>
      <w:r w:rsidRPr="00876975">
        <w:rPr>
          <w:sz w:val="28"/>
          <w:szCs w:val="28"/>
        </w:rPr>
        <w:t xml:space="preserve"> и 52 </w:t>
      </w:r>
      <w:r w:rsidR="00A629D7">
        <w:rPr>
          <w:sz w:val="28"/>
          <w:szCs w:val="28"/>
        </w:rPr>
        <w:t>«</w:t>
      </w:r>
      <w:r w:rsidRPr="00876975">
        <w:rPr>
          <w:sz w:val="28"/>
          <w:szCs w:val="28"/>
        </w:rPr>
        <w:t>Валютные счета</w:t>
      </w:r>
      <w:r w:rsidR="00A629D7">
        <w:rPr>
          <w:sz w:val="28"/>
          <w:szCs w:val="28"/>
        </w:rPr>
        <w:t xml:space="preserve">» и </w:t>
      </w:r>
      <w:r w:rsidR="00A629D7" w:rsidRPr="00A629D7">
        <w:rPr>
          <w:sz w:val="28"/>
          <w:szCs w:val="28"/>
        </w:rPr>
        <w:t>55 «Специальные счета в банках»</w:t>
      </w:r>
      <w:r w:rsidRPr="00876975">
        <w:rPr>
          <w:sz w:val="28"/>
          <w:szCs w:val="28"/>
        </w:rPr>
        <w:t>.</w:t>
      </w:r>
      <w:r w:rsidR="00827FD7">
        <w:rPr>
          <w:sz w:val="28"/>
          <w:szCs w:val="28"/>
        </w:rPr>
        <w:t xml:space="preserve"> </w:t>
      </w:r>
      <w:r w:rsidR="00827FD7" w:rsidRPr="00827FD7">
        <w:rPr>
          <w:sz w:val="28"/>
          <w:szCs w:val="28"/>
        </w:rPr>
        <w:t>[</w:t>
      </w:r>
      <w:r w:rsidR="00827FD7" w:rsidRPr="004C25C3">
        <w:rPr>
          <w:sz w:val="28"/>
          <w:szCs w:val="28"/>
        </w:rPr>
        <w:t xml:space="preserve">14, </w:t>
      </w:r>
      <w:r w:rsidR="004C25C3">
        <w:rPr>
          <w:sz w:val="28"/>
          <w:szCs w:val="28"/>
        </w:rPr>
        <w:t xml:space="preserve">с. </w:t>
      </w:r>
      <w:r w:rsidR="00827FD7" w:rsidRPr="004C25C3">
        <w:rPr>
          <w:sz w:val="28"/>
          <w:szCs w:val="28"/>
        </w:rPr>
        <w:t>160]</w:t>
      </w:r>
    </w:p>
    <w:p w14:paraId="5577EE75" w14:textId="7630BFE2" w:rsidR="00686AFC" w:rsidRDefault="00D04441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D04441">
        <w:rPr>
          <w:sz w:val="28"/>
          <w:szCs w:val="28"/>
        </w:rPr>
        <w:t xml:space="preserve">Виды кассовых операций </w:t>
      </w:r>
      <w:r w:rsidR="00E24CF3">
        <w:rPr>
          <w:sz w:val="28"/>
          <w:szCs w:val="28"/>
        </w:rPr>
        <w:t xml:space="preserve">― </w:t>
      </w:r>
      <w:r w:rsidRPr="00D04441">
        <w:rPr>
          <w:sz w:val="28"/>
          <w:szCs w:val="28"/>
        </w:rPr>
        <w:t>понятие, неотъемлемое от расчетов, ос</w:t>
      </w:r>
      <w:r w:rsidRPr="00D04441">
        <w:rPr>
          <w:sz w:val="28"/>
          <w:szCs w:val="28"/>
        </w:rPr>
        <w:t>у</w:t>
      </w:r>
      <w:r w:rsidRPr="00D04441">
        <w:rPr>
          <w:sz w:val="28"/>
          <w:szCs w:val="28"/>
        </w:rPr>
        <w:t>ществляемых наличными деньгами. От вида кассовой операции зависят ос</w:t>
      </w:r>
      <w:r w:rsidRPr="00D04441">
        <w:rPr>
          <w:sz w:val="28"/>
          <w:szCs w:val="28"/>
        </w:rPr>
        <w:t>о</w:t>
      </w:r>
      <w:r w:rsidRPr="00D04441">
        <w:rPr>
          <w:sz w:val="28"/>
          <w:szCs w:val="28"/>
        </w:rPr>
        <w:t>бенности ее документального оформления.</w:t>
      </w:r>
      <w:r w:rsidR="00686AFC">
        <w:rPr>
          <w:sz w:val="28"/>
          <w:szCs w:val="28"/>
        </w:rPr>
        <w:t xml:space="preserve"> К</w:t>
      </w:r>
      <w:r w:rsidR="00686AFC" w:rsidRPr="00686AFC">
        <w:rPr>
          <w:sz w:val="28"/>
          <w:szCs w:val="28"/>
        </w:rPr>
        <w:t>лассификация кассовых опер</w:t>
      </w:r>
      <w:r w:rsidR="00686AFC" w:rsidRPr="00686AFC">
        <w:rPr>
          <w:sz w:val="28"/>
          <w:szCs w:val="28"/>
        </w:rPr>
        <w:t>а</w:t>
      </w:r>
      <w:r w:rsidR="00686AFC" w:rsidRPr="00686AFC">
        <w:rPr>
          <w:sz w:val="28"/>
          <w:szCs w:val="28"/>
        </w:rPr>
        <w:t>ций в бухгалтерском учете обычно базируется на их функциональных пр</w:t>
      </w:r>
      <w:r w:rsidR="00686AFC" w:rsidRPr="00686AFC">
        <w:rPr>
          <w:sz w:val="28"/>
          <w:szCs w:val="28"/>
        </w:rPr>
        <w:t>и</w:t>
      </w:r>
      <w:r w:rsidR="00686AFC" w:rsidRPr="00686AFC">
        <w:rPr>
          <w:sz w:val="28"/>
          <w:szCs w:val="28"/>
        </w:rPr>
        <w:t>знаках, видах денежных потоков и требованиях нормативных документов.</w:t>
      </w:r>
    </w:p>
    <w:p w14:paraId="78A1684B" w14:textId="18DBE2AF" w:rsidR="00686AFC" w:rsidRPr="003039BE" w:rsidRDefault="00686AFC" w:rsidP="00AD6F6F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426" w:firstLine="283"/>
        <w:jc w:val="both"/>
        <w:rPr>
          <w:sz w:val="28"/>
          <w:szCs w:val="28"/>
        </w:rPr>
      </w:pPr>
      <w:r w:rsidRPr="00E24CF3">
        <w:rPr>
          <w:sz w:val="28"/>
          <w:szCs w:val="28"/>
        </w:rPr>
        <w:t>По характеру операций:</w:t>
      </w:r>
    </w:p>
    <w:p w14:paraId="632AFFE7" w14:textId="64D183DA" w:rsidR="00686AFC" w:rsidRPr="00686AFC" w:rsidRDefault="00E24CF3" w:rsidP="00AD6F6F">
      <w:pPr>
        <w:pStyle w:val="a7"/>
        <w:numPr>
          <w:ilvl w:val="0"/>
          <w:numId w:val="7"/>
        </w:numPr>
        <w:tabs>
          <w:tab w:val="left" w:pos="1843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AFC" w:rsidRPr="00686AFC">
        <w:rPr>
          <w:sz w:val="28"/>
          <w:szCs w:val="28"/>
        </w:rPr>
        <w:t>риходные кассовые операции — операции, связанные с п</w:t>
      </w:r>
      <w:r w:rsidR="00686AFC" w:rsidRPr="00686AFC">
        <w:rPr>
          <w:sz w:val="28"/>
          <w:szCs w:val="28"/>
        </w:rPr>
        <w:t>о</w:t>
      </w:r>
      <w:r w:rsidR="00686AFC" w:rsidRPr="00686AFC">
        <w:rPr>
          <w:sz w:val="28"/>
          <w:szCs w:val="28"/>
        </w:rPr>
        <w:t>ступлением наличных денеж</w:t>
      </w:r>
      <w:r>
        <w:rPr>
          <w:sz w:val="28"/>
          <w:szCs w:val="28"/>
        </w:rPr>
        <w:t>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ассу организации;</w:t>
      </w:r>
    </w:p>
    <w:p w14:paraId="09B339CD" w14:textId="10DB0FC0" w:rsidR="00686AFC" w:rsidRPr="00831D08" w:rsidRDefault="00E24CF3" w:rsidP="00AD6F6F">
      <w:pPr>
        <w:pStyle w:val="a7"/>
        <w:numPr>
          <w:ilvl w:val="0"/>
          <w:numId w:val="7"/>
        </w:numPr>
        <w:tabs>
          <w:tab w:val="left" w:pos="1843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86AFC" w:rsidRPr="00686AFC">
        <w:rPr>
          <w:sz w:val="28"/>
          <w:szCs w:val="28"/>
        </w:rPr>
        <w:t>асходные кассовые операции — операции, связанные с в</w:t>
      </w:r>
      <w:r w:rsidR="00686AFC" w:rsidRPr="00686AFC">
        <w:rPr>
          <w:sz w:val="28"/>
          <w:szCs w:val="28"/>
        </w:rPr>
        <w:t>ы</w:t>
      </w:r>
      <w:r w:rsidR="00686AFC" w:rsidRPr="00686AFC">
        <w:rPr>
          <w:sz w:val="28"/>
          <w:szCs w:val="28"/>
        </w:rPr>
        <w:t>платой наличных денег из кассы.</w:t>
      </w:r>
    </w:p>
    <w:p w14:paraId="104618B8" w14:textId="1E8ACA99" w:rsidR="00686AFC" w:rsidRPr="003039BE" w:rsidRDefault="00686AFC" w:rsidP="00AD6F6F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426" w:firstLine="283"/>
        <w:jc w:val="both"/>
        <w:rPr>
          <w:sz w:val="28"/>
          <w:szCs w:val="28"/>
        </w:rPr>
      </w:pPr>
      <w:r w:rsidRPr="000C3F5F">
        <w:rPr>
          <w:sz w:val="28"/>
          <w:szCs w:val="28"/>
        </w:rPr>
        <w:t>По характеру движения денежных средств:</w:t>
      </w:r>
    </w:p>
    <w:p w14:paraId="6C2F10F9" w14:textId="27BBC0FE" w:rsidR="00686AFC" w:rsidRPr="00686AFC" w:rsidRDefault="00E24CF3" w:rsidP="00AD6F6F">
      <w:pPr>
        <w:pStyle w:val="a7"/>
        <w:numPr>
          <w:ilvl w:val="0"/>
          <w:numId w:val="8"/>
        </w:numPr>
        <w:tabs>
          <w:tab w:val="left" w:pos="1843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6AFC" w:rsidRPr="00686AFC">
        <w:rPr>
          <w:sz w:val="28"/>
          <w:szCs w:val="28"/>
        </w:rPr>
        <w:t>нутренние операции — перемещение средств внутри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(например, между кассами</w:t>
      </w:r>
      <w:r w:rsidR="00686AFC" w:rsidRPr="00686AF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3616C71" w14:textId="61EA57A2" w:rsidR="00686AFC" w:rsidRPr="00831D08" w:rsidRDefault="00E24CF3" w:rsidP="00AD6F6F">
      <w:pPr>
        <w:pStyle w:val="a7"/>
        <w:numPr>
          <w:ilvl w:val="0"/>
          <w:numId w:val="8"/>
        </w:numPr>
        <w:tabs>
          <w:tab w:val="left" w:pos="1843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6AFC" w:rsidRPr="00686AFC">
        <w:rPr>
          <w:sz w:val="28"/>
          <w:szCs w:val="28"/>
        </w:rPr>
        <w:t xml:space="preserve">нешние операции — поступление или выплата денежных средств </w:t>
      </w:r>
      <w:proofErr w:type="gramStart"/>
      <w:r w:rsidR="00686AFC" w:rsidRPr="00686AFC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или </w:t>
      </w:r>
      <w:r w:rsidR="00686AFC" w:rsidRPr="00686AFC">
        <w:rPr>
          <w:sz w:val="28"/>
          <w:szCs w:val="28"/>
        </w:rPr>
        <w:t xml:space="preserve">из </w:t>
      </w:r>
      <w:proofErr w:type="spellStart"/>
      <w:r w:rsidR="00686AFC" w:rsidRPr="00686AFC">
        <w:rPr>
          <w:sz w:val="28"/>
          <w:szCs w:val="28"/>
        </w:rPr>
        <w:t>внеорганизационных</w:t>
      </w:r>
      <w:proofErr w:type="spellEnd"/>
      <w:r w:rsidR="00686AFC" w:rsidRPr="00686AFC">
        <w:rPr>
          <w:sz w:val="28"/>
          <w:szCs w:val="28"/>
        </w:rPr>
        <w:t xml:space="preserve"> </w:t>
      </w:r>
      <w:proofErr w:type="gramStart"/>
      <w:r w:rsidR="00686AFC" w:rsidRPr="00686AFC">
        <w:rPr>
          <w:sz w:val="28"/>
          <w:szCs w:val="28"/>
        </w:rPr>
        <w:t>источников</w:t>
      </w:r>
      <w:proofErr w:type="gramEnd"/>
      <w:r w:rsidR="00686AFC" w:rsidRPr="00686AFC">
        <w:rPr>
          <w:sz w:val="28"/>
          <w:szCs w:val="28"/>
        </w:rPr>
        <w:t xml:space="preserve"> (например, банк, конт</w:t>
      </w:r>
      <w:r w:rsidR="00686AFC" w:rsidRPr="00686AFC">
        <w:rPr>
          <w:sz w:val="28"/>
          <w:szCs w:val="28"/>
        </w:rPr>
        <w:t>р</w:t>
      </w:r>
      <w:r w:rsidR="00686AFC" w:rsidRPr="00686AFC">
        <w:rPr>
          <w:sz w:val="28"/>
          <w:szCs w:val="28"/>
        </w:rPr>
        <w:t>агенты)</w:t>
      </w:r>
      <w:r>
        <w:rPr>
          <w:sz w:val="28"/>
          <w:szCs w:val="28"/>
        </w:rPr>
        <w:t>.</w:t>
      </w:r>
    </w:p>
    <w:p w14:paraId="1FD87306" w14:textId="24F08E26" w:rsidR="00686AFC" w:rsidRPr="004C25C3" w:rsidRDefault="00686AFC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0C3F5F">
        <w:rPr>
          <w:sz w:val="28"/>
          <w:szCs w:val="28"/>
        </w:rPr>
        <w:t>Классификация банковских операций представляет собой важный а</w:t>
      </w:r>
      <w:r w:rsidRPr="000C3F5F">
        <w:rPr>
          <w:sz w:val="28"/>
          <w:szCs w:val="28"/>
        </w:rPr>
        <w:t>с</w:t>
      </w:r>
      <w:r w:rsidRPr="000C3F5F">
        <w:rPr>
          <w:sz w:val="28"/>
          <w:szCs w:val="28"/>
        </w:rPr>
        <w:t>пект организации учета денежных средств и финансовых потоков организ</w:t>
      </w:r>
      <w:r w:rsidRPr="000C3F5F">
        <w:rPr>
          <w:sz w:val="28"/>
          <w:szCs w:val="28"/>
        </w:rPr>
        <w:t>а</w:t>
      </w:r>
      <w:r w:rsidRPr="000C3F5F">
        <w:rPr>
          <w:sz w:val="28"/>
          <w:szCs w:val="28"/>
        </w:rPr>
        <w:t xml:space="preserve">ции. В бухгалтерском учете банковские операции делятся на различные группы по признакам характерных особенностей, источников происхождения </w:t>
      </w:r>
      <w:r w:rsidRPr="000C3F5F">
        <w:rPr>
          <w:sz w:val="28"/>
          <w:szCs w:val="28"/>
        </w:rPr>
        <w:lastRenderedPageBreak/>
        <w:t>и целевого назначения денежных средств, а также с учетом нормативных требований и стандартов учета.</w:t>
      </w:r>
      <w:r w:rsidR="00827FD7" w:rsidRPr="00827FD7">
        <w:rPr>
          <w:sz w:val="28"/>
          <w:szCs w:val="28"/>
        </w:rPr>
        <w:t xml:space="preserve"> </w:t>
      </w:r>
      <w:r w:rsidR="00827FD7" w:rsidRPr="004C25C3">
        <w:rPr>
          <w:sz w:val="28"/>
          <w:szCs w:val="28"/>
        </w:rPr>
        <w:t>[24,</w:t>
      </w:r>
      <w:r w:rsidR="004C25C3">
        <w:rPr>
          <w:sz w:val="28"/>
          <w:szCs w:val="28"/>
        </w:rPr>
        <w:t xml:space="preserve"> с.</w:t>
      </w:r>
      <w:r w:rsidR="00827FD7" w:rsidRPr="004C25C3">
        <w:rPr>
          <w:sz w:val="28"/>
          <w:szCs w:val="28"/>
        </w:rPr>
        <w:t xml:space="preserve"> 352]</w:t>
      </w:r>
    </w:p>
    <w:p w14:paraId="416B1E00" w14:textId="62892790" w:rsidR="00686AFC" w:rsidRPr="003039BE" w:rsidRDefault="004E4964" w:rsidP="00AD6F6F">
      <w:pPr>
        <w:pStyle w:val="a7"/>
        <w:numPr>
          <w:ilvl w:val="0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AFC" w:rsidRPr="00E24CF3">
        <w:rPr>
          <w:sz w:val="28"/>
          <w:szCs w:val="28"/>
        </w:rPr>
        <w:t>Классификация банковских операций по характеру движения д</w:t>
      </w:r>
      <w:r w:rsidR="00686AFC" w:rsidRPr="00E24CF3">
        <w:rPr>
          <w:sz w:val="28"/>
          <w:szCs w:val="28"/>
        </w:rPr>
        <w:t>е</w:t>
      </w:r>
      <w:r w:rsidR="00686AFC" w:rsidRPr="00E24CF3">
        <w:rPr>
          <w:sz w:val="28"/>
          <w:szCs w:val="28"/>
        </w:rPr>
        <w:t>нежных средств. Основной признак, используемый для подразделения ба</w:t>
      </w:r>
      <w:r w:rsidR="00686AFC" w:rsidRPr="00E24CF3">
        <w:rPr>
          <w:sz w:val="28"/>
          <w:szCs w:val="28"/>
        </w:rPr>
        <w:t>н</w:t>
      </w:r>
      <w:r w:rsidR="00686AFC" w:rsidRPr="00E24CF3">
        <w:rPr>
          <w:sz w:val="28"/>
          <w:szCs w:val="28"/>
        </w:rPr>
        <w:t>ковских операций, — это их влияние на движени</w:t>
      </w:r>
      <w:r w:rsidR="003039BE">
        <w:rPr>
          <w:sz w:val="28"/>
          <w:szCs w:val="28"/>
        </w:rPr>
        <w:t>е денежных средств орган</w:t>
      </w:r>
      <w:r w:rsidR="003039BE">
        <w:rPr>
          <w:sz w:val="28"/>
          <w:szCs w:val="28"/>
        </w:rPr>
        <w:t>и</w:t>
      </w:r>
      <w:r w:rsidR="003039BE">
        <w:rPr>
          <w:sz w:val="28"/>
          <w:szCs w:val="28"/>
        </w:rPr>
        <w:t xml:space="preserve">зации. </w:t>
      </w:r>
      <w:r w:rsidR="00686AFC" w:rsidRPr="00E24CF3">
        <w:rPr>
          <w:sz w:val="28"/>
          <w:szCs w:val="28"/>
        </w:rPr>
        <w:t>В соответствии с этим выделяют два вида операций:</w:t>
      </w:r>
    </w:p>
    <w:p w14:paraId="2D0BF8BC" w14:textId="7ECFFA46" w:rsidR="00686AFC" w:rsidRPr="000C3F5F" w:rsidRDefault="000C3F5F" w:rsidP="00AD6F6F">
      <w:pPr>
        <w:pStyle w:val="a7"/>
        <w:numPr>
          <w:ilvl w:val="0"/>
          <w:numId w:val="10"/>
        </w:numPr>
        <w:spacing w:line="360" w:lineRule="auto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AFC" w:rsidRPr="00686AFC">
        <w:rPr>
          <w:sz w:val="28"/>
          <w:szCs w:val="28"/>
        </w:rPr>
        <w:t>риходные операции — операции, связанные с поступлен</w:t>
      </w:r>
      <w:r w:rsidR="00686AFC" w:rsidRPr="00686AFC">
        <w:rPr>
          <w:sz w:val="28"/>
          <w:szCs w:val="28"/>
        </w:rPr>
        <w:t>и</w:t>
      </w:r>
      <w:r w:rsidR="00686AFC" w:rsidRPr="00686AFC">
        <w:rPr>
          <w:sz w:val="28"/>
          <w:szCs w:val="28"/>
        </w:rPr>
        <w:t>ем денежных средств на расчетные счета организации. К ним относятся з</w:t>
      </w:r>
      <w:r w:rsidR="00686AFC" w:rsidRPr="00686AFC">
        <w:rPr>
          <w:sz w:val="28"/>
          <w:szCs w:val="28"/>
        </w:rPr>
        <w:t>а</w:t>
      </w:r>
      <w:r w:rsidR="00686AFC" w:rsidRPr="00686AFC">
        <w:rPr>
          <w:sz w:val="28"/>
          <w:szCs w:val="28"/>
        </w:rPr>
        <w:t>числение выручки от реализации товаров, работ, услуг, получение кредитов и займов, поступление дивидендов, а также возвраты ранее выданных средств</w:t>
      </w:r>
      <w:r>
        <w:rPr>
          <w:sz w:val="28"/>
          <w:szCs w:val="28"/>
        </w:rPr>
        <w:t xml:space="preserve"> и прочие поступления;</w:t>
      </w:r>
    </w:p>
    <w:p w14:paraId="571DF58B" w14:textId="480FEC07" w:rsidR="00686AFC" w:rsidRPr="003039BE" w:rsidRDefault="000C3F5F" w:rsidP="00AD6F6F">
      <w:pPr>
        <w:pStyle w:val="a7"/>
        <w:numPr>
          <w:ilvl w:val="0"/>
          <w:numId w:val="10"/>
        </w:numPr>
        <w:spacing w:line="360" w:lineRule="auto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86AFC" w:rsidRPr="00686AFC">
        <w:rPr>
          <w:sz w:val="28"/>
          <w:szCs w:val="28"/>
        </w:rPr>
        <w:t>асходные операции — операции, при которых организация списывает или переводит денежные средства со своих счетов. В данную группу входят выплаты поставщикам и подрядчикам, погашение кредитов и процентов по займам, оплата налогов, сборов и иных обязательных платежей, а также расходы на текущие хозяйственные нужды.</w:t>
      </w:r>
    </w:p>
    <w:p w14:paraId="2308F54E" w14:textId="458D8DE3" w:rsidR="00686AFC" w:rsidRPr="003039BE" w:rsidRDefault="004E4964" w:rsidP="00AD6F6F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AFC" w:rsidRPr="000C3F5F">
        <w:rPr>
          <w:sz w:val="28"/>
          <w:szCs w:val="28"/>
        </w:rPr>
        <w:t>Классификация по типам операций в зависимости от источников и назначения средств. Помимо общего деления на приходные и расходные операции, в научной литературе выделяют более детальную классификацию по видам операций в зависимости от их источников и целей использования денежных средств:</w:t>
      </w:r>
    </w:p>
    <w:p w14:paraId="7E43F2F8" w14:textId="2944088B" w:rsidR="00686AFC" w:rsidRPr="000C3F5F" w:rsidRDefault="000C3F5F" w:rsidP="00AD6F6F">
      <w:pPr>
        <w:pStyle w:val="a7"/>
        <w:numPr>
          <w:ilvl w:val="0"/>
          <w:numId w:val="11"/>
        </w:numPr>
        <w:spacing w:line="360" w:lineRule="auto"/>
        <w:ind w:left="0" w:firstLine="15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86AFC" w:rsidRPr="00686AFC">
        <w:rPr>
          <w:sz w:val="28"/>
          <w:szCs w:val="28"/>
        </w:rPr>
        <w:t>асчетные операции — включают операции по зачислению и списанию средств на расчетных счетах, проведение платежей и переводов, а также операции по обслуживанию текущей деятельности органи</w:t>
      </w:r>
      <w:r>
        <w:rPr>
          <w:sz w:val="28"/>
          <w:szCs w:val="28"/>
        </w:rPr>
        <w:t>зации;</w:t>
      </w:r>
    </w:p>
    <w:p w14:paraId="48B6032F" w14:textId="14562966" w:rsidR="00686AFC" w:rsidRPr="000C3F5F" w:rsidRDefault="000C3F5F" w:rsidP="00AD6F6F">
      <w:pPr>
        <w:pStyle w:val="a7"/>
        <w:numPr>
          <w:ilvl w:val="0"/>
          <w:numId w:val="11"/>
        </w:numPr>
        <w:spacing w:line="360" w:lineRule="auto"/>
        <w:ind w:left="0" w:firstLine="15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86AFC" w:rsidRPr="00686AFC">
        <w:rPr>
          <w:sz w:val="28"/>
          <w:szCs w:val="28"/>
        </w:rPr>
        <w:t>редитные операции — связаны с получением и погашен</w:t>
      </w:r>
      <w:r w:rsidR="00686AFC" w:rsidRPr="00686AFC">
        <w:rPr>
          <w:sz w:val="28"/>
          <w:szCs w:val="28"/>
        </w:rPr>
        <w:t>и</w:t>
      </w:r>
      <w:r w:rsidR="00686AFC" w:rsidRPr="00686AFC">
        <w:rPr>
          <w:sz w:val="28"/>
          <w:szCs w:val="28"/>
        </w:rPr>
        <w:t>ем кредитов и займов, начислением и списанием процентов по кредитным догово</w:t>
      </w:r>
      <w:r>
        <w:rPr>
          <w:sz w:val="28"/>
          <w:szCs w:val="28"/>
        </w:rPr>
        <w:t>рам;</w:t>
      </w:r>
    </w:p>
    <w:p w14:paraId="1B4C9B91" w14:textId="5B4935D4" w:rsidR="00686AFC" w:rsidRPr="000C3F5F" w:rsidRDefault="000C3F5F" w:rsidP="00AD6F6F">
      <w:pPr>
        <w:pStyle w:val="a7"/>
        <w:numPr>
          <w:ilvl w:val="0"/>
          <w:numId w:val="11"/>
        </w:numPr>
        <w:spacing w:line="360" w:lineRule="auto"/>
        <w:ind w:left="0" w:firstLine="15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86AFC" w:rsidRPr="00686AFC">
        <w:rPr>
          <w:sz w:val="28"/>
          <w:szCs w:val="28"/>
        </w:rPr>
        <w:t>нвестиционные операции — включают операции по пр</w:t>
      </w:r>
      <w:r w:rsidR="00686AFC" w:rsidRPr="00686AFC">
        <w:rPr>
          <w:sz w:val="28"/>
          <w:szCs w:val="28"/>
        </w:rPr>
        <w:t>и</w:t>
      </w:r>
      <w:r w:rsidR="00686AFC" w:rsidRPr="00686AFC">
        <w:rPr>
          <w:sz w:val="28"/>
          <w:szCs w:val="28"/>
        </w:rPr>
        <w:t>обретению и реализации ценных бумаг, получению дивидендов, доходов от инве</w:t>
      </w:r>
      <w:r>
        <w:rPr>
          <w:sz w:val="28"/>
          <w:szCs w:val="28"/>
        </w:rPr>
        <w:t>стиций;</w:t>
      </w:r>
    </w:p>
    <w:p w14:paraId="390C89D8" w14:textId="7F691261" w:rsidR="00686AFC" w:rsidRPr="003039BE" w:rsidRDefault="000C3F5F" w:rsidP="00AD6F6F">
      <w:pPr>
        <w:pStyle w:val="a7"/>
        <w:numPr>
          <w:ilvl w:val="0"/>
          <w:numId w:val="11"/>
        </w:numPr>
        <w:spacing w:line="360" w:lineRule="auto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86AFC" w:rsidRPr="00686AFC">
        <w:rPr>
          <w:sz w:val="28"/>
          <w:szCs w:val="28"/>
        </w:rPr>
        <w:t>алютные операции — операции, связанные с куплей-продажей иностранной валюты, конвертацией средств, переводами в ин</w:t>
      </w:r>
      <w:r w:rsidR="00686AFC" w:rsidRPr="00686AFC">
        <w:rPr>
          <w:sz w:val="28"/>
          <w:szCs w:val="28"/>
        </w:rPr>
        <w:t>о</w:t>
      </w:r>
      <w:r w:rsidR="00686AFC" w:rsidRPr="00686AFC">
        <w:rPr>
          <w:sz w:val="28"/>
          <w:szCs w:val="28"/>
        </w:rPr>
        <w:t>странной ва</w:t>
      </w:r>
      <w:r>
        <w:rPr>
          <w:sz w:val="28"/>
          <w:szCs w:val="28"/>
        </w:rPr>
        <w:t>люте.</w:t>
      </w:r>
    </w:p>
    <w:p w14:paraId="63C22204" w14:textId="5D6E56F8" w:rsidR="00686AFC" w:rsidRPr="003039BE" w:rsidRDefault="00686AFC" w:rsidP="00AD6F6F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3F5F">
        <w:rPr>
          <w:sz w:val="28"/>
          <w:szCs w:val="28"/>
        </w:rPr>
        <w:t>Классификация по стадиям движения денежных средств. Еще о</w:t>
      </w:r>
      <w:r w:rsidRPr="000C3F5F">
        <w:rPr>
          <w:sz w:val="28"/>
          <w:szCs w:val="28"/>
        </w:rPr>
        <w:t>д</w:t>
      </w:r>
      <w:r w:rsidRPr="000C3F5F">
        <w:rPr>
          <w:sz w:val="28"/>
          <w:szCs w:val="28"/>
        </w:rPr>
        <w:t>ним важным признаком является стадия движения денежных средств, что позволяет структурировать учет по стадиям:</w:t>
      </w:r>
    </w:p>
    <w:p w14:paraId="74AA2FDC" w14:textId="7EF9ED00" w:rsidR="00686AFC" w:rsidRPr="000C3F5F" w:rsidRDefault="000C3F5F" w:rsidP="00AD6F6F">
      <w:pPr>
        <w:pStyle w:val="a7"/>
        <w:numPr>
          <w:ilvl w:val="0"/>
          <w:numId w:val="12"/>
        </w:numPr>
        <w:spacing w:line="360" w:lineRule="auto"/>
        <w:ind w:left="142" w:firstLine="1276"/>
        <w:jc w:val="both"/>
        <w:rPr>
          <w:sz w:val="28"/>
          <w:szCs w:val="28"/>
        </w:rPr>
      </w:pPr>
      <w:r w:rsidRPr="000C3F5F">
        <w:rPr>
          <w:sz w:val="28"/>
          <w:szCs w:val="28"/>
        </w:rPr>
        <w:t>п</w:t>
      </w:r>
      <w:r>
        <w:rPr>
          <w:sz w:val="28"/>
          <w:szCs w:val="28"/>
        </w:rPr>
        <w:t>оступления;</w:t>
      </w:r>
    </w:p>
    <w:p w14:paraId="1CF21BDB" w14:textId="2B48C893" w:rsidR="00686AFC" w:rsidRPr="000C3F5F" w:rsidRDefault="000C3F5F" w:rsidP="00AD6F6F">
      <w:pPr>
        <w:pStyle w:val="a7"/>
        <w:numPr>
          <w:ilvl w:val="0"/>
          <w:numId w:val="12"/>
        </w:numPr>
        <w:spacing w:line="360" w:lineRule="auto"/>
        <w:ind w:left="142" w:firstLine="1276"/>
        <w:jc w:val="both"/>
        <w:rPr>
          <w:sz w:val="28"/>
          <w:szCs w:val="28"/>
        </w:rPr>
      </w:pPr>
      <w:r w:rsidRPr="000C3F5F">
        <w:rPr>
          <w:sz w:val="28"/>
          <w:szCs w:val="28"/>
        </w:rPr>
        <w:t>в</w:t>
      </w:r>
      <w:r>
        <w:rPr>
          <w:sz w:val="28"/>
          <w:szCs w:val="28"/>
        </w:rPr>
        <w:t>ыплаты;</w:t>
      </w:r>
    </w:p>
    <w:p w14:paraId="4CEAA4A0" w14:textId="648B1457" w:rsidR="00686AFC" w:rsidRPr="00831D08" w:rsidRDefault="000C3F5F" w:rsidP="00AD6F6F">
      <w:pPr>
        <w:pStyle w:val="a7"/>
        <w:numPr>
          <w:ilvl w:val="0"/>
          <w:numId w:val="12"/>
        </w:numPr>
        <w:spacing w:line="360" w:lineRule="auto"/>
        <w:ind w:left="142" w:firstLine="1276"/>
        <w:jc w:val="both"/>
        <w:rPr>
          <w:sz w:val="28"/>
          <w:szCs w:val="28"/>
        </w:rPr>
      </w:pPr>
      <w:r w:rsidRPr="000C3F5F">
        <w:rPr>
          <w:sz w:val="28"/>
          <w:szCs w:val="28"/>
        </w:rPr>
        <w:t>в</w:t>
      </w:r>
      <w:r>
        <w:rPr>
          <w:sz w:val="28"/>
          <w:szCs w:val="28"/>
        </w:rPr>
        <w:t>нутренние перемещения.</w:t>
      </w:r>
    </w:p>
    <w:p w14:paraId="6094ECFE" w14:textId="2731598F" w:rsidR="007565A1" w:rsidRPr="000C3F5F" w:rsidRDefault="00686AFC" w:rsidP="00AD6F6F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3F5F">
        <w:rPr>
          <w:sz w:val="28"/>
          <w:szCs w:val="28"/>
        </w:rPr>
        <w:t xml:space="preserve">Классификация банковских операций также осуществляется с учетом нормативных требований, установленных </w:t>
      </w:r>
      <w:r w:rsidR="007565A1" w:rsidRPr="000C3F5F">
        <w:rPr>
          <w:sz w:val="28"/>
          <w:szCs w:val="28"/>
        </w:rPr>
        <w:t xml:space="preserve">Центральным </w:t>
      </w:r>
      <w:r w:rsidRPr="000C3F5F">
        <w:rPr>
          <w:sz w:val="28"/>
          <w:szCs w:val="28"/>
        </w:rPr>
        <w:t>Банком Р</w:t>
      </w:r>
      <w:r w:rsidR="007565A1" w:rsidRPr="000C3F5F">
        <w:rPr>
          <w:sz w:val="28"/>
          <w:szCs w:val="28"/>
        </w:rPr>
        <w:t>Ф</w:t>
      </w:r>
      <w:r w:rsidRPr="000C3F5F">
        <w:rPr>
          <w:sz w:val="28"/>
          <w:szCs w:val="28"/>
        </w:rPr>
        <w:t xml:space="preserve"> и федеральными законами, регулирующими банковскую деятельность</w:t>
      </w:r>
      <w:r w:rsidR="007565A1" w:rsidRPr="000C3F5F">
        <w:rPr>
          <w:sz w:val="28"/>
          <w:szCs w:val="28"/>
        </w:rPr>
        <w:t>:</w:t>
      </w:r>
      <w:r w:rsidRPr="000C3F5F">
        <w:rPr>
          <w:sz w:val="28"/>
          <w:szCs w:val="28"/>
        </w:rPr>
        <w:t xml:space="preserve"> </w:t>
      </w:r>
    </w:p>
    <w:p w14:paraId="22051A7E" w14:textId="3C4ED0FB" w:rsidR="007565A1" w:rsidRPr="007565A1" w:rsidRDefault="00686AFC" w:rsidP="00AD6F6F">
      <w:pPr>
        <w:pStyle w:val="a7"/>
        <w:numPr>
          <w:ilvl w:val="0"/>
          <w:numId w:val="13"/>
        </w:numPr>
        <w:tabs>
          <w:tab w:val="left" w:pos="142"/>
          <w:tab w:val="left" w:pos="1418"/>
        </w:tabs>
        <w:spacing w:line="360" w:lineRule="auto"/>
        <w:ind w:left="0" w:firstLine="1418"/>
        <w:jc w:val="both"/>
        <w:rPr>
          <w:sz w:val="28"/>
          <w:szCs w:val="28"/>
        </w:rPr>
      </w:pPr>
      <w:r w:rsidRPr="007565A1">
        <w:rPr>
          <w:sz w:val="28"/>
          <w:szCs w:val="28"/>
        </w:rPr>
        <w:t>операции, подлежащие обязательному документальному оформлению, такие как договоры, платежны</w:t>
      </w:r>
      <w:r w:rsidR="007565A1" w:rsidRPr="007565A1">
        <w:rPr>
          <w:sz w:val="28"/>
          <w:szCs w:val="28"/>
        </w:rPr>
        <w:t>е поручения, выписки по счетам;</w:t>
      </w:r>
    </w:p>
    <w:p w14:paraId="5539718E" w14:textId="2410D74A" w:rsidR="00686AFC" w:rsidRPr="003039BE" w:rsidRDefault="00686AFC" w:rsidP="00AD6F6F">
      <w:pPr>
        <w:pStyle w:val="a7"/>
        <w:numPr>
          <w:ilvl w:val="0"/>
          <w:numId w:val="13"/>
        </w:numPr>
        <w:tabs>
          <w:tab w:val="left" w:pos="142"/>
          <w:tab w:val="left" w:pos="1418"/>
        </w:tabs>
        <w:spacing w:line="360" w:lineRule="auto"/>
        <w:ind w:left="0" w:firstLine="1418"/>
        <w:jc w:val="both"/>
        <w:rPr>
          <w:sz w:val="28"/>
          <w:szCs w:val="28"/>
        </w:rPr>
      </w:pPr>
      <w:r w:rsidRPr="007565A1">
        <w:rPr>
          <w:sz w:val="28"/>
          <w:szCs w:val="28"/>
        </w:rPr>
        <w:t>операции, связанные с</w:t>
      </w:r>
      <w:r w:rsidR="007565A1">
        <w:rPr>
          <w:sz w:val="28"/>
          <w:szCs w:val="28"/>
        </w:rPr>
        <w:t xml:space="preserve"> </w:t>
      </w:r>
      <w:r w:rsidRPr="007565A1">
        <w:rPr>
          <w:sz w:val="28"/>
          <w:szCs w:val="28"/>
        </w:rPr>
        <w:t>переводами и валютными операци</w:t>
      </w:r>
      <w:r w:rsidRPr="007565A1">
        <w:rPr>
          <w:sz w:val="28"/>
          <w:szCs w:val="28"/>
        </w:rPr>
        <w:t>я</w:t>
      </w:r>
      <w:r w:rsidRPr="007565A1">
        <w:rPr>
          <w:sz w:val="28"/>
          <w:szCs w:val="28"/>
        </w:rPr>
        <w:t>ми.</w:t>
      </w:r>
    </w:p>
    <w:p w14:paraId="6AEB9A0E" w14:textId="3B8A1E7F" w:rsidR="00831D08" w:rsidRPr="004C25C3" w:rsidRDefault="00527469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7469">
        <w:rPr>
          <w:sz w:val="28"/>
          <w:szCs w:val="28"/>
        </w:rPr>
        <w:t>Для организаций, работающих с наличными деньгами, наличие кассы и правильный учет кассовых операций являются обязательными условиями. В связи с тем, что государство тщательно контролирует обращение наличных средств, крайне важно соблюдать все установленные правила, чтобы изб</w:t>
      </w:r>
      <w:r w:rsidRPr="00527469">
        <w:rPr>
          <w:sz w:val="28"/>
          <w:szCs w:val="28"/>
        </w:rPr>
        <w:t>е</w:t>
      </w:r>
      <w:r>
        <w:rPr>
          <w:sz w:val="28"/>
          <w:szCs w:val="28"/>
        </w:rPr>
        <w:t xml:space="preserve">жать крупных штрафов. </w:t>
      </w:r>
      <w:r w:rsidRPr="00527469">
        <w:rPr>
          <w:sz w:val="28"/>
          <w:szCs w:val="28"/>
        </w:rPr>
        <w:t>Указание Банка России № 3210-У от 11.03.2014 г. устанавливает единый порядок осуществления кассовых операций, который является обязательным для всех хозяйствующих субъектов, вне зависимости от их организационно-правовой формы и осуществляемой деятельности.</w:t>
      </w:r>
      <w:r>
        <w:rPr>
          <w:sz w:val="28"/>
          <w:szCs w:val="28"/>
        </w:rPr>
        <w:t xml:space="preserve"> Для малого бизнеса и ИП определен упрощенный порядок учета кассовых опер</w:t>
      </w:r>
      <w:r>
        <w:rPr>
          <w:sz w:val="28"/>
          <w:szCs w:val="28"/>
        </w:rPr>
        <w:t>а</w:t>
      </w:r>
      <w:r w:rsidR="003039BE">
        <w:rPr>
          <w:sz w:val="28"/>
          <w:szCs w:val="28"/>
        </w:rPr>
        <w:t>ций.</w:t>
      </w:r>
      <w:r w:rsidR="004C25C3" w:rsidRPr="004C25C3">
        <w:rPr>
          <w:sz w:val="28"/>
          <w:szCs w:val="28"/>
        </w:rPr>
        <w:t xml:space="preserve"> [23,</w:t>
      </w:r>
      <w:r w:rsidR="004C25C3">
        <w:rPr>
          <w:sz w:val="28"/>
          <w:szCs w:val="28"/>
        </w:rPr>
        <w:t xml:space="preserve"> с.</w:t>
      </w:r>
      <w:r w:rsidR="004C25C3" w:rsidRPr="004C25C3">
        <w:rPr>
          <w:sz w:val="28"/>
          <w:szCs w:val="28"/>
        </w:rPr>
        <w:t xml:space="preserve"> 480]</w:t>
      </w:r>
    </w:p>
    <w:p w14:paraId="5753A41C" w14:textId="3FAF9F65" w:rsidR="00527469" w:rsidRPr="00527469" w:rsidRDefault="00527469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кассовых операций </w:t>
      </w:r>
      <w:r w:rsidR="009639E7">
        <w:rPr>
          <w:sz w:val="28"/>
          <w:szCs w:val="28"/>
        </w:rPr>
        <w:t xml:space="preserve">состоит </w:t>
      </w:r>
      <w:proofErr w:type="gramStart"/>
      <w:r w:rsidR="009639E7">
        <w:rPr>
          <w:sz w:val="28"/>
          <w:szCs w:val="28"/>
        </w:rPr>
        <w:t>из</w:t>
      </w:r>
      <w:proofErr w:type="gramEnd"/>
      <w:r w:rsidR="009639E7">
        <w:rPr>
          <w:sz w:val="28"/>
          <w:szCs w:val="28"/>
        </w:rPr>
        <w:t>:</w:t>
      </w:r>
    </w:p>
    <w:p w14:paraId="3ECBAD80" w14:textId="67D6C46D" w:rsidR="00527469" w:rsidRPr="009639E7" w:rsidRDefault="00527469" w:rsidP="00AD6F6F">
      <w:pPr>
        <w:pStyle w:val="a7"/>
        <w:numPr>
          <w:ilvl w:val="0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учета прихода и расхода по кассе с заполнением приходных и расходных кассовых ордеров (ф</w:t>
      </w:r>
      <w:r w:rsidR="009A7812">
        <w:rPr>
          <w:sz w:val="28"/>
          <w:szCs w:val="28"/>
        </w:rPr>
        <w:t>ормы</w:t>
      </w:r>
      <w:r w:rsidRPr="009639E7">
        <w:rPr>
          <w:sz w:val="28"/>
          <w:szCs w:val="28"/>
        </w:rPr>
        <w:t xml:space="preserve"> КО-1, КО-2);</w:t>
      </w:r>
    </w:p>
    <w:p w14:paraId="26CBCD7C" w14:textId="258F640B" w:rsidR="00527469" w:rsidRPr="009639E7" w:rsidRDefault="00527469" w:rsidP="00AD6F6F">
      <w:pPr>
        <w:pStyle w:val="a7"/>
        <w:numPr>
          <w:ilvl w:val="0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хранения наличных</w:t>
      </w:r>
      <w:r w:rsidR="009639E7" w:rsidRPr="009639E7">
        <w:rPr>
          <w:sz w:val="28"/>
          <w:szCs w:val="28"/>
        </w:rPr>
        <w:t xml:space="preserve"> денег</w:t>
      </w:r>
      <w:r w:rsidRPr="009639E7">
        <w:rPr>
          <w:sz w:val="28"/>
          <w:szCs w:val="28"/>
        </w:rPr>
        <w:t>;</w:t>
      </w:r>
    </w:p>
    <w:p w14:paraId="7396DA8C" w14:textId="77777777" w:rsidR="00527469" w:rsidRPr="009639E7" w:rsidRDefault="00527469" w:rsidP="00AD6F6F">
      <w:pPr>
        <w:pStyle w:val="a7"/>
        <w:numPr>
          <w:ilvl w:val="0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lastRenderedPageBreak/>
        <w:t>установления и соблюдения лимита кассы;</w:t>
      </w:r>
    </w:p>
    <w:p w14:paraId="7D4B1827" w14:textId="20AE7BB1" w:rsidR="00527469" w:rsidRPr="009639E7" w:rsidRDefault="00527469" w:rsidP="00AD6F6F">
      <w:pPr>
        <w:pStyle w:val="a7"/>
        <w:numPr>
          <w:ilvl w:val="0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заполнения кассовой книги (ф</w:t>
      </w:r>
      <w:r w:rsidR="009A7812">
        <w:rPr>
          <w:sz w:val="28"/>
          <w:szCs w:val="28"/>
        </w:rPr>
        <w:t>ормы</w:t>
      </w:r>
      <w:r w:rsidRPr="009639E7">
        <w:rPr>
          <w:sz w:val="28"/>
          <w:szCs w:val="28"/>
        </w:rPr>
        <w:t xml:space="preserve"> КО-4);</w:t>
      </w:r>
    </w:p>
    <w:p w14:paraId="5764F5CF" w14:textId="14C1D280" w:rsidR="009639E7" w:rsidRPr="003039BE" w:rsidRDefault="00527469" w:rsidP="00AD6F6F">
      <w:pPr>
        <w:pStyle w:val="a7"/>
        <w:numPr>
          <w:ilvl w:val="0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сдачи наличных денег в банк.</w:t>
      </w:r>
    </w:p>
    <w:p w14:paraId="5000707A" w14:textId="45928E67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 xml:space="preserve">Документы кассы подписываются бухгалтером, а если его нет </w:t>
      </w:r>
      <w:r w:rsidR="009A7812">
        <w:rPr>
          <w:sz w:val="28"/>
          <w:szCs w:val="28"/>
        </w:rPr>
        <w:t>―</w:t>
      </w:r>
      <w:r w:rsidRPr="009639E7">
        <w:rPr>
          <w:sz w:val="28"/>
          <w:szCs w:val="28"/>
        </w:rPr>
        <w:t xml:space="preserve"> рук</w:t>
      </w:r>
      <w:r w:rsidRPr="009639E7">
        <w:rPr>
          <w:sz w:val="28"/>
          <w:szCs w:val="28"/>
        </w:rPr>
        <w:t>о</w:t>
      </w:r>
      <w:r w:rsidRPr="009639E7">
        <w:rPr>
          <w:sz w:val="28"/>
          <w:szCs w:val="28"/>
        </w:rPr>
        <w:t>водством, с обязательным проставлением оттиска печати. При приеме нали</w:t>
      </w:r>
      <w:r w:rsidRPr="009639E7">
        <w:rPr>
          <w:sz w:val="28"/>
          <w:szCs w:val="28"/>
        </w:rPr>
        <w:t>ч</w:t>
      </w:r>
      <w:r w:rsidRPr="009639E7">
        <w:rPr>
          <w:sz w:val="28"/>
          <w:szCs w:val="28"/>
        </w:rPr>
        <w:t xml:space="preserve">ных необходимо вручить </w:t>
      </w:r>
      <w:r w:rsidR="000C3F5F">
        <w:rPr>
          <w:sz w:val="28"/>
          <w:szCs w:val="28"/>
        </w:rPr>
        <w:t xml:space="preserve">лицу, сдавшему деньги, корешок </w:t>
      </w:r>
      <w:r>
        <w:rPr>
          <w:sz w:val="28"/>
          <w:szCs w:val="28"/>
        </w:rPr>
        <w:t>приходн</w:t>
      </w:r>
      <w:r w:rsidR="000C3F5F">
        <w:rPr>
          <w:sz w:val="28"/>
          <w:szCs w:val="28"/>
        </w:rPr>
        <w:t>ого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</w:t>
      </w:r>
      <w:r w:rsidR="000C3F5F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ордер</w:t>
      </w:r>
      <w:r w:rsidR="000C3F5F">
        <w:rPr>
          <w:sz w:val="28"/>
          <w:szCs w:val="28"/>
        </w:rPr>
        <w:t>а</w:t>
      </w:r>
      <w:r w:rsidR="003039BE">
        <w:rPr>
          <w:sz w:val="28"/>
          <w:szCs w:val="28"/>
        </w:rPr>
        <w:t>.</w:t>
      </w:r>
    </w:p>
    <w:p w14:paraId="48B27257" w14:textId="6CF52ED1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Если у фирмы несколько касс и кассиры взаимодействуют со старшим кассиром, передают ему деньги, используется учетная форма КО-5, в ней учитываются принятые и в</w:t>
      </w:r>
      <w:r w:rsidR="003039BE">
        <w:rPr>
          <w:sz w:val="28"/>
          <w:szCs w:val="28"/>
        </w:rPr>
        <w:t>ыданные в течение дня средства.</w:t>
      </w:r>
    </w:p>
    <w:p w14:paraId="2C79D4B5" w14:textId="6ECBF75F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Если у фирмы имеются обособленные подразделения, они ведут касс</w:t>
      </w:r>
      <w:r w:rsidRPr="009639E7">
        <w:rPr>
          <w:sz w:val="28"/>
          <w:szCs w:val="28"/>
        </w:rPr>
        <w:t>о</w:t>
      </w:r>
      <w:r w:rsidRPr="009639E7">
        <w:rPr>
          <w:sz w:val="28"/>
          <w:szCs w:val="28"/>
        </w:rPr>
        <w:t>вые книги, а в головной офис передают копии листов кассовой книги для сведения данных. Наличные могут выдаваться не только лично гражданину, но и его представителю по доверенности. В обоих случаях кассир, прежде чем выдать деньги, проверит данные паспорта получателя. В документах на выдачу обязательно помечается, что ден</w:t>
      </w:r>
      <w:r w:rsidR="003039BE">
        <w:rPr>
          <w:sz w:val="28"/>
          <w:szCs w:val="28"/>
        </w:rPr>
        <w:t>ьги выдавались по доверенности.</w:t>
      </w:r>
    </w:p>
    <w:p w14:paraId="53426DBE" w14:textId="6F55A1D3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Заработная плата</w:t>
      </w:r>
      <w:r w:rsidR="00505538">
        <w:rPr>
          <w:sz w:val="28"/>
          <w:szCs w:val="28"/>
        </w:rPr>
        <w:t xml:space="preserve"> выдается из кассы по расчетным</w:t>
      </w:r>
      <w:r w:rsidRPr="009639E7">
        <w:rPr>
          <w:sz w:val="28"/>
          <w:szCs w:val="28"/>
        </w:rPr>
        <w:t xml:space="preserve"> ведомостям, может быть оформлен и расходный ордер на выдачу. На</w:t>
      </w:r>
      <w:r w:rsidR="009A7812">
        <w:rPr>
          <w:sz w:val="28"/>
          <w:szCs w:val="28"/>
        </w:rPr>
        <w:t xml:space="preserve"> сумму, выданную по вед</w:t>
      </w:r>
      <w:r w:rsidR="009A7812">
        <w:rPr>
          <w:sz w:val="28"/>
          <w:szCs w:val="28"/>
        </w:rPr>
        <w:t>о</w:t>
      </w:r>
      <w:r w:rsidR="009A7812">
        <w:rPr>
          <w:sz w:val="28"/>
          <w:szCs w:val="28"/>
        </w:rPr>
        <w:t xml:space="preserve">мости, </w:t>
      </w:r>
      <w:r w:rsidRPr="009639E7">
        <w:rPr>
          <w:sz w:val="28"/>
          <w:szCs w:val="28"/>
        </w:rPr>
        <w:t>составля</w:t>
      </w:r>
      <w:r>
        <w:rPr>
          <w:sz w:val="28"/>
          <w:szCs w:val="28"/>
        </w:rPr>
        <w:t>ется общий расходный кассовый ор</w:t>
      </w:r>
      <w:r w:rsidR="009A7812">
        <w:rPr>
          <w:sz w:val="28"/>
          <w:szCs w:val="28"/>
        </w:rPr>
        <w:t xml:space="preserve">дер. </w:t>
      </w:r>
      <w:r>
        <w:rPr>
          <w:sz w:val="28"/>
          <w:szCs w:val="28"/>
        </w:rPr>
        <w:t xml:space="preserve">Выдача средств </w:t>
      </w:r>
      <w:r w:rsidRPr="009639E7">
        <w:rPr>
          <w:sz w:val="28"/>
          <w:szCs w:val="28"/>
        </w:rPr>
        <w:t>по</w:t>
      </w:r>
      <w:r w:rsidRPr="009639E7">
        <w:rPr>
          <w:sz w:val="28"/>
          <w:szCs w:val="28"/>
        </w:rPr>
        <w:t>д</w:t>
      </w:r>
      <w:r w:rsidRPr="009639E7">
        <w:rPr>
          <w:sz w:val="28"/>
          <w:szCs w:val="28"/>
        </w:rPr>
        <w:t>отчетн</w:t>
      </w:r>
      <w:r>
        <w:rPr>
          <w:sz w:val="28"/>
          <w:szCs w:val="28"/>
        </w:rPr>
        <w:t>ому лицу</w:t>
      </w:r>
      <w:r w:rsidRPr="009639E7">
        <w:rPr>
          <w:sz w:val="28"/>
          <w:szCs w:val="28"/>
        </w:rPr>
        <w:t xml:space="preserve"> возможна либо по его заявлению, ли</w:t>
      </w:r>
      <w:r w:rsidR="003039BE">
        <w:rPr>
          <w:sz w:val="28"/>
          <w:szCs w:val="28"/>
        </w:rPr>
        <w:t>бо по распоряжению р</w:t>
      </w:r>
      <w:r w:rsidR="003039BE">
        <w:rPr>
          <w:sz w:val="28"/>
          <w:szCs w:val="28"/>
        </w:rPr>
        <w:t>у</w:t>
      </w:r>
      <w:r w:rsidR="003039BE">
        <w:rPr>
          <w:sz w:val="28"/>
          <w:szCs w:val="28"/>
        </w:rPr>
        <w:t>ководства.</w:t>
      </w:r>
    </w:p>
    <w:p w14:paraId="4F82B843" w14:textId="448FC28D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При выплате наличных по одному договору из кассы имеется огран</w:t>
      </w:r>
      <w:r w:rsidRPr="009639E7">
        <w:rPr>
          <w:sz w:val="28"/>
          <w:szCs w:val="28"/>
        </w:rPr>
        <w:t>и</w:t>
      </w:r>
      <w:r w:rsidRPr="009639E7">
        <w:rPr>
          <w:sz w:val="28"/>
          <w:szCs w:val="28"/>
        </w:rPr>
        <w:t>чение – 100 тыс</w:t>
      </w:r>
      <w:r w:rsidR="009A7812">
        <w:rPr>
          <w:sz w:val="28"/>
          <w:szCs w:val="28"/>
        </w:rPr>
        <w:t>яч</w:t>
      </w:r>
      <w:r w:rsidRPr="009639E7">
        <w:rPr>
          <w:sz w:val="28"/>
          <w:szCs w:val="28"/>
        </w:rPr>
        <w:t xml:space="preserve"> рублей, однако оно не касается расчетов с физлицами </w:t>
      </w:r>
      <w:r w:rsidR="009A7812">
        <w:rPr>
          <w:sz w:val="28"/>
          <w:szCs w:val="28"/>
        </w:rPr>
        <w:t>(указание №3073-У Банка РФ от 7.10.</w:t>
      </w:r>
      <w:r w:rsidR="00AD6F6F">
        <w:rPr>
          <w:sz w:val="28"/>
          <w:szCs w:val="28"/>
        </w:rPr>
        <w:t>20</w:t>
      </w:r>
      <w:r w:rsidRPr="009639E7">
        <w:rPr>
          <w:sz w:val="28"/>
          <w:szCs w:val="28"/>
        </w:rPr>
        <w:t>13 г.).</w:t>
      </w:r>
    </w:p>
    <w:p w14:paraId="4ACA1F51" w14:textId="0A644AA1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В прило</w:t>
      </w:r>
      <w:r w:rsidR="009A7812">
        <w:rPr>
          <w:sz w:val="28"/>
          <w:szCs w:val="28"/>
        </w:rPr>
        <w:t>жении к документу №3210-У от 11.03.</w:t>
      </w:r>
      <w:r w:rsidR="00AD6F6F">
        <w:rPr>
          <w:sz w:val="28"/>
          <w:szCs w:val="28"/>
        </w:rPr>
        <w:t>20</w:t>
      </w:r>
      <w:r w:rsidRPr="009639E7">
        <w:rPr>
          <w:sz w:val="28"/>
          <w:szCs w:val="28"/>
        </w:rPr>
        <w:t>14 г. Банка РФ предл</w:t>
      </w:r>
      <w:r w:rsidRPr="009639E7">
        <w:rPr>
          <w:sz w:val="28"/>
          <w:szCs w:val="28"/>
        </w:rPr>
        <w:t>а</w:t>
      </w:r>
      <w:r w:rsidRPr="009639E7">
        <w:rPr>
          <w:sz w:val="28"/>
          <w:szCs w:val="28"/>
        </w:rPr>
        <w:t>гается два вариан</w:t>
      </w:r>
      <w:r w:rsidR="003039BE">
        <w:rPr>
          <w:sz w:val="28"/>
          <w:szCs w:val="28"/>
        </w:rPr>
        <w:t>та расчета кассового лимита:</w:t>
      </w:r>
    </w:p>
    <w:p w14:paraId="47203BEB" w14:textId="0EABB412" w:rsidR="009639E7" w:rsidRPr="009639E7" w:rsidRDefault="009639E7" w:rsidP="00AD6F6F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по объему поступления наличности в кассу</w:t>
      </w:r>
      <w:r w:rsidR="005F6652">
        <w:rPr>
          <w:sz w:val="28"/>
          <w:szCs w:val="28"/>
        </w:rPr>
        <w:t xml:space="preserve"> (1.1)</w:t>
      </w:r>
      <w:r w:rsidRPr="009639E7">
        <w:rPr>
          <w:sz w:val="28"/>
          <w:szCs w:val="28"/>
        </w:rPr>
        <w:t>;</w:t>
      </w:r>
    </w:p>
    <w:p w14:paraId="73B57902" w14:textId="6E51AE7B" w:rsidR="009A7812" w:rsidRPr="005F6652" w:rsidRDefault="009639E7" w:rsidP="00AD6F6F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по объему выдачи наличности из кассы</w:t>
      </w:r>
      <w:r w:rsidR="005F6652">
        <w:rPr>
          <w:sz w:val="28"/>
          <w:szCs w:val="28"/>
        </w:rPr>
        <w:t xml:space="preserve"> (1.2)</w:t>
      </w:r>
      <w:r w:rsidRPr="009639E7">
        <w:rPr>
          <w:sz w:val="28"/>
          <w:szCs w:val="28"/>
        </w:rPr>
        <w:t>.</w:t>
      </w:r>
    </w:p>
    <w:p w14:paraId="6396F1C7" w14:textId="77777777" w:rsidR="005F6652" w:rsidRDefault="005F6652" w:rsidP="00831D08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14:paraId="54C5712B" w14:textId="03090324" w:rsidR="009639E7" w:rsidRDefault="009A7812" w:rsidP="00831D08">
      <w:pPr>
        <w:pStyle w:val="a7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 xml:space="preserve">L1 = 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V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P 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∙Nc</m:t>
        </m:r>
      </m:oMath>
      <w:r w:rsidR="005F6652">
        <w:rPr>
          <w:sz w:val="28"/>
          <w:szCs w:val="28"/>
        </w:rPr>
        <w:t xml:space="preserve">                                                                                             (1.1)</w:t>
      </w:r>
    </w:p>
    <w:p w14:paraId="30C64246" w14:textId="77777777" w:rsidR="005F6652" w:rsidRPr="005F6652" w:rsidRDefault="005F6652" w:rsidP="00831D08">
      <w:pPr>
        <w:spacing w:line="360" w:lineRule="auto"/>
        <w:ind w:firstLine="709"/>
        <w:jc w:val="both"/>
        <w:rPr>
          <w:sz w:val="28"/>
          <w:szCs w:val="28"/>
        </w:rPr>
      </w:pPr>
    </w:p>
    <w:p w14:paraId="6E768A77" w14:textId="2530329D" w:rsidR="009A7812" w:rsidRPr="009A7812" w:rsidRDefault="009A7812" w:rsidP="00831D08">
      <w:pPr>
        <w:pStyle w:val="a7"/>
        <w:spacing w:line="360" w:lineRule="auto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L2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R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P  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∙ Nn </m:t>
        </m:r>
      </m:oMath>
      <w:r w:rsidR="005F6652">
        <w:rPr>
          <w:sz w:val="28"/>
          <w:szCs w:val="28"/>
        </w:rPr>
        <w:t xml:space="preserve">                                                           </w:t>
      </w:r>
      <w:r w:rsidR="00831D08">
        <w:rPr>
          <w:sz w:val="28"/>
          <w:szCs w:val="28"/>
        </w:rPr>
        <w:t xml:space="preserve">                                </w:t>
      </w:r>
      <w:r w:rsidR="005F6652">
        <w:rPr>
          <w:sz w:val="28"/>
          <w:szCs w:val="28"/>
        </w:rPr>
        <w:t>(1.2)</w:t>
      </w:r>
    </w:p>
    <w:p w14:paraId="5A0D6C96" w14:textId="77777777" w:rsidR="00905FA0" w:rsidRPr="009639E7" w:rsidRDefault="00905FA0" w:rsidP="00831D08">
      <w:pPr>
        <w:spacing w:line="360" w:lineRule="auto"/>
        <w:ind w:firstLine="709"/>
        <w:jc w:val="both"/>
        <w:rPr>
          <w:sz w:val="28"/>
          <w:szCs w:val="28"/>
        </w:rPr>
      </w:pPr>
    </w:p>
    <w:p w14:paraId="60BC4FDC" w14:textId="0A963953" w:rsidR="009639E7" w:rsidRPr="009639E7" w:rsidRDefault="009A7812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9639E7" w:rsidRPr="009639E7">
        <w:rPr>
          <w:sz w:val="28"/>
          <w:szCs w:val="28"/>
        </w:rPr>
        <w:t xml:space="preserve"> L1 и L2 </w:t>
      </w:r>
      <w:r>
        <w:rPr>
          <w:sz w:val="28"/>
          <w:szCs w:val="28"/>
        </w:rPr>
        <w:t>―</w:t>
      </w:r>
      <w:r w:rsidR="009639E7" w:rsidRPr="009639E7">
        <w:rPr>
          <w:sz w:val="28"/>
          <w:szCs w:val="28"/>
        </w:rPr>
        <w:t xml:space="preserve"> рассчитанные лимиты, V и R </w:t>
      </w:r>
      <w:r>
        <w:rPr>
          <w:sz w:val="28"/>
          <w:szCs w:val="28"/>
        </w:rPr>
        <w:t xml:space="preserve">― </w:t>
      </w:r>
      <w:r w:rsidR="009639E7" w:rsidRPr="009639E7">
        <w:rPr>
          <w:sz w:val="28"/>
          <w:szCs w:val="28"/>
        </w:rPr>
        <w:t xml:space="preserve">величина поступления и выдачи наличности, </w:t>
      </w:r>
      <w:proofErr w:type="spellStart"/>
      <w:r w:rsidR="009639E7" w:rsidRPr="009639E7">
        <w:rPr>
          <w:sz w:val="28"/>
          <w:szCs w:val="28"/>
        </w:rPr>
        <w:t>Nc</w:t>
      </w:r>
      <w:proofErr w:type="spellEnd"/>
      <w:r w:rsidR="009639E7" w:rsidRPr="009639E7">
        <w:rPr>
          <w:sz w:val="28"/>
          <w:szCs w:val="28"/>
        </w:rPr>
        <w:t xml:space="preserve"> и </w:t>
      </w:r>
      <w:proofErr w:type="spellStart"/>
      <w:r w:rsidR="009639E7" w:rsidRPr="009639E7">
        <w:rPr>
          <w:sz w:val="28"/>
          <w:szCs w:val="28"/>
        </w:rPr>
        <w:t>Nn</w:t>
      </w:r>
      <w:proofErr w:type="spellEnd"/>
      <w:r w:rsidR="009639E7" w:rsidRPr="0096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― </w:t>
      </w:r>
      <w:r w:rsidR="009639E7" w:rsidRPr="009639E7">
        <w:rPr>
          <w:sz w:val="28"/>
          <w:szCs w:val="28"/>
        </w:rPr>
        <w:t xml:space="preserve">временной промежуток в р. днях между моментами сдачи выручки, получения денег в банке по чеку, соответственно. Он не может превышать 14 р. дней; P </w:t>
      </w:r>
      <w:r>
        <w:rPr>
          <w:sz w:val="28"/>
          <w:szCs w:val="28"/>
        </w:rPr>
        <w:t xml:space="preserve">― </w:t>
      </w:r>
      <w:r w:rsidR="009639E7" w:rsidRPr="009639E7">
        <w:rPr>
          <w:sz w:val="28"/>
          <w:szCs w:val="28"/>
        </w:rPr>
        <w:t>расчетный период, за который уч</w:t>
      </w:r>
      <w:r w:rsidR="009639E7" w:rsidRPr="009639E7">
        <w:rPr>
          <w:sz w:val="28"/>
          <w:szCs w:val="28"/>
        </w:rPr>
        <w:t>и</w:t>
      </w:r>
      <w:r w:rsidR="009639E7" w:rsidRPr="009639E7">
        <w:rPr>
          <w:sz w:val="28"/>
          <w:szCs w:val="28"/>
        </w:rPr>
        <w:t xml:space="preserve">тывается величина поступления или выдачи наличности. </w:t>
      </w:r>
    </w:p>
    <w:p w14:paraId="360CFB77" w14:textId="6970588C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Сверхлимитные суммы на конец дня вычисляют, вычитая из фактич</w:t>
      </w:r>
      <w:r w:rsidRPr="009639E7">
        <w:rPr>
          <w:sz w:val="28"/>
          <w:szCs w:val="28"/>
        </w:rPr>
        <w:t>е</w:t>
      </w:r>
      <w:r w:rsidRPr="009639E7">
        <w:rPr>
          <w:sz w:val="28"/>
          <w:szCs w:val="28"/>
        </w:rPr>
        <w:t>ского остатка наличности установленный лимит и не</w:t>
      </w:r>
      <w:r>
        <w:rPr>
          <w:sz w:val="28"/>
          <w:szCs w:val="28"/>
        </w:rPr>
        <w:t xml:space="preserve"> </w:t>
      </w:r>
      <w:r w:rsidR="003039BE">
        <w:rPr>
          <w:sz w:val="28"/>
          <w:szCs w:val="28"/>
        </w:rPr>
        <w:t>выданную заработную плату.</w:t>
      </w:r>
    </w:p>
    <w:p w14:paraId="4CFA125C" w14:textId="60640630" w:rsidR="009639E7" w:rsidRPr="009639E7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Сверхлимитный ост</w:t>
      </w:r>
      <w:r w:rsidR="003039BE">
        <w:rPr>
          <w:sz w:val="28"/>
          <w:szCs w:val="28"/>
        </w:rPr>
        <w:t>аток может быть превышен в дни:</w:t>
      </w:r>
    </w:p>
    <w:p w14:paraId="309F23E5" w14:textId="58B64BE9" w:rsidR="009639E7" w:rsidRPr="009639E7" w:rsidRDefault="009639E7" w:rsidP="00AD6F6F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выдачи зарплаты (не более 5 р</w:t>
      </w:r>
      <w:r w:rsidR="00505538">
        <w:rPr>
          <w:sz w:val="28"/>
          <w:szCs w:val="28"/>
        </w:rPr>
        <w:t>абочих</w:t>
      </w:r>
      <w:r w:rsidRPr="009639E7">
        <w:rPr>
          <w:sz w:val="28"/>
          <w:szCs w:val="28"/>
        </w:rPr>
        <w:t xml:space="preserve"> дней);</w:t>
      </w:r>
    </w:p>
    <w:p w14:paraId="355E4E64" w14:textId="0142D794" w:rsidR="009639E7" w:rsidRPr="003039BE" w:rsidRDefault="009639E7" w:rsidP="00AD6F6F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выходные и праздники (наличность сдается в первый р. день).</w:t>
      </w:r>
    </w:p>
    <w:p w14:paraId="1EE9E65B" w14:textId="70B2D1A1" w:rsidR="005F6652" w:rsidRDefault="009639E7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9639E7">
        <w:rPr>
          <w:sz w:val="28"/>
          <w:szCs w:val="28"/>
        </w:rPr>
        <w:t>Если юр</w:t>
      </w:r>
      <w:r>
        <w:rPr>
          <w:sz w:val="28"/>
          <w:szCs w:val="28"/>
        </w:rPr>
        <w:t xml:space="preserve">идическое </w:t>
      </w:r>
      <w:r w:rsidRPr="009639E7">
        <w:rPr>
          <w:sz w:val="28"/>
          <w:szCs w:val="28"/>
        </w:rPr>
        <w:t>лицо имеет обособленные подразделения, общий лимит рассчитывается с учетом лимитов</w:t>
      </w:r>
      <w:r>
        <w:rPr>
          <w:sz w:val="28"/>
          <w:szCs w:val="28"/>
        </w:rPr>
        <w:t xml:space="preserve"> в обособленных подразделениях. </w:t>
      </w:r>
      <w:r w:rsidRPr="009639E7">
        <w:rPr>
          <w:sz w:val="28"/>
          <w:szCs w:val="28"/>
        </w:rPr>
        <w:t>Кассовый лимит могут не рассчитывать</w:t>
      </w:r>
      <w:r>
        <w:rPr>
          <w:sz w:val="28"/>
          <w:szCs w:val="28"/>
        </w:rPr>
        <w:t xml:space="preserve"> ИП и</w:t>
      </w:r>
      <w:r w:rsidRPr="009639E7">
        <w:rPr>
          <w:sz w:val="28"/>
          <w:szCs w:val="28"/>
        </w:rPr>
        <w:t xml:space="preserve"> представители малого бизнеса</w:t>
      </w:r>
      <w:r w:rsidR="005F6652">
        <w:rPr>
          <w:sz w:val="28"/>
          <w:szCs w:val="28"/>
        </w:rPr>
        <w:t>.</w:t>
      </w:r>
    </w:p>
    <w:p w14:paraId="63654D05" w14:textId="11E2008A" w:rsidR="005F6652" w:rsidRDefault="005F6652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бухгалтерском учете кассовые операции осуществляются на счете 50 «Касса», который корреспондирует с множеством других счетов (Таблица 1.1)</w:t>
      </w:r>
    </w:p>
    <w:p w14:paraId="73EFB61C" w14:textId="028E0F34" w:rsidR="00905FA0" w:rsidRPr="00905FA0" w:rsidRDefault="00905FA0" w:rsidP="005F6652">
      <w:pPr>
        <w:pStyle w:val="af2"/>
        <w:keepNext/>
        <w:spacing w:before="120" w:after="120"/>
        <w:rPr>
          <w:b w:val="0"/>
          <w:color w:val="000000" w:themeColor="text1"/>
          <w:sz w:val="28"/>
        </w:rPr>
      </w:pPr>
      <w:r w:rsidRPr="00905FA0">
        <w:rPr>
          <w:b w:val="0"/>
          <w:color w:val="000000" w:themeColor="text1"/>
          <w:sz w:val="28"/>
        </w:rPr>
        <w:t xml:space="preserve">Таблица </w:t>
      </w:r>
      <w:r w:rsidRPr="00905FA0">
        <w:rPr>
          <w:b w:val="0"/>
          <w:color w:val="000000" w:themeColor="text1"/>
          <w:sz w:val="28"/>
        </w:rPr>
        <w:fldChar w:fldCharType="begin"/>
      </w:r>
      <w:r w:rsidRPr="00905FA0">
        <w:rPr>
          <w:b w:val="0"/>
          <w:color w:val="000000" w:themeColor="text1"/>
          <w:sz w:val="28"/>
        </w:rPr>
        <w:instrText xml:space="preserve"> SEQ Таблица \* ARABIC </w:instrText>
      </w:r>
      <w:r w:rsidRPr="00905FA0">
        <w:rPr>
          <w:b w:val="0"/>
          <w:color w:val="000000" w:themeColor="text1"/>
          <w:sz w:val="28"/>
        </w:rPr>
        <w:fldChar w:fldCharType="separate"/>
      </w:r>
      <w:r w:rsidR="00711ACA">
        <w:rPr>
          <w:b w:val="0"/>
          <w:noProof/>
          <w:color w:val="000000" w:themeColor="text1"/>
          <w:sz w:val="28"/>
        </w:rPr>
        <w:t>1</w:t>
      </w:r>
      <w:r w:rsidRPr="00905FA0">
        <w:rPr>
          <w:b w:val="0"/>
          <w:color w:val="000000" w:themeColor="text1"/>
          <w:sz w:val="28"/>
        </w:rPr>
        <w:fldChar w:fldCharType="end"/>
      </w:r>
      <w:r w:rsidR="005F6652">
        <w:rPr>
          <w:b w:val="0"/>
          <w:color w:val="000000" w:themeColor="text1"/>
          <w:sz w:val="28"/>
        </w:rPr>
        <w:t>.1 ― Корреспонденции счета 50 «Касса».</w:t>
      </w:r>
    </w:p>
    <w:tbl>
      <w:tblPr>
        <w:tblStyle w:val="af1"/>
        <w:tblW w:w="9389" w:type="dxa"/>
        <w:tblInd w:w="108" w:type="dxa"/>
        <w:tblLook w:val="04A0" w:firstRow="1" w:lastRow="0" w:firstColumn="1" w:lastColumn="0" w:noHBand="0" w:noVBand="1"/>
      </w:tblPr>
      <w:tblGrid>
        <w:gridCol w:w="571"/>
        <w:gridCol w:w="6750"/>
        <w:gridCol w:w="2068"/>
      </w:tblGrid>
      <w:tr w:rsidR="00232ED0" w:rsidRPr="005F6652" w14:paraId="28341BFA" w14:textId="77777777" w:rsidTr="000330F6">
        <w:tc>
          <w:tcPr>
            <w:tcW w:w="0" w:type="auto"/>
            <w:vAlign w:val="center"/>
            <w:hideMark/>
          </w:tcPr>
          <w:p w14:paraId="08515754" w14:textId="77777777" w:rsidR="00232ED0" w:rsidRPr="005F6652" w:rsidRDefault="00232ED0" w:rsidP="000330F6">
            <w:pPr>
              <w:pStyle w:val="aligncenter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5F665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F665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14:paraId="338FE538" w14:textId="77777777" w:rsidR="00232ED0" w:rsidRPr="005F6652" w:rsidRDefault="00232ED0" w:rsidP="000330F6">
            <w:pPr>
              <w:pStyle w:val="aligncenter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2068" w:type="dxa"/>
            <w:vAlign w:val="center"/>
            <w:hideMark/>
          </w:tcPr>
          <w:p w14:paraId="3259558F" w14:textId="77777777" w:rsidR="00232ED0" w:rsidRPr="005F6652" w:rsidRDefault="00232ED0" w:rsidP="000330F6">
            <w:pPr>
              <w:pStyle w:val="aligncenter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Корреспондирующий счет</w:t>
            </w:r>
          </w:p>
        </w:tc>
      </w:tr>
      <w:tr w:rsidR="00232ED0" w:rsidRPr="005F6652" w14:paraId="16824BBE" w14:textId="77777777" w:rsidTr="000330F6">
        <w:tc>
          <w:tcPr>
            <w:tcW w:w="0" w:type="auto"/>
            <w:vAlign w:val="center"/>
            <w:hideMark/>
          </w:tcPr>
          <w:p w14:paraId="672432CA" w14:textId="77777777" w:rsidR="00232ED0" w:rsidRPr="005F6652" w:rsidRDefault="00232ED0" w:rsidP="000330F6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D6A0A" w14:textId="09364B2D" w:rsidR="00232ED0" w:rsidRPr="005F6652" w:rsidRDefault="00232ED0" w:rsidP="000330F6">
            <w:pPr>
              <w:pStyle w:val="aligncenter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 дебету счета (Приходные операции)</w:t>
            </w:r>
          </w:p>
        </w:tc>
        <w:tc>
          <w:tcPr>
            <w:tcW w:w="2068" w:type="dxa"/>
            <w:vAlign w:val="center"/>
            <w:hideMark/>
          </w:tcPr>
          <w:p w14:paraId="6799E8BB" w14:textId="77777777" w:rsidR="00232ED0" w:rsidRPr="005F6652" w:rsidRDefault="00232ED0" w:rsidP="000330F6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2ED0" w:rsidRPr="005F6652" w14:paraId="37EB4277" w14:textId="77777777" w:rsidTr="000330F6">
        <w:trPr>
          <w:trHeight w:val="1123"/>
        </w:trPr>
        <w:tc>
          <w:tcPr>
            <w:tcW w:w="0" w:type="auto"/>
            <w:vAlign w:val="center"/>
            <w:hideMark/>
          </w:tcPr>
          <w:p w14:paraId="1FA06A87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2380DA" w14:textId="55E45747" w:rsidR="00232ED0" w:rsidRPr="005F6652" w:rsidRDefault="00232ED0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Принята и оприходована по кассе организации выручка из операционной кассы по справке-отчету кассира-</w:t>
            </w:r>
            <w:proofErr w:type="spellStart"/>
            <w:r w:rsidRPr="005F6652">
              <w:rPr>
                <w:color w:val="000000"/>
                <w:sz w:val="20"/>
                <w:szCs w:val="20"/>
              </w:rPr>
              <w:t>операциониста</w:t>
            </w:r>
            <w:proofErr w:type="spellEnd"/>
            <w:r w:rsidRPr="005F6652">
              <w:rPr>
                <w:color w:val="000000"/>
                <w:sz w:val="20"/>
                <w:szCs w:val="20"/>
              </w:rPr>
              <w:t xml:space="preserve"> и приходному кассовому</w:t>
            </w:r>
            <w:r w:rsidR="00905FA0" w:rsidRPr="005F6652">
              <w:rPr>
                <w:color w:val="000000"/>
                <w:sz w:val="20"/>
                <w:szCs w:val="20"/>
              </w:rPr>
              <w:t xml:space="preserve"> ордеру</w:t>
            </w:r>
          </w:p>
        </w:tc>
        <w:tc>
          <w:tcPr>
            <w:tcW w:w="2068" w:type="dxa"/>
            <w:vAlign w:val="center"/>
            <w:hideMark/>
          </w:tcPr>
          <w:p w14:paraId="351313CC" w14:textId="77777777" w:rsidR="00232ED0" w:rsidRPr="005F6652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1" w:anchor="dst100242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232ED0" w:rsidRPr="005F6652" w14:paraId="6379B6E7" w14:textId="77777777" w:rsidTr="000330F6">
        <w:tc>
          <w:tcPr>
            <w:tcW w:w="0" w:type="auto"/>
            <w:vAlign w:val="center"/>
            <w:hideMark/>
          </w:tcPr>
          <w:p w14:paraId="5761A266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A014B8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Получение денег со счетов в банке</w:t>
            </w:r>
          </w:p>
        </w:tc>
        <w:tc>
          <w:tcPr>
            <w:tcW w:w="2068" w:type="dxa"/>
            <w:vAlign w:val="center"/>
            <w:hideMark/>
          </w:tcPr>
          <w:p w14:paraId="3347C5BD" w14:textId="77777777" w:rsidR="00232ED0" w:rsidRPr="005F6652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2" w:anchor="dst10024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13" w:anchor="dst10024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52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14" w:anchor="dst100255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55</w:t>
              </w:r>
            </w:hyperlink>
          </w:p>
        </w:tc>
      </w:tr>
      <w:tr w:rsidR="00232ED0" w:rsidRPr="005F6652" w14:paraId="7AAC7BB9" w14:textId="77777777" w:rsidTr="000330F6">
        <w:tc>
          <w:tcPr>
            <w:tcW w:w="0" w:type="auto"/>
            <w:vAlign w:val="center"/>
            <w:hideMark/>
          </w:tcPr>
          <w:p w14:paraId="4F6AB48D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9D6FFF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Денежные средства, числившиеся в пути, поступили в кассу</w:t>
            </w:r>
          </w:p>
        </w:tc>
        <w:tc>
          <w:tcPr>
            <w:tcW w:w="2068" w:type="dxa"/>
            <w:vAlign w:val="center"/>
            <w:hideMark/>
          </w:tcPr>
          <w:p w14:paraId="71DE5D41" w14:textId="77777777" w:rsidR="00232ED0" w:rsidRPr="005F6652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5" w:anchor="dst100262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57</w:t>
              </w:r>
            </w:hyperlink>
          </w:p>
        </w:tc>
      </w:tr>
    </w:tbl>
    <w:p w14:paraId="18447FA2" w14:textId="3CE4021C" w:rsidR="005F6652" w:rsidRPr="005F6652" w:rsidRDefault="00505538" w:rsidP="0070328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1.1</w:t>
      </w:r>
    </w:p>
    <w:tbl>
      <w:tblPr>
        <w:tblStyle w:val="af1"/>
        <w:tblW w:w="9570" w:type="dxa"/>
        <w:tblInd w:w="108" w:type="dxa"/>
        <w:tblLook w:val="04A0" w:firstRow="1" w:lastRow="0" w:firstColumn="1" w:lastColumn="0" w:noHBand="0" w:noVBand="1"/>
      </w:tblPr>
      <w:tblGrid>
        <w:gridCol w:w="416"/>
        <w:gridCol w:w="7788"/>
        <w:gridCol w:w="1366"/>
      </w:tblGrid>
      <w:tr w:rsidR="00232ED0" w:rsidRPr="005F6652" w14:paraId="28A2ADF6" w14:textId="77777777" w:rsidTr="000330F6">
        <w:tc>
          <w:tcPr>
            <w:tcW w:w="0" w:type="auto"/>
            <w:vAlign w:val="center"/>
            <w:hideMark/>
          </w:tcPr>
          <w:p w14:paraId="461364D0" w14:textId="6B68BEC0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0F5C19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наличных денежных сре</w:t>
            </w:r>
            <w:proofErr w:type="gramStart"/>
            <w:r w:rsidRPr="005F6652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5F6652">
              <w:rPr>
                <w:color w:val="000000"/>
                <w:sz w:val="20"/>
                <w:szCs w:val="20"/>
              </w:rPr>
              <w:t>орядке возврата предоставленных займов</w:t>
            </w:r>
          </w:p>
        </w:tc>
        <w:tc>
          <w:tcPr>
            <w:tcW w:w="0" w:type="auto"/>
            <w:vAlign w:val="center"/>
            <w:hideMark/>
          </w:tcPr>
          <w:p w14:paraId="754D116E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" w:anchor="dst100264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58</w:t>
              </w:r>
            </w:hyperlink>
          </w:p>
        </w:tc>
      </w:tr>
      <w:tr w:rsidR="00232ED0" w:rsidRPr="005F6652" w14:paraId="34EDDA24" w14:textId="77777777" w:rsidTr="000330F6">
        <w:tc>
          <w:tcPr>
            <w:tcW w:w="0" w:type="auto"/>
            <w:vAlign w:val="center"/>
            <w:hideMark/>
          </w:tcPr>
          <w:p w14:paraId="03F879BB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62B9B9" w14:textId="77777777" w:rsidR="00232ED0" w:rsidRPr="005F6652" w:rsidRDefault="00232ED0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наличных денег в погашение дебиторской задолженности, возникшей по расчетам с поставщиками и подрядчиками, покупателями и заказчиками, с подотче</w:t>
            </w:r>
            <w:r w:rsidRPr="005F6652">
              <w:rPr>
                <w:color w:val="000000"/>
                <w:sz w:val="20"/>
                <w:szCs w:val="20"/>
              </w:rPr>
              <w:t>т</w:t>
            </w:r>
            <w:r w:rsidRPr="005F6652">
              <w:rPr>
                <w:color w:val="000000"/>
                <w:sz w:val="20"/>
                <w:szCs w:val="20"/>
              </w:rPr>
              <w:t>ными лицами, по претензиям и прочим расчетным операциям</w:t>
            </w:r>
          </w:p>
        </w:tc>
        <w:tc>
          <w:tcPr>
            <w:tcW w:w="0" w:type="auto"/>
            <w:vAlign w:val="center"/>
            <w:hideMark/>
          </w:tcPr>
          <w:p w14:paraId="5C7BD049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7" w:anchor="dst10027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18" w:anchor="dst100281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19" w:anchor="dst10031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70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20" w:anchor="dst100321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  <w:r w:rsidR="00232ED0" w:rsidRPr="005F6652">
              <w:rPr>
                <w:sz w:val="20"/>
                <w:szCs w:val="20"/>
              </w:rPr>
              <w:t>,</w:t>
            </w:r>
          </w:p>
          <w:p w14:paraId="14F277E2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21" w:anchor="dst10032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22" w:anchor="dst100333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23" w:anchor="dst10033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24" w:anchor="dst10035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  <w:tr w:rsidR="00232ED0" w:rsidRPr="005F6652" w14:paraId="70002563" w14:textId="77777777" w:rsidTr="000330F6">
        <w:tc>
          <w:tcPr>
            <w:tcW w:w="0" w:type="auto"/>
            <w:vAlign w:val="center"/>
            <w:hideMark/>
          </w:tcPr>
          <w:p w14:paraId="23D66408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C84F49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наличных денег за счет кредитов банков и прочих займов</w:t>
            </w:r>
          </w:p>
        </w:tc>
        <w:tc>
          <w:tcPr>
            <w:tcW w:w="0" w:type="auto"/>
            <w:vAlign w:val="center"/>
            <w:hideMark/>
          </w:tcPr>
          <w:p w14:paraId="09968F32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25" w:anchor="dst100300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26" w:anchor="dst100304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</w:p>
        </w:tc>
      </w:tr>
      <w:tr w:rsidR="00232ED0" w:rsidRPr="005F6652" w14:paraId="27F89E48" w14:textId="77777777" w:rsidTr="000330F6">
        <w:tc>
          <w:tcPr>
            <w:tcW w:w="0" w:type="auto"/>
            <w:vAlign w:val="center"/>
            <w:hideMark/>
          </w:tcPr>
          <w:p w14:paraId="50A737F5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1A888C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наличных денежных средств, внесенных товарищами в простое товар</w:t>
            </w:r>
            <w:r w:rsidRPr="005F6652">
              <w:rPr>
                <w:color w:val="000000"/>
                <w:sz w:val="20"/>
                <w:szCs w:val="20"/>
              </w:rPr>
              <w:t>и</w:t>
            </w:r>
            <w:r w:rsidRPr="005F6652">
              <w:rPr>
                <w:color w:val="000000"/>
                <w:sz w:val="20"/>
                <w:szCs w:val="20"/>
              </w:rPr>
              <w:t>щество в счет их вкладов</w:t>
            </w:r>
          </w:p>
        </w:tc>
        <w:tc>
          <w:tcPr>
            <w:tcW w:w="0" w:type="auto"/>
            <w:vAlign w:val="center"/>
            <w:hideMark/>
          </w:tcPr>
          <w:p w14:paraId="26F534D5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27" w:anchor="dst100365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80</w:t>
              </w:r>
            </w:hyperlink>
          </w:p>
        </w:tc>
      </w:tr>
      <w:tr w:rsidR="00232ED0" w:rsidRPr="005F6652" w14:paraId="09B1298C" w14:textId="77777777" w:rsidTr="000330F6">
        <w:tc>
          <w:tcPr>
            <w:tcW w:w="0" w:type="auto"/>
            <w:vAlign w:val="center"/>
            <w:hideMark/>
          </w:tcPr>
          <w:p w14:paraId="07DCEDE7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9F5DCE" w14:textId="77777777" w:rsidR="00232ED0" w:rsidRPr="005F6652" w:rsidRDefault="00232ED0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наличных денег в счет целевого финансирования от других организаций и лиц, бюджетных средств и т. п. на осуществление мероприятий целевого назначения</w:t>
            </w:r>
          </w:p>
        </w:tc>
        <w:tc>
          <w:tcPr>
            <w:tcW w:w="0" w:type="auto"/>
            <w:vAlign w:val="center"/>
            <w:hideMark/>
          </w:tcPr>
          <w:p w14:paraId="19DE8C18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28" w:anchor="dst10038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232ED0" w:rsidRPr="005F6652" w14:paraId="17B4421C" w14:textId="77777777" w:rsidTr="000330F6">
        <w:tc>
          <w:tcPr>
            <w:tcW w:w="0" w:type="auto"/>
            <w:vAlign w:val="center"/>
            <w:hideMark/>
          </w:tcPr>
          <w:p w14:paraId="6C939581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DB7829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наличными выручки от реализации продукции, работ и услуг</w:t>
            </w:r>
          </w:p>
        </w:tc>
        <w:tc>
          <w:tcPr>
            <w:tcW w:w="0" w:type="auto"/>
            <w:vAlign w:val="center"/>
            <w:hideMark/>
          </w:tcPr>
          <w:p w14:paraId="229DB84E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29" w:anchor="dst100397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90</w:t>
              </w:r>
            </w:hyperlink>
          </w:p>
        </w:tc>
      </w:tr>
      <w:tr w:rsidR="00232ED0" w:rsidRPr="005F6652" w14:paraId="0D535E61" w14:textId="77777777" w:rsidTr="000330F6">
        <w:tc>
          <w:tcPr>
            <w:tcW w:w="0" w:type="auto"/>
            <w:vAlign w:val="center"/>
            <w:hideMark/>
          </w:tcPr>
          <w:p w14:paraId="7958E15E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CAD200" w14:textId="7D8410F4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Оприходование выявленных при инвентаризации кассы излишков денежных средств, поступление выручки наличными от реализации</w:t>
            </w:r>
            <w:r w:rsidR="004A361D" w:rsidRPr="005F6652">
              <w:rPr>
                <w:color w:val="000000"/>
                <w:sz w:val="20"/>
                <w:szCs w:val="20"/>
              </w:rPr>
              <w:t xml:space="preserve"> </w:t>
            </w:r>
            <w:r w:rsidRPr="005F6652">
              <w:rPr>
                <w:color w:val="000000"/>
                <w:sz w:val="20"/>
                <w:szCs w:val="20"/>
              </w:rPr>
              <w:t>имущества, прочих операционных и внереализационных доходов</w:t>
            </w:r>
          </w:p>
        </w:tc>
        <w:tc>
          <w:tcPr>
            <w:tcW w:w="0" w:type="auto"/>
            <w:vAlign w:val="center"/>
            <w:hideMark/>
          </w:tcPr>
          <w:p w14:paraId="3CE737C5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0" w:anchor="dst100420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91</w:t>
              </w:r>
            </w:hyperlink>
          </w:p>
        </w:tc>
      </w:tr>
      <w:tr w:rsidR="00232ED0" w:rsidRPr="005F6652" w14:paraId="2B0D8C2A" w14:textId="77777777" w:rsidTr="000330F6">
        <w:tc>
          <w:tcPr>
            <w:tcW w:w="0" w:type="auto"/>
            <w:vAlign w:val="center"/>
            <w:hideMark/>
          </w:tcPr>
          <w:p w14:paraId="52587299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6313CBD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наличных денег в счет доходов будущих периодов</w:t>
            </w:r>
          </w:p>
        </w:tc>
        <w:tc>
          <w:tcPr>
            <w:tcW w:w="0" w:type="auto"/>
            <w:vAlign w:val="center"/>
            <w:hideMark/>
          </w:tcPr>
          <w:p w14:paraId="49F3DA61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1" w:anchor="dst100444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98</w:t>
              </w:r>
            </w:hyperlink>
          </w:p>
        </w:tc>
      </w:tr>
      <w:tr w:rsidR="00232ED0" w:rsidRPr="005F6652" w14:paraId="3521F31E" w14:textId="77777777" w:rsidTr="000330F6">
        <w:tc>
          <w:tcPr>
            <w:tcW w:w="0" w:type="auto"/>
            <w:vAlign w:val="center"/>
            <w:hideMark/>
          </w:tcPr>
          <w:p w14:paraId="41C6E154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BF2498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Поступление наличных денег в результате чрезвычайных обстоятельств хозяйственной деятельности организации</w:t>
            </w:r>
          </w:p>
        </w:tc>
        <w:tc>
          <w:tcPr>
            <w:tcW w:w="0" w:type="auto"/>
            <w:vAlign w:val="center"/>
            <w:hideMark/>
          </w:tcPr>
          <w:p w14:paraId="10EB7CDD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2" w:anchor="dst100455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99</w:t>
              </w:r>
            </w:hyperlink>
          </w:p>
        </w:tc>
      </w:tr>
      <w:tr w:rsidR="00232ED0" w:rsidRPr="005F6652" w14:paraId="642953CD" w14:textId="77777777" w:rsidTr="000330F6">
        <w:tc>
          <w:tcPr>
            <w:tcW w:w="0" w:type="auto"/>
            <w:vAlign w:val="center"/>
            <w:hideMark/>
          </w:tcPr>
          <w:p w14:paraId="72788EA7" w14:textId="77777777" w:rsidR="00232ED0" w:rsidRPr="005F6652" w:rsidRDefault="00232ED0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0584D2" w14:textId="5ABC84C5" w:rsidR="00232ED0" w:rsidRPr="005F6652" w:rsidRDefault="00232ED0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 кредиту счета (Расходные операции)</w:t>
            </w:r>
          </w:p>
        </w:tc>
        <w:tc>
          <w:tcPr>
            <w:tcW w:w="0" w:type="auto"/>
            <w:vAlign w:val="center"/>
            <w:hideMark/>
          </w:tcPr>
          <w:p w14:paraId="6CC53258" w14:textId="77777777" w:rsidR="00232ED0" w:rsidRPr="005F6652" w:rsidRDefault="00232ED0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232ED0" w:rsidRPr="005F6652" w14:paraId="580FBEA9" w14:textId="77777777" w:rsidTr="000330F6">
        <w:tc>
          <w:tcPr>
            <w:tcW w:w="0" w:type="auto"/>
            <w:vAlign w:val="center"/>
            <w:hideMark/>
          </w:tcPr>
          <w:p w14:paraId="2080C6CD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7576C76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Приобретение почтовых марок, марок государственной пошлины, проездных докуме</w:t>
            </w:r>
            <w:r w:rsidRPr="005F6652">
              <w:rPr>
                <w:color w:val="000000"/>
                <w:sz w:val="20"/>
                <w:szCs w:val="20"/>
              </w:rPr>
              <w:t>н</w:t>
            </w:r>
            <w:r w:rsidRPr="005F6652">
              <w:rPr>
                <w:color w:val="000000"/>
                <w:sz w:val="20"/>
                <w:szCs w:val="20"/>
              </w:rPr>
              <w:t>тов, путевок и пр. денежных документов</w:t>
            </w:r>
          </w:p>
        </w:tc>
        <w:tc>
          <w:tcPr>
            <w:tcW w:w="0" w:type="auto"/>
            <w:vAlign w:val="center"/>
            <w:hideMark/>
          </w:tcPr>
          <w:p w14:paraId="3FE89102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3" w:anchor="dst100242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232ED0" w:rsidRPr="005F6652" w14:paraId="7CBA66DD" w14:textId="77777777" w:rsidTr="000330F6">
        <w:tc>
          <w:tcPr>
            <w:tcW w:w="0" w:type="auto"/>
            <w:vAlign w:val="center"/>
            <w:hideMark/>
          </w:tcPr>
          <w:p w14:paraId="6F12376D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8E54F3A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Внесение на счета в банке выручки от реализации продукции, выполненных работ и услуг. Возврат неиспользованных наличных денежных средств на оплату труда, кома</w:t>
            </w:r>
            <w:r w:rsidRPr="005F6652">
              <w:rPr>
                <w:color w:val="000000"/>
                <w:sz w:val="20"/>
                <w:szCs w:val="20"/>
              </w:rPr>
              <w:t>н</w:t>
            </w:r>
            <w:r w:rsidRPr="005F6652">
              <w:rPr>
                <w:color w:val="000000"/>
                <w:sz w:val="20"/>
                <w:szCs w:val="20"/>
              </w:rPr>
              <w:t>дировочные расходы и прочие средства</w:t>
            </w:r>
          </w:p>
        </w:tc>
        <w:tc>
          <w:tcPr>
            <w:tcW w:w="0" w:type="auto"/>
            <w:vAlign w:val="center"/>
            <w:hideMark/>
          </w:tcPr>
          <w:p w14:paraId="001D3D04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4" w:anchor="dst10024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35" w:anchor="dst10024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52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36" w:anchor="dst100255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55</w:t>
              </w:r>
            </w:hyperlink>
          </w:p>
        </w:tc>
      </w:tr>
      <w:tr w:rsidR="00232ED0" w:rsidRPr="005F6652" w14:paraId="6D8E13BB" w14:textId="77777777" w:rsidTr="000330F6">
        <w:tc>
          <w:tcPr>
            <w:tcW w:w="0" w:type="auto"/>
            <w:vAlign w:val="center"/>
            <w:hideMark/>
          </w:tcPr>
          <w:p w14:paraId="16093722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A94C52D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Внесение на счета в банке выручки от реализации продукции, выполненных работ и услуг в конце месяца, но еще не зачисленной на расчетный счет</w:t>
            </w:r>
          </w:p>
        </w:tc>
        <w:tc>
          <w:tcPr>
            <w:tcW w:w="0" w:type="auto"/>
            <w:vAlign w:val="center"/>
            <w:hideMark/>
          </w:tcPr>
          <w:p w14:paraId="385D4789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7" w:anchor="dst100262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57</w:t>
              </w:r>
            </w:hyperlink>
          </w:p>
        </w:tc>
      </w:tr>
      <w:tr w:rsidR="00232ED0" w:rsidRPr="005F6652" w14:paraId="0AD1E335" w14:textId="77777777" w:rsidTr="000330F6">
        <w:tc>
          <w:tcPr>
            <w:tcW w:w="0" w:type="auto"/>
            <w:vAlign w:val="center"/>
            <w:hideMark/>
          </w:tcPr>
          <w:p w14:paraId="7E97D947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2776BCF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Предоставление займов, оплата облигаций и других ценных бумаг наличными</w:t>
            </w:r>
          </w:p>
        </w:tc>
        <w:tc>
          <w:tcPr>
            <w:tcW w:w="0" w:type="auto"/>
            <w:vAlign w:val="center"/>
            <w:hideMark/>
          </w:tcPr>
          <w:p w14:paraId="5A6FB725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8" w:anchor="dst100264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58</w:t>
              </w:r>
            </w:hyperlink>
          </w:p>
        </w:tc>
      </w:tr>
      <w:tr w:rsidR="00232ED0" w:rsidRPr="005F6652" w14:paraId="42E1A903" w14:textId="77777777" w:rsidTr="000330F6">
        <w:tc>
          <w:tcPr>
            <w:tcW w:w="0" w:type="auto"/>
            <w:vAlign w:val="center"/>
            <w:hideMark/>
          </w:tcPr>
          <w:p w14:paraId="310616C9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1A4EF24" w14:textId="77777777" w:rsidR="00232ED0" w:rsidRPr="005F6652" w:rsidRDefault="00232ED0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Погашение наличными (с юридическими лицами в установленных пределах) сумм кр</w:t>
            </w:r>
            <w:r w:rsidRPr="005F6652">
              <w:rPr>
                <w:color w:val="000000"/>
                <w:sz w:val="20"/>
                <w:szCs w:val="20"/>
              </w:rPr>
              <w:t>е</w:t>
            </w:r>
            <w:r w:rsidRPr="005F6652">
              <w:rPr>
                <w:color w:val="000000"/>
                <w:sz w:val="20"/>
                <w:szCs w:val="20"/>
              </w:rPr>
              <w:t>диторской задолженности, возникшей по расчетам с поставщиками и подрядчиками, покупателями и заказчиками, с подотчетными лицами, по претензиям по кредитам и займам, налогам и сборам и прочим расчетным операциям</w:t>
            </w:r>
          </w:p>
        </w:tc>
        <w:tc>
          <w:tcPr>
            <w:tcW w:w="0" w:type="auto"/>
            <w:vAlign w:val="center"/>
            <w:hideMark/>
          </w:tcPr>
          <w:p w14:paraId="3F7714EA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39" w:anchor="dst10027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40" w:anchor="dst100281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41" w:anchor="dst100300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42" w:anchor="dst100304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  <w:r w:rsidR="00232ED0" w:rsidRPr="005F6652">
              <w:rPr>
                <w:sz w:val="20"/>
                <w:szCs w:val="20"/>
              </w:rPr>
              <w:t>,</w:t>
            </w:r>
          </w:p>
          <w:p w14:paraId="566A30DE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43" w:anchor="dst10030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68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44" w:anchor="dst100311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69</w:t>
              </w:r>
            </w:hyperlink>
            <w:r w:rsidR="00232ED0" w:rsidRPr="005F6652">
              <w:rPr>
                <w:sz w:val="20"/>
                <w:szCs w:val="20"/>
              </w:rPr>
              <w:t>, </w:t>
            </w:r>
            <w:hyperlink r:id="rId45" w:anchor="dst10033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</w:p>
        </w:tc>
      </w:tr>
      <w:tr w:rsidR="00232ED0" w:rsidRPr="005F6652" w14:paraId="6B57BE5F" w14:textId="77777777" w:rsidTr="000330F6">
        <w:tc>
          <w:tcPr>
            <w:tcW w:w="0" w:type="auto"/>
            <w:vAlign w:val="center"/>
            <w:hideMark/>
          </w:tcPr>
          <w:p w14:paraId="661DB54C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C12351" w14:textId="77777777" w:rsidR="00232ED0" w:rsidRPr="005F6652" w:rsidRDefault="00232ED0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Выплаты из кассы заработной платы персоналу</w:t>
            </w:r>
          </w:p>
        </w:tc>
        <w:tc>
          <w:tcPr>
            <w:tcW w:w="0" w:type="auto"/>
            <w:vAlign w:val="center"/>
            <w:hideMark/>
          </w:tcPr>
          <w:p w14:paraId="387493D2" w14:textId="2BEA24C1" w:rsidR="00232ED0" w:rsidRPr="005F6652" w:rsidRDefault="00232ED0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r w:rsidRPr="005F6652">
              <w:rPr>
                <w:sz w:val="20"/>
                <w:szCs w:val="20"/>
              </w:rPr>
              <w:t>70</w:t>
            </w:r>
          </w:p>
        </w:tc>
      </w:tr>
      <w:tr w:rsidR="00232ED0" w:rsidRPr="005F6652" w14:paraId="2B099D78" w14:textId="77777777" w:rsidTr="000330F6">
        <w:tc>
          <w:tcPr>
            <w:tcW w:w="0" w:type="auto"/>
            <w:vAlign w:val="center"/>
            <w:hideMark/>
          </w:tcPr>
          <w:p w14:paraId="202F2F9C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D423921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Выплаты из кассы подотчетных сумм</w:t>
            </w:r>
          </w:p>
        </w:tc>
        <w:tc>
          <w:tcPr>
            <w:tcW w:w="0" w:type="auto"/>
            <w:vAlign w:val="center"/>
            <w:hideMark/>
          </w:tcPr>
          <w:p w14:paraId="00968F71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46" w:anchor="dst100321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</w:p>
        </w:tc>
      </w:tr>
      <w:tr w:rsidR="00232ED0" w:rsidRPr="005F6652" w14:paraId="18825E3F" w14:textId="77777777" w:rsidTr="000330F6">
        <w:tc>
          <w:tcPr>
            <w:tcW w:w="0" w:type="auto"/>
            <w:vAlign w:val="center"/>
            <w:hideMark/>
          </w:tcPr>
          <w:p w14:paraId="2AEAE002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FA082C9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Выплаты из кассы компенсаций за использование личных автомобилей для служебных поездок, займов и пр.</w:t>
            </w:r>
          </w:p>
        </w:tc>
        <w:tc>
          <w:tcPr>
            <w:tcW w:w="0" w:type="auto"/>
            <w:vAlign w:val="center"/>
            <w:hideMark/>
          </w:tcPr>
          <w:p w14:paraId="1BC610E2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47" w:anchor="dst10032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</w:p>
        </w:tc>
      </w:tr>
      <w:tr w:rsidR="00232ED0" w:rsidRPr="005F6652" w14:paraId="4D94848A" w14:textId="77777777" w:rsidTr="000330F6">
        <w:tc>
          <w:tcPr>
            <w:tcW w:w="0" w:type="auto"/>
            <w:vAlign w:val="center"/>
            <w:hideMark/>
          </w:tcPr>
          <w:p w14:paraId="5C665231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C6C05F1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Выплаты из кассы начисленных сумм доходов учредителям от участия в организации</w:t>
            </w:r>
          </w:p>
        </w:tc>
        <w:tc>
          <w:tcPr>
            <w:tcW w:w="0" w:type="auto"/>
            <w:vAlign w:val="center"/>
            <w:hideMark/>
          </w:tcPr>
          <w:p w14:paraId="372CD282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48" w:anchor="dst100333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</w:p>
        </w:tc>
      </w:tr>
      <w:tr w:rsidR="00232ED0" w:rsidRPr="005F6652" w14:paraId="1AE0321B" w14:textId="77777777" w:rsidTr="000330F6">
        <w:tc>
          <w:tcPr>
            <w:tcW w:w="0" w:type="auto"/>
            <w:vAlign w:val="center"/>
            <w:hideMark/>
          </w:tcPr>
          <w:p w14:paraId="55AD8EA1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E4590EC" w14:textId="77777777" w:rsidR="00232ED0" w:rsidRPr="005F6652" w:rsidRDefault="00232ED0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Выданы из кассы наличные денежные средства подразделениям организации, выделе</w:t>
            </w:r>
            <w:r w:rsidRPr="005F6652">
              <w:rPr>
                <w:color w:val="000000"/>
                <w:sz w:val="20"/>
                <w:szCs w:val="20"/>
              </w:rPr>
              <w:t>н</w:t>
            </w:r>
            <w:r w:rsidRPr="005F6652">
              <w:rPr>
                <w:color w:val="000000"/>
                <w:sz w:val="20"/>
                <w:szCs w:val="20"/>
              </w:rPr>
              <w:t>ным на отдельный баланс</w:t>
            </w:r>
          </w:p>
        </w:tc>
        <w:tc>
          <w:tcPr>
            <w:tcW w:w="0" w:type="auto"/>
            <w:vAlign w:val="center"/>
            <w:hideMark/>
          </w:tcPr>
          <w:p w14:paraId="4DD5B727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49" w:anchor="dst10035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  <w:tr w:rsidR="00232ED0" w:rsidRPr="005F6652" w14:paraId="576E106C" w14:textId="77777777" w:rsidTr="000330F6">
        <w:tc>
          <w:tcPr>
            <w:tcW w:w="0" w:type="auto"/>
            <w:vAlign w:val="center"/>
            <w:hideMark/>
          </w:tcPr>
          <w:p w14:paraId="25EEEE9B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A447E02" w14:textId="77777777" w:rsidR="00232ED0" w:rsidRPr="005F6652" w:rsidRDefault="00232ED0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Возврат наличных денежных средств, внесенных товарищами в простое товарищество в счет их вкладов по окончании срока действия договора</w:t>
            </w:r>
          </w:p>
        </w:tc>
        <w:tc>
          <w:tcPr>
            <w:tcW w:w="0" w:type="auto"/>
            <w:vAlign w:val="center"/>
            <w:hideMark/>
          </w:tcPr>
          <w:p w14:paraId="10A2FA6E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50" w:anchor="dst100365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80</w:t>
              </w:r>
            </w:hyperlink>
          </w:p>
        </w:tc>
      </w:tr>
    </w:tbl>
    <w:p w14:paraId="1FD314CD" w14:textId="5D861FFD" w:rsidR="005F6652" w:rsidRDefault="005F6652" w:rsidP="00505538"/>
    <w:p w14:paraId="1231B647" w14:textId="77777777" w:rsidR="00505538" w:rsidRDefault="00505538" w:rsidP="00505538"/>
    <w:p w14:paraId="33935F31" w14:textId="301B2E1B" w:rsidR="00505538" w:rsidRPr="00505538" w:rsidRDefault="00505538" w:rsidP="00505538">
      <w:pPr>
        <w:spacing w:after="120"/>
        <w:rPr>
          <w:sz w:val="28"/>
          <w:szCs w:val="28"/>
        </w:rPr>
      </w:pPr>
      <w:r w:rsidRPr="00505538">
        <w:rPr>
          <w:sz w:val="28"/>
          <w:szCs w:val="28"/>
        </w:rPr>
        <w:lastRenderedPageBreak/>
        <w:t>Окончание Таблицы 1.1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8515"/>
        <w:gridCol w:w="425"/>
      </w:tblGrid>
      <w:tr w:rsidR="00232ED0" w:rsidRPr="005F6652" w14:paraId="575FCCEF" w14:textId="77777777" w:rsidTr="000330F6">
        <w:tc>
          <w:tcPr>
            <w:tcW w:w="416" w:type="dxa"/>
            <w:vAlign w:val="center"/>
            <w:hideMark/>
          </w:tcPr>
          <w:p w14:paraId="3478DD7F" w14:textId="62BDA9A2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5" w:type="dxa"/>
            <w:vAlign w:val="center"/>
            <w:hideMark/>
          </w:tcPr>
          <w:p w14:paraId="1BD617F2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Разовые выплаты наличными по мероприятиям целевого назначения</w:t>
            </w:r>
          </w:p>
        </w:tc>
        <w:tc>
          <w:tcPr>
            <w:tcW w:w="425" w:type="dxa"/>
            <w:vAlign w:val="center"/>
            <w:hideMark/>
          </w:tcPr>
          <w:p w14:paraId="7F616B56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51" w:anchor="dst100386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232ED0" w:rsidRPr="005F6652" w14:paraId="574003A1" w14:textId="77777777" w:rsidTr="000330F6">
        <w:tc>
          <w:tcPr>
            <w:tcW w:w="416" w:type="dxa"/>
            <w:vAlign w:val="center"/>
            <w:hideMark/>
          </w:tcPr>
          <w:p w14:paraId="1145CF0F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5" w:type="dxa"/>
            <w:vAlign w:val="center"/>
            <w:hideMark/>
          </w:tcPr>
          <w:p w14:paraId="3E252AF2" w14:textId="77777777" w:rsidR="00232ED0" w:rsidRPr="005F6652" w:rsidRDefault="00232ED0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Оплачена наличными покупка собственных акций (долей)</w:t>
            </w:r>
          </w:p>
        </w:tc>
        <w:tc>
          <w:tcPr>
            <w:tcW w:w="425" w:type="dxa"/>
            <w:vAlign w:val="center"/>
            <w:hideMark/>
          </w:tcPr>
          <w:p w14:paraId="32ED5E1B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52" w:anchor="dst100367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81</w:t>
              </w:r>
            </w:hyperlink>
          </w:p>
        </w:tc>
      </w:tr>
      <w:tr w:rsidR="00232ED0" w:rsidRPr="005F6652" w14:paraId="32D396D1" w14:textId="77777777" w:rsidTr="000330F6">
        <w:tc>
          <w:tcPr>
            <w:tcW w:w="416" w:type="dxa"/>
            <w:vAlign w:val="center"/>
            <w:hideMark/>
          </w:tcPr>
          <w:p w14:paraId="4DD81ED0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5" w:type="dxa"/>
            <w:vAlign w:val="center"/>
            <w:hideMark/>
          </w:tcPr>
          <w:p w14:paraId="7722FDE8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Выявлены при инвентаризации недостачи наличных денег в кассе</w:t>
            </w:r>
          </w:p>
        </w:tc>
        <w:tc>
          <w:tcPr>
            <w:tcW w:w="425" w:type="dxa"/>
            <w:vAlign w:val="center"/>
            <w:hideMark/>
          </w:tcPr>
          <w:p w14:paraId="1473A026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53" w:anchor="dst100428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94</w:t>
              </w:r>
            </w:hyperlink>
          </w:p>
        </w:tc>
      </w:tr>
      <w:tr w:rsidR="00232ED0" w:rsidRPr="005F6652" w14:paraId="55ABD2B2" w14:textId="77777777" w:rsidTr="000330F6">
        <w:tc>
          <w:tcPr>
            <w:tcW w:w="416" w:type="dxa"/>
            <w:vAlign w:val="center"/>
            <w:hideMark/>
          </w:tcPr>
          <w:p w14:paraId="7A4D8E90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5" w:type="dxa"/>
            <w:vAlign w:val="center"/>
            <w:hideMark/>
          </w:tcPr>
          <w:p w14:paraId="0C6324D3" w14:textId="77777777" w:rsidR="00232ED0" w:rsidRPr="005F6652" w:rsidRDefault="00232ED0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5F6652">
              <w:rPr>
                <w:color w:val="000000"/>
                <w:sz w:val="20"/>
                <w:szCs w:val="20"/>
              </w:rPr>
              <w:t>Оплачены из кассы некомпенсируемые расходы, связанные со стихийными бедствиями и пр</w:t>
            </w:r>
            <w:r w:rsidRPr="005F6652">
              <w:rPr>
                <w:color w:val="000000"/>
                <w:sz w:val="20"/>
                <w:szCs w:val="20"/>
              </w:rPr>
              <w:t>о</w:t>
            </w:r>
            <w:r w:rsidRPr="005F6652">
              <w:rPr>
                <w:color w:val="000000"/>
                <w:sz w:val="20"/>
                <w:szCs w:val="20"/>
              </w:rPr>
              <w:t>чими чрезвычайными обстоятельствами</w:t>
            </w:r>
          </w:p>
        </w:tc>
        <w:tc>
          <w:tcPr>
            <w:tcW w:w="425" w:type="dxa"/>
            <w:vAlign w:val="center"/>
            <w:hideMark/>
          </w:tcPr>
          <w:p w14:paraId="52886587" w14:textId="77777777" w:rsidR="00232ED0" w:rsidRPr="005F6652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54" w:anchor="dst100455" w:history="1">
              <w:r w:rsidR="00232ED0" w:rsidRPr="005F6652">
                <w:rPr>
                  <w:rStyle w:val="aa"/>
                  <w:color w:val="auto"/>
                  <w:sz w:val="20"/>
                  <w:szCs w:val="20"/>
                  <w:u w:val="none"/>
                </w:rPr>
                <w:t>99</w:t>
              </w:r>
            </w:hyperlink>
          </w:p>
        </w:tc>
      </w:tr>
    </w:tbl>
    <w:p w14:paraId="53DC13D0" w14:textId="77777777" w:rsidR="00905FA0" w:rsidRDefault="00905FA0" w:rsidP="009639E7">
      <w:pPr>
        <w:rPr>
          <w:sz w:val="28"/>
          <w:szCs w:val="28"/>
        </w:rPr>
      </w:pPr>
    </w:p>
    <w:p w14:paraId="1C0673AE" w14:textId="3CC0CE0C" w:rsidR="004A361D" w:rsidRPr="004C25C3" w:rsidRDefault="004A361D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4A361D">
        <w:rPr>
          <w:sz w:val="28"/>
          <w:szCs w:val="28"/>
        </w:rPr>
        <w:t>Преобладающая часть расчетов между юр</w:t>
      </w:r>
      <w:r>
        <w:rPr>
          <w:sz w:val="28"/>
          <w:szCs w:val="28"/>
        </w:rPr>
        <w:t xml:space="preserve">идическими </w:t>
      </w:r>
      <w:r w:rsidRPr="004A361D">
        <w:rPr>
          <w:sz w:val="28"/>
          <w:szCs w:val="28"/>
        </w:rPr>
        <w:t>лицами ос</w:t>
      </w:r>
      <w:r w:rsidRPr="004A361D">
        <w:rPr>
          <w:sz w:val="28"/>
          <w:szCs w:val="28"/>
        </w:rPr>
        <w:t>у</w:t>
      </w:r>
      <w:r w:rsidRPr="004A361D">
        <w:rPr>
          <w:sz w:val="28"/>
          <w:szCs w:val="28"/>
        </w:rPr>
        <w:t>ществляется в безналичном формате — путем перечисления денежных средств со счета одного контрагента</w:t>
      </w:r>
      <w:r>
        <w:rPr>
          <w:sz w:val="28"/>
          <w:szCs w:val="28"/>
        </w:rPr>
        <w:t xml:space="preserve"> на счет его партнера по сделке</w:t>
      </w:r>
      <w:r w:rsidRPr="004A361D">
        <w:rPr>
          <w:sz w:val="28"/>
          <w:szCs w:val="28"/>
        </w:rPr>
        <w:t>. Банк выполняет функцию посредника при проведении данных операций. Для ос</w:t>
      </w:r>
      <w:r w:rsidRPr="004A361D">
        <w:rPr>
          <w:sz w:val="28"/>
          <w:szCs w:val="28"/>
        </w:rPr>
        <w:t>у</w:t>
      </w:r>
      <w:r w:rsidRPr="004A361D">
        <w:rPr>
          <w:sz w:val="28"/>
          <w:szCs w:val="28"/>
        </w:rPr>
        <w:t>ществления безналичных расчетов юридическому лицу необходимо открыть расчетный счет в кредитной организации. Данный счет используется для хранения денежных средств, проведения расчетных операций и снятия наличных в случаях, предусмотренных законодательством. В настоящее вр</w:t>
      </w:r>
      <w:r w:rsidRPr="004A361D">
        <w:rPr>
          <w:sz w:val="28"/>
          <w:szCs w:val="28"/>
        </w:rPr>
        <w:t>е</w:t>
      </w:r>
      <w:r w:rsidRPr="004A361D">
        <w:rPr>
          <w:sz w:val="28"/>
          <w:szCs w:val="28"/>
        </w:rPr>
        <w:t>мя законодательство не устанавливает обязательное требование об открытии расчетного счета для индивидуальных предпринимателей, однако отсутствие такового может негативно повлиять на возможность заключения договоров с контрагентами. Каждому расчетному счету присваивается уникальный н</w:t>
      </w:r>
      <w:r w:rsidRPr="004A361D">
        <w:rPr>
          <w:sz w:val="28"/>
          <w:szCs w:val="28"/>
        </w:rPr>
        <w:t>о</w:t>
      </w:r>
      <w:r w:rsidRPr="004A361D">
        <w:rPr>
          <w:sz w:val="28"/>
          <w:szCs w:val="28"/>
        </w:rPr>
        <w:t>мер, а каждому клиенту открывается лицевой счет для учета движения д</w:t>
      </w:r>
      <w:r w:rsidRPr="004A361D">
        <w:rPr>
          <w:sz w:val="28"/>
          <w:szCs w:val="28"/>
        </w:rPr>
        <w:t>е</w:t>
      </w:r>
      <w:r w:rsidRPr="004A361D">
        <w:rPr>
          <w:sz w:val="28"/>
          <w:szCs w:val="28"/>
        </w:rPr>
        <w:t>нежных средств. Безналичные платежи осуществляются банком исключ</w:t>
      </w:r>
      <w:r w:rsidRPr="004A361D">
        <w:rPr>
          <w:sz w:val="28"/>
          <w:szCs w:val="28"/>
        </w:rPr>
        <w:t>и</w:t>
      </w:r>
      <w:r w:rsidRPr="004A361D">
        <w:rPr>
          <w:sz w:val="28"/>
          <w:szCs w:val="28"/>
        </w:rPr>
        <w:t>тельно на основании распоряжения клиента, за исключением случаев прин</w:t>
      </w:r>
      <w:r w:rsidRPr="004A361D">
        <w:rPr>
          <w:sz w:val="28"/>
          <w:szCs w:val="28"/>
        </w:rPr>
        <w:t>у</w:t>
      </w:r>
      <w:r w:rsidRPr="004A361D">
        <w:rPr>
          <w:sz w:val="28"/>
          <w:szCs w:val="28"/>
        </w:rPr>
        <w:t>дительного списания денежных средств, предусмотренных законодател</w:t>
      </w:r>
      <w:r w:rsidRPr="004A361D">
        <w:rPr>
          <w:sz w:val="28"/>
          <w:szCs w:val="28"/>
        </w:rPr>
        <w:t>ь</w:t>
      </w:r>
      <w:r w:rsidRPr="004A361D">
        <w:rPr>
          <w:sz w:val="28"/>
          <w:szCs w:val="28"/>
        </w:rPr>
        <w:t>ством.</w:t>
      </w:r>
      <w:r w:rsidR="004C25C3" w:rsidRPr="004C25C3">
        <w:rPr>
          <w:sz w:val="28"/>
          <w:szCs w:val="28"/>
        </w:rPr>
        <w:t xml:space="preserve"> [18, </w:t>
      </w:r>
      <w:r w:rsidR="004C25C3">
        <w:rPr>
          <w:sz w:val="28"/>
          <w:szCs w:val="28"/>
        </w:rPr>
        <w:t xml:space="preserve">с. </w:t>
      </w:r>
      <w:r w:rsidR="004C25C3" w:rsidRPr="004C25C3">
        <w:rPr>
          <w:sz w:val="28"/>
          <w:szCs w:val="28"/>
        </w:rPr>
        <w:t>256]</w:t>
      </w:r>
    </w:p>
    <w:p w14:paraId="4BA82BBE" w14:textId="68342179" w:rsidR="004A361D" w:rsidRDefault="004A361D" w:rsidP="004A361D">
      <w:pPr>
        <w:rPr>
          <w:rFonts w:ascii="Trebuchet MS" w:hAnsi="Trebuchet MS"/>
          <w:color w:val="000000"/>
          <w:shd w:val="clear" w:color="auto" w:fill="FFFFFF"/>
        </w:rPr>
      </w:pPr>
      <w:r w:rsidRPr="004A361D">
        <w:rPr>
          <w:rFonts w:ascii="Trebuchet MS" w:hAnsi="Trebuchet MS"/>
          <w:noProof/>
          <w:color w:val="000000"/>
          <w:shd w:val="clear" w:color="auto" w:fill="FFFFFF"/>
        </w:rPr>
        <w:lastRenderedPageBreak/>
        <w:drawing>
          <wp:inline distT="0" distB="0" distL="0" distR="0" wp14:anchorId="32F50A7B" wp14:editId="613D0C58">
            <wp:extent cx="5939790" cy="316698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6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A48A" w14:textId="4AA8B166" w:rsidR="004A361D" w:rsidRPr="0070328F" w:rsidRDefault="0070328F" w:rsidP="004A361D">
      <w:pPr>
        <w:rPr>
          <w:sz w:val="28"/>
          <w:szCs w:val="28"/>
        </w:rPr>
      </w:pPr>
      <w:r w:rsidRPr="0070328F">
        <w:rPr>
          <w:color w:val="000000"/>
          <w:sz w:val="28"/>
          <w:szCs w:val="28"/>
          <w:shd w:val="clear" w:color="auto" w:fill="FFFFFF"/>
        </w:rPr>
        <w:t xml:space="preserve">Рисунок 1.1 ― </w:t>
      </w:r>
      <w:r w:rsidR="004A361D" w:rsidRPr="0070328F">
        <w:rPr>
          <w:color w:val="000000"/>
          <w:sz w:val="28"/>
          <w:szCs w:val="28"/>
          <w:shd w:val="clear" w:color="auto" w:fill="FFFFFF"/>
        </w:rPr>
        <w:t>Схема движения денежных средств на расчетном счете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CF10308" w14:textId="3622E4B7" w:rsidR="00905FA0" w:rsidRDefault="00905FA0" w:rsidP="004A361D">
      <w:pPr>
        <w:rPr>
          <w:sz w:val="28"/>
          <w:szCs w:val="28"/>
        </w:rPr>
      </w:pPr>
    </w:p>
    <w:p w14:paraId="651EEA43" w14:textId="7D77FD35" w:rsidR="004A361D" w:rsidRPr="004A361D" w:rsidRDefault="0070328F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4A361D" w:rsidRPr="004A361D">
        <w:rPr>
          <w:sz w:val="28"/>
          <w:szCs w:val="28"/>
        </w:rPr>
        <w:t xml:space="preserve"> проводят безналичные </w:t>
      </w:r>
      <w:r>
        <w:rPr>
          <w:sz w:val="28"/>
          <w:szCs w:val="28"/>
        </w:rPr>
        <w:t>расчеты</w:t>
      </w:r>
      <w:r w:rsidR="004A361D" w:rsidRPr="004A361D">
        <w:rPr>
          <w:sz w:val="28"/>
          <w:szCs w:val="28"/>
        </w:rPr>
        <w:t>, используя специализир</w:t>
      </w:r>
      <w:r w:rsidR="004A361D" w:rsidRPr="004A361D">
        <w:rPr>
          <w:sz w:val="28"/>
          <w:szCs w:val="28"/>
        </w:rPr>
        <w:t>о</w:t>
      </w:r>
      <w:r w:rsidR="004A361D" w:rsidRPr="004A361D">
        <w:rPr>
          <w:sz w:val="28"/>
          <w:szCs w:val="28"/>
        </w:rPr>
        <w:t xml:space="preserve">ванные </w:t>
      </w:r>
      <w:r w:rsidR="004A361D">
        <w:rPr>
          <w:sz w:val="28"/>
          <w:szCs w:val="28"/>
        </w:rPr>
        <w:t>формы</w:t>
      </w:r>
      <w:r w:rsidR="004A361D" w:rsidRPr="004A361D">
        <w:rPr>
          <w:sz w:val="28"/>
          <w:szCs w:val="28"/>
        </w:rPr>
        <w:t>, такие как пл</w:t>
      </w:r>
      <w:r w:rsidR="004A361D">
        <w:rPr>
          <w:sz w:val="28"/>
          <w:szCs w:val="28"/>
        </w:rPr>
        <w:t>атежные поручения и требования.</w:t>
      </w:r>
    </w:p>
    <w:p w14:paraId="09D14B08" w14:textId="7C54FB7D" w:rsidR="004A361D" w:rsidRPr="004A361D" w:rsidRDefault="004A361D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4A361D">
        <w:rPr>
          <w:sz w:val="28"/>
          <w:szCs w:val="28"/>
        </w:rPr>
        <w:t>Платежное поручение – это документ, с помощью которого владелец расчётного счёта поручает банку совершить перевод денежных средств на другой банковский счёт</w:t>
      </w:r>
      <w:r>
        <w:rPr>
          <w:sz w:val="28"/>
          <w:szCs w:val="28"/>
        </w:rPr>
        <w:t>.</w:t>
      </w:r>
    </w:p>
    <w:p w14:paraId="59C200CE" w14:textId="6340E97D" w:rsidR="004A361D" w:rsidRPr="004A361D" w:rsidRDefault="004A361D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4A361D">
        <w:rPr>
          <w:sz w:val="28"/>
          <w:szCs w:val="28"/>
        </w:rPr>
        <w:t>Посредством платежных поручений оформляются распоряжения на п</w:t>
      </w:r>
      <w:r w:rsidRPr="004A361D">
        <w:rPr>
          <w:sz w:val="28"/>
          <w:szCs w:val="28"/>
        </w:rPr>
        <w:t>е</w:t>
      </w:r>
      <w:r w:rsidRPr="004A361D">
        <w:rPr>
          <w:sz w:val="28"/>
          <w:szCs w:val="28"/>
        </w:rPr>
        <w:t>речис</w:t>
      </w:r>
      <w:r>
        <w:rPr>
          <w:sz w:val="28"/>
          <w:szCs w:val="28"/>
        </w:rPr>
        <w:t>ление средств:</w:t>
      </w:r>
    </w:p>
    <w:p w14:paraId="02A5C1AC" w14:textId="60A0D7B3" w:rsidR="004A361D" w:rsidRPr="004A361D" w:rsidRDefault="0070328F" w:rsidP="00AD6F6F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A361D" w:rsidRPr="004A361D">
        <w:rPr>
          <w:sz w:val="28"/>
          <w:szCs w:val="28"/>
        </w:rPr>
        <w:t>а приобретенные товары, выполненные работы или предоста</w:t>
      </w:r>
      <w:r w:rsidR="004A361D" w:rsidRPr="004A361D">
        <w:rPr>
          <w:sz w:val="28"/>
          <w:szCs w:val="28"/>
        </w:rPr>
        <w:t>в</w:t>
      </w:r>
      <w:r w:rsidR="004A361D" w:rsidRPr="004A361D">
        <w:rPr>
          <w:sz w:val="28"/>
          <w:szCs w:val="28"/>
        </w:rPr>
        <w:t>ленные услу</w:t>
      </w:r>
      <w:r>
        <w:rPr>
          <w:sz w:val="28"/>
          <w:szCs w:val="28"/>
        </w:rPr>
        <w:t>ги;</w:t>
      </w:r>
    </w:p>
    <w:p w14:paraId="2C038700" w14:textId="65119F90" w:rsidR="004A361D" w:rsidRPr="004A361D" w:rsidRDefault="0070328F" w:rsidP="00AD6F6F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61D" w:rsidRPr="004A361D">
        <w:rPr>
          <w:sz w:val="28"/>
          <w:szCs w:val="28"/>
        </w:rPr>
        <w:t xml:space="preserve"> счет уплаты налогов и обязательных взносов в государственный бюджет и </w:t>
      </w:r>
      <w:r>
        <w:rPr>
          <w:sz w:val="28"/>
          <w:szCs w:val="28"/>
        </w:rPr>
        <w:t>внебюджетные фонды;</w:t>
      </w:r>
    </w:p>
    <w:p w14:paraId="1E5EE897" w14:textId="169957DC" w:rsidR="004A361D" w:rsidRPr="004A361D" w:rsidRDefault="0070328F" w:rsidP="00AD6F6F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A361D" w:rsidRPr="004A361D">
        <w:rPr>
          <w:sz w:val="28"/>
          <w:szCs w:val="28"/>
        </w:rPr>
        <w:t>ля погашения кредитных обязательств и выплаты процентных начис</w:t>
      </w:r>
      <w:r>
        <w:rPr>
          <w:sz w:val="28"/>
          <w:szCs w:val="28"/>
        </w:rPr>
        <w:t>лений по ним;</w:t>
      </w:r>
    </w:p>
    <w:p w14:paraId="39E51B83" w14:textId="727F08F9" w:rsidR="004A361D" w:rsidRPr="00831D08" w:rsidRDefault="0070328F" w:rsidP="00AD6F6F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A361D" w:rsidRPr="004A361D">
        <w:rPr>
          <w:sz w:val="28"/>
          <w:szCs w:val="28"/>
        </w:rPr>
        <w:t>ля осуществления иных безналичных операций, связанных с расходами.</w:t>
      </w:r>
    </w:p>
    <w:p w14:paraId="63410BA6" w14:textId="4C4A482F" w:rsidR="004A361D" w:rsidRPr="004A361D" w:rsidRDefault="004A361D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4A361D">
        <w:rPr>
          <w:sz w:val="28"/>
          <w:szCs w:val="28"/>
        </w:rPr>
        <w:t>Платежные поручения заполняются в соответствии с установленным образцом и подлежат исполнению банком вне зависимости от наличия дост</w:t>
      </w:r>
      <w:r w:rsidRPr="004A361D">
        <w:rPr>
          <w:sz w:val="28"/>
          <w:szCs w:val="28"/>
        </w:rPr>
        <w:t>а</w:t>
      </w:r>
      <w:r w:rsidRPr="004A361D">
        <w:rPr>
          <w:sz w:val="28"/>
          <w:szCs w:val="28"/>
        </w:rPr>
        <w:t xml:space="preserve">точного остатка на счете </w:t>
      </w:r>
      <w:r>
        <w:rPr>
          <w:sz w:val="28"/>
          <w:szCs w:val="28"/>
        </w:rPr>
        <w:t>клиента, инициирующего перевод.</w:t>
      </w:r>
    </w:p>
    <w:p w14:paraId="6A94F2B6" w14:textId="5168D53E" w:rsidR="004A361D" w:rsidRDefault="004A361D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4A361D">
        <w:rPr>
          <w:sz w:val="28"/>
          <w:szCs w:val="28"/>
        </w:rPr>
        <w:lastRenderedPageBreak/>
        <w:t>Функционал платежного требования несколько отличается. В отличие от платежного поручения, оно является распоряжением не плательщика, а получателя средств и содержит требование о перечислении конкретной су</w:t>
      </w:r>
      <w:r w:rsidRPr="004A361D">
        <w:rPr>
          <w:sz w:val="28"/>
          <w:szCs w:val="28"/>
        </w:rPr>
        <w:t>м</w:t>
      </w:r>
      <w:r w:rsidRPr="004A361D">
        <w:rPr>
          <w:sz w:val="28"/>
          <w:szCs w:val="28"/>
        </w:rPr>
        <w:t>мы с расчетного счета должника на счет кредитора. При этом, расчеты с и</w:t>
      </w:r>
      <w:r w:rsidRPr="004A361D">
        <w:rPr>
          <w:sz w:val="28"/>
          <w:szCs w:val="28"/>
        </w:rPr>
        <w:t>с</w:t>
      </w:r>
      <w:r w:rsidRPr="004A361D">
        <w:rPr>
          <w:sz w:val="28"/>
          <w:szCs w:val="28"/>
        </w:rPr>
        <w:t>пользованием платежных требований могут осуществляться как с предвар</w:t>
      </w:r>
      <w:r w:rsidRPr="004A361D">
        <w:rPr>
          <w:sz w:val="28"/>
          <w:szCs w:val="28"/>
        </w:rPr>
        <w:t>и</w:t>
      </w:r>
      <w:r w:rsidRPr="004A361D">
        <w:rPr>
          <w:sz w:val="28"/>
          <w:szCs w:val="28"/>
        </w:rPr>
        <w:t>тельным согласием плательщика (акцептом), так и без него.</w:t>
      </w:r>
    </w:p>
    <w:p w14:paraId="12032A55" w14:textId="03FBAF61" w:rsidR="004A361D" w:rsidRDefault="00B57AEC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57AEC">
        <w:rPr>
          <w:sz w:val="28"/>
          <w:szCs w:val="28"/>
        </w:rPr>
        <w:t>орреспонденция счета 51 «Расчетные счета» в бухгалтерском учете включает операции по учету денежных средств на расчетных счетах орган</w:t>
      </w:r>
      <w:r w:rsidRPr="00B57AEC">
        <w:rPr>
          <w:sz w:val="28"/>
          <w:szCs w:val="28"/>
        </w:rPr>
        <w:t>и</w:t>
      </w:r>
      <w:r w:rsidRPr="00B57AEC">
        <w:rPr>
          <w:sz w:val="28"/>
          <w:szCs w:val="28"/>
        </w:rPr>
        <w:t xml:space="preserve">зации. </w:t>
      </w:r>
      <w:r>
        <w:rPr>
          <w:sz w:val="28"/>
          <w:szCs w:val="28"/>
        </w:rPr>
        <w:t>В</w:t>
      </w:r>
      <w:r w:rsidR="0050553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аблице 1.2 </w:t>
      </w:r>
      <w:r w:rsidRPr="00B57AEC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все</w:t>
      </w:r>
      <w:r w:rsidR="00831D08">
        <w:rPr>
          <w:sz w:val="28"/>
          <w:szCs w:val="28"/>
        </w:rPr>
        <w:t xml:space="preserve"> виды корреспонденций.</w:t>
      </w:r>
    </w:p>
    <w:p w14:paraId="0FCDD219" w14:textId="18D18CD6" w:rsidR="004A361D" w:rsidRPr="00526A13" w:rsidRDefault="004A361D" w:rsidP="00B57AEC">
      <w:pPr>
        <w:pStyle w:val="af2"/>
        <w:keepNext/>
        <w:spacing w:before="120" w:after="120"/>
        <w:ind w:left="-142"/>
        <w:rPr>
          <w:b w:val="0"/>
          <w:color w:val="000000" w:themeColor="text1"/>
          <w:sz w:val="28"/>
        </w:rPr>
      </w:pPr>
      <w:r w:rsidRPr="00526A13">
        <w:rPr>
          <w:b w:val="0"/>
          <w:color w:val="000000" w:themeColor="text1"/>
          <w:sz w:val="28"/>
        </w:rPr>
        <w:t xml:space="preserve">Таблица </w:t>
      </w:r>
      <w:r w:rsidR="00505538">
        <w:rPr>
          <w:b w:val="0"/>
          <w:color w:val="000000" w:themeColor="text1"/>
          <w:sz w:val="28"/>
        </w:rPr>
        <w:t>1.</w:t>
      </w:r>
      <w:r w:rsidRPr="00526A13">
        <w:rPr>
          <w:b w:val="0"/>
          <w:color w:val="000000" w:themeColor="text1"/>
          <w:sz w:val="28"/>
        </w:rPr>
        <w:fldChar w:fldCharType="begin"/>
      </w:r>
      <w:r w:rsidRPr="00526A13">
        <w:rPr>
          <w:b w:val="0"/>
          <w:color w:val="000000" w:themeColor="text1"/>
          <w:sz w:val="28"/>
        </w:rPr>
        <w:instrText xml:space="preserve"> SEQ Таблица \* ARABIC </w:instrText>
      </w:r>
      <w:r w:rsidRPr="00526A13">
        <w:rPr>
          <w:b w:val="0"/>
          <w:color w:val="000000" w:themeColor="text1"/>
          <w:sz w:val="28"/>
        </w:rPr>
        <w:fldChar w:fldCharType="separate"/>
      </w:r>
      <w:r w:rsidR="00711ACA">
        <w:rPr>
          <w:b w:val="0"/>
          <w:noProof/>
          <w:color w:val="000000" w:themeColor="text1"/>
          <w:sz w:val="28"/>
        </w:rPr>
        <w:t>2</w:t>
      </w:r>
      <w:r w:rsidRPr="00526A13">
        <w:rPr>
          <w:b w:val="0"/>
          <w:color w:val="000000" w:themeColor="text1"/>
          <w:sz w:val="28"/>
        </w:rPr>
        <w:fldChar w:fldCharType="end"/>
      </w:r>
      <w:r w:rsidR="00B57AEC">
        <w:rPr>
          <w:b w:val="0"/>
          <w:color w:val="000000" w:themeColor="text1"/>
          <w:sz w:val="28"/>
        </w:rPr>
        <w:t xml:space="preserve"> ― </w:t>
      </w:r>
      <w:r w:rsidRPr="00526A13">
        <w:rPr>
          <w:b w:val="0"/>
          <w:color w:val="000000" w:themeColor="text1"/>
          <w:sz w:val="28"/>
        </w:rPr>
        <w:t>Корреспон</w:t>
      </w:r>
      <w:r w:rsidR="00526A13" w:rsidRPr="00526A13">
        <w:rPr>
          <w:b w:val="0"/>
          <w:color w:val="000000" w:themeColor="text1"/>
          <w:sz w:val="28"/>
        </w:rPr>
        <w:t>д</w:t>
      </w:r>
      <w:r w:rsidR="00B57AEC">
        <w:rPr>
          <w:b w:val="0"/>
          <w:color w:val="000000" w:themeColor="text1"/>
          <w:sz w:val="28"/>
        </w:rPr>
        <w:t>енции счета 51 «Расчетные счета».</w:t>
      </w:r>
    </w:p>
    <w:tbl>
      <w:tblPr>
        <w:tblStyle w:val="af1"/>
        <w:tblW w:w="9498" w:type="dxa"/>
        <w:tblInd w:w="108" w:type="dxa"/>
        <w:tblLook w:val="04A0" w:firstRow="1" w:lastRow="0" w:firstColumn="1" w:lastColumn="0" w:noHBand="0" w:noVBand="1"/>
      </w:tblPr>
      <w:tblGrid>
        <w:gridCol w:w="530"/>
        <w:gridCol w:w="6879"/>
        <w:gridCol w:w="2089"/>
      </w:tblGrid>
      <w:tr w:rsidR="004A361D" w14:paraId="558EFE7A" w14:textId="77777777" w:rsidTr="000330F6">
        <w:tc>
          <w:tcPr>
            <w:tcW w:w="0" w:type="auto"/>
            <w:vAlign w:val="center"/>
            <w:hideMark/>
          </w:tcPr>
          <w:p w14:paraId="6DAA788F" w14:textId="77777777" w:rsidR="004A361D" w:rsidRPr="00B57AEC" w:rsidRDefault="004A361D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B57AE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57AE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14:paraId="3FDFEEC6" w14:textId="77777777" w:rsidR="004A361D" w:rsidRPr="00B57AEC" w:rsidRDefault="004A361D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2089" w:type="dxa"/>
            <w:vAlign w:val="center"/>
            <w:hideMark/>
          </w:tcPr>
          <w:p w14:paraId="0CD80045" w14:textId="77777777" w:rsidR="004A361D" w:rsidRPr="00B57AEC" w:rsidRDefault="004A361D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Корреспондирующий счет</w:t>
            </w:r>
          </w:p>
        </w:tc>
      </w:tr>
      <w:tr w:rsidR="004A361D" w14:paraId="09129249" w14:textId="77777777" w:rsidTr="000330F6">
        <w:tc>
          <w:tcPr>
            <w:tcW w:w="0" w:type="auto"/>
            <w:vAlign w:val="center"/>
            <w:hideMark/>
          </w:tcPr>
          <w:p w14:paraId="0BB0B7C1" w14:textId="77777777" w:rsidR="004A361D" w:rsidRPr="00B57AEC" w:rsidRDefault="004A361D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862708" w14:textId="27766A99" w:rsidR="004A361D" w:rsidRPr="00B57AEC" w:rsidRDefault="004A361D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 дебету счета (Приходные операции)</w:t>
            </w:r>
          </w:p>
        </w:tc>
        <w:tc>
          <w:tcPr>
            <w:tcW w:w="2089" w:type="dxa"/>
            <w:vAlign w:val="center"/>
            <w:hideMark/>
          </w:tcPr>
          <w:p w14:paraId="56940F0F" w14:textId="77777777" w:rsidR="004A361D" w:rsidRPr="00B57AEC" w:rsidRDefault="004A361D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61D" w14:paraId="2F6DEAA2" w14:textId="77777777" w:rsidTr="000330F6">
        <w:tc>
          <w:tcPr>
            <w:tcW w:w="0" w:type="auto"/>
            <w:vAlign w:val="center"/>
            <w:hideMark/>
          </w:tcPr>
          <w:p w14:paraId="2882BA36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2E6C3B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наличных денег из кассы организации</w:t>
            </w:r>
          </w:p>
        </w:tc>
        <w:tc>
          <w:tcPr>
            <w:tcW w:w="2089" w:type="dxa"/>
            <w:vAlign w:val="center"/>
            <w:hideMark/>
          </w:tcPr>
          <w:p w14:paraId="21FAD945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57" w:anchor="dst100242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4A361D" w14:paraId="21D53ECB" w14:textId="77777777" w:rsidTr="000330F6">
        <w:tc>
          <w:tcPr>
            <w:tcW w:w="0" w:type="auto"/>
            <w:vAlign w:val="center"/>
            <w:hideMark/>
          </w:tcPr>
          <w:p w14:paraId="26CF1608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8CE7D3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B57AEC">
              <w:rPr>
                <w:color w:val="000000"/>
                <w:sz w:val="20"/>
                <w:szCs w:val="20"/>
              </w:rPr>
              <w:t>дств с р</w:t>
            </w:r>
            <w:proofErr w:type="gramEnd"/>
            <w:r w:rsidRPr="00B57AEC">
              <w:rPr>
                <w:color w:val="000000"/>
                <w:sz w:val="20"/>
                <w:szCs w:val="20"/>
              </w:rPr>
              <w:t>асчетных счетов организации, открытых в других банках, а также с валютных и специальных счетов</w:t>
            </w:r>
          </w:p>
        </w:tc>
        <w:tc>
          <w:tcPr>
            <w:tcW w:w="2089" w:type="dxa"/>
            <w:vAlign w:val="center"/>
            <w:hideMark/>
          </w:tcPr>
          <w:p w14:paraId="45A68F53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58" w:anchor="dst10024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59" w:anchor="dst10024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52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60" w:anchor="dst100255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55</w:t>
              </w:r>
            </w:hyperlink>
          </w:p>
        </w:tc>
      </w:tr>
      <w:tr w:rsidR="004A361D" w14:paraId="18C97CEC" w14:textId="77777777" w:rsidTr="000330F6">
        <w:tc>
          <w:tcPr>
            <w:tcW w:w="0" w:type="auto"/>
            <w:vAlign w:val="center"/>
            <w:hideMark/>
          </w:tcPr>
          <w:p w14:paraId="0CD6AAD8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64E3AE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Денежные средства, числившиеся в пути, поступили на расчетный счет</w:t>
            </w:r>
          </w:p>
        </w:tc>
        <w:tc>
          <w:tcPr>
            <w:tcW w:w="2089" w:type="dxa"/>
            <w:vAlign w:val="center"/>
            <w:hideMark/>
          </w:tcPr>
          <w:p w14:paraId="137F616E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61" w:anchor="dst100262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57</w:t>
              </w:r>
            </w:hyperlink>
          </w:p>
        </w:tc>
      </w:tr>
      <w:tr w:rsidR="004A361D" w14:paraId="5F9FFB50" w14:textId="77777777" w:rsidTr="000330F6">
        <w:tc>
          <w:tcPr>
            <w:tcW w:w="0" w:type="auto"/>
            <w:vAlign w:val="center"/>
            <w:hideMark/>
          </w:tcPr>
          <w:p w14:paraId="04CA39E9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1C60C1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B57AEC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B57AEC">
              <w:rPr>
                <w:color w:val="000000"/>
                <w:sz w:val="20"/>
                <w:szCs w:val="20"/>
              </w:rPr>
              <w:t>орядке возврата предоставленных займов</w:t>
            </w:r>
          </w:p>
        </w:tc>
        <w:tc>
          <w:tcPr>
            <w:tcW w:w="2089" w:type="dxa"/>
            <w:vAlign w:val="center"/>
            <w:hideMark/>
          </w:tcPr>
          <w:p w14:paraId="24B8C666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62" w:anchor="dst100264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58</w:t>
              </w:r>
            </w:hyperlink>
          </w:p>
        </w:tc>
      </w:tr>
      <w:tr w:rsidR="004A361D" w14:paraId="5BCF9220" w14:textId="77777777" w:rsidTr="000330F6">
        <w:tc>
          <w:tcPr>
            <w:tcW w:w="0" w:type="auto"/>
            <w:vAlign w:val="center"/>
            <w:hideMark/>
          </w:tcPr>
          <w:p w14:paraId="1779181D" w14:textId="0555D10E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9EC12B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B57AEC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B57AEC">
              <w:rPr>
                <w:color w:val="000000"/>
                <w:sz w:val="20"/>
                <w:szCs w:val="20"/>
              </w:rPr>
              <w:t>огашение дебиторской задолженности, возникшей по расчетам с поставщиками и подрядчиками, покупателями и заказчиками, с подотчетными лицами, по претензиям, с бюджетом и вн</w:t>
            </w:r>
            <w:r w:rsidRPr="00B57AEC">
              <w:rPr>
                <w:color w:val="000000"/>
                <w:sz w:val="20"/>
                <w:szCs w:val="20"/>
              </w:rPr>
              <w:t>е</w:t>
            </w:r>
            <w:r w:rsidRPr="00B57AEC">
              <w:rPr>
                <w:color w:val="000000"/>
                <w:sz w:val="20"/>
                <w:szCs w:val="20"/>
              </w:rPr>
              <w:t>бюджетными фондами и прочим расчетным операциям</w:t>
            </w:r>
          </w:p>
        </w:tc>
        <w:tc>
          <w:tcPr>
            <w:tcW w:w="2089" w:type="dxa"/>
            <w:vAlign w:val="center"/>
            <w:hideMark/>
          </w:tcPr>
          <w:p w14:paraId="34653DAD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63" w:anchor="dst10027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64" w:anchor="dst100281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65" w:anchor="dst10030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68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66" w:anchor="dst100311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69</w:t>
              </w:r>
            </w:hyperlink>
            <w:r w:rsidR="004A361D" w:rsidRPr="00B57AEC">
              <w:rPr>
                <w:sz w:val="20"/>
                <w:szCs w:val="20"/>
              </w:rPr>
              <w:t>,</w:t>
            </w:r>
          </w:p>
          <w:p w14:paraId="2AFBF263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67" w:anchor="dst100321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68" w:anchor="dst10032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69" w:anchor="dst100333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70" w:anchor="dst10033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  <w:r w:rsidR="004A361D" w:rsidRPr="00B57AEC">
              <w:rPr>
                <w:sz w:val="20"/>
                <w:szCs w:val="20"/>
              </w:rPr>
              <w:t>,</w:t>
            </w:r>
          </w:p>
          <w:p w14:paraId="1E8E7FF5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1" w:anchor="dst10035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  <w:tr w:rsidR="004A361D" w14:paraId="268775FF" w14:textId="77777777" w:rsidTr="000330F6">
        <w:tc>
          <w:tcPr>
            <w:tcW w:w="0" w:type="auto"/>
            <w:vAlign w:val="center"/>
            <w:hideMark/>
          </w:tcPr>
          <w:p w14:paraId="4525B156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1116AB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средств за счет кредитов банков и прочих займов</w:t>
            </w:r>
          </w:p>
        </w:tc>
        <w:tc>
          <w:tcPr>
            <w:tcW w:w="2089" w:type="dxa"/>
            <w:vAlign w:val="center"/>
            <w:hideMark/>
          </w:tcPr>
          <w:p w14:paraId="749F8392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2" w:anchor="dst100300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73" w:anchor="dst100304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</w:p>
        </w:tc>
      </w:tr>
      <w:tr w:rsidR="004A361D" w14:paraId="49817E73" w14:textId="77777777" w:rsidTr="000330F6">
        <w:tc>
          <w:tcPr>
            <w:tcW w:w="0" w:type="auto"/>
            <w:vAlign w:val="center"/>
            <w:hideMark/>
          </w:tcPr>
          <w:p w14:paraId="35C67827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FC32B5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средств, внесенных товарищами в простое товар</w:t>
            </w:r>
            <w:r w:rsidRPr="00B57AEC">
              <w:rPr>
                <w:color w:val="000000"/>
                <w:sz w:val="20"/>
                <w:szCs w:val="20"/>
              </w:rPr>
              <w:t>и</w:t>
            </w:r>
            <w:r w:rsidRPr="00B57AEC">
              <w:rPr>
                <w:color w:val="000000"/>
                <w:sz w:val="20"/>
                <w:szCs w:val="20"/>
              </w:rPr>
              <w:t>щество в счет их вкладов</w:t>
            </w:r>
          </w:p>
        </w:tc>
        <w:tc>
          <w:tcPr>
            <w:tcW w:w="2089" w:type="dxa"/>
            <w:vAlign w:val="center"/>
            <w:hideMark/>
          </w:tcPr>
          <w:p w14:paraId="7B32089E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4" w:anchor="dst100365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80</w:t>
              </w:r>
            </w:hyperlink>
          </w:p>
        </w:tc>
      </w:tr>
      <w:tr w:rsidR="004A361D" w14:paraId="3D0512D0" w14:textId="77777777" w:rsidTr="000330F6">
        <w:tc>
          <w:tcPr>
            <w:tcW w:w="0" w:type="auto"/>
            <w:vAlign w:val="center"/>
            <w:hideMark/>
          </w:tcPr>
          <w:p w14:paraId="07DCCEBC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F3A451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B57AEC">
              <w:rPr>
                <w:color w:val="000000"/>
                <w:sz w:val="20"/>
                <w:szCs w:val="20"/>
              </w:rPr>
              <w:t>дств в сч</w:t>
            </w:r>
            <w:proofErr w:type="gramEnd"/>
            <w:r w:rsidRPr="00B57AEC">
              <w:rPr>
                <w:color w:val="000000"/>
                <w:sz w:val="20"/>
                <w:szCs w:val="20"/>
              </w:rPr>
              <w:t>ет целевого финансирования от других организаций и лиц, бюджетных средств и т. п. на осуществление меропри</w:t>
            </w:r>
            <w:r w:rsidRPr="00B57AEC">
              <w:rPr>
                <w:color w:val="000000"/>
                <w:sz w:val="20"/>
                <w:szCs w:val="20"/>
              </w:rPr>
              <w:t>я</w:t>
            </w:r>
            <w:r w:rsidRPr="00B57AEC">
              <w:rPr>
                <w:color w:val="000000"/>
                <w:sz w:val="20"/>
                <w:szCs w:val="20"/>
              </w:rPr>
              <w:t>тий целевого назначения</w:t>
            </w:r>
          </w:p>
        </w:tc>
        <w:tc>
          <w:tcPr>
            <w:tcW w:w="2089" w:type="dxa"/>
            <w:vAlign w:val="center"/>
            <w:hideMark/>
          </w:tcPr>
          <w:p w14:paraId="69F37CBB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5" w:anchor="dst10038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4A361D" w14:paraId="554BC498" w14:textId="77777777" w:rsidTr="000330F6">
        <w:tc>
          <w:tcPr>
            <w:tcW w:w="0" w:type="auto"/>
            <w:vAlign w:val="center"/>
            <w:hideMark/>
          </w:tcPr>
          <w:p w14:paraId="06AF793A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CA5A60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выручки от продаж продукции, работ и услуг</w:t>
            </w:r>
          </w:p>
        </w:tc>
        <w:tc>
          <w:tcPr>
            <w:tcW w:w="2089" w:type="dxa"/>
            <w:vAlign w:val="center"/>
            <w:hideMark/>
          </w:tcPr>
          <w:p w14:paraId="31F9C01C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6" w:anchor="dst100397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90</w:t>
              </w:r>
            </w:hyperlink>
          </w:p>
        </w:tc>
      </w:tr>
      <w:tr w:rsidR="004A361D" w14:paraId="7BF7C89D" w14:textId="77777777" w:rsidTr="000330F6">
        <w:tc>
          <w:tcPr>
            <w:tcW w:w="0" w:type="auto"/>
            <w:vAlign w:val="center"/>
            <w:hideMark/>
          </w:tcPr>
          <w:p w14:paraId="56C1CD90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F7FF0D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выручки от продаж имущества, прочих операционных и внер</w:t>
            </w:r>
            <w:r w:rsidRPr="00B57AEC">
              <w:rPr>
                <w:color w:val="000000"/>
                <w:sz w:val="20"/>
                <w:szCs w:val="20"/>
              </w:rPr>
              <w:t>е</w:t>
            </w:r>
            <w:r w:rsidRPr="00B57AEC">
              <w:rPr>
                <w:color w:val="000000"/>
                <w:sz w:val="20"/>
                <w:szCs w:val="20"/>
              </w:rPr>
              <w:t>ализационных доходов</w:t>
            </w:r>
          </w:p>
        </w:tc>
        <w:tc>
          <w:tcPr>
            <w:tcW w:w="2089" w:type="dxa"/>
            <w:vAlign w:val="center"/>
            <w:hideMark/>
          </w:tcPr>
          <w:p w14:paraId="3C008B96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7" w:anchor="dst100420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91</w:t>
              </w:r>
            </w:hyperlink>
          </w:p>
        </w:tc>
      </w:tr>
      <w:tr w:rsidR="004A361D" w14:paraId="53400616" w14:textId="77777777" w:rsidTr="000330F6">
        <w:tc>
          <w:tcPr>
            <w:tcW w:w="0" w:type="auto"/>
            <w:vAlign w:val="center"/>
            <w:hideMark/>
          </w:tcPr>
          <w:p w14:paraId="6BD8280B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851552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B57AEC">
              <w:rPr>
                <w:color w:val="000000"/>
                <w:sz w:val="20"/>
                <w:szCs w:val="20"/>
              </w:rPr>
              <w:t>дств в сч</w:t>
            </w:r>
            <w:proofErr w:type="gramEnd"/>
            <w:r w:rsidRPr="00B57AEC">
              <w:rPr>
                <w:color w:val="000000"/>
                <w:sz w:val="20"/>
                <w:szCs w:val="20"/>
              </w:rPr>
              <w:t>ет доходов будущих периодов</w:t>
            </w:r>
          </w:p>
        </w:tc>
        <w:tc>
          <w:tcPr>
            <w:tcW w:w="2089" w:type="dxa"/>
            <w:vAlign w:val="center"/>
            <w:hideMark/>
          </w:tcPr>
          <w:p w14:paraId="328FD736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8" w:anchor="dst100444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98</w:t>
              </w:r>
            </w:hyperlink>
          </w:p>
        </w:tc>
      </w:tr>
    </w:tbl>
    <w:p w14:paraId="0D86DB40" w14:textId="77777777" w:rsidR="00505538" w:rsidRDefault="00505538">
      <w:r>
        <w:br w:type="page"/>
      </w:r>
    </w:p>
    <w:p w14:paraId="0995D562" w14:textId="4F4AE273" w:rsidR="00505538" w:rsidRPr="00505538" w:rsidRDefault="00505538" w:rsidP="00505538">
      <w:pPr>
        <w:spacing w:after="120"/>
        <w:rPr>
          <w:sz w:val="28"/>
          <w:szCs w:val="28"/>
        </w:rPr>
      </w:pPr>
      <w:r w:rsidRPr="00505538">
        <w:rPr>
          <w:sz w:val="28"/>
          <w:szCs w:val="28"/>
        </w:rPr>
        <w:lastRenderedPageBreak/>
        <w:t>Окончание Таблицы 1.2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7788"/>
        <w:gridCol w:w="1152"/>
      </w:tblGrid>
      <w:tr w:rsidR="004A361D" w14:paraId="6A5A0AED" w14:textId="77777777" w:rsidTr="000330F6">
        <w:tc>
          <w:tcPr>
            <w:tcW w:w="416" w:type="dxa"/>
            <w:vAlign w:val="center"/>
            <w:hideMark/>
          </w:tcPr>
          <w:p w14:paraId="5A36612B" w14:textId="57BD2024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8" w:type="dxa"/>
            <w:vAlign w:val="center"/>
            <w:hideMark/>
          </w:tcPr>
          <w:p w14:paraId="733A8D07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B57AEC">
              <w:rPr>
                <w:color w:val="000000"/>
                <w:sz w:val="20"/>
                <w:szCs w:val="20"/>
              </w:rPr>
              <w:t>дств в сч</w:t>
            </w:r>
            <w:proofErr w:type="gramEnd"/>
            <w:r w:rsidRPr="00B57AEC">
              <w:rPr>
                <w:color w:val="000000"/>
                <w:sz w:val="20"/>
                <w:szCs w:val="20"/>
              </w:rPr>
              <w:t>ет чрезвычайных доходов в результате чрезвыча</w:t>
            </w:r>
            <w:r w:rsidRPr="00B57AEC">
              <w:rPr>
                <w:color w:val="000000"/>
                <w:sz w:val="20"/>
                <w:szCs w:val="20"/>
              </w:rPr>
              <w:t>й</w:t>
            </w:r>
            <w:r w:rsidRPr="00B57AEC">
              <w:rPr>
                <w:color w:val="000000"/>
                <w:sz w:val="20"/>
                <w:szCs w:val="20"/>
              </w:rPr>
              <w:t>ных ситуаций</w:t>
            </w:r>
          </w:p>
        </w:tc>
        <w:tc>
          <w:tcPr>
            <w:tcW w:w="1152" w:type="dxa"/>
            <w:vAlign w:val="center"/>
            <w:hideMark/>
          </w:tcPr>
          <w:p w14:paraId="284140A7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79" w:anchor="dst100455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99</w:t>
              </w:r>
            </w:hyperlink>
          </w:p>
        </w:tc>
      </w:tr>
      <w:tr w:rsidR="004A361D" w14:paraId="434ADC8F" w14:textId="77777777" w:rsidTr="000330F6">
        <w:tc>
          <w:tcPr>
            <w:tcW w:w="416" w:type="dxa"/>
            <w:vAlign w:val="center"/>
            <w:hideMark/>
          </w:tcPr>
          <w:p w14:paraId="1B621226" w14:textId="77777777" w:rsidR="004A361D" w:rsidRPr="00B57AEC" w:rsidRDefault="004A361D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88" w:type="dxa"/>
            <w:vAlign w:val="center"/>
            <w:hideMark/>
          </w:tcPr>
          <w:p w14:paraId="1C5EEC70" w14:textId="59C26756" w:rsidR="004A361D" w:rsidRPr="00B57AEC" w:rsidRDefault="004A361D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 кредиту счета (Расходные операции)</w:t>
            </w:r>
          </w:p>
        </w:tc>
        <w:tc>
          <w:tcPr>
            <w:tcW w:w="1152" w:type="dxa"/>
            <w:vAlign w:val="center"/>
            <w:hideMark/>
          </w:tcPr>
          <w:p w14:paraId="00A133BF" w14:textId="77777777" w:rsidR="004A361D" w:rsidRPr="00B57AEC" w:rsidRDefault="004A361D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4A361D" w14:paraId="66EBA9AD" w14:textId="77777777" w:rsidTr="000330F6">
        <w:tc>
          <w:tcPr>
            <w:tcW w:w="416" w:type="dxa"/>
            <w:vAlign w:val="center"/>
            <w:hideMark/>
          </w:tcPr>
          <w:p w14:paraId="29FC404E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88" w:type="dxa"/>
            <w:vAlign w:val="center"/>
            <w:hideMark/>
          </w:tcPr>
          <w:p w14:paraId="4D3BB3EC" w14:textId="77777777" w:rsidR="004A361D" w:rsidRPr="00B57AEC" w:rsidRDefault="004A361D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Получение денег с расчетного счета в банке</w:t>
            </w:r>
          </w:p>
        </w:tc>
        <w:tc>
          <w:tcPr>
            <w:tcW w:w="1152" w:type="dxa"/>
            <w:vAlign w:val="center"/>
            <w:hideMark/>
          </w:tcPr>
          <w:p w14:paraId="0672386F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80" w:anchor="dst100242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4A361D" w14:paraId="65422881" w14:textId="77777777" w:rsidTr="000330F6">
        <w:tc>
          <w:tcPr>
            <w:tcW w:w="416" w:type="dxa"/>
            <w:vAlign w:val="center"/>
            <w:hideMark/>
          </w:tcPr>
          <w:p w14:paraId="79D94A41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88" w:type="dxa"/>
            <w:vAlign w:val="center"/>
            <w:hideMark/>
          </w:tcPr>
          <w:p w14:paraId="20029BD9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Перечисление денежных средств на другие расчетные счета организации, открытые в других банках; оплата с расчетного счета приобретенных валютных средств; зачисл</w:t>
            </w:r>
            <w:r w:rsidRPr="00B57AEC">
              <w:rPr>
                <w:color w:val="000000"/>
                <w:sz w:val="20"/>
                <w:szCs w:val="20"/>
              </w:rPr>
              <w:t>е</w:t>
            </w:r>
            <w:r w:rsidRPr="00B57AEC">
              <w:rPr>
                <w:color w:val="000000"/>
                <w:sz w:val="20"/>
                <w:szCs w:val="20"/>
              </w:rPr>
              <w:t>ние денежных средств в аккредитивы и прочие средства на специальных счетах</w:t>
            </w:r>
          </w:p>
        </w:tc>
        <w:tc>
          <w:tcPr>
            <w:tcW w:w="1152" w:type="dxa"/>
            <w:vAlign w:val="center"/>
            <w:hideMark/>
          </w:tcPr>
          <w:p w14:paraId="1F218D9B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81" w:anchor="dst10024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82" w:anchor="dst10024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52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83" w:anchor="dst100255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55</w:t>
              </w:r>
            </w:hyperlink>
          </w:p>
        </w:tc>
      </w:tr>
      <w:tr w:rsidR="004A361D" w14:paraId="1704315C" w14:textId="77777777" w:rsidTr="000330F6">
        <w:tc>
          <w:tcPr>
            <w:tcW w:w="416" w:type="dxa"/>
            <w:vAlign w:val="center"/>
            <w:hideMark/>
          </w:tcPr>
          <w:p w14:paraId="3618DBB8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8" w:type="dxa"/>
            <w:vAlign w:val="center"/>
            <w:hideMark/>
          </w:tcPr>
          <w:p w14:paraId="72B1E92C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Перечисление денежных средств, не зачисленных по назначению (на покупку ин</w:t>
            </w:r>
            <w:r w:rsidRPr="00B57AEC">
              <w:rPr>
                <w:color w:val="000000"/>
                <w:sz w:val="20"/>
                <w:szCs w:val="20"/>
              </w:rPr>
              <w:t>о</w:t>
            </w:r>
            <w:r w:rsidRPr="00B57AEC">
              <w:rPr>
                <w:color w:val="000000"/>
                <w:sz w:val="20"/>
                <w:szCs w:val="20"/>
              </w:rPr>
              <w:t>странной валюты и т. п.)</w:t>
            </w:r>
          </w:p>
        </w:tc>
        <w:tc>
          <w:tcPr>
            <w:tcW w:w="1152" w:type="dxa"/>
            <w:vAlign w:val="center"/>
            <w:hideMark/>
          </w:tcPr>
          <w:p w14:paraId="2E4B3A31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84" w:anchor="dst100262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57</w:t>
              </w:r>
            </w:hyperlink>
          </w:p>
        </w:tc>
      </w:tr>
      <w:tr w:rsidR="004A361D" w14:paraId="77393D8D" w14:textId="77777777" w:rsidTr="000330F6">
        <w:tc>
          <w:tcPr>
            <w:tcW w:w="416" w:type="dxa"/>
            <w:vAlign w:val="center"/>
            <w:hideMark/>
          </w:tcPr>
          <w:p w14:paraId="16E65BCF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788" w:type="dxa"/>
            <w:vAlign w:val="center"/>
            <w:hideMark/>
          </w:tcPr>
          <w:p w14:paraId="1E5CCF52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Предоставление займов, оплата облигаций и прочие финансовые вложения</w:t>
            </w:r>
          </w:p>
        </w:tc>
        <w:tc>
          <w:tcPr>
            <w:tcW w:w="1152" w:type="dxa"/>
            <w:vAlign w:val="center"/>
            <w:hideMark/>
          </w:tcPr>
          <w:p w14:paraId="698A3C53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85" w:anchor="dst100264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58</w:t>
              </w:r>
            </w:hyperlink>
          </w:p>
        </w:tc>
      </w:tr>
      <w:tr w:rsidR="004A361D" w14:paraId="6F488E57" w14:textId="77777777" w:rsidTr="000330F6">
        <w:tc>
          <w:tcPr>
            <w:tcW w:w="416" w:type="dxa"/>
            <w:vAlign w:val="center"/>
            <w:hideMark/>
          </w:tcPr>
          <w:p w14:paraId="69FB3EA9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88" w:type="dxa"/>
            <w:vAlign w:val="center"/>
            <w:hideMark/>
          </w:tcPr>
          <w:p w14:paraId="669FBDB9" w14:textId="77777777" w:rsidR="004A361D" w:rsidRPr="00B57AEC" w:rsidRDefault="004A361D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Погашение сумм кредиторской задолженности, возникшей по расчетам с поставщиками и подрядчиками, покупателями и заказчиками, с подотчетными лицами, по претензиям по кредитам и займам, налогам и сборам и прочим расчетным операциям</w:t>
            </w:r>
          </w:p>
        </w:tc>
        <w:tc>
          <w:tcPr>
            <w:tcW w:w="1152" w:type="dxa"/>
            <w:vAlign w:val="center"/>
            <w:hideMark/>
          </w:tcPr>
          <w:p w14:paraId="193E445E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86" w:anchor="dst10027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87" w:anchor="dst100281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88" w:anchor="dst100300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89" w:anchor="dst100304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  <w:r w:rsidR="004A361D" w:rsidRPr="00B57AEC">
              <w:rPr>
                <w:sz w:val="20"/>
                <w:szCs w:val="20"/>
              </w:rPr>
              <w:t>,</w:t>
            </w:r>
          </w:p>
          <w:p w14:paraId="04D17BAE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90" w:anchor="dst10030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68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91" w:anchor="dst100311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69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92" w:anchor="dst10031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70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93" w:anchor="dst100321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  <w:r w:rsidR="004A361D" w:rsidRPr="00B57AEC">
              <w:rPr>
                <w:sz w:val="20"/>
                <w:szCs w:val="20"/>
              </w:rPr>
              <w:t>,</w:t>
            </w:r>
          </w:p>
          <w:p w14:paraId="73827828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94" w:anchor="dst10032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95" w:anchor="dst100333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96" w:anchor="dst10033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  <w:r w:rsidR="004A361D" w:rsidRPr="00B57AEC">
              <w:rPr>
                <w:sz w:val="20"/>
                <w:szCs w:val="20"/>
              </w:rPr>
              <w:t>, </w:t>
            </w:r>
            <w:hyperlink r:id="rId97" w:anchor="dst100358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  <w:tr w:rsidR="004A361D" w14:paraId="0FF182F4" w14:textId="77777777" w:rsidTr="000330F6">
        <w:tc>
          <w:tcPr>
            <w:tcW w:w="416" w:type="dxa"/>
            <w:vAlign w:val="center"/>
            <w:hideMark/>
          </w:tcPr>
          <w:p w14:paraId="4D898A87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788" w:type="dxa"/>
            <w:vAlign w:val="center"/>
            <w:hideMark/>
          </w:tcPr>
          <w:p w14:paraId="30943EAD" w14:textId="77777777" w:rsidR="004A361D" w:rsidRPr="00B57AEC" w:rsidRDefault="004A361D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Возврат товарищам простого товарищества их вкладов по окончании срока действия договора</w:t>
            </w:r>
          </w:p>
        </w:tc>
        <w:tc>
          <w:tcPr>
            <w:tcW w:w="1152" w:type="dxa"/>
            <w:vAlign w:val="center"/>
            <w:hideMark/>
          </w:tcPr>
          <w:p w14:paraId="42354053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98" w:anchor="dst100365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80</w:t>
              </w:r>
            </w:hyperlink>
          </w:p>
        </w:tc>
      </w:tr>
      <w:tr w:rsidR="004A361D" w14:paraId="72BC1460" w14:textId="77777777" w:rsidTr="000330F6">
        <w:tc>
          <w:tcPr>
            <w:tcW w:w="416" w:type="dxa"/>
            <w:vAlign w:val="center"/>
            <w:hideMark/>
          </w:tcPr>
          <w:p w14:paraId="3F39731A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8" w:type="dxa"/>
            <w:vAlign w:val="center"/>
            <w:hideMark/>
          </w:tcPr>
          <w:p w14:paraId="1A018995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Перечисления сумм на покрытие затрат по мероприятиям целевого назначения</w:t>
            </w:r>
          </w:p>
        </w:tc>
        <w:tc>
          <w:tcPr>
            <w:tcW w:w="1152" w:type="dxa"/>
            <w:vAlign w:val="center"/>
            <w:hideMark/>
          </w:tcPr>
          <w:p w14:paraId="4807EA80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99" w:anchor="dst100386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4A361D" w14:paraId="0A927C2D" w14:textId="77777777" w:rsidTr="000330F6">
        <w:tc>
          <w:tcPr>
            <w:tcW w:w="416" w:type="dxa"/>
            <w:vAlign w:val="center"/>
            <w:hideMark/>
          </w:tcPr>
          <w:p w14:paraId="3466ABF3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88" w:type="dxa"/>
            <w:vAlign w:val="center"/>
            <w:hideMark/>
          </w:tcPr>
          <w:p w14:paraId="61DF5388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Выкуплены собственные акции (доли) у участников</w:t>
            </w:r>
          </w:p>
        </w:tc>
        <w:tc>
          <w:tcPr>
            <w:tcW w:w="1152" w:type="dxa"/>
            <w:vAlign w:val="center"/>
            <w:hideMark/>
          </w:tcPr>
          <w:p w14:paraId="4F946278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0" w:anchor="dst100367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81</w:t>
              </w:r>
            </w:hyperlink>
          </w:p>
        </w:tc>
      </w:tr>
      <w:tr w:rsidR="004A361D" w14:paraId="20E5F60D" w14:textId="77777777" w:rsidTr="000330F6">
        <w:tc>
          <w:tcPr>
            <w:tcW w:w="416" w:type="dxa"/>
            <w:vAlign w:val="center"/>
            <w:hideMark/>
          </w:tcPr>
          <w:p w14:paraId="30B27103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88" w:type="dxa"/>
            <w:vAlign w:val="center"/>
            <w:hideMark/>
          </w:tcPr>
          <w:p w14:paraId="48A64F70" w14:textId="77777777" w:rsidR="004A361D" w:rsidRPr="00B57AEC" w:rsidRDefault="004A361D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Перечислены средства на мероприятия, определенные решением учредителей</w:t>
            </w:r>
          </w:p>
        </w:tc>
        <w:tc>
          <w:tcPr>
            <w:tcW w:w="1152" w:type="dxa"/>
            <w:vAlign w:val="center"/>
            <w:hideMark/>
          </w:tcPr>
          <w:p w14:paraId="2F42633D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1" w:anchor="dst100380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84</w:t>
              </w:r>
            </w:hyperlink>
          </w:p>
        </w:tc>
      </w:tr>
      <w:tr w:rsidR="004A361D" w14:paraId="7E701ADC" w14:textId="77777777" w:rsidTr="000330F6">
        <w:tc>
          <w:tcPr>
            <w:tcW w:w="416" w:type="dxa"/>
            <w:vAlign w:val="center"/>
            <w:hideMark/>
          </w:tcPr>
          <w:p w14:paraId="311D10DD" w14:textId="77777777" w:rsidR="004A361D" w:rsidRPr="00B57AEC" w:rsidRDefault="004A361D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88" w:type="dxa"/>
            <w:vAlign w:val="center"/>
            <w:hideMark/>
          </w:tcPr>
          <w:p w14:paraId="431CB458" w14:textId="77777777" w:rsidR="004A361D" w:rsidRPr="00B57AEC" w:rsidRDefault="004A361D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B57AEC">
              <w:rPr>
                <w:color w:val="000000"/>
                <w:sz w:val="20"/>
                <w:szCs w:val="20"/>
              </w:rPr>
              <w:t>Перечислены средства на покрытие некомпенсируемых расходов, связанных со ст</w:t>
            </w:r>
            <w:r w:rsidRPr="00B57AEC">
              <w:rPr>
                <w:color w:val="000000"/>
                <w:sz w:val="20"/>
                <w:szCs w:val="20"/>
              </w:rPr>
              <w:t>и</w:t>
            </w:r>
            <w:r w:rsidRPr="00B57AEC">
              <w:rPr>
                <w:color w:val="000000"/>
                <w:sz w:val="20"/>
                <w:szCs w:val="20"/>
              </w:rPr>
              <w:t>хийными бедствиями и прочими чрезвычайными обстоятельствами</w:t>
            </w:r>
          </w:p>
        </w:tc>
        <w:tc>
          <w:tcPr>
            <w:tcW w:w="1152" w:type="dxa"/>
            <w:vAlign w:val="center"/>
            <w:hideMark/>
          </w:tcPr>
          <w:p w14:paraId="3F3F6770" w14:textId="77777777" w:rsidR="004A361D" w:rsidRPr="00B57AEC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2" w:anchor="dst100455" w:history="1">
              <w:r w:rsidR="004A361D" w:rsidRPr="00B57AEC">
                <w:rPr>
                  <w:rStyle w:val="aa"/>
                  <w:color w:val="auto"/>
                  <w:sz w:val="20"/>
                  <w:szCs w:val="20"/>
                  <w:u w:val="none"/>
                </w:rPr>
                <w:t>99</w:t>
              </w:r>
            </w:hyperlink>
          </w:p>
        </w:tc>
      </w:tr>
    </w:tbl>
    <w:p w14:paraId="4E8B6689" w14:textId="77777777" w:rsidR="004A361D" w:rsidRDefault="004A361D" w:rsidP="004A361D">
      <w:pPr>
        <w:rPr>
          <w:sz w:val="28"/>
          <w:szCs w:val="28"/>
        </w:rPr>
      </w:pPr>
    </w:p>
    <w:p w14:paraId="177CB1FC" w14:textId="58C022DE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Операции по валютным счетам отражаются в бухгалтерском учете на основании выписок кредитной организации и приложенных к ним денежно-расчетных документов.</w:t>
      </w:r>
    </w:p>
    <w:p w14:paraId="1029A822" w14:textId="3954A491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К счету 52 "Валютные счет</w:t>
      </w:r>
      <w:r w:rsidR="00B57AEC">
        <w:rPr>
          <w:sz w:val="28"/>
          <w:szCs w:val="28"/>
        </w:rPr>
        <w:t>а" могут быть открыты субсчета 52.</w:t>
      </w:r>
      <w:r w:rsidRPr="00526A13">
        <w:rPr>
          <w:sz w:val="28"/>
          <w:szCs w:val="28"/>
        </w:rPr>
        <w:t xml:space="preserve">1 </w:t>
      </w:r>
      <w:r w:rsidR="00B57AEC">
        <w:rPr>
          <w:sz w:val="28"/>
          <w:szCs w:val="28"/>
        </w:rPr>
        <w:t>«В</w:t>
      </w:r>
      <w:r w:rsidR="00B57AEC">
        <w:rPr>
          <w:sz w:val="28"/>
          <w:szCs w:val="28"/>
        </w:rPr>
        <w:t>а</w:t>
      </w:r>
      <w:r w:rsidR="00B57AEC">
        <w:rPr>
          <w:sz w:val="28"/>
          <w:szCs w:val="28"/>
        </w:rPr>
        <w:t>лютные счета внутри страны», 52.2 «Валютные счета за рубежом»</w:t>
      </w:r>
      <w:r w:rsidR="003039BE">
        <w:rPr>
          <w:sz w:val="28"/>
          <w:szCs w:val="28"/>
        </w:rPr>
        <w:t>.</w:t>
      </w:r>
    </w:p>
    <w:p w14:paraId="033BAB5F" w14:textId="4BAD6904" w:rsidR="00526A13" w:rsidRPr="00827FD7" w:rsidRDefault="00B57AEC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Субсчет 52.</w:t>
      </w:r>
      <w:r w:rsidR="00526A13" w:rsidRPr="00526A13">
        <w:rPr>
          <w:sz w:val="28"/>
          <w:szCs w:val="28"/>
        </w:rPr>
        <w:t>1 "Валютные счета внутри страны" вводится при осущест</w:t>
      </w:r>
      <w:r w:rsidR="00526A13" w:rsidRPr="00526A13">
        <w:rPr>
          <w:sz w:val="28"/>
          <w:szCs w:val="28"/>
        </w:rPr>
        <w:t>в</w:t>
      </w:r>
      <w:r w:rsidR="00526A13" w:rsidRPr="00526A13">
        <w:rPr>
          <w:sz w:val="28"/>
          <w:szCs w:val="28"/>
        </w:rPr>
        <w:t>лении импортно-экспортных операций и зачислении валютной выручки в с</w:t>
      </w:r>
      <w:r w:rsidR="00526A13" w:rsidRPr="00526A13">
        <w:rPr>
          <w:sz w:val="28"/>
          <w:szCs w:val="28"/>
        </w:rPr>
        <w:t>о</w:t>
      </w:r>
      <w:r w:rsidR="00526A13" w:rsidRPr="00526A13">
        <w:rPr>
          <w:sz w:val="28"/>
          <w:szCs w:val="28"/>
        </w:rPr>
        <w:t xml:space="preserve">ответствии с нормативными актами ЦБ РФ. </w:t>
      </w:r>
      <w:proofErr w:type="gramStart"/>
      <w:r w:rsidR="00526A13" w:rsidRPr="00526A13">
        <w:rPr>
          <w:sz w:val="28"/>
          <w:szCs w:val="28"/>
        </w:rPr>
        <w:t>При этом организации для дет</w:t>
      </w:r>
      <w:r w:rsidR="00526A13" w:rsidRPr="00526A13">
        <w:rPr>
          <w:sz w:val="28"/>
          <w:szCs w:val="28"/>
        </w:rPr>
        <w:t>а</w:t>
      </w:r>
      <w:r w:rsidR="00526A13" w:rsidRPr="00526A13">
        <w:rPr>
          <w:sz w:val="28"/>
          <w:szCs w:val="28"/>
        </w:rPr>
        <w:t>лизации данного субсчета открывают аналитические счета "Транзитный в</w:t>
      </w:r>
      <w:r w:rsidR="00526A13" w:rsidRPr="00526A13">
        <w:rPr>
          <w:sz w:val="28"/>
          <w:szCs w:val="28"/>
        </w:rPr>
        <w:t>а</w:t>
      </w:r>
      <w:r w:rsidR="00526A13" w:rsidRPr="00526A13">
        <w:rPr>
          <w:sz w:val="28"/>
          <w:szCs w:val="28"/>
        </w:rPr>
        <w:t>лютный счет в банке" (для зачисления в полном объеме валютной выручки, в т</w:t>
      </w:r>
      <w:r>
        <w:rPr>
          <w:sz w:val="28"/>
          <w:szCs w:val="28"/>
        </w:rPr>
        <w:t>ом числе</w:t>
      </w:r>
      <w:r w:rsidR="00526A13" w:rsidRPr="00526A13">
        <w:rPr>
          <w:sz w:val="28"/>
          <w:szCs w:val="28"/>
        </w:rPr>
        <w:t xml:space="preserve"> не подлежащей обязательной продаже, и проведения других оп</w:t>
      </w:r>
      <w:r w:rsidR="00526A13" w:rsidRPr="00526A13">
        <w:rPr>
          <w:sz w:val="28"/>
          <w:szCs w:val="28"/>
        </w:rPr>
        <w:t>е</w:t>
      </w:r>
      <w:r w:rsidR="00526A13" w:rsidRPr="00526A13">
        <w:rPr>
          <w:sz w:val="28"/>
          <w:szCs w:val="28"/>
        </w:rPr>
        <w:t>раций в соответстви</w:t>
      </w:r>
      <w:r>
        <w:rPr>
          <w:sz w:val="28"/>
          <w:szCs w:val="28"/>
        </w:rPr>
        <w:t>и с валютным законодательством),</w:t>
      </w:r>
      <w:r w:rsidR="00526A13" w:rsidRPr="00526A13">
        <w:rPr>
          <w:sz w:val="28"/>
          <w:szCs w:val="28"/>
        </w:rPr>
        <w:t xml:space="preserve"> "Текущий валютный </w:t>
      </w:r>
      <w:r w:rsidR="00526A13" w:rsidRPr="00526A13">
        <w:rPr>
          <w:sz w:val="28"/>
          <w:szCs w:val="28"/>
        </w:rPr>
        <w:lastRenderedPageBreak/>
        <w:t>счет в банке" (для учета иностранной валюты, остающейся в распоряжении организации после обязательной продажи и других операций в соответствии с</w:t>
      </w:r>
      <w:proofErr w:type="gramEnd"/>
      <w:r w:rsidR="00526A13" w:rsidRPr="00526A13">
        <w:rPr>
          <w:sz w:val="28"/>
          <w:szCs w:val="28"/>
        </w:rPr>
        <w:t xml:space="preserve"> валютным законодательством), "Специальный транзитный счет в банке". Аналитические счета "Транзитный валютный счет в банке", "Текущий в</w:t>
      </w:r>
      <w:r w:rsidR="00526A13" w:rsidRPr="00526A13">
        <w:rPr>
          <w:sz w:val="28"/>
          <w:szCs w:val="28"/>
        </w:rPr>
        <w:t>а</w:t>
      </w:r>
      <w:r w:rsidR="00526A13" w:rsidRPr="00526A13">
        <w:rPr>
          <w:sz w:val="28"/>
          <w:szCs w:val="28"/>
        </w:rPr>
        <w:t>лютный счет в банке" вводятся согласно инструкциям ЦБ РФ, регламент</w:t>
      </w:r>
      <w:r w:rsidR="00526A13" w:rsidRPr="00526A13">
        <w:rPr>
          <w:sz w:val="28"/>
          <w:szCs w:val="28"/>
        </w:rPr>
        <w:t>и</w:t>
      </w:r>
      <w:r w:rsidR="00526A13" w:rsidRPr="00526A13">
        <w:rPr>
          <w:sz w:val="28"/>
          <w:szCs w:val="28"/>
        </w:rPr>
        <w:t>рующим порядок обязательной продажи организациями части валютной в</w:t>
      </w:r>
      <w:r w:rsidR="00526A13" w:rsidRPr="00526A13">
        <w:rPr>
          <w:sz w:val="28"/>
          <w:szCs w:val="28"/>
        </w:rPr>
        <w:t>ы</w:t>
      </w:r>
      <w:r w:rsidR="00526A13" w:rsidRPr="00526A13">
        <w:rPr>
          <w:sz w:val="28"/>
          <w:szCs w:val="28"/>
        </w:rPr>
        <w:t>ручки через уполномоченные банки и проведение операций на внутреннем валютном рынке Российской Федерации. Аналитический счет "Специальный транзитный счет в банке" ведется организацией в соответствии с указанием ЦБ РФ, регламентирующим порядок приобретения иностранной валюты за рубли и ее обратной продажи на внутреннем валютном рынке Российской Федерации. Покупка иностранной валюты на валютном рынке разрешается для целей осуществления платежей по договорам об импорте в Российскую Федерацию оборудования, товаров, средств защиты растений и животных, семян и поса</w:t>
      </w:r>
      <w:r>
        <w:rPr>
          <w:sz w:val="28"/>
          <w:szCs w:val="28"/>
        </w:rPr>
        <w:t>дочного материала, д</w:t>
      </w:r>
      <w:r w:rsidR="00526A13" w:rsidRPr="00526A13">
        <w:rPr>
          <w:sz w:val="28"/>
          <w:szCs w:val="28"/>
        </w:rPr>
        <w:t>ля выплаты комиссионных вознаграждений упол</w:t>
      </w:r>
      <w:r>
        <w:rPr>
          <w:sz w:val="28"/>
          <w:szCs w:val="28"/>
        </w:rPr>
        <w:t>номоченным банкам,</w:t>
      </w:r>
      <w:r w:rsidR="00526A13" w:rsidRPr="00526A13">
        <w:rPr>
          <w:sz w:val="28"/>
          <w:szCs w:val="28"/>
        </w:rPr>
        <w:t xml:space="preserve"> оплаты расходов на загранкомандировки. Купле</w:t>
      </w:r>
      <w:r w:rsidR="00526A13" w:rsidRPr="00526A13">
        <w:rPr>
          <w:sz w:val="28"/>
          <w:szCs w:val="28"/>
        </w:rPr>
        <w:t>н</w:t>
      </w:r>
      <w:r w:rsidR="00526A13" w:rsidRPr="00526A13">
        <w:rPr>
          <w:sz w:val="28"/>
          <w:szCs w:val="28"/>
        </w:rPr>
        <w:t>ная иностранная валюта за рубли подлежит зачислению на специальный транзитный счет в полном объеме и используется только по целевому назн</w:t>
      </w:r>
      <w:r w:rsidR="00526A13" w:rsidRPr="00526A13">
        <w:rPr>
          <w:sz w:val="28"/>
          <w:szCs w:val="28"/>
        </w:rPr>
        <w:t>а</w:t>
      </w:r>
      <w:r w:rsidR="00526A13" w:rsidRPr="00526A13">
        <w:rPr>
          <w:sz w:val="28"/>
          <w:szCs w:val="28"/>
        </w:rPr>
        <w:t>чению в порядке, установленном ЦБ РФ. При необходимости вместо указа</w:t>
      </w:r>
      <w:r w:rsidR="00526A13" w:rsidRPr="00526A13">
        <w:rPr>
          <w:sz w:val="28"/>
          <w:szCs w:val="28"/>
        </w:rPr>
        <w:t>н</w:t>
      </w:r>
      <w:r w:rsidR="00526A13" w:rsidRPr="00526A13">
        <w:rPr>
          <w:sz w:val="28"/>
          <w:szCs w:val="28"/>
        </w:rPr>
        <w:t>ных аналитических счетов организации вводят соответствующие субсчета в рабо</w:t>
      </w:r>
      <w:r w:rsidR="003039BE">
        <w:rPr>
          <w:sz w:val="28"/>
          <w:szCs w:val="28"/>
        </w:rPr>
        <w:t>чий план счетов.</w:t>
      </w:r>
      <w:r w:rsidR="00827FD7" w:rsidRPr="00827FD7">
        <w:rPr>
          <w:sz w:val="28"/>
          <w:szCs w:val="28"/>
        </w:rPr>
        <w:t xml:space="preserve"> [20, </w:t>
      </w:r>
      <w:r w:rsidR="004C25C3">
        <w:rPr>
          <w:sz w:val="28"/>
          <w:szCs w:val="28"/>
        </w:rPr>
        <w:t xml:space="preserve">с. </w:t>
      </w:r>
      <w:r w:rsidR="00827FD7" w:rsidRPr="00827FD7">
        <w:rPr>
          <w:sz w:val="28"/>
          <w:szCs w:val="28"/>
        </w:rPr>
        <w:t>512]</w:t>
      </w:r>
    </w:p>
    <w:p w14:paraId="1F06A03F" w14:textId="43715C9C" w:rsidR="009E3EB0" w:rsidRDefault="00526A13" w:rsidP="000330F6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Аналитический учет по с</w:t>
      </w:r>
      <w:r w:rsidR="0092635F">
        <w:rPr>
          <w:sz w:val="28"/>
          <w:szCs w:val="28"/>
        </w:rPr>
        <w:t>чету 52 «Валютные счета»</w:t>
      </w:r>
      <w:r w:rsidRPr="00526A13">
        <w:rPr>
          <w:sz w:val="28"/>
          <w:szCs w:val="28"/>
        </w:rPr>
        <w:t xml:space="preserve"> ведется по каждому счету, открытому для хранения денежных средств в иностранной валюте.</w:t>
      </w:r>
      <w:r w:rsidR="0092635F">
        <w:rPr>
          <w:sz w:val="28"/>
          <w:szCs w:val="28"/>
        </w:rPr>
        <w:t xml:space="preserve"> Корреспонденция счетов со счетом 52 «Валютные счета» представлена в Таблице 1.3.</w:t>
      </w:r>
    </w:p>
    <w:p w14:paraId="49DA15E5" w14:textId="77777777" w:rsidR="000330F6" w:rsidRDefault="000330F6" w:rsidP="000330F6">
      <w:pPr>
        <w:spacing w:line="360" w:lineRule="auto"/>
        <w:ind w:firstLine="709"/>
        <w:jc w:val="both"/>
        <w:rPr>
          <w:sz w:val="28"/>
          <w:szCs w:val="28"/>
        </w:rPr>
      </w:pPr>
    </w:p>
    <w:p w14:paraId="4E86D6BF" w14:textId="77777777" w:rsidR="000330F6" w:rsidRDefault="000330F6" w:rsidP="000330F6">
      <w:pPr>
        <w:spacing w:line="360" w:lineRule="auto"/>
        <w:ind w:firstLine="709"/>
        <w:jc w:val="both"/>
        <w:rPr>
          <w:sz w:val="28"/>
          <w:szCs w:val="28"/>
        </w:rPr>
      </w:pPr>
    </w:p>
    <w:p w14:paraId="25E92E16" w14:textId="77777777" w:rsidR="000330F6" w:rsidRDefault="000330F6" w:rsidP="000330F6">
      <w:pPr>
        <w:spacing w:line="360" w:lineRule="auto"/>
        <w:ind w:firstLine="709"/>
        <w:jc w:val="both"/>
        <w:rPr>
          <w:sz w:val="28"/>
          <w:szCs w:val="28"/>
        </w:rPr>
      </w:pPr>
    </w:p>
    <w:p w14:paraId="5B89B6ED" w14:textId="4F577861" w:rsidR="0092635F" w:rsidRPr="0092635F" w:rsidRDefault="0092635F" w:rsidP="000330F6">
      <w:pPr>
        <w:pStyle w:val="af2"/>
        <w:keepNext/>
        <w:spacing w:before="120" w:after="120"/>
        <w:rPr>
          <w:b w:val="0"/>
          <w:color w:val="000000" w:themeColor="text1"/>
          <w:sz w:val="28"/>
          <w:szCs w:val="28"/>
        </w:rPr>
      </w:pPr>
      <w:r w:rsidRPr="0092635F">
        <w:rPr>
          <w:b w:val="0"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b w:val="0"/>
          <w:color w:val="000000" w:themeColor="text1"/>
          <w:sz w:val="28"/>
          <w:szCs w:val="28"/>
        </w:rPr>
        <w:t>1.</w:t>
      </w:r>
      <w:r w:rsidRPr="0092635F">
        <w:rPr>
          <w:b w:val="0"/>
          <w:color w:val="000000" w:themeColor="text1"/>
          <w:sz w:val="28"/>
          <w:szCs w:val="28"/>
        </w:rPr>
        <w:fldChar w:fldCharType="begin"/>
      </w:r>
      <w:r w:rsidRPr="0092635F">
        <w:rPr>
          <w:b w:val="0"/>
          <w:color w:val="000000" w:themeColor="text1"/>
          <w:sz w:val="28"/>
          <w:szCs w:val="28"/>
        </w:rPr>
        <w:instrText xml:space="preserve"> SEQ Таблица \* ARABIC </w:instrText>
      </w:r>
      <w:r w:rsidRPr="0092635F">
        <w:rPr>
          <w:b w:val="0"/>
          <w:color w:val="000000" w:themeColor="text1"/>
          <w:sz w:val="28"/>
          <w:szCs w:val="28"/>
        </w:rPr>
        <w:fldChar w:fldCharType="separate"/>
      </w:r>
      <w:r w:rsidR="00711ACA">
        <w:rPr>
          <w:b w:val="0"/>
          <w:noProof/>
          <w:color w:val="000000" w:themeColor="text1"/>
          <w:sz w:val="28"/>
          <w:szCs w:val="28"/>
        </w:rPr>
        <w:t>3</w:t>
      </w:r>
      <w:r w:rsidRPr="0092635F">
        <w:rPr>
          <w:b w:val="0"/>
          <w:color w:val="000000" w:themeColor="text1"/>
          <w:sz w:val="28"/>
          <w:szCs w:val="28"/>
        </w:rPr>
        <w:fldChar w:fldCharType="end"/>
      </w:r>
      <w:r>
        <w:rPr>
          <w:b w:val="0"/>
          <w:color w:val="000000" w:themeColor="text1"/>
          <w:sz w:val="28"/>
          <w:szCs w:val="28"/>
        </w:rPr>
        <w:t xml:space="preserve"> ― </w:t>
      </w:r>
      <w:r w:rsidRPr="0092635F">
        <w:rPr>
          <w:b w:val="0"/>
          <w:color w:val="000000" w:themeColor="text1"/>
          <w:sz w:val="28"/>
          <w:szCs w:val="28"/>
        </w:rPr>
        <w:t>Корреспонден</w:t>
      </w:r>
      <w:r>
        <w:rPr>
          <w:b w:val="0"/>
          <w:color w:val="000000" w:themeColor="text1"/>
          <w:sz w:val="28"/>
          <w:szCs w:val="28"/>
        </w:rPr>
        <w:t>ции счета 52 «</w:t>
      </w:r>
      <w:r w:rsidRPr="0092635F">
        <w:rPr>
          <w:b w:val="0"/>
          <w:color w:val="000000" w:themeColor="text1"/>
          <w:sz w:val="28"/>
          <w:szCs w:val="28"/>
        </w:rPr>
        <w:t>Валютные счета</w:t>
      </w:r>
      <w:r>
        <w:rPr>
          <w:b w:val="0"/>
          <w:color w:val="000000" w:themeColor="text1"/>
          <w:sz w:val="28"/>
          <w:szCs w:val="28"/>
        </w:rPr>
        <w:t>».</w:t>
      </w:r>
    </w:p>
    <w:tbl>
      <w:tblPr>
        <w:tblStyle w:val="af1"/>
        <w:tblW w:w="9570" w:type="dxa"/>
        <w:tblInd w:w="108" w:type="dxa"/>
        <w:tblLook w:val="04A0" w:firstRow="1" w:lastRow="0" w:firstColumn="1" w:lastColumn="0" w:noHBand="0" w:noVBand="1"/>
      </w:tblPr>
      <w:tblGrid>
        <w:gridCol w:w="530"/>
        <w:gridCol w:w="6879"/>
        <w:gridCol w:w="2161"/>
      </w:tblGrid>
      <w:tr w:rsidR="00526A13" w14:paraId="0A6B9B36" w14:textId="77777777" w:rsidTr="000330F6">
        <w:tc>
          <w:tcPr>
            <w:tcW w:w="0" w:type="auto"/>
            <w:vAlign w:val="center"/>
            <w:hideMark/>
          </w:tcPr>
          <w:p w14:paraId="308C4DDB" w14:textId="77777777" w:rsidR="00526A13" w:rsidRPr="0092635F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92635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2635F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14:paraId="11939C02" w14:textId="77777777" w:rsidR="00526A13" w:rsidRPr="0092635F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vAlign w:val="center"/>
            <w:hideMark/>
          </w:tcPr>
          <w:p w14:paraId="66D4BD35" w14:textId="77777777" w:rsidR="00526A13" w:rsidRPr="0092635F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Корреспондирующий счет</w:t>
            </w:r>
          </w:p>
        </w:tc>
      </w:tr>
      <w:tr w:rsidR="00526A13" w14:paraId="175799FD" w14:textId="77777777" w:rsidTr="000330F6">
        <w:tc>
          <w:tcPr>
            <w:tcW w:w="0" w:type="auto"/>
            <w:vAlign w:val="center"/>
            <w:hideMark/>
          </w:tcPr>
          <w:p w14:paraId="0CEC7C64" w14:textId="77777777" w:rsidR="00526A13" w:rsidRPr="0092635F" w:rsidRDefault="00526A13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6CAF37" w14:textId="77777777" w:rsidR="00526A13" w:rsidRPr="0092635F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 дебету счета</w:t>
            </w:r>
          </w:p>
        </w:tc>
        <w:tc>
          <w:tcPr>
            <w:tcW w:w="0" w:type="auto"/>
            <w:vAlign w:val="center"/>
            <w:hideMark/>
          </w:tcPr>
          <w:p w14:paraId="4F8AB53C" w14:textId="77777777" w:rsidR="00526A13" w:rsidRPr="0092635F" w:rsidRDefault="00526A13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6A13" w14:paraId="1270A56B" w14:textId="77777777" w:rsidTr="000330F6">
        <w:tc>
          <w:tcPr>
            <w:tcW w:w="0" w:type="auto"/>
            <w:vAlign w:val="center"/>
            <w:hideMark/>
          </w:tcPr>
          <w:p w14:paraId="16BB3490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DC2DE3" w14:textId="77777777" w:rsidR="00526A13" w:rsidRPr="0092635F" w:rsidRDefault="00526A13" w:rsidP="00B04CB5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наличной иностранной валюты из кассы организации, не и</w:t>
            </w:r>
            <w:r w:rsidRPr="0092635F">
              <w:rPr>
                <w:color w:val="000000"/>
                <w:sz w:val="20"/>
                <w:szCs w:val="20"/>
              </w:rPr>
              <w:t>с</w:t>
            </w:r>
            <w:r w:rsidRPr="0092635F">
              <w:rPr>
                <w:color w:val="000000"/>
                <w:sz w:val="20"/>
                <w:szCs w:val="20"/>
              </w:rPr>
              <w:t>пользованной на командировочные расходы, и зачисление ее на валютный счет</w:t>
            </w:r>
          </w:p>
        </w:tc>
        <w:tc>
          <w:tcPr>
            <w:tcW w:w="0" w:type="auto"/>
            <w:vAlign w:val="center"/>
            <w:hideMark/>
          </w:tcPr>
          <w:p w14:paraId="67D9326E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3" w:anchor="dst100242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526A13" w14:paraId="091E7373" w14:textId="77777777" w:rsidTr="000330F6">
        <w:tc>
          <w:tcPr>
            <w:tcW w:w="0" w:type="auto"/>
            <w:vAlign w:val="center"/>
            <w:hideMark/>
          </w:tcPr>
          <w:p w14:paraId="0686AC3A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89E2F1" w14:textId="77777777" w:rsidR="00526A13" w:rsidRPr="0092635F" w:rsidRDefault="00526A13" w:rsidP="00B04CB5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Осуществлена покупка и зачислена иностранная валюта на валютный счет организации</w:t>
            </w:r>
          </w:p>
        </w:tc>
        <w:tc>
          <w:tcPr>
            <w:tcW w:w="0" w:type="auto"/>
            <w:vAlign w:val="center"/>
            <w:hideMark/>
          </w:tcPr>
          <w:p w14:paraId="7FD42864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4" w:anchor="dst10024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05" w:anchor="dst100255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55</w:t>
              </w:r>
            </w:hyperlink>
          </w:p>
        </w:tc>
      </w:tr>
      <w:tr w:rsidR="00526A13" w14:paraId="0AA3798C" w14:textId="77777777" w:rsidTr="000330F6">
        <w:tc>
          <w:tcPr>
            <w:tcW w:w="0" w:type="auto"/>
            <w:vAlign w:val="center"/>
            <w:hideMark/>
          </w:tcPr>
          <w:p w14:paraId="703FC4A3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679474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Денежные средства в иностранной валюте, числившиеся в пути, поступили на валютный счет организации</w:t>
            </w:r>
          </w:p>
        </w:tc>
        <w:tc>
          <w:tcPr>
            <w:tcW w:w="0" w:type="auto"/>
            <w:vAlign w:val="center"/>
            <w:hideMark/>
          </w:tcPr>
          <w:p w14:paraId="75B70E10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6" w:anchor="dst100262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57</w:t>
              </w:r>
            </w:hyperlink>
          </w:p>
        </w:tc>
      </w:tr>
      <w:tr w:rsidR="00526A13" w14:paraId="250F0732" w14:textId="77777777" w:rsidTr="000330F6">
        <w:tc>
          <w:tcPr>
            <w:tcW w:w="0" w:type="auto"/>
            <w:vAlign w:val="center"/>
            <w:hideMark/>
          </w:tcPr>
          <w:p w14:paraId="3C7A9B8B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ADF95D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92635F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92635F">
              <w:rPr>
                <w:color w:val="000000"/>
                <w:sz w:val="20"/>
                <w:szCs w:val="20"/>
              </w:rPr>
              <w:t>орядке возврата предоставленных займов в иностранной валюте</w:t>
            </w:r>
          </w:p>
        </w:tc>
        <w:tc>
          <w:tcPr>
            <w:tcW w:w="0" w:type="auto"/>
            <w:vAlign w:val="center"/>
            <w:hideMark/>
          </w:tcPr>
          <w:p w14:paraId="1B4444C5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7" w:anchor="dst100264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58</w:t>
              </w:r>
            </w:hyperlink>
          </w:p>
        </w:tc>
      </w:tr>
      <w:tr w:rsidR="00526A13" w14:paraId="20E2143A" w14:textId="77777777" w:rsidTr="000330F6">
        <w:tc>
          <w:tcPr>
            <w:tcW w:w="0" w:type="auto"/>
            <w:vAlign w:val="center"/>
            <w:hideMark/>
          </w:tcPr>
          <w:p w14:paraId="4C93C388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C1255A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92635F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92635F">
              <w:rPr>
                <w:color w:val="000000"/>
                <w:sz w:val="20"/>
                <w:szCs w:val="20"/>
              </w:rPr>
              <w:t>огашение дебиторской задолженности, возникшей по расчетам с поставщиками и подрядчиками, покупателями и заказчиками, с подотчетными лицами, по претензиям, с бюджетом и вн</w:t>
            </w:r>
            <w:r w:rsidRPr="0092635F">
              <w:rPr>
                <w:color w:val="000000"/>
                <w:sz w:val="20"/>
                <w:szCs w:val="20"/>
              </w:rPr>
              <w:t>е</w:t>
            </w:r>
            <w:r w:rsidRPr="0092635F">
              <w:rPr>
                <w:color w:val="000000"/>
                <w:sz w:val="20"/>
                <w:szCs w:val="20"/>
              </w:rPr>
              <w:t>бюджетными фондами и прочим расчетным операциям</w:t>
            </w:r>
          </w:p>
        </w:tc>
        <w:tc>
          <w:tcPr>
            <w:tcW w:w="0" w:type="auto"/>
            <w:vAlign w:val="center"/>
            <w:hideMark/>
          </w:tcPr>
          <w:p w14:paraId="1BC2CB95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08" w:anchor="dst10027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09" w:anchor="dst100281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10" w:anchor="dst100308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68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11" w:anchor="dst100311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69</w:t>
              </w:r>
            </w:hyperlink>
            <w:r w:rsidR="00526A13" w:rsidRPr="0092635F">
              <w:rPr>
                <w:sz w:val="20"/>
                <w:szCs w:val="20"/>
              </w:rPr>
              <w:t>,</w:t>
            </w:r>
          </w:p>
          <w:p w14:paraId="1B08DD76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12" w:anchor="dst100321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13" w:anchor="dst10032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14" w:anchor="dst100333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15" w:anchor="dst100338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  <w:r w:rsidR="00526A13" w:rsidRPr="0092635F">
              <w:rPr>
                <w:sz w:val="20"/>
                <w:szCs w:val="20"/>
              </w:rPr>
              <w:t>,</w:t>
            </w:r>
          </w:p>
          <w:p w14:paraId="3E24B289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16" w:anchor="dst100358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  <w:tr w:rsidR="00526A13" w14:paraId="474C4C7E" w14:textId="77777777" w:rsidTr="000330F6">
        <w:tc>
          <w:tcPr>
            <w:tcW w:w="0" w:type="auto"/>
            <w:vAlign w:val="center"/>
            <w:hideMark/>
          </w:tcPr>
          <w:p w14:paraId="1C2EC279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E767C9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денежных средств за счет кредитов банков и прочих займов</w:t>
            </w:r>
          </w:p>
        </w:tc>
        <w:tc>
          <w:tcPr>
            <w:tcW w:w="0" w:type="auto"/>
            <w:vAlign w:val="center"/>
            <w:hideMark/>
          </w:tcPr>
          <w:p w14:paraId="70855CF6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17" w:anchor="dst100300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18" w:anchor="dst100304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</w:p>
        </w:tc>
      </w:tr>
      <w:tr w:rsidR="00526A13" w14:paraId="3B8F8CB1" w14:textId="77777777" w:rsidTr="000330F6">
        <w:tc>
          <w:tcPr>
            <w:tcW w:w="0" w:type="auto"/>
            <w:vAlign w:val="center"/>
            <w:hideMark/>
          </w:tcPr>
          <w:p w14:paraId="551F52D1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B8FBFC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денежных средств, внесенных товарищами в простое товар</w:t>
            </w:r>
            <w:r w:rsidRPr="0092635F">
              <w:rPr>
                <w:color w:val="000000"/>
                <w:sz w:val="20"/>
                <w:szCs w:val="20"/>
              </w:rPr>
              <w:t>и</w:t>
            </w:r>
            <w:r w:rsidRPr="0092635F">
              <w:rPr>
                <w:color w:val="000000"/>
                <w:sz w:val="20"/>
                <w:szCs w:val="20"/>
              </w:rPr>
              <w:t>щество в счет их вкладов</w:t>
            </w:r>
          </w:p>
        </w:tc>
        <w:tc>
          <w:tcPr>
            <w:tcW w:w="0" w:type="auto"/>
            <w:vAlign w:val="center"/>
            <w:hideMark/>
          </w:tcPr>
          <w:p w14:paraId="2CA7C724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19" w:anchor="dst100365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80</w:t>
              </w:r>
            </w:hyperlink>
          </w:p>
        </w:tc>
      </w:tr>
      <w:tr w:rsidR="00526A13" w14:paraId="31209548" w14:textId="77777777" w:rsidTr="000330F6">
        <w:tc>
          <w:tcPr>
            <w:tcW w:w="0" w:type="auto"/>
            <w:vAlign w:val="center"/>
            <w:hideMark/>
          </w:tcPr>
          <w:p w14:paraId="0D152943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DCA356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92635F">
              <w:rPr>
                <w:color w:val="000000"/>
                <w:sz w:val="20"/>
                <w:szCs w:val="20"/>
              </w:rPr>
              <w:t>дств в сч</w:t>
            </w:r>
            <w:proofErr w:type="gramEnd"/>
            <w:r w:rsidRPr="0092635F">
              <w:rPr>
                <w:color w:val="000000"/>
                <w:sz w:val="20"/>
                <w:szCs w:val="20"/>
              </w:rPr>
              <w:t>ет целевого финансирования от других организаций и лиц, бюджетных средств и т. п. на осуществление меропри</w:t>
            </w:r>
            <w:r w:rsidRPr="0092635F">
              <w:rPr>
                <w:color w:val="000000"/>
                <w:sz w:val="20"/>
                <w:szCs w:val="20"/>
              </w:rPr>
              <w:t>я</w:t>
            </w:r>
            <w:r w:rsidRPr="0092635F">
              <w:rPr>
                <w:color w:val="000000"/>
                <w:sz w:val="20"/>
                <w:szCs w:val="20"/>
              </w:rPr>
              <w:t>тий целевого назначения</w:t>
            </w:r>
          </w:p>
        </w:tc>
        <w:tc>
          <w:tcPr>
            <w:tcW w:w="0" w:type="auto"/>
            <w:vAlign w:val="center"/>
            <w:hideMark/>
          </w:tcPr>
          <w:p w14:paraId="4E731CB1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0" w:anchor="dst10038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526A13" w14:paraId="736FD71A" w14:textId="77777777" w:rsidTr="000330F6">
        <w:tc>
          <w:tcPr>
            <w:tcW w:w="0" w:type="auto"/>
            <w:vAlign w:val="center"/>
            <w:hideMark/>
          </w:tcPr>
          <w:p w14:paraId="4A0BC2F9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439FCD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выручки от продаж продукции, работ и услуг</w:t>
            </w:r>
          </w:p>
        </w:tc>
        <w:tc>
          <w:tcPr>
            <w:tcW w:w="0" w:type="auto"/>
            <w:vAlign w:val="center"/>
            <w:hideMark/>
          </w:tcPr>
          <w:p w14:paraId="7D56510A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1" w:anchor="dst100397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90</w:t>
              </w:r>
            </w:hyperlink>
          </w:p>
        </w:tc>
      </w:tr>
      <w:tr w:rsidR="00526A13" w14:paraId="6C1D847E" w14:textId="77777777" w:rsidTr="000330F6">
        <w:tc>
          <w:tcPr>
            <w:tcW w:w="0" w:type="auto"/>
            <w:vAlign w:val="center"/>
            <w:hideMark/>
          </w:tcPr>
          <w:p w14:paraId="249C04FF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786A8E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выручки от продаж имущества, прочих операционных и внер</w:t>
            </w:r>
            <w:r w:rsidRPr="0092635F">
              <w:rPr>
                <w:color w:val="000000"/>
                <w:sz w:val="20"/>
                <w:szCs w:val="20"/>
              </w:rPr>
              <w:t>е</w:t>
            </w:r>
            <w:r w:rsidRPr="0092635F">
              <w:rPr>
                <w:color w:val="000000"/>
                <w:sz w:val="20"/>
                <w:szCs w:val="20"/>
              </w:rPr>
              <w:t>ализационных доходов</w:t>
            </w:r>
          </w:p>
        </w:tc>
        <w:tc>
          <w:tcPr>
            <w:tcW w:w="0" w:type="auto"/>
            <w:vAlign w:val="center"/>
            <w:hideMark/>
          </w:tcPr>
          <w:p w14:paraId="769C7ABC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2" w:anchor="dst100420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91</w:t>
              </w:r>
            </w:hyperlink>
          </w:p>
        </w:tc>
      </w:tr>
      <w:tr w:rsidR="00526A13" w14:paraId="56241CCF" w14:textId="77777777" w:rsidTr="000330F6">
        <w:tc>
          <w:tcPr>
            <w:tcW w:w="0" w:type="auto"/>
            <w:vAlign w:val="center"/>
            <w:hideMark/>
          </w:tcPr>
          <w:p w14:paraId="4370BBE7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6E55692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92635F">
              <w:rPr>
                <w:color w:val="000000"/>
                <w:sz w:val="20"/>
                <w:szCs w:val="20"/>
              </w:rPr>
              <w:t>дств в сч</w:t>
            </w:r>
            <w:proofErr w:type="gramEnd"/>
            <w:r w:rsidRPr="0092635F">
              <w:rPr>
                <w:color w:val="000000"/>
                <w:sz w:val="20"/>
                <w:szCs w:val="20"/>
              </w:rPr>
              <w:t>ет доходов будущих периодов</w:t>
            </w:r>
          </w:p>
        </w:tc>
        <w:tc>
          <w:tcPr>
            <w:tcW w:w="0" w:type="auto"/>
            <w:vAlign w:val="center"/>
            <w:hideMark/>
          </w:tcPr>
          <w:p w14:paraId="37370E15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3" w:anchor="dst100444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98</w:t>
              </w:r>
            </w:hyperlink>
          </w:p>
        </w:tc>
      </w:tr>
      <w:tr w:rsidR="00526A13" w14:paraId="2CFF8FD4" w14:textId="77777777" w:rsidTr="000330F6">
        <w:tc>
          <w:tcPr>
            <w:tcW w:w="0" w:type="auto"/>
            <w:vAlign w:val="center"/>
            <w:hideMark/>
          </w:tcPr>
          <w:p w14:paraId="42722198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7F8961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92635F">
              <w:rPr>
                <w:color w:val="000000"/>
                <w:sz w:val="20"/>
                <w:szCs w:val="20"/>
              </w:rPr>
              <w:t>дств в сч</w:t>
            </w:r>
            <w:proofErr w:type="gramEnd"/>
            <w:r w:rsidRPr="0092635F">
              <w:rPr>
                <w:color w:val="000000"/>
                <w:sz w:val="20"/>
                <w:szCs w:val="20"/>
              </w:rPr>
              <w:t>ет чрезвычайных доходов в результате чрезвычайных ситуаций</w:t>
            </w:r>
          </w:p>
        </w:tc>
        <w:tc>
          <w:tcPr>
            <w:tcW w:w="0" w:type="auto"/>
            <w:vAlign w:val="center"/>
            <w:hideMark/>
          </w:tcPr>
          <w:p w14:paraId="4AC61AD1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4" w:anchor="dst100455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99</w:t>
              </w:r>
            </w:hyperlink>
          </w:p>
        </w:tc>
      </w:tr>
      <w:tr w:rsidR="00526A13" w14:paraId="5F217D14" w14:textId="77777777" w:rsidTr="000330F6">
        <w:tc>
          <w:tcPr>
            <w:tcW w:w="0" w:type="auto"/>
            <w:vAlign w:val="center"/>
            <w:hideMark/>
          </w:tcPr>
          <w:p w14:paraId="633D91EE" w14:textId="77777777" w:rsidR="00526A13" w:rsidRPr="0092635F" w:rsidRDefault="00526A13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14301A" w14:textId="77777777" w:rsidR="00526A13" w:rsidRPr="0092635F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 кредиту счета</w:t>
            </w:r>
          </w:p>
        </w:tc>
        <w:tc>
          <w:tcPr>
            <w:tcW w:w="0" w:type="auto"/>
            <w:vAlign w:val="center"/>
            <w:hideMark/>
          </w:tcPr>
          <w:p w14:paraId="3D862AB7" w14:textId="77777777" w:rsidR="00526A13" w:rsidRPr="0092635F" w:rsidRDefault="00526A1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526A13" w14:paraId="498F6672" w14:textId="77777777" w:rsidTr="000330F6">
        <w:tc>
          <w:tcPr>
            <w:tcW w:w="0" w:type="auto"/>
            <w:vAlign w:val="center"/>
            <w:hideMark/>
          </w:tcPr>
          <w:p w14:paraId="22C856DD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AB913A7" w14:textId="77777777" w:rsidR="00526A13" w:rsidRPr="0092635F" w:rsidRDefault="00526A13" w:rsidP="00B04CB5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Получение наличной валюты с валютного счета в банке</w:t>
            </w:r>
          </w:p>
        </w:tc>
        <w:tc>
          <w:tcPr>
            <w:tcW w:w="0" w:type="auto"/>
            <w:vAlign w:val="center"/>
            <w:hideMark/>
          </w:tcPr>
          <w:p w14:paraId="2933F6CA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5" w:anchor="dst100242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526A13" w14:paraId="267BB90F" w14:textId="77777777" w:rsidTr="000330F6">
        <w:tc>
          <w:tcPr>
            <w:tcW w:w="0" w:type="auto"/>
            <w:vAlign w:val="center"/>
            <w:hideMark/>
          </w:tcPr>
          <w:p w14:paraId="1D59ECB2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DA34DE" w14:textId="77777777" w:rsidR="00526A13" w:rsidRPr="0092635F" w:rsidRDefault="00526A13" w:rsidP="00B04CB5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Осуществлена продажа иностранной валюты, и зачислен рублевый эквив</w:t>
            </w:r>
            <w:r w:rsidRPr="0092635F">
              <w:rPr>
                <w:color w:val="000000"/>
                <w:sz w:val="20"/>
                <w:szCs w:val="20"/>
              </w:rPr>
              <w:t>а</w:t>
            </w:r>
            <w:r w:rsidRPr="0092635F">
              <w:rPr>
                <w:color w:val="000000"/>
                <w:sz w:val="20"/>
                <w:szCs w:val="20"/>
              </w:rPr>
              <w:t>лент на расчетные и специальные счета организации в банках; открыт аккр</w:t>
            </w:r>
            <w:r w:rsidRPr="0092635F">
              <w:rPr>
                <w:color w:val="000000"/>
                <w:sz w:val="20"/>
                <w:szCs w:val="20"/>
              </w:rPr>
              <w:t>е</w:t>
            </w:r>
            <w:r w:rsidRPr="0092635F">
              <w:rPr>
                <w:color w:val="000000"/>
                <w:sz w:val="20"/>
                <w:szCs w:val="20"/>
              </w:rPr>
              <w:t>дитив в иностранной валюте</w:t>
            </w:r>
          </w:p>
        </w:tc>
        <w:tc>
          <w:tcPr>
            <w:tcW w:w="0" w:type="auto"/>
            <w:vAlign w:val="center"/>
            <w:hideMark/>
          </w:tcPr>
          <w:p w14:paraId="572AF812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6" w:anchor="dst10024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27" w:anchor="dst100255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55</w:t>
              </w:r>
            </w:hyperlink>
          </w:p>
        </w:tc>
      </w:tr>
      <w:tr w:rsidR="00526A13" w14:paraId="44739A9A" w14:textId="77777777" w:rsidTr="000330F6">
        <w:tc>
          <w:tcPr>
            <w:tcW w:w="0" w:type="auto"/>
            <w:vAlign w:val="center"/>
            <w:hideMark/>
          </w:tcPr>
          <w:p w14:paraId="73774B37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28D63DB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Перечисление денежных средств в иностранной валюте на продажу</w:t>
            </w:r>
          </w:p>
        </w:tc>
        <w:tc>
          <w:tcPr>
            <w:tcW w:w="0" w:type="auto"/>
            <w:vAlign w:val="center"/>
            <w:hideMark/>
          </w:tcPr>
          <w:p w14:paraId="453CB188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8" w:anchor="dst100262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57</w:t>
              </w:r>
            </w:hyperlink>
          </w:p>
        </w:tc>
      </w:tr>
      <w:tr w:rsidR="00526A13" w14:paraId="65C60089" w14:textId="77777777" w:rsidTr="000330F6">
        <w:tc>
          <w:tcPr>
            <w:tcW w:w="0" w:type="auto"/>
            <w:vAlign w:val="center"/>
            <w:hideMark/>
          </w:tcPr>
          <w:p w14:paraId="21FEEAE0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B85608D" w14:textId="77777777" w:rsidR="00526A13" w:rsidRPr="0092635F" w:rsidRDefault="00526A13" w:rsidP="00B04CB5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Предоставление займов, оплата облигаций и прочие финансовые вложения</w:t>
            </w:r>
          </w:p>
        </w:tc>
        <w:tc>
          <w:tcPr>
            <w:tcW w:w="0" w:type="auto"/>
            <w:vAlign w:val="center"/>
            <w:hideMark/>
          </w:tcPr>
          <w:p w14:paraId="56D5DE82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29" w:anchor="dst100264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58</w:t>
              </w:r>
            </w:hyperlink>
          </w:p>
        </w:tc>
      </w:tr>
      <w:tr w:rsidR="00526A13" w14:paraId="153804C7" w14:textId="77777777" w:rsidTr="000330F6">
        <w:tc>
          <w:tcPr>
            <w:tcW w:w="0" w:type="auto"/>
            <w:vAlign w:val="center"/>
            <w:hideMark/>
          </w:tcPr>
          <w:p w14:paraId="780F6367" w14:textId="74535D03" w:rsidR="00526A13" w:rsidRPr="0092635F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1656C3E" w14:textId="77777777" w:rsidR="00526A13" w:rsidRPr="0092635F" w:rsidRDefault="00526A13" w:rsidP="00B04CB5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Погашение сумм кредиторской задолженности, возникшей по расчетам с поставщиками и подрядчиками, покупателями и заказчиками, с подотчетн</w:t>
            </w:r>
            <w:r w:rsidRPr="0092635F">
              <w:rPr>
                <w:color w:val="000000"/>
                <w:sz w:val="20"/>
                <w:szCs w:val="20"/>
              </w:rPr>
              <w:t>ы</w:t>
            </w:r>
            <w:r w:rsidRPr="0092635F">
              <w:rPr>
                <w:color w:val="000000"/>
                <w:sz w:val="20"/>
                <w:szCs w:val="20"/>
              </w:rPr>
              <w:t>ми лицами, по претензиям по кредитам и займам, налогам и сборам и прочим расчетным операциям</w:t>
            </w:r>
          </w:p>
        </w:tc>
        <w:tc>
          <w:tcPr>
            <w:tcW w:w="0" w:type="auto"/>
            <w:vAlign w:val="center"/>
            <w:hideMark/>
          </w:tcPr>
          <w:p w14:paraId="2AF649E3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30" w:anchor="dst10027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31" w:anchor="dst100281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32" w:anchor="dst100300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33" w:anchor="dst100304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  <w:r w:rsidR="00526A13" w:rsidRPr="0092635F">
              <w:rPr>
                <w:sz w:val="20"/>
                <w:szCs w:val="20"/>
              </w:rPr>
              <w:t>,</w:t>
            </w:r>
          </w:p>
          <w:p w14:paraId="457D4842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34" w:anchor="dst100308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68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35" w:anchor="dst100311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69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36" w:anchor="dst100318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70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37" w:anchor="dst100321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  <w:r w:rsidR="00526A13" w:rsidRPr="0092635F">
              <w:rPr>
                <w:sz w:val="20"/>
                <w:szCs w:val="20"/>
              </w:rPr>
              <w:t>,</w:t>
            </w:r>
          </w:p>
          <w:p w14:paraId="7249D331" w14:textId="77777777" w:rsidR="00526A13" w:rsidRPr="0092635F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38" w:anchor="dst10032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39" w:anchor="dst100333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40" w:anchor="dst100338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  <w:r w:rsidR="00526A13" w:rsidRPr="0092635F">
              <w:rPr>
                <w:sz w:val="20"/>
                <w:szCs w:val="20"/>
              </w:rPr>
              <w:t>, </w:t>
            </w:r>
            <w:hyperlink r:id="rId141" w:anchor="dst100358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</w:tbl>
    <w:p w14:paraId="74863A13" w14:textId="77777777" w:rsidR="00505538" w:rsidRDefault="00505538">
      <w:r>
        <w:br w:type="page"/>
      </w:r>
    </w:p>
    <w:p w14:paraId="5C6ED779" w14:textId="6B0A0244" w:rsidR="00505538" w:rsidRPr="00505538" w:rsidRDefault="00505538" w:rsidP="00505538">
      <w:pPr>
        <w:spacing w:after="120"/>
        <w:rPr>
          <w:sz w:val="28"/>
        </w:rPr>
      </w:pPr>
      <w:r w:rsidRPr="00505538">
        <w:rPr>
          <w:sz w:val="28"/>
        </w:rPr>
        <w:lastRenderedPageBreak/>
        <w:t>Окончание Таблицы 1.3</w:t>
      </w:r>
    </w:p>
    <w:tbl>
      <w:tblPr>
        <w:tblStyle w:val="af1"/>
        <w:tblW w:w="9570" w:type="dxa"/>
        <w:tblInd w:w="108" w:type="dxa"/>
        <w:tblLook w:val="04A0" w:firstRow="1" w:lastRow="0" w:firstColumn="1" w:lastColumn="0" w:noHBand="0" w:noVBand="1"/>
      </w:tblPr>
      <w:tblGrid>
        <w:gridCol w:w="416"/>
        <w:gridCol w:w="8738"/>
        <w:gridCol w:w="416"/>
      </w:tblGrid>
      <w:tr w:rsidR="00526A13" w14:paraId="71A5ACED" w14:textId="77777777" w:rsidTr="0092635F">
        <w:tc>
          <w:tcPr>
            <w:tcW w:w="0" w:type="auto"/>
            <w:vAlign w:val="center"/>
            <w:hideMark/>
          </w:tcPr>
          <w:p w14:paraId="211BF114" w14:textId="41C9C48D" w:rsidR="00526A13" w:rsidRPr="0092635F" w:rsidRDefault="00526A13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14:paraId="47FC5B3D" w14:textId="77777777" w:rsidR="00526A13" w:rsidRPr="0092635F" w:rsidRDefault="00526A13" w:rsidP="000330F6">
            <w:pPr>
              <w:pStyle w:val="no-inden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Возврат товарищам простого товарищества их вкладов по окончании срока действия договора</w:t>
            </w:r>
          </w:p>
        </w:tc>
        <w:tc>
          <w:tcPr>
            <w:tcW w:w="0" w:type="auto"/>
            <w:vAlign w:val="center"/>
            <w:hideMark/>
          </w:tcPr>
          <w:p w14:paraId="37451E3C" w14:textId="77777777" w:rsidR="00526A13" w:rsidRPr="0092635F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42" w:anchor="dst100365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80</w:t>
              </w:r>
            </w:hyperlink>
          </w:p>
        </w:tc>
      </w:tr>
      <w:tr w:rsidR="00526A13" w14:paraId="0DFE6440" w14:textId="77777777" w:rsidTr="0092635F">
        <w:tc>
          <w:tcPr>
            <w:tcW w:w="0" w:type="auto"/>
            <w:vAlign w:val="center"/>
            <w:hideMark/>
          </w:tcPr>
          <w:p w14:paraId="7BE7E4B9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14:paraId="0A3E8B51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Перечисление сумм на покрытие затрат по мероприятиям целевого назначения</w:t>
            </w:r>
          </w:p>
        </w:tc>
        <w:tc>
          <w:tcPr>
            <w:tcW w:w="0" w:type="auto"/>
            <w:vAlign w:val="center"/>
            <w:hideMark/>
          </w:tcPr>
          <w:p w14:paraId="1C734A84" w14:textId="77777777" w:rsidR="00526A13" w:rsidRPr="0092635F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43" w:anchor="dst100386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526A13" w14:paraId="74826614" w14:textId="77777777" w:rsidTr="0092635F">
        <w:tc>
          <w:tcPr>
            <w:tcW w:w="0" w:type="auto"/>
            <w:vAlign w:val="center"/>
            <w:hideMark/>
          </w:tcPr>
          <w:p w14:paraId="7358AADC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14:paraId="2B9FC24B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Выкуплены собственные акции (доли) у участников</w:t>
            </w:r>
          </w:p>
        </w:tc>
        <w:tc>
          <w:tcPr>
            <w:tcW w:w="0" w:type="auto"/>
            <w:vAlign w:val="center"/>
            <w:hideMark/>
          </w:tcPr>
          <w:p w14:paraId="2AED8134" w14:textId="77777777" w:rsidR="00526A13" w:rsidRPr="0092635F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44" w:anchor="dst100367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81</w:t>
              </w:r>
            </w:hyperlink>
          </w:p>
        </w:tc>
      </w:tr>
      <w:tr w:rsidR="00526A13" w14:paraId="3E627019" w14:textId="77777777" w:rsidTr="0092635F">
        <w:tc>
          <w:tcPr>
            <w:tcW w:w="0" w:type="auto"/>
            <w:vAlign w:val="center"/>
            <w:hideMark/>
          </w:tcPr>
          <w:p w14:paraId="49930454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14:paraId="2819D61F" w14:textId="77777777" w:rsidR="00526A13" w:rsidRPr="0092635F" w:rsidRDefault="00526A13" w:rsidP="000330F6">
            <w:pPr>
              <w:pStyle w:val="no-inden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Перечислены средства на мероприятия, определенные решением учредителей</w:t>
            </w:r>
          </w:p>
        </w:tc>
        <w:tc>
          <w:tcPr>
            <w:tcW w:w="0" w:type="auto"/>
            <w:vAlign w:val="center"/>
            <w:hideMark/>
          </w:tcPr>
          <w:p w14:paraId="0238214E" w14:textId="77777777" w:rsidR="00526A13" w:rsidRPr="0092635F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45" w:anchor="dst100380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84</w:t>
              </w:r>
            </w:hyperlink>
          </w:p>
        </w:tc>
      </w:tr>
      <w:tr w:rsidR="00526A13" w14:paraId="2C35A438" w14:textId="77777777" w:rsidTr="0092635F">
        <w:tc>
          <w:tcPr>
            <w:tcW w:w="0" w:type="auto"/>
            <w:vAlign w:val="center"/>
            <w:hideMark/>
          </w:tcPr>
          <w:p w14:paraId="617342DA" w14:textId="77777777" w:rsidR="00526A13" w:rsidRPr="0092635F" w:rsidRDefault="00526A13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14:paraId="1DD898E3" w14:textId="77777777" w:rsidR="00526A13" w:rsidRPr="0092635F" w:rsidRDefault="00526A13" w:rsidP="000330F6">
            <w:pPr>
              <w:pStyle w:val="no-inden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92635F">
              <w:rPr>
                <w:color w:val="000000"/>
                <w:sz w:val="20"/>
                <w:szCs w:val="20"/>
              </w:rPr>
              <w:t>Перечислены средства на покрытие некомпенсируемых расходов, связанных со стихийными бе</w:t>
            </w:r>
            <w:r w:rsidRPr="0092635F">
              <w:rPr>
                <w:color w:val="000000"/>
                <w:sz w:val="20"/>
                <w:szCs w:val="20"/>
              </w:rPr>
              <w:t>д</w:t>
            </w:r>
            <w:r w:rsidRPr="0092635F">
              <w:rPr>
                <w:color w:val="000000"/>
                <w:sz w:val="20"/>
                <w:szCs w:val="20"/>
              </w:rPr>
              <w:t>ствиями и прочими чрезвычайными обстоятельствами</w:t>
            </w:r>
          </w:p>
        </w:tc>
        <w:tc>
          <w:tcPr>
            <w:tcW w:w="0" w:type="auto"/>
            <w:vAlign w:val="center"/>
            <w:hideMark/>
          </w:tcPr>
          <w:p w14:paraId="196E0154" w14:textId="77777777" w:rsidR="00526A13" w:rsidRPr="0092635F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46" w:anchor="dst100455" w:history="1">
              <w:r w:rsidR="00526A13" w:rsidRPr="0092635F">
                <w:rPr>
                  <w:rStyle w:val="aa"/>
                  <w:color w:val="auto"/>
                  <w:sz w:val="20"/>
                  <w:szCs w:val="20"/>
                  <w:u w:val="none"/>
                </w:rPr>
                <w:t>99</w:t>
              </w:r>
            </w:hyperlink>
          </w:p>
        </w:tc>
      </w:tr>
    </w:tbl>
    <w:p w14:paraId="55006A1A" w14:textId="77777777" w:rsidR="00526A13" w:rsidRDefault="00526A13" w:rsidP="00526A13">
      <w:pPr>
        <w:rPr>
          <w:sz w:val="28"/>
          <w:szCs w:val="28"/>
        </w:rPr>
      </w:pPr>
    </w:p>
    <w:p w14:paraId="582EE6AD" w14:textId="3DA13CF1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6A13">
        <w:rPr>
          <w:sz w:val="28"/>
          <w:szCs w:val="28"/>
        </w:rPr>
        <w:t xml:space="preserve">Счет 55 </w:t>
      </w:r>
      <w:r w:rsidR="0092635F">
        <w:rPr>
          <w:sz w:val="28"/>
          <w:szCs w:val="28"/>
        </w:rPr>
        <w:t>«</w:t>
      </w:r>
      <w:r w:rsidRPr="00526A13">
        <w:rPr>
          <w:sz w:val="28"/>
          <w:szCs w:val="28"/>
        </w:rPr>
        <w:t>Специальные счета в банках</w:t>
      </w:r>
      <w:r w:rsidR="0092635F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 предназначен для обобщения информации о наличии и движении денежных средств в валюте Российской Федерации и иностранных валютах, находящихся на территории Российской Федерации и за ее пределами в аккредитивах, чековых книжках, иных пл</w:t>
      </w:r>
      <w:r w:rsidRPr="00526A13">
        <w:rPr>
          <w:sz w:val="28"/>
          <w:szCs w:val="28"/>
        </w:rPr>
        <w:t>а</w:t>
      </w:r>
      <w:r w:rsidRPr="00526A13">
        <w:rPr>
          <w:sz w:val="28"/>
          <w:szCs w:val="28"/>
        </w:rPr>
        <w:t>тежных документах (кроме векселей), на текущих, особых и иных специал</w:t>
      </w:r>
      <w:r w:rsidRPr="00526A13">
        <w:rPr>
          <w:sz w:val="28"/>
          <w:szCs w:val="28"/>
        </w:rPr>
        <w:t>ь</w:t>
      </w:r>
      <w:r w:rsidRPr="00526A13">
        <w:rPr>
          <w:sz w:val="28"/>
          <w:szCs w:val="28"/>
        </w:rPr>
        <w:t>ных счетах, а также о движении средств целевого финансирования в той их части, которая</w:t>
      </w:r>
      <w:proofErr w:type="gramEnd"/>
      <w:r w:rsidRPr="00526A13">
        <w:rPr>
          <w:sz w:val="28"/>
          <w:szCs w:val="28"/>
        </w:rPr>
        <w:t xml:space="preserve"> подлежит обособленному хранению.</w:t>
      </w:r>
    </w:p>
    <w:p w14:paraId="32DC979B" w14:textId="70FAEA6E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Порядок осуществления расчетов при аккредитивной форме расчетов, чеками и иными платежными документами (кроме векселей) регламентир</w:t>
      </w:r>
      <w:r w:rsidRPr="00526A13">
        <w:rPr>
          <w:sz w:val="28"/>
          <w:szCs w:val="28"/>
        </w:rPr>
        <w:t>у</w:t>
      </w:r>
      <w:r w:rsidRPr="00526A13">
        <w:rPr>
          <w:sz w:val="28"/>
          <w:szCs w:val="28"/>
        </w:rPr>
        <w:t>ется законами, нормативными актами Центрального банка России и прав</w:t>
      </w:r>
      <w:r w:rsidRPr="00526A13">
        <w:rPr>
          <w:sz w:val="28"/>
          <w:szCs w:val="28"/>
        </w:rPr>
        <w:t>и</w:t>
      </w:r>
      <w:r w:rsidRPr="00526A13">
        <w:rPr>
          <w:sz w:val="28"/>
          <w:szCs w:val="28"/>
        </w:rPr>
        <w:t>лами кре</w:t>
      </w:r>
      <w:r w:rsidR="003039BE">
        <w:rPr>
          <w:sz w:val="28"/>
          <w:szCs w:val="28"/>
        </w:rPr>
        <w:t>дитных организаций.</w:t>
      </w:r>
    </w:p>
    <w:p w14:paraId="06A15849" w14:textId="5C15041C" w:rsidR="00526A13" w:rsidRPr="00526A13" w:rsidRDefault="0092635F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счету 55 «</w:t>
      </w:r>
      <w:r w:rsidR="00526A13" w:rsidRPr="00526A13">
        <w:rPr>
          <w:sz w:val="28"/>
          <w:szCs w:val="28"/>
        </w:rPr>
        <w:t>Специальные счета в банка</w:t>
      </w:r>
      <w:r>
        <w:rPr>
          <w:sz w:val="28"/>
          <w:szCs w:val="28"/>
        </w:rPr>
        <w:t>х» могут быть открыты субсч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та: 55.1 «Аккредитивы», 55.2 «Чековые книжки», 55.3 «Депозитные счета», </w:t>
      </w:r>
      <w:r w:rsidR="00526A13" w:rsidRPr="00526A13">
        <w:rPr>
          <w:sz w:val="28"/>
          <w:szCs w:val="28"/>
        </w:rPr>
        <w:t>55</w:t>
      </w:r>
      <w:r>
        <w:rPr>
          <w:sz w:val="28"/>
          <w:szCs w:val="28"/>
        </w:rPr>
        <w:t>.</w:t>
      </w:r>
      <w:r w:rsidR="00526A13" w:rsidRPr="00526A13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="00526A13" w:rsidRPr="00526A13">
        <w:rPr>
          <w:sz w:val="28"/>
          <w:szCs w:val="28"/>
        </w:rPr>
        <w:t>Прочие счета</w:t>
      </w:r>
      <w:r>
        <w:rPr>
          <w:sz w:val="28"/>
          <w:szCs w:val="28"/>
        </w:rPr>
        <w:t>»</w:t>
      </w:r>
      <w:r w:rsidR="003039BE">
        <w:rPr>
          <w:sz w:val="28"/>
          <w:szCs w:val="28"/>
        </w:rPr>
        <w:t>.</w:t>
      </w:r>
    </w:p>
    <w:p w14:paraId="7119E65D" w14:textId="4854B867" w:rsidR="00526A13" w:rsidRPr="00526A13" w:rsidRDefault="0092635F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субсчете 55.1 «Аккредитивы»</w:t>
      </w:r>
      <w:r w:rsidR="00526A13" w:rsidRPr="00526A13">
        <w:rPr>
          <w:sz w:val="28"/>
          <w:szCs w:val="28"/>
        </w:rPr>
        <w:t xml:space="preserve"> учитывается движение средств, нах</w:t>
      </w:r>
      <w:r w:rsidR="00526A13" w:rsidRPr="00526A13">
        <w:rPr>
          <w:sz w:val="28"/>
          <w:szCs w:val="28"/>
        </w:rPr>
        <w:t>о</w:t>
      </w:r>
      <w:r w:rsidR="00526A13" w:rsidRPr="00526A13">
        <w:rPr>
          <w:sz w:val="28"/>
          <w:szCs w:val="28"/>
        </w:rPr>
        <w:t>дящих</w:t>
      </w:r>
      <w:r w:rsidR="003039BE">
        <w:rPr>
          <w:sz w:val="28"/>
          <w:szCs w:val="28"/>
        </w:rPr>
        <w:t>ся в аккредитивах.</w:t>
      </w:r>
    </w:p>
    <w:p w14:paraId="09A77AD8" w14:textId="7E1FBBC6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Зачисление денежных средств в аккредитивы</w:t>
      </w:r>
      <w:r w:rsidR="0092635F">
        <w:rPr>
          <w:sz w:val="28"/>
          <w:szCs w:val="28"/>
        </w:rPr>
        <w:t xml:space="preserve"> отражается по дебету счета 55 «</w:t>
      </w:r>
      <w:r w:rsidRPr="00526A13">
        <w:rPr>
          <w:sz w:val="28"/>
          <w:szCs w:val="28"/>
        </w:rPr>
        <w:t>Специальные счета в банках</w:t>
      </w:r>
      <w:r w:rsidR="0092635F">
        <w:rPr>
          <w:sz w:val="28"/>
          <w:szCs w:val="28"/>
        </w:rPr>
        <w:t>» и кредиту счетов 51 «Расчетные сч</w:t>
      </w:r>
      <w:r w:rsidR="0092635F">
        <w:rPr>
          <w:sz w:val="28"/>
          <w:szCs w:val="28"/>
        </w:rPr>
        <w:t>е</w:t>
      </w:r>
      <w:r w:rsidR="0092635F">
        <w:rPr>
          <w:sz w:val="28"/>
          <w:szCs w:val="28"/>
        </w:rPr>
        <w:t>та», 52 «</w:t>
      </w:r>
      <w:r w:rsidRPr="00526A13">
        <w:rPr>
          <w:sz w:val="28"/>
          <w:szCs w:val="28"/>
        </w:rPr>
        <w:t>Ва</w:t>
      </w:r>
      <w:r w:rsidR="0092635F">
        <w:rPr>
          <w:sz w:val="28"/>
          <w:szCs w:val="28"/>
        </w:rPr>
        <w:t>лютные счета», 66 «</w:t>
      </w:r>
      <w:r w:rsidRPr="00526A13">
        <w:rPr>
          <w:sz w:val="28"/>
          <w:szCs w:val="28"/>
        </w:rPr>
        <w:t xml:space="preserve">Расчеты по </w:t>
      </w:r>
      <w:r w:rsidR="0092635F">
        <w:rPr>
          <w:sz w:val="28"/>
          <w:szCs w:val="28"/>
        </w:rPr>
        <w:t>краткосрочным кредитам и за</w:t>
      </w:r>
      <w:r w:rsidR="0092635F">
        <w:rPr>
          <w:sz w:val="28"/>
          <w:szCs w:val="28"/>
        </w:rPr>
        <w:t>й</w:t>
      </w:r>
      <w:r w:rsidR="0092635F">
        <w:rPr>
          <w:sz w:val="28"/>
          <w:szCs w:val="28"/>
        </w:rPr>
        <w:t>мам»</w:t>
      </w:r>
      <w:r w:rsidRPr="00526A13">
        <w:rPr>
          <w:sz w:val="28"/>
          <w:szCs w:val="28"/>
        </w:rPr>
        <w:t xml:space="preserve"> и других аналогичных счетов.</w:t>
      </w:r>
    </w:p>
    <w:p w14:paraId="7423B1A2" w14:textId="77777777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</w:p>
    <w:p w14:paraId="19A88552" w14:textId="75E1132C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lastRenderedPageBreak/>
        <w:t>Ан</w:t>
      </w:r>
      <w:r w:rsidR="00341762">
        <w:rPr>
          <w:sz w:val="28"/>
          <w:szCs w:val="28"/>
        </w:rPr>
        <w:t>алитический учет по субсчету 55.1 «</w:t>
      </w:r>
      <w:r w:rsidRPr="00526A13">
        <w:rPr>
          <w:sz w:val="28"/>
          <w:szCs w:val="28"/>
        </w:rPr>
        <w:t>Аккредитивы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 ведется по ка</w:t>
      </w:r>
      <w:r w:rsidRPr="00526A13">
        <w:rPr>
          <w:sz w:val="28"/>
          <w:szCs w:val="28"/>
        </w:rPr>
        <w:t>ж</w:t>
      </w:r>
      <w:r w:rsidRPr="00526A13">
        <w:rPr>
          <w:sz w:val="28"/>
          <w:szCs w:val="28"/>
        </w:rPr>
        <w:t>дому выставленному организацией аккредити</w:t>
      </w:r>
      <w:r w:rsidR="00341762">
        <w:rPr>
          <w:sz w:val="28"/>
          <w:szCs w:val="28"/>
        </w:rPr>
        <w:t>ву. Данный субсчет и субсчет 55.2 «</w:t>
      </w:r>
      <w:r w:rsidRPr="00526A13">
        <w:rPr>
          <w:sz w:val="28"/>
          <w:szCs w:val="28"/>
        </w:rPr>
        <w:t>Че</w:t>
      </w:r>
      <w:r w:rsidR="00341762">
        <w:rPr>
          <w:sz w:val="28"/>
          <w:szCs w:val="28"/>
        </w:rPr>
        <w:t>ковые книжки»</w:t>
      </w:r>
      <w:r w:rsidRPr="00526A13">
        <w:rPr>
          <w:sz w:val="28"/>
          <w:szCs w:val="28"/>
        </w:rPr>
        <w:t xml:space="preserve"> вводятся в рабочий план счетов при использовании аккредитивной и ч</w:t>
      </w:r>
      <w:r w:rsidR="00341762">
        <w:rPr>
          <w:sz w:val="28"/>
          <w:szCs w:val="28"/>
        </w:rPr>
        <w:t>ековой формы расчетов согласно «</w:t>
      </w:r>
      <w:r w:rsidRPr="00526A13">
        <w:rPr>
          <w:sz w:val="28"/>
          <w:szCs w:val="28"/>
        </w:rPr>
        <w:t>Положению о безн</w:t>
      </w:r>
      <w:r w:rsidRPr="00526A13">
        <w:rPr>
          <w:sz w:val="28"/>
          <w:szCs w:val="28"/>
        </w:rPr>
        <w:t>а</w:t>
      </w:r>
      <w:r w:rsidRPr="00526A13">
        <w:rPr>
          <w:sz w:val="28"/>
          <w:szCs w:val="28"/>
        </w:rPr>
        <w:t>личных рас</w:t>
      </w:r>
      <w:r w:rsidR="00341762">
        <w:rPr>
          <w:sz w:val="28"/>
          <w:szCs w:val="28"/>
        </w:rPr>
        <w:t>четах в Российской Федерации»</w:t>
      </w:r>
      <w:r w:rsidRPr="00526A13">
        <w:rPr>
          <w:sz w:val="28"/>
          <w:szCs w:val="28"/>
        </w:rPr>
        <w:t>, утв</w:t>
      </w:r>
      <w:r w:rsidR="00341762">
        <w:rPr>
          <w:sz w:val="28"/>
          <w:szCs w:val="28"/>
        </w:rPr>
        <w:t>ержденному</w:t>
      </w:r>
      <w:r w:rsidRPr="00526A13">
        <w:rPr>
          <w:sz w:val="28"/>
          <w:szCs w:val="28"/>
        </w:rPr>
        <w:t xml:space="preserve"> ЦБ РФ от 08.09.2000</w:t>
      </w:r>
      <w:r w:rsidR="00341762">
        <w:rPr>
          <w:sz w:val="28"/>
          <w:szCs w:val="28"/>
        </w:rPr>
        <w:t xml:space="preserve"> г.</w:t>
      </w:r>
      <w:r w:rsidR="003039BE">
        <w:rPr>
          <w:sz w:val="28"/>
          <w:szCs w:val="28"/>
        </w:rPr>
        <w:t xml:space="preserve"> N 120-П.</w:t>
      </w:r>
    </w:p>
    <w:p w14:paraId="7411EEAC" w14:textId="40D456ED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 xml:space="preserve">На </w:t>
      </w:r>
      <w:r w:rsidR="00341762">
        <w:rPr>
          <w:sz w:val="28"/>
          <w:szCs w:val="28"/>
        </w:rPr>
        <w:t>субсчете 55.2 «Чековые книжки»</w:t>
      </w:r>
      <w:r w:rsidRPr="00526A13">
        <w:rPr>
          <w:sz w:val="28"/>
          <w:szCs w:val="28"/>
        </w:rPr>
        <w:t xml:space="preserve"> учитывается движение средств, находящихся</w:t>
      </w:r>
      <w:r w:rsidR="003039BE">
        <w:rPr>
          <w:sz w:val="28"/>
          <w:szCs w:val="28"/>
        </w:rPr>
        <w:t xml:space="preserve"> в чековых книжках.</w:t>
      </w:r>
    </w:p>
    <w:p w14:paraId="2A094215" w14:textId="04769348" w:rsidR="00526A13" w:rsidRPr="004C25C3" w:rsidRDefault="00526A13" w:rsidP="00831D0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A13">
        <w:rPr>
          <w:sz w:val="28"/>
          <w:szCs w:val="28"/>
        </w:rPr>
        <w:t>Порядок и условия использования чеков в платежном обороте регул</w:t>
      </w:r>
      <w:r w:rsidRPr="00526A13">
        <w:rPr>
          <w:sz w:val="28"/>
          <w:szCs w:val="28"/>
        </w:rPr>
        <w:t>и</w:t>
      </w:r>
      <w:r w:rsidRPr="00526A13">
        <w:rPr>
          <w:sz w:val="28"/>
          <w:szCs w:val="28"/>
        </w:rPr>
        <w:t xml:space="preserve">руются ГК РФ, а в части, им не урегулированной, </w:t>
      </w:r>
      <w:r w:rsidR="00341762">
        <w:rPr>
          <w:sz w:val="28"/>
          <w:szCs w:val="28"/>
        </w:rPr>
        <w:t>―</w:t>
      </w:r>
      <w:r w:rsidRPr="00526A13">
        <w:rPr>
          <w:sz w:val="28"/>
          <w:szCs w:val="28"/>
        </w:rPr>
        <w:t xml:space="preserve"> другими законами и устанавливаемыми в соответствии с ними банковскими правилами. Статьей 877 ГК РФ определено, что чеком признается ценная бумага, содержащая н</w:t>
      </w:r>
      <w:r w:rsidRPr="00526A13">
        <w:rPr>
          <w:sz w:val="28"/>
          <w:szCs w:val="28"/>
        </w:rPr>
        <w:t>и</w:t>
      </w:r>
      <w:r w:rsidRPr="00526A13">
        <w:rPr>
          <w:sz w:val="28"/>
          <w:szCs w:val="28"/>
        </w:rPr>
        <w:t>чем не обусловленное распоряжение чекодателя банку произвести платеж указа</w:t>
      </w:r>
      <w:r w:rsidR="003039BE">
        <w:rPr>
          <w:sz w:val="28"/>
          <w:szCs w:val="28"/>
        </w:rPr>
        <w:t>нной в нем суммы чекодержателю.</w:t>
      </w:r>
      <w:r w:rsidR="004C25C3" w:rsidRPr="004C25C3">
        <w:rPr>
          <w:sz w:val="28"/>
          <w:szCs w:val="28"/>
        </w:rPr>
        <w:t xml:space="preserve"> [</w:t>
      </w:r>
      <w:r w:rsidR="004C25C3">
        <w:rPr>
          <w:sz w:val="28"/>
          <w:szCs w:val="28"/>
          <w:lang w:val="en-US"/>
        </w:rPr>
        <w:t>17,</w:t>
      </w:r>
      <w:r w:rsidR="004C25C3">
        <w:rPr>
          <w:sz w:val="28"/>
          <w:szCs w:val="28"/>
        </w:rPr>
        <w:t xml:space="preserve"> с.</w:t>
      </w:r>
      <w:r w:rsidR="004C25C3">
        <w:rPr>
          <w:sz w:val="28"/>
          <w:szCs w:val="28"/>
          <w:lang w:val="en-US"/>
        </w:rPr>
        <w:t xml:space="preserve"> 416]</w:t>
      </w:r>
    </w:p>
    <w:p w14:paraId="4038F2BA" w14:textId="29C272F3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Депонирование сре</w:t>
      </w:r>
      <w:proofErr w:type="gramStart"/>
      <w:r w:rsidRPr="00526A13">
        <w:rPr>
          <w:sz w:val="28"/>
          <w:szCs w:val="28"/>
        </w:rPr>
        <w:t>дств пр</w:t>
      </w:r>
      <w:proofErr w:type="gramEnd"/>
      <w:r w:rsidRPr="00526A13">
        <w:rPr>
          <w:sz w:val="28"/>
          <w:szCs w:val="28"/>
        </w:rPr>
        <w:t>и выдаче чековых книжек</w:t>
      </w:r>
      <w:r w:rsidR="00341762">
        <w:rPr>
          <w:sz w:val="28"/>
          <w:szCs w:val="28"/>
        </w:rPr>
        <w:t xml:space="preserve"> отражается по д</w:t>
      </w:r>
      <w:r w:rsidR="00341762">
        <w:rPr>
          <w:sz w:val="28"/>
          <w:szCs w:val="28"/>
        </w:rPr>
        <w:t>е</w:t>
      </w:r>
      <w:r w:rsidR="00341762">
        <w:rPr>
          <w:sz w:val="28"/>
          <w:szCs w:val="28"/>
        </w:rPr>
        <w:t>бету счета 55 «</w:t>
      </w:r>
      <w:r w:rsidRPr="00526A13">
        <w:rPr>
          <w:sz w:val="28"/>
          <w:szCs w:val="28"/>
        </w:rPr>
        <w:t>Специальные счета в банках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 и кредиту счетов 51 </w:t>
      </w:r>
      <w:r w:rsidR="00341762">
        <w:rPr>
          <w:sz w:val="28"/>
          <w:szCs w:val="28"/>
        </w:rPr>
        <w:t>«</w:t>
      </w:r>
      <w:r w:rsidRPr="00526A13">
        <w:rPr>
          <w:sz w:val="28"/>
          <w:szCs w:val="28"/>
        </w:rPr>
        <w:t>Расчетные счета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, 52 </w:t>
      </w:r>
      <w:r w:rsidR="00341762">
        <w:rPr>
          <w:sz w:val="28"/>
          <w:szCs w:val="28"/>
        </w:rPr>
        <w:t>«</w:t>
      </w:r>
      <w:r w:rsidRPr="00526A13">
        <w:rPr>
          <w:sz w:val="28"/>
          <w:szCs w:val="28"/>
        </w:rPr>
        <w:t>Валютные счета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, 66 </w:t>
      </w:r>
      <w:r w:rsidR="00341762">
        <w:rPr>
          <w:sz w:val="28"/>
          <w:szCs w:val="28"/>
        </w:rPr>
        <w:t>«</w:t>
      </w:r>
      <w:r w:rsidRPr="00526A13">
        <w:rPr>
          <w:sz w:val="28"/>
          <w:szCs w:val="28"/>
        </w:rPr>
        <w:t>Расчеты по краткосрочным кредитам и займам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 и других аналогичных счетов. Выдача чека не погашает денежного обязательства организации, во исполнение которого он выдан. Суммы по ч</w:t>
      </w:r>
      <w:r w:rsidRPr="00526A13">
        <w:rPr>
          <w:sz w:val="28"/>
          <w:szCs w:val="28"/>
        </w:rPr>
        <w:t>е</w:t>
      </w:r>
      <w:r w:rsidRPr="00526A13">
        <w:rPr>
          <w:sz w:val="28"/>
          <w:szCs w:val="28"/>
        </w:rPr>
        <w:t>кам, выданным, но не оплаченным кредитной организацией (не предъявле</w:t>
      </w:r>
      <w:r w:rsidRPr="00526A13">
        <w:rPr>
          <w:sz w:val="28"/>
          <w:szCs w:val="28"/>
        </w:rPr>
        <w:t>н</w:t>
      </w:r>
      <w:r w:rsidRPr="00526A13">
        <w:rPr>
          <w:sz w:val="28"/>
          <w:szCs w:val="28"/>
        </w:rPr>
        <w:t xml:space="preserve">ным к оплате), остаются на счете 55 </w:t>
      </w:r>
      <w:r w:rsidR="00341762">
        <w:rPr>
          <w:sz w:val="28"/>
          <w:szCs w:val="28"/>
        </w:rPr>
        <w:t>«</w:t>
      </w:r>
      <w:r w:rsidRPr="00526A13">
        <w:rPr>
          <w:sz w:val="28"/>
          <w:szCs w:val="28"/>
        </w:rPr>
        <w:t>Специальные счета в банках</w:t>
      </w:r>
      <w:r w:rsidR="00341762">
        <w:rPr>
          <w:sz w:val="28"/>
          <w:szCs w:val="28"/>
        </w:rPr>
        <w:t xml:space="preserve">», </w:t>
      </w:r>
      <w:r w:rsidRPr="00526A13">
        <w:rPr>
          <w:sz w:val="28"/>
          <w:szCs w:val="28"/>
        </w:rPr>
        <w:t>сальдо по суб</w:t>
      </w:r>
      <w:r w:rsidR="00341762">
        <w:rPr>
          <w:sz w:val="28"/>
          <w:szCs w:val="28"/>
        </w:rPr>
        <w:t>счету 55.2 «Чековые книжки»</w:t>
      </w:r>
      <w:r w:rsidRPr="00526A13">
        <w:rPr>
          <w:sz w:val="28"/>
          <w:szCs w:val="28"/>
        </w:rPr>
        <w:t xml:space="preserve"> должно соответствовать сальдо по в</w:t>
      </w:r>
      <w:r w:rsidRPr="00526A13">
        <w:rPr>
          <w:sz w:val="28"/>
          <w:szCs w:val="28"/>
        </w:rPr>
        <w:t>ы</w:t>
      </w:r>
      <w:r w:rsidRPr="00526A13">
        <w:rPr>
          <w:sz w:val="28"/>
          <w:szCs w:val="28"/>
        </w:rPr>
        <w:t>писке кредитной организации. Суммы по возвращенным в кредитную орг</w:t>
      </w:r>
      <w:r w:rsidRPr="00526A13">
        <w:rPr>
          <w:sz w:val="28"/>
          <w:szCs w:val="28"/>
        </w:rPr>
        <w:t>а</w:t>
      </w:r>
      <w:r w:rsidRPr="00526A13">
        <w:rPr>
          <w:sz w:val="28"/>
          <w:szCs w:val="28"/>
        </w:rPr>
        <w:t>низацию чекам (оставшимся неиспользованными) отражаются по кредиту счет</w:t>
      </w:r>
      <w:r w:rsidR="00341762">
        <w:rPr>
          <w:sz w:val="28"/>
          <w:szCs w:val="28"/>
        </w:rPr>
        <w:t>а 55 «Специальные счета в банках»</w:t>
      </w:r>
      <w:r w:rsidRPr="00526A13">
        <w:rPr>
          <w:sz w:val="28"/>
          <w:szCs w:val="28"/>
        </w:rPr>
        <w:t xml:space="preserve"> </w:t>
      </w:r>
      <w:r w:rsidR="00341762">
        <w:rPr>
          <w:sz w:val="28"/>
          <w:szCs w:val="28"/>
        </w:rPr>
        <w:t>в корреспонденции со счетом 51 «Расчетные счета» или 52 «Валютные счета»</w:t>
      </w:r>
      <w:r w:rsidRPr="00526A13">
        <w:rPr>
          <w:sz w:val="28"/>
          <w:szCs w:val="28"/>
        </w:rPr>
        <w:t>.</w:t>
      </w:r>
    </w:p>
    <w:p w14:paraId="2F43A8B2" w14:textId="0E881CF0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Контроль за движением сре</w:t>
      </w:r>
      <w:proofErr w:type="gramStart"/>
      <w:r w:rsidRPr="00526A13">
        <w:rPr>
          <w:sz w:val="28"/>
          <w:szCs w:val="28"/>
        </w:rPr>
        <w:t>дств в ч</w:t>
      </w:r>
      <w:proofErr w:type="gramEnd"/>
      <w:r w:rsidRPr="00526A13">
        <w:rPr>
          <w:sz w:val="28"/>
          <w:szCs w:val="28"/>
        </w:rPr>
        <w:t>ековых книжках, выданных под о</w:t>
      </w:r>
      <w:r w:rsidRPr="00526A13">
        <w:rPr>
          <w:sz w:val="28"/>
          <w:szCs w:val="28"/>
        </w:rPr>
        <w:t>т</w:t>
      </w:r>
      <w:r w:rsidRPr="00526A13">
        <w:rPr>
          <w:sz w:val="28"/>
          <w:szCs w:val="28"/>
        </w:rPr>
        <w:t xml:space="preserve">чет работникам предприятия для расчетов с предприятиями </w:t>
      </w:r>
      <w:r w:rsidR="00341762">
        <w:rPr>
          <w:sz w:val="28"/>
          <w:szCs w:val="28"/>
        </w:rPr>
        <w:t>―</w:t>
      </w:r>
      <w:r w:rsidRPr="00526A13">
        <w:rPr>
          <w:sz w:val="28"/>
          <w:szCs w:val="28"/>
        </w:rPr>
        <w:t xml:space="preserve"> кредиторами, ведется оперативно.</w:t>
      </w:r>
    </w:p>
    <w:p w14:paraId="3CEB8385" w14:textId="1A11A2C6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lastRenderedPageBreak/>
        <w:t>Кредиторская задолженность перед поставщиком может считаться п</w:t>
      </w:r>
      <w:r w:rsidRPr="00526A13">
        <w:rPr>
          <w:sz w:val="28"/>
          <w:szCs w:val="28"/>
        </w:rPr>
        <w:t>о</w:t>
      </w:r>
      <w:r w:rsidRPr="00526A13">
        <w:rPr>
          <w:sz w:val="28"/>
          <w:szCs w:val="28"/>
        </w:rPr>
        <w:t xml:space="preserve">гашенной только после оплаты банком выданного чека. Поэтому выдачу чека в бухгалтерском учете до момента его оплаты целесообразно отражать на </w:t>
      </w:r>
      <w:proofErr w:type="spellStart"/>
      <w:r w:rsidRPr="00526A13">
        <w:rPr>
          <w:sz w:val="28"/>
          <w:szCs w:val="28"/>
        </w:rPr>
        <w:t>з</w:t>
      </w:r>
      <w:r w:rsidRPr="00526A13">
        <w:rPr>
          <w:sz w:val="28"/>
          <w:szCs w:val="28"/>
        </w:rPr>
        <w:t>а</w:t>
      </w:r>
      <w:r w:rsidRPr="00526A13">
        <w:rPr>
          <w:sz w:val="28"/>
          <w:szCs w:val="28"/>
        </w:rPr>
        <w:t>балансовом</w:t>
      </w:r>
      <w:proofErr w:type="spellEnd"/>
      <w:r w:rsidRPr="00526A13">
        <w:rPr>
          <w:sz w:val="28"/>
          <w:szCs w:val="28"/>
        </w:rPr>
        <w:t xml:space="preserve"> счете 009 </w:t>
      </w:r>
      <w:r w:rsidR="00341762">
        <w:rPr>
          <w:sz w:val="28"/>
          <w:szCs w:val="28"/>
        </w:rPr>
        <w:t>«</w:t>
      </w:r>
      <w:r w:rsidRPr="00526A13">
        <w:rPr>
          <w:sz w:val="28"/>
          <w:szCs w:val="28"/>
        </w:rPr>
        <w:t>Обеспечения обязат</w:t>
      </w:r>
      <w:r w:rsidR="00341762">
        <w:rPr>
          <w:sz w:val="28"/>
          <w:szCs w:val="28"/>
        </w:rPr>
        <w:t>ельств и платежей»</w:t>
      </w:r>
      <w:r w:rsidRPr="00526A13">
        <w:rPr>
          <w:sz w:val="28"/>
          <w:szCs w:val="28"/>
        </w:rPr>
        <w:t>, выданные в</w:t>
      </w:r>
      <w:r w:rsidR="003039BE">
        <w:rPr>
          <w:sz w:val="28"/>
          <w:szCs w:val="28"/>
        </w:rPr>
        <w:t xml:space="preserve"> сумме, на которую выписан чек.</w:t>
      </w:r>
    </w:p>
    <w:p w14:paraId="4415E12C" w14:textId="2065E16D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Ан</w:t>
      </w:r>
      <w:r w:rsidR="00341762">
        <w:rPr>
          <w:sz w:val="28"/>
          <w:szCs w:val="28"/>
        </w:rPr>
        <w:t>алитический учет по субсчету 55.</w:t>
      </w:r>
      <w:r w:rsidRPr="00526A13">
        <w:rPr>
          <w:sz w:val="28"/>
          <w:szCs w:val="28"/>
        </w:rPr>
        <w:t xml:space="preserve">2 </w:t>
      </w:r>
      <w:r w:rsidR="00341762">
        <w:rPr>
          <w:sz w:val="28"/>
          <w:szCs w:val="28"/>
        </w:rPr>
        <w:t>«</w:t>
      </w:r>
      <w:r w:rsidRPr="00526A13">
        <w:rPr>
          <w:sz w:val="28"/>
          <w:szCs w:val="28"/>
        </w:rPr>
        <w:t>Чековые книжки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 ведется по ка</w:t>
      </w:r>
      <w:r w:rsidR="003039BE">
        <w:rPr>
          <w:sz w:val="28"/>
          <w:szCs w:val="28"/>
        </w:rPr>
        <w:t>ждой полученной чековой книжке.</w:t>
      </w:r>
    </w:p>
    <w:p w14:paraId="4CF1817B" w14:textId="4D231502" w:rsidR="00526A13" w:rsidRPr="00526A13" w:rsidRDefault="00341762" w:rsidP="00831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субсчете 55.</w:t>
      </w:r>
      <w:r w:rsidR="00526A13" w:rsidRPr="00526A13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 w:rsidR="00526A13" w:rsidRPr="00526A13">
        <w:rPr>
          <w:sz w:val="28"/>
          <w:szCs w:val="28"/>
        </w:rPr>
        <w:t>Депозитные счета</w:t>
      </w:r>
      <w:r>
        <w:rPr>
          <w:sz w:val="28"/>
          <w:szCs w:val="28"/>
        </w:rPr>
        <w:t>»</w:t>
      </w:r>
      <w:r w:rsidR="00526A13" w:rsidRPr="00526A13">
        <w:rPr>
          <w:sz w:val="28"/>
          <w:szCs w:val="28"/>
        </w:rPr>
        <w:t xml:space="preserve"> учитывается движение средств, вложенных организацие</w:t>
      </w:r>
      <w:r w:rsidR="003039BE">
        <w:rPr>
          <w:sz w:val="28"/>
          <w:szCs w:val="28"/>
        </w:rPr>
        <w:t>й в банковские и другие вклады.</w:t>
      </w:r>
    </w:p>
    <w:p w14:paraId="122E3325" w14:textId="072EF99B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 xml:space="preserve">Перечисление денежных средств во вклады отражается организацией по дебету счета 55 </w:t>
      </w:r>
      <w:r w:rsidR="00341762">
        <w:rPr>
          <w:sz w:val="28"/>
          <w:szCs w:val="28"/>
        </w:rPr>
        <w:t>«</w:t>
      </w:r>
      <w:r w:rsidRPr="00526A13">
        <w:rPr>
          <w:sz w:val="28"/>
          <w:szCs w:val="28"/>
        </w:rPr>
        <w:t>Специальные счета в банках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 в корреспонденции со сч</w:t>
      </w:r>
      <w:r w:rsidRPr="00526A13">
        <w:rPr>
          <w:sz w:val="28"/>
          <w:szCs w:val="28"/>
        </w:rPr>
        <w:t>е</w:t>
      </w:r>
      <w:r w:rsidRPr="00526A13">
        <w:rPr>
          <w:sz w:val="28"/>
          <w:szCs w:val="28"/>
        </w:rPr>
        <w:t xml:space="preserve">том 51 </w:t>
      </w:r>
      <w:r w:rsidR="00341762">
        <w:rPr>
          <w:sz w:val="28"/>
          <w:szCs w:val="28"/>
        </w:rPr>
        <w:t>«Расчетные счета» или 52 «Валютные счета»</w:t>
      </w:r>
      <w:r w:rsidRPr="00526A13">
        <w:rPr>
          <w:sz w:val="28"/>
          <w:szCs w:val="28"/>
        </w:rPr>
        <w:t>. При возврате кредитной организацией сумм вкладов в учете организаци</w:t>
      </w:r>
      <w:r w:rsidR="003039BE">
        <w:rPr>
          <w:sz w:val="28"/>
          <w:szCs w:val="28"/>
        </w:rPr>
        <w:t>и производятся обратные з</w:t>
      </w:r>
      <w:r w:rsidR="003039BE">
        <w:rPr>
          <w:sz w:val="28"/>
          <w:szCs w:val="28"/>
        </w:rPr>
        <w:t>а</w:t>
      </w:r>
      <w:r w:rsidR="003039BE">
        <w:rPr>
          <w:sz w:val="28"/>
          <w:szCs w:val="28"/>
        </w:rPr>
        <w:t>писи.</w:t>
      </w:r>
    </w:p>
    <w:p w14:paraId="146D5FFF" w14:textId="66BA7811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Ан</w:t>
      </w:r>
      <w:r w:rsidR="00341762">
        <w:rPr>
          <w:sz w:val="28"/>
          <w:szCs w:val="28"/>
        </w:rPr>
        <w:t>алитический учет по субсчету 55.3 «Депозитные счета»</w:t>
      </w:r>
      <w:r w:rsidRPr="00526A13">
        <w:rPr>
          <w:sz w:val="28"/>
          <w:szCs w:val="28"/>
        </w:rPr>
        <w:t xml:space="preserve"> ведется по каждо</w:t>
      </w:r>
      <w:r w:rsidR="003039BE">
        <w:rPr>
          <w:sz w:val="28"/>
          <w:szCs w:val="28"/>
        </w:rPr>
        <w:t>му вкладу.</w:t>
      </w:r>
    </w:p>
    <w:p w14:paraId="2C33DB11" w14:textId="16C64EBA" w:rsidR="00526A13" w:rsidRP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На отдельных суб</w:t>
      </w:r>
      <w:r w:rsidR="00341762">
        <w:rPr>
          <w:sz w:val="28"/>
          <w:szCs w:val="28"/>
        </w:rPr>
        <w:t>счетах, открываемых к счету 55 «</w:t>
      </w:r>
      <w:r w:rsidRPr="00526A13">
        <w:rPr>
          <w:sz w:val="28"/>
          <w:szCs w:val="28"/>
        </w:rPr>
        <w:t>Специальные счета в бан</w:t>
      </w:r>
      <w:r w:rsidR="00341762">
        <w:rPr>
          <w:sz w:val="28"/>
          <w:szCs w:val="28"/>
        </w:rPr>
        <w:t>ках»</w:t>
      </w:r>
      <w:r w:rsidRPr="00526A13">
        <w:rPr>
          <w:sz w:val="28"/>
          <w:szCs w:val="28"/>
        </w:rPr>
        <w:t>, учитывается движение обособленно хранящихся в кредитной о</w:t>
      </w:r>
      <w:r w:rsidRPr="00526A13">
        <w:rPr>
          <w:sz w:val="28"/>
          <w:szCs w:val="28"/>
        </w:rPr>
        <w:t>р</w:t>
      </w:r>
      <w:r w:rsidRPr="00526A13">
        <w:rPr>
          <w:sz w:val="28"/>
          <w:szCs w:val="28"/>
        </w:rPr>
        <w:t>ганизации средств целевого финансирования. В частности, поступивших бюджетных средств, средств на финансирование капитальных вложений, а</w:t>
      </w:r>
      <w:r w:rsidRPr="00526A13">
        <w:rPr>
          <w:sz w:val="28"/>
          <w:szCs w:val="28"/>
        </w:rPr>
        <w:t>к</w:t>
      </w:r>
      <w:r w:rsidRPr="00526A13">
        <w:rPr>
          <w:sz w:val="28"/>
          <w:szCs w:val="28"/>
        </w:rPr>
        <w:t>кумулируемых и расходуемых организа</w:t>
      </w:r>
      <w:r w:rsidR="003039BE">
        <w:rPr>
          <w:sz w:val="28"/>
          <w:szCs w:val="28"/>
        </w:rPr>
        <w:t>цией с отдельного счета, и т.д.</w:t>
      </w:r>
    </w:p>
    <w:p w14:paraId="20E9D4BC" w14:textId="4C94CB58" w:rsidR="00526A13" w:rsidRDefault="00526A13" w:rsidP="00831D08">
      <w:pPr>
        <w:spacing w:line="360" w:lineRule="auto"/>
        <w:ind w:firstLine="709"/>
        <w:jc w:val="both"/>
        <w:rPr>
          <w:sz w:val="28"/>
          <w:szCs w:val="28"/>
        </w:rPr>
      </w:pPr>
      <w:r w:rsidRPr="00526A13">
        <w:rPr>
          <w:sz w:val="28"/>
          <w:szCs w:val="28"/>
        </w:rPr>
        <w:t>Наличие и движение денежных средств в иностранных в</w:t>
      </w:r>
      <w:r w:rsidR="00341762">
        <w:rPr>
          <w:sz w:val="28"/>
          <w:szCs w:val="28"/>
        </w:rPr>
        <w:t>алютах учит</w:t>
      </w:r>
      <w:r w:rsidR="00341762">
        <w:rPr>
          <w:sz w:val="28"/>
          <w:szCs w:val="28"/>
        </w:rPr>
        <w:t>ы</w:t>
      </w:r>
      <w:r w:rsidR="00341762">
        <w:rPr>
          <w:sz w:val="28"/>
          <w:szCs w:val="28"/>
        </w:rPr>
        <w:t>ваются на счете 55 «</w:t>
      </w:r>
      <w:r w:rsidRPr="00526A13">
        <w:rPr>
          <w:sz w:val="28"/>
          <w:szCs w:val="28"/>
        </w:rPr>
        <w:t>Специальные счета в банках</w:t>
      </w:r>
      <w:r w:rsidR="00341762">
        <w:rPr>
          <w:sz w:val="28"/>
          <w:szCs w:val="28"/>
        </w:rPr>
        <w:t>»</w:t>
      </w:r>
      <w:r w:rsidRPr="00526A13">
        <w:rPr>
          <w:sz w:val="28"/>
          <w:szCs w:val="28"/>
        </w:rPr>
        <w:t xml:space="preserve"> обособленно с введением отдельных субсчетов. Построение аналитического учета по этому счету должно обеспечить возможность получения данных о наличии и движении денежных средств в аккредитивах, чековых книжках, депозитах и т.п. на те</w:t>
      </w:r>
      <w:r w:rsidRPr="00526A13">
        <w:rPr>
          <w:sz w:val="28"/>
          <w:szCs w:val="28"/>
        </w:rPr>
        <w:t>р</w:t>
      </w:r>
      <w:r w:rsidRPr="00526A13">
        <w:rPr>
          <w:sz w:val="28"/>
          <w:szCs w:val="28"/>
        </w:rPr>
        <w:t>ритории Российской Федерации и за ее пределами.</w:t>
      </w:r>
      <w:r w:rsidR="00341762">
        <w:rPr>
          <w:sz w:val="28"/>
          <w:szCs w:val="28"/>
        </w:rPr>
        <w:t xml:space="preserve"> Все корреспонденции со счетом 55 «Специальные счета в банках» представлены в Таблице 1.4.</w:t>
      </w:r>
    </w:p>
    <w:p w14:paraId="5C3E5AC4" w14:textId="77777777" w:rsidR="009E3EB0" w:rsidRDefault="009E3EB0" w:rsidP="00831D08">
      <w:pPr>
        <w:spacing w:line="360" w:lineRule="auto"/>
        <w:ind w:firstLine="709"/>
        <w:jc w:val="both"/>
        <w:rPr>
          <w:sz w:val="28"/>
          <w:szCs w:val="28"/>
        </w:rPr>
      </w:pPr>
    </w:p>
    <w:p w14:paraId="2F901C0E" w14:textId="5C2B994C" w:rsidR="00341762" w:rsidRDefault="00E53C41" w:rsidP="00E53C41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1.4 ― Корреспонденции счета 55 «Специальные счета в банке».</w:t>
      </w:r>
    </w:p>
    <w:tbl>
      <w:tblPr>
        <w:tblStyle w:val="af1"/>
        <w:tblW w:w="9570" w:type="dxa"/>
        <w:tblInd w:w="108" w:type="dxa"/>
        <w:tblLook w:val="04A0" w:firstRow="1" w:lastRow="0" w:firstColumn="1" w:lastColumn="0" w:noHBand="0" w:noVBand="1"/>
      </w:tblPr>
      <w:tblGrid>
        <w:gridCol w:w="525"/>
        <w:gridCol w:w="6893"/>
        <w:gridCol w:w="2152"/>
      </w:tblGrid>
      <w:tr w:rsidR="00526A13" w14:paraId="7B71667D" w14:textId="77777777" w:rsidTr="000330F6">
        <w:tc>
          <w:tcPr>
            <w:tcW w:w="0" w:type="auto"/>
            <w:vAlign w:val="center"/>
            <w:hideMark/>
          </w:tcPr>
          <w:p w14:paraId="5996F720" w14:textId="77777777" w:rsidR="00526A13" w:rsidRPr="00E53C41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E53C4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53C4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14:paraId="0F935A2C" w14:textId="77777777" w:rsidR="00526A13" w:rsidRPr="00E53C41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vAlign w:val="center"/>
            <w:hideMark/>
          </w:tcPr>
          <w:p w14:paraId="22F711C5" w14:textId="77777777" w:rsidR="00526A13" w:rsidRPr="00E53C41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Корреспондирующий счет</w:t>
            </w:r>
          </w:p>
        </w:tc>
      </w:tr>
      <w:tr w:rsidR="00526A13" w14:paraId="1F759C22" w14:textId="77777777" w:rsidTr="000330F6">
        <w:tc>
          <w:tcPr>
            <w:tcW w:w="0" w:type="auto"/>
            <w:vAlign w:val="center"/>
            <w:hideMark/>
          </w:tcPr>
          <w:p w14:paraId="452712A0" w14:textId="77777777" w:rsidR="00526A13" w:rsidRPr="00E53C41" w:rsidRDefault="00526A13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027040" w14:textId="77777777" w:rsidR="00526A13" w:rsidRPr="00E53C41" w:rsidRDefault="00526A13" w:rsidP="000330F6">
            <w:pPr>
              <w:pStyle w:val="aligncenter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 кредиту счета</w:t>
            </w:r>
          </w:p>
        </w:tc>
        <w:tc>
          <w:tcPr>
            <w:tcW w:w="0" w:type="auto"/>
            <w:vAlign w:val="center"/>
            <w:hideMark/>
          </w:tcPr>
          <w:p w14:paraId="0398FEDA" w14:textId="77777777" w:rsidR="00526A13" w:rsidRPr="00E53C41" w:rsidRDefault="00526A13" w:rsidP="000330F6">
            <w:pPr>
              <w:spacing w:line="24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6A13" w14:paraId="3C83EAED" w14:textId="77777777" w:rsidTr="000330F6">
        <w:tc>
          <w:tcPr>
            <w:tcW w:w="0" w:type="auto"/>
            <w:vAlign w:val="center"/>
            <w:hideMark/>
          </w:tcPr>
          <w:p w14:paraId="7DF37AE5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BEAC64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денежных средств из кассы организации и зачисление их на специальные счета в банке</w:t>
            </w:r>
          </w:p>
        </w:tc>
        <w:tc>
          <w:tcPr>
            <w:tcW w:w="0" w:type="auto"/>
            <w:vAlign w:val="center"/>
            <w:hideMark/>
          </w:tcPr>
          <w:p w14:paraId="2DE81BEC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47" w:anchor="dst100242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526A13" w14:paraId="6E31AE9E" w14:textId="77777777" w:rsidTr="000330F6">
        <w:tc>
          <w:tcPr>
            <w:tcW w:w="0" w:type="auto"/>
            <w:vAlign w:val="center"/>
            <w:hideMark/>
          </w:tcPr>
          <w:p w14:paraId="2BD8624C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3FD7D3" w14:textId="77777777" w:rsidR="00526A13" w:rsidRPr="00E53C41" w:rsidRDefault="00526A13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Депонированы банком с расчетного счета денежные средства на выдачу ч</w:t>
            </w:r>
            <w:r w:rsidRPr="00E53C41">
              <w:rPr>
                <w:color w:val="000000"/>
                <w:sz w:val="20"/>
                <w:szCs w:val="20"/>
              </w:rPr>
              <w:t>е</w:t>
            </w:r>
            <w:r w:rsidRPr="00E53C41">
              <w:rPr>
                <w:color w:val="000000"/>
                <w:sz w:val="20"/>
                <w:szCs w:val="20"/>
              </w:rPr>
              <w:t>ковой книжки</w:t>
            </w:r>
          </w:p>
        </w:tc>
        <w:tc>
          <w:tcPr>
            <w:tcW w:w="0" w:type="auto"/>
            <w:vAlign w:val="center"/>
            <w:hideMark/>
          </w:tcPr>
          <w:p w14:paraId="574787CD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48" w:anchor="dst10024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</w:p>
        </w:tc>
      </w:tr>
      <w:tr w:rsidR="00526A13" w14:paraId="4889C437" w14:textId="77777777" w:rsidTr="000330F6">
        <w:tc>
          <w:tcPr>
            <w:tcW w:w="0" w:type="auto"/>
            <w:vAlign w:val="center"/>
            <w:hideMark/>
          </w:tcPr>
          <w:p w14:paraId="0304D9DD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26AD81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Отражено открытие покрытого (депонированного) аккредитива в иностра</w:t>
            </w:r>
            <w:r w:rsidRPr="00E53C41">
              <w:rPr>
                <w:color w:val="000000"/>
                <w:sz w:val="20"/>
                <w:szCs w:val="20"/>
              </w:rPr>
              <w:t>н</w:t>
            </w:r>
            <w:r w:rsidRPr="00E53C41">
              <w:rPr>
                <w:color w:val="000000"/>
                <w:sz w:val="20"/>
                <w:szCs w:val="20"/>
              </w:rPr>
              <w:t>ной валюте; выставлен аккредитив; переведены денежные средства в рублях (иностранной валюте) на депозитный счет</w:t>
            </w:r>
          </w:p>
        </w:tc>
        <w:tc>
          <w:tcPr>
            <w:tcW w:w="0" w:type="auto"/>
            <w:vAlign w:val="center"/>
            <w:hideMark/>
          </w:tcPr>
          <w:p w14:paraId="22DB0CE0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49" w:anchor="dst10024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50" w:anchor="dst10024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52</w:t>
              </w:r>
            </w:hyperlink>
          </w:p>
        </w:tc>
      </w:tr>
      <w:tr w:rsidR="00526A13" w14:paraId="4B792670" w14:textId="77777777" w:rsidTr="000330F6">
        <w:tc>
          <w:tcPr>
            <w:tcW w:w="0" w:type="auto"/>
            <w:vAlign w:val="center"/>
            <w:hideMark/>
          </w:tcPr>
          <w:p w14:paraId="68395FD3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1E066D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денежных средств на специальные счета в банке в погашение дебиторской задолженности, возникшей по расчетам с поставщиками и по</w:t>
            </w:r>
            <w:r w:rsidRPr="00E53C41">
              <w:rPr>
                <w:color w:val="000000"/>
                <w:sz w:val="20"/>
                <w:szCs w:val="20"/>
              </w:rPr>
              <w:t>д</w:t>
            </w:r>
            <w:r w:rsidRPr="00E53C41">
              <w:rPr>
                <w:color w:val="000000"/>
                <w:sz w:val="20"/>
                <w:szCs w:val="20"/>
              </w:rPr>
              <w:t>рядчиками, покупателями и заказчиками, с подотчетными лицами, по пр</w:t>
            </w:r>
            <w:r w:rsidRPr="00E53C41">
              <w:rPr>
                <w:color w:val="000000"/>
                <w:sz w:val="20"/>
                <w:szCs w:val="20"/>
              </w:rPr>
              <w:t>е</w:t>
            </w:r>
            <w:r w:rsidRPr="00E53C41">
              <w:rPr>
                <w:color w:val="000000"/>
                <w:sz w:val="20"/>
                <w:szCs w:val="20"/>
              </w:rPr>
              <w:t>тензиям, с бюджетом и внебюджетными фондами и прочим расчетным оп</w:t>
            </w:r>
            <w:r w:rsidRPr="00E53C41">
              <w:rPr>
                <w:color w:val="000000"/>
                <w:sz w:val="20"/>
                <w:szCs w:val="20"/>
              </w:rPr>
              <w:t>е</w:t>
            </w:r>
            <w:r w:rsidRPr="00E53C41">
              <w:rPr>
                <w:color w:val="000000"/>
                <w:sz w:val="20"/>
                <w:szCs w:val="20"/>
              </w:rPr>
              <w:t>рациям</w:t>
            </w:r>
          </w:p>
        </w:tc>
        <w:tc>
          <w:tcPr>
            <w:tcW w:w="0" w:type="auto"/>
            <w:vAlign w:val="center"/>
            <w:hideMark/>
          </w:tcPr>
          <w:p w14:paraId="26E98F91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51" w:anchor="dst10027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52" w:anchor="dst100281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53" w:anchor="dst10030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68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54" w:anchor="dst100311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69</w:t>
              </w:r>
            </w:hyperlink>
            <w:r w:rsidR="00526A13" w:rsidRPr="00E53C41">
              <w:rPr>
                <w:sz w:val="20"/>
                <w:szCs w:val="20"/>
              </w:rPr>
              <w:t>,</w:t>
            </w:r>
          </w:p>
          <w:p w14:paraId="69356CD7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55" w:anchor="dst100321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56" w:anchor="dst10032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57" w:anchor="dst100333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58" w:anchor="dst10033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  <w:r w:rsidR="00526A13" w:rsidRPr="00E53C41">
              <w:rPr>
                <w:sz w:val="20"/>
                <w:szCs w:val="20"/>
              </w:rPr>
              <w:t>,</w:t>
            </w:r>
          </w:p>
          <w:p w14:paraId="419D52AA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59" w:anchor="dst10035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  <w:tr w:rsidR="00526A13" w14:paraId="5EE16427" w14:textId="77777777" w:rsidTr="000330F6">
        <w:tc>
          <w:tcPr>
            <w:tcW w:w="0" w:type="auto"/>
            <w:vAlign w:val="center"/>
            <w:hideMark/>
          </w:tcPr>
          <w:p w14:paraId="01C478FF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628E19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кредитов банков и прочих займов на специальные счета в ба</w:t>
            </w:r>
            <w:r w:rsidRPr="00E53C41">
              <w:rPr>
                <w:color w:val="000000"/>
                <w:sz w:val="20"/>
                <w:szCs w:val="20"/>
              </w:rPr>
              <w:t>н</w:t>
            </w:r>
            <w:r w:rsidRPr="00E53C41">
              <w:rPr>
                <w:color w:val="000000"/>
                <w:sz w:val="20"/>
                <w:szCs w:val="20"/>
              </w:rPr>
              <w:t>ке; открытие аккредитивов за счет заемных средств</w:t>
            </w:r>
          </w:p>
        </w:tc>
        <w:tc>
          <w:tcPr>
            <w:tcW w:w="0" w:type="auto"/>
            <w:vAlign w:val="center"/>
            <w:hideMark/>
          </w:tcPr>
          <w:p w14:paraId="04F24F85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0" w:anchor="dst100300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61" w:anchor="dst100304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</w:p>
        </w:tc>
      </w:tr>
      <w:tr w:rsidR="00526A13" w14:paraId="4B4364A6" w14:textId="77777777" w:rsidTr="000330F6">
        <w:tc>
          <w:tcPr>
            <w:tcW w:w="0" w:type="auto"/>
            <w:vAlign w:val="center"/>
            <w:hideMark/>
          </w:tcPr>
          <w:p w14:paraId="551A1CC2" w14:textId="0FD1AA2A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CE1FBB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денежных сре</w:t>
            </w:r>
            <w:proofErr w:type="gramStart"/>
            <w:r w:rsidRPr="00E53C41">
              <w:rPr>
                <w:color w:val="000000"/>
                <w:sz w:val="20"/>
                <w:szCs w:val="20"/>
              </w:rPr>
              <w:t>дств в сч</w:t>
            </w:r>
            <w:proofErr w:type="gramEnd"/>
            <w:r w:rsidRPr="00E53C41">
              <w:rPr>
                <w:color w:val="000000"/>
                <w:sz w:val="20"/>
                <w:szCs w:val="20"/>
              </w:rPr>
              <w:t>ет целевого финансирования от других организаций и лиц, бюджетных средств и т. п. на осуществление меропри</w:t>
            </w:r>
            <w:r w:rsidRPr="00E53C41">
              <w:rPr>
                <w:color w:val="000000"/>
                <w:sz w:val="20"/>
                <w:szCs w:val="20"/>
              </w:rPr>
              <w:t>я</w:t>
            </w:r>
            <w:r w:rsidRPr="00E53C41">
              <w:rPr>
                <w:color w:val="000000"/>
                <w:sz w:val="20"/>
                <w:szCs w:val="20"/>
              </w:rPr>
              <w:t>тий целевого назначения</w:t>
            </w:r>
          </w:p>
        </w:tc>
        <w:tc>
          <w:tcPr>
            <w:tcW w:w="0" w:type="auto"/>
            <w:vAlign w:val="center"/>
            <w:hideMark/>
          </w:tcPr>
          <w:p w14:paraId="2FA4404C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2" w:anchor="dst10038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526A13" w14:paraId="57D64730" w14:textId="77777777" w:rsidTr="000330F6">
        <w:tc>
          <w:tcPr>
            <w:tcW w:w="0" w:type="auto"/>
            <w:vAlign w:val="center"/>
            <w:hideMark/>
          </w:tcPr>
          <w:p w14:paraId="73790141" w14:textId="4F485971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32095C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выручки от продаж имущества, отражена курсовая разница по специальному счету (аккредитиву); прочие операционные и внереализацио</w:t>
            </w:r>
            <w:r w:rsidRPr="00E53C41">
              <w:rPr>
                <w:color w:val="000000"/>
                <w:sz w:val="20"/>
                <w:szCs w:val="20"/>
              </w:rPr>
              <w:t>н</w:t>
            </w:r>
            <w:r w:rsidRPr="00E53C41">
              <w:rPr>
                <w:color w:val="000000"/>
                <w:sz w:val="20"/>
                <w:szCs w:val="20"/>
              </w:rPr>
              <w:t>ные доходы</w:t>
            </w:r>
          </w:p>
        </w:tc>
        <w:tc>
          <w:tcPr>
            <w:tcW w:w="0" w:type="auto"/>
            <w:vAlign w:val="center"/>
            <w:hideMark/>
          </w:tcPr>
          <w:p w14:paraId="0E9DD3E2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3" w:anchor="dst100420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91</w:t>
              </w:r>
            </w:hyperlink>
          </w:p>
        </w:tc>
      </w:tr>
      <w:tr w:rsidR="00526A13" w14:paraId="5000187B" w14:textId="77777777" w:rsidTr="000330F6">
        <w:tc>
          <w:tcPr>
            <w:tcW w:w="0" w:type="auto"/>
            <w:vAlign w:val="center"/>
            <w:hideMark/>
          </w:tcPr>
          <w:p w14:paraId="5275DE38" w14:textId="7286B63D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DAE5C2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денежных средств на специальные счета в счет доходов буд</w:t>
            </w:r>
            <w:r w:rsidRPr="00E53C41">
              <w:rPr>
                <w:color w:val="000000"/>
                <w:sz w:val="20"/>
                <w:szCs w:val="20"/>
              </w:rPr>
              <w:t>у</w:t>
            </w:r>
            <w:r w:rsidRPr="00E53C41">
              <w:rPr>
                <w:color w:val="000000"/>
                <w:sz w:val="20"/>
                <w:szCs w:val="20"/>
              </w:rPr>
              <w:t>щих периодов</w:t>
            </w:r>
          </w:p>
        </w:tc>
        <w:tc>
          <w:tcPr>
            <w:tcW w:w="0" w:type="auto"/>
            <w:vAlign w:val="center"/>
            <w:hideMark/>
          </w:tcPr>
          <w:p w14:paraId="7EAD0E07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4" w:anchor="dst100444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98</w:t>
              </w:r>
            </w:hyperlink>
          </w:p>
        </w:tc>
      </w:tr>
      <w:tr w:rsidR="00526A13" w14:paraId="1850E47D" w14:textId="77777777" w:rsidTr="000330F6">
        <w:tc>
          <w:tcPr>
            <w:tcW w:w="0" w:type="auto"/>
            <w:vAlign w:val="center"/>
            <w:hideMark/>
          </w:tcPr>
          <w:p w14:paraId="2EB7FCED" w14:textId="573851EF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6EEC8F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денежных средств на специальные счета чрезвычайных доходов в результате чрезвычайных ситуаций</w:t>
            </w:r>
          </w:p>
        </w:tc>
        <w:tc>
          <w:tcPr>
            <w:tcW w:w="0" w:type="auto"/>
            <w:vAlign w:val="center"/>
            <w:hideMark/>
          </w:tcPr>
          <w:p w14:paraId="31760956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5" w:anchor="dst100455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99</w:t>
              </w:r>
            </w:hyperlink>
          </w:p>
        </w:tc>
      </w:tr>
      <w:tr w:rsidR="00526A13" w14:paraId="1D46E5D5" w14:textId="77777777" w:rsidTr="000330F6">
        <w:tc>
          <w:tcPr>
            <w:tcW w:w="0" w:type="auto"/>
            <w:vAlign w:val="center"/>
            <w:hideMark/>
          </w:tcPr>
          <w:p w14:paraId="725A4462" w14:textId="51EE1FDD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FE4D8E" w14:textId="77777777" w:rsidR="00526A13" w:rsidRPr="00E53C41" w:rsidRDefault="00526A13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Поступление наличных денег в кассу организации со специальных счетов в банке</w:t>
            </w:r>
          </w:p>
        </w:tc>
        <w:tc>
          <w:tcPr>
            <w:tcW w:w="0" w:type="auto"/>
            <w:vAlign w:val="center"/>
            <w:hideMark/>
          </w:tcPr>
          <w:p w14:paraId="35F1EE11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6" w:anchor="dst100242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50</w:t>
              </w:r>
            </w:hyperlink>
          </w:p>
        </w:tc>
      </w:tr>
      <w:tr w:rsidR="00526A13" w14:paraId="5081BF4D" w14:textId="77777777" w:rsidTr="000330F6">
        <w:tc>
          <w:tcPr>
            <w:tcW w:w="0" w:type="auto"/>
            <w:vAlign w:val="center"/>
            <w:hideMark/>
          </w:tcPr>
          <w:p w14:paraId="43EBE62F" w14:textId="4A6AB28A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EA6FB1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Зачислена на расчетный счет сумма возвращенных в банк неиспользованных чеков, аккредитивов в рублях (иностранной валюте)</w:t>
            </w:r>
          </w:p>
        </w:tc>
        <w:tc>
          <w:tcPr>
            <w:tcW w:w="0" w:type="auto"/>
            <w:vAlign w:val="center"/>
            <w:hideMark/>
          </w:tcPr>
          <w:p w14:paraId="7BCBB23D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7" w:anchor="dst10024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51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68" w:anchor="dst10024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52</w:t>
              </w:r>
            </w:hyperlink>
          </w:p>
        </w:tc>
      </w:tr>
      <w:tr w:rsidR="00526A13" w14:paraId="18C4BADD" w14:textId="77777777" w:rsidTr="000330F6">
        <w:tc>
          <w:tcPr>
            <w:tcW w:w="0" w:type="auto"/>
            <w:vAlign w:val="center"/>
            <w:hideMark/>
          </w:tcPr>
          <w:p w14:paraId="1C94D19B" w14:textId="13FE7111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439D89D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Предоставление займов, оплата облигаций и прочие финансовые вложения</w:t>
            </w:r>
          </w:p>
        </w:tc>
        <w:tc>
          <w:tcPr>
            <w:tcW w:w="0" w:type="auto"/>
            <w:vAlign w:val="center"/>
            <w:hideMark/>
          </w:tcPr>
          <w:p w14:paraId="0A37C672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69" w:anchor="dst100264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58</w:t>
              </w:r>
            </w:hyperlink>
          </w:p>
        </w:tc>
      </w:tr>
      <w:tr w:rsidR="00526A13" w14:paraId="1B61ECB3" w14:textId="77777777" w:rsidTr="000330F6">
        <w:tc>
          <w:tcPr>
            <w:tcW w:w="0" w:type="auto"/>
            <w:vAlign w:val="center"/>
            <w:hideMark/>
          </w:tcPr>
          <w:p w14:paraId="4E4173A5" w14:textId="647FE8B7" w:rsidR="00526A13" w:rsidRPr="00E53C41" w:rsidRDefault="00E53C41" w:rsidP="000330F6">
            <w:pPr>
              <w:pStyle w:val="alignleft"/>
              <w:spacing w:before="210" w:beforeAutospacing="0" w:after="0" w:afterAutospacing="0" w:line="2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FE6618" w14:textId="77777777" w:rsidR="00526A13" w:rsidRPr="00E53C41" w:rsidRDefault="00526A13" w:rsidP="000330F6">
            <w:pPr>
              <w:pStyle w:val="no-indent"/>
              <w:spacing w:before="210" w:beforeAutospacing="0" w:after="0" w:afterAutospacing="0" w:line="24" w:lineRule="atLeast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Погашение сумм кредиторской задолженности, возникшей по расчетам с поставщиками и подрядчиками, покупателями и заказчиками, с подотчетн</w:t>
            </w:r>
            <w:r w:rsidRPr="00E53C41">
              <w:rPr>
                <w:color w:val="000000"/>
                <w:sz w:val="20"/>
                <w:szCs w:val="20"/>
              </w:rPr>
              <w:t>ы</w:t>
            </w:r>
            <w:r w:rsidRPr="00E53C41">
              <w:rPr>
                <w:color w:val="000000"/>
                <w:sz w:val="20"/>
                <w:szCs w:val="20"/>
              </w:rPr>
              <w:t>ми лицами, по претензиям по кредитам и займам, налогам и сборам и прочим расчетным операциям</w:t>
            </w:r>
          </w:p>
        </w:tc>
        <w:tc>
          <w:tcPr>
            <w:tcW w:w="0" w:type="auto"/>
            <w:vAlign w:val="center"/>
            <w:hideMark/>
          </w:tcPr>
          <w:p w14:paraId="1D9F88CD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70" w:anchor="dst10027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60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71" w:anchor="dst100281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62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72" w:anchor="dst100300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66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73" w:anchor="dst100304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67</w:t>
              </w:r>
            </w:hyperlink>
            <w:r w:rsidR="00526A13" w:rsidRPr="00E53C41">
              <w:rPr>
                <w:sz w:val="20"/>
                <w:szCs w:val="20"/>
              </w:rPr>
              <w:t>,</w:t>
            </w:r>
          </w:p>
          <w:p w14:paraId="0C4FF166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74" w:anchor="dst10030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68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75" w:anchor="dst100311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69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76" w:anchor="dst10031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70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77" w:anchor="dst100321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71</w:t>
              </w:r>
            </w:hyperlink>
            <w:r w:rsidR="00526A13" w:rsidRPr="00E53C41">
              <w:rPr>
                <w:sz w:val="20"/>
                <w:szCs w:val="20"/>
              </w:rPr>
              <w:t>,</w:t>
            </w:r>
          </w:p>
          <w:p w14:paraId="71EC901F" w14:textId="77777777" w:rsidR="00526A13" w:rsidRPr="00E53C41" w:rsidRDefault="005A7673" w:rsidP="000330F6">
            <w:pPr>
              <w:pStyle w:val="af4"/>
              <w:spacing w:line="24" w:lineRule="atLeast"/>
              <w:jc w:val="center"/>
              <w:rPr>
                <w:sz w:val="20"/>
                <w:szCs w:val="20"/>
              </w:rPr>
            </w:pPr>
            <w:hyperlink r:id="rId178" w:anchor="dst10032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73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79" w:anchor="dst100333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75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80" w:anchor="dst10033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76</w:t>
              </w:r>
            </w:hyperlink>
            <w:r w:rsidR="00526A13" w:rsidRPr="00E53C41">
              <w:rPr>
                <w:sz w:val="20"/>
                <w:szCs w:val="20"/>
              </w:rPr>
              <w:t>, </w:t>
            </w:r>
            <w:hyperlink r:id="rId181" w:anchor="dst100358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79</w:t>
              </w:r>
            </w:hyperlink>
          </w:p>
        </w:tc>
      </w:tr>
    </w:tbl>
    <w:p w14:paraId="5795E60B" w14:textId="77777777" w:rsidR="009E3EB0" w:rsidRDefault="009E3EB0">
      <w:r>
        <w:br w:type="page"/>
      </w:r>
    </w:p>
    <w:p w14:paraId="2CA714F4" w14:textId="76B7A076" w:rsidR="009E3EB0" w:rsidRPr="009E3EB0" w:rsidRDefault="009E3EB0" w:rsidP="009E3EB0">
      <w:pPr>
        <w:spacing w:after="120"/>
        <w:rPr>
          <w:sz w:val="28"/>
        </w:rPr>
      </w:pPr>
      <w:r w:rsidRPr="009E3EB0">
        <w:rPr>
          <w:sz w:val="28"/>
        </w:rPr>
        <w:lastRenderedPageBreak/>
        <w:t>Окончание Таблицы 1.4</w:t>
      </w:r>
    </w:p>
    <w:tbl>
      <w:tblPr>
        <w:tblStyle w:val="af1"/>
        <w:tblW w:w="9570" w:type="dxa"/>
        <w:tblInd w:w="108" w:type="dxa"/>
        <w:tblLook w:val="04A0" w:firstRow="1" w:lastRow="0" w:firstColumn="1" w:lastColumn="0" w:noHBand="0" w:noVBand="1"/>
      </w:tblPr>
      <w:tblGrid>
        <w:gridCol w:w="435"/>
        <w:gridCol w:w="8699"/>
        <w:gridCol w:w="436"/>
      </w:tblGrid>
      <w:tr w:rsidR="00526A13" w14:paraId="7686C815" w14:textId="77777777" w:rsidTr="000330F6">
        <w:tc>
          <w:tcPr>
            <w:tcW w:w="0" w:type="auto"/>
            <w:vAlign w:val="center"/>
            <w:hideMark/>
          </w:tcPr>
          <w:p w14:paraId="16C25730" w14:textId="59D19033" w:rsidR="00526A13" w:rsidRPr="00E53C41" w:rsidRDefault="00E53C41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8977CD8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Возврат товарищам их вкладов по окончании срока действия договора простого товарищества</w:t>
            </w:r>
          </w:p>
        </w:tc>
        <w:tc>
          <w:tcPr>
            <w:tcW w:w="0" w:type="auto"/>
            <w:vAlign w:val="center"/>
            <w:hideMark/>
          </w:tcPr>
          <w:p w14:paraId="269D2AFC" w14:textId="77777777" w:rsidR="00526A13" w:rsidRPr="00E53C41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82" w:anchor="dst100365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80</w:t>
              </w:r>
            </w:hyperlink>
          </w:p>
        </w:tc>
      </w:tr>
      <w:tr w:rsidR="00526A13" w14:paraId="6F1249A7" w14:textId="77777777" w:rsidTr="000330F6">
        <w:tc>
          <w:tcPr>
            <w:tcW w:w="0" w:type="auto"/>
            <w:vAlign w:val="center"/>
            <w:hideMark/>
          </w:tcPr>
          <w:p w14:paraId="2BB6B2DC" w14:textId="0DD74273" w:rsidR="00526A13" w:rsidRPr="00E53C41" w:rsidRDefault="00E53C41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F864B0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Перечисление сумм на покрытие затрат по мероприятиям целевого назначения</w:t>
            </w:r>
          </w:p>
        </w:tc>
        <w:tc>
          <w:tcPr>
            <w:tcW w:w="0" w:type="auto"/>
            <w:vAlign w:val="center"/>
            <w:hideMark/>
          </w:tcPr>
          <w:p w14:paraId="463B6158" w14:textId="77777777" w:rsidR="00526A13" w:rsidRPr="00E53C41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83" w:anchor="dst100386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</w:tr>
      <w:tr w:rsidR="00526A13" w14:paraId="4DFD5EB7" w14:textId="77777777" w:rsidTr="000330F6">
        <w:tc>
          <w:tcPr>
            <w:tcW w:w="0" w:type="auto"/>
            <w:vAlign w:val="center"/>
            <w:hideMark/>
          </w:tcPr>
          <w:p w14:paraId="2BA07FF5" w14:textId="42FFA234" w:rsidR="00526A13" w:rsidRPr="00E53C41" w:rsidRDefault="00E53C41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759B03F" w14:textId="77777777" w:rsidR="00526A13" w:rsidRPr="00E53C41" w:rsidRDefault="00526A13" w:rsidP="000330F6">
            <w:pPr>
              <w:pStyle w:val="alignlef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Выкуплены собственные акции (доли) у участников</w:t>
            </w:r>
          </w:p>
        </w:tc>
        <w:tc>
          <w:tcPr>
            <w:tcW w:w="0" w:type="auto"/>
            <w:vAlign w:val="center"/>
            <w:hideMark/>
          </w:tcPr>
          <w:p w14:paraId="56CB3D59" w14:textId="77777777" w:rsidR="00526A13" w:rsidRPr="00E53C41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84" w:anchor="dst100367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81</w:t>
              </w:r>
            </w:hyperlink>
          </w:p>
        </w:tc>
      </w:tr>
      <w:tr w:rsidR="00526A13" w14:paraId="010910EE" w14:textId="77777777" w:rsidTr="000330F6">
        <w:tc>
          <w:tcPr>
            <w:tcW w:w="0" w:type="auto"/>
            <w:vAlign w:val="center"/>
            <w:hideMark/>
          </w:tcPr>
          <w:p w14:paraId="0C277517" w14:textId="0EB7D6F1" w:rsidR="00526A13" w:rsidRPr="00E53C41" w:rsidRDefault="00E53C41" w:rsidP="000330F6">
            <w:pPr>
              <w:pStyle w:val="alignleft"/>
              <w:spacing w:before="210" w:beforeAutospacing="0" w:after="0" w:afterAutospacing="0"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0C3A854" w14:textId="77777777" w:rsidR="00526A13" w:rsidRPr="00E53C41" w:rsidRDefault="00526A13" w:rsidP="000330F6">
            <w:pPr>
              <w:pStyle w:val="no-indent"/>
              <w:spacing w:before="210" w:beforeAutospacing="0" w:after="0" w:afterAutospacing="0" w:line="288" w:lineRule="auto"/>
              <w:jc w:val="both"/>
              <w:rPr>
                <w:color w:val="000000"/>
                <w:sz w:val="20"/>
                <w:szCs w:val="20"/>
              </w:rPr>
            </w:pPr>
            <w:r w:rsidRPr="00E53C41">
              <w:rPr>
                <w:color w:val="000000"/>
                <w:sz w:val="20"/>
                <w:szCs w:val="20"/>
              </w:rPr>
              <w:t>Перечислены средства на мероприятия, определенные решением учредителей</w:t>
            </w:r>
          </w:p>
        </w:tc>
        <w:tc>
          <w:tcPr>
            <w:tcW w:w="0" w:type="auto"/>
            <w:vAlign w:val="center"/>
            <w:hideMark/>
          </w:tcPr>
          <w:p w14:paraId="4D1D8877" w14:textId="77777777" w:rsidR="00526A13" w:rsidRPr="00E53C41" w:rsidRDefault="005A7673" w:rsidP="000330F6">
            <w:pPr>
              <w:pStyle w:val="af4"/>
              <w:spacing w:line="288" w:lineRule="auto"/>
              <w:jc w:val="center"/>
              <w:rPr>
                <w:sz w:val="20"/>
                <w:szCs w:val="20"/>
              </w:rPr>
            </w:pPr>
            <w:hyperlink r:id="rId185" w:anchor="dst100380" w:history="1">
              <w:r w:rsidR="00526A13" w:rsidRPr="00E53C41">
                <w:rPr>
                  <w:rStyle w:val="aa"/>
                  <w:color w:val="auto"/>
                  <w:sz w:val="20"/>
                  <w:szCs w:val="20"/>
                  <w:u w:val="none"/>
                </w:rPr>
                <w:t>84</w:t>
              </w:r>
            </w:hyperlink>
          </w:p>
        </w:tc>
      </w:tr>
    </w:tbl>
    <w:p w14:paraId="42C519CA" w14:textId="77777777" w:rsidR="00526A13" w:rsidRDefault="00526A13" w:rsidP="00526A13">
      <w:pPr>
        <w:rPr>
          <w:sz w:val="28"/>
          <w:szCs w:val="28"/>
        </w:rPr>
      </w:pPr>
    </w:p>
    <w:p w14:paraId="1E7B325A" w14:textId="10D380C7" w:rsidR="00526A13" w:rsidRPr="007F7ABF" w:rsidRDefault="00526A13" w:rsidP="000330F6">
      <w:pPr>
        <w:pStyle w:val="2"/>
        <w:spacing w:before="360" w:after="360" w:line="360" w:lineRule="auto"/>
        <w:ind w:left="709" w:hanging="425"/>
        <w:rPr>
          <w:rFonts w:ascii="Times New Roman" w:hAnsi="Times New Roman" w:cs="Times New Roman"/>
          <w:color w:val="000000" w:themeColor="text1"/>
          <w:sz w:val="28"/>
        </w:rPr>
      </w:pPr>
      <w:r w:rsidRPr="007F7ABF">
        <w:rPr>
          <w:rFonts w:ascii="Times New Roman" w:hAnsi="Times New Roman" w:cs="Times New Roman"/>
          <w:color w:val="000000" w:themeColor="text1"/>
          <w:sz w:val="28"/>
        </w:rPr>
        <w:t>Нормативное регулирование, задачи бухгалтерского учета касс</w:t>
      </w:r>
      <w:r w:rsidRPr="007F7ABF">
        <w:rPr>
          <w:rFonts w:ascii="Times New Roman" w:hAnsi="Times New Roman" w:cs="Times New Roman"/>
          <w:color w:val="000000" w:themeColor="text1"/>
          <w:sz w:val="28"/>
        </w:rPr>
        <w:t>о</w:t>
      </w:r>
      <w:r w:rsidRPr="007F7ABF">
        <w:rPr>
          <w:rFonts w:ascii="Times New Roman" w:hAnsi="Times New Roman" w:cs="Times New Roman"/>
          <w:color w:val="000000" w:themeColor="text1"/>
          <w:sz w:val="28"/>
        </w:rPr>
        <w:t>вых и банковских операций, их роль в обеспечении экономической безопасности</w:t>
      </w:r>
    </w:p>
    <w:p w14:paraId="7DC80A74" w14:textId="77777777" w:rsidR="003039BE" w:rsidRDefault="00526A13" w:rsidP="00831D08">
      <w:pPr>
        <w:tabs>
          <w:tab w:val="left" w:pos="567"/>
        </w:tabs>
        <w:spacing w:before="360" w:after="360"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526A13">
        <w:rPr>
          <w:rFonts w:eastAsiaTheme="majorEastAsia"/>
          <w:bCs/>
          <w:color w:val="000000" w:themeColor="text1"/>
          <w:sz w:val="28"/>
          <w:szCs w:val="26"/>
        </w:rPr>
        <w:t>Нормативное регулирование бухгалтерского учёта кассовых операций в России основывается на законодательных и нормативных документах, р</w:t>
      </w:r>
      <w:r w:rsidRPr="00526A13">
        <w:rPr>
          <w:rFonts w:eastAsiaTheme="majorEastAsia"/>
          <w:bCs/>
          <w:color w:val="000000" w:themeColor="text1"/>
          <w:sz w:val="28"/>
          <w:szCs w:val="26"/>
        </w:rPr>
        <w:t>е</w:t>
      </w:r>
      <w:r w:rsidRPr="00526A13">
        <w:rPr>
          <w:rFonts w:eastAsiaTheme="majorEastAsia"/>
          <w:bCs/>
          <w:color w:val="000000" w:themeColor="text1"/>
          <w:sz w:val="28"/>
          <w:szCs w:val="26"/>
        </w:rPr>
        <w:t xml:space="preserve">гулирующих порядок учёта наличных денежных </w:t>
      </w:r>
      <w:r w:rsidR="003039BE">
        <w:rPr>
          <w:rFonts w:eastAsiaTheme="majorEastAsia"/>
          <w:bCs/>
          <w:color w:val="000000" w:themeColor="text1"/>
          <w:sz w:val="28"/>
          <w:szCs w:val="26"/>
        </w:rPr>
        <w:t>средств и кассовых опер</w:t>
      </w:r>
      <w:r w:rsidR="003039BE">
        <w:rPr>
          <w:rFonts w:eastAsiaTheme="majorEastAsia"/>
          <w:bCs/>
          <w:color w:val="000000" w:themeColor="text1"/>
          <w:sz w:val="28"/>
          <w:szCs w:val="26"/>
        </w:rPr>
        <w:t>а</w:t>
      </w:r>
      <w:r w:rsidR="003039BE">
        <w:rPr>
          <w:rFonts w:eastAsiaTheme="majorEastAsia"/>
          <w:bCs/>
          <w:color w:val="000000" w:themeColor="text1"/>
          <w:sz w:val="28"/>
          <w:szCs w:val="26"/>
        </w:rPr>
        <w:t>ций в ор</w:t>
      </w:r>
      <w:r w:rsidRPr="00526A13">
        <w:rPr>
          <w:rFonts w:eastAsiaTheme="majorEastAsia"/>
          <w:bCs/>
          <w:color w:val="000000" w:themeColor="text1"/>
          <w:sz w:val="28"/>
          <w:szCs w:val="26"/>
        </w:rPr>
        <w:t xml:space="preserve">ганизациях. </w:t>
      </w:r>
    </w:p>
    <w:p w14:paraId="4475989C" w14:textId="77777777" w:rsidR="00BB1CD9" w:rsidRDefault="00526A13" w:rsidP="00BB1CD9">
      <w:pPr>
        <w:tabs>
          <w:tab w:val="left" w:pos="567"/>
        </w:tabs>
        <w:spacing w:before="360" w:after="360"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526A13">
        <w:rPr>
          <w:rFonts w:eastAsiaTheme="majorEastAsia"/>
          <w:bCs/>
          <w:color w:val="000000" w:themeColor="text1"/>
          <w:sz w:val="28"/>
          <w:szCs w:val="26"/>
        </w:rPr>
        <w:t xml:space="preserve">Федеральный закон </w:t>
      </w:r>
      <w:r w:rsidR="00430135">
        <w:rPr>
          <w:rFonts w:eastAsiaTheme="majorEastAsia"/>
          <w:bCs/>
          <w:color w:val="000000" w:themeColor="text1"/>
          <w:sz w:val="28"/>
          <w:szCs w:val="26"/>
        </w:rPr>
        <w:t>«О бухгалтерском учете»</w:t>
      </w:r>
      <w:r w:rsidR="00D95205" w:rsidRPr="00D95205">
        <w:rPr>
          <w:rFonts w:eastAsiaTheme="majorEastAsia"/>
          <w:bCs/>
          <w:color w:val="000000" w:themeColor="text1"/>
          <w:sz w:val="28"/>
          <w:szCs w:val="26"/>
        </w:rPr>
        <w:t xml:space="preserve"> от 06.12.2011 N 402-ФЗ</w:t>
      </w:r>
      <w:r w:rsidR="00E53C41">
        <w:rPr>
          <w:rFonts w:eastAsiaTheme="majorEastAsia"/>
          <w:bCs/>
          <w:color w:val="000000" w:themeColor="text1"/>
          <w:sz w:val="28"/>
          <w:szCs w:val="26"/>
        </w:rPr>
        <w:t xml:space="preserve"> у</w:t>
      </w:r>
      <w:r w:rsidRPr="00526A13">
        <w:rPr>
          <w:rFonts w:eastAsiaTheme="majorEastAsia"/>
          <w:bCs/>
          <w:color w:val="000000" w:themeColor="text1"/>
          <w:sz w:val="28"/>
          <w:szCs w:val="26"/>
        </w:rPr>
        <w:t>станавливает общие принципы ведения бухгалтерского учёта, в том числе учёта наличных денежн</w:t>
      </w:r>
      <w:r w:rsidR="00E53C41">
        <w:rPr>
          <w:rFonts w:eastAsiaTheme="majorEastAsia"/>
          <w:bCs/>
          <w:color w:val="000000" w:themeColor="text1"/>
          <w:sz w:val="28"/>
          <w:szCs w:val="26"/>
        </w:rPr>
        <w:t xml:space="preserve">ых средств и кассовых операций. </w:t>
      </w:r>
      <w:r w:rsidR="00430135">
        <w:rPr>
          <w:rFonts w:eastAsiaTheme="majorEastAsia"/>
          <w:bCs/>
          <w:color w:val="000000" w:themeColor="text1"/>
          <w:sz w:val="28"/>
          <w:szCs w:val="26"/>
        </w:rPr>
        <w:t xml:space="preserve">Указание </w:t>
      </w:r>
      <w:r w:rsidR="00430135" w:rsidRPr="00430135">
        <w:rPr>
          <w:rFonts w:eastAsiaTheme="majorEastAsia"/>
          <w:bCs/>
          <w:color w:val="000000" w:themeColor="text1"/>
          <w:sz w:val="28"/>
          <w:szCs w:val="26"/>
        </w:rPr>
        <w:t>Це</w:t>
      </w:r>
      <w:r w:rsidR="00430135" w:rsidRPr="00430135">
        <w:rPr>
          <w:rFonts w:eastAsiaTheme="majorEastAsia"/>
          <w:bCs/>
          <w:color w:val="000000" w:themeColor="text1"/>
          <w:sz w:val="28"/>
          <w:szCs w:val="26"/>
        </w:rPr>
        <w:t>н</w:t>
      </w:r>
      <w:r w:rsidR="00430135" w:rsidRPr="00430135">
        <w:rPr>
          <w:rFonts w:eastAsiaTheme="majorEastAsia"/>
          <w:bCs/>
          <w:color w:val="000000" w:themeColor="text1"/>
          <w:sz w:val="28"/>
          <w:szCs w:val="26"/>
        </w:rPr>
        <w:t xml:space="preserve">трального Банка России </w:t>
      </w:r>
      <w:r w:rsidR="00430135">
        <w:rPr>
          <w:rFonts w:eastAsiaTheme="majorEastAsia"/>
          <w:bCs/>
          <w:color w:val="000000" w:themeColor="text1"/>
          <w:sz w:val="28"/>
          <w:szCs w:val="26"/>
        </w:rPr>
        <w:t>от 11 марта 2014 года № 3210-У</w:t>
      </w:r>
      <w:r w:rsidR="00E53C41">
        <w:rPr>
          <w:rFonts w:eastAsiaTheme="majorEastAsia"/>
          <w:bCs/>
          <w:color w:val="000000" w:themeColor="text1"/>
          <w:sz w:val="28"/>
          <w:szCs w:val="26"/>
        </w:rPr>
        <w:t xml:space="preserve"> р</w:t>
      </w:r>
      <w:r w:rsidRPr="00526A13">
        <w:rPr>
          <w:rFonts w:eastAsiaTheme="majorEastAsia"/>
          <w:bCs/>
          <w:color w:val="000000" w:themeColor="text1"/>
          <w:sz w:val="28"/>
          <w:szCs w:val="26"/>
        </w:rPr>
        <w:t>егламентирует п</w:t>
      </w:r>
      <w:r w:rsidRPr="00526A13">
        <w:rPr>
          <w:rFonts w:eastAsiaTheme="majorEastAsia"/>
          <w:bCs/>
          <w:color w:val="000000" w:themeColor="text1"/>
          <w:sz w:val="28"/>
          <w:szCs w:val="26"/>
        </w:rPr>
        <w:t>о</w:t>
      </w:r>
      <w:r w:rsidRPr="00526A13">
        <w:rPr>
          <w:rFonts w:eastAsiaTheme="majorEastAsia"/>
          <w:bCs/>
          <w:color w:val="000000" w:themeColor="text1"/>
          <w:sz w:val="28"/>
          <w:szCs w:val="26"/>
        </w:rPr>
        <w:t>рядок организации и осуществления кассовых операций, порядок ведения кассовой документации, правила учёта и хранения наличных денег.</w:t>
      </w:r>
      <w:r w:rsidR="00430135">
        <w:rPr>
          <w:rFonts w:eastAsiaTheme="majorEastAsia"/>
          <w:bCs/>
          <w:color w:val="000000" w:themeColor="text1"/>
          <w:sz w:val="28"/>
          <w:szCs w:val="26"/>
        </w:rPr>
        <w:t xml:space="preserve"> </w:t>
      </w:r>
      <w:r w:rsidR="00430135" w:rsidRPr="00430135">
        <w:rPr>
          <w:rFonts w:eastAsiaTheme="majorEastAsia"/>
          <w:bCs/>
          <w:color w:val="000000" w:themeColor="text1"/>
          <w:sz w:val="28"/>
          <w:szCs w:val="26"/>
        </w:rPr>
        <w:t xml:space="preserve">Указание </w:t>
      </w:r>
      <w:r w:rsidR="00430135">
        <w:rPr>
          <w:rFonts w:eastAsiaTheme="majorEastAsia"/>
          <w:bCs/>
          <w:color w:val="000000" w:themeColor="text1"/>
          <w:sz w:val="28"/>
          <w:szCs w:val="26"/>
        </w:rPr>
        <w:t>Банка РФ от 09.12.2019г. N 5348-У</w:t>
      </w:r>
      <w:r w:rsidR="00430135" w:rsidRPr="00430135">
        <w:rPr>
          <w:rFonts w:eastAsiaTheme="majorEastAsia"/>
          <w:bCs/>
          <w:color w:val="000000" w:themeColor="text1"/>
          <w:sz w:val="28"/>
          <w:szCs w:val="26"/>
        </w:rPr>
        <w:t xml:space="preserve"> устанавливает правила расчетов нали</w:t>
      </w:r>
      <w:r w:rsidR="00430135" w:rsidRPr="00430135">
        <w:rPr>
          <w:rFonts w:eastAsiaTheme="majorEastAsia"/>
          <w:bCs/>
          <w:color w:val="000000" w:themeColor="text1"/>
          <w:sz w:val="28"/>
          <w:szCs w:val="26"/>
        </w:rPr>
        <w:t>ч</w:t>
      </w:r>
      <w:r w:rsidR="00430135" w:rsidRPr="00430135">
        <w:rPr>
          <w:rFonts w:eastAsiaTheme="majorEastAsia"/>
          <w:bCs/>
          <w:color w:val="000000" w:themeColor="text1"/>
          <w:sz w:val="28"/>
          <w:szCs w:val="26"/>
        </w:rPr>
        <w:t>ными</w:t>
      </w:r>
      <w:r w:rsidR="00BB1CD9">
        <w:rPr>
          <w:rFonts w:eastAsiaTheme="majorEastAsia"/>
          <w:bCs/>
          <w:color w:val="000000" w:themeColor="text1"/>
          <w:sz w:val="28"/>
          <w:szCs w:val="26"/>
        </w:rPr>
        <w:t xml:space="preserve">. </w:t>
      </w:r>
      <w:r w:rsidR="00BB1CD9" w:rsidRPr="00BB1CD9">
        <w:rPr>
          <w:rFonts w:eastAsiaTheme="majorEastAsia"/>
          <w:bCs/>
          <w:color w:val="000000" w:themeColor="text1"/>
          <w:sz w:val="28"/>
          <w:szCs w:val="26"/>
        </w:rPr>
        <w:t>Федеральный</w:t>
      </w:r>
      <w:r w:rsidR="00BB1CD9">
        <w:rPr>
          <w:rFonts w:eastAsiaTheme="majorEastAsia"/>
          <w:bCs/>
          <w:color w:val="000000" w:themeColor="text1"/>
          <w:sz w:val="28"/>
          <w:szCs w:val="26"/>
        </w:rPr>
        <w:t xml:space="preserve"> закон РФ от 22.05.2003 N 54-ФЗ</w:t>
      </w:r>
      <w:r w:rsidR="00BB1CD9" w:rsidRPr="00BB1CD9">
        <w:rPr>
          <w:rFonts w:eastAsiaTheme="majorEastAsia"/>
          <w:bCs/>
          <w:color w:val="000000" w:themeColor="text1"/>
          <w:sz w:val="28"/>
          <w:szCs w:val="26"/>
        </w:rPr>
        <w:t xml:space="preserve"> определяет правила применения ККТ.</w:t>
      </w:r>
      <w:r w:rsidR="00BB1CD9">
        <w:rPr>
          <w:rFonts w:eastAsiaTheme="majorEastAsia"/>
          <w:bCs/>
          <w:color w:val="000000" w:themeColor="text1"/>
          <w:sz w:val="28"/>
          <w:szCs w:val="26"/>
        </w:rPr>
        <w:t xml:space="preserve"> </w:t>
      </w:r>
    </w:p>
    <w:p w14:paraId="4BF94224" w14:textId="3F8A3EE0" w:rsidR="00BB1CD9" w:rsidRPr="00BB1CD9" w:rsidRDefault="00BB1CD9" w:rsidP="00BB1CD9">
      <w:pPr>
        <w:tabs>
          <w:tab w:val="left" w:pos="567"/>
        </w:tabs>
        <w:spacing w:before="360" w:after="360"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proofErr w:type="gramStart"/>
      <w:r w:rsidRPr="00BB1CD9">
        <w:rPr>
          <w:rFonts w:eastAsiaTheme="majorEastAsia"/>
          <w:bCs/>
          <w:color w:val="000000" w:themeColor="text1"/>
          <w:sz w:val="28"/>
          <w:szCs w:val="26"/>
        </w:rPr>
        <w:t>Контроль за</w:t>
      </w:r>
      <w:proofErr w:type="gramEnd"/>
      <w:r w:rsidRPr="00BB1CD9">
        <w:rPr>
          <w:rFonts w:eastAsiaTheme="majorEastAsia"/>
          <w:bCs/>
          <w:color w:val="000000" w:themeColor="text1"/>
          <w:sz w:val="28"/>
          <w:szCs w:val="26"/>
        </w:rPr>
        <w:t xml:space="preserve"> соблюдением кассовой дисциплины в организациях ос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у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ществляют</w:t>
      </w:r>
      <w:r>
        <w:rPr>
          <w:rFonts w:eastAsiaTheme="majorEastAsia"/>
          <w:bCs/>
          <w:color w:val="000000" w:themeColor="text1"/>
          <w:sz w:val="28"/>
          <w:szCs w:val="26"/>
        </w:rPr>
        <w:t xml:space="preserve"> налоговые органы на основании 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п. 1 ст. 7 Федерального закона от 21.03.1991 N 943-1 «О налоговых ор</w:t>
      </w:r>
      <w:r>
        <w:rPr>
          <w:rFonts w:eastAsiaTheme="majorEastAsia"/>
          <w:bCs/>
          <w:color w:val="000000" w:themeColor="text1"/>
          <w:sz w:val="28"/>
          <w:szCs w:val="26"/>
        </w:rPr>
        <w:t xml:space="preserve">ганах Российской Федерации» и 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ст. 7 Федерального закона от 22.05.2003 N 54-ФЗ.</w:t>
      </w:r>
    </w:p>
    <w:p w14:paraId="1A6FC083" w14:textId="346B4312" w:rsidR="00526A13" w:rsidRDefault="00BB1CD9" w:rsidP="00BB1CD9">
      <w:pPr>
        <w:tabs>
          <w:tab w:val="left" w:pos="567"/>
        </w:tabs>
        <w:spacing w:before="360" w:after="360"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BB1CD9">
        <w:rPr>
          <w:rFonts w:eastAsiaTheme="majorEastAsia"/>
          <w:bCs/>
          <w:color w:val="000000" w:themeColor="text1"/>
          <w:sz w:val="28"/>
          <w:szCs w:val="26"/>
        </w:rPr>
        <w:t xml:space="preserve">Банки, хоть и не наделены полномочиями </w:t>
      </w:r>
      <w:proofErr w:type="gramStart"/>
      <w:r w:rsidRPr="00BB1CD9">
        <w:rPr>
          <w:rFonts w:eastAsiaTheme="majorEastAsia"/>
          <w:bCs/>
          <w:color w:val="000000" w:themeColor="text1"/>
          <w:sz w:val="28"/>
          <w:szCs w:val="26"/>
        </w:rPr>
        <w:t>контролировать</w:t>
      </w:r>
      <w:proofErr w:type="gramEnd"/>
      <w:r w:rsidRPr="00BB1CD9">
        <w:rPr>
          <w:rFonts w:eastAsiaTheme="majorEastAsia"/>
          <w:bCs/>
          <w:color w:val="000000" w:themeColor="text1"/>
          <w:sz w:val="28"/>
          <w:szCs w:val="26"/>
        </w:rPr>
        <w:t xml:space="preserve"> кассовые операции своих клиентов, но в рамках разработанной ЦБ РФ программы управления риском легализации (отмывания) доходов, полученных престу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п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lastRenderedPageBreak/>
        <w:t>ным путем, и финансирования терроризма, обязаны оказывать содействие налоговым органам. Они также могут запрашивать у клиента, вызывающего сомнения, сведения и документы либо принимать другие меры по недопущ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е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нию сомнительных операций, вплоть до отказа в обслуживании (Федерал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ь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ный закон от 07.08.2001 N 115-ФЗ).</w:t>
      </w:r>
    </w:p>
    <w:p w14:paraId="6703BBA4" w14:textId="2F927622" w:rsidR="00BB1CD9" w:rsidRDefault="00BB1CD9" w:rsidP="00BB1CD9">
      <w:pPr>
        <w:tabs>
          <w:tab w:val="left" w:pos="567"/>
        </w:tabs>
        <w:spacing w:before="360" w:after="360"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BB1CD9">
        <w:rPr>
          <w:rFonts w:eastAsiaTheme="majorEastAsia"/>
          <w:bCs/>
          <w:color w:val="000000" w:themeColor="text1"/>
          <w:sz w:val="28"/>
          <w:szCs w:val="26"/>
        </w:rPr>
        <w:t>Указание ЦБ РФ N 3210-У определяет кассу организации как место для проведения кассовых операций. Никаких требований к помещению или м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е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сту, где хранятся наличные денежные средства, не оговаривается.</w:t>
      </w:r>
    </w:p>
    <w:p w14:paraId="3A34C48F" w14:textId="429DFDA3" w:rsidR="00BB1CD9" w:rsidRPr="00BB1CD9" w:rsidRDefault="00BB1CD9" w:rsidP="00BB1CD9">
      <w:pPr>
        <w:tabs>
          <w:tab w:val="left" w:pos="567"/>
        </w:tabs>
        <w:spacing w:before="360"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proofErr w:type="gramStart"/>
      <w:r w:rsidRPr="00BB1CD9">
        <w:rPr>
          <w:rFonts w:eastAsiaTheme="majorEastAsia"/>
          <w:bCs/>
          <w:color w:val="000000" w:themeColor="text1"/>
          <w:sz w:val="28"/>
          <w:szCs w:val="26"/>
        </w:rPr>
        <w:t>Юридическое лицо самостоятельно определяет лимит остатка нали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ч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ных денег, исходя из характера его деятельности с учетом (</w:t>
      </w:r>
      <w:r>
        <w:rPr>
          <w:rFonts w:eastAsiaTheme="majorEastAsia"/>
          <w:bCs/>
          <w:color w:val="000000" w:themeColor="text1"/>
          <w:sz w:val="28"/>
          <w:szCs w:val="26"/>
        </w:rPr>
        <w:t>п. 2.</w:t>
      </w:r>
      <w:proofErr w:type="gramEnd"/>
      <w:r>
        <w:rPr>
          <w:rFonts w:eastAsiaTheme="majorEastAsia"/>
          <w:bCs/>
          <w:color w:val="000000" w:themeColor="text1"/>
          <w:sz w:val="28"/>
          <w:szCs w:val="26"/>
        </w:rPr>
        <w:t xml:space="preserve"> </w:t>
      </w:r>
      <w:proofErr w:type="gramStart"/>
      <w:r>
        <w:rPr>
          <w:rFonts w:eastAsiaTheme="majorEastAsia"/>
          <w:bCs/>
          <w:color w:val="000000" w:themeColor="text1"/>
          <w:sz w:val="28"/>
          <w:szCs w:val="26"/>
        </w:rPr>
        <w:t>Указания ЦБ РФ N 3210-У):</w:t>
      </w:r>
      <w:proofErr w:type="gramEnd"/>
    </w:p>
    <w:p w14:paraId="15656D68" w14:textId="77777777" w:rsidR="00BB1CD9" w:rsidRPr="00BB1CD9" w:rsidRDefault="00BB1CD9" w:rsidP="00BB1CD9">
      <w:pPr>
        <w:pStyle w:val="a7"/>
        <w:numPr>
          <w:ilvl w:val="0"/>
          <w:numId w:val="31"/>
        </w:numPr>
        <w:tabs>
          <w:tab w:val="left" w:pos="567"/>
        </w:tabs>
        <w:spacing w:line="360" w:lineRule="auto"/>
        <w:ind w:left="0" w:firstLine="709"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BB1CD9">
        <w:rPr>
          <w:rFonts w:eastAsiaTheme="majorEastAsia"/>
          <w:bCs/>
          <w:color w:val="000000" w:themeColor="text1"/>
          <w:sz w:val="28"/>
          <w:szCs w:val="26"/>
        </w:rPr>
        <w:t>объемов поступлений;</w:t>
      </w:r>
    </w:p>
    <w:p w14:paraId="6F22DEE2" w14:textId="77777777" w:rsidR="00BB1CD9" w:rsidRPr="00BB1CD9" w:rsidRDefault="00BB1CD9" w:rsidP="00BB1CD9">
      <w:pPr>
        <w:pStyle w:val="a7"/>
        <w:numPr>
          <w:ilvl w:val="0"/>
          <w:numId w:val="31"/>
        </w:numPr>
        <w:tabs>
          <w:tab w:val="left" w:pos="567"/>
        </w:tabs>
        <w:spacing w:line="360" w:lineRule="auto"/>
        <w:ind w:left="0" w:firstLine="709"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BB1CD9">
        <w:rPr>
          <w:rFonts w:eastAsiaTheme="majorEastAsia"/>
          <w:bCs/>
          <w:color w:val="000000" w:themeColor="text1"/>
          <w:sz w:val="28"/>
          <w:szCs w:val="26"/>
        </w:rPr>
        <w:t>объемов выдач наличных денег.</w:t>
      </w:r>
    </w:p>
    <w:p w14:paraId="20CABFA2" w14:textId="27CD7578" w:rsidR="00BB1CD9" w:rsidRPr="00526A13" w:rsidRDefault="00BB1CD9" w:rsidP="00BB1CD9">
      <w:pPr>
        <w:tabs>
          <w:tab w:val="left" w:pos="567"/>
        </w:tabs>
        <w:spacing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BB1CD9">
        <w:rPr>
          <w:rFonts w:eastAsiaTheme="majorEastAsia"/>
          <w:bCs/>
          <w:color w:val="000000" w:themeColor="text1"/>
          <w:sz w:val="28"/>
          <w:szCs w:val="26"/>
        </w:rPr>
        <w:t>Расчет лимита производится в соответствии с приложением к Указ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а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нию ЦБ РФ N 3210-У.</w:t>
      </w:r>
    </w:p>
    <w:p w14:paraId="571315F2" w14:textId="2A4FBCE3" w:rsidR="00BB1CD9" w:rsidRPr="00BB1CD9" w:rsidRDefault="00BB1CD9" w:rsidP="004237A9">
      <w:pPr>
        <w:tabs>
          <w:tab w:val="left" w:pos="567"/>
        </w:tabs>
        <w:spacing w:line="360" w:lineRule="auto"/>
        <w:ind w:firstLine="709"/>
        <w:contextualSpacing/>
        <w:jc w:val="both"/>
        <w:rPr>
          <w:rFonts w:eastAsiaTheme="majorEastAsia"/>
          <w:bCs/>
          <w:color w:val="000000" w:themeColor="text1"/>
          <w:sz w:val="28"/>
          <w:szCs w:val="26"/>
        </w:rPr>
      </w:pPr>
      <w:r w:rsidRPr="00BB1CD9">
        <w:rPr>
          <w:rFonts w:eastAsiaTheme="majorEastAsia"/>
          <w:bCs/>
          <w:color w:val="000000" w:themeColor="text1"/>
          <w:sz w:val="28"/>
          <w:szCs w:val="26"/>
        </w:rPr>
        <w:t>Учет денежных средств и расчетных операций, как и любые иные фа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к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ты хозяйственной деятельности, в соответствии с Законом 402-ФЗ, осущест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в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ляется посредством двойной записи на счетах, рекомендованных Приказ</w:t>
      </w:r>
      <w:r>
        <w:rPr>
          <w:rFonts w:eastAsiaTheme="majorEastAsia"/>
          <w:bCs/>
          <w:color w:val="000000" w:themeColor="text1"/>
          <w:sz w:val="28"/>
          <w:szCs w:val="26"/>
        </w:rPr>
        <w:t>ом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 xml:space="preserve"> Минф</w:t>
      </w:r>
      <w:r w:rsidR="004237A9">
        <w:rPr>
          <w:rFonts w:eastAsiaTheme="majorEastAsia"/>
          <w:bCs/>
          <w:color w:val="000000" w:themeColor="text1"/>
          <w:sz w:val="28"/>
          <w:szCs w:val="26"/>
        </w:rPr>
        <w:t>ина РФ от 31.10.2000 N 94н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. Бухгалтерский учет денежных средств</w:t>
      </w:r>
      <w:r w:rsidR="004237A9">
        <w:rPr>
          <w:rFonts w:eastAsiaTheme="majorEastAsia"/>
          <w:bCs/>
          <w:color w:val="000000" w:themeColor="text1"/>
          <w:sz w:val="28"/>
          <w:szCs w:val="26"/>
        </w:rPr>
        <w:t xml:space="preserve"> также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 xml:space="preserve"> регулируется </w:t>
      </w:r>
      <w:r w:rsidR="004237A9">
        <w:rPr>
          <w:rFonts w:eastAsiaTheme="majorEastAsia"/>
          <w:bCs/>
          <w:color w:val="000000" w:themeColor="text1"/>
          <w:sz w:val="28"/>
          <w:szCs w:val="26"/>
        </w:rPr>
        <w:t xml:space="preserve"> </w:t>
      </w:r>
      <w:r w:rsidRPr="00BB1CD9">
        <w:rPr>
          <w:rFonts w:eastAsiaTheme="majorEastAsia"/>
          <w:bCs/>
          <w:color w:val="000000" w:themeColor="text1"/>
          <w:sz w:val="28"/>
          <w:szCs w:val="26"/>
        </w:rPr>
        <w:t>ПБУ 23/2011 «Отч</w:t>
      </w:r>
      <w:r w:rsidR="004237A9">
        <w:rPr>
          <w:rFonts w:eastAsiaTheme="majorEastAsia"/>
          <w:bCs/>
          <w:color w:val="000000" w:themeColor="text1"/>
          <w:sz w:val="28"/>
          <w:szCs w:val="26"/>
        </w:rPr>
        <w:t>ет о движении денежных средств».</w:t>
      </w:r>
    </w:p>
    <w:p w14:paraId="0E3D24D3" w14:textId="6587DE0F" w:rsidR="007F7ABF" w:rsidRPr="007F7ABF" w:rsidRDefault="007F7ABF" w:rsidP="00831D08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7ABF">
        <w:rPr>
          <w:sz w:val="28"/>
          <w:szCs w:val="28"/>
        </w:rPr>
        <w:t>Задачи бухгалтерского учета кассовых и банковских операций вкл</w:t>
      </w:r>
      <w:r w:rsidRPr="007F7ABF">
        <w:rPr>
          <w:sz w:val="28"/>
          <w:szCs w:val="28"/>
        </w:rPr>
        <w:t>ю</w:t>
      </w:r>
      <w:r w:rsidRPr="007F7ABF">
        <w:rPr>
          <w:sz w:val="28"/>
          <w:szCs w:val="28"/>
        </w:rPr>
        <w:t>чают в себя ряд ключевых функций, направленных на обеспечение точного, своевременного и достоверного отражения движения денежных сре</w:t>
      </w:r>
      <w:proofErr w:type="gramStart"/>
      <w:r w:rsidRPr="007F7ABF">
        <w:rPr>
          <w:sz w:val="28"/>
          <w:szCs w:val="28"/>
        </w:rPr>
        <w:t>дств в б</w:t>
      </w:r>
      <w:proofErr w:type="gramEnd"/>
      <w:r w:rsidRPr="007F7ABF">
        <w:rPr>
          <w:sz w:val="28"/>
          <w:szCs w:val="28"/>
        </w:rPr>
        <w:t>ухгал</w:t>
      </w:r>
      <w:r w:rsidR="00BC7E06">
        <w:rPr>
          <w:sz w:val="28"/>
          <w:szCs w:val="28"/>
        </w:rPr>
        <w:t>терском учете организации</w:t>
      </w:r>
      <w:r w:rsidR="003039BE">
        <w:rPr>
          <w:sz w:val="28"/>
          <w:szCs w:val="28"/>
        </w:rPr>
        <w:t>. Основные задачи:</w:t>
      </w:r>
    </w:p>
    <w:p w14:paraId="2843ED83" w14:textId="6249A162" w:rsidR="007F7ABF" w:rsidRPr="003039BE" w:rsidRDefault="00B04CB5" w:rsidP="00B04CB5">
      <w:pPr>
        <w:pStyle w:val="a7"/>
        <w:numPr>
          <w:ilvl w:val="1"/>
          <w:numId w:val="29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7ABF" w:rsidRPr="003039BE">
        <w:rPr>
          <w:sz w:val="28"/>
          <w:szCs w:val="28"/>
        </w:rPr>
        <w:t>беспеч</w:t>
      </w:r>
      <w:r w:rsidR="00BC7E06" w:rsidRPr="003039BE">
        <w:rPr>
          <w:sz w:val="28"/>
          <w:szCs w:val="28"/>
        </w:rPr>
        <w:t>ить</w:t>
      </w:r>
      <w:r w:rsidR="007F7ABF" w:rsidRPr="003039BE">
        <w:rPr>
          <w:sz w:val="28"/>
          <w:szCs w:val="28"/>
        </w:rPr>
        <w:t xml:space="preserve"> своевременно</w:t>
      </w:r>
      <w:r w:rsidR="00BC7E06" w:rsidRPr="003039BE">
        <w:rPr>
          <w:sz w:val="28"/>
          <w:szCs w:val="28"/>
        </w:rPr>
        <w:t xml:space="preserve"> и точно отражения операций по движ</w:t>
      </w:r>
      <w:r w:rsidR="00BC7E06" w:rsidRPr="003039BE">
        <w:rPr>
          <w:sz w:val="28"/>
          <w:szCs w:val="28"/>
        </w:rPr>
        <w:t>е</w:t>
      </w:r>
      <w:r w:rsidR="00BC7E06" w:rsidRPr="003039BE">
        <w:rPr>
          <w:sz w:val="28"/>
          <w:szCs w:val="28"/>
        </w:rPr>
        <w:t>нию денежных средств путем наличных и безналичных расчетов путем р</w:t>
      </w:r>
      <w:r w:rsidR="007F7ABF" w:rsidRPr="003039BE">
        <w:rPr>
          <w:sz w:val="28"/>
          <w:szCs w:val="28"/>
        </w:rPr>
        <w:t>ег</w:t>
      </w:r>
      <w:r w:rsidR="007F7ABF" w:rsidRPr="003039BE">
        <w:rPr>
          <w:sz w:val="28"/>
          <w:szCs w:val="28"/>
        </w:rPr>
        <w:t>и</w:t>
      </w:r>
      <w:r w:rsidR="007F7ABF" w:rsidRPr="003039BE">
        <w:rPr>
          <w:sz w:val="28"/>
          <w:szCs w:val="28"/>
        </w:rPr>
        <w:t>страци</w:t>
      </w:r>
      <w:r w:rsidR="00BC7E06" w:rsidRPr="003039BE">
        <w:rPr>
          <w:sz w:val="28"/>
          <w:szCs w:val="28"/>
        </w:rPr>
        <w:t>и</w:t>
      </w:r>
      <w:r w:rsidR="007F7ABF" w:rsidRPr="003039BE">
        <w:rPr>
          <w:sz w:val="28"/>
          <w:szCs w:val="28"/>
        </w:rPr>
        <w:t xml:space="preserve"> всех поступлений и расходов денежных сре</w:t>
      </w:r>
      <w:proofErr w:type="gramStart"/>
      <w:r w:rsidR="007F7ABF" w:rsidRPr="003039BE">
        <w:rPr>
          <w:sz w:val="28"/>
          <w:szCs w:val="28"/>
        </w:rPr>
        <w:t>дств в к</w:t>
      </w:r>
      <w:proofErr w:type="gramEnd"/>
      <w:r w:rsidR="007F7ABF" w:rsidRPr="003039BE">
        <w:rPr>
          <w:sz w:val="28"/>
          <w:szCs w:val="28"/>
        </w:rPr>
        <w:t>ассе, на расче</w:t>
      </w:r>
      <w:r w:rsidR="007F7ABF" w:rsidRPr="003039BE">
        <w:rPr>
          <w:sz w:val="28"/>
          <w:szCs w:val="28"/>
        </w:rPr>
        <w:t>т</w:t>
      </w:r>
      <w:r w:rsidR="007F7ABF" w:rsidRPr="003039BE">
        <w:rPr>
          <w:sz w:val="28"/>
          <w:szCs w:val="28"/>
        </w:rPr>
        <w:t>ных и ва</w:t>
      </w:r>
      <w:r w:rsidR="00BC7E06" w:rsidRPr="003039BE">
        <w:rPr>
          <w:sz w:val="28"/>
          <w:szCs w:val="28"/>
        </w:rPr>
        <w:t>лютных счетах, в</w:t>
      </w:r>
      <w:r w:rsidR="007F7ABF" w:rsidRPr="003039BE">
        <w:rPr>
          <w:sz w:val="28"/>
          <w:szCs w:val="28"/>
        </w:rPr>
        <w:t>едение учета в соответствии с нормативными тр</w:t>
      </w:r>
      <w:r w:rsidR="007F7ABF" w:rsidRPr="003039BE">
        <w:rPr>
          <w:sz w:val="28"/>
          <w:szCs w:val="28"/>
        </w:rPr>
        <w:t>е</w:t>
      </w:r>
      <w:r w:rsidR="007F7ABF" w:rsidRPr="003039BE">
        <w:rPr>
          <w:sz w:val="28"/>
          <w:szCs w:val="28"/>
        </w:rPr>
        <w:t>бованиями и внутренней доку</w:t>
      </w:r>
      <w:r>
        <w:rPr>
          <w:sz w:val="28"/>
          <w:szCs w:val="28"/>
        </w:rPr>
        <w:t>ментацией;</w:t>
      </w:r>
    </w:p>
    <w:p w14:paraId="5308C2C9" w14:textId="4E3CB3D0" w:rsidR="007F7ABF" w:rsidRPr="003039BE" w:rsidRDefault="00B04CB5" w:rsidP="00B04CB5">
      <w:pPr>
        <w:pStyle w:val="a7"/>
        <w:numPr>
          <w:ilvl w:val="1"/>
          <w:numId w:val="29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lastRenderedPageBreak/>
        <w:t>обеспеч</w:t>
      </w:r>
      <w:r>
        <w:rPr>
          <w:sz w:val="28"/>
          <w:szCs w:val="28"/>
        </w:rPr>
        <w:t>ить</w:t>
      </w:r>
      <w:r w:rsidRPr="00B04CB5">
        <w:rPr>
          <w:sz w:val="28"/>
          <w:szCs w:val="28"/>
        </w:rPr>
        <w:t xml:space="preserve"> </w:t>
      </w:r>
      <w:proofErr w:type="gramStart"/>
      <w:r w:rsidRPr="00B04CB5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="00BC7E06" w:rsidRPr="003039BE">
        <w:rPr>
          <w:sz w:val="28"/>
          <w:szCs w:val="28"/>
        </w:rPr>
        <w:t xml:space="preserve"> за</w:t>
      </w:r>
      <w:proofErr w:type="gramEnd"/>
      <w:r w:rsidR="00BC7E06" w:rsidRPr="003039BE">
        <w:rPr>
          <w:sz w:val="28"/>
          <w:szCs w:val="28"/>
        </w:rPr>
        <w:t xml:space="preserve"> движением денежных средств, </w:t>
      </w:r>
      <w:r w:rsidR="007F7ABF" w:rsidRPr="003039BE">
        <w:rPr>
          <w:sz w:val="28"/>
          <w:szCs w:val="28"/>
        </w:rPr>
        <w:t>остат</w:t>
      </w:r>
      <w:r w:rsidR="00BC7E06" w:rsidRPr="003039BE">
        <w:rPr>
          <w:sz w:val="28"/>
          <w:szCs w:val="28"/>
        </w:rPr>
        <w:t>ков на счетах и в кассе, п</w:t>
      </w:r>
      <w:r w:rsidR="007F7ABF" w:rsidRPr="003039BE">
        <w:rPr>
          <w:sz w:val="28"/>
          <w:szCs w:val="28"/>
        </w:rPr>
        <w:t>роведение сверок и инвентаризаций для выявления ра</w:t>
      </w:r>
      <w:r w:rsidR="007F7ABF" w:rsidRPr="003039BE">
        <w:rPr>
          <w:sz w:val="28"/>
          <w:szCs w:val="28"/>
        </w:rPr>
        <w:t>с</w:t>
      </w:r>
      <w:r w:rsidR="007F7ABF" w:rsidRPr="003039BE">
        <w:rPr>
          <w:sz w:val="28"/>
          <w:szCs w:val="28"/>
        </w:rPr>
        <w:t>хождений и пр</w:t>
      </w:r>
      <w:r>
        <w:rPr>
          <w:sz w:val="28"/>
          <w:szCs w:val="28"/>
        </w:rPr>
        <w:t>едотвращения ошибок или хищений;</w:t>
      </w:r>
    </w:p>
    <w:p w14:paraId="64791E4B" w14:textId="5D511138" w:rsidR="007F7ABF" w:rsidRPr="003039BE" w:rsidRDefault="00B04CB5" w:rsidP="00B04CB5">
      <w:pPr>
        <w:pStyle w:val="a7"/>
        <w:numPr>
          <w:ilvl w:val="1"/>
          <w:numId w:val="29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7ABF" w:rsidRPr="003039BE">
        <w:rPr>
          <w:sz w:val="28"/>
          <w:szCs w:val="28"/>
        </w:rPr>
        <w:t>беспеч</w:t>
      </w:r>
      <w:r w:rsidR="003039BE" w:rsidRPr="003039BE">
        <w:rPr>
          <w:sz w:val="28"/>
          <w:szCs w:val="28"/>
        </w:rPr>
        <w:t>ить</w:t>
      </w:r>
      <w:r w:rsidR="007F7ABF" w:rsidRPr="003039BE">
        <w:rPr>
          <w:sz w:val="28"/>
          <w:szCs w:val="28"/>
        </w:rPr>
        <w:t xml:space="preserve"> правильн</w:t>
      </w:r>
      <w:r w:rsidR="003039BE" w:rsidRPr="003039BE">
        <w:rPr>
          <w:sz w:val="28"/>
          <w:szCs w:val="28"/>
        </w:rPr>
        <w:t>ую</w:t>
      </w:r>
      <w:r w:rsidR="007F7ABF" w:rsidRPr="003039BE">
        <w:rPr>
          <w:sz w:val="28"/>
          <w:szCs w:val="28"/>
        </w:rPr>
        <w:t xml:space="preserve"> оценк</w:t>
      </w:r>
      <w:r w:rsidR="003039BE" w:rsidRPr="003039BE">
        <w:rPr>
          <w:sz w:val="28"/>
          <w:szCs w:val="28"/>
        </w:rPr>
        <w:t>у</w:t>
      </w:r>
      <w:r w:rsidR="007F7ABF" w:rsidRPr="003039BE">
        <w:rPr>
          <w:sz w:val="28"/>
          <w:szCs w:val="28"/>
        </w:rPr>
        <w:t xml:space="preserve"> и уче</w:t>
      </w:r>
      <w:r w:rsidR="003039BE" w:rsidRPr="003039BE">
        <w:rPr>
          <w:sz w:val="28"/>
          <w:szCs w:val="28"/>
        </w:rPr>
        <w:t>т валютных операций за счет п</w:t>
      </w:r>
      <w:r w:rsidR="007F7ABF" w:rsidRPr="003039BE">
        <w:rPr>
          <w:sz w:val="28"/>
          <w:szCs w:val="28"/>
        </w:rPr>
        <w:t>ереоценк</w:t>
      </w:r>
      <w:r w:rsidR="003039BE" w:rsidRPr="003039BE">
        <w:rPr>
          <w:sz w:val="28"/>
          <w:szCs w:val="28"/>
        </w:rPr>
        <w:t>и</w:t>
      </w:r>
      <w:r w:rsidR="007F7ABF" w:rsidRPr="003039BE">
        <w:rPr>
          <w:sz w:val="28"/>
          <w:szCs w:val="28"/>
        </w:rPr>
        <w:t xml:space="preserve"> валютных остатков п</w:t>
      </w:r>
      <w:r w:rsidR="003039BE" w:rsidRPr="003039BE">
        <w:rPr>
          <w:sz w:val="28"/>
          <w:szCs w:val="28"/>
        </w:rPr>
        <w:t xml:space="preserve">о курсу ЦБ РФ на дату операции и </w:t>
      </w:r>
      <w:proofErr w:type="gramStart"/>
      <w:r w:rsidR="003039BE" w:rsidRPr="003039BE">
        <w:rPr>
          <w:sz w:val="28"/>
          <w:szCs w:val="28"/>
        </w:rPr>
        <w:t>у</w:t>
      </w:r>
      <w:r w:rsidR="007F7ABF" w:rsidRPr="003039BE">
        <w:rPr>
          <w:sz w:val="28"/>
          <w:szCs w:val="28"/>
        </w:rPr>
        <w:t>ч</w:t>
      </w:r>
      <w:r w:rsidR="007F7ABF" w:rsidRPr="003039BE">
        <w:rPr>
          <w:sz w:val="28"/>
          <w:szCs w:val="28"/>
        </w:rPr>
        <w:t>е</w:t>
      </w:r>
      <w:r w:rsidR="007F7ABF" w:rsidRPr="003039BE">
        <w:rPr>
          <w:sz w:val="28"/>
          <w:szCs w:val="28"/>
        </w:rPr>
        <w:t>т</w:t>
      </w:r>
      <w:r w:rsidR="003039BE" w:rsidRPr="003039BE">
        <w:rPr>
          <w:sz w:val="28"/>
          <w:szCs w:val="28"/>
        </w:rPr>
        <w:t>а</w:t>
      </w:r>
      <w:proofErr w:type="gramEnd"/>
      <w:r w:rsidR="007F7ABF" w:rsidRPr="003039BE">
        <w:rPr>
          <w:sz w:val="28"/>
          <w:szCs w:val="28"/>
        </w:rPr>
        <w:t xml:space="preserve"> курсовых разниц, связанных с валютными опе</w:t>
      </w:r>
      <w:r>
        <w:rPr>
          <w:sz w:val="28"/>
          <w:szCs w:val="28"/>
        </w:rPr>
        <w:t>рациями;</w:t>
      </w:r>
    </w:p>
    <w:p w14:paraId="7CB3FD8D" w14:textId="492D3113" w:rsidR="007F7ABF" w:rsidRPr="003039BE" w:rsidRDefault="00B04CB5" w:rsidP="00B04CB5">
      <w:pPr>
        <w:pStyle w:val="a7"/>
        <w:numPr>
          <w:ilvl w:val="1"/>
          <w:numId w:val="29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7ABF" w:rsidRPr="003039BE">
        <w:rPr>
          <w:sz w:val="28"/>
          <w:szCs w:val="28"/>
        </w:rPr>
        <w:t>беспеч</w:t>
      </w:r>
      <w:r w:rsidR="003039BE" w:rsidRPr="003039BE">
        <w:rPr>
          <w:sz w:val="28"/>
          <w:szCs w:val="28"/>
        </w:rPr>
        <w:t>ить</w:t>
      </w:r>
      <w:r w:rsidR="007F7ABF" w:rsidRPr="003039BE">
        <w:rPr>
          <w:sz w:val="28"/>
          <w:szCs w:val="28"/>
        </w:rPr>
        <w:t xml:space="preserve"> подготовк</w:t>
      </w:r>
      <w:r w:rsidR="003039BE" w:rsidRPr="003039BE">
        <w:rPr>
          <w:sz w:val="28"/>
          <w:szCs w:val="28"/>
        </w:rPr>
        <w:t xml:space="preserve">у финансовой отчетности. </w:t>
      </w:r>
      <w:r w:rsidR="007F7ABF" w:rsidRPr="003039BE">
        <w:rPr>
          <w:sz w:val="28"/>
          <w:szCs w:val="28"/>
        </w:rPr>
        <w:t>Формирование данных для бухгалтерской и налоговой отчетности по состоя</w:t>
      </w:r>
      <w:r w:rsidR="003039BE" w:rsidRPr="003039BE">
        <w:rPr>
          <w:sz w:val="28"/>
          <w:szCs w:val="28"/>
        </w:rPr>
        <w:t>нию на отче</w:t>
      </w:r>
      <w:r w:rsidR="003039BE" w:rsidRPr="003039BE">
        <w:rPr>
          <w:sz w:val="28"/>
          <w:szCs w:val="28"/>
        </w:rPr>
        <w:t>т</w:t>
      </w:r>
      <w:r w:rsidR="003039BE" w:rsidRPr="003039BE">
        <w:rPr>
          <w:sz w:val="28"/>
          <w:szCs w:val="28"/>
        </w:rPr>
        <w:t xml:space="preserve">ную дату. </w:t>
      </w:r>
      <w:r w:rsidR="007F7ABF" w:rsidRPr="003039BE">
        <w:rPr>
          <w:sz w:val="28"/>
          <w:szCs w:val="28"/>
        </w:rPr>
        <w:t>Отражение операций с денежными средствами в соответствии с</w:t>
      </w:r>
      <w:r>
        <w:rPr>
          <w:sz w:val="28"/>
          <w:szCs w:val="28"/>
        </w:rPr>
        <w:t xml:space="preserve"> требованиями нормативных актов;</w:t>
      </w:r>
    </w:p>
    <w:p w14:paraId="275B463B" w14:textId="2C506F7B" w:rsidR="007F7ABF" w:rsidRPr="003039BE" w:rsidRDefault="00B04CB5" w:rsidP="00B04CB5">
      <w:pPr>
        <w:pStyle w:val="a7"/>
        <w:numPr>
          <w:ilvl w:val="1"/>
          <w:numId w:val="29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039BE">
        <w:rPr>
          <w:sz w:val="28"/>
          <w:szCs w:val="28"/>
        </w:rPr>
        <w:t>облюсти</w:t>
      </w:r>
      <w:r w:rsidR="007F7ABF" w:rsidRPr="003039BE">
        <w:rPr>
          <w:sz w:val="28"/>
          <w:szCs w:val="28"/>
        </w:rPr>
        <w:t xml:space="preserve"> нормативн</w:t>
      </w:r>
      <w:r w:rsidR="003039BE">
        <w:rPr>
          <w:sz w:val="28"/>
          <w:szCs w:val="28"/>
        </w:rPr>
        <w:t>ые</w:t>
      </w:r>
      <w:r w:rsidR="007F7ABF" w:rsidRPr="003039BE">
        <w:rPr>
          <w:sz w:val="28"/>
          <w:szCs w:val="28"/>
        </w:rPr>
        <w:t xml:space="preserve"> т</w:t>
      </w:r>
      <w:r w:rsidR="003039BE" w:rsidRPr="003039BE">
        <w:rPr>
          <w:sz w:val="28"/>
          <w:szCs w:val="28"/>
        </w:rPr>
        <w:t>ребовани</w:t>
      </w:r>
      <w:r w:rsidR="003039BE">
        <w:rPr>
          <w:sz w:val="28"/>
          <w:szCs w:val="28"/>
        </w:rPr>
        <w:t>я</w:t>
      </w:r>
      <w:r w:rsidR="003039BE" w:rsidRPr="003039BE">
        <w:rPr>
          <w:sz w:val="28"/>
          <w:szCs w:val="28"/>
        </w:rPr>
        <w:t xml:space="preserve"> и внутренн</w:t>
      </w:r>
      <w:r w:rsidR="003039BE">
        <w:rPr>
          <w:sz w:val="28"/>
          <w:szCs w:val="28"/>
        </w:rPr>
        <w:t>юю политику</w:t>
      </w:r>
      <w:r w:rsidR="003039BE" w:rsidRPr="003039BE">
        <w:rPr>
          <w:sz w:val="28"/>
          <w:szCs w:val="28"/>
        </w:rPr>
        <w:t xml:space="preserve">. </w:t>
      </w:r>
      <w:r w:rsidR="007F7ABF" w:rsidRPr="003039BE">
        <w:rPr>
          <w:sz w:val="28"/>
          <w:szCs w:val="28"/>
        </w:rPr>
        <w:t>Учет в соответствии с федеральным законодательством, методическими р</w:t>
      </w:r>
      <w:r w:rsidR="007F7ABF" w:rsidRPr="003039BE">
        <w:rPr>
          <w:sz w:val="28"/>
          <w:szCs w:val="28"/>
        </w:rPr>
        <w:t>е</w:t>
      </w:r>
      <w:r w:rsidR="007F7ABF" w:rsidRPr="003039BE">
        <w:rPr>
          <w:sz w:val="28"/>
          <w:szCs w:val="28"/>
        </w:rPr>
        <w:t>комендациями и</w:t>
      </w:r>
      <w:r w:rsidR="003039BE" w:rsidRPr="003039BE">
        <w:rPr>
          <w:sz w:val="28"/>
          <w:szCs w:val="28"/>
        </w:rPr>
        <w:t xml:space="preserve"> внут</w:t>
      </w:r>
      <w:r>
        <w:rPr>
          <w:sz w:val="28"/>
          <w:szCs w:val="28"/>
        </w:rPr>
        <w:t>ренними инструкциями,</w:t>
      </w:r>
      <w:r w:rsidR="003039BE" w:rsidRPr="003039B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F7ABF" w:rsidRPr="003039BE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ь</w:t>
      </w:r>
      <w:r w:rsidR="007F7ABF" w:rsidRPr="003039BE">
        <w:rPr>
          <w:sz w:val="28"/>
          <w:szCs w:val="28"/>
        </w:rPr>
        <w:t xml:space="preserve"> д</w:t>
      </w:r>
      <w:r w:rsidR="007F7ABF" w:rsidRPr="003039BE">
        <w:rPr>
          <w:sz w:val="28"/>
          <w:szCs w:val="28"/>
        </w:rPr>
        <w:t>е</w:t>
      </w:r>
      <w:r w:rsidR="007F7ABF" w:rsidRPr="003039BE">
        <w:rPr>
          <w:sz w:val="28"/>
          <w:szCs w:val="28"/>
        </w:rPr>
        <w:t>нежных средств и предотвр</w:t>
      </w:r>
      <w:r>
        <w:rPr>
          <w:sz w:val="28"/>
          <w:szCs w:val="28"/>
        </w:rPr>
        <w:t>ащение ошибок и злоупотреблений;</w:t>
      </w:r>
    </w:p>
    <w:p w14:paraId="7538A879" w14:textId="6DE70357" w:rsidR="007F7ABF" w:rsidRPr="003039BE" w:rsidRDefault="00B04CB5" w:rsidP="00B04CB5">
      <w:pPr>
        <w:pStyle w:val="a7"/>
        <w:numPr>
          <w:ilvl w:val="1"/>
          <w:numId w:val="29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39BE">
        <w:rPr>
          <w:sz w:val="28"/>
          <w:szCs w:val="28"/>
        </w:rPr>
        <w:t>беспечить</w:t>
      </w:r>
      <w:r w:rsidR="007F7ABF" w:rsidRPr="003039BE">
        <w:rPr>
          <w:sz w:val="28"/>
          <w:szCs w:val="28"/>
        </w:rPr>
        <w:t xml:space="preserve"> </w:t>
      </w:r>
      <w:r w:rsidR="003039BE" w:rsidRPr="003039BE">
        <w:rPr>
          <w:sz w:val="28"/>
          <w:szCs w:val="28"/>
        </w:rPr>
        <w:t>автоматизаци</w:t>
      </w:r>
      <w:r w:rsidR="003039BE">
        <w:rPr>
          <w:sz w:val="28"/>
          <w:szCs w:val="28"/>
        </w:rPr>
        <w:t>ю</w:t>
      </w:r>
      <w:r w:rsidR="003039BE" w:rsidRPr="003039BE">
        <w:rPr>
          <w:sz w:val="28"/>
          <w:szCs w:val="28"/>
        </w:rPr>
        <w:t xml:space="preserve"> учета и аналитики. </w:t>
      </w:r>
      <w:r w:rsidR="007F7ABF" w:rsidRPr="003039BE">
        <w:rPr>
          <w:sz w:val="28"/>
          <w:szCs w:val="28"/>
        </w:rPr>
        <w:t>Использование а</w:t>
      </w:r>
      <w:r w:rsidR="007F7ABF" w:rsidRPr="003039BE">
        <w:rPr>
          <w:sz w:val="28"/>
          <w:szCs w:val="28"/>
        </w:rPr>
        <w:t>в</w:t>
      </w:r>
      <w:r w:rsidR="007F7ABF" w:rsidRPr="003039BE">
        <w:rPr>
          <w:sz w:val="28"/>
          <w:szCs w:val="28"/>
        </w:rPr>
        <w:t xml:space="preserve">томатизированных систем для учета </w:t>
      </w:r>
      <w:r w:rsidR="003039BE" w:rsidRPr="003039BE">
        <w:rPr>
          <w:sz w:val="28"/>
          <w:szCs w:val="28"/>
        </w:rPr>
        <w:t xml:space="preserve">кассовых и банковских операций. </w:t>
      </w:r>
      <w:r w:rsidR="007F7ABF" w:rsidRPr="003039BE">
        <w:rPr>
          <w:sz w:val="28"/>
          <w:szCs w:val="28"/>
        </w:rPr>
        <w:t>Фо</w:t>
      </w:r>
      <w:r w:rsidR="007F7ABF" w:rsidRPr="003039BE">
        <w:rPr>
          <w:sz w:val="28"/>
          <w:szCs w:val="28"/>
        </w:rPr>
        <w:t>р</w:t>
      </w:r>
      <w:r w:rsidR="007F7ABF" w:rsidRPr="003039BE">
        <w:rPr>
          <w:sz w:val="28"/>
          <w:szCs w:val="28"/>
        </w:rPr>
        <w:t>мирование аналитических отчетов для руковод</w:t>
      </w:r>
      <w:r>
        <w:rPr>
          <w:sz w:val="28"/>
          <w:szCs w:val="28"/>
        </w:rPr>
        <w:t>ства;</w:t>
      </w:r>
    </w:p>
    <w:p w14:paraId="52D07C15" w14:textId="31970F92" w:rsidR="003039BE" w:rsidRDefault="00B04CB5" w:rsidP="00B04CB5">
      <w:pPr>
        <w:pStyle w:val="a7"/>
        <w:numPr>
          <w:ilvl w:val="1"/>
          <w:numId w:val="29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7ABF" w:rsidRPr="003039BE">
        <w:rPr>
          <w:sz w:val="28"/>
          <w:szCs w:val="28"/>
        </w:rPr>
        <w:t>беспеч</w:t>
      </w:r>
      <w:r w:rsidR="003039BE">
        <w:rPr>
          <w:sz w:val="28"/>
          <w:szCs w:val="28"/>
        </w:rPr>
        <w:t xml:space="preserve">ить </w:t>
      </w:r>
      <w:proofErr w:type="gramStart"/>
      <w:r w:rsidR="003039BE">
        <w:rPr>
          <w:sz w:val="28"/>
          <w:szCs w:val="28"/>
        </w:rPr>
        <w:t>контроль</w:t>
      </w:r>
      <w:r w:rsidR="007F7ABF" w:rsidRPr="003039BE">
        <w:rPr>
          <w:sz w:val="28"/>
          <w:szCs w:val="28"/>
        </w:rPr>
        <w:t xml:space="preserve"> за</w:t>
      </w:r>
      <w:proofErr w:type="gramEnd"/>
      <w:r w:rsidR="007F7ABF" w:rsidRPr="003039BE">
        <w:rPr>
          <w:sz w:val="28"/>
          <w:szCs w:val="28"/>
        </w:rPr>
        <w:t xml:space="preserve"> выполнением платежей и поступлений</w:t>
      </w:r>
      <w:r>
        <w:rPr>
          <w:sz w:val="28"/>
          <w:szCs w:val="28"/>
        </w:rPr>
        <w:t xml:space="preserve">, </w:t>
      </w:r>
      <w:r w:rsidR="007F7ABF" w:rsidRPr="003039BE">
        <w:rPr>
          <w:sz w:val="28"/>
          <w:szCs w:val="28"/>
        </w:rPr>
        <w:t>за своевременным зачислением средств на с</w:t>
      </w:r>
      <w:r w:rsidR="003039BE" w:rsidRPr="003039BE">
        <w:rPr>
          <w:sz w:val="28"/>
          <w:szCs w:val="28"/>
        </w:rPr>
        <w:t xml:space="preserve">чета и осуществлением платежей. </w:t>
      </w:r>
      <w:r w:rsidR="007F7ABF" w:rsidRPr="003039BE">
        <w:rPr>
          <w:sz w:val="28"/>
          <w:szCs w:val="28"/>
        </w:rPr>
        <w:t>Обработка и регистрация расчетных документов.</w:t>
      </w:r>
    </w:p>
    <w:p w14:paraId="03E5964D" w14:textId="4B0BC337" w:rsidR="007F7ABF" w:rsidRPr="007F7ABF" w:rsidRDefault="007F7ABF" w:rsidP="00831D08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39BE">
        <w:rPr>
          <w:sz w:val="28"/>
          <w:szCs w:val="28"/>
        </w:rPr>
        <w:t>Роль бухгалтерского учета кассовых и банковских операций в обесп</w:t>
      </w:r>
      <w:r w:rsidRPr="003039BE">
        <w:rPr>
          <w:sz w:val="28"/>
          <w:szCs w:val="28"/>
        </w:rPr>
        <w:t>е</w:t>
      </w:r>
      <w:r w:rsidRPr="003039BE">
        <w:rPr>
          <w:sz w:val="28"/>
          <w:szCs w:val="28"/>
        </w:rPr>
        <w:t>чении экономической безопасности является важнейшим аспектом эффе</w:t>
      </w:r>
      <w:r w:rsidRPr="003039BE">
        <w:rPr>
          <w:sz w:val="28"/>
          <w:szCs w:val="28"/>
        </w:rPr>
        <w:t>к</w:t>
      </w:r>
      <w:r w:rsidRPr="003039BE">
        <w:rPr>
          <w:sz w:val="28"/>
          <w:szCs w:val="28"/>
        </w:rPr>
        <w:t>тивного управления финансовыми ресурсами организации. В условиях с</w:t>
      </w:r>
      <w:r w:rsidRPr="003039BE">
        <w:rPr>
          <w:sz w:val="28"/>
          <w:szCs w:val="28"/>
        </w:rPr>
        <w:t>о</w:t>
      </w:r>
      <w:r w:rsidRPr="003039BE">
        <w:rPr>
          <w:sz w:val="28"/>
          <w:szCs w:val="28"/>
        </w:rPr>
        <w:t>временного рынка и усиления требований к прозрачности и ответственности, правильное ведение учета денежных сре</w:t>
      </w:r>
      <w:proofErr w:type="gramStart"/>
      <w:r w:rsidRPr="003039BE">
        <w:rPr>
          <w:sz w:val="28"/>
          <w:szCs w:val="28"/>
        </w:rPr>
        <w:t>дств сп</w:t>
      </w:r>
      <w:proofErr w:type="gramEnd"/>
      <w:r w:rsidRPr="003039BE">
        <w:rPr>
          <w:sz w:val="28"/>
          <w:szCs w:val="28"/>
        </w:rPr>
        <w:t>особствует формированию надежной системы внутреннего контроля, предотвращению финансовых пр</w:t>
      </w:r>
      <w:r w:rsidRPr="003039BE">
        <w:rPr>
          <w:sz w:val="28"/>
          <w:szCs w:val="28"/>
        </w:rPr>
        <w:t>е</w:t>
      </w:r>
      <w:r w:rsidRPr="003039BE">
        <w:rPr>
          <w:sz w:val="28"/>
          <w:szCs w:val="28"/>
        </w:rPr>
        <w:t>ступлений и обеспечению стабильности хозяйственной деятельности.</w:t>
      </w:r>
    </w:p>
    <w:p w14:paraId="4E60DE11" w14:textId="56A2A34E" w:rsidR="007F7ABF" w:rsidRPr="004C25C3" w:rsidRDefault="007F7ABF" w:rsidP="009E3EB0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7ABF">
        <w:rPr>
          <w:sz w:val="28"/>
          <w:szCs w:val="28"/>
        </w:rPr>
        <w:t>Во-первых, достоверность и полнота учета кассовых и банковских оп</w:t>
      </w:r>
      <w:r w:rsidRPr="007F7ABF">
        <w:rPr>
          <w:sz w:val="28"/>
          <w:szCs w:val="28"/>
        </w:rPr>
        <w:t>е</w:t>
      </w:r>
      <w:r w:rsidRPr="007F7ABF">
        <w:rPr>
          <w:sz w:val="28"/>
          <w:szCs w:val="28"/>
        </w:rPr>
        <w:t>раций позволяют своевременно выявлять отклонения, подозрительные оп</w:t>
      </w:r>
      <w:r w:rsidRPr="007F7ABF">
        <w:rPr>
          <w:sz w:val="28"/>
          <w:szCs w:val="28"/>
        </w:rPr>
        <w:t>е</w:t>
      </w:r>
      <w:r w:rsidRPr="007F7ABF">
        <w:rPr>
          <w:sz w:val="28"/>
          <w:szCs w:val="28"/>
        </w:rPr>
        <w:t xml:space="preserve">рации и возможные факты хищений или мошенничества. Это обеспечивает </w:t>
      </w:r>
      <w:r w:rsidRPr="007F7ABF">
        <w:rPr>
          <w:sz w:val="28"/>
          <w:szCs w:val="28"/>
        </w:rPr>
        <w:lastRenderedPageBreak/>
        <w:t>основу для принятия управленческих решений и минимизации финансовых рисков. Ведение точного учета создает прозрачную картину движения д</w:t>
      </w:r>
      <w:r w:rsidRPr="007F7ABF">
        <w:rPr>
          <w:sz w:val="28"/>
          <w:szCs w:val="28"/>
        </w:rPr>
        <w:t>е</w:t>
      </w:r>
      <w:r w:rsidRPr="007F7ABF">
        <w:rPr>
          <w:sz w:val="28"/>
          <w:szCs w:val="28"/>
        </w:rPr>
        <w:t xml:space="preserve">нежных средств, что критически важно для оценки финансового состояния организации и </w:t>
      </w:r>
      <w:r w:rsidR="003039BE">
        <w:rPr>
          <w:sz w:val="28"/>
          <w:szCs w:val="28"/>
        </w:rPr>
        <w:t xml:space="preserve">предотвращения возможных угроз. </w:t>
      </w:r>
      <w:r w:rsidRPr="007F7ABF">
        <w:rPr>
          <w:sz w:val="28"/>
          <w:szCs w:val="28"/>
        </w:rPr>
        <w:t xml:space="preserve">Во-вторых, </w:t>
      </w:r>
      <w:proofErr w:type="gramStart"/>
      <w:r w:rsidRPr="007F7ABF">
        <w:rPr>
          <w:sz w:val="28"/>
          <w:szCs w:val="28"/>
        </w:rPr>
        <w:t>контроль за</w:t>
      </w:r>
      <w:proofErr w:type="gramEnd"/>
      <w:r w:rsidRPr="007F7ABF">
        <w:rPr>
          <w:sz w:val="28"/>
          <w:szCs w:val="28"/>
        </w:rPr>
        <w:t xml:space="preserve"> движением денежных средств позволяет обеспечить своевременность выпо</w:t>
      </w:r>
      <w:r w:rsidRPr="007F7ABF">
        <w:rPr>
          <w:sz w:val="28"/>
          <w:szCs w:val="28"/>
        </w:rPr>
        <w:t>л</w:t>
      </w:r>
      <w:r w:rsidRPr="007F7ABF">
        <w:rPr>
          <w:sz w:val="28"/>
          <w:szCs w:val="28"/>
        </w:rPr>
        <w:t>нения обязательств, своевременную регистрацию всех поступлений и расх</w:t>
      </w:r>
      <w:r w:rsidRPr="007F7ABF">
        <w:rPr>
          <w:sz w:val="28"/>
          <w:szCs w:val="28"/>
        </w:rPr>
        <w:t>о</w:t>
      </w:r>
      <w:r w:rsidRPr="007F7ABF">
        <w:rPr>
          <w:sz w:val="28"/>
          <w:szCs w:val="28"/>
        </w:rPr>
        <w:t>дов, а также соблюдение нормативных требований законодательства. Такой контроль способствует предупреждению случаев несанкционированных оп</w:t>
      </w:r>
      <w:r w:rsidRPr="007F7ABF">
        <w:rPr>
          <w:sz w:val="28"/>
          <w:szCs w:val="28"/>
        </w:rPr>
        <w:t>е</w:t>
      </w:r>
      <w:r w:rsidRPr="007F7ABF">
        <w:rPr>
          <w:sz w:val="28"/>
          <w:szCs w:val="28"/>
        </w:rPr>
        <w:t>раций, злоупотреблений и ошибок, что повышает уровень финансовой ди</w:t>
      </w:r>
      <w:r w:rsidRPr="007F7ABF">
        <w:rPr>
          <w:sz w:val="28"/>
          <w:szCs w:val="28"/>
        </w:rPr>
        <w:t>с</w:t>
      </w:r>
      <w:r w:rsidRPr="007F7ABF">
        <w:rPr>
          <w:sz w:val="28"/>
          <w:szCs w:val="28"/>
        </w:rPr>
        <w:t>циплины внутр</w:t>
      </w:r>
      <w:r w:rsidR="003039BE">
        <w:rPr>
          <w:sz w:val="28"/>
          <w:szCs w:val="28"/>
        </w:rPr>
        <w:t xml:space="preserve">и организации. </w:t>
      </w:r>
      <w:r w:rsidRPr="007F7ABF">
        <w:rPr>
          <w:sz w:val="28"/>
          <w:szCs w:val="28"/>
        </w:rPr>
        <w:t>В-третьих, бухгалтерский учет играет ключ</w:t>
      </w:r>
      <w:r w:rsidRPr="007F7ABF">
        <w:rPr>
          <w:sz w:val="28"/>
          <w:szCs w:val="28"/>
        </w:rPr>
        <w:t>е</w:t>
      </w:r>
      <w:r w:rsidRPr="007F7ABF">
        <w:rPr>
          <w:sz w:val="28"/>
          <w:szCs w:val="28"/>
        </w:rPr>
        <w:t>вую роль в предотвращении финансовых злоупотреблений и мошенничества. Внедрение автоматизированных систем учета повышает прозрачность и усложняет возможность для злоумышленников использовать слабые места в контроле. Регулярные проверки, сверки и аудит помогают выявлять признаки неправомерных действий и своевременно реагировать на них, что значител</w:t>
      </w:r>
      <w:r w:rsidRPr="007F7ABF">
        <w:rPr>
          <w:sz w:val="28"/>
          <w:szCs w:val="28"/>
        </w:rPr>
        <w:t>ь</w:t>
      </w:r>
      <w:r w:rsidRPr="007F7ABF">
        <w:rPr>
          <w:sz w:val="28"/>
          <w:szCs w:val="28"/>
        </w:rPr>
        <w:t>но укрепляет экономич</w:t>
      </w:r>
      <w:r w:rsidR="009E3EB0">
        <w:rPr>
          <w:sz w:val="28"/>
          <w:szCs w:val="28"/>
        </w:rPr>
        <w:t>ескую безопасность организации.</w:t>
      </w:r>
      <w:r w:rsidR="00827FD7" w:rsidRPr="00827FD7">
        <w:rPr>
          <w:sz w:val="28"/>
          <w:szCs w:val="28"/>
        </w:rPr>
        <w:t xml:space="preserve"> [</w:t>
      </w:r>
      <w:r w:rsidR="00827FD7" w:rsidRPr="004C25C3">
        <w:rPr>
          <w:sz w:val="28"/>
          <w:szCs w:val="28"/>
        </w:rPr>
        <w:t xml:space="preserve">19, </w:t>
      </w:r>
      <w:r w:rsidR="004C25C3">
        <w:rPr>
          <w:sz w:val="28"/>
          <w:szCs w:val="28"/>
        </w:rPr>
        <w:t xml:space="preserve">с. </w:t>
      </w:r>
      <w:r w:rsidR="00827FD7" w:rsidRPr="004C25C3">
        <w:rPr>
          <w:sz w:val="28"/>
          <w:szCs w:val="28"/>
        </w:rPr>
        <w:t>384]</w:t>
      </w:r>
    </w:p>
    <w:p w14:paraId="68422CAF" w14:textId="2E2780CB" w:rsidR="007F7ABF" w:rsidRPr="007F7ABF" w:rsidRDefault="007F7ABF" w:rsidP="00831D08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7ABF">
        <w:rPr>
          <w:sz w:val="28"/>
          <w:szCs w:val="28"/>
        </w:rPr>
        <w:t>Кроме того, учет кассовых и банковских операций обеспечивает с</w:t>
      </w:r>
      <w:r w:rsidRPr="007F7ABF">
        <w:rPr>
          <w:sz w:val="28"/>
          <w:szCs w:val="28"/>
        </w:rPr>
        <w:t>о</w:t>
      </w:r>
      <w:r w:rsidRPr="007F7ABF">
        <w:rPr>
          <w:sz w:val="28"/>
          <w:szCs w:val="28"/>
        </w:rPr>
        <w:t>блюдение нормативных требований, таких как валютное регулирование, налоговое законодательство и внутренние регламенты. Это снижает ри</w:t>
      </w:r>
      <w:proofErr w:type="gramStart"/>
      <w:r w:rsidRPr="007F7ABF">
        <w:rPr>
          <w:sz w:val="28"/>
          <w:szCs w:val="28"/>
        </w:rPr>
        <w:t>ск штр</w:t>
      </w:r>
      <w:proofErr w:type="gramEnd"/>
      <w:r w:rsidRPr="007F7ABF">
        <w:rPr>
          <w:sz w:val="28"/>
          <w:szCs w:val="28"/>
        </w:rPr>
        <w:t>афных санкций, правовых споров и потери репутации, что является ва</w:t>
      </w:r>
      <w:r w:rsidRPr="007F7ABF">
        <w:rPr>
          <w:sz w:val="28"/>
          <w:szCs w:val="28"/>
        </w:rPr>
        <w:t>ж</w:t>
      </w:r>
      <w:r w:rsidRPr="007F7ABF">
        <w:rPr>
          <w:sz w:val="28"/>
          <w:szCs w:val="28"/>
        </w:rPr>
        <w:t>нейшими составляющими устойчивого раз</w:t>
      </w:r>
      <w:r w:rsidR="003039BE">
        <w:rPr>
          <w:sz w:val="28"/>
          <w:szCs w:val="28"/>
        </w:rPr>
        <w:t>вития любой организации.</w:t>
      </w:r>
    </w:p>
    <w:p w14:paraId="7F79B79C" w14:textId="7B85E95C" w:rsidR="007F7ABF" w:rsidRDefault="007F7ABF" w:rsidP="009E3EB0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7ABF">
        <w:rPr>
          <w:sz w:val="28"/>
          <w:szCs w:val="28"/>
        </w:rPr>
        <w:t>В целом, организация эффективного учета кассовых и банковских оп</w:t>
      </w:r>
      <w:r w:rsidRPr="007F7ABF">
        <w:rPr>
          <w:sz w:val="28"/>
          <w:szCs w:val="28"/>
        </w:rPr>
        <w:t>е</w:t>
      </w:r>
      <w:r w:rsidRPr="007F7ABF">
        <w:rPr>
          <w:sz w:val="28"/>
          <w:szCs w:val="28"/>
        </w:rPr>
        <w:t>раций создает надежные механизмы внутреннего контроля, способствует в</w:t>
      </w:r>
      <w:r w:rsidRPr="007F7ABF">
        <w:rPr>
          <w:sz w:val="28"/>
          <w:szCs w:val="28"/>
        </w:rPr>
        <w:t>ы</w:t>
      </w:r>
      <w:r w:rsidRPr="007F7ABF">
        <w:rPr>
          <w:sz w:val="28"/>
          <w:szCs w:val="28"/>
        </w:rPr>
        <w:t>явлению и предотвращению финансовых угроз, а также укрепляет доверие со стороны партнеров, инвесторов и государственных органов. Таким образом, роль бухгалтерского учета в обеспечении экономической безопасности в</w:t>
      </w:r>
      <w:r w:rsidRPr="007F7ABF">
        <w:rPr>
          <w:sz w:val="28"/>
          <w:szCs w:val="28"/>
        </w:rPr>
        <w:t>ы</w:t>
      </w:r>
      <w:r w:rsidRPr="007F7ABF">
        <w:rPr>
          <w:sz w:val="28"/>
          <w:szCs w:val="28"/>
        </w:rPr>
        <w:t>ходит за рамки простого отражения операций и становится важнейшим и</w:t>
      </w:r>
      <w:r w:rsidRPr="007F7ABF">
        <w:rPr>
          <w:sz w:val="28"/>
          <w:szCs w:val="28"/>
        </w:rPr>
        <w:t>н</w:t>
      </w:r>
      <w:r w:rsidRPr="007F7ABF">
        <w:rPr>
          <w:sz w:val="28"/>
          <w:szCs w:val="28"/>
        </w:rPr>
        <w:t>струментом защиты финансовых ресурсов и стабильности организации.</w:t>
      </w:r>
      <w:r w:rsidR="009E3EB0">
        <w:rPr>
          <w:sz w:val="28"/>
          <w:szCs w:val="28"/>
        </w:rPr>
        <w:br w:type="page"/>
      </w:r>
    </w:p>
    <w:p w14:paraId="71C355C1" w14:textId="612C047C" w:rsidR="007F7ABF" w:rsidRPr="007F7ABF" w:rsidRDefault="007F7ABF" w:rsidP="00165476">
      <w:pPr>
        <w:pStyle w:val="2"/>
        <w:numPr>
          <w:ilvl w:val="1"/>
          <w:numId w:val="4"/>
        </w:numPr>
        <w:spacing w:before="0" w:after="180" w:line="360" w:lineRule="auto"/>
        <w:ind w:left="426" w:hanging="426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7F7ABF">
        <w:rPr>
          <w:rFonts w:ascii="Times New Roman" w:hAnsi="Times New Roman" w:cs="Times New Roman"/>
          <w:color w:val="000000" w:themeColor="text1"/>
          <w:sz w:val="32"/>
          <w:szCs w:val="28"/>
        </w:rPr>
        <w:lastRenderedPageBreak/>
        <w:t>Организация бухгалтерского учета кассовых и банковских операций в целях обеспечения экономической безопасности хозяйствующего субъекта</w:t>
      </w:r>
    </w:p>
    <w:p w14:paraId="391132AF" w14:textId="77777777" w:rsidR="007F7ABF" w:rsidRPr="007F7ABF" w:rsidRDefault="007F7ABF" w:rsidP="00165476">
      <w:pPr>
        <w:pStyle w:val="a7"/>
        <w:keepNext/>
        <w:keepLines/>
        <w:numPr>
          <w:ilvl w:val="0"/>
          <w:numId w:val="5"/>
        </w:numPr>
        <w:spacing w:before="48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color w:val="2F5496" w:themeColor="accent1" w:themeShade="BF"/>
          <w:sz w:val="28"/>
          <w:szCs w:val="28"/>
        </w:rPr>
      </w:pPr>
    </w:p>
    <w:p w14:paraId="6DBDD0C3" w14:textId="4DE1275A" w:rsidR="007F7ABF" w:rsidRDefault="007F7ABF" w:rsidP="00B173B1">
      <w:pPr>
        <w:pStyle w:val="2"/>
        <w:spacing w:before="360" w:after="360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ABF">
        <w:rPr>
          <w:rFonts w:ascii="Times New Roman" w:hAnsi="Times New Roman" w:cs="Times New Roman"/>
          <w:color w:val="000000" w:themeColor="text1"/>
          <w:sz w:val="28"/>
          <w:szCs w:val="28"/>
        </w:rPr>
        <w:t>Анализ типовых хозяйственных операций по учету банковских и кассовых операций</w:t>
      </w:r>
    </w:p>
    <w:p w14:paraId="66D25A1D" w14:textId="75FBA040" w:rsidR="004E4964" w:rsidRDefault="004E4964" w:rsidP="00711ACA">
      <w:pPr>
        <w:spacing w:line="360" w:lineRule="auto"/>
        <w:ind w:firstLine="709"/>
        <w:jc w:val="both"/>
        <w:rPr>
          <w:sz w:val="28"/>
          <w:szCs w:val="28"/>
        </w:rPr>
      </w:pPr>
      <w:r w:rsidRPr="00711ACA">
        <w:rPr>
          <w:sz w:val="28"/>
          <w:szCs w:val="28"/>
        </w:rPr>
        <w:t>В практике бухгалтерского учета существует возможность выбора м</w:t>
      </w:r>
      <w:r w:rsidRPr="00711ACA">
        <w:rPr>
          <w:sz w:val="28"/>
          <w:szCs w:val="28"/>
        </w:rPr>
        <w:t>е</w:t>
      </w:r>
      <w:r w:rsidRPr="00711ACA">
        <w:rPr>
          <w:sz w:val="28"/>
          <w:szCs w:val="28"/>
        </w:rPr>
        <w:t>тодов и подходов к отражению операций, связанных с кассовыми и банко</w:t>
      </w:r>
      <w:r w:rsidRPr="00711ACA">
        <w:rPr>
          <w:sz w:val="28"/>
          <w:szCs w:val="28"/>
        </w:rPr>
        <w:t>в</w:t>
      </w:r>
      <w:r w:rsidRPr="00711ACA">
        <w:rPr>
          <w:sz w:val="28"/>
          <w:szCs w:val="28"/>
        </w:rPr>
        <w:t>скими расчетами. Такой выбор обусловлен необходимостью адаптации уче</w:t>
      </w:r>
      <w:r w:rsidRPr="00711ACA">
        <w:rPr>
          <w:sz w:val="28"/>
          <w:szCs w:val="28"/>
        </w:rPr>
        <w:t>т</w:t>
      </w:r>
      <w:r w:rsidRPr="00711ACA">
        <w:rPr>
          <w:sz w:val="28"/>
          <w:szCs w:val="28"/>
        </w:rPr>
        <w:t>ной политики предприятия к специфике его деятельности и внутренним р</w:t>
      </w:r>
      <w:r w:rsidRPr="00711ACA">
        <w:rPr>
          <w:sz w:val="28"/>
          <w:szCs w:val="28"/>
        </w:rPr>
        <w:t>е</w:t>
      </w:r>
      <w:r w:rsidRPr="00711ACA">
        <w:rPr>
          <w:sz w:val="28"/>
          <w:szCs w:val="28"/>
        </w:rPr>
        <w:t>гламентам, а также к требованиям нормативных актов.</w:t>
      </w:r>
    </w:p>
    <w:p w14:paraId="4183F887" w14:textId="2A8E1C60" w:rsidR="00887AE5" w:rsidRPr="00887AE5" w:rsidRDefault="00887AE5" w:rsidP="00887AE5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Рассмотрим ключевые моменты, касающиеся возможности выбора м</w:t>
      </w:r>
      <w:r w:rsidRPr="00887AE5">
        <w:rPr>
          <w:sz w:val="28"/>
          <w:szCs w:val="28"/>
        </w:rPr>
        <w:t>е</w:t>
      </w:r>
      <w:r w:rsidRPr="00887AE5">
        <w:rPr>
          <w:sz w:val="28"/>
          <w:szCs w:val="28"/>
        </w:rPr>
        <w:t>тодов ведения кассового и банковского учета в организациях</w:t>
      </w:r>
      <w:r>
        <w:rPr>
          <w:sz w:val="28"/>
          <w:szCs w:val="28"/>
        </w:rPr>
        <w:t>:</w:t>
      </w:r>
    </w:p>
    <w:p w14:paraId="4F50D9D9" w14:textId="65589C13" w:rsidR="00887AE5" w:rsidRPr="00887AE5" w:rsidRDefault="00887AE5" w:rsidP="00887A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Кассовый учет. </w:t>
      </w:r>
      <w:r w:rsidRPr="00887AE5">
        <w:rPr>
          <w:sz w:val="28"/>
          <w:szCs w:val="28"/>
        </w:rPr>
        <w:t>Кассовая дисциплина регламентируется Положением Центрального банка РФ № 3210-У от 11.03.</w:t>
      </w:r>
      <w:r>
        <w:rPr>
          <w:sz w:val="28"/>
          <w:szCs w:val="28"/>
        </w:rPr>
        <w:t>20</w:t>
      </w:r>
      <w:r w:rsidRPr="00887AE5">
        <w:rPr>
          <w:sz w:val="28"/>
          <w:szCs w:val="28"/>
        </w:rPr>
        <w:t>14</w:t>
      </w:r>
      <w:r>
        <w:rPr>
          <w:sz w:val="28"/>
          <w:szCs w:val="28"/>
        </w:rPr>
        <w:t xml:space="preserve">г., </w:t>
      </w:r>
      <w:r w:rsidRPr="00887AE5">
        <w:rPr>
          <w:sz w:val="28"/>
          <w:szCs w:val="28"/>
        </w:rPr>
        <w:t>в редакции указания № 5587-У от 05.10.2020</w:t>
      </w:r>
      <w:r>
        <w:rPr>
          <w:sz w:val="28"/>
          <w:szCs w:val="28"/>
        </w:rPr>
        <w:t>г.</w:t>
      </w:r>
      <w:r w:rsidRPr="00887AE5">
        <w:rPr>
          <w:sz w:val="28"/>
          <w:szCs w:val="28"/>
        </w:rPr>
        <w:t xml:space="preserve"> «О порядке ведения кассовых операций юридическ</w:t>
      </w:r>
      <w:r w:rsidRPr="00887AE5">
        <w:rPr>
          <w:sz w:val="28"/>
          <w:szCs w:val="28"/>
        </w:rPr>
        <w:t>и</w:t>
      </w:r>
      <w:r w:rsidRPr="00887AE5">
        <w:rPr>
          <w:sz w:val="28"/>
          <w:szCs w:val="28"/>
        </w:rPr>
        <w:t>ми лицами». Рассмотрим возможные варианты выбора учетной политики по отд</w:t>
      </w:r>
      <w:r>
        <w:rPr>
          <w:sz w:val="28"/>
          <w:szCs w:val="28"/>
        </w:rPr>
        <w:t>ельным пунктам кассового учета.</w:t>
      </w:r>
    </w:p>
    <w:p w14:paraId="04C28EEB" w14:textId="5073EE23" w:rsidR="00887AE5" w:rsidRPr="00887AE5" w:rsidRDefault="00887AE5" w:rsidP="00887AE5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Определение лимита</w:t>
      </w:r>
      <w:r>
        <w:rPr>
          <w:sz w:val="28"/>
          <w:szCs w:val="28"/>
        </w:rPr>
        <w:t xml:space="preserve"> остатка наличных денег в кассе. </w:t>
      </w:r>
      <w:r w:rsidRPr="00887AE5">
        <w:rPr>
          <w:sz w:val="28"/>
          <w:szCs w:val="28"/>
        </w:rPr>
        <w:t>Организация вправе принять решение о введении обязательного предельного размера наличных средств, допустимых к хранению в кассе, либо оставить этот пок</w:t>
      </w:r>
      <w:r w:rsidRPr="00887AE5">
        <w:rPr>
          <w:sz w:val="28"/>
          <w:szCs w:val="28"/>
        </w:rPr>
        <w:t>а</w:t>
      </w:r>
      <w:r w:rsidRPr="00887AE5">
        <w:rPr>
          <w:sz w:val="28"/>
          <w:szCs w:val="28"/>
        </w:rPr>
        <w:t>затель неограниченным. Принятие решения зависит от особенностей де</w:t>
      </w:r>
      <w:r w:rsidRPr="00887AE5">
        <w:rPr>
          <w:sz w:val="28"/>
          <w:szCs w:val="28"/>
        </w:rPr>
        <w:t>я</w:t>
      </w:r>
      <w:r w:rsidRPr="00887AE5">
        <w:rPr>
          <w:sz w:val="28"/>
          <w:szCs w:val="28"/>
        </w:rPr>
        <w:t>тельности фирмы, объема финансовых потоков и с</w:t>
      </w:r>
      <w:r>
        <w:rPr>
          <w:sz w:val="28"/>
          <w:szCs w:val="28"/>
        </w:rPr>
        <w:t>тепени рисков хищений и потерь.</w:t>
      </w:r>
      <w:r w:rsidRPr="00887AE5">
        <w:rPr>
          <w:sz w:val="28"/>
          <w:szCs w:val="28"/>
        </w:rPr>
        <w:t xml:space="preserve"> Решение принимается руководителем компании, утверждается пр</w:t>
      </w:r>
      <w:r w:rsidRPr="00887AE5">
        <w:rPr>
          <w:sz w:val="28"/>
          <w:szCs w:val="28"/>
        </w:rPr>
        <w:t>и</w:t>
      </w:r>
      <w:r w:rsidRPr="00887AE5">
        <w:rPr>
          <w:sz w:val="28"/>
          <w:szCs w:val="28"/>
        </w:rPr>
        <w:t>казом об учетной политике и подлежит обязательному соблюдению всеми сотрудниками, ответственными за хранение и использование наличных средств.</w:t>
      </w:r>
    </w:p>
    <w:p w14:paraId="593DD5B1" w14:textId="2DB5E8D7" w:rsidR="00887AE5" w:rsidRPr="00887AE5" w:rsidRDefault="00887AE5" w:rsidP="00887AE5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Оформление первичной документации по движению денежных средств</w:t>
      </w:r>
      <w:r>
        <w:rPr>
          <w:sz w:val="28"/>
          <w:szCs w:val="28"/>
        </w:rPr>
        <w:t xml:space="preserve">. </w:t>
      </w:r>
      <w:r w:rsidRPr="00887AE5">
        <w:rPr>
          <w:sz w:val="28"/>
          <w:szCs w:val="28"/>
        </w:rPr>
        <w:t xml:space="preserve">Документирование поступления и выдачи наличных осуществляется </w:t>
      </w:r>
      <w:r w:rsidRPr="00887AE5">
        <w:rPr>
          <w:sz w:val="28"/>
          <w:szCs w:val="28"/>
        </w:rPr>
        <w:lastRenderedPageBreak/>
        <w:t>путем составления приходных и расходных кассовых ордеров (форма КО-1 и форма КО-2 соответственно). Законодательство допускает самостоятельное определение формата обработки документов: применение автоматизирова</w:t>
      </w:r>
      <w:r w:rsidRPr="00887AE5">
        <w:rPr>
          <w:sz w:val="28"/>
          <w:szCs w:val="28"/>
        </w:rPr>
        <w:t>н</w:t>
      </w:r>
      <w:r w:rsidRPr="00887AE5">
        <w:rPr>
          <w:sz w:val="28"/>
          <w:szCs w:val="28"/>
        </w:rPr>
        <w:t>ных технологий (онлайн-касса, программное обеспечение) или традиционное за</w:t>
      </w:r>
      <w:r>
        <w:rPr>
          <w:sz w:val="28"/>
          <w:szCs w:val="28"/>
        </w:rPr>
        <w:t>полнение бумажных форм вручную.</w:t>
      </w:r>
      <w:r w:rsidRPr="00887AE5">
        <w:rPr>
          <w:sz w:val="28"/>
          <w:szCs w:val="28"/>
        </w:rPr>
        <w:t xml:space="preserve"> Руководством </w:t>
      </w:r>
      <w:r>
        <w:rPr>
          <w:sz w:val="28"/>
          <w:szCs w:val="28"/>
        </w:rPr>
        <w:t>организации</w:t>
      </w:r>
      <w:r w:rsidRPr="00887AE5">
        <w:rPr>
          <w:sz w:val="28"/>
          <w:szCs w:val="28"/>
        </w:rPr>
        <w:t xml:space="preserve"> определ</w:t>
      </w:r>
      <w:r w:rsidRPr="00887AE5">
        <w:rPr>
          <w:sz w:val="28"/>
          <w:szCs w:val="28"/>
        </w:rPr>
        <w:t>я</w:t>
      </w:r>
      <w:r w:rsidRPr="00887AE5">
        <w:rPr>
          <w:sz w:val="28"/>
          <w:szCs w:val="28"/>
        </w:rPr>
        <w:t>ется конкретный способ документооборота и фиксируется в соответству</w:t>
      </w:r>
      <w:r w:rsidRPr="00887AE5">
        <w:rPr>
          <w:sz w:val="28"/>
          <w:szCs w:val="28"/>
        </w:rPr>
        <w:t>ю</w:t>
      </w:r>
      <w:r w:rsidRPr="00887AE5">
        <w:rPr>
          <w:sz w:val="28"/>
          <w:szCs w:val="28"/>
        </w:rPr>
        <w:t>щем разде</w:t>
      </w:r>
      <w:r>
        <w:rPr>
          <w:sz w:val="28"/>
          <w:szCs w:val="28"/>
        </w:rPr>
        <w:t>ле приказа об учетной политике.</w:t>
      </w:r>
    </w:p>
    <w:p w14:paraId="0B383BB0" w14:textId="7700E437" w:rsidR="00887AE5" w:rsidRPr="00887AE5" w:rsidRDefault="00887AE5" w:rsidP="00B173B1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Оценка задолженности сотру</w:t>
      </w:r>
      <w:r w:rsidR="00B173B1">
        <w:rPr>
          <w:sz w:val="28"/>
          <w:szCs w:val="28"/>
        </w:rPr>
        <w:t xml:space="preserve">дников по подотчетным средствам. </w:t>
      </w:r>
      <w:r w:rsidRPr="00887AE5">
        <w:rPr>
          <w:sz w:val="28"/>
          <w:szCs w:val="28"/>
        </w:rPr>
        <w:t>При выплате денежных средств сотрудникам на основании авансовых отчетов возникают обязательства по возмещению издержек. Существует два возмо</w:t>
      </w:r>
      <w:r w:rsidRPr="00887AE5">
        <w:rPr>
          <w:sz w:val="28"/>
          <w:szCs w:val="28"/>
        </w:rPr>
        <w:t>ж</w:t>
      </w:r>
      <w:r w:rsidRPr="00887AE5">
        <w:rPr>
          <w:sz w:val="28"/>
          <w:szCs w:val="28"/>
        </w:rPr>
        <w:t>ных</w:t>
      </w:r>
      <w:r>
        <w:rPr>
          <w:sz w:val="28"/>
          <w:szCs w:val="28"/>
        </w:rPr>
        <w:t xml:space="preserve"> подхода к оценке обязательств:</w:t>
      </w:r>
    </w:p>
    <w:p w14:paraId="07568351" w14:textId="02307509" w:rsidR="00887AE5" w:rsidRPr="00B173B1" w:rsidRDefault="00B173B1" w:rsidP="00AD6F6F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87AE5" w:rsidRPr="00B173B1">
        <w:rPr>
          <w:sz w:val="28"/>
          <w:szCs w:val="28"/>
        </w:rPr>
        <w:t>етод фактической стоимости</w:t>
      </w:r>
      <w:r>
        <w:rPr>
          <w:sz w:val="28"/>
          <w:szCs w:val="28"/>
        </w:rPr>
        <w:t xml:space="preserve"> (р</w:t>
      </w:r>
      <w:r w:rsidR="00887AE5" w:rsidRPr="00B173B1">
        <w:rPr>
          <w:sz w:val="28"/>
          <w:szCs w:val="28"/>
        </w:rPr>
        <w:t>асходы признаются в размере фактическ</w:t>
      </w:r>
      <w:r>
        <w:rPr>
          <w:sz w:val="28"/>
          <w:szCs w:val="28"/>
        </w:rPr>
        <w:t>и понесенных сотрудником затрат);</w:t>
      </w:r>
    </w:p>
    <w:p w14:paraId="1CF86CA1" w14:textId="78C394CD" w:rsidR="00887AE5" w:rsidRPr="00B173B1" w:rsidRDefault="00B173B1" w:rsidP="00AD6F6F">
      <w:pPr>
        <w:pStyle w:val="a7"/>
        <w:numPr>
          <w:ilvl w:val="0"/>
          <w:numId w:val="2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</w:t>
      </w:r>
      <w:r w:rsidR="00887AE5" w:rsidRPr="00B173B1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887AE5" w:rsidRPr="00B173B1">
        <w:rPr>
          <w:sz w:val="28"/>
          <w:szCs w:val="28"/>
        </w:rPr>
        <w:t>рименение расчетных показателей, позвол</w:t>
      </w:r>
      <w:r w:rsidR="00887AE5" w:rsidRPr="00B173B1">
        <w:rPr>
          <w:sz w:val="28"/>
          <w:szCs w:val="28"/>
        </w:rPr>
        <w:t>я</w:t>
      </w:r>
      <w:r w:rsidR="00887AE5" w:rsidRPr="00B173B1">
        <w:rPr>
          <w:sz w:val="28"/>
          <w:szCs w:val="28"/>
        </w:rPr>
        <w:t>ющих учесть средний уровень затрат на аналогичные цели</w:t>
      </w:r>
      <w:r>
        <w:rPr>
          <w:sz w:val="28"/>
          <w:szCs w:val="28"/>
        </w:rPr>
        <w:t>)</w:t>
      </w:r>
      <w:r w:rsidR="00887AE5" w:rsidRPr="00B173B1">
        <w:rPr>
          <w:sz w:val="28"/>
          <w:szCs w:val="28"/>
        </w:rPr>
        <w:t>.</w:t>
      </w:r>
    </w:p>
    <w:p w14:paraId="2DB25A1B" w14:textId="0B406CE2" w:rsidR="00887AE5" w:rsidRPr="00887AE5" w:rsidRDefault="00887AE5" w:rsidP="00887AE5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Выбранный метод должен быть зафиксирован в документе и прим</w:t>
      </w:r>
      <w:r w:rsidRPr="00887AE5">
        <w:rPr>
          <w:sz w:val="28"/>
          <w:szCs w:val="28"/>
        </w:rPr>
        <w:t>е</w:t>
      </w:r>
      <w:r w:rsidRPr="00887AE5">
        <w:rPr>
          <w:sz w:val="28"/>
          <w:szCs w:val="28"/>
        </w:rPr>
        <w:t>няться последовательно во всех аналогичных ситуа</w:t>
      </w:r>
      <w:r>
        <w:rPr>
          <w:sz w:val="28"/>
          <w:szCs w:val="28"/>
        </w:rPr>
        <w:t>циях.</w:t>
      </w:r>
    </w:p>
    <w:p w14:paraId="2D00229A" w14:textId="262B9070" w:rsidR="00887AE5" w:rsidRPr="00887AE5" w:rsidRDefault="00B173B1" w:rsidP="00B173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Банковый учет. </w:t>
      </w:r>
      <w:r w:rsidR="00887AE5" w:rsidRPr="00887AE5">
        <w:rPr>
          <w:sz w:val="28"/>
          <w:szCs w:val="28"/>
        </w:rPr>
        <w:t>Банковская деятельность также требует установления четких процедур ведения бухгалтерского учета, обеспечивающих прозра</w:t>
      </w:r>
      <w:r w:rsidR="00887AE5" w:rsidRPr="00887AE5">
        <w:rPr>
          <w:sz w:val="28"/>
          <w:szCs w:val="28"/>
        </w:rPr>
        <w:t>ч</w:t>
      </w:r>
      <w:r w:rsidR="00887AE5" w:rsidRPr="00887AE5">
        <w:rPr>
          <w:sz w:val="28"/>
          <w:szCs w:val="28"/>
        </w:rPr>
        <w:t xml:space="preserve">ность и контроль над движением денежных средств. </w:t>
      </w:r>
    </w:p>
    <w:p w14:paraId="48F49106" w14:textId="166BA9F4" w:rsidR="00887AE5" w:rsidRPr="00887AE5" w:rsidRDefault="00887AE5" w:rsidP="00B173B1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Система аналити</w:t>
      </w:r>
      <w:r w:rsidR="00B173B1">
        <w:rPr>
          <w:sz w:val="28"/>
          <w:szCs w:val="28"/>
        </w:rPr>
        <w:t xml:space="preserve">ческого учета банковских счетов. </w:t>
      </w:r>
      <w:r w:rsidRPr="00887AE5">
        <w:rPr>
          <w:sz w:val="28"/>
          <w:szCs w:val="28"/>
        </w:rPr>
        <w:t>Каждая организация вправе формировать собственную структуру аналитического учета по ка</w:t>
      </w:r>
      <w:r w:rsidRPr="00887AE5">
        <w:rPr>
          <w:sz w:val="28"/>
          <w:szCs w:val="28"/>
        </w:rPr>
        <w:t>ж</w:t>
      </w:r>
      <w:r w:rsidRPr="00887AE5">
        <w:rPr>
          <w:sz w:val="28"/>
          <w:szCs w:val="28"/>
        </w:rPr>
        <w:t>дому открытому счету. Аналитика может строиться по различным критер</w:t>
      </w:r>
      <w:r w:rsidRPr="00887AE5">
        <w:rPr>
          <w:sz w:val="28"/>
          <w:szCs w:val="28"/>
        </w:rPr>
        <w:t>и</w:t>
      </w:r>
      <w:r w:rsidRPr="00887AE5">
        <w:rPr>
          <w:sz w:val="28"/>
          <w:szCs w:val="28"/>
        </w:rPr>
        <w:t>ям, таким как виды платежей, контрагенты, сроки погашения задолженн</w:t>
      </w:r>
      <w:r w:rsidRPr="00887AE5">
        <w:rPr>
          <w:sz w:val="28"/>
          <w:szCs w:val="28"/>
        </w:rPr>
        <w:t>о</w:t>
      </w:r>
      <w:r w:rsidRPr="00887AE5">
        <w:rPr>
          <w:sz w:val="28"/>
          <w:szCs w:val="28"/>
        </w:rPr>
        <w:t>стей и другие факторы, важные для внутреннего управ</w:t>
      </w:r>
      <w:r>
        <w:rPr>
          <w:sz w:val="28"/>
          <w:szCs w:val="28"/>
        </w:rPr>
        <w:t>ления финансовыми потоками.</w:t>
      </w:r>
      <w:r w:rsidRPr="00887AE5">
        <w:rPr>
          <w:sz w:val="28"/>
          <w:szCs w:val="28"/>
        </w:rPr>
        <w:t xml:space="preserve"> Разработанная структура аналитического учета включается в ра</w:t>
      </w:r>
      <w:r w:rsidRPr="00887AE5">
        <w:rPr>
          <w:sz w:val="28"/>
          <w:szCs w:val="28"/>
        </w:rPr>
        <w:t>з</w:t>
      </w:r>
      <w:r w:rsidRPr="00887AE5">
        <w:rPr>
          <w:sz w:val="28"/>
          <w:szCs w:val="28"/>
        </w:rPr>
        <w:t>дел учетной политики, определяющий детализаци</w:t>
      </w:r>
      <w:r>
        <w:rPr>
          <w:sz w:val="28"/>
          <w:szCs w:val="28"/>
        </w:rPr>
        <w:t>ю ведения бухгалтерского учета.</w:t>
      </w:r>
    </w:p>
    <w:p w14:paraId="25FA87AD" w14:textId="627D6B55" w:rsidR="00887AE5" w:rsidRPr="00887AE5" w:rsidRDefault="00887AE5" w:rsidP="00B173B1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lastRenderedPageBreak/>
        <w:t>Способы признания расходов по обслуживанию кредитов и займов</w:t>
      </w:r>
      <w:r w:rsidR="00B173B1">
        <w:rPr>
          <w:sz w:val="28"/>
          <w:szCs w:val="28"/>
        </w:rPr>
        <w:t xml:space="preserve">. </w:t>
      </w:r>
      <w:r w:rsidRPr="00887AE5">
        <w:rPr>
          <w:sz w:val="28"/>
          <w:szCs w:val="28"/>
        </w:rPr>
        <w:t>Расходы по уплате процентов по кредитам и займам могут признавать</w:t>
      </w:r>
      <w:r>
        <w:rPr>
          <w:sz w:val="28"/>
          <w:szCs w:val="28"/>
        </w:rPr>
        <w:t>ся дв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мя методами:</w:t>
      </w:r>
    </w:p>
    <w:p w14:paraId="1733C327" w14:textId="0397FAFC" w:rsidR="00887AE5" w:rsidRPr="00B173B1" w:rsidRDefault="00B173B1" w:rsidP="00AD6F6F">
      <w:pPr>
        <w:pStyle w:val="a7"/>
        <w:numPr>
          <w:ilvl w:val="0"/>
          <w:numId w:val="23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7AE5" w:rsidRPr="00B173B1">
        <w:rPr>
          <w:sz w:val="28"/>
          <w:szCs w:val="28"/>
        </w:rPr>
        <w:t xml:space="preserve">рямой </w:t>
      </w:r>
      <w:r>
        <w:rPr>
          <w:sz w:val="28"/>
          <w:szCs w:val="28"/>
        </w:rPr>
        <w:t>учет текущих расходов;</w:t>
      </w:r>
    </w:p>
    <w:p w14:paraId="37D277B3" w14:textId="78B767FD" w:rsidR="00887AE5" w:rsidRPr="00B173B1" w:rsidRDefault="00B173B1" w:rsidP="00AD6F6F">
      <w:pPr>
        <w:pStyle w:val="a7"/>
        <w:numPr>
          <w:ilvl w:val="0"/>
          <w:numId w:val="23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87AE5" w:rsidRPr="00B173B1">
        <w:rPr>
          <w:sz w:val="28"/>
          <w:szCs w:val="28"/>
        </w:rPr>
        <w:t>апитализация процентов, распределение их на длительный срок с последующим постепенным списанием.</w:t>
      </w:r>
    </w:p>
    <w:p w14:paraId="5A3D0CB3" w14:textId="180697CA" w:rsidR="00887AE5" w:rsidRPr="00887AE5" w:rsidRDefault="00887AE5" w:rsidP="00887AE5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Финансовое положение и налоговая стратегия организации определяют выбор оптимального с</w:t>
      </w:r>
      <w:r>
        <w:rPr>
          <w:sz w:val="28"/>
          <w:szCs w:val="28"/>
        </w:rPr>
        <w:t>пособа учета процентных выплат.</w:t>
      </w:r>
    </w:p>
    <w:p w14:paraId="74F7E477" w14:textId="54ACC9DF" w:rsidR="00887AE5" w:rsidRPr="00887AE5" w:rsidRDefault="00887AE5" w:rsidP="00B173B1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Периодичность переоце</w:t>
      </w:r>
      <w:r w:rsidR="00B173B1">
        <w:rPr>
          <w:sz w:val="28"/>
          <w:szCs w:val="28"/>
        </w:rPr>
        <w:t xml:space="preserve">нки валютных активов и пассивов. </w:t>
      </w:r>
      <w:r w:rsidRPr="00887AE5">
        <w:rPr>
          <w:sz w:val="28"/>
          <w:szCs w:val="28"/>
        </w:rPr>
        <w:t>Для орган</w:t>
      </w:r>
      <w:r w:rsidRPr="00887AE5">
        <w:rPr>
          <w:sz w:val="28"/>
          <w:szCs w:val="28"/>
        </w:rPr>
        <w:t>и</w:t>
      </w:r>
      <w:r w:rsidRPr="00887AE5">
        <w:rPr>
          <w:sz w:val="28"/>
          <w:szCs w:val="28"/>
        </w:rPr>
        <w:t>заций, ведущих расчеты в иностранных валютах, актуальным становится в</w:t>
      </w:r>
      <w:r w:rsidRPr="00887AE5">
        <w:rPr>
          <w:sz w:val="28"/>
          <w:szCs w:val="28"/>
        </w:rPr>
        <w:t>о</w:t>
      </w:r>
      <w:r w:rsidRPr="00887AE5">
        <w:rPr>
          <w:sz w:val="28"/>
          <w:szCs w:val="28"/>
        </w:rPr>
        <w:t>прос определения момента переоценки актива или пассива вследствие кол</w:t>
      </w:r>
      <w:r w:rsidRPr="00887AE5">
        <w:rPr>
          <w:sz w:val="28"/>
          <w:szCs w:val="28"/>
        </w:rPr>
        <w:t>е</w:t>
      </w:r>
      <w:r w:rsidRPr="00887AE5">
        <w:rPr>
          <w:sz w:val="28"/>
          <w:szCs w:val="28"/>
        </w:rPr>
        <w:t>баний валютных</w:t>
      </w:r>
      <w:r>
        <w:rPr>
          <w:sz w:val="28"/>
          <w:szCs w:val="28"/>
        </w:rPr>
        <w:t xml:space="preserve"> курсов. Возможны два варианта:</w:t>
      </w:r>
    </w:p>
    <w:p w14:paraId="6504A5C2" w14:textId="303070C7" w:rsidR="00887AE5" w:rsidRPr="00B173B1" w:rsidRDefault="00B173B1" w:rsidP="00AD6F6F">
      <w:pPr>
        <w:pStyle w:val="a7"/>
        <w:numPr>
          <w:ilvl w:val="0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887AE5" w:rsidRPr="00B173B1">
        <w:rPr>
          <w:sz w:val="28"/>
          <w:szCs w:val="28"/>
        </w:rPr>
        <w:t>рерасчет проводится ежемесячно на последний календарный день месяца.</w:t>
      </w:r>
    </w:p>
    <w:p w14:paraId="7E57FF7B" w14:textId="066D750F" w:rsidR="00887AE5" w:rsidRPr="00B173B1" w:rsidRDefault="00B173B1" w:rsidP="00AD6F6F">
      <w:pPr>
        <w:pStyle w:val="a7"/>
        <w:numPr>
          <w:ilvl w:val="0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87AE5" w:rsidRPr="00B173B1">
        <w:rPr>
          <w:sz w:val="28"/>
          <w:szCs w:val="28"/>
        </w:rPr>
        <w:t>урсовую переоценку проводят ежедневно, учитывая ежедневные колебания обменных курсов.</w:t>
      </w:r>
    </w:p>
    <w:p w14:paraId="5827094E" w14:textId="5705B788" w:rsidR="00887AE5" w:rsidRPr="00711ACA" w:rsidRDefault="00887AE5" w:rsidP="00887AE5">
      <w:pPr>
        <w:spacing w:line="360" w:lineRule="auto"/>
        <w:ind w:firstLine="709"/>
        <w:jc w:val="both"/>
        <w:rPr>
          <w:sz w:val="28"/>
          <w:szCs w:val="28"/>
        </w:rPr>
      </w:pPr>
      <w:r w:rsidRPr="00887AE5">
        <w:rPr>
          <w:sz w:val="28"/>
          <w:szCs w:val="28"/>
        </w:rPr>
        <w:t>Оперативность переоценки и степень влияния колебаний курса зависят от масштабов внешнеэкономической деятельности компании и принимаются руководством, будучи официально закреплен</w:t>
      </w:r>
      <w:r>
        <w:rPr>
          <w:sz w:val="28"/>
          <w:szCs w:val="28"/>
        </w:rPr>
        <w:t>ными в учетной политике.</w:t>
      </w:r>
    </w:p>
    <w:p w14:paraId="4B7F648D" w14:textId="62A512BF" w:rsidR="00CC3CA1" w:rsidRDefault="00711ACA" w:rsidP="00711ACA">
      <w:pPr>
        <w:spacing w:line="360" w:lineRule="auto"/>
        <w:ind w:firstLine="709"/>
        <w:jc w:val="both"/>
        <w:rPr>
          <w:sz w:val="28"/>
          <w:szCs w:val="28"/>
        </w:rPr>
      </w:pPr>
      <w:r w:rsidRPr="00711ACA">
        <w:rPr>
          <w:sz w:val="28"/>
          <w:szCs w:val="28"/>
        </w:rPr>
        <w:t>Проведем анализ типовых хозяйственных операций по учету банко</w:t>
      </w:r>
      <w:r w:rsidRPr="00711ACA">
        <w:rPr>
          <w:sz w:val="28"/>
          <w:szCs w:val="28"/>
        </w:rPr>
        <w:t>в</w:t>
      </w:r>
      <w:r w:rsidRPr="00711ACA">
        <w:rPr>
          <w:sz w:val="28"/>
          <w:szCs w:val="28"/>
        </w:rPr>
        <w:t>ских и кассовых операций</w:t>
      </w:r>
      <w:r w:rsidR="001A3903">
        <w:rPr>
          <w:sz w:val="28"/>
          <w:szCs w:val="28"/>
        </w:rPr>
        <w:t xml:space="preserve"> на примере компан</w:t>
      </w:r>
      <w:proofErr w:type="gramStart"/>
      <w:r w:rsidR="001A3903">
        <w:rPr>
          <w:sz w:val="28"/>
          <w:szCs w:val="28"/>
        </w:rPr>
        <w:t>ии ООО</w:t>
      </w:r>
      <w:proofErr w:type="gramEnd"/>
      <w:r w:rsidR="001A3903">
        <w:rPr>
          <w:sz w:val="28"/>
          <w:szCs w:val="28"/>
        </w:rPr>
        <w:t xml:space="preserve"> «Технологии», </w:t>
      </w:r>
      <w:r w:rsidR="001A3903" w:rsidRPr="001A3903">
        <w:rPr>
          <w:sz w:val="28"/>
          <w:szCs w:val="28"/>
        </w:rPr>
        <w:t>зан</w:t>
      </w:r>
      <w:r w:rsidR="001A3903" w:rsidRPr="001A3903">
        <w:rPr>
          <w:sz w:val="28"/>
          <w:szCs w:val="28"/>
        </w:rPr>
        <w:t>и</w:t>
      </w:r>
      <w:r w:rsidR="00B415B8">
        <w:rPr>
          <w:sz w:val="28"/>
          <w:szCs w:val="28"/>
        </w:rPr>
        <w:t>мающей</w:t>
      </w:r>
      <w:r w:rsidR="001A3903" w:rsidRPr="001A3903">
        <w:rPr>
          <w:sz w:val="28"/>
          <w:szCs w:val="28"/>
        </w:rPr>
        <w:t>ся продажей электроники и бытовой техники. Эта компания ос</w:t>
      </w:r>
      <w:r w:rsidR="001A3903" w:rsidRPr="001A3903">
        <w:rPr>
          <w:sz w:val="28"/>
          <w:szCs w:val="28"/>
        </w:rPr>
        <w:t>у</w:t>
      </w:r>
      <w:r w:rsidR="001A3903" w:rsidRPr="001A3903">
        <w:rPr>
          <w:sz w:val="28"/>
          <w:szCs w:val="28"/>
        </w:rPr>
        <w:t xml:space="preserve">ществляет </w:t>
      </w:r>
      <w:r w:rsidR="00B415B8">
        <w:rPr>
          <w:sz w:val="28"/>
          <w:szCs w:val="28"/>
        </w:rPr>
        <w:t>закупки у поставщиков,</w:t>
      </w:r>
      <w:r w:rsidR="001A3903" w:rsidRPr="001A3903">
        <w:rPr>
          <w:sz w:val="28"/>
          <w:szCs w:val="28"/>
        </w:rPr>
        <w:t xml:space="preserve"> прода</w:t>
      </w:r>
      <w:r w:rsidR="00B415B8">
        <w:rPr>
          <w:sz w:val="28"/>
          <w:szCs w:val="28"/>
        </w:rPr>
        <w:t>ет электронику, работает</w:t>
      </w:r>
      <w:r w:rsidR="001A3903" w:rsidRPr="001A3903">
        <w:rPr>
          <w:sz w:val="28"/>
          <w:szCs w:val="28"/>
        </w:rPr>
        <w:t xml:space="preserve"> с </w:t>
      </w:r>
      <w:r w:rsidR="00B415B8">
        <w:rPr>
          <w:sz w:val="28"/>
          <w:szCs w:val="28"/>
        </w:rPr>
        <w:t>ин</w:t>
      </w:r>
      <w:r w:rsidR="00B415B8">
        <w:rPr>
          <w:sz w:val="28"/>
          <w:szCs w:val="28"/>
        </w:rPr>
        <w:t>о</w:t>
      </w:r>
      <w:r w:rsidR="00B415B8">
        <w:rPr>
          <w:sz w:val="28"/>
          <w:szCs w:val="28"/>
        </w:rPr>
        <w:t xml:space="preserve">странными компаниями, </w:t>
      </w:r>
      <w:r w:rsidR="001A3903" w:rsidRPr="001A3903">
        <w:rPr>
          <w:sz w:val="28"/>
          <w:szCs w:val="28"/>
        </w:rPr>
        <w:t xml:space="preserve">осуществляет </w:t>
      </w:r>
      <w:r w:rsidR="00B415B8">
        <w:rPr>
          <w:sz w:val="28"/>
          <w:szCs w:val="28"/>
        </w:rPr>
        <w:t>безналичные</w:t>
      </w:r>
      <w:r w:rsidR="001A3903" w:rsidRPr="001A3903">
        <w:rPr>
          <w:sz w:val="28"/>
          <w:szCs w:val="28"/>
        </w:rPr>
        <w:t xml:space="preserve"> и наличные опера</w:t>
      </w:r>
      <w:r w:rsidR="00B415B8">
        <w:rPr>
          <w:sz w:val="28"/>
          <w:szCs w:val="28"/>
        </w:rPr>
        <w:t>ции</w:t>
      </w:r>
      <w:r w:rsidRPr="00711ACA">
        <w:rPr>
          <w:sz w:val="28"/>
          <w:szCs w:val="28"/>
        </w:rPr>
        <w:t xml:space="preserve">. </w:t>
      </w:r>
      <w:r w:rsidR="00B415B8">
        <w:rPr>
          <w:sz w:val="28"/>
          <w:szCs w:val="28"/>
        </w:rPr>
        <w:t>С</w:t>
      </w:r>
      <w:r w:rsidR="00B04CB5">
        <w:rPr>
          <w:sz w:val="28"/>
          <w:szCs w:val="28"/>
        </w:rPr>
        <w:t>оставим Т</w:t>
      </w:r>
      <w:r w:rsidRPr="00711ACA">
        <w:rPr>
          <w:sz w:val="28"/>
          <w:szCs w:val="28"/>
        </w:rPr>
        <w:t>аблицу 2.1  с примерами типовых кассовых и банковских опер</w:t>
      </w:r>
      <w:r w:rsidRPr="00711ACA">
        <w:rPr>
          <w:sz w:val="28"/>
          <w:szCs w:val="28"/>
        </w:rPr>
        <w:t>а</w:t>
      </w:r>
      <w:r w:rsidRPr="00711ACA">
        <w:rPr>
          <w:sz w:val="28"/>
          <w:szCs w:val="28"/>
        </w:rPr>
        <w:t>ций.</w:t>
      </w:r>
    </w:p>
    <w:p w14:paraId="4F5B48A7" w14:textId="77777777" w:rsidR="00B04CB5" w:rsidRDefault="00B04CB5" w:rsidP="00711ACA">
      <w:pPr>
        <w:spacing w:line="360" w:lineRule="auto"/>
        <w:ind w:firstLine="709"/>
        <w:jc w:val="both"/>
        <w:rPr>
          <w:sz w:val="28"/>
          <w:szCs w:val="28"/>
        </w:rPr>
      </w:pPr>
    </w:p>
    <w:p w14:paraId="7BFF0163" w14:textId="77777777" w:rsidR="00B04CB5" w:rsidRPr="00711ACA" w:rsidRDefault="00B04CB5" w:rsidP="00711ACA">
      <w:pPr>
        <w:spacing w:line="360" w:lineRule="auto"/>
        <w:ind w:firstLine="709"/>
        <w:jc w:val="both"/>
        <w:rPr>
          <w:sz w:val="28"/>
          <w:szCs w:val="28"/>
        </w:rPr>
      </w:pPr>
    </w:p>
    <w:p w14:paraId="7FE1B00A" w14:textId="7916E7C3" w:rsidR="007F7ABF" w:rsidRPr="000E2A5D" w:rsidRDefault="00711ACA" w:rsidP="00B04CB5">
      <w:pPr>
        <w:pStyle w:val="af2"/>
        <w:keepNext/>
        <w:spacing w:before="120" w:after="120"/>
        <w:rPr>
          <w:b w:val="0"/>
          <w:color w:val="auto"/>
          <w:sz w:val="28"/>
          <w:szCs w:val="28"/>
        </w:rPr>
      </w:pPr>
      <w:r w:rsidRPr="00711ACA">
        <w:rPr>
          <w:b w:val="0"/>
          <w:color w:val="auto"/>
          <w:sz w:val="28"/>
          <w:szCs w:val="28"/>
        </w:rPr>
        <w:lastRenderedPageBreak/>
        <w:t>Таблица 2.1</w:t>
      </w:r>
      <w:r>
        <w:rPr>
          <w:b w:val="0"/>
          <w:color w:val="auto"/>
          <w:sz w:val="28"/>
          <w:szCs w:val="28"/>
        </w:rPr>
        <w:t xml:space="preserve"> ― Т</w:t>
      </w:r>
      <w:r w:rsidRPr="00711ACA">
        <w:rPr>
          <w:b w:val="0"/>
          <w:color w:val="auto"/>
          <w:sz w:val="28"/>
          <w:szCs w:val="28"/>
        </w:rPr>
        <w:t>иповые</w:t>
      </w:r>
      <w:r w:rsidR="000E2A5D">
        <w:rPr>
          <w:b w:val="0"/>
          <w:color w:val="auto"/>
          <w:sz w:val="28"/>
          <w:szCs w:val="28"/>
        </w:rPr>
        <w:t xml:space="preserve"> кассовые и банковские операции на примере комп</w:t>
      </w:r>
      <w:r w:rsidR="000E2A5D">
        <w:rPr>
          <w:b w:val="0"/>
          <w:color w:val="auto"/>
          <w:sz w:val="28"/>
          <w:szCs w:val="28"/>
        </w:rPr>
        <w:t>а</w:t>
      </w:r>
      <w:r w:rsidR="000E2A5D">
        <w:rPr>
          <w:b w:val="0"/>
          <w:color w:val="auto"/>
          <w:sz w:val="28"/>
          <w:szCs w:val="28"/>
        </w:rPr>
        <w:t>н</w:t>
      </w:r>
      <w:proofErr w:type="gramStart"/>
      <w:r w:rsidR="000E2A5D">
        <w:rPr>
          <w:b w:val="0"/>
          <w:color w:val="auto"/>
          <w:sz w:val="28"/>
          <w:szCs w:val="28"/>
        </w:rPr>
        <w:t>ии ООО</w:t>
      </w:r>
      <w:proofErr w:type="gramEnd"/>
      <w:r w:rsidR="000E2A5D">
        <w:rPr>
          <w:b w:val="0"/>
          <w:color w:val="auto"/>
          <w:sz w:val="28"/>
          <w:szCs w:val="28"/>
        </w:rPr>
        <w:t xml:space="preserve"> «Технологии»</w:t>
      </w:r>
    </w:p>
    <w:tbl>
      <w:tblPr>
        <w:tblStyle w:val="12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07"/>
        <w:gridCol w:w="1701"/>
        <w:gridCol w:w="1843"/>
        <w:gridCol w:w="1559"/>
      </w:tblGrid>
      <w:tr w:rsidR="001A3903" w:rsidRPr="000E2A5D" w14:paraId="69025A04" w14:textId="77777777" w:rsidTr="00B04CB5">
        <w:trPr>
          <w:trHeight w:val="397"/>
        </w:trPr>
        <w:tc>
          <w:tcPr>
            <w:tcW w:w="211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29ADE" w14:textId="77777777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Содержание операции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C2611" w14:textId="77777777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Основание для записи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BD37D7" w14:textId="5EA71C36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Корреспонденции счетов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3E888" w14:textId="316A8618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Сумма, руб.</w:t>
            </w:r>
          </w:p>
        </w:tc>
      </w:tr>
      <w:tr w:rsidR="001A3903" w:rsidRPr="000E2A5D" w14:paraId="633827DD" w14:textId="77777777" w:rsidTr="00B04CB5">
        <w:trPr>
          <w:trHeight w:val="397"/>
        </w:trPr>
        <w:tc>
          <w:tcPr>
            <w:tcW w:w="21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449C9" w14:textId="77777777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21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CF60F0" w14:textId="77777777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6A483" w14:textId="77777777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дебет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220D1" w14:textId="77777777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кредит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D1A2A0" w14:textId="77777777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1A3903" w:rsidRPr="000E2A5D" w14:paraId="58D70A73" w14:textId="77777777" w:rsidTr="00B04CB5">
        <w:trPr>
          <w:trHeight w:val="397"/>
        </w:trPr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5E36FA" w14:textId="374375EE" w:rsidR="001A3903" w:rsidRPr="00B04CB5" w:rsidRDefault="001A3903" w:rsidP="000E2A5D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Получение аванса от ООО «Техприбор» на расчетный счет ООО «Технологии»</w:t>
            </w:r>
          </w:p>
        </w:tc>
        <w:tc>
          <w:tcPr>
            <w:tcW w:w="21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701207" w14:textId="4F62103C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 xml:space="preserve">Платежное поручение </w:t>
            </w:r>
            <w:r w:rsidR="00B415B8" w:rsidRPr="00B04CB5">
              <w:rPr>
                <w:sz w:val="20"/>
              </w:rPr>
              <w:t xml:space="preserve">№1 </w:t>
            </w:r>
            <w:r w:rsidRPr="00B04CB5">
              <w:rPr>
                <w:sz w:val="20"/>
              </w:rPr>
              <w:t>или акт оказанных услуг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05E19" w14:textId="05012B5A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CD6D0D5" w14:textId="3896E32E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81636A6" w14:textId="7B681E75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50 000</w:t>
            </w:r>
          </w:p>
        </w:tc>
      </w:tr>
      <w:tr w:rsidR="001A3903" w:rsidRPr="000E2A5D" w14:paraId="481A8C4D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4CB8D2F7" w14:textId="57D3DBA5" w:rsidR="001A3903" w:rsidRPr="00B04CB5" w:rsidRDefault="001A3903" w:rsidP="0069517D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Перевод ч</w:t>
            </w:r>
            <w:r w:rsidR="0069517D" w:rsidRPr="00B04CB5">
              <w:rPr>
                <w:sz w:val="20"/>
              </w:rPr>
              <w:t xml:space="preserve">асти аванса в кассу для выплаты </w:t>
            </w:r>
            <w:r w:rsidRPr="00B04CB5">
              <w:rPr>
                <w:sz w:val="20"/>
              </w:rPr>
              <w:t xml:space="preserve">наличных на </w:t>
            </w:r>
            <w:r w:rsidR="0069517D" w:rsidRPr="00B04CB5">
              <w:rPr>
                <w:sz w:val="20"/>
              </w:rPr>
              <w:t>хозяйственные расходы</w:t>
            </w:r>
            <w:r w:rsidRPr="00B04CB5">
              <w:rPr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1F68636A" w14:textId="27F40543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Приходный кассовый ордер №1</w:t>
            </w:r>
            <w:r w:rsidR="00C16646">
              <w:rPr>
                <w:sz w:val="20"/>
              </w:rPr>
              <w:t xml:space="preserve"> (Приложение А)</w:t>
            </w:r>
          </w:p>
          <w:p w14:paraId="69822ADD" w14:textId="12D09905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Внутренний приказ №2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1B35805" w14:textId="3BC9582D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51</w:t>
            </w:r>
          </w:p>
        </w:tc>
        <w:tc>
          <w:tcPr>
            <w:tcW w:w="1843" w:type="dxa"/>
            <w:vAlign w:val="center"/>
          </w:tcPr>
          <w:p w14:paraId="18449BB3" w14:textId="18043C4B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1B15DA60" w14:textId="2320FE65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10 000</w:t>
            </w:r>
          </w:p>
        </w:tc>
      </w:tr>
      <w:tr w:rsidR="001A3903" w:rsidRPr="000E2A5D" w14:paraId="21E2E939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3D853300" w14:textId="166EA791" w:rsidR="001A3903" w:rsidRPr="00B04CB5" w:rsidRDefault="001A3903" w:rsidP="00EA4ACE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Выданы деньги из кассы под отчет сотруднику Петрову С.В.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3A02565A" w14:textId="4053418B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Расходный кассовый ордер №1</w:t>
            </w:r>
            <w:r w:rsidR="00C16646">
              <w:rPr>
                <w:sz w:val="20"/>
              </w:rPr>
              <w:t xml:space="preserve"> (Приложение Б)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6B77BE3" w14:textId="3CF1EFBC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71</w:t>
            </w:r>
          </w:p>
        </w:tc>
        <w:tc>
          <w:tcPr>
            <w:tcW w:w="1843" w:type="dxa"/>
            <w:vAlign w:val="center"/>
          </w:tcPr>
          <w:p w14:paraId="481867FD" w14:textId="59AC3538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6B5A3B69" w14:textId="328EFAA1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5 000</w:t>
            </w:r>
          </w:p>
        </w:tc>
      </w:tr>
      <w:tr w:rsidR="001A3903" w:rsidRPr="000E2A5D" w14:paraId="6967A8EC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1919F791" w14:textId="560BC97E" w:rsidR="001A3903" w:rsidRPr="00B04CB5" w:rsidRDefault="001A3903" w:rsidP="00AD6B19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 xml:space="preserve">Петров С.В. оплатил </w:t>
            </w:r>
            <w:r w:rsidR="00AD6B19" w:rsidRPr="00B04CB5">
              <w:rPr>
                <w:sz w:val="20"/>
              </w:rPr>
              <w:t>товар от</w:t>
            </w:r>
            <w:r w:rsidRPr="00B04CB5">
              <w:rPr>
                <w:sz w:val="20"/>
              </w:rPr>
              <w:t xml:space="preserve"> поставщика наличными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143B3093" w14:textId="16D61DE8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Авансовый отчет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DC32209" w14:textId="22DA0722" w:rsidR="001A3903" w:rsidRPr="00B04CB5" w:rsidRDefault="001A3903" w:rsidP="001A3903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60</w:t>
            </w:r>
          </w:p>
        </w:tc>
        <w:tc>
          <w:tcPr>
            <w:tcW w:w="1843" w:type="dxa"/>
            <w:vAlign w:val="center"/>
          </w:tcPr>
          <w:p w14:paraId="01FD9AAD" w14:textId="30AAC690" w:rsidR="001A3903" w:rsidRPr="00B04CB5" w:rsidRDefault="001A3903" w:rsidP="001A3903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71</w:t>
            </w:r>
          </w:p>
        </w:tc>
        <w:tc>
          <w:tcPr>
            <w:tcW w:w="1559" w:type="dxa"/>
            <w:vAlign w:val="center"/>
          </w:tcPr>
          <w:p w14:paraId="7923856F" w14:textId="13CADCC5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3 000</w:t>
            </w:r>
          </w:p>
        </w:tc>
      </w:tr>
      <w:tr w:rsidR="001A3903" w:rsidRPr="000E2A5D" w14:paraId="18E4B0BE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7D44EA63" w14:textId="4857C8FE" w:rsidR="001A3903" w:rsidRPr="00B04CB5" w:rsidRDefault="001A3903" w:rsidP="000E2A5D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Возвращены неизрасходованные средства сотрудником Петровым С.В. в кассу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57E0C56F" w14:textId="7B287B0C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Приходный кассовый ордер №2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5031BB3" w14:textId="49F33E45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34A7CD7" w14:textId="4D4973C0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71</w:t>
            </w:r>
          </w:p>
        </w:tc>
        <w:tc>
          <w:tcPr>
            <w:tcW w:w="1559" w:type="dxa"/>
            <w:vAlign w:val="center"/>
          </w:tcPr>
          <w:p w14:paraId="1BA423A4" w14:textId="32683355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2 000</w:t>
            </w:r>
          </w:p>
        </w:tc>
      </w:tr>
      <w:tr w:rsidR="001A3903" w:rsidRPr="000E2A5D" w14:paraId="0A33291B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185D2650" w14:textId="72086DED" w:rsidR="001A3903" w:rsidRPr="00B04CB5" w:rsidRDefault="001A3903" w:rsidP="000E2A5D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Произведено погашение кредита банку платежом с расчетного счета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48938D3E" w14:textId="3A338E51" w:rsidR="001A3903" w:rsidRPr="00B04CB5" w:rsidRDefault="001A3903" w:rsidP="0058651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Платежное поручение №3</w:t>
            </w:r>
            <w:r w:rsidR="00C1664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F9E646C" w14:textId="4BD12FF5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66</w:t>
            </w:r>
          </w:p>
        </w:tc>
        <w:tc>
          <w:tcPr>
            <w:tcW w:w="1843" w:type="dxa"/>
            <w:vAlign w:val="center"/>
          </w:tcPr>
          <w:p w14:paraId="5A7F763F" w14:textId="5F5A08D2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51</w:t>
            </w:r>
          </w:p>
        </w:tc>
        <w:tc>
          <w:tcPr>
            <w:tcW w:w="1559" w:type="dxa"/>
            <w:vAlign w:val="center"/>
          </w:tcPr>
          <w:p w14:paraId="66E8481E" w14:textId="5E261C2E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30 000</w:t>
            </w:r>
          </w:p>
        </w:tc>
      </w:tr>
      <w:tr w:rsidR="001A3903" w:rsidRPr="000E2A5D" w14:paraId="60088FF3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07FDC301" w14:textId="083D90CE" w:rsidR="001A3903" w:rsidRPr="00B04CB5" w:rsidRDefault="001A3903" w:rsidP="000E2A5D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Поступили деньги от иностранного клиента «</w:t>
            </w:r>
            <w:proofErr w:type="spellStart"/>
            <w:r w:rsidRPr="00B04CB5">
              <w:rPr>
                <w:sz w:val="20"/>
              </w:rPr>
              <w:t>ГлобалЭлектро</w:t>
            </w:r>
            <w:proofErr w:type="spellEnd"/>
            <w:r w:rsidRPr="00B04CB5">
              <w:rPr>
                <w:sz w:val="20"/>
              </w:rPr>
              <w:t>» на валютный счет (1 650,15 евро)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66E77A29" w14:textId="77777777" w:rsidR="001A3903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Платежное поручение №5</w:t>
            </w:r>
          </w:p>
          <w:p w14:paraId="0DAA10AE" w14:textId="77777777" w:rsidR="0058651D" w:rsidRDefault="0058651D" w:rsidP="00B04CB5">
            <w:pPr>
              <w:pStyle w:val="af5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(Приложение В), </w:t>
            </w:r>
          </w:p>
          <w:p w14:paraId="5EAC0C39" w14:textId="77777777" w:rsidR="0058651D" w:rsidRDefault="0058651D" w:rsidP="00B04CB5">
            <w:pPr>
              <w:pStyle w:val="af5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Счет на оплату № 123</w:t>
            </w:r>
          </w:p>
          <w:p w14:paraId="2D2EA321" w14:textId="14B2357E" w:rsidR="0058651D" w:rsidRPr="00B04CB5" w:rsidRDefault="0058651D" w:rsidP="00B04CB5">
            <w:pPr>
              <w:pStyle w:val="af5"/>
              <w:spacing w:line="240" w:lineRule="auto"/>
              <w:rPr>
                <w:sz w:val="20"/>
              </w:rPr>
            </w:pPr>
            <w:r w:rsidRPr="0058651D">
              <w:rPr>
                <w:sz w:val="20"/>
              </w:rPr>
              <w:t>(Приложение Г)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134F171" w14:textId="68AA17E3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52</w:t>
            </w:r>
          </w:p>
        </w:tc>
        <w:tc>
          <w:tcPr>
            <w:tcW w:w="1843" w:type="dxa"/>
            <w:vAlign w:val="center"/>
          </w:tcPr>
          <w:p w14:paraId="171F6EB2" w14:textId="5B43A3DE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62</w:t>
            </w:r>
          </w:p>
        </w:tc>
        <w:tc>
          <w:tcPr>
            <w:tcW w:w="1559" w:type="dxa"/>
            <w:vAlign w:val="center"/>
          </w:tcPr>
          <w:p w14:paraId="2BE652D8" w14:textId="58851B58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150 000</w:t>
            </w:r>
          </w:p>
        </w:tc>
      </w:tr>
      <w:tr w:rsidR="001A3903" w:rsidRPr="000E2A5D" w14:paraId="40012DFD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67C0A472" w14:textId="504E8D2C" w:rsidR="001A3903" w:rsidRPr="00B04CB5" w:rsidRDefault="001A3903" w:rsidP="000E2A5D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Валютные средства были переведены на специальный счет (1 100,1 евро)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6471AAF7" w14:textId="28314DCB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Платежное поручение №6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7B8A1BD" w14:textId="4AA294F4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55</w:t>
            </w:r>
          </w:p>
        </w:tc>
        <w:tc>
          <w:tcPr>
            <w:tcW w:w="1843" w:type="dxa"/>
            <w:vAlign w:val="center"/>
          </w:tcPr>
          <w:p w14:paraId="0121D1F7" w14:textId="5E0F5DFC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52</w:t>
            </w:r>
          </w:p>
        </w:tc>
        <w:tc>
          <w:tcPr>
            <w:tcW w:w="1559" w:type="dxa"/>
            <w:vAlign w:val="center"/>
          </w:tcPr>
          <w:p w14:paraId="09809F6A" w14:textId="1665C00B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100 000</w:t>
            </w:r>
          </w:p>
        </w:tc>
      </w:tr>
      <w:tr w:rsidR="001A3903" w:rsidRPr="000E2A5D" w14:paraId="0A49BE9D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0840F43F" w14:textId="0C0093FB" w:rsidR="001A3903" w:rsidRPr="00B04CB5" w:rsidRDefault="001A3903" w:rsidP="001A3903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Деньги временно находятся в пути (</w:t>
            </w:r>
            <w:proofErr w:type="spellStart"/>
            <w:r w:rsidRPr="00B04CB5">
              <w:rPr>
                <w:sz w:val="20"/>
              </w:rPr>
              <w:t>инкассированны</w:t>
            </w:r>
            <w:proofErr w:type="spellEnd"/>
            <w:r w:rsidRPr="00B04CB5">
              <w:rPr>
                <w:sz w:val="20"/>
              </w:rPr>
              <w:t>)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3EE6D4BA" w14:textId="04D7E6AA" w:rsidR="001A3903" w:rsidRPr="00B04CB5" w:rsidRDefault="001A3903" w:rsidP="00827FD7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Банковская справка №1</w:t>
            </w:r>
            <w:r w:rsidR="00C1664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87BB41E" w14:textId="4F058FC9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57</w:t>
            </w:r>
          </w:p>
        </w:tc>
        <w:tc>
          <w:tcPr>
            <w:tcW w:w="1843" w:type="dxa"/>
            <w:vAlign w:val="center"/>
          </w:tcPr>
          <w:p w14:paraId="7CB9C6D9" w14:textId="30A9F2AF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7E0E7EDF" w14:textId="7C964714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20 000</w:t>
            </w:r>
          </w:p>
        </w:tc>
      </w:tr>
      <w:tr w:rsidR="001A3903" w:rsidRPr="000E2A5D" w14:paraId="452DC03A" w14:textId="77777777" w:rsidTr="00B04CB5">
        <w:trPr>
          <w:trHeight w:val="397"/>
        </w:trPr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14:paraId="153D92B8" w14:textId="286C28B9" w:rsidR="001A3903" w:rsidRPr="00B04CB5" w:rsidRDefault="001A3903" w:rsidP="001A3903">
            <w:pPr>
              <w:pStyle w:val="af5"/>
              <w:spacing w:line="240" w:lineRule="auto"/>
              <w:jc w:val="left"/>
              <w:rPr>
                <w:sz w:val="20"/>
              </w:rPr>
            </w:pPr>
            <w:r w:rsidRPr="00B04CB5">
              <w:rPr>
                <w:sz w:val="20"/>
              </w:rPr>
              <w:t>Средства с валютного счета конвертируются в рубли и поступают на основной расчетный счет (550,05 евро)</w:t>
            </w:r>
          </w:p>
        </w:tc>
        <w:tc>
          <w:tcPr>
            <w:tcW w:w="2107" w:type="dxa"/>
            <w:tcBorders>
              <w:right w:val="single" w:sz="12" w:space="0" w:color="auto"/>
            </w:tcBorders>
            <w:vAlign w:val="center"/>
          </w:tcPr>
          <w:p w14:paraId="76325ACE" w14:textId="22FEC33D" w:rsidR="001A3903" w:rsidRPr="00B04CB5" w:rsidRDefault="001A3903" w:rsidP="00B04CB5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Платежное поручение №8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4D2995C" w14:textId="2294C4F7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51</w:t>
            </w:r>
          </w:p>
        </w:tc>
        <w:tc>
          <w:tcPr>
            <w:tcW w:w="1843" w:type="dxa"/>
            <w:vAlign w:val="center"/>
          </w:tcPr>
          <w:p w14:paraId="1E52101A" w14:textId="40550E59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52</w:t>
            </w:r>
          </w:p>
        </w:tc>
        <w:tc>
          <w:tcPr>
            <w:tcW w:w="1559" w:type="dxa"/>
            <w:vAlign w:val="center"/>
          </w:tcPr>
          <w:p w14:paraId="4D407954" w14:textId="40E6B7CF" w:rsidR="001A3903" w:rsidRPr="00B04CB5" w:rsidRDefault="001A3903" w:rsidP="000E2A5D">
            <w:pPr>
              <w:pStyle w:val="af5"/>
              <w:spacing w:line="240" w:lineRule="auto"/>
              <w:rPr>
                <w:sz w:val="20"/>
              </w:rPr>
            </w:pPr>
            <w:r w:rsidRPr="00B04CB5">
              <w:rPr>
                <w:sz w:val="20"/>
              </w:rPr>
              <w:t>49 999,54</w:t>
            </w:r>
          </w:p>
        </w:tc>
      </w:tr>
    </w:tbl>
    <w:p w14:paraId="1D067E6B" w14:textId="77777777" w:rsidR="00E0095D" w:rsidRDefault="00E0095D" w:rsidP="004E4964">
      <w:pPr>
        <w:rPr>
          <w:sz w:val="28"/>
          <w:szCs w:val="28"/>
        </w:rPr>
      </w:pPr>
    </w:p>
    <w:p w14:paraId="0E412BB1" w14:textId="7AFA9C99" w:rsidR="00B415B8" w:rsidRPr="00B415B8" w:rsidRDefault="00B415B8" w:rsidP="00B415B8">
      <w:pPr>
        <w:rPr>
          <w:sz w:val="28"/>
          <w:szCs w:val="28"/>
        </w:rPr>
      </w:pPr>
      <w:r w:rsidRPr="00B415B8">
        <w:rPr>
          <w:sz w:val="28"/>
          <w:szCs w:val="28"/>
        </w:rPr>
        <w:t>Рассмотрим таблицу 2.1 и определим, какие бухгалтерские записи были сд</w:t>
      </w:r>
      <w:r w:rsidRPr="00B415B8">
        <w:rPr>
          <w:sz w:val="28"/>
          <w:szCs w:val="28"/>
        </w:rPr>
        <w:t>е</w:t>
      </w:r>
      <w:r w:rsidRPr="00B415B8">
        <w:rPr>
          <w:sz w:val="28"/>
          <w:szCs w:val="28"/>
        </w:rPr>
        <w:t>ланы в учет</w:t>
      </w:r>
      <w:r w:rsidR="00982EA8">
        <w:rPr>
          <w:sz w:val="28"/>
          <w:szCs w:val="28"/>
        </w:rPr>
        <w:t xml:space="preserve">е </w:t>
      </w:r>
      <w:r w:rsidRPr="00B415B8">
        <w:rPr>
          <w:sz w:val="28"/>
          <w:szCs w:val="28"/>
        </w:rPr>
        <w:t>организации:</w:t>
      </w:r>
    </w:p>
    <w:p w14:paraId="7535CD29" w14:textId="77777777" w:rsidR="00B415B8" w:rsidRPr="00B415B8" w:rsidRDefault="00B415B8" w:rsidP="00B415B8">
      <w:pPr>
        <w:rPr>
          <w:sz w:val="28"/>
          <w:szCs w:val="28"/>
        </w:rPr>
      </w:pPr>
    </w:p>
    <w:p w14:paraId="2C0C9003" w14:textId="1E0EAA60" w:rsidR="00B415B8" w:rsidRPr="00B415B8" w:rsidRDefault="00B415B8" w:rsidP="00B04CB5">
      <w:pPr>
        <w:jc w:val="both"/>
        <w:rPr>
          <w:sz w:val="28"/>
          <w:szCs w:val="28"/>
        </w:rPr>
      </w:pPr>
      <w:r w:rsidRPr="00B415B8">
        <w:rPr>
          <w:sz w:val="28"/>
          <w:szCs w:val="28"/>
        </w:rPr>
        <w:t>1. Получение аванса от ООО «Тех</w:t>
      </w:r>
      <w:r w:rsidR="00982EA8">
        <w:rPr>
          <w:sz w:val="28"/>
          <w:szCs w:val="28"/>
        </w:rPr>
        <w:t>прибор</w:t>
      </w:r>
      <w:r w:rsidRPr="00B415B8">
        <w:rPr>
          <w:sz w:val="28"/>
          <w:szCs w:val="28"/>
        </w:rPr>
        <w:t>»</w:t>
      </w:r>
      <w:r w:rsidR="0069517D">
        <w:rPr>
          <w:sz w:val="28"/>
          <w:szCs w:val="28"/>
        </w:rPr>
        <w:t xml:space="preserve"> на </w:t>
      </w:r>
      <w:r w:rsidR="0069517D" w:rsidRPr="0069517D">
        <w:rPr>
          <w:sz w:val="28"/>
          <w:szCs w:val="28"/>
        </w:rPr>
        <w:t>расчетный счет</w:t>
      </w:r>
    </w:p>
    <w:p w14:paraId="0AC65E03" w14:textId="0B677FA8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51 «Расчетные счета» </w:t>
      </w:r>
    </w:p>
    <w:p w14:paraId="41D20B69" w14:textId="64267587" w:rsidR="00982EA8" w:rsidRPr="00B04CB5" w:rsidRDefault="00B415B8" w:rsidP="00B04CB5">
      <w:pPr>
        <w:jc w:val="center"/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Кредит 62 «Расчеты с покупателями и заказчиками» </w:t>
      </w:r>
      <w:r w:rsidR="0069517D">
        <w:rPr>
          <w:i/>
          <w:sz w:val="28"/>
          <w:szCs w:val="28"/>
        </w:rPr>
        <w:t xml:space="preserve">                </w:t>
      </w:r>
      <w:r w:rsidRPr="00982EA8">
        <w:rPr>
          <w:i/>
          <w:sz w:val="28"/>
          <w:szCs w:val="28"/>
        </w:rPr>
        <w:t>— 50 000 руб.</w:t>
      </w:r>
    </w:p>
    <w:p w14:paraId="6F3736E3" w14:textId="419028D8" w:rsidR="00B415B8" w:rsidRPr="00B415B8" w:rsidRDefault="00B415B8" w:rsidP="00B04CB5">
      <w:pPr>
        <w:jc w:val="both"/>
        <w:rPr>
          <w:sz w:val="28"/>
          <w:szCs w:val="28"/>
        </w:rPr>
      </w:pPr>
      <w:r w:rsidRPr="00B415B8">
        <w:rPr>
          <w:sz w:val="28"/>
          <w:szCs w:val="28"/>
        </w:rPr>
        <w:lastRenderedPageBreak/>
        <w:t xml:space="preserve">2. </w:t>
      </w:r>
      <w:r w:rsidR="0069517D" w:rsidRPr="0069517D">
        <w:rPr>
          <w:sz w:val="28"/>
          <w:szCs w:val="28"/>
        </w:rPr>
        <w:t>Перевод части аванса в кассу для выплаты наличных на хозяйственные расходы</w:t>
      </w:r>
    </w:p>
    <w:p w14:paraId="2AFD04A7" w14:textId="320CA133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51 «Расчетные счета» </w:t>
      </w:r>
    </w:p>
    <w:p w14:paraId="47A855B5" w14:textId="6E89CD5A" w:rsidR="00B415B8" w:rsidRDefault="00B415B8" w:rsidP="0069517D">
      <w:pPr>
        <w:jc w:val="right"/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>Кредит 50 «Касса»</w:t>
      </w:r>
      <w:r w:rsidR="0069517D">
        <w:rPr>
          <w:i/>
          <w:sz w:val="28"/>
          <w:szCs w:val="28"/>
        </w:rPr>
        <w:t xml:space="preserve">                                                                           </w:t>
      </w:r>
      <w:r w:rsidRPr="00982EA8">
        <w:rPr>
          <w:i/>
          <w:sz w:val="28"/>
          <w:szCs w:val="28"/>
        </w:rPr>
        <w:t xml:space="preserve"> — 10 000 руб.</w:t>
      </w:r>
    </w:p>
    <w:p w14:paraId="2990E424" w14:textId="77777777" w:rsidR="00982EA8" w:rsidRPr="00982EA8" w:rsidRDefault="00982EA8" w:rsidP="00B415B8">
      <w:pPr>
        <w:rPr>
          <w:i/>
          <w:sz w:val="28"/>
          <w:szCs w:val="28"/>
        </w:rPr>
      </w:pPr>
    </w:p>
    <w:p w14:paraId="1FECCED5" w14:textId="5E811A0C" w:rsidR="00B415B8" w:rsidRPr="00B415B8" w:rsidRDefault="0069517D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>3. Выданы</w:t>
      </w:r>
      <w:r w:rsidR="00B415B8" w:rsidRPr="00B415B8">
        <w:rPr>
          <w:sz w:val="28"/>
          <w:szCs w:val="28"/>
        </w:rPr>
        <w:t xml:space="preserve"> деньги из кассы </w:t>
      </w:r>
      <w:r w:rsidR="00982EA8">
        <w:rPr>
          <w:sz w:val="28"/>
          <w:szCs w:val="28"/>
        </w:rPr>
        <w:t>подотчетному лицу</w:t>
      </w:r>
      <w:r w:rsidR="00B415B8" w:rsidRPr="00B415B8">
        <w:rPr>
          <w:sz w:val="28"/>
          <w:szCs w:val="28"/>
        </w:rPr>
        <w:t xml:space="preserve"> Петро</w:t>
      </w:r>
      <w:r w:rsidR="00982EA8">
        <w:rPr>
          <w:sz w:val="28"/>
          <w:szCs w:val="28"/>
        </w:rPr>
        <w:t>ву</w:t>
      </w:r>
      <w:r w:rsidR="00B415B8" w:rsidRPr="00B415B8">
        <w:rPr>
          <w:sz w:val="28"/>
          <w:szCs w:val="28"/>
        </w:rPr>
        <w:t xml:space="preserve"> С.В.</w:t>
      </w:r>
    </w:p>
    <w:p w14:paraId="460F10BC" w14:textId="5BDDE040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71 «Расчеты с подотчетными лицами» </w:t>
      </w:r>
    </w:p>
    <w:p w14:paraId="4B01D7DC" w14:textId="3797F72C" w:rsidR="00B415B8" w:rsidRDefault="00B415B8" w:rsidP="0069517D">
      <w:pPr>
        <w:jc w:val="right"/>
        <w:rPr>
          <w:sz w:val="28"/>
          <w:szCs w:val="28"/>
        </w:rPr>
      </w:pPr>
      <w:r w:rsidRPr="00982EA8">
        <w:rPr>
          <w:i/>
          <w:sz w:val="28"/>
          <w:szCs w:val="28"/>
        </w:rPr>
        <w:t xml:space="preserve">Кредит 50 «Касса» </w:t>
      </w:r>
      <w:r w:rsidR="0069517D">
        <w:rPr>
          <w:i/>
          <w:sz w:val="28"/>
          <w:szCs w:val="28"/>
        </w:rPr>
        <w:t xml:space="preserve">                                                                             </w:t>
      </w:r>
      <w:r w:rsidRPr="00982EA8">
        <w:rPr>
          <w:i/>
          <w:sz w:val="28"/>
          <w:szCs w:val="28"/>
        </w:rPr>
        <w:t>— 5 000 руб</w:t>
      </w:r>
      <w:r w:rsidRPr="00B415B8">
        <w:rPr>
          <w:sz w:val="28"/>
          <w:szCs w:val="28"/>
        </w:rPr>
        <w:t>.</w:t>
      </w:r>
    </w:p>
    <w:p w14:paraId="7BED5B8B" w14:textId="77777777" w:rsidR="00982EA8" w:rsidRPr="00B415B8" w:rsidRDefault="00982EA8" w:rsidP="00B415B8">
      <w:pPr>
        <w:rPr>
          <w:sz w:val="28"/>
          <w:szCs w:val="28"/>
        </w:rPr>
      </w:pPr>
    </w:p>
    <w:p w14:paraId="69F0E1B9" w14:textId="3B0BFD93" w:rsidR="00982EA8" w:rsidRPr="00B415B8" w:rsidRDefault="00B415B8" w:rsidP="00B04CB5">
      <w:pPr>
        <w:jc w:val="both"/>
        <w:rPr>
          <w:sz w:val="28"/>
          <w:szCs w:val="28"/>
        </w:rPr>
      </w:pPr>
      <w:r w:rsidRPr="00B415B8">
        <w:rPr>
          <w:sz w:val="28"/>
          <w:szCs w:val="28"/>
        </w:rPr>
        <w:t xml:space="preserve">4. </w:t>
      </w:r>
      <w:r w:rsidR="0069517D" w:rsidRPr="0069517D">
        <w:rPr>
          <w:sz w:val="28"/>
          <w:szCs w:val="28"/>
        </w:rPr>
        <w:t xml:space="preserve">Петров С.В. оплатил </w:t>
      </w:r>
      <w:r w:rsidR="00AD6B19">
        <w:rPr>
          <w:sz w:val="28"/>
          <w:szCs w:val="28"/>
        </w:rPr>
        <w:t>товар от</w:t>
      </w:r>
      <w:r w:rsidR="0069517D" w:rsidRPr="0069517D">
        <w:rPr>
          <w:sz w:val="28"/>
          <w:szCs w:val="28"/>
        </w:rPr>
        <w:t xml:space="preserve"> поставщика</w:t>
      </w:r>
      <w:r w:rsidR="00AD6B19">
        <w:rPr>
          <w:sz w:val="28"/>
          <w:szCs w:val="28"/>
        </w:rPr>
        <w:t xml:space="preserve"> «Канцелярия»</w:t>
      </w:r>
      <w:r w:rsidR="0069517D" w:rsidRPr="0069517D">
        <w:rPr>
          <w:sz w:val="28"/>
          <w:szCs w:val="28"/>
        </w:rPr>
        <w:t xml:space="preserve"> наличными</w:t>
      </w:r>
    </w:p>
    <w:p w14:paraId="504F8FD5" w14:textId="497FDD23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60 «Расчеты с поставщиками и подрядчиками» </w:t>
      </w:r>
    </w:p>
    <w:p w14:paraId="17EA0765" w14:textId="50E40C8A" w:rsidR="00982EA8" w:rsidRDefault="00B415B8" w:rsidP="0069517D">
      <w:pPr>
        <w:tabs>
          <w:tab w:val="left" w:pos="7317"/>
        </w:tabs>
        <w:jc w:val="right"/>
        <w:rPr>
          <w:sz w:val="28"/>
          <w:szCs w:val="28"/>
        </w:rPr>
      </w:pPr>
      <w:r w:rsidRPr="00982EA8">
        <w:rPr>
          <w:i/>
          <w:sz w:val="28"/>
          <w:szCs w:val="28"/>
        </w:rPr>
        <w:t xml:space="preserve">Кредит 50 «Касса» </w:t>
      </w:r>
      <w:r w:rsidR="0069517D">
        <w:rPr>
          <w:i/>
          <w:sz w:val="28"/>
          <w:szCs w:val="28"/>
        </w:rPr>
        <w:t xml:space="preserve">                                                                             </w:t>
      </w:r>
      <w:r w:rsidRPr="00982EA8">
        <w:rPr>
          <w:i/>
          <w:sz w:val="28"/>
          <w:szCs w:val="28"/>
        </w:rPr>
        <w:t>— 3 000 руб</w:t>
      </w:r>
      <w:r w:rsidRPr="00B415B8">
        <w:rPr>
          <w:sz w:val="28"/>
          <w:szCs w:val="28"/>
        </w:rPr>
        <w:t>.</w:t>
      </w:r>
      <w:r w:rsidR="0069517D" w:rsidRPr="00B415B8">
        <w:rPr>
          <w:sz w:val="28"/>
          <w:szCs w:val="28"/>
        </w:rPr>
        <w:t xml:space="preserve"> </w:t>
      </w:r>
    </w:p>
    <w:p w14:paraId="57C1E6D1" w14:textId="77777777" w:rsidR="0069517D" w:rsidRPr="00B415B8" w:rsidRDefault="0069517D" w:rsidP="0069517D">
      <w:pPr>
        <w:tabs>
          <w:tab w:val="left" w:pos="7317"/>
        </w:tabs>
        <w:jc w:val="right"/>
        <w:rPr>
          <w:sz w:val="28"/>
          <w:szCs w:val="28"/>
        </w:rPr>
      </w:pPr>
    </w:p>
    <w:p w14:paraId="1E500F1C" w14:textId="3FCB6698" w:rsidR="00B415B8" w:rsidRPr="00B415B8" w:rsidRDefault="00B415B8" w:rsidP="00B04CB5">
      <w:pPr>
        <w:jc w:val="both"/>
        <w:rPr>
          <w:sz w:val="28"/>
          <w:szCs w:val="28"/>
        </w:rPr>
      </w:pPr>
      <w:r w:rsidRPr="00B415B8">
        <w:rPr>
          <w:sz w:val="28"/>
          <w:szCs w:val="28"/>
        </w:rPr>
        <w:t xml:space="preserve">5. Возвращены невостребованные средства </w:t>
      </w:r>
      <w:r w:rsidR="0069517D">
        <w:rPr>
          <w:sz w:val="28"/>
          <w:szCs w:val="28"/>
        </w:rPr>
        <w:t>подотчетным лицом Петровым С.В.</w:t>
      </w:r>
    </w:p>
    <w:p w14:paraId="7F0F4D9B" w14:textId="49536C58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50 «Касса» </w:t>
      </w:r>
    </w:p>
    <w:p w14:paraId="5F2BC5C8" w14:textId="44C0D437" w:rsidR="00982EA8" w:rsidRPr="00982EA8" w:rsidRDefault="00B415B8" w:rsidP="0069517D">
      <w:pPr>
        <w:jc w:val="right"/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>Кредит 71 «Расчеты с подотчетными лицами»</w:t>
      </w:r>
      <w:r w:rsidR="0069517D">
        <w:rPr>
          <w:i/>
          <w:sz w:val="28"/>
          <w:szCs w:val="28"/>
        </w:rPr>
        <w:t xml:space="preserve">                            </w:t>
      </w:r>
      <w:r w:rsidRPr="00982EA8">
        <w:rPr>
          <w:i/>
          <w:sz w:val="28"/>
          <w:szCs w:val="28"/>
        </w:rPr>
        <w:t xml:space="preserve"> — 2 000 руб.</w:t>
      </w:r>
    </w:p>
    <w:p w14:paraId="35DE551C" w14:textId="77777777" w:rsidR="00982EA8" w:rsidRPr="00982EA8" w:rsidRDefault="00982EA8" w:rsidP="00B415B8">
      <w:pPr>
        <w:rPr>
          <w:i/>
          <w:sz w:val="28"/>
          <w:szCs w:val="28"/>
        </w:rPr>
      </w:pPr>
    </w:p>
    <w:p w14:paraId="57B675DC" w14:textId="08EE048A" w:rsidR="00B415B8" w:rsidRPr="00B415B8" w:rsidRDefault="00B415B8" w:rsidP="00B04CB5">
      <w:pPr>
        <w:jc w:val="both"/>
        <w:rPr>
          <w:sz w:val="28"/>
          <w:szCs w:val="28"/>
        </w:rPr>
      </w:pPr>
      <w:r w:rsidRPr="00B415B8">
        <w:rPr>
          <w:sz w:val="28"/>
          <w:szCs w:val="28"/>
        </w:rPr>
        <w:t xml:space="preserve">6. </w:t>
      </w:r>
      <w:r w:rsidR="0069517D" w:rsidRPr="0069517D">
        <w:rPr>
          <w:sz w:val="28"/>
          <w:szCs w:val="28"/>
        </w:rPr>
        <w:t xml:space="preserve">Произведено </w:t>
      </w:r>
      <w:r w:rsidR="0069517D">
        <w:rPr>
          <w:sz w:val="28"/>
          <w:szCs w:val="28"/>
        </w:rPr>
        <w:t xml:space="preserve">списание </w:t>
      </w:r>
      <w:r w:rsidR="0069517D" w:rsidRPr="0069517D">
        <w:rPr>
          <w:sz w:val="28"/>
          <w:szCs w:val="28"/>
        </w:rPr>
        <w:t>с расчетного счета</w:t>
      </w:r>
      <w:r w:rsidR="0069517D">
        <w:rPr>
          <w:sz w:val="28"/>
          <w:szCs w:val="28"/>
        </w:rPr>
        <w:t xml:space="preserve"> для погашения кредита</w:t>
      </w:r>
    </w:p>
    <w:p w14:paraId="64EB8BB2" w14:textId="207043A3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66 «Расчеты по краткосрочным займам и кредитам» </w:t>
      </w:r>
    </w:p>
    <w:p w14:paraId="3B5B068D" w14:textId="349A1839" w:rsidR="00B415B8" w:rsidRPr="00982EA8" w:rsidRDefault="00B415B8" w:rsidP="0069517D">
      <w:pPr>
        <w:jc w:val="right"/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Кредит 51 «Расчетные счета» </w:t>
      </w:r>
      <w:r w:rsidR="0069517D">
        <w:rPr>
          <w:i/>
          <w:sz w:val="28"/>
          <w:szCs w:val="28"/>
        </w:rPr>
        <w:t xml:space="preserve">                                                       </w:t>
      </w:r>
      <w:r w:rsidRPr="00982EA8">
        <w:rPr>
          <w:i/>
          <w:sz w:val="28"/>
          <w:szCs w:val="28"/>
        </w:rPr>
        <w:t>— 30 000 руб.</w:t>
      </w:r>
    </w:p>
    <w:p w14:paraId="2D73E452" w14:textId="77777777" w:rsidR="00982EA8" w:rsidRPr="00B415B8" w:rsidRDefault="00982EA8" w:rsidP="00B415B8">
      <w:pPr>
        <w:rPr>
          <w:sz w:val="28"/>
          <w:szCs w:val="28"/>
        </w:rPr>
      </w:pPr>
    </w:p>
    <w:p w14:paraId="2E1735BA" w14:textId="17355109" w:rsidR="00B415B8" w:rsidRPr="00B415B8" w:rsidRDefault="00B415B8" w:rsidP="00B04CB5">
      <w:pPr>
        <w:jc w:val="both"/>
        <w:rPr>
          <w:sz w:val="28"/>
          <w:szCs w:val="28"/>
        </w:rPr>
      </w:pPr>
      <w:r w:rsidRPr="00B415B8">
        <w:rPr>
          <w:sz w:val="28"/>
          <w:szCs w:val="28"/>
        </w:rPr>
        <w:t xml:space="preserve">7. </w:t>
      </w:r>
      <w:r w:rsidR="0069517D" w:rsidRPr="0069517D">
        <w:rPr>
          <w:sz w:val="28"/>
          <w:szCs w:val="28"/>
        </w:rPr>
        <w:t>Поступили деньги от иностранного клиента «</w:t>
      </w:r>
      <w:proofErr w:type="spellStart"/>
      <w:r w:rsidR="0069517D" w:rsidRPr="0069517D">
        <w:rPr>
          <w:sz w:val="28"/>
          <w:szCs w:val="28"/>
        </w:rPr>
        <w:t>ГлобалЭлектро</w:t>
      </w:r>
      <w:proofErr w:type="spellEnd"/>
      <w:r w:rsidR="0069517D" w:rsidRPr="0069517D">
        <w:rPr>
          <w:sz w:val="28"/>
          <w:szCs w:val="28"/>
        </w:rPr>
        <w:t>» на валю</w:t>
      </w:r>
      <w:r w:rsidR="0069517D" w:rsidRPr="0069517D">
        <w:rPr>
          <w:sz w:val="28"/>
          <w:szCs w:val="28"/>
        </w:rPr>
        <w:t>т</w:t>
      </w:r>
      <w:r w:rsidR="0069517D">
        <w:rPr>
          <w:sz w:val="28"/>
          <w:szCs w:val="28"/>
        </w:rPr>
        <w:t>ный счет в евро (</w:t>
      </w:r>
      <w:r w:rsidR="0069517D" w:rsidRPr="0069517D">
        <w:rPr>
          <w:sz w:val="28"/>
          <w:szCs w:val="28"/>
        </w:rPr>
        <w:t>1 650,15 евро)</w:t>
      </w:r>
    </w:p>
    <w:p w14:paraId="1A467B2F" w14:textId="0827A6AF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52 «Валютные </w:t>
      </w:r>
      <w:r w:rsidR="0069517D">
        <w:rPr>
          <w:i/>
          <w:sz w:val="28"/>
          <w:szCs w:val="28"/>
        </w:rPr>
        <w:t>счета</w:t>
      </w:r>
      <w:r w:rsidRPr="00982EA8">
        <w:rPr>
          <w:i/>
          <w:sz w:val="28"/>
          <w:szCs w:val="28"/>
        </w:rPr>
        <w:t xml:space="preserve">» </w:t>
      </w:r>
    </w:p>
    <w:p w14:paraId="1CF07220" w14:textId="640F5A66" w:rsidR="00B415B8" w:rsidRPr="00982EA8" w:rsidRDefault="002212C3" w:rsidP="006951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Кредит 6</w:t>
      </w:r>
      <w:r w:rsidR="00B415B8" w:rsidRPr="00982EA8">
        <w:rPr>
          <w:i/>
          <w:sz w:val="28"/>
          <w:szCs w:val="28"/>
        </w:rPr>
        <w:t>2 «</w:t>
      </w:r>
      <w:r w:rsidRPr="002212C3">
        <w:rPr>
          <w:i/>
          <w:sz w:val="28"/>
          <w:szCs w:val="28"/>
        </w:rPr>
        <w:t>Расч</w:t>
      </w:r>
      <w:r>
        <w:rPr>
          <w:i/>
          <w:sz w:val="28"/>
          <w:szCs w:val="28"/>
        </w:rPr>
        <w:t xml:space="preserve">еты с покупателями и заказчика </w:t>
      </w:r>
      <w:r w:rsidR="0069517D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</w:t>
      </w:r>
      <w:r w:rsidR="00B415B8" w:rsidRPr="00982EA8">
        <w:rPr>
          <w:i/>
          <w:sz w:val="28"/>
          <w:szCs w:val="28"/>
        </w:rPr>
        <w:t>— 150 000 руб.</w:t>
      </w:r>
    </w:p>
    <w:p w14:paraId="520AECC3" w14:textId="77777777" w:rsidR="00982EA8" w:rsidRPr="00982EA8" w:rsidRDefault="00982EA8" w:rsidP="00B415B8">
      <w:pPr>
        <w:rPr>
          <w:i/>
          <w:sz w:val="28"/>
          <w:szCs w:val="28"/>
        </w:rPr>
      </w:pPr>
    </w:p>
    <w:p w14:paraId="12E6EF1F" w14:textId="1D2B2EB0" w:rsidR="0069517D" w:rsidRDefault="0069517D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9517D">
        <w:t xml:space="preserve"> </w:t>
      </w:r>
      <w:r w:rsidRPr="0069517D">
        <w:rPr>
          <w:sz w:val="28"/>
          <w:szCs w:val="28"/>
        </w:rPr>
        <w:t>Валютные средства были переведены на специальный счет</w:t>
      </w:r>
      <w:r>
        <w:rPr>
          <w:sz w:val="28"/>
          <w:szCs w:val="28"/>
        </w:rPr>
        <w:t xml:space="preserve"> </w:t>
      </w:r>
      <w:r w:rsidRPr="0069517D">
        <w:rPr>
          <w:sz w:val="28"/>
          <w:szCs w:val="28"/>
        </w:rPr>
        <w:t xml:space="preserve"> (1 100,1 евро)</w:t>
      </w:r>
    </w:p>
    <w:p w14:paraId="1CAAE37E" w14:textId="6C908525" w:rsidR="0069517D" w:rsidRPr="0069517D" w:rsidRDefault="0069517D" w:rsidP="00B415B8">
      <w:pPr>
        <w:rPr>
          <w:i/>
          <w:sz w:val="28"/>
          <w:szCs w:val="28"/>
        </w:rPr>
      </w:pPr>
      <w:r w:rsidRPr="0069517D">
        <w:rPr>
          <w:i/>
          <w:sz w:val="28"/>
          <w:szCs w:val="28"/>
        </w:rPr>
        <w:t>Дебет 55 «Специальные счета в банке»</w:t>
      </w:r>
    </w:p>
    <w:p w14:paraId="2E6DE50D" w14:textId="65ADE4D9" w:rsidR="0069517D" w:rsidRDefault="0069517D" w:rsidP="0069517D">
      <w:pPr>
        <w:jc w:val="right"/>
        <w:rPr>
          <w:i/>
          <w:sz w:val="28"/>
          <w:szCs w:val="28"/>
        </w:rPr>
      </w:pPr>
      <w:r w:rsidRPr="0069517D">
        <w:rPr>
          <w:i/>
          <w:sz w:val="28"/>
          <w:szCs w:val="28"/>
        </w:rPr>
        <w:t xml:space="preserve">Кредит 52 «Валютные </w:t>
      </w:r>
      <w:r>
        <w:rPr>
          <w:i/>
          <w:sz w:val="28"/>
          <w:szCs w:val="28"/>
        </w:rPr>
        <w:t>счета</w:t>
      </w:r>
      <w:r w:rsidRPr="0069517D">
        <w:rPr>
          <w:i/>
          <w:sz w:val="28"/>
          <w:szCs w:val="28"/>
        </w:rPr>
        <w:t>»</w:t>
      </w:r>
      <w:r w:rsidRPr="0069517D">
        <w:t xml:space="preserve"> </w:t>
      </w:r>
      <w:r>
        <w:t xml:space="preserve">                                                                </w:t>
      </w:r>
      <w:r w:rsidRPr="0069517D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>100 000 руб.</w:t>
      </w:r>
    </w:p>
    <w:p w14:paraId="093B89CA" w14:textId="77777777" w:rsidR="0069517D" w:rsidRDefault="0069517D" w:rsidP="00B415B8">
      <w:pPr>
        <w:rPr>
          <w:sz w:val="28"/>
          <w:szCs w:val="28"/>
        </w:rPr>
      </w:pPr>
    </w:p>
    <w:p w14:paraId="5B3134D8" w14:textId="6AB68705" w:rsidR="0069517D" w:rsidRDefault="0069517D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9517D">
        <w:rPr>
          <w:sz w:val="28"/>
          <w:szCs w:val="28"/>
        </w:rPr>
        <w:t>Деньги временно находятся в пути (</w:t>
      </w:r>
      <w:proofErr w:type="spellStart"/>
      <w:r w:rsidRPr="0069517D">
        <w:rPr>
          <w:sz w:val="28"/>
          <w:szCs w:val="28"/>
        </w:rPr>
        <w:t>инкассированны</w:t>
      </w:r>
      <w:proofErr w:type="spellEnd"/>
      <w:r w:rsidRPr="0069517D">
        <w:rPr>
          <w:sz w:val="28"/>
          <w:szCs w:val="28"/>
        </w:rPr>
        <w:t>)</w:t>
      </w:r>
    </w:p>
    <w:p w14:paraId="3017B099" w14:textId="77777777" w:rsidR="002212C3" w:rsidRDefault="002212C3" w:rsidP="002212C3">
      <w:pPr>
        <w:rPr>
          <w:i/>
          <w:sz w:val="28"/>
          <w:szCs w:val="28"/>
        </w:rPr>
      </w:pPr>
      <w:r w:rsidRPr="002212C3">
        <w:rPr>
          <w:i/>
          <w:sz w:val="28"/>
          <w:szCs w:val="28"/>
        </w:rPr>
        <w:t>Дебет 57 «Переводы в пути»</w:t>
      </w:r>
    </w:p>
    <w:p w14:paraId="497A272A" w14:textId="5D3D0933" w:rsidR="002212C3" w:rsidRDefault="002212C3" w:rsidP="002212C3">
      <w:pPr>
        <w:rPr>
          <w:i/>
          <w:sz w:val="28"/>
          <w:szCs w:val="28"/>
        </w:rPr>
      </w:pPr>
      <w:r w:rsidRPr="002212C3">
        <w:rPr>
          <w:i/>
          <w:sz w:val="28"/>
          <w:szCs w:val="28"/>
        </w:rPr>
        <w:t xml:space="preserve">Кредит 50 «Касса»                                           </w:t>
      </w:r>
      <w:r>
        <w:rPr>
          <w:i/>
          <w:sz w:val="28"/>
          <w:szCs w:val="28"/>
        </w:rPr>
        <w:t xml:space="preserve">                               </w:t>
      </w:r>
      <w:r w:rsidRPr="002212C3">
        <w:rPr>
          <w:i/>
          <w:sz w:val="28"/>
          <w:szCs w:val="28"/>
        </w:rPr>
        <w:t xml:space="preserve">   </w:t>
      </w:r>
      <w:r w:rsidRPr="0069517D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>20 000 руб.</w:t>
      </w:r>
    </w:p>
    <w:p w14:paraId="0996C0E6" w14:textId="77777777" w:rsidR="002212C3" w:rsidRPr="002212C3" w:rsidRDefault="002212C3" w:rsidP="002212C3">
      <w:pPr>
        <w:rPr>
          <w:i/>
          <w:sz w:val="28"/>
          <w:szCs w:val="28"/>
        </w:rPr>
      </w:pPr>
    </w:p>
    <w:p w14:paraId="4F56E401" w14:textId="4122AED7" w:rsidR="00B415B8" w:rsidRPr="00B415B8" w:rsidRDefault="0069517D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15B8" w:rsidRPr="00B415B8">
        <w:rPr>
          <w:sz w:val="28"/>
          <w:szCs w:val="28"/>
        </w:rPr>
        <w:t>. Средства валютного счета конвертированы в рубли и поступили на о</w:t>
      </w:r>
      <w:r w:rsidR="00B415B8" w:rsidRPr="00B415B8">
        <w:rPr>
          <w:sz w:val="28"/>
          <w:szCs w:val="28"/>
        </w:rPr>
        <w:t>с</w:t>
      </w:r>
      <w:r w:rsidR="00B415B8" w:rsidRPr="00B415B8">
        <w:rPr>
          <w:sz w:val="28"/>
          <w:szCs w:val="28"/>
        </w:rPr>
        <w:t>новной расчетный счет (49 999,54 руб.)</w:t>
      </w:r>
    </w:p>
    <w:p w14:paraId="4124CB52" w14:textId="53FC3092" w:rsidR="00B415B8" w:rsidRPr="00982EA8" w:rsidRDefault="00B415B8" w:rsidP="00B415B8">
      <w:pPr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Дебет 51 «Расчетные счета» </w:t>
      </w:r>
    </w:p>
    <w:p w14:paraId="684E132A" w14:textId="17D89402" w:rsidR="00B415B8" w:rsidRDefault="00B415B8" w:rsidP="0069517D">
      <w:pPr>
        <w:jc w:val="right"/>
        <w:rPr>
          <w:i/>
          <w:sz w:val="28"/>
          <w:szCs w:val="28"/>
        </w:rPr>
      </w:pPr>
      <w:r w:rsidRPr="00982EA8">
        <w:rPr>
          <w:i/>
          <w:sz w:val="28"/>
          <w:szCs w:val="28"/>
        </w:rPr>
        <w:t xml:space="preserve">Кредит 52 «Валютные средства» </w:t>
      </w:r>
      <w:r w:rsidR="0069517D">
        <w:rPr>
          <w:i/>
          <w:sz w:val="28"/>
          <w:szCs w:val="28"/>
        </w:rPr>
        <w:t xml:space="preserve">                                             </w:t>
      </w:r>
      <w:r w:rsidRPr="00982EA8">
        <w:rPr>
          <w:i/>
          <w:sz w:val="28"/>
          <w:szCs w:val="28"/>
        </w:rPr>
        <w:t>— 49 999,54 руб.</w:t>
      </w:r>
    </w:p>
    <w:p w14:paraId="6F3C0EF2" w14:textId="77777777" w:rsidR="002212C3" w:rsidRDefault="002212C3" w:rsidP="0069517D">
      <w:pPr>
        <w:jc w:val="right"/>
        <w:rPr>
          <w:i/>
          <w:sz w:val="28"/>
          <w:szCs w:val="28"/>
        </w:rPr>
      </w:pPr>
    </w:p>
    <w:p w14:paraId="27713439" w14:textId="5DD494F1" w:rsidR="002212C3" w:rsidRPr="002212C3" w:rsidRDefault="002212C3" w:rsidP="00B04CB5">
      <w:pPr>
        <w:pStyle w:val="2"/>
        <w:spacing w:before="360" w:after="360"/>
        <w:ind w:left="862" w:hanging="578"/>
        <w:rPr>
          <w:rFonts w:ascii="Times New Roman" w:hAnsi="Times New Roman" w:cs="Times New Roman"/>
          <w:color w:val="auto"/>
          <w:sz w:val="28"/>
          <w:szCs w:val="28"/>
        </w:rPr>
      </w:pPr>
      <w:r w:rsidRPr="002212C3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Использование учетной информации о кассовых и банков</w:t>
      </w:r>
      <w:r>
        <w:rPr>
          <w:rFonts w:ascii="Times New Roman" w:hAnsi="Times New Roman" w:cs="Times New Roman"/>
          <w:color w:val="auto"/>
          <w:sz w:val="28"/>
          <w:szCs w:val="28"/>
        </w:rPr>
        <w:t>ских опера</w:t>
      </w:r>
      <w:r w:rsidRPr="002212C3">
        <w:rPr>
          <w:rFonts w:ascii="Times New Roman" w:hAnsi="Times New Roman" w:cs="Times New Roman"/>
          <w:color w:val="auto"/>
          <w:sz w:val="28"/>
          <w:szCs w:val="28"/>
        </w:rPr>
        <w:t xml:space="preserve">циях при выявлении угроз экономической безопасности  </w:t>
      </w:r>
    </w:p>
    <w:p w14:paraId="2AB75F26" w14:textId="003A22EB" w:rsidR="00B04CB5" w:rsidRPr="00B04CB5" w:rsidRDefault="00B04CB5" w:rsidP="00B04CB5">
      <w:pPr>
        <w:spacing w:line="360" w:lineRule="auto"/>
        <w:ind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Экономическая безопасность организации представляет собой состо</w:t>
      </w:r>
      <w:r w:rsidRPr="00B04CB5">
        <w:rPr>
          <w:sz w:val="28"/>
          <w:szCs w:val="28"/>
        </w:rPr>
        <w:t>я</w:t>
      </w:r>
      <w:r w:rsidRPr="00B04CB5">
        <w:rPr>
          <w:sz w:val="28"/>
          <w:szCs w:val="28"/>
        </w:rPr>
        <w:t xml:space="preserve">ние защищенности экономических интересов </w:t>
      </w:r>
      <w:r>
        <w:rPr>
          <w:sz w:val="28"/>
          <w:szCs w:val="28"/>
        </w:rPr>
        <w:t>предприятия</w:t>
      </w:r>
      <w:r w:rsidRPr="00B04CB5">
        <w:rPr>
          <w:sz w:val="28"/>
          <w:szCs w:val="28"/>
        </w:rPr>
        <w:t xml:space="preserve"> от внешних и внутренних угроз, негативно влияющих на устойчивость бизнеса. Информ</w:t>
      </w:r>
      <w:r w:rsidRPr="00B04CB5">
        <w:rPr>
          <w:sz w:val="28"/>
          <w:szCs w:val="28"/>
        </w:rPr>
        <w:t>а</w:t>
      </w:r>
      <w:r w:rsidRPr="00B04CB5">
        <w:rPr>
          <w:sz w:val="28"/>
          <w:szCs w:val="28"/>
        </w:rPr>
        <w:t>ция о кассовых и банковских операциях играет ключевую роль в монитори</w:t>
      </w:r>
      <w:r w:rsidRPr="00B04CB5">
        <w:rPr>
          <w:sz w:val="28"/>
          <w:szCs w:val="28"/>
        </w:rPr>
        <w:t>н</w:t>
      </w:r>
      <w:r w:rsidRPr="00B04CB5">
        <w:rPr>
          <w:sz w:val="28"/>
          <w:szCs w:val="28"/>
        </w:rPr>
        <w:t>ге состояния экономики предприятия и выявлении потенциальных факторов угрозы.</w:t>
      </w:r>
    </w:p>
    <w:p w14:paraId="1683FA89" w14:textId="1B1A1B0D" w:rsidR="00B04CB5" w:rsidRPr="00A57409" w:rsidRDefault="00B04CB5" w:rsidP="00B04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учетной информации. А</w:t>
      </w:r>
      <w:r w:rsidRPr="00B04CB5">
        <w:rPr>
          <w:sz w:val="28"/>
          <w:szCs w:val="28"/>
        </w:rPr>
        <w:t>нализ кассовых и банковских оп</w:t>
      </w:r>
      <w:r w:rsidRPr="00B04CB5">
        <w:rPr>
          <w:sz w:val="28"/>
          <w:szCs w:val="28"/>
        </w:rPr>
        <w:t>е</w:t>
      </w:r>
      <w:r w:rsidRPr="00B04CB5">
        <w:rPr>
          <w:sz w:val="28"/>
          <w:szCs w:val="28"/>
        </w:rPr>
        <w:t>раций позволяет выявить признаки недобросовестных действий внутри ко</w:t>
      </w:r>
      <w:r w:rsidRPr="00B04CB5">
        <w:rPr>
          <w:sz w:val="28"/>
          <w:szCs w:val="28"/>
        </w:rPr>
        <w:t>м</w:t>
      </w:r>
      <w:r w:rsidRPr="00B04CB5">
        <w:rPr>
          <w:sz w:val="28"/>
          <w:szCs w:val="28"/>
        </w:rPr>
        <w:t>пании или злоупотребления полномочиями сотрудников, что может пре</w:t>
      </w:r>
      <w:r w:rsidRPr="00B04CB5">
        <w:rPr>
          <w:sz w:val="28"/>
          <w:szCs w:val="28"/>
        </w:rPr>
        <w:t>д</w:t>
      </w:r>
      <w:r w:rsidRPr="00B04CB5">
        <w:rPr>
          <w:sz w:val="28"/>
          <w:szCs w:val="28"/>
        </w:rPr>
        <w:t>ставлять угрозу экономической безопасности. Например, регулярные прев</w:t>
      </w:r>
      <w:r w:rsidRPr="00B04CB5">
        <w:rPr>
          <w:sz w:val="28"/>
          <w:szCs w:val="28"/>
        </w:rPr>
        <w:t>ы</w:t>
      </w:r>
      <w:r w:rsidRPr="00B04CB5">
        <w:rPr>
          <w:sz w:val="28"/>
          <w:szCs w:val="28"/>
        </w:rPr>
        <w:t>шения установленного лимита наличных сре</w:t>
      </w:r>
      <w:proofErr w:type="gramStart"/>
      <w:r w:rsidRPr="00B04CB5">
        <w:rPr>
          <w:sz w:val="28"/>
          <w:szCs w:val="28"/>
        </w:rPr>
        <w:t>дств в к</w:t>
      </w:r>
      <w:proofErr w:type="gramEnd"/>
      <w:r w:rsidRPr="00B04CB5">
        <w:rPr>
          <w:sz w:val="28"/>
          <w:szCs w:val="28"/>
        </w:rPr>
        <w:t>ассе могут свидетел</w:t>
      </w:r>
      <w:r w:rsidRPr="00B04CB5">
        <w:rPr>
          <w:sz w:val="28"/>
          <w:szCs w:val="28"/>
        </w:rPr>
        <w:t>ь</w:t>
      </w:r>
      <w:r w:rsidRPr="00B04CB5">
        <w:rPr>
          <w:sz w:val="28"/>
          <w:szCs w:val="28"/>
        </w:rPr>
        <w:t>ствовать о нарушениях кассовой дисциплины или незаконных действиях персонала. Аналогично нерегулярные крупные переводы денежных средств через банковские счета могут указывать на попытку вывода капитала или о</w:t>
      </w:r>
      <w:r w:rsidRPr="00B04CB5">
        <w:rPr>
          <w:sz w:val="28"/>
          <w:szCs w:val="28"/>
        </w:rPr>
        <w:t>т</w:t>
      </w:r>
      <w:r w:rsidRPr="00B04CB5">
        <w:rPr>
          <w:sz w:val="28"/>
          <w:szCs w:val="28"/>
        </w:rPr>
        <w:t>мывания доходов.</w:t>
      </w:r>
      <w:r w:rsidR="00827FD7" w:rsidRPr="00827FD7">
        <w:rPr>
          <w:sz w:val="28"/>
          <w:szCs w:val="28"/>
        </w:rPr>
        <w:t xml:space="preserve"> [</w:t>
      </w:r>
      <w:r w:rsidR="00827FD7" w:rsidRPr="00A57409">
        <w:rPr>
          <w:sz w:val="28"/>
          <w:szCs w:val="28"/>
        </w:rPr>
        <w:t>29, 208]</w:t>
      </w:r>
    </w:p>
    <w:p w14:paraId="0877F76D" w14:textId="207EB7D7" w:rsidR="00B04CB5" w:rsidRPr="00B04CB5" w:rsidRDefault="00B04CB5" w:rsidP="00B04CB5">
      <w:pPr>
        <w:spacing w:line="360" w:lineRule="auto"/>
        <w:ind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Информация о движении денежных средств и кассовых операций в</w:t>
      </w:r>
      <w:r w:rsidRPr="00B04CB5">
        <w:rPr>
          <w:sz w:val="28"/>
          <w:szCs w:val="28"/>
        </w:rPr>
        <w:t>ы</w:t>
      </w:r>
      <w:r w:rsidRPr="00B04CB5">
        <w:rPr>
          <w:sz w:val="28"/>
          <w:szCs w:val="28"/>
        </w:rPr>
        <w:t>ступает основой для мониторинга финансовых потоков и выявления откл</w:t>
      </w:r>
      <w:r w:rsidRPr="00B04CB5">
        <w:rPr>
          <w:sz w:val="28"/>
          <w:szCs w:val="28"/>
        </w:rPr>
        <w:t>о</w:t>
      </w:r>
      <w:r w:rsidRPr="00B04CB5">
        <w:rPr>
          <w:sz w:val="28"/>
          <w:szCs w:val="28"/>
        </w:rPr>
        <w:t>нений от нормального режима работы компании. Анализ структуры кассовых операций и транзакций помогает контролировать эффективность использов</w:t>
      </w:r>
      <w:r w:rsidRPr="00B04CB5">
        <w:rPr>
          <w:sz w:val="28"/>
          <w:szCs w:val="28"/>
        </w:rPr>
        <w:t>а</w:t>
      </w:r>
      <w:r w:rsidRPr="00B04CB5">
        <w:rPr>
          <w:sz w:val="28"/>
          <w:szCs w:val="28"/>
        </w:rPr>
        <w:t>ния ресурсов и предотвращать неправомерные действия, направленные пр</w:t>
      </w:r>
      <w:r w:rsidRPr="00B04CB5">
        <w:rPr>
          <w:sz w:val="28"/>
          <w:szCs w:val="28"/>
        </w:rPr>
        <w:t>о</w:t>
      </w:r>
      <w:r w:rsidRPr="00B04CB5">
        <w:rPr>
          <w:sz w:val="28"/>
          <w:szCs w:val="28"/>
        </w:rPr>
        <w:t>тив имуще</w:t>
      </w:r>
      <w:r>
        <w:rPr>
          <w:sz w:val="28"/>
          <w:szCs w:val="28"/>
        </w:rPr>
        <w:t>ственных интересов организации.</w:t>
      </w:r>
    </w:p>
    <w:p w14:paraId="188D63F1" w14:textId="724ACC5F" w:rsidR="00B04CB5" w:rsidRPr="00B04CB5" w:rsidRDefault="00B04CB5" w:rsidP="00B04CB5">
      <w:pPr>
        <w:spacing w:line="360" w:lineRule="auto"/>
        <w:ind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Угрозы экономической безопасности, выявляемые на основе учета ка</w:t>
      </w:r>
      <w:r w:rsidRPr="00B04CB5">
        <w:rPr>
          <w:sz w:val="28"/>
          <w:szCs w:val="28"/>
        </w:rPr>
        <w:t>с</w:t>
      </w:r>
      <w:r w:rsidRPr="00B04CB5">
        <w:rPr>
          <w:sz w:val="28"/>
          <w:szCs w:val="28"/>
        </w:rPr>
        <w:t>со</w:t>
      </w:r>
      <w:r>
        <w:rPr>
          <w:sz w:val="28"/>
          <w:szCs w:val="28"/>
        </w:rPr>
        <w:t xml:space="preserve">вых и банковских операций. </w:t>
      </w:r>
      <w:r w:rsidRPr="00B04CB5">
        <w:rPr>
          <w:sz w:val="28"/>
          <w:szCs w:val="28"/>
        </w:rPr>
        <w:t>На основе анализа кассовых и банковских операций могут быть выявлены следующие потенциальные угрозы эконом</w:t>
      </w:r>
      <w:r w:rsidRPr="00B04CB5">
        <w:rPr>
          <w:sz w:val="28"/>
          <w:szCs w:val="28"/>
        </w:rPr>
        <w:t>и</w:t>
      </w:r>
      <w:r w:rsidRPr="00B04CB5">
        <w:rPr>
          <w:sz w:val="28"/>
          <w:szCs w:val="28"/>
        </w:rPr>
        <w:t>ческой безопасности:</w:t>
      </w:r>
    </w:p>
    <w:p w14:paraId="033FD957" w14:textId="4417A047" w:rsidR="00B04CB5" w:rsidRPr="00B04CB5" w:rsidRDefault="00B04CB5" w:rsidP="00B04CB5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нарушения кассовой дисциплины, приводящие к снижению надежности и управляемости денежных потоков;</w:t>
      </w:r>
    </w:p>
    <w:p w14:paraId="43818857" w14:textId="2CADB380" w:rsidR="00B04CB5" w:rsidRPr="00B04CB5" w:rsidRDefault="00B04CB5" w:rsidP="00B04CB5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lastRenderedPageBreak/>
        <w:t>нецелевое использование средств или вывод капитала за пределы предприятия;</w:t>
      </w:r>
    </w:p>
    <w:p w14:paraId="5B58521D" w14:textId="27581E45" w:rsidR="00B04CB5" w:rsidRPr="00B04CB5" w:rsidRDefault="00B04CB5" w:rsidP="00B04CB5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подозрительные сделки с сомнительными контрагентами, созд</w:t>
      </w:r>
      <w:r w:rsidRPr="00B04CB5">
        <w:rPr>
          <w:sz w:val="28"/>
          <w:szCs w:val="28"/>
        </w:rPr>
        <w:t>а</w:t>
      </w:r>
      <w:r w:rsidRPr="00B04CB5">
        <w:rPr>
          <w:sz w:val="28"/>
          <w:szCs w:val="28"/>
        </w:rPr>
        <w:t>ющие риск потери ликвидности и имущества;</w:t>
      </w:r>
    </w:p>
    <w:p w14:paraId="66531194" w14:textId="7B7D456A" w:rsidR="00B04CB5" w:rsidRPr="00B04CB5" w:rsidRDefault="00B04CB5" w:rsidP="00B04CB5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отклонения в структуре банковских переводов, которые могут г</w:t>
      </w:r>
      <w:r w:rsidRPr="00B04CB5">
        <w:rPr>
          <w:sz w:val="28"/>
          <w:szCs w:val="28"/>
        </w:rPr>
        <w:t>о</w:t>
      </w:r>
      <w:r w:rsidRPr="00B04CB5">
        <w:rPr>
          <w:sz w:val="28"/>
          <w:szCs w:val="28"/>
        </w:rPr>
        <w:t>ворить о мошеннических схемах;</w:t>
      </w:r>
    </w:p>
    <w:p w14:paraId="1BD63BF3" w14:textId="2B393662" w:rsidR="00B04CB5" w:rsidRPr="00B04CB5" w:rsidRDefault="00B04CB5" w:rsidP="00B04CB5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недобросовестные действия сотрудников, занятых обработкой денежных средств.</w:t>
      </w:r>
    </w:p>
    <w:p w14:paraId="5373D2DB" w14:textId="783B4233" w:rsidR="00B04CB5" w:rsidRPr="00B04CB5" w:rsidRDefault="00B04CB5" w:rsidP="00B04CB5">
      <w:pPr>
        <w:spacing w:line="360" w:lineRule="auto"/>
        <w:ind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Все перечисленные угрозы наносят ущерб интересам организации и способны существенно повлиять на ее экономическую стабильность и конк</w:t>
      </w:r>
      <w:r w:rsidRPr="00B04CB5">
        <w:rPr>
          <w:sz w:val="28"/>
          <w:szCs w:val="28"/>
        </w:rPr>
        <w:t>у</w:t>
      </w:r>
      <w:r w:rsidRPr="00B04CB5">
        <w:rPr>
          <w:sz w:val="28"/>
          <w:szCs w:val="28"/>
        </w:rPr>
        <w:t>ренто</w:t>
      </w:r>
      <w:r>
        <w:rPr>
          <w:sz w:val="28"/>
          <w:szCs w:val="28"/>
        </w:rPr>
        <w:t>способность.</w:t>
      </w:r>
    </w:p>
    <w:p w14:paraId="44CC1955" w14:textId="72163DFF" w:rsidR="00B04CB5" w:rsidRPr="00B04CB5" w:rsidRDefault="00B04CB5" w:rsidP="00F07E84">
      <w:pPr>
        <w:spacing w:line="360" w:lineRule="auto"/>
        <w:ind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Роль учета кассовых и банковских операций в защите экономической без</w:t>
      </w:r>
      <w:r w:rsidR="00F07E84">
        <w:rPr>
          <w:sz w:val="28"/>
          <w:szCs w:val="28"/>
        </w:rPr>
        <w:t xml:space="preserve">опасности. </w:t>
      </w:r>
      <w:r w:rsidRPr="00B04CB5">
        <w:rPr>
          <w:sz w:val="28"/>
          <w:szCs w:val="28"/>
        </w:rPr>
        <w:t>Регулярный мониторинг информации о кассовых и банковских операциях необходим для защиты интересов компании. Среди основных м</w:t>
      </w:r>
      <w:r w:rsidRPr="00B04CB5">
        <w:rPr>
          <w:sz w:val="28"/>
          <w:szCs w:val="28"/>
        </w:rPr>
        <w:t>е</w:t>
      </w:r>
      <w:r w:rsidRPr="00B04CB5">
        <w:rPr>
          <w:sz w:val="28"/>
          <w:szCs w:val="28"/>
        </w:rPr>
        <w:t>роприятий можно выделить:</w:t>
      </w:r>
    </w:p>
    <w:p w14:paraId="64F4AA84" w14:textId="2DD33737" w:rsidR="00B04CB5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84">
        <w:rPr>
          <w:sz w:val="28"/>
          <w:szCs w:val="28"/>
        </w:rPr>
        <w:t>к</w:t>
      </w:r>
      <w:r w:rsidR="00B04CB5" w:rsidRPr="00F07E84">
        <w:rPr>
          <w:sz w:val="28"/>
          <w:szCs w:val="28"/>
        </w:rPr>
        <w:t>онтроль соответствия кассовых операций установленной уче</w:t>
      </w:r>
      <w:r w:rsidR="00B04CB5" w:rsidRPr="00F07E84">
        <w:rPr>
          <w:sz w:val="28"/>
          <w:szCs w:val="28"/>
        </w:rPr>
        <w:t>т</w:t>
      </w:r>
      <w:r w:rsidR="00B04CB5" w:rsidRPr="00F07E84">
        <w:rPr>
          <w:sz w:val="28"/>
          <w:szCs w:val="28"/>
        </w:rPr>
        <w:t>ной политике и норма</w:t>
      </w:r>
      <w:r w:rsidRPr="00F07E84">
        <w:rPr>
          <w:sz w:val="28"/>
          <w:szCs w:val="28"/>
        </w:rPr>
        <w:t>м действующего законодательства;</w:t>
      </w:r>
    </w:p>
    <w:p w14:paraId="193E8596" w14:textId="7CD70501" w:rsidR="00B04CB5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84">
        <w:rPr>
          <w:sz w:val="28"/>
          <w:szCs w:val="28"/>
        </w:rPr>
        <w:t>а</w:t>
      </w:r>
      <w:r w:rsidR="00B04CB5" w:rsidRPr="00F07E84">
        <w:rPr>
          <w:sz w:val="28"/>
          <w:szCs w:val="28"/>
        </w:rPr>
        <w:t>втоматизация учета кассовых и банковских операций для пов</w:t>
      </w:r>
      <w:r w:rsidR="00B04CB5" w:rsidRPr="00F07E84">
        <w:rPr>
          <w:sz w:val="28"/>
          <w:szCs w:val="28"/>
        </w:rPr>
        <w:t>ы</w:t>
      </w:r>
      <w:r w:rsidR="00B04CB5" w:rsidRPr="00F07E84">
        <w:rPr>
          <w:sz w:val="28"/>
          <w:szCs w:val="28"/>
        </w:rPr>
        <w:t>шения точно</w:t>
      </w:r>
      <w:r w:rsidRPr="00F07E84">
        <w:rPr>
          <w:sz w:val="28"/>
          <w:szCs w:val="28"/>
        </w:rPr>
        <w:t>сти и быстроты обработки данных;</w:t>
      </w:r>
    </w:p>
    <w:p w14:paraId="0E979A18" w14:textId="0D1AFCB8" w:rsidR="00B04CB5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84">
        <w:rPr>
          <w:sz w:val="28"/>
          <w:szCs w:val="28"/>
        </w:rPr>
        <w:t>п</w:t>
      </w:r>
      <w:r w:rsidR="00B04CB5" w:rsidRPr="00F07E84">
        <w:rPr>
          <w:sz w:val="28"/>
          <w:szCs w:val="28"/>
        </w:rPr>
        <w:t>роведение регулярных аудиторских проверок и инвентаризаций денежных сре</w:t>
      </w:r>
      <w:proofErr w:type="gramStart"/>
      <w:r w:rsidR="00B04CB5" w:rsidRPr="00F07E84">
        <w:rPr>
          <w:sz w:val="28"/>
          <w:szCs w:val="28"/>
        </w:rPr>
        <w:t>дств дл</w:t>
      </w:r>
      <w:proofErr w:type="gramEnd"/>
      <w:r w:rsidR="00B04CB5" w:rsidRPr="00F07E84">
        <w:rPr>
          <w:sz w:val="28"/>
          <w:szCs w:val="28"/>
        </w:rPr>
        <w:t>я подтверждения их наличия и правильности учета.</w:t>
      </w:r>
    </w:p>
    <w:p w14:paraId="68FF52F3" w14:textId="0E770173" w:rsidR="00B04CB5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84">
        <w:rPr>
          <w:sz w:val="28"/>
          <w:szCs w:val="28"/>
        </w:rPr>
        <w:t>с</w:t>
      </w:r>
      <w:r w:rsidR="00B04CB5" w:rsidRPr="00F07E84">
        <w:rPr>
          <w:sz w:val="28"/>
          <w:szCs w:val="28"/>
        </w:rPr>
        <w:t>оздание прозрачной системы отчетности и уведомлений о под</w:t>
      </w:r>
      <w:r w:rsidR="00B04CB5" w:rsidRPr="00F07E84">
        <w:rPr>
          <w:sz w:val="28"/>
          <w:szCs w:val="28"/>
        </w:rPr>
        <w:t>о</w:t>
      </w:r>
      <w:r w:rsidR="00B04CB5" w:rsidRPr="00F07E84">
        <w:rPr>
          <w:sz w:val="28"/>
          <w:szCs w:val="28"/>
        </w:rPr>
        <w:t>зри</w:t>
      </w:r>
      <w:r w:rsidRPr="00F07E84">
        <w:rPr>
          <w:sz w:val="28"/>
          <w:szCs w:val="28"/>
        </w:rPr>
        <w:t>тельных операциях;</w:t>
      </w:r>
    </w:p>
    <w:p w14:paraId="6AA5DFD8" w14:textId="385FD3E8" w:rsidR="00B04CB5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E84">
        <w:rPr>
          <w:sz w:val="28"/>
          <w:szCs w:val="28"/>
        </w:rPr>
        <w:t>э</w:t>
      </w:r>
      <w:r w:rsidR="00B04CB5" w:rsidRPr="00F07E84">
        <w:rPr>
          <w:sz w:val="28"/>
          <w:szCs w:val="28"/>
        </w:rPr>
        <w:t>ффективная реализация этих мер позволит своевременно выя</w:t>
      </w:r>
      <w:r w:rsidR="00B04CB5" w:rsidRPr="00F07E84">
        <w:rPr>
          <w:sz w:val="28"/>
          <w:szCs w:val="28"/>
        </w:rPr>
        <w:t>в</w:t>
      </w:r>
      <w:r w:rsidR="00B04CB5" w:rsidRPr="00F07E84">
        <w:rPr>
          <w:sz w:val="28"/>
          <w:szCs w:val="28"/>
        </w:rPr>
        <w:t>лять и устранять угрозы экономической безопасности, снижая риски утраты активов и прибыли компании.</w:t>
      </w:r>
      <w:r w:rsidR="00827FD7" w:rsidRPr="00827FD7">
        <w:rPr>
          <w:sz w:val="28"/>
          <w:szCs w:val="28"/>
        </w:rPr>
        <w:t xml:space="preserve"> [</w:t>
      </w:r>
      <w:r w:rsidR="00827FD7" w:rsidRPr="004C25C3">
        <w:rPr>
          <w:sz w:val="28"/>
          <w:szCs w:val="28"/>
        </w:rPr>
        <w:t xml:space="preserve">15, </w:t>
      </w:r>
      <w:r w:rsidR="004C25C3">
        <w:rPr>
          <w:sz w:val="28"/>
          <w:szCs w:val="28"/>
        </w:rPr>
        <w:t xml:space="preserve">с. </w:t>
      </w:r>
      <w:r w:rsidR="00827FD7" w:rsidRPr="004C25C3">
        <w:rPr>
          <w:sz w:val="28"/>
          <w:szCs w:val="28"/>
        </w:rPr>
        <w:t>128]</w:t>
      </w:r>
    </w:p>
    <w:p w14:paraId="78894ABD" w14:textId="77777777" w:rsidR="00B04CB5" w:rsidRPr="00B04CB5" w:rsidRDefault="00B04CB5" w:rsidP="00B04CB5">
      <w:pPr>
        <w:spacing w:line="360" w:lineRule="auto"/>
        <w:ind w:firstLine="709"/>
        <w:jc w:val="both"/>
        <w:rPr>
          <w:sz w:val="28"/>
          <w:szCs w:val="28"/>
        </w:rPr>
      </w:pPr>
      <w:r w:rsidRPr="00B04CB5">
        <w:rPr>
          <w:sz w:val="28"/>
          <w:szCs w:val="28"/>
        </w:rPr>
        <w:t>Таким образом, учетная информация о кассовых и банковских опер</w:t>
      </w:r>
      <w:r w:rsidRPr="00B04CB5">
        <w:rPr>
          <w:sz w:val="28"/>
          <w:szCs w:val="28"/>
        </w:rPr>
        <w:t>а</w:t>
      </w:r>
      <w:r w:rsidRPr="00B04CB5">
        <w:rPr>
          <w:sz w:val="28"/>
          <w:szCs w:val="28"/>
        </w:rPr>
        <w:t>циях служит важнейшим инструментом выявления угроз экономической бе</w:t>
      </w:r>
      <w:r w:rsidRPr="00B04CB5">
        <w:rPr>
          <w:sz w:val="28"/>
          <w:szCs w:val="28"/>
        </w:rPr>
        <w:t>з</w:t>
      </w:r>
      <w:r w:rsidRPr="00B04CB5">
        <w:rPr>
          <w:sz w:val="28"/>
          <w:szCs w:val="28"/>
        </w:rPr>
        <w:t>опасности и предотвращения негативных последствий для организации.</w:t>
      </w:r>
    </w:p>
    <w:p w14:paraId="46053CBB" w14:textId="77777777" w:rsidR="00B04CB5" w:rsidRPr="00B04CB5" w:rsidRDefault="00B04CB5" w:rsidP="00B04CB5">
      <w:pPr>
        <w:spacing w:line="360" w:lineRule="auto"/>
        <w:ind w:firstLine="709"/>
        <w:jc w:val="both"/>
        <w:rPr>
          <w:sz w:val="28"/>
          <w:szCs w:val="28"/>
        </w:rPr>
      </w:pPr>
    </w:p>
    <w:p w14:paraId="6E163B18" w14:textId="1601A18F" w:rsidR="002212C3" w:rsidRPr="00F07E84" w:rsidRDefault="00F07E84" w:rsidP="00F07E84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F07E84">
        <w:rPr>
          <w:b/>
          <w:sz w:val="32"/>
          <w:szCs w:val="32"/>
        </w:rPr>
        <w:lastRenderedPageBreak/>
        <w:t>ЗАКЛЮЧЕНИЕ</w:t>
      </w:r>
    </w:p>
    <w:p w14:paraId="660410CD" w14:textId="542BC0C4" w:rsidR="00F07E84" w:rsidRPr="00F07E84" w:rsidRDefault="00F07E84" w:rsidP="00F07E84">
      <w:pPr>
        <w:spacing w:line="360" w:lineRule="auto"/>
        <w:ind w:firstLine="709"/>
        <w:jc w:val="both"/>
        <w:rPr>
          <w:sz w:val="28"/>
          <w:szCs w:val="28"/>
        </w:rPr>
      </w:pPr>
      <w:r w:rsidRPr="00F07E84">
        <w:rPr>
          <w:sz w:val="28"/>
          <w:szCs w:val="28"/>
        </w:rPr>
        <w:t>В данной работе рассмотрены теоретические и практические аспекты бухгалтерского учета кассовых и банковских операций в аспекте выявления угроз экономической безопасности. Исследование показало, что грамотное построение и поддержание эффективной системы учета данных операций и</w:t>
      </w:r>
      <w:r w:rsidRPr="00F07E84">
        <w:rPr>
          <w:sz w:val="28"/>
          <w:szCs w:val="28"/>
        </w:rPr>
        <w:t>г</w:t>
      </w:r>
      <w:r w:rsidRPr="00F07E84">
        <w:rPr>
          <w:sz w:val="28"/>
          <w:szCs w:val="28"/>
        </w:rPr>
        <w:t xml:space="preserve">рают ключевую роль в </w:t>
      </w:r>
      <w:proofErr w:type="gramStart"/>
      <w:r w:rsidRPr="00F07E84">
        <w:rPr>
          <w:sz w:val="28"/>
          <w:szCs w:val="28"/>
        </w:rPr>
        <w:t>контроле за</w:t>
      </w:r>
      <w:proofErr w:type="gramEnd"/>
      <w:r w:rsidRPr="00F07E84">
        <w:rPr>
          <w:sz w:val="28"/>
          <w:szCs w:val="28"/>
        </w:rPr>
        <w:t xml:space="preserve"> финансово-хозяйственной деятельностью организации и предотвращении неблагоприятных воздействий на экономич</w:t>
      </w:r>
      <w:r w:rsidRPr="00F07E84">
        <w:rPr>
          <w:sz w:val="28"/>
          <w:szCs w:val="28"/>
        </w:rPr>
        <w:t>е</w:t>
      </w:r>
      <w:r>
        <w:rPr>
          <w:sz w:val="28"/>
          <w:szCs w:val="28"/>
        </w:rPr>
        <w:t>ские интересы предприятия.</w:t>
      </w:r>
    </w:p>
    <w:p w14:paraId="7EBB3924" w14:textId="13C288C4" w:rsidR="00F07E84" w:rsidRPr="00F07E84" w:rsidRDefault="00F07E84" w:rsidP="00F07E84">
      <w:pPr>
        <w:spacing w:line="360" w:lineRule="auto"/>
        <w:ind w:firstLine="709"/>
        <w:jc w:val="both"/>
        <w:rPr>
          <w:sz w:val="28"/>
          <w:szCs w:val="28"/>
        </w:rPr>
      </w:pPr>
      <w:r w:rsidRPr="00F07E84">
        <w:rPr>
          <w:sz w:val="28"/>
          <w:szCs w:val="28"/>
        </w:rPr>
        <w:t>Полученная информация позволила сформулировать следующие выв</w:t>
      </w:r>
      <w:r w:rsidRPr="00F07E84">
        <w:rPr>
          <w:sz w:val="28"/>
          <w:szCs w:val="28"/>
        </w:rPr>
        <w:t>о</w:t>
      </w:r>
      <w:r>
        <w:rPr>
          <w:sz w:val="28"/>
          <w:szCs w:val="28"/>
        </w:rPr>
        <w:t>ды:</w:t>
      </w:r>
    </w:p>
    <w:p w14:paraId="6F8C0573" w14:textId="671158D4" w:rsidR="00F07E84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07E84">
        <w:rPr>
          <w:sz w:val="28"/>
          <w:szCs w:val="28"/>
        </w:rPr>
        <w:t>ачественный учет кассовых и банковских операций обеспечив</w:t>
      </w:r>
      <w:r w:rsidRPr="00F07E84">
        <w:rPr>
          <w:sz w:val="28"/>
          <w:szCs w:val="28"/>
        </w:rPr>
        <w:t>а</w:t>
      </w:r>
      <w:r w:rsidRPr="00F07E84">
        <w:rPr>
          <w:sz w:val="28"/>
          <w:szCs w:val="28"/>
        </w:rPr>
        <w:t>ет надежный механизм выявления потенциально опасных ситуаций, связа</w:t>
      </w:r>
      <w:r w:rsidRPr="00F07E84">
        <w:rPr>
          <w:sz w:val="28"/>
          <w:szCs w:val="28"/>
        </w:rPr>
        <w:t>н</w:t>
      </w:r>
      <w:r w:rsidRPr="00F07E84">
        <w:rPr>
          <w:sz w:val="28"/>
          <w:szCs w:val="28"/>
        </w:rPr>
        <w:t>ных с нарушением финансовой дисциплины, действиями злоум</w:t>
      </w:r>
      <w:r>
        <w:rPr>
          <w:sz w:val="28"/>
          <w:szCs w:val="28"/>
        </w:rPr>
        <w:t>ышленников и ошибками персонала;</w:t>
      </w:r>
    </w:p>
    <w:p w14:paraId="69B9F1DA" w14:textId="1C118C00" w:rsidR="00F07E84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7E84">
        <w:rPr>
          <w:sz w:val="28"/>
          <w:szCs w:val="28"/>
        </w:rPr>
        <w:t>воевременное выявление признаков недобросовестных действий сотрудников или контрагентов снижает риски хищения средств, незаконного вывода капитала и других проявлений эко</w:t>
      </w:r>
      <w:r>
        <w:rPr>
          <w:sz w:val="28"/>
          <w:szCs w:val="28"/>
        </w:rPr>
        <w:t>номической опасности;</w:t>
      </w:r>
    </w:p>
    <w:p w14:paraId="1D8039C0" w14:textId="12A6ADB3" w:rsidR="00F07E84" w:rsidRPr="00F07E84" w:rsidRDefault="00F07E84" w:rsidP="00F07E84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F07E84">
        <w:rPr>
          <w:sz w:val="28"/>
          <w:szCs w:val="28"/>
        </w:rPr>
        <w:t>ффективность системы бухгалтерского учета и контрольных м</w:t>
      </w:r>
      <w:r w:rsidRPr="00F07E84">
        <w:rPr>
          <w:sz w:val="28"/>
          <w:szCs w:val="28"/>
        </w:rPr>
        <w:t>е</w:t>
      </w:r>
      <w:r w:rsidRPr="00F07E84">
        <w:rPr>
          <w:sz w:val="28"/>
          <w:szCs w:val="28"/>
        </w:rPr>
        <w:t>ханизмов напрямую влияют на способность компании защищать свои ресу</w:t>
      </w:r>
      <w:r w:rsidRPr="00F07E84">
        <w:rPr>
          <w:sz w:val="28"/>
          <w:szCs w:val="28"/>
        </w:rPr>
        <w:t>р</w:t>
      </w:r>
      <w:r w:rsidRPr="00F07E84">
        <w:rPr>
          <w:sz w:val="28"/>
          <w:szCs w:val="28"/>
        </w:rPr>
        <w:t>сы и сохранять финансовую устойчивость.</w:t>
      </w:r>
    </w:p>
    <w:p w14:paraId="5B343066" w14:textId="604B95D9" w:rsidR="00F07E84" w:rsidRPr="00F07E84" w:rsidRDefault="00F07E84" w:rsidP="00F07E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7E84">
        <w:rPr>
          <w:sz w:val="28"/>
          <w:szCs w:val="28"/>
        </w:rPr>
        <w:t>равильная организация учета кассовых и банковских операций явл</w:t>
      </w:r>
      <w:r w:rsidRPr="00F07E84">
        <w:rPr>
          <w:sz w:val="28"/>
          <w:szCs w:val="28"/>
        </w:rPr>
        <w:t>я</w:t>
      </w:r>
      <w:r w:rsidRPr="00F07E84">
        <w:rPr>
          <w:sz w:val="28"/>
          <w:szCs w:val="28"/>
        </w:rPr>
        <w:t>ется важным фактором укрепления экономической безопасности любого предприятия. Рекомендовано внедрение строгих процедур внутреннего ко</w:t>
      </w:r>
      <w:r w:rsidRPr="00F07E84">
        <w:rPr>
          <w:sz w:val="28"/>
          <w:szCs w:val="28"/>
        </w:rPr>
        <w:t>н</w:t>
      </w:r>
      <w:r w:rsidRPr="00F07E84">
        <w:rPr>
          <w:sz w:val="28"/>
          <w:szCs w:val="28"/>
        </w:rPr>
        <w:t>троля, систематический аудит и повышение квалификации специалистов, з</w:t>
      </w:r>
      <w:r w:rsidRPr="00F07E84">
        <w:rPr>
          <w:sz w:val="28"/>
          <w:szCs w:val="28"/>
        </w:rPr>
        <w:t>а</w:t>
      </w:r>
      <w:r w:rsidRPr="00F07E84">
        <w:rPr>
          <w:sz w:val="28"/>
          <w:szCs w:val="28"/>
        </w:rPr>
        <w:t>нимающихся вопросами учета и охраны экономической безопасности.</w:t>
      </w:r>
    </w:p>
    <w:p w14:paraId="7C3194FD" w14:textId="77777777" w:rsidR="00F07E84" w:rsidRPr="00F07E84" w:rsidRDefault="00F07E84" w:rsidP="00F07E84">
      <w:pPr>
        <w:spacing w:line="360" w:lineRule="auto"/>
        <w:ind w:firstLine="709"/>
        <w:jc w:val="both"/>
        <w:rPr>
          <w:sz w:val="28"/>
          <w:szCs w:val="28"/>
        </w:rPr>
      </w:pPr>
    </w:p>
    <w:p w14:paraId="579FAEAF" w14:textId="77777777" w:rsidR="00F07E84" w:rsidRDefault="00F07E84" w:rsidP="00B04CB5">
      <w:pPr>
        <w:spacing w:line="360" w:lineRule="auto"/>
        <w:ind w:firstLine="709"/>
        <w:jc w:val="both"/>
        <w:rPr>
          <w:sz w:val="28"/>
          <w:szCs w:val="28"/>
        </w:rPr>
      </w:pPr>
    </w:p>
    <w:p w14:paraId="65767E71" w14:textId="77777777" w:rsidR="00F07E84" w:rsidRDefault="00F07E84" w:rsidP="00B04CB5">
      <w:pPr>
        <w:spacing w:line="360" w:lineRule="auto"/>
        <w:ind w:firstLine="709"/>
        <w:jc w:val="both"/>
        <w:rPr>
          <w:sz w:val="28"/>
          <w:szCs w:val="28"/>
        </w:rPr>
      </w:pPr>
    </w:p>
    <w:p w14:paraId="0DDD9F74" w14:textId="77777777" w:rsidR="00F07E84" w:rsidRDefault="00F07E84" w:rsidP="00B04CB5">
      <w:pPr>
        <w:spacing w:line="360" w:lineRule="auto"/>
        <w:ind w:firstLine="709"/>
        <w:jc w:val="both"/>
        <w:rPr>
          <w:sz w:val="28"/>
          <w:szCs w:val="28"/>
        </w:rPr>
      </w:pPr>
    </w:p>
    <w:p w14:paraId="0A3AD5EC" w14:textId="77777777" w:rsidR="00F07E84" w:rsidRDefault="00F07E84" w:rsidP="00B04CB5">
      <w:pPr>
        <w:spacing w:line="360" w:lineRule="auto"/>
        <w:ind w:firstLine="709"/>
        <w:jc w:val="both"/>
        <w:rPr>
          <w:sz w:val="28"/>
          <w:szCs w:val="28"/>
        </w:rPr>
      </w:pPr>
    </w:p>
    <w:p w14:paraId="0E2D7BBB" w14:textId="49237B75" w:rsidR="00F07E84" w:rsidRDefault="00F07E84" w:rsidP="00D952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205">
        <w:rPr>
          <w:b/>
          <w:sz w:val="28"/>
          <w:szCs w:val="28"/>
        </w:rPr>
        <w:lastRenderedPageBreak/>
        <w:t>СПИСОК ИСПОЛЬЗОВАННЫХ ИСТОЧНИКОВ</w:t>
      </w:r>
    </w:p>
    <w:p w14:paraId="70F5FA61" w14:textId="77777777" w:rsidR="00D95205" w:rsidRPr="00D95205" w:rsidRDefault="00D95205" w:rsidP="00D9520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8425EB0" w14:textId="137816C2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06 дек. 2011 г. № 402-ФЗ «О</w:t>
      </w:r>
      <w:r w:rsidRPr="004237A9">
        <w:rPr>
          <w:sz w:val="28"/>
          <w:szCs w:val="28"/>
        </w:rPr>
        <w:t xml:space="preserve"> бухгалтерском уч</w:t>
      </w:r>
      <w:r w:rsidRPr="004237A9">
        <w:rPr>
          <w:sz w:val="28"/>
          <w:szCs w:val="28"/>
        </w:rPr>
        <w:t>е</w:t>
      </w:r>
      <w:r w:rsidRPr="004237A9">
        <w:rPr>
          <w:sz w:val="28"/>
          <w:szCs w:val="28"/>
        </w:rPr>
        <w:t>те» (с посл. изм.) // Рос</w:t>
      </w:r>
      <w:proofErr w:type="gramStart"/>
      <w:r w:rsidRPr="004237A9">
        <w:rPr>
          <w:sz w:val="28"/>
          <w:szCs w:val="28"/>
        </w:rPr>
        <w:t>.</w:t>
      </w:r>
      <w:proofErr w:type="gramEnd"/>
      <w:r w:rsidRPr="004237A9">
        <w:rPr>
          <w:sz w:val="28"/>
          <w:szCs w:val="28"/>
        </w:rPr>
        <w:t xml:space="preserve"> </w:t>
      </w:r>
      <w:proofErr w:type="gramStart"/>
      <w:r w:rsidRPr="004237A9">
        <w:rPr>
          <w:sz w:val="28"/>
          <w:szCs w:val="28"/>
        </w:rPr>
        <w:t>г</w:t>
      </w:r>
      <w:proofErr w:type="gramEnd"/>
      <w:r w:rsidRPr="004237A9">
        <w:rPr>
          <w:sz w:val="28"/>
          <w:szCs w:val="28"/>
        </w:rPr>
        <w:t>аз. — 2011. — № 278.</w:t>
      </w:r>
    </w:p>
    <w:p w14:paraId="05376374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>Федеральный закон от 03 дек. 2016 г. № 374-ФЗ «О внесении измен</w:t>
      </w:r>
      <w:r w:rsidRPr="004237A9">
        <w:rPr>
          <w:sz w:val="28"/>
          <w:szCs w:val="28"/>
        </w:rPr>
        <w:t>е</w:t>
      </w:r>
      <w:r w:rsidRPr="004237A9">
        <w:rPr>
          <w:sz w:val="28"/>
          <w:szCs w:val="28"/>
        </w:rPr>
        <w:t>ний в Федеральный закон</w:t>
      </w:r>
      <w:proofErr w:type="gramStart"/>
      <w:r w:rsidRPr="004237A9">
        <w:rPr>
          <w:sz w:val="28"/>
          <w:szCs w:val="28"/>
        </w:rPr>
        <w:t xml:space="preserve"> „О</w:t>
      </w:r>
      <w:proofErr w:type="gramEnd"/>
      <w:r w:rsidRPr="004237A9">
        <w:rPr>
          <w:sz w:val="28"/>
          <w:szCs w:val="28"/>
        </w:rPr>
        <w:t xml:space="preserve"> национальной платежной системе“ и отдельные законодательные акты Российской Федерации» (с посл. изм.) // Рос</w:t>
      </w:r>
      <w:proofErr w:type="gramStart"/>
      <w:r w:rsidRPr="004237A9">
        <w:rPr>
          <w:sz w:val="28"/>
          <w:szCs w:val="28"/>
        </w:rPr>
        <w:t>.</w:t>
      </w:r>
      <w:proofErr w:type="gramEnd"/>
      <w:r w:rsidRPr="004237A9">
        <w:rPr>
          <w:sz w:val="28"/>
          <w:szCs w:val="28"/>
        </w:rPr>
        <w:t xml:space="preserve"> </w:t>
      </w:r>
      <w:proofErr w:type="gramStart"/>
      <w:r w:rsidRPr="004237A9">
        <w:rPr>
          <w:sz w:val="28"/>
          <w:szCs w:val="28"/>
        </w:rPr>
        <w:t>г</w:t>
      </w:r>
      <w:proofErr w:type="gramEnd"/>
      <w:r w:rsidRPr="004237A9">
        <w:rPr>
          <w:sz w:val="28"/>
          <w:szCs w:val="28"/>
        </w:rPr>
        <w:t>аз. — 2016. — № 278.</w:t>
      </w:r>
    </w:p>
    <w:p w14:paraId="38EF00A1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>Федеральный закон от 07 авг. 2001 г. № 115-ФЗ «О противодействии легализации (отмыванию) доходов, полученных преступным путём, и фина</w:t>
      </w:r>
      <w:r w:rsidRPr="004237A9">
        <w:rPr>
          <w:sz w:val="28"/>
          <w:szCs w:val="28"/>
        </w:rPr>
        <w:t>н</w:t>
      </w:r>
      <w:r w:rsidRPr="004237A9">
        <w:rPr>
          <w:sz w:val="28"/>
          <w:szCs w:val="28"/>
        </w:rPr>
        <w:t>сированию терроризма» (с посл. изм.) // Рос</w:t>
      </w:r>
      <w:proofErr w:type="gramStart"/>
      <w:r w:rsidRPr="004237A9">
        <w:rPr>
          <w:sz w:val="28"/>
          <w:szCs w:val="28"/>
        </w:rPr>
        <w:t>.</w:t>
      </w:r>
      <w:proofErr w:type="gramEnd"/>
      <w:r w:rsidRPr="004237A9">
        <w:rPr>
          <w:sz w:val="28"/>
          <w:szCs w:val="28"/>
        </w:rPr>
        <w:t xml:space="preserve"> </w:t>
      </w:r>
      <w:proofErr w:type="gramStart"/>
      <w:r w:rsidRPr="004237A9">
        <w:rPr>
          <w:sz w:val="28"/>
          <w:szCs w:val="28"/>
        </w:rPr>
        <w:t>г</w:t>
      </w:r>
      <w:proofErr w:type="gramEnd"/>
      <w:r w:rsidRPr="004237A9">
        <w:rPr>
          <w:sz w:val="28"/>
          <w:szCs w:val="28"/>
        </w:rPr>
        <w:t>аз. — 2001. — № 151.</w:t>
      </w:r>
    </w:p>
    <w:p w14:paraId="43F7EFC3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>Федеральный закон от 22 мая 2003 г. № 54-ФЗ «О применении ко</w:t>
      </w:r>
      <w:r w:rsidRPr="004237A9">
        <w:rPr>
          <w:sz w:val="28"/>
          <w:szCs w:val="28"/>
        </w:rPr>
        <w:t>н</w:t>
      </w:r>
      <w:r w:rsidRPr="004237A9">
        <w:rPr>
          <w:sz w:val="28"/>
          <w:szCs w:val="28"/>
        </w:rPr>
        <w:t>трольно-кассовой техники при осуществлении расчетов в Российской Фед</w:t>
      </w:r>
      <w:r w:rsidRPr="004237A9">
        <w:rPr>
          <w:sz w:val="28"/>
          <w:szCs w:val="28"/>
        </w:rPr>
        <w:t>е</w:t>
      </w:r>
      <w:r w:rsidRPr="004237A9">
        <w:rPr>
          <w:sz w:val="28"/>
          <w:szCs w:val="28"/>
        </w:rPr>
        <w:t>рации» (с посл. изм.) // Рос</w:t>
      </w:r>
      <w:proofErr w:type="gramStart"/>
      <w:r w:rsidRPr="004237A9">
        <w:rPr>
          <w:sz w:val="28"/>
          <w:szCs w:val="28"/>
        </w:rPr>
        <w:t>.</w:t>
      </w:r>
      <w:proofErr w:type="gramEnd"/>
      <w:r w:rsidRPr="004237A9">
        <w:rPr>
          <w:sz w:val="28"/>
          <w:szCs w:val="28"/>
        </w:rPr>
        <w:t xml:space="preserve"> </w:t>
      </w:r>
      <w:proofErr w:type="gramStart"/>
      <w:r w:rsidRPr="004237A9">
        <w:rPr>
          <w:sz w:val="28"/>
          <w:szCs w:val="28"/>
        </w:rPr>
        <w:t>г</w:t>
      </w:r>
      <w:proofErr w:type="gramEnd"/>
      <w:r w:rsidRPr="004237A9">
        <w:rPr>
          <w:sz w:val="28"/>
          <w:szCs w:val="28"/>
        </w:rPr>
        <w:t>аз. — 2003. — № 104.</w:t>
      </w:r>
    </w:p>
    <w:p w14:paraId="19B5EC6D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 xml:space="preserve">Приказ Минфина РФ от 29 июля 1998 г. № 60н «Об утверждении </w:t>
      </w:r>
      <w:proofErr w:type="gramStart"/>
      <w:r w:rsidRPr="004237A9">
        <w:rPr>
          <w:sz w:val="28"/>
          <w:szCs w:val="28"/>
        </w:rPr>
        <w:t>Плана счетов бухгалтерского учета финансово-хозяйственной деятельности орган</w:t>
      </w:r>
      <w:r w:rsidRPr="004237A9">
        <w:rPr>
          <w:sz w:val="28"/>
          <w:szCs w:val="28"/>
        </w:rPr>
        <w:t>и</w:t>
      </w:r>
      <w:r w:rsidRPr="004237A9">
        <w:rPr>
          <w:sz w:val="28"/>
          <w:szCs w:val="28"/>
        </w:rPr>
        <w:t>заций</w:t>
      </w:r>
      <w:proofErr w:type="gramEnd"/>
      <w:r w:rsidRPr="004237A9">
        <w:rPr>
          <w:sz w:val="28"/>
          <w:szCs w:val="28"/>
        </w:rPr>
        <w:t xml:space="preserve"> и Инструкции по его применению» (с посл. изм.) // Бул. </w:t>
      </w:r>
      <w:proofErr w:type="spellStart"/>
      <w:r w:rsidRPr="004237A9">
        <w:rPr>
          <w:sz w:val="28"/>
          <w:szCs w:val="28"/>
        </w:rPr>
        <w:t>нормат</w:t>
      </w:r>
      <w:proofErr w:type="spellEnd"/>
      <w:r w:rsidRPr="004237A9">
        <w:rPr>
          <w:sz w:val="28"/>
          <w:szCs w:val="28"/>
        </w:rPr>
        <w:t xml:space="preserve">. актов </w:t>
      </w:r>
      <w:proofErr w:type="spellStart"/>
      <w:r w:rsidRPr="004237A9">
        <w:rPr>
          <w:sz w:val="28"/>
          <w:szCs w:val="28"/>
        </w:rPr>
        <w:t>федер</w:t>
      </w:r>
      <w:proofErr w:type="spellEnd"/>
      <w:r w:rsidRPr="004237A9">
        <w:rPr>
          <w:sz w:val="28"/>
          <w:szCs w:val="28"/>
        </w:rPr>
        <w:t xml:space="preserve">. органов </w:t>
      </w:r>
      <w:proofErr w:type="spellStart"/>
      <w:r w:rsidRPr="004237A9">
        <w:rPr>
          <w:sz w:val="28"/>
          <w:szCs w:val="28"/>
        </w:rPr>
        <w:t>исполн</w:t>
      </w:r>
      <w:proofErr w:type="spellEnd"/>
      <w:r w:rsidRPr="004237A9">
        <w:rPr>
          <w:sz w:val="28"/>
          <w:szCs w:val="28"/>
        </w:rPr>
        <w:t>. власти. — 1998. — № 32.</w:t>
      </w:r>
    </w:p>
    <w:p w14:paraId="733BCA3E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>Приказ Минфина РФ от 26 дек. 2011 г. № 157н «Об утверждении П</w:t>
      </w:r>
      <w:r w:rsidRPr="004237A9">
        <w:rPr>
          <w:sz w:val="28"/>
          <w:szCs w:val="28"/>
        </w:rPr>
        <w:t>о</w:t>
      </w:r>
      <w:r w:rsidRPr="004237A9">
        <w:rPr>
          <w:sz w:val="28"/>
          <w:szCs w:val="28"/>
        </w:rPr>
        <w:t>ложения по ведению бухгалтерского учета и бухгалтерской отчетности в Российской Федерации» (с посл. изм.) // Рос</w:t>
      </w:r>
      <w:proofErr w:type="gramStart"/>
      <w:r w:rsidRPr="004237A9">
        <w:rPr>
          <w:sz w:val="28"/>
          <w:szCs w:val="28"/>
        </w:rPr>
        <w:t>.</w:t>
      </w:r>
      <w:proofErr w:type="gramEnd"/>
      <w:r w:rsidRPr="004237A9">
        <w:rPr>
          <w:sz w:val="28"/>
          <w:szCs w:val="28"/>
        </w:rPr>
        <w:t xml:space="preserve"> </w:t>
      </w:r>
      <w:proofErr w:type="gramStart"/>
      <w:r w:rsidRPr="004237A9">
        <w:rPr>
          <w:sz w:val="28"/>
          <w:szCs w:val="28"/>
        </w:rPr>
        <w:t>г</w:t>
      </w:r>
      <w:proofErr w:type="gramEnd"/>
      <w:r w:rsidRPr="004237A9">
        <w:rPr>
          <w:sz w:val="28"/>
          <w:szCs w:val="28"/>
        </w:rPr>
        <w:t>аз. — 2012. — № 32.</w:t>
      </w:r>
    </w:p>
    <w:p w14:paraId="57CA92A6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 xml:space="preserve">Указание Банка России от 11 </w:t>
      </w:r>
      <w:proofErr w:type="spellStart"/>
      <w:r w:rsidRPr="004237A9">
        <w:rPr>
          <w:sz w:val="28"/>
          <w:szCs w:val="28"/>
        </w:rPr>
        <w:t>мар</w:t>
      </w:r>
      <w:proofErr w:type="spellEnd"/>
      <w:r w:rsidRPr="004237A9">
        <w:rPr>
          <w:sz w:val="28"/>
          <w:szCs w:val="28"/>
        </w:rPr>
        <w:t>. 2014 г. № 3210-У «О порядке вед</w:t>
      </w:r>
      <w:r w:rsidRPr="004237A9">
        <w:rPr>
          <w:sz w:val="28"/>
          <w:szCs w:val="28"/>
        </w:rPr>
        <w:t>е</w:t>
      </w:r>
      <w:r w:rsidRPr="004237A9">
        <w:rPr>
          <w:sz w:val="28"/>
          <w:szCs w:val="28"/>
        </w:rPr>
        <w:t>ния кассовых операций юридическими лицами и упрощённом порядке вед</w:t>
      </w:r>
      <w:r w:rsidRPr="004237A9">
        <w:rPr>
          <w:sz w:val="28"/>
          <w:szCs w:val="28"/>
        </w:rPr>
        <w:t>е</w:t>
      </w:r>
      <w:r w:rsidRPr="004237A9">
        <w:rPr>
          <w:sz w:val="28"/>
          <w:szCs w:val="28"/>
        </w:rPr>
        <w:t xml:space="preserve">ния кассовых операций индивидуальными предпринимателями и субъектами малого предпринимательства» (с посл. изм.) // Бул. </w:t>
      </w:r>
      <w:proofErr w:type="spellStart"/>
      <w:r w:rsidRPr="004237A9">
        <w:rPr>
          <w:sz w:val="28"/>
          <w:szCs w:val="28"/>
        </w:rPr>
        <w:t>нормат</w:t>
      </w:r>
      <w:proofErr w:type="spellEnd"/>
      <w:r w:rsidRPr="004237A9">
        <w:rPr>
          <w:sz w:val="28"/>
          <w:szCs w:val="28"/>
        </w:rPr>
        <w:t xml:space="preserve">. актов </w:t>
      </w:r>
      <w:proofErr w:type="spellStart"/>
      <w:r w:rsidRPr="004237A9">
        <w:rPr>
          <w:sz w:val="28"/>
          <w:szCs w:val="28"/>
        </w:rPr>
        <w:t>федер</w:t>
      </w:r>
      <w:proofErr w:type="spellEnd"/>
      <w:r w:rsidRPr="004237A9">
        <w:rPr>
          <w:sz w:val="28"/>
          <w:szCs w:val="28"/>
        </w:rPr>
        <w:t>. о</w:t>
      </w:r>
      <w:r w:rsidRPr="004237A9">
        <w:rPr>
          <w:sz w:val="28"/>
          <w:szCs w:val="28"/>
        </w:rPr>
        <w:t>р</w:t>
      </w:r>
      <w:r w:rsidRPr="004237A9">
        <w:rPr>
          <w:sz w:val="28"/>
          <w:szCs w:val="28"/>
        </w:rPr>
        <w:t xml:space="preserve">ганов </w:t>
      </w:r>
      <w:proofErr w:type="spellStart"/>
      <w:r w:rsidRPr="004237A9">
        <w:rPr>
          <w:sz w:val="28"/>
          <w:szCs w:val="28"/>
        </w:rPr>
        <w:t>исполн</w:t>
      </w:r>
      <w:proofErr w:type="spellEnd"/>
      <w:r w:rsidRPr="004237A9">
        <w:rPr>
          <w:sz w:val="28"/>
          <w:szCs w:val="28"/>
        </w:rPr>
        <w:t>. власти. — 2014. — № 13.</w:t>
      </w:r>
    </w:p>
    <w:p w14:paraId="1168DA53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 xml:space="preserve">Указание Банка России от 07 окт. 2013 г. № 3073-У «Об осуществлении наличных расчётов» (с посл. изм.) // Бул. </w:t>
      </w:r>
      <w:proofErr w:type="spellStart"/>
      <w:r w:rsidRPr="004237A9">
        <w:rPr>
          <w:sz w:val="28"/>
          <w:szCs w:val="28"/>
        </w:rPr>
        <w:t>нормат</w:t>
      </w:r>
      <w:proofErr w:type="spellEnd"/>
      <w:r w:rsidRPr="004237A9">
        <w:rPr>
          <w:sz w:val="28"/>
          <w:szCs w:val="28"/>
        </w:rPr>
        <w:t xml:space="preserve">. актов </w:t>
      </w:r>
      <w:proofErr w:type="spellStart"/>
      <w:r w:rsidRPr="004237A9">
        <w:rPr>
          <w:sz w:val="28"/>
          <w:szCs w:val="28"/>
        </w:rPr>
        <w:t>федер</w:t>
      </w:r>
      <w:proofErr w:type="spellEnd"/>
      <w:r w:rsidRPr="004237A9">
        <w:rPr>
          <w:sz w:val="28"/>
          <w:szCs w:val="28"/>
        </w:rPr>
        <w:t xml:space="preserve">. органов </w:t>
      </w:r>
      <w:proofErr w:type="spellStart"/>
      <w:r w:rsidRPr="004237A9">
        <w:rPr>
          <w:sz w:val="28"/>
          <w:szCs w:val="28"/>
        </w:rPr>
        <w:t>и</w:t>
      </w:r>
      <w:r w:rsidRPr="004237A9">
        <w:rPr>
          <w:sz w:val="28"/>
          <w:szCs w:val="28"/>
        </w:rPr>
        <w:t>с</w:t>
      </w:r>
      <w:r w:rsidRPr="004237A9">
        <w:rPr>
          <w:sz w:val="28"/>
          <w:szCs w:val="28"/>
        </w:rPr>
        <w:t>полн</w:t>
      </w:r>
      <w:proofErr w:type="spellEnd"/>
      <w:r w:rsidRPr="004237A9">
        <w:rPr>
          <w:sz w:val="28"/>
          <w:szCs w:val="28"/>
        </w:rPr>
        <w:t>. власти. — 2013. — № 43.</w:t>
      </w:r>
    </w:p>
    <w:p w14:paraId="7E8C6AD4" w14:textId="77777777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lastRenderedPageBreak/>
        <w:t>Указание Банка России от 09 дек. 2019 г. № 5348-У «О правилах пер</w:t>
      </w:r>
      <w:r w:rsidRPr="004237A9">
        <w:rPr>
          <w:sz w:val="28"/>
          <w:szCs w:val="28"/>
        </w:rPr>
        <w:t>е</w:t>
      </w:r>
      <w:r w:rsidRPr="004237A9">
        <w:rPr>
          <w:sz w:val="28"/>
          <w:szCs w:val="28"/>
        </w:rPr>
        <w:t xml:space="preserve">вода денежных средств» (с посл. изм.) // Бул. </w:t>
      </w:r>
      <w:proofErr w:type="spellStart"/>
      <w:r w:rsidRPr="004237A9">
        <w:rPr>
          <w:sz w:val="28"/>
          <w:szCs w:val="28"/>
        </w:rPr>
        <w:t>нормат</w:t>
      </w:r>
      <w:proofErr w:type="spellEnd"/>
      <w:r w:rsidRPr="004237A9">
        <w:rPr>
          <w:sz w:val="28"/>
          <w:szCs w:val="28"/>
        </w:rPr>
        <w:t xml:space="preserve">. актов </w:t>
      </w:r>
      <w:proofErr w:type="spellStart"/>
      <w:r w:rsidRPr="004237A9">
        <w:rPr>
          <w:sz w:val="28"/>
          <w:szCs w:val="28"/>
        </w:rPr>
        <w:t>федер</w:t>
      </w:r>
      <w:proofErr w:type="spellEnd"/>
      <w:r w:rsidRPr="004237A9">
        <w:rPr>
          <w:sz w:val="28"/>
          <w:szCs w:val="28"/>
        </w:rPr>
        <w:t xml:space="preserve">. органов </w:t>
      </w:r>
      <w:proofErr w:type="spellStart"/>
      <w:r w:rsidRPr="004237A9">
        <w:rPr>
          <w:sz w:val="28"/>
          <w:szCs w:val="28"/>
        </w:rPr>
        <w:t>исполн</w:t>
      </w:r>
      <w:proofErr w:type="spellEnd"/>
      <w:r w:rsidRPr="004237A9">
        <w:rPr>
          <w:sz w:val="28"/>
          <w:szCs w:val="28"/>
        </w:rPr>
        <w:t>. власти. — 2019. — № 51.</w:t>
      </w:r>
    </w:p>
    <w:p w14:paraId="6BEB4E8F" w14:textId="1695FE1C" w:rsidR="004237A9" w:rsidRPr="004237A9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>Положение по бухгалтерскому учету (ПБУ) 23/2011 «Отчет о движении денежных средств»: Утв. приказом Минфина РФ от 02 фев.</w:t>
      </w:r>
      <w:r w:rsidR="00C16646">
        <w:rPr>
          <w:sz w:val="28"/>
          <w:szCs w:val="28"/>
        </w:rPr>
        <w:t xml:space="preserve"> 2011 г. № 11н (с посл. изм.) </w:t>
      </w:r>
      <w:r w:rsidRPr="004237A9">
        <w:rPr>
          <w:sz w:val="28"/>
          <w:szCs w:val="28"/>
        </w:rPr>
        <w:t xml:space="preserve"> — 2011. — № 12.</w:t>
      </w:r>
    </w:p>
    <w:p w14:paraId="71441250" w14:textId="3D31B46B" w:rsidR="00F07E84" w:rsidRDefault="004237A9" w:rsidP="004237A9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37A9">
        <w:rPr>
          <w:sz w:val="28"/>
          <w:szCs w:val="28"/>
        </w:rPr>
        <w:t>Положение о безналичных расчётах в Российской Федерации</w:t>
      </w:r>
      <w:proofErr w:type="gramStart"/>
      <w:r w:rsidRPr="004237A9">
        <w:rPr>
          <w:sz w:val="28"/>
          <w:szCs w:val="28"/>
        </w:rPr>
        <w:t xml:space="preserve"> :</w:t>
      </w:r>
      <w:proofErr w:type="gramEnd"/>
      <w:r w:rsidRPr="004237A9">
        <w:rPr>
          <w:sz w:val="28"/>
          <w:szCs w:val="28"/>
        </w:rPr>
        <w:t xml:space="preserve"> утв. ЦБ РФ 08 сент. 2000 г. № 120-П (с посл. изм.) // Бул. </w:t>
      </w:r>
      <w:proofErr w:type="spellStart"/>
      <w:r w:rsidRPr="004237A9">
        <w:rPr>
          <w:sz w:val="28"/>
          <w:szCs w:val="28"/>
        </w:rPr>
        <w:t>нормат</w:t>
      </w:r>
      <w:proofErr w:type="spellEnd"/>
      <w:r w:rsidRPr="004237A9">
        <w:rPr>
          <w:sz w:val="28"/>
          <w:szCs w:val="28"/>
        </w:rPr>
        <w:t xml:space="preserve">. актов </w:t>
      </w:r>
      <w:proofErr w:type="spellStart"/>
      <w:r w:rsidRPr="004237A9">
        <w:rPr>
          <w:sz w:val="28"/>
          <w:szCs w:val="28"/>
        </w:rPr>
        <w:t>федер</w:t>
      </w:r>
      <w:proofErr w:type="spellEnd"/>
      <w:r w:rsidRPr="004237A9">
        <w:rPr>
          <w:sz w:val="28"/>
          <w:szCs w:val="28"/>
        </w:rPr>
        <w:t>. орг</w:t>
      </w:r>
      <w:r w:rsidRPr="004237A9">
        <w:rPr>
          <w:sz w:val="28"/>
          <w:szCs w:val="28"/>
        </w:rPr>
        <w:t>а</w:t>
      </w:r>
      <w:r w:rsidRPr="004237A9">
        <w:rPr>
          <w:sz w:val="28"/>
          <w:szCs w:val="28"/>
        </w:rPr>
        <w:t xml:space="preserve">нов </w:t>
      </w:r>
      <w:proofErr w:type="spellStart"/>
      <w:r w:rsidRPr="004237A9">
        <w:rPr>
          <w:sz w:val="28"/>
          <w:szCs w:val="28"/>
        </w:rPr>
        <w:t>исполн</w:t>
      </w:r>
      <w:proofErr w:type="spellEnd"/>
      <w:r w:rsidRPr="004237A9">
        <w:rPr>
          <w:sz w:val="28"/>
          <w:szCs w:val="28"/>
        </w:rPr>
        <w:t>. власти. — 2000. — № 39.</w:t>
      </w:r>
    </w:p>
    <w:p w14:paraId="0DA6CB9E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Положение по бухгалтерскому учету «Учет расходов по кредитам и займам» (ПБУ 15/2008)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в редакции от 6 апреля 2015 года : утверждено Пр</w:t>
      </w:r>
      <w:r w:rsidRPr="00C16646">
        <w:rPr>
          <w:sz w:val="28"/>
          <w:szCs w:val="28"/>
        </w:rPr>
        <w:t>и</w:t>
      </w:r>
      <w:r w:rsidRPr="00C16646">
        <w:rPr>
          <w:sz w:val="28"/>
          <w:szCs w:val="28"/>
        </w:rPr>
        <w:t xml:space="preserve">казом Министерства финансов Российской Федерации от 6 октября 2008 года № 107н // </w:t>
      </w:r>
      <w:proofErr w:type="spellStart"/>
      <w:r w:rsidRPr="00C16646">
        <w:rPr>
          <w:sz w:val="28"/>
          <w:szCs w:val="28"/>
        </w:rPr>
        <w:t>КонсультантПлюс</w:t>
      </w:r>
      <w:proofErr w:type="spellEnd"/>
      <w:r w:rsidRPr="00C16646">
        <w:rPr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C16646">
        <w:rPr>
          <w:sz w:val="28"/>
          <w:szCs w:val="28"/>
        </w:rPr>
        <w:t>Загл</w:t>
      </w:r>
      <w:proofErr w:type="spellEnd"/>
      <w:r w:rsidRPr="00C16646">
        <w:rPr>
          <w:sz w:val="28"/>
          <w:szCs w:val="28"/>
        </w:rPr>
        <w:t>. с титул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э</w:t>
      </w:r>
      <w:proofErr w:type="gramEnd"/>
      <w:r w:rsidRPr="00C16646">
        <w:rPr>
          <w:sz w:val="28"/>
          <w:szCs w:val="28"/>
        </w:rPr>
        <w:t>крана.</w:t>
      </w:r>
    </w:p>
    <w:p w14:paraId="10838B5B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rPr>
          <w:sz w:val="28"/>
          <w:szCs w:val="28"/>
        </w:rPr>
      </w:pPr>
      <w:r w:rsidRPr="00C16646">
        <w:rPr>
          <w:sz w:val="28"/>
          <w:szCs w:val="28"/>
        </w:rPr>
        <w:t>Положение по бухгалтерскому учету «Учетная политика организации» (ПБУ 1/2008)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в редакции от 7 февраля 2020 года : утверждено Приказом Министерства финансов Российской Федерации от 6 октября 2008 года № 106н // </w:t>
      </w:r>
      <w:proofErr w:type="spellStart"/>
      <w:r w:rsidRPr="00C16646">
        <w:rPr>
          <w:sz w:val="28"/>
          <w:szCs w:val="28"/>
        </w:rPr>
        <w:t>КонсультантПлюс</w:t>
      </w:r>
      <w:proofErr w:type="spellEnd"/>
      <w:r w:rsidRPr="00C16646">
        <w:rPr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C16646">
        <w:rPr>
          <w:sz w:val="28"/>
          <w:szCs w:val="28"/>
        </w:rPr>
        <w:t>Загл</w:t>
      </w:r>
      <w:proofErr w:type="spellEnd"/>
      <w:r w:rsidRPr="00C16646">
        <w:rPr>
          <w:sz w:val="28"/>
          <w:szCs w:val="28"/>
        </w:rPr>
        <w:t>. с титул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э</w:t>
      </w:r>
      <w:proofErr w:type="gramEnd"/>
      <w:r w:rsidRPr="00C16646">
        <w:rPr>
          <w:sz w:val="28"/>
          <w:szCs w:val="28"/>
        </w:rPr>
        <w:t>крана.</w:t>
      </w:r>
    </w:p>
    <w:p w14:paraId="59E43415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Артемьева, С.С. Бухгалтерский учет кассовых и банковских операций : учеб</w:t>
      </w:r>
      <w:proofErr w:type="gramStart"/>
      <w:r w:rsidRPr="00C16646">
        <w:rPr>
          <w:sz w:val="28"/>
          <w:szCs w:val="28"/>
        </w:rPr>
        <w:t>.-</w:t>
      </w:r>
      <w:proofErr w:type="gramEnd"/>
      <w:r w:rsidRPr="00C16646">
        <w:rPr>
          <w:sz w:val="28"/>
          <w:szCs w:val="28"/>
        </w:rPr>
        <w:t>метод. пособие / С.С. Артемьева. — Иркутск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ИрГУПС</w:t>
      </w:r>
      <w:proofErr w:type="spellEnd"/>
      <w:r w:rsidRPr="00C16646">
        <w:rPr>
          <w:sz w:val="28"/>
          <w:szCs w:val="28"/>
        </w:rPr>
        <w:t>, 2018. — 160 с.</w:t>
      </w:r>
    </w:p>
    <w:p w14:paraId="22AEEA5D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Бородкин, В.В. Финансовая безопасность предприятия : учеб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п</w:t>
      </w:r>
      <w:proofErr w:type="gramEnd"/>
      <w:r w:rsidRPr="00C16646">
        <w:rPr>
          <w:sz w:val="28"/>
          <w:szCs w:val="28"/>
        </w:rPr>
        <w:t>особие / В.В. Бородкин. — Пенза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Пензенский</w:t>
      </w:r>
      <w:proofErr w:type="gramEnd"/>
      <w:r w:rsidRPr="00C16646">
        <w:rPr>
          <w:sz w:val="28"/>
          <w:szCs w:val="28"/>
        </w:rPr>
        <w:t xml:space="preserve"> ГУАС, 2019. — 128 с.</w:t>
      </w:r>
    </w:p>
    <w:p w14:paraId="2B61B85F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Горшенина, Е.А. Деньги, кредит, банки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учебник / Е.А. Горшенина.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Юрайт</w:t>
      </w:r>
      <w:proofErr w:type="spellEnd"/>
      <w:r w:rsidRPr="00C16646">
        <w:rPr>
          <w:sz w:val="28"/>
          <w:szCs w:val="28"/>
        </w:rPr>
        <w:t>, 2020. — 320 с.</w:t>
      </w:r>
    </w:p>
    <w:p w14:paraId="5EEACC08" w14:textId="2A0FB0FA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Губина, О.В. Бу</w:t>
      </w:r>
      <w:r w:rsidR="004C25C3">
        <w:rPr>
          <w:sz w:val="28"/>
          <w:szCs w:val="28"/>
        </w:rPr>
        <w:t>хгалтерский учет и отчетность:</w:t>
      </w:r>
      <w:r w:rsidR="004C25C3" w:rsidRPr="004C25C3">
        <w:rPr>
          <w:sz w:val="28"/>
          <w:szCs w:val="28"/>
        </w:rPr>
        <w:t xml:space="preserve"> </w:t>
      </w:r>
      <w:r w:rsidR="004C25C3">
        <w:rPr>
          <w:sz w:val="28"/>
          <w:szCs w:val="28"/>
        </w:rPr>
        <w:t>учебник / О.В. Губина. — Москва</w:t>
      </w:r>
      <w:r w:rsidRPr="00C16646">
        <w:rPr>
          <w:sz w:val="28"/>
          <w:szCs w:val="28"/>
        </w:rPr>
        <w:t>: КНОРУС, 2020. — 416 с.</w:t>
      </w:r>
    </w:p>
    <w:p w14:paraId="70A23F99" w14:textId="5F0FEAC1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16646">
        <w:rPr>
          <w:sz w:val="28"/>
          <w:szCs w:val="28"/>
        </w:rPr>
        <w:t>Игнатушина</w:t>
      </w:r>
      <w:proofErr w:type="spellEnd"/>
      <w:r w:rsidRPr="00C16646">
        <w:rPr>
          <w:sz w:val="28"/>
          <w:szCs w:val="28"/>
        </w:rPr>
        <w:t xml:space="preserve">, И.В. Организация и </w:t>
      </w:r>
      <w:r w:rsidR="004C25C3">
        <w:rPr>
          <w:sz w:val="28"/>
          <w:szCs w:val="28"/>
        </w:rPr>
        <w:t>технология бухгалтерского учета</w:t>
      </w:r>
      <w:r w:rsidRPr="00C16646">
        <w:rPr>
          <w:sz w:val="28"/>
          <w:szCs w:val="28"/>
        </w:rPr>
        <w:t>: учеб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п</w:t>
      </w:r>
      <w:proofErr w:type="gramEnd"/>
      <w:r w:rsidRPr="00C16646">
        <w:rPr>
          <w:sz w:val="28"/>
          <w:szCs w:val="28"/>
        </w:rPr>
        <w:t xml:space="preserve">особие / И.В. </w:t>
      </w:r>
      <w:proofErr w:type="spellStart"/>
      <w:r w:rsidRPr="00C16646">
        <w:rPr>
          <w:sz w:val="28"/>
          <w:szCs w:val="28"/>
        </w:rPr>
        <w:t>Игнатушина</w:t>
      </w:r>
      <w:proofErr w:type="spellEnd"/>
      <w:r w:rsidRPr="00C16646">
        <w:rPr>
          <w:sz w:val="28"/>
          <w:szCs w:val="28"/>
        </w:rPr>
        <w:t>. — Кемерово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КемГУ</w:t>
      </w:r>
      <w:proofErr w:type="spellEnd"/>
      <w:r w:rsidRPr="00C16646">
        <w:rPr>
          <w:sz w:val="28"/>
          <w:szCs w:val="28"/>
        </w:rPr>
        <w:t>, 2019. — 256 с.</w:t>
      </w:r>
    </w:p>
    <w:p w14:paraId="1B6EB19E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lastRenderedPageBreak/>
        <w:t>Калистратов, А.В. Деньги, кредит, банки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учебник / А.В. Калистратов.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РЭУ имени Г.В. Плеханова, 2020. — 384 с.</w:t>
      </w:r>
    </w:p>
    <w:p w14:paraId="00A0B692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Козлова, Е.П. Бухгалтерский учет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учебник / Е.П. Козлова.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Юрайт</w:t>
      </w:r>
      <w:proofErr w:type="spellEnd"/>
      <w:r w:rsidRPr="00C16646">
        <w:rPr>
          <w:sz w:val="28"/>
          <w:szCs w:val="28"/>
        </w:rPr>
        <w:t>, 2020. — 512 с.</w:t>
      </w:r>
    </w:p>
    <w:p w14:paraId="3088AD0C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16646">
        <w:rPr>
          <w:sz w:val="28"/>
          <w:szCs w:val="28"/>
        </w:rPr>
        <w:t>Лупикова</w:t>
      </w:r>
      <w:proofErr w:type="spellEnd"/>
      <w:r w:rsidRPr="00C16646">
        <w:rPr>
          <w:sz w:val="28"/>
          <w:szCs w:val="28"/>
        </w:rPr>
        <w:t>, Е.В. История бухгалтерского учета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учебник / Е.В. </w:t>
      </w:r>
      <w:proofErr w:type="spellStart"/>
      <w:r w:rsidRPr="00C16646">
        <w:rPr>
          <w:sz w:val="28"/>
          <w:szCs w:val="28"/>
        </w:rPr>
        <w:t>Лупик</w:t>
      </w:r>
      <w:r w:rsidRPr="00C16646">
        <w:rPr>
          <w:sz w:val="28"/>
          <w:szCs w:val="28"/>
        </w:rPr>
        <w:t>о</w:t>
      </w:r>
      <w:r w:rsidRPr="00C16646">
        <w:rPr>
          <w:sz w:val="28"/>
          <w:szCs w:val="28"/>
        </w:rPr>
        <w:t>ва</w:t>
      </w:r>
      <w:proofErr w:type="spellEnd"/>
      <w:r w:rsidRPr="00C16646">
        <w:rPr>
          <w:sz w:val="28"/>
          <w:szCs w:val="28"/>
        </w:rPr>
        <w:t>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Юрайт</w:t>
      </w:r>
      <w:proofErr w:type="spellEnd"/>
      <w:r w:rsidRPr="00C16646">
        <w:rPr>
          <w:sz w:val="28"/>
          <w:szCs w:val="28"/>
        </w:rPr>
        <w:t>, 2020. — 368 с.</w:t>
      </w:r>
    </w:p>
    <w:p w14:paraId="06636D12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Морозова, Ж.А. Организация бухгалтерского учета : учеб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п</w:t>
      </w:r>
      <w:proofErr w:type="gramEnd"/>
      <w:r w:rsidRPr="00C16646">
        <w:rPr>
          <w:sz w:val="28"/>
          <w:szCs w:val="28"/>
        </w:rPr>
        <w:t>особие / Ж.А. Морозова. — Челябинск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ЧелГУ</w:t>
      </w:r>
      <w:proofErr w:type="spellEnd"/>
      <w:r w:rsidRPr="00C16646">
        <w:rPr>
          <w:sz w:val="28"/>
          <w:szCs w:val="28"/>
        </w:rPr>
        <w:t>, 2019. — 160 с.</w:t>
      </w:r>
    </w:p>
    <w:p w14:paraId="2F5C0400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Никулина, Н.Н. Бухгалтерский учет и отчетность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учебник / Н.Н. Н</w:t>
      </w:r>
      <w:r w:rsidRPr="00C16646">
        <w:rPr>
          <w:sz w:val="28"/>
          <w:szCs w:val="28"/>
        </w:rPr>
        <w:t>и</w:t>
      </w:r>
      <w:r w:rsidRPr="00C16646">
        <w:rPr>
          <w:sz w:val="28"/>
          <w:szCs w:val="28"/>
        </w:rPr>
        <w:t>кулина.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Дашков и</w:t>
      </w:r>
      <w:proofErr w:type="gramStart"/>
      <w:r w:rsidRPr="00C16646">
        <w:rPr>
          <w:sz w:val="28"/>
          <w:szCs w:val="28"/>
        </w:rPr>
        <w:t xml:space="preserve"> К</w:t>
      </w:r>
      <w:proofErr w:type="gramEnd"/>
      <w:r w:rsidRPr="00C16646">
        <w:rPr>
          <w:sz w:val="28"/>
          <w:szCs w:val="28"/>
        </w:rPr>
        <w:t>о, 2020. — 480 с.</w:t>
      </w:r>
    </w:p>
    <w:p w14:paraId="78123586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16646">
        <w:rPr>
          <w:sz w:val="28"/>
          <w:szCs w:val="28"/>
        </w:rPr>
        <w:t>Радостовец</w:t>
      </w:r>
      <w:proofErr w:type="spellEnd"/>
      <w:r w:rsidRPr="00C16646">
        <w:rPr>
          <w:sz w:val="28"/>
          <w:szCs w:val="28"/>
        </w:rPr>
        <w:t>, В.К. Бухгалтерский учет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учебник / В.К. </w:t>
      </w:r>
      <w:proofErr w:type="spellStart"/>
      <w:r w:rsidRPr="00C16646">
        <w:rPr>
          <w:sz w:val="28"/>
          <w:szCs w:val="28"/>
        </w:rPr>
        <w:t>Радостовец</w:t>
      </w:r>
      <w:proofErr w:type="spellEnd"/>
      <w:r w:rsidRPr="00C16646">
        <w:rPr>
          <w:sz w:val="28"/>
          <w:szCs w:val="28"/>
        </w:rPr>
        <w:t>. — Алматы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Центр развития человеческого капитала, 2019. — 432 с.</w:t>
      </w:r>
    </w:p>
    <w:p w14:paraId="6D9C3CBE" w14:textId="557F78FB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Рыбкина, М.В. Денежное обращение и кредит: учебник / М.В. Рыбкина.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Юрайт</w:t>
      </w:r>
      <w:proofErr w:type="spellEnd"/>
      <w:r w:rsidRPr="00C16646">
        <w:rPr>
          <w:sz w:val="28"/>
          <w:szCs w:val="28"/>
        </w:rPr>
        <w:t>, 2020. — 352 с.</w:t>
      </w:r>
    </w:p>
    <w:p w14:paraId="1DD32C34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Сиднева, В.П. Основы бухгалтерского учета : учеб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п</w:t>
      </w:r>
      <w:proofErr w:type="gramEnd"/>
      <w:r w:rsidRPr="00C16646">
        <w:rPr>
          <w:sz w:val="28"/>
          <w:szCs w:val="28"/>
        </w:rPr>
        <w:t>особие / В.П. Си</w:t>
      </w:r>
      <w:r w:rsidRPr="00C16646">
        <w:rPr>
          <w:sz w:val="28"/>
          <w:szCs w:val="28"/>
        </w:rPr>
        <w:t>д</w:t>
      </w:r>
      <w:r w:rsidRPr="00C16646">
        <w:rPr>
          <w:sz w:val="28"/>
          <w:szCs w:val="28"/>
        </w:rPr>
        <w:t>нева.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ИНФРА-М, 2020. — 288 с.</w:t>
      </w:r>
    </w:p>
    <w:p w14:paraId="49537F03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Тимофеева, Т.В. Финансы и кредит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учебник / Т.В. Тимофеева.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</w:t>
      </w:r>
      <w:proofErr w:type="spellStart"/>
      <w:r w:rsidRPr="00C16646">
        <w:rPr>
          <w:sz w:val="28"/>
          <w:szCs w:val="28"/>
        </w:rPr>
        <w:t>Юрайт</w:t>
      </w:r>
      <w:proofErr w:type="spellEnd"/>
      <w:r w:rsidRPr="00C16646">
        <w:rPr>
          <w:sz w:val="28"/>
          <w:szCs w:val="28"/>
        </w:rPr>
        <w:t>, 2020. — 416 с.</w:t>
      </w:r>
    </w:p>
    <w:p w14:paraId="233C71CE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Фомина, А.В. Бухгалтерский учет в кредитной организации : учеб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п</w:t>
      </w:r>
      <w:proofErr w:type="gramEnd"/>
      <w:r w:rsidRPr="00C16646">
        <w:rPr>
          <w:sz w:val="28"/>
          <w:szCs w:val="28"/>
        </w:rPr>
        <w:t>о</w:t>
      </w:r>
      <w:r w:rsidRPr="00C16646">
        <w:rPr>
          <w:sz w:val="28"/>
          <w:szCs w:val="28"/>
        </w:rPr>
        <w:t>собие / А.В. Фомина.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Российский новый университет, 2019. — 240 с.</w:t>
      </w:r>
    </w:p>
    <w:p w14:paraId="60E6ABE6" w14:textId="77777777" w:rsidR="00C16646" w:rsidRPr="00C16646" w:rsidRDefault="00C16646" w:rsidP="00C16646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16646">
        <w:rPr>
          <w:sz w:val="28"/>
          <w:szCs w:val="28"/>
        </w:rPr>
        <w:t>Харламова, Л.В. Противодействие легализации доходов, полученных преступным путем : учеб</w:t>
      </w:r>
      <w:proofErr w:type="gramStart"/>
      <w:r w:rsidRPr="00C16646">
        <w:rPr>
          <w:sz w:val="28"/>
          <w:szCs w:val="28"/>
        </w:rPr>
        <w:t>.</w:t>
      </w:r>
      <w:proofErr w:type="gramEnd"/>
      <w:r w:rsidRPr="00C16646">
        <w:rPr>
          <w:sz w:val="28"/>
          <w:szCs w:val="28"/>
        </w:rPr>
        <w:t xml:space="preserve"> </w:t>
      </w:r>
      <w:proofErr w:type="gramStart"/>
      <w:r w:rsidRPr="00C16646">
        <w:rPr>
          <w:sz w:val="28"/>
          <w:szCs w:val="28"/>
        </w:rPr>
        <w:t>п</w:t>
      </w:r>
      <w:proofErr w:type="gramEnd"/>
      <w:r w:rsidRPr="00C16646">
        <w:rPr>
          <w:sz w:val="28"/>
          <w:szCs w:val="28"/>
        </w:rPr>
        <w:t>особие / Л.В. Харламова. — Москва</w:t>
      </w:r>
      <w:proofErr w:type="gramStart"/>
      <w:r w:rsidRPr="00C16646">
        <w:rPr>
          <w:sz w:val="28"/>
          <w:szCs w:val="28"/>
        </w:rPr>
        <w:t xml:space="preserve"> :</w:t>
      </w:r>
      <w:proofErr w:type="gramEnd"/>
      <w:r w:rsidRPr="00C16646">
        <w:rPr>
          <w:sz w:val="28"/>
          <w:szCs w:val="28"/>
        </w:rPr>
        <w:t xml:space="preserve"> КНОРУС, 2020. — 208 с.</w:t>
      </w:r>
    </w:p>
    <w:p w14:paraId="107CA4D5" w14:textId="77777777" w:rsidR="00EE4464" w:rsidRPr="00EE4464" w:rsidRDefault="00EE4464" w:rsidP="00EE4464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4464">
        <w:rPr>
          <w:sz w:val="28"/>
          <w:szCs w:val="28"/>
        </w:rPr>
        <w:t>Хомутов, Д.А. Проблемы бухгалтерского учета кассовых операций и пути их преодоления / Д.А. Хомутов // Социально-экономические явления и процессы. — 2020. — № 1. — С. 18–25.</w:t>
      </w:r>
    </w:p>
    <w:p w14:paraId="13423DB5" w14:textId="043BCA98" w:rsidR="00EE4464" w:rsidRPr="00827FD7" w:rsidRDefault="00EE4464" w:rsidP="00827FD7">
      <w:pPr>
        <w:pStyle w:val="a7"/>
        <w:numPr>
          <w:ilvl w:val="0"/>
          <w:numId w:val="3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4464">
        <w:rPr>
          <w:sz w:val="28"/>
          <w:szCs w:val="28"/>
        </w:rPr>
        <w:t>Шаповалов, В.В. Особенности бухгалтерского учета кассовых опер</w:t>
      </w:r>
      <w:r w:rsidRPr="00EE4464">
        <w:rPr>
          <w:sz w:val="28"/>
          <w:szCs w:val="28"/>
        </w:rPr>
        <w:t>а</w:t>
      </w:r>
      <w:r w:rsidRPr="00EE4464">
        <w:rPr>
          <w:sz w:val="28"/>
          <w:szCs w:val="28"/>
        </w:rPr>
        <w:t xml:space="preserve">ций в условиях </w:t>
      </w:r>
      <w:proofErr w:type="spellStart"/>
      <w:r w:rsidRPr="00EE4464">
        <w:rPr>
          <w:sz w:val="28"/>
          <w:szCs w:val="28"/>
        </w:rPr>
        <w:t>цифровизации</w:t>
      </w:r>
      <w:proofErr w:type="spellEnd"/>
      <w:r w:rsidRPr="00EE4464">
        <w:rPr>
          <w:sz w:val="28"/>
          <w:szCs w:val="28"/>
        </w:rPr>
        <w:t xml:space="preserve"> экономики / В.В. Шаповалов // Финансовая аналитика: проблемы и решения. — 2020. — № 1. — С. 23–31.</w:t>
      </w:r>
      <w:r w:rsidRPr="00827FD7">
        <w:rPr>
          <w:sz w:val="28"/>
          <w:szCs w:val="28"/>
        </w:rPr>
        <w:br w:type="page"/>
      </w:r>
    </w:p>
    <w:p w14:paraId="3E42DF91" w14:textId="2687926C" w:rsidR="00C16646" w:rsidRDefault="00EE4464" w:rsidP="00EE4464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  <w:r w:rsidRPr="00EE4464">
        <w:rPr>
          <w:b/>
          <w:sz w:val="32"/>
          <w:szCs w:val="32"/>
        </w:rPr>
        <w:lastRenderedPageBreak/>
        <w:t>ПРИЛОЖЕНИЕ А</w:t>
      </w:r>
    </w:p>
    <w:p w14:paraId="50AD2834" w14:textId="5039B703" w:rsidR="00EE4464" w:rsidRDefault="00EE4464" w:rsidP="00EE4464">
      <w:pPr>
        <w:pStyle w:val="a7"/>
        <w:spacing w:line="360" w:lineRule="auto"/>
        <w:ind w:left="0"/>
        <w:rPr>
          <w:sz w:val="32"/>
          <w:szCs w:val="32"/>
        </w:rPr>
      </w:pPr>
      <w:r w:rsidRPr="00EE4464">
        <w:rPr>
          <w:noProof/>
          <w:sz w:val="32"/>
          <w:szCs w:val="32"/>
        </w:rPr>
        <w:drawing>
          <wp:inline distT="0" distB="0" distL="0" distR="0" wp14:anchorId="512EDCAF" wp14:editId="08A0B7F3">
            <wp:extent cx="5869172" cy="687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6"/>
                    <a:srcRect l="3286" r="3623"/>
                    <a:stretch/>
                  </pic:blipFill>
                  <pic:spPr bwMode="auto">
                    <a:xfrm>
                      <a:off x="0" y="0"/>
                      <a:ext cx="5866335" cy="687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DA1BF" w14:textId="77777777" w:rsidR="00EE4464" w:rsidRDefault="00EE4464" w:rsidP="00EE4464">
      <w:pPr>
        <w:pStyle w:val="a7"/>
        <w:spacing w:line="360" w:lineRule="auto"/>
        <w:ind w:left="0"/>
        <w:rPr>
          <w:sz w:val="32"/>
          <w:szCs w:val="32"/>
        </w:rPr>
      </w:pPr>
    </w:p>
    <w:p w14:paraId="3DF2E644" w14:textId="77777777" w:rsidR="00EE4464" w:rsidRDefault="00EE4464" w:rsidP="00EE4464">
      <w:pPr>
        <w:pStyle w:val="a7"/>
        <w:spacing w:line="360" w:lineRule="auto"/>
        <w:ind w:left="0"/>
        <w:rPr>
          <w:sz w:val="32"/>
          <w:szCs w:val="32"/>
        </w:rPr>
      </w:pPr>
    </w:p>
    <w:p w14:paraId="2A789C4A" w14:textId="77777777" w:rsidR="00EE4464" w:rsidRDefault="00EE4464" w:rsidP="00EE4464">
      <w:pPr>
        <w:pStyle w:val="a7"/>
        <w:spacing w:line="360" w:lineRule="auto"/>
        <w:ind w:left="0"/>
        <w:rPr>
          <w:sz w:val="32"/>
          <w:szCs w:val="32"/>
        </w:rPr>
      </w:pPr>
    </w:p>
    <w:p w14:paraId="701097B3" w14:textId="77777777" w:rsidR="00EE4464" w:rsidRDefault="00EE4464" w:rsidP="00EE4464">
      <w:pPr>
        <w:pStyle w:val="a7"/>
        <w:spacing w:line="360" w:lineRule="auto"/>
        <w:ind w:left="0"/>
        <w:rPr>
          <w:sz w:val="32"/>
          <w:szCs w:val="32"/>
        </w:rPr>
      </w:pPr>
    </w:p>
    <w:p w14:paraId="47989F8B" w14:textId="77777777" w:rsidR="00EE4464" w:rsidRDefault="00EE4464" w:rsidP="00EE4464">
      <w:pPr>
        <w:pStyle w:val="a7"/>
        <w:spacing w:line="360" w:lineRule="auto"/>
        <w:ind w:left="0"/>
        <w:rPr>
          <w:sz w:val="32"/>
          <w:szCs w:val="32"/>
        </w:rPr>
      </w:pPr>
    </w:p>
    <w:p w14:paraId="452D7887" w14:textId="4AC0BCE7" w:rsidR="00EE4464" w:rsidRDefault="00EE4464" w:rsidP="00EE4464">
      <w:pPr>
        <w:pStyle w:val="a7"/>
        <w:spacing w:line="360" w:lineRule="auto"/>
        <w:ind w:left="0"/>
        <w:jc w:val="center"/>
        <w:rPr>
          <w:b/>
          <w:sz w:val="32"/>
          <w:szCs w:val="32"/>
        </w:rPr>
      </w:pPr>
      <w:r w:rsidRPr="00EE4464">
        <w:rPr>
          <w:b/>
          <w:sz w:val="32"/>
          <w:szCs w:val="32"/>
        </w:rPr>
        <w:lastRenderedPageBreak/>
        <w:t>ПРИЛОЖЕНИЕ Б</w:t>
      </w:r>
    </w:p>
    <w:p w14:paraId="5F1BB5D2" w14:textId="161E5000" w:rsidR="00D3042E" w:rsidRDefault="00EE4464" w:rsidP="00EE4464">
      <w:pPr>
        <w:pStyle w:val="a7"/>
        <w:spacing w:line="360" w:lineRule="auto"/>
        <w:ind w:left="0"/>
        <w:jc w:val="center"/>
        <w:rPr>
          <w:sz w:val="32"/>
          <w:szCs w:val="32"/>
        </w:rPr>
      </w:pPr>
      <w:r w:rsidRPr="00EE4464">
        <w:rPr>
          <w:noProof/>
          <w:sz w:val="32"/>
          <w:szCs w:val="32"/>
        </w:rPr>
        <w:drawing>
          <wp:inline distT="0" distB="0" distL="0" distR="0" wp14:anchorId="00AC6159" wp14:editId="730A3380">
            <wp:extent cx="5939790" cy="638424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38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84AB" w14:textId="77777777" w:rsidR="00D3042E" w:rsidRPr="00D3042E" w:rsidRDefault="00D3042E" w:rsidP="00D3042E"/>
    <w:p w14:paraId="23EFD1DD" w14:textId="295D83EA" w:rsidR="00D3042E" w:rsidRDefault="00D3042E" w:rsidP="00D3042E"/>
    <w:p w14:paraId="039A8227" w14:textId="597FB2FC" w:rsidR="00EE4464" w:rsidRDefault="00D3042E" w:rsidP="00D3042E">
      <w:pPr>
        <w:tabs>
          <w:tab w:val="left" w:pos="6011"/>
        </w:tabs>
      </w:pPr>
      <w:r>
        <w:tab/>
      </w:r>
    </w:p>
    <w:p w14:paraId="13025CD2" w14:textId="0CE3EEF5" w:rsidR="00827FD7" w:rsidRDefault="00827FD7" w:rsidP="00D3042E">
      <w:pPr>
        <w:tabs>
          <w:tab w:val="left" w:pos="6011"/>
        </w:tabs>
      </w:pPr>
      <w:r>
        <w:br w:type="page"/>
      </w:r>
    </w:p>
    <w:p w14:paraId="1F52E773" w14:textId="4B5692D8" w:rsidR="00D3042E" w:rsidRPr="00827FD7" w:rsidRDefault="00827FD7" w:rsidP="00827FD7">
      <w:pPr>
        <w:tabs>
          <w:tab w:val="left" w:pos="6011"/>
        </w:tabs>
        <w:jc w:val="center"/>
        <w:rPr>
          <w:b/>
          <w:sz w:val="32"/>
          <w:szCs w:val="32"/>
        </w:rPr>
      </w:pPr>
      <w:r w:rsidRPr="00827FD7">
        <w:rPr>
          <w:b/>
          <w:sz w:val="32"/>
          <w:szCs w:val="32"/>
        </w:rPr>
        <w:lastRenderedPageBreak/>
        <w:t xml:space="preserve">ПРИЛОЖЕНИЕ </w:t>
      </w:r>
      <w:proofErr w:type="gramStart"/>
      <w:r w:rsidRPr="00827FD7">
        <w:rPr>
          <w:b/>
          <w:sz w:val="32"/>
          <w:szCs w:val="32"/>
        </w:rPr>
        <w:t>В</w:t>
      </w:r>
      <w:proofErr w:type="gramEnd"/>
    </w:p>
    <w:p w14:paraId="4A85F454" w14:textId="77777777" w:rsidR="00827FD7" w:rsidRDefault="00827FD7" w:rsidP="00D3042E">
      <w:pPr>
        <w:tabs>
          <w:tab w:val="left" w:pos="6011"/>
        </w:tabs>
      </w:pPr>
    </w:p>
    <w:p w14:paraId="0FFB1448" w14:textId="29B0DA3E" w:rsidR="00827FD7" w:rsidRDefault="00827FD7" w:rsidP="00D3042E">
      <w:pPr>
        <w:tabs>
          <w:tab w:val="left" w:pos="6011"/>
        </w:tabs>
      </w:pPr>
      <w:r>
        <w:rPr>
          <w:noProof/>
          <w14:ligatures w14:val="standardContextual"/>
        </w:rPr>
        <w:drawing>
          <wp:inline distT="0" distB="0" distL="0" distR="0" wp14:anchorId="652CC245" wp14:editId="688DE98A">
            <wp:extent cx="6075852" cy="751054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"/>
                    <a:stretch/>
                  </pic:blipFill>
                  <pic:spPr bwMode="auto">
                    <a:xfrm>
                      <a:off x="0" y="0"/>
                      <a:ext cx="6079104" cy="751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5D8DC" w14:textId="77777777" w:rsidR="00827FD7" w:rsidRDefault="00827FD7" w:rsidP="00D3042E">
      <w:pPr>
        <w:tabs>
          <w:tab w:val="left" w:pos="6011"/>
        </w:tabs>
      </w:pPr>
    </w:p>
    <w:p w14:paraId="489D4D6F" w14:textId="77777777" w:rsidR="00827FD7" w:rsidRDefault="00827FD7" w:rsidP="00D3042E">
      <w:pPr>
        <w:tabs>
          <w:tab w:val="left" w:pos="6011"/>
        </w:tabs>
      </w:pPr>
    </w:p>
    <w:p w14:paraId="55B0692C" w14:textId="77777777" w:rsidR="00827FD7" w:rsidRDefault="00827FD7" w:rsidP="00D3042E">
      <w:pPr>
        <w:tabs>
          <w:tab w:val="left" w:pos="6011"/>
        </w:tabs>
      </w:pPr>
    </w:p>
    <w:p w14:paraId="54E8EBDD" w14:textId="77777777" w:rsidR="00D3042E" w:rsidRDefault="00D3042E" w:rsidP="00D3042E">
      <w:pPr>
        <w:tabs>
          <w:tab w:val="left" w:pos="6011"/>
        </w:tabs>
      </w:pPr>
    </w:p>
    <w:p w14:paraId="27454972" w14:textId="77777777" w:rsidR="00827FD7" w:rsidRDefault="00827FD7" w:rsidP="00D3042E">
      <w:pPr>
        <w:tabs>
          <w:tab w:val="left" w:pos="6011"/>
        </w:tabs>
      </w:pPr>
    </w:p>
    <w:p w14:paraId="06AD67FD" w14:textId="77777777" w:rsidR="00D3042E" w:rsidRDefault="00D3042E" w:rsidP="00D3042E">
      <w:pPr>
        <w:tabs>
          <w:tab w:val="left" w:pos="6011"/>
        </w:tabs>
      </w:pPr>
    </w:p>
    <w:p w14:paraId="457AFB33" w14:textId="5728D5FE" w:rsidR="00D3042E" w:rsidRDefault="00827FD7" w:rsidP="00D3042E">
      <w:pPr>
        <w:tabs>
          <w:tab w:val="left" w:pos="601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Г</w:t>
      </w:r>
    </w:p>
    <w:p w14:paraId="0E85F3C8" w14:textId="77777777" w:rsidR="00D54753" w:rsidRDefault="00D54753" w:rsidP="00D3042E">
      <w:pPr>
        <w:tabs>
          <w:tab w:val="left" w:pos="6011"/>
        </w:tabs>
        <w:jc w:val="center"/>
        <w:rPr>
          <w:b/>
          <w:sz w:val="32"/>
          <w:szCs w:val="32"/>
        </w:rPr>
      </w:pPr>
    </w:p>
    <w:p w14:paraId="43E60B7C" w14:textId="35A24FE1" w:rsidR="00D54753" w:rsidRPr="00D3042E" w:rsidRDefault="00827FD7" w:rsidP="00D54753">
      <w:pPr>
        <w:tabs>
          <w:tab w:val="left" w:pos="6011"/>
        </w:tabs>
        <w:rPr>
          <w:b/>
          <w:sz w:val="32"/>
          <w:szCs w:val="32"/>
        </w:rPr>
      </w:pPr>
      <w:r w:rsidRPr="00827FD7">
        <w:rPr>
          <w:b/>
          <w:noProof/>
          <w:sz w:val="32"/>
          <w:szCs w:val="32"/>
        </w:rPr>
        <w:drawing>
          <wp:inline distT="0" distB="0" distL="0" distR="0" wp14:anchorId="2EDF46AD" wp14:editId="54327367">
            <wp:extent cx="5939790" cy="4952788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95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753" w:rsidRPr="00D3042E" w:rsidSect="00796374">
      <w:footerReference w:type="default" r:id="rId19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D22E" w14:textId="77777777" w:rsidR="005A7673" w:rsidRDefault="005A7673" w:rsidP="00832D93">
      <w:r>
        <w:separator/>
      </w:r>
    </w:p>
  </w:endnote>
  <w:endnote w:type="continuationSeparator" w:id="0">
    <w:p w14:paraId="4E86BEF6" w14:textId="77777777" w:rsidR="005A7673" w:rsidRDefault="005A7673" w:rsidP="0083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948373"/>
      <w:docPartObj>
        <w:docPartGallery w:val="Page Numbers (Bottom of Page)"/>
        <w:docPartUnique/>
      </w:docPartObj>
    </w:sdtPr>
    <w:sdtEndPr/>
    <w:sdtContent>
      <w:p w14:paraId="00761E13" w14:textId="5C81B039" w:rsidR="00B04CB5" w:rsidRDefault="00B04C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09">
          <w:rPr>
            <w:noProof/>
          </w:rPr>
          <w:t>2</w:t>
        </w:r>
        <w:r>
          <w:fldChar w:fldCharType="end"/>
        </w:r>
      </w:p>
    </w:sdtContent>
  </w:sdt>
  <w:p w14:paraId="019A0AAE" w14:textId="77777777" w:rsidR="00B04CB5" w:rsidRDefault="00B04C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C2EA1" w14:textId="77777777" w:rsidR="005A7673" w:rsidRDefault="005A7673" w:rsidP="00832D93">
      <w:r>
        <w:separator/>
      </w:r>
    </w:p>
  </w:footnote>
  <w:footnote w:type="continuationSeparator" w:id="0">
    <w:p w14:paraId="2A9BAC38" w14:textId="77777777" w:rsidR="005A7673" w:rsidRDefault="005A7673" w:rsidP="0083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E8F"/>
    <w:multiLevelType w:val="hybridMultilevel"/>
    <w:tmpl w:val="A2E813BE"/>
    <w:lvl w:ilvl="0" w:tplc="DEE6D3A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E43B5"/>
    <w:multiLevelType w:val="hybridMultilevel"/>
    <w:tmpl w:val="66845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6887"/>
    <w:multiLevelType w:val="hybridMultilevel"/>
    <w:tmpl w:val="95649C7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F7D6D96"/>
    <w:multiLevelType w:val="hybridMultilevel"/>
    <w:tmpl w:val="D60C0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7689E"/>
    <w:multiLevelType w:val="hybridMultilevel"/>
    <w:tmpl w:val="9D60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5AC3"/>
    <w:multiLevelType w:val="hybridMultilevel"/>
    <w:tmpl w:val="B04E32F2"/>
    <w:lvl w:ilvl="0" w:tplc="09E612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67684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B14DF"/>
    <w:multiLevelType w:val="hybridMultilevel"/>
    <w:tmpl w:val="AE3A623E"/>
    <w:lvl w:ilvl="0" w:tplc="DEE6D3A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A76C9"/>
    <w:multiLevelType w:val="hybridMultilevel"/>
    <w:tmpl w:val="9CDE7550"/>
    <w:lvl w:ilvl="0" w:tplc="DEE6D3A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39B6"/>
    <w:multiLevelType w:val="hybridMultilevel"/>
    <w:tmpl w:val="756AC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55167"/>
    <w:multiLevelType w:val="hybridMultilevel"/>
    <w:tmpl w:val="2530F476"/>
    <w:lvl w:ilvl="0" w:tplc="DEE6D3A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46A8"/>
    <w:multiLevelType w:val="multilevel"/>
    <w:tmpl w:val="8B64241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>
    <w:nsid w:val="36E24610"/>
    <w:multiLevelType w:val="hybridMultilevel"/>
    <w:tmpl w:val="466AD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7176A8"/>
    <w:multiLevelType w:val="hybridMultilevel"/>
    <w:tmpl w:val="A1805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B08F8"/>
    <w:multiLevelType w:val="multilevel"/>
    <w:tmpl w:val="B03A457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625DA6"/>
    <w:multiLevelType w:val="hybridMultilevel"/>
    <w:tmpl w:val="C4A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6656F"/>
    <w:multiLevelType w:val="hybridMultilevel"/>
    <w:tmpl w:val="968CEB70"/>
    <w:lvl w:ilvl="0" w:tplc="D3C4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732FE"/>
    <w:multiLevelType w:val="hybridMultilevel"/>
    <w:tmpl w:val="CCAA0A86"/>
    <w:lvl w:ilvl="0" w:tplc="DEE6D3A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5360B4"/>
    <w:multiLevelType w:val="hybridMultilevel"/>
    <w:tmpl w:val="6506E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28545C"/>
    <w:multiLevelType w:val="hybridMultilevel"/>
    <w:tmpl w:val="48B221E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CE70146"/>
    <w:multiLevelType w:val="hybridMultilevel"/>
    <w:tmpl w:val="5B1CC906"/>
    <w:lvl w:ilvl="0" w:tplc="DEE6D3A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AB5C76"/>
    <w:multiLevelType w:val="hybridMultilevel"/>
    <w:tmpl w:val="AAE0085E"/>
    <w:lvl w:ilvl="0" w:tplc="967EECA4">
      <w:start w:val="1"/>
      <w:numFmt w:val="bullet"/>
      <w:lvlText w:val="−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66648"/>
    <w:multiLevelType w:val="hybridMultilevel"/>
    <w:tmpl w:val="674AEB46"/>
    <w:lvl w:ilvl="0" w:tplc="DEE6D3A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82C85"/>
    <w:multiLevelType w:val="hybridMultilevel"/>
    <w:tmpl w:val="2A78AEAA"/>
    <w:lvl w:ilvl="0" w:tplc="09E6127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284533"/>
    <w:multiLevelType w:val="hybridMultilevel"/>
    <w:tmpl w:val="FAC64428"/>
    <w:lvl w:ilvl="0" w:tplc="09E612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EE6D3A0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B5390"/>
    <w:multiLevelType w:val="hybridMultilevel"/>
    <w:tmpl w:val="F2BCC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A1308"/>
    <w:multiLevelType w:val="hybridMultilevel"/>
    <w:tmpl w:val="B596B218"/>
    <w:lvl w:ilvl="0" w:tplc="DEE6D3A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CC57DE"/>
    <w:multiLevelType w:val="multilevel"/>
    <w:tmpl w:val="3FE0D5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88C5961"/>
    <w:multiLevelType w:val="hybridMultilevel"/>
    <w:tmpl w:val="2BB4045C"/>
    <w:lvl w:ilvl="0" w:tplc="DEE6D3A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95EAD"/>
    <w:multiLevelType w:val="hybridMultilevel"/>
    <w:tmpl w:val="E10C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B528E"/>
    <w:multiLevelType w:val="multilevel"/>
    <w:tmpl w:val="A704E5D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F386AA2"/>
    <w:multiLevelType w:val="hybridMultilevel"/>
    <w:tmpl w:val="4DCA9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29"/>
  </w:num>
  <w:num w:numId="6">
    <w:abstractNumId w:val="22"/>
  </w:num>
  <w:num w:numId="7">
    <w:abstractNumId w:val="28"/>
  </w:num>
  <w:num w:numId="8">
    <w:abstractNumId w:val="18"/>
  </w:num>
  <w:num w:numId="9">
    <w:abstractNumId w:val="5"/>
  </w:num>
  <w:num w:numId="10">
    <w:abstractNumId w:val="3"/>
  </w:num>
  <w:num w:numId="11">
    <w:abstractNumId w:val="14"/>
  </w:num>
  <w:num w:numId="12">
    <w:abstractNumId w:val="4"/>
  </w:num>
  <w:num w:numId="13">
    <w:abstractNumId w:val="8"/>
  </w:num>
  <w:num w:numId="14">
    <w:abstractNumId w:val="2"/>
  </w:num>
  <w:num w:numId="15">
    <w:abstractNumId w:val="1"/>
  </w:num>
  <w:num w:numId="16">
    <w:abstractNumId w:val="30"/>
  </w:num>
  <w:num w:numId="17">
    <w:abstractNumId w:val="24"/>
  </w:num>
  <w:num w:numId="18">
    <w:abstractNumId w:val="12"/>
  </w:num>
  <w:num w:numId="19">
    <w:abstractNumId w:val="20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25"/>
  </w:num>
  <w:num w:numId="24">
    <w:abstractNumId w:val="0"/>
  </w:num>
  <w:num w:numId="25">
    <w:abstractNumId w:val="7"/>
  </w:num>
  <w:num w:numId="26">
    <w:abstractNumId w:val="27"/>
  </w:num>
  <w:num w:numId="27">
    <w:abstractNumId w:val="21"/>
  </w:num>
  <w:num w:numId="28">
    <w:abstractNumId w:val="6"/>
  </w:num>
  <w:num w:numId="29">
    <w:abstractNumId w:val="23"/>
  </w:num>
  <w:num w:numId="30">
    <w:abstractNumId w:val="19"/>
  </w:num>
  <w:num w:numId="31">
    <w:abstractNumId w:val="16"/>
  </w:num>
  <w:num w:numId="32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B7"/>
    <w:rsid w:val="000330F6"/>
    <w:rsid w:val="00044C5C"/>
    <w:rsid w:val="00047906"/>
    <w:rsid w:val="00064378"/>
    <w:rsid w:val="00075CAE"/>
    <w:rsid w:val="00092515"/>
    <w:rsid w:val="0009621C"/>
    <w:rsid w:val="00097215"/>
    <w:rsid w:val="000A25A6"/>
    <w:rsid w:val="000A44D0"/>
    <w:rsid w:val="000B48D4"/>
    <w:rsid w:val="000B5182"/>
    <w:rsid w:val="000C347D"/>
    <w:rsid w:val="000C3F5F"/>
    <w:rsid w:val="000C5C80"/>
    <w:rsid w:val="000D1A07"/>
    <w:rsid w:val="000E0554"/>
    <w:rsid w:val="000E2A5D"/>
    <w:rsid w:val="000F7745"/>
    <w:rsid w:val="00102B79"/>
    <w:rsid w:val="00131EA0"/>
    <w:rsid w:val="00157CC6"/>
    <w:rsid w:val="0016216E"/>
    <w:rsid w:val="00163B15"/>
    <w:rsid w:val="00165476"/>
    <w:rsid w:val="0017273C"/>
    <w:rsid w:val="0018418A"/>
    <w:rsid w:val="00193734"/>
    <w:rsid w:val="001A2557"/>
    <w:rsid w:val="001A3903"/>
    <w:rsid w:val="001C3BE6"/>
    <w:rsid w:val="001D659E"/>
    <w:rsid w:val="001E16CA"/>
    <w:rsid w:val="001F46A5"/>
    <w:rsid w:val="002105E0"/>
    <w:rsid w:val="00212516"/>
    <w:rsid w:val="002212C3"/>
    <w:rsid w:val="0022286E"/>
    <w:rsid w:val="00232ED0"/>
    <w:rsid w:val="002359DE"/>
    <w:rsid w:val="00246B6F"/>
    <w:rsid w:val="002473CB"/>
    <w:rsid w:val="00252C9E"/>
    <w:rsid w:val="00255EC4"/>
    <w:rsid w:val="002603A6"/>
    <w:rsid w:val="00266C1C"/>
    <w:rsid w:val="00273802"/>
    <w:rsid w:val="00287BCE"/>
    <w:rsid w:val="00290A7F"/>
    <w:rsid w:val="002937C5"/>
    <w:rsid w:val="002A150D"/>
    <w:rsid w:val="002C6885"/>
    <w:rsid w:val="002D1BB6"/>
    <w:rsid w:val="002E29B7"/>
    <w:rsid w:val="002E54FD"/>
    <w:rsid w:val="002E5E92"/>
    <w:rsid w:val="003017BA"/>
    <w:rsid w:val="003039BE"/>
    <w:rsid w:val="003270F0"/>
    <w:rsid w:val="00330663"/>
    <w:rsid w:val="00341762"/>
    <w:rsid w:val="0036696D"/>
    <w:rsid w:val="00375300"/>
    <w:rsid w:val="00387948"/>
    <w:rsid w:val="003925BA"/>
    <w:rsid w:val="003A42B6"/>
    <w:rsid w:val="003A710C"/>
    <w:rsid w:val="003B5496"/>
    <w:rsid w:val="003D1730"/>
    <w:rsid w:val="003E0FE9"/>
    <w:rsid w:val="003E30EF"/>
    <w:rsid w:val="00400C24"/>
    <w:rsid w:val="004028E8"/>
    <w:rsid w:val="00410B55"/>
    <w:rsid w:val="004237A9"/>
    <w:rsid w:val="00423CB4"/>
    <w:rsid w:val="00430135"/>
    <w:rsid w:val="00443138"/>
    <w:rsid w:val="004641F0"/>
    <w:rsid w:val="00483DFC"/>
    <w:rsid w:val="0049516B"/>
    <w:rsid w:val="004A01D6"/>
    <w:rsid w:val="004A361D"/>
    <w:rsid w:val="004B6B1C"/>
    <w:rsid w:val="004C25C3"/>
    <w:rsid w:val="004C3784"/>
    <w:rsid w:val="004E408F"/>
    <w:rsid w:val="004E4964"/>
    <w:rsid w:val="004E5941"/>
    <w:rsid w:val="004E79D9"/>
    <w:rsid w:val="005026A1"/>
    <w:rsid w:val="00505538"/>
    <w:rsid w:val="00515F97"/>
    <w:rsid w:val="00520E83"/>
    <w:rsid w:val="00525173"/>
    <w:rsid w:val="00526A13"/>
    <w:rsid w:val="00527469"/>
    <w:rsid w:val="00527F87"/>
    <w:rsid w:val="00530421"/>
    <w:rsid w:val="005346BF"/>
    <w:rsid w:val="00540C29"/>
    <w:rsid w:val="00553822"/>
    <w:rsid w:val="00555078"/>
    <w:rsid w:val="00560777"/>
    <w:rsid w:val="00560BB9"/>
    <w:rsid w:val="00573A8F"/>
    <w:rsid w:val="00576B92"/>
    <w:rsid w:val="00581358"/>
    <w:rsid w:val="00582F1C"/>
    <w:rsid w:val="0058651D"/>
    <w:rsid w:val="00592E9D"/>
    <w:rsid w:val="00595093"/>
    <w:rsid w:val="00596F8D"/>
    <w:rsid w:val="005A7673"/>
    <w:rsid w:val="005B460D"/>
    <w:rsid w:val="005B77E7"/>
    <w:rsid w:val="005C04EE"/>
    <w:rsid w:val="005C45FA"/>
    <w:rsid w:val="005C4FDB"/>
    <w:rsid w:val="005C606E"/>
    <w:rsid w:val="005D17C6"/>
    <w:rsid w:val="005D24E4"/>
    <w:rsid w:val="005E137F"/>
    <w:rsid w:val="005E4BF7"/>
    <w:rsid w:val="005E64D4"/>
    <w:rsid w:val="005F6652"/>
    <w:rsid w:val="005F72EF"/>
    <w:rsid w:val="005F77D7"/>
    <w:rsid w:val="00600E62"/>
    <w:rsid w:val="0060521C"/>
    <w:rsid w:val="00616911"/>
    <w:rsid w:val="00626571"/>
    <w:rsid w:val="00631CF1"/>
    <w:rsid w:val="00637D1E"/>
    <w:rsid w:val="006403AF"/>
    <w:rsid w:val="0065065F"/>
    <w:rsid w:val="00650728"/>
    <w:rsid w:val="00650EA5"/>
    <w:rsid w:val="00651C5B"/>
    <w:rsid w:val="00656049"/>
    <w:rsid w:val="00662F13"/>
    <w:rsid w:val="00663817"/>
    <w:rsid w:val="006644CC"/>
    <w:rsid w:val="006668D2"/>
    <w:rsid w:val="006701C1"/>
    <w:rsid w:val="00686AFC"/>
    <w:rsid w:val="0069517D"/>
    <w:rsid w:val="006A1323"/>
    <w:rsid w:val="006A4C45"/>
    <w:rsid w:val="006A5735"/>
    <w:rsid w:val="006A6ED7"/>
    <w:rsid w:val="006C1B6F"/>
    <w:rsid w:val="006C30EC"/>
    <w:rsid w:val="006C3A44"/>
    <w:rsid w:val="006C4B68"/>
    <w:rsid w:val="006D4BDB"/>
    <w:rsid w:val="006F28E5"/>
    <w:rsid w:val="0070144D"/>
    <w:rsid w:val="00702F7B"/>
    <w:rsid w:val="0070328F"/>
    <w:rsid w:val="00711ACA"/>
    <w:rsid w:val="007167E9"/>
    <w:rsid w:val="00730807"/>
    <w:rsid w:val="00745DFF"/>
    <w:rsid w:val="007565A1"/>
    <w:rsid w:val="007639F0"/>
    <w:rsid w:val="00780E36"/>
    <w:rsid w:val="00792256"/>
    <w:rsid w:val="00794453"/>
    <w:rsid w:val="00795695"/>
    <w:rsid w:val="00796374"/>
    <w:rsid w:val="007A1CC2"/>
    <w:rsid w:val="007C7C76"/>
    <w:rsid w:val="007D5177"/>
    <w:rsid w:val="007E18F3"/>
    <w:rsid w:val="007E3464"/>
    <w:rsid w:val="007E48B1"/>
    <w:rsid w:val="007E5173"/>
    <w:rsid w:val="007F654F"/>
    <w:rsid w:val="007F7ABF"/>
    <w:rsid w:val="00816320"/>
    <w:rsid w:val="0082115D"/>
    <w:rsid w:val="00827FD7"/>
    <w:rsid w:val="00831D08"/>
    <w:rsid w:val="00832D93"/>
    <w:rsid w:val="00840E38"/>
    <w:rsid w:val="008418C9"/>
    <w:rsid w:val="008434FD"/>
    <w:rsid w:val="008439F6"/>
    <w:rsid w:val="008755BA"/>
    <w:rsid w:val="00876975"/>
    <w:rsid w:val="008806B5"/>
    <w:rsid w:val="00887AE5"/>
    <w:rsid w:val="008A5C12"/>
    <w:rsid w:val="008A7E57"/>
    <w:rsid w:val="008B7B73"/>
    <w:rsid w:val="008D70F9"/>
    <w:rsid w:val="008E145B"/>
    <w:rsid w:val="008E51EC"/>
    <w:rsid w:val="008F332F"/>
    <w:rsid w:val="008F5D2C"/>
    <w:rsid w:val="009004A5"/>
    <w:rsid w:val="00905FA0"/>
    <w:rsid w:val="00916504"/>
    <w:rsid w:val="009210E8"/>
    <w:rsid w:val="00921797"/>
    <w:rsid w:val="0092635F"/>
    <w:rsid w:val="0093007D"/>
    <w:rsid w:val="00937C42"/>
    <w:rsid w:val="00947FE9"/>
    <w:rsid w:val="00951B30"/>
    <w:rsid w:val="0096138E"/>
    <w:rsid w:val="009639E7"/>
    <w:rsid w:val="00973059"/>
    <w:rsid w:val="00974DA9"/>
    <w:rsid w:val="00982EA8"/>
    <w:rsid w:val="00984F22"/>
    <w:rsid w:val="00985C02"/>
    <w:rsid w:val="009A1E01"/>
    <w:rsid w:val="009A7812"/>
    <w:rsid w:val="009D055B"/>
    <w:rsid w:val="009D4647"/>
    <w:rsid w:val="009E2D7D"/>
    <w:rsid w:val="009E319F"/>
    <w:rsid w:val="009E3EB0"/>
    <w:rsid w:val="00A1776B"/>
    <w:rsid w:val="00A20324"/>
    <w:rsid w:val="00A415C3"/>
    <w:rsid w:val="00A57409"/>
    <w:rsid w:val="00A57E33"/>
    <w:rsid w:val="00A606D5"/>
    <w:rsid w:val="00A60B6F"/>
    <w:rsid w:val="00A6137F"/>
    <w:rsid w:val="00A629D7"/>
    <w:rsid w:val="00A71F9C"/>
    <w:rsid w:val="00A81627"/>
    <w:rsid w:val="00A859A0"/>
    <w:rsid w:val="00A932F3"/>
    <w:rsid w:val="00A9462F"/>
    <w:rsid w:val="00A9619E"/>
    <w:rsid w:val="00AA1BC8"/>
    <w:rsid w:val="00AC0A51"/>
    <w:rsid w:val="00AC5497"/>
    <w:rsid w:val="00AD4268"/>
    <w:rsid w:val="00AD538F"/>
    <w:rsid w:val="00AD6B19"/>
    <w:rsid w:val="00AD6F6F"/>
    <w:rsid w:val="00AF2135"/>
    <w:rsid w:val="00AF4E22"/>
    <w:rsid w:val="00B03491"/>
    <w:rsid w:val="00B04CB5"/>
    <w:rsid w:val="00B04CB7"/>
    <w:rsid w:val="00B173B1"/>
    <w:rsid w:val="00B2457A"/>
    <w:rsid w:val="00B271C8"/>
    <w:rsid w:val="00B34A79"/>
    <w:rsid w:val="00B415B8"/>
    <w:rsid w:val="00B43898"/>
    <w:rsid w:val="00B44CF7"/>
    <w:rsid w:val="00B515E0"/>
    <w:rsid w:val="00B57AEC"/>
    <w:rsid w:val="00B64DB9"/>
    <w:rsid w:val="00B74CA3"/>
    <w:rsid w:val="00B74FE6"/>
    <w:rsid w:val="00BA3A6D"/>
    <w:rsid w:val="00BB1CD9"/>
    <w:rsid w:val="00BC7E06"/>
    <w:rsid w:val="00BE579D"/>
    <w:rsid w:val="00C056C5"/>
    <w:rsid w:val="00C12FB6"/>
    <w:rsid w:val="00C13BF0"/>
    <w:rsid w:val="00C1583A"/>
    <w:rsid w:val="00C16646"/>
    <w:rsid w:val="00C307D0"/>
    <w:rsid w:val="00C37BF5"/>
    <w:rsid w:val="00C41BD3"/>
    <w:rsid w:val="00C447A6"/>
    <w:rsid w:val="00C44899"/>
    <w:rsid w:val="00C52A3B"/>
    <w:rsid w:val="00C57F02"/>
    <w:rsid w:val="00C6568F"/>
    <w:rsid w:val="00C7453A"/>
    <w:rsid w:val="00C82F3A"/>
    <w:rsid w:val="00C8313D"/>
    <w:rsid w:val="00C851FB"/>
    <w:rsid w:val="00C869D4"/>
    <w:rsid w:val="00C95AF8"/>
    <w:rsid w:val="00CA2674"/>
    <w:rsid w:val="00CB070B"/>
    <w:rsid w:val="00CB43D9"/>
    <w:rsid w:val="00CC0166"/>
    <w:rsid w:val="00CC3CA1"/>
    <w:rsid w:val="00CD453E"/>
    <w:rsid w:val="00CD64F7"/>
    <w:rsid w:val="00CE3412"/>
    <w:rsid w:val="00D04441"/>
    <w:rsid w:val="00D14942"/>
    <w:rsid w:val="00D16BDE"/>
    <w:rsid w:val="00D22FE3"/>
    <w:rsid w:val="00D3042E"/>
    <w:rsid w:val="00D41020"/>
    <w:rsid w:val="00D54753"/>
    <w:rsid w:val="00D95205"/>
    <w:rsid w:val="00DA6E98"/>
    <w:rsid w:val="00DC31BB"/>
    <w:rsid w:val="00DD2FFF"/>
    <w:rsid w:val="00E0095D"/>
    <w:rsid w:val="00E12095"/>
    <w:rsid w:val="00E13E54"/>
    <w:rsid w:val="00E143A8"/>
    <w:rsid w:val="00E21D1B"/>
    <w:rsid w:val="00E24CF3"/>
    <w:rsid w:val="00E34052"/>
    <w:rsid w:val="00E41F94"/>
    <w:rsid w:val="00E42882"/>
    <w:rsid w:val="00E42BE9"/>
    <w:rsid w:val="00E4338E"/>
    <w:rsid w:val="00E53706"/>
    <w:rsid w:val="00E53C41"/>
    <w:rsid w:val="00E73B91"/>
    <w:rsid w:val="00E73F36"/>
    <w:rsid w:val="00E86024"/>
    <w:rsid w:val="00E90C26"/>
    <w:rsid w:val="00EA4ACE"/>
    <w:rsid w:val="00EC4639"/>
    <w:rsid w:val="00ED3013"/>
    <w:rsid w:val="00EE4464"/>
    <w:rsid w:val="00F052B2"/>
    <w:rsid w:val="00F07E84"/>
    <w:rsid w:val="00F46652"/>
    <w:rsid w:val="00F47F24"/>
    <w:rsid w:val="00F67A9D"/>
    <w:rsid w:val="00F80CFA"/>
    <w:rsid w:val="00F92ACE"/>
    <w:rsid w:val="00FD00E4"/>
    <w:rsid w:val="00FD4A8F"/>
    <w:rsid w:val="00FD4FB7"/>
    <w:rsid w:val="00FD72CC"/>
    <w:rsid w:val="00FD759C"/>
    <w:rsid w:val="00FF24EE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F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9A0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9A0"/>
    <w:pPr>
      <w:keepNext/>
      <w:keepLines/>
      <w:numPr>
        <w:ilvl w:val="1"/>
        <w:numId w:val="5"/>
      </w:numPr>
      <w:spacing w:before="200"/>
      <w:ind w:left="859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1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16504"/>
    <w:pPr>
      <w:keepNext/>
      <w:numPr>
        <w:ilvl w:val="3"/>
        <w:numId w:val="5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A0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A0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A0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A0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A0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1650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3">
    <w:name w:val="Subtitle"/>
    <w:basedOn w:val="a"/>
    <w:link w:val="a4"/>
    <w:qFormat/>
    <w:rsid w:val="00916504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916504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paragraph" w:styleId="a5">
    <w:name w:val="Body Text"/>
    <w:link w:val="a6"/>
    <w:rsid w:val="00916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916504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7">
    <w:name w:val="List Paragraph"/>
    <w:basedOn w:val="a"/>
    <w:uiPriority w:val="34"/>
    <w:qFormat/>
    <w:rsid w:val="009165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A5C12"/>
    <w:pPr>
      <w:spacing w:before="100" w:beforeAutospacing="1" w:after="100" w:afterAutospacing="1"/>
    </w:pPr>
    <w:rPr>
      <w:lang w:eastAsia="zh-CN"/>
    </w:rPr>
  </w:style>
  <w:style w:type="character" w:styleId="a9">
    <w:name w:val="Strong"/>
    <w:basedOn w:val="a0"/>
    <w:uiPriority w:val="22"/>
    <w:qFormat/>
    <w:rsid w:val="00AC0A51"/>
    <w:rPr>
      <w:b/>
      <w:bCs/>
    </w:rPr>
  </w:style>
  <w:style w:type="character" w:styleId="aa">
    <w:name w:val="Hyperlink"/>
    <w:basedOn w:val="a0"/>
    <w:uiPriority w:val="99"/>
    <w:unhideWhenUsed/>
    <w:rsid w:val="00AC0A5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32D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2D9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832D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2D9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44D0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83DF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83DF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f1">
    <w:name w:val="Table Grid"/>
    <w:basedOn w:val="a1"/>
    <w:uiPriority w:val="39"/>
    <w:rsid w:val="001E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16216E"/>
    <w:pPr>
      <w:spacing w:after="200"/>
    </w:pPr>
    <w:rPr>
      <w:b/>
      <w:bCs/>
      <w:color w:val="4472C4" w:themeColor="accent1"/>
      <w:sz w:val="18"/>
      <w:szCs w:val="18"/>
    </w:rPr>
  </w:style>
  <w:style w:type="character" w:styleId="af3">
    <w:name w:val="Placeholder Text"/>
    <w:basedOn w:val="a0"/>
    <w:uiPriority w:val="99"/>
    <w:semiHidden/>
    <w:rsid w:val="00BA3A6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616911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69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691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69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691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st-label">
    <w:name w:val="st-label"/>
    <w:basedOn w:val="a0"/>
    <w:rsid w:val="00616911"/>
  </w:style>
  <w:style w:type="character" w:customStyle="1" w:styleId="st-shares">
    <w:name w:val="st-shares"/>
    <w:basedOn w:val="a0"/>
    <w:rsid w:val="00616911"/>
  </w:style>
  <w:style w:type="character" w:customStyle="1" w:styleId="tr-popuptitleoriginal">
    <w:name w:val="tr-popup__title_original"/>
    <w:basedOn w:val="a0"/>
    <w:rsid w:val="00616911"/>
  </w:style>
  <w:style w:type="character" w:customStyle="1" w:styleId="tr-popupvalue">
    <w:name w:val="tr-popup__value"/>
    <w:basedOn w:val="a0"/>
    <w:rsid w:val="00616911"/>
  </w:style>
  <w:style w:type="character" w:customStyle="1" w:styleId="tr-popuplink">
    <w:name w:val="tr-popup__link"/>
    <w:basedOn w:val="a0"/>
    <w:rsid w:val="00616911"/>
  </w:style>
  <w:style w:type="character" w:customStyle="1" w:styleId="10">
    <w:name w:val="Заголовок 1 Знак"/>
    <w:basedOn w:val="a0"/>
    <w:link w:val="1"/>
    <w:uiPriority w:val="9"/>
    <w:rsid w:val="00A859A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859A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859A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859A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859A0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859A0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859A0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ru-RU"/>
      <w14:ligatures w14:val="none"/>
    </w:rPr>
  </w:style>
  <w:style w:type="paragraph" w:customStyle="1" w:styleId="aligncenter">
    <w:name w:val="align_center"/>
    <w:basedOn w:val="a"/>
    <w:rsid w:val="00232ED0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32ED0"/>
    <w:pPr>
      <w:spacing w:before="100" w:beforeAutospacing="1" w:after="100" w:afterAutospacing="1"/>
    </w:pPr>
  </w:style>
  <w:style w:type="paragraph" w:customStyle="1" w:styleId="alignleft">
    <w:name w:val="align_left"/>
    <w:basedOn w:val="a"/>
    <w:rsid w:val="00232ED0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232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5">
    <w:name w:val="Таблица"/>
    <w:basedOn w:val="a"/>
    <w:link w:val="af6"/>
    <w:qFormat/>
    <w:rsid w:val="00E0095D"/>
    <w:pPr>
      <w:widowControl w:val="0"/>
      <w:suppressAutoHyphens/>
      <w:spacing w:line="288" w:lineRule="auto"/>
      <w:jc w:val="center"/>
    </w:pPr>
    <w:rPr>
      <w:sz w:val="22"/>
      <w:szCs w:val="20"/>
    </w:rPr>
  </w:style>
  <w:style w:type="character" w:customStyle="1" w:styleId="af6">
    <w:name w:val="Таблица Знак"/>
    <w:link w:val="af5"/>
    <w:rsid w:val="00E0095D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table" w:customStyle="1" w:styleId="12">
    <w:name w:val="Сетка таблицы1"/>
    <w:basedOn w:val="a1"/>
    <w:next w:val="af1"/>
    <w:uiPriority w:val="99"/>
    <w:rsid w:val="00E0095D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9A0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9A0"/>
    <w:pPr>
      <w:keepNext/>
      <w:keepLines/>
      <w:numPr>
        <w:ilvl w:val="1"/>
        <w:numId w:val="5"/>
      </w:numPr>
      <w:spacing w:before="200"/>
      <w:ind w:left="859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1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16504"/>
    <w:pPr>
      <w:keepNext/>
      <w:numPr>
        <w:ilvl w:val="3"/>
        <w:numId w:val="5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A0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A0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A0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A0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A0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1650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3">
    <w:name w:val="Subtitle"/>
    <w:basedOn w:val="a"/>
    <w:link w:val="a4"/>
    <w:qFormat/>
    <w:rsid w:val="00916504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916504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paragraph" w:styleId="a5">
    <w:name w:val="Body Text"/>
    <w:link w:val="a6"/>
    <w:rsid w:val="00916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916504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7">
    <w:name w:val="List Paragraph"/>
    <w:basedOn w:val="a"/>
    <w:uiPriority w:val="34"/>
    <w:qFormat/>
    <w:rsid w:val="009165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A5C12"/>
    <w:pPr>
      <w:spacing w:before="100" w:beforeAutospacing="1" w:after="100" w:afterAutospacing="1"/>
    </w:pPr>
    <w:rPr>
      <w:lang w:eastAsia="zh-CN"/>
    </w:rPr>
  </w:style>
  <w:style w:type="character" w:styleId="a9">
    <w:name w:val="Strong"/>
    <w:basedOn w:val="a0"/>
    <w:uiPriority w:val="22"/>
    <w:qFormat/>
    <w:rsid w:val="00AC0A51"/>
    <w:rPr>
      <w:b/>
      <w:bCs/>
    </w:rPr>
  </w:style>
  <w:style w:type="character" w:styleId="aa">
    <w:name w:val="Hyperlink"/>
    <w:basedOn w:val="a0"/>
    <w:uiPriority w:val="99"/>
    <w:unhideWhenUsed/>
    <w:rsid w:val="00AC0A5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32D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2D9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832D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2D9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44D0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83DF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83DF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f1">
    <w:name w:val="Table Grid"/>
    <w:basedOn w:val="a1"/>
    <w:uiPriority w:val="39"/>
    <w:rsid w:val="001E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16216E"/>
    <w:pPr>
      <w:spacing w:after="200"/>
    </w:pPr>
    <w:rPr>
      <w:b/>
      <w:bCs/>
      <w:color w:val="4472C4" w:themeColor="accent1"/>
      <w:sz w:val="18"/>
      <w:szCs w:val="18"/>
    </w:rPr>
  </w:style>
  <w:style w:type="character" w:styleId="af3">
    <w:name w:val="Placeholder Text"/>
    <w:basedOn w:val="a0"/>
    <w:uiPriority w:val="99"/>
    <w:semiHidden/>
    <w:rsid w:val="00BA3A6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616911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69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691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69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691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st-label">
    <w:name w:val="st-label"/>
    <w:basedOn w:val="a0"/>
    <w:rsid w:val="00616911"/>
  </w:style>
  <w:style w:type="character" w:customStyle="1" w:styleId="st-shares">
    <w:name w:val="st-shares"/>
    <w:basedOn w:val="a0"/>
    <w:rsid w:val="00616911"/>
  </w:style>
  <w:style w:type="character" w:customStyle="1" w:styleId="tr-popuptitleoriginal">
    <w:name w:val="tr-popup__title_original"/>
    <w:basedOn w:val="a0"/>
    <w:rsid w:val="00616911"/>
  </w:style>
  <w:style w:type="character" w:customStyle="1" w:styleId="tr-popupvalue">
    <w:name w:val="tr-popup__value"/>
    <w:basedOn w:val="a0"/>
    <w:rsid w:val="00616911"/>
  </w:style>
  <w:style w:type="character" w:customStyle="1" w:styleId="tr-popuplink">
    <w:name w:val="tr-popup__link"/>
    <w:basedOn w:val="a0"/>
    <w:rsid w:val="00616911"/>
  </w:style>
  <w:style w:type="character" w:customStyle="1" w:styleId="10">
    <w:name w:val="Заголовок 1 Знак"/>
    <w:basedOn w:val="a0"/>
    <w:link w:val="1"/>
    <w:uiPriority w:val="9"/>
    <w:rsid w:val="00A859A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859A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859A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859A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859A0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859A0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859A0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ru-RU"/>
      <w14:ligatures w14:val="none"/>
    </w:rPr>
  </w:style>
  <w:style w:type="paragraph" w:customStyle="1" w:styleId="aligncenter">
    <w:name w:val="align_center"/>
    <w:basedOn w:val="a"/>
    <w:rsid w:val="00232ED0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32ED0"/>
    <w:pPr>
      <w:spacing w:before="100" w:beforeAutospacing="1" w:after="100" w:afterAutospacing="1"/>
    </w:pPr>
  </w:style>
  <w:style w:type="paragraph" w:customStyle="1" w:styleId="alignleft">
    <w:name w:val="align_left"/>
    <w:basedOn w:val="a"/>
    <w:rsid w:val="00232ED0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232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5">
    <w:name w:val="Таблица"/>
    <w:basedOn w:val="a"/>
    <w:link w:val="af6"/>
    <w:qFormat/>
    <w:rsid w:val="00E0095D"/>
    <w:pPr>
      <w:widowControl w:val="0"/>
      <w:suppressAutoHyphens/>
      <w:spacing w:line="288" w:lineRule="auto"/>
      <w:jc w:val="center"/>
    </w:pPr>
    <w:rPr>
      <w:sz w:val="22"/>
      <w:szCs w:val="20"/>
    </w:rPr>
  </w:style>
  <w:style w:type="character" w:customStyle="1" w:styleId="af6">
    <w:name w:val="Таблица Знак"/>
    <w:link w:val="af5"/>
    <w:rsid w:val="00E0095D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table" w:customStyle="1" w:styleId="12">
    <w:name w:val="Сетка таблицы1"/>
    <w:basedOn w:val="a1"/>
    <w:next w:val="af1"/>
    <w:uiPriority w:val="99"/>
    <w:rsid w:val="00E0095D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66547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3070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53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435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452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933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3047818">
              <w:marLeft w:val="0"/>
              <w:marRight w:val="0"/>
              <w:marTop w:val="0"/>
              <w:marBottom w:val="0"/>
              <w:divBdr>
                <w:top w:val="single" w:sz="2" w:space="3" w:color="E5E7EB"/>
                <w:left w:val="single" w:sz="2" w:space="0" w:color="E5E7EB"/>
                <w:bottom w:val="single" w:sz="2" w:space="3" w:color="E5E7EB"/>
                <w:right w:val="single" w:sz="2" w:space="0" w:color="E5E7EB"/>
              </w:divBdr>
            </w:div>
            <w:div w:id="18235404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5929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31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999288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66752/0deb04710a88cc531ed38fcf2e1ee6359aeb542d/" TargetMode="External"/><Relationship Id="rId117" Type="http://schemas.openxmlformats.org/officeDocument/2006/relationships/hyperlink" Target="https://www.consultant.ru/document/cons_doc_LAW_66752/0deb04710a88cc531ed38fcf2e1ee6359aeb542d/" TargetMode="External"/><Relationship Id="rId21" Type="http://schemas.openxmlformats.org/officeDocument/2006/relationships/hyperlink" Target="https://www.consultant.ru/document/cons_doc_LAW_66752/0deb04710a88cc531ed38fcf2e1ee6359aeb542d/" TargetMode="External"/><Relationship Id="rId42" Type="http://schemas.openxmlformats.org/officeDocument/2006/relationships/hyperlink" Target="https://www.consultant.ru/document/cons_doc_LAW_66752/0deb04710a88cc531ed38fcf2e1ee6359aeb542d/" TargetMode="External"/><Relationship Id="rId47" Type="http://schemas.openxmlformats.org/officeDocument/2006/relationships/hyperlink" Target="https://www.consultant.ru/document/cons_doc_LAW_66752/0deb04710a88cc531ed38fcf2e1ee6359aeb542d/" TargetMode="External"/><Relationship Id="rId63" Type="http://schemas.openxmlformats.org/officeDocument/2006/relationships/hyperlink" Target="https://www.consultant.ru/document/cons_doc_LAW_66752/0deb04710a88cc531ed38fcf2e1ee6359aeb542d/" TargetMode="External"/><Relationship Id="rId68" Type="http://schemas.openxmlformats.org/officeDocument/2006/relationships/hyperlink" Target="https://www.consultant.ru/document/cons_doc_LAW_66752/0deb04710a88cc531ed38fcf2e1ee6359aeb542d/" TargetMode="External"/><Relationship Id="rId84" Type="http://schemas.openxmlformats.org/officeDocument/2006/relationships/hyperlink" Target="https://www.consultant.ru/document/cons_doc_LAW_66752/4da44a034510ee512cd3013fa38298404fa383a1/" TargetMode="External"/><Relationship Id="rId89" Type="http://schemas.openxmlformats.org/officeDocument/2006/relationships/hyperlink" Target="https://www.consultant.ru/document/cons_doc_LAW_66752/0deb04710a88cc531ed38fcf2e1ee6359aeb542d/" TargetMode="External"/><Relationship Id="rId112" Type="http://schemas.openxmlformats.org/officeDocument/2006/relationships/hyperlink" Target="https://www.consultant.ru/document/cons_doc_LAW_66752/0deb04710a88cc531ed38fcf2e1ee6359aeb542d/" TargetMode="External"/><Relationship Id="rId133" Type="http://schemas.openxmlformats.org/officeDocument/2006/relationships/hyperlink" Target="https://www.consultant.ru/document/cons_doc_LAW_66752/0deb04710a88cc531ed38fcf2e1ee6359aeb542d/" TargetMode="External"/><Relationship Id="rId138" Type="http://schemas.openxmlformats.org/officeDocument/2006/relationships/hyperlink" Target="https://www.consultant.ru/document/cons_doc_LAW_66752/0deb04710a88cc531ed38fcf2e1ee6359aeb542d/" TargetMode="External"/><Relationship Id="rId154" Type="http://schemas.openxmlformats.org/officeDocument/2006/relationships/hyperlink" Target="https://www.consultant.ru/document/cons_doc_LAW_66752/0deb04710a88cc531ed38fcf2e1ee6359aeb542d/" TargetMode="External"/><Relationship Id="rId159" Type="http://schemas.openxmlformats.org/officeDocument/2006/relationships/hyperlink" Target="https://www.consultant.ru/document/cons_doc_LAW_66752/0deb04710a88cc531ed38fcf2e1ee6359aeb542d/" TargetMode="External"/><Relationship Id="rId175" Type="http://schemas.openxmlformats.org/officeDocument/2006/relationships/hyperlink" Target="https://www.consultant.ru/document/cons_doc_LAW_66752/0deb04710a88cc531ed38fcf2e1ee6359aeb542d/" TargetMode="External"/><Relationship Id="rId170" Type="http://schemas.openxmlformats.org/officeDocument/2006/relationships/hyperlink" Target="https://www.consultant.ru/document/cons_doc_LAW_66752/0deb04710a88cc531ed38fcf2e1ee6359aeb542d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consultant.ru/document/cons_doc_LAW_66752/4da44a034510ee512cd3013fa38298404fa383a1/" TargetMode="External"/><Relationship Id="rId107" Type="http://schemas.openxmlformats.org/officeDocument/2006/relationships/hyperlink" Target="https://www.consultant.ru/document/cons_doc_LAW_66752/4da44a034510ee512cd3013fa38298404fa383a1/" TargetMode="External"/><Relationship Id="rId11" Type="http://schemas.openxmlformats.org/officeDocument/2006/relationships/hyperlink" Target="https://www.consultant.ru/document/cons_doc_LAW_66752/4da44a034510ee512cd3013fa38298404fa383a1/" TargetMode="External"/><Relationship Id="rId32" Type="http://schemas.openxmlformats.org/officeDocument/2006/relationships/hyperlink" Target="https://www.consultant.ru/document/cons_doc_LAW_66752/a03ec903135322c619fdf883e4455b964327adcb/" TargetMode="External"/><Relationship Id="rId37" Type="http://schemas.openxmlformats.org/officeDocument/2006/relationships/hyperlink" Target="https://www.consultant.ru/document/cons_doc_LAW_66752/4da44a034510ee512cd3013fa38298404fa383a1/" TargetMode="External"/><Relationship Id="rId53" Type="http://schemas.openxmlformats.org/officeDocument/2006/relationships/hyperlink" Target="https://www.consultant.ru/document/cons_doc_LAW_66752/a03ec903135322c619fdf883e4455b964327adcb/" TargetMode="External"/><Relationship Id="rId58" Type="http://schemas.openxmlformats.org/officeDocument/2006/relationships/hyperlink" Target="https://www.consultant.ru/document/cons_doc_LAW_66752/4da44a034510ee512cd3013fa38298404fa383a1/" TargetMode="External"/><Relationship Id="rId74" Type="http://schemas.openxmlformats.org/officeDocument/2006/relationships/hyperlink" Target="https://www.consultant.ru/document/cons_doc_LAW_66752/e370f7a80c3e4ab9fb56ffc08754b4e48215dba1/" TargetMode="External"/><Relationship Id="rId79" Type="http://schemas.openxmlformats.org/officeDocument/2006/relationships/hyperlink" Target="https://www.consultant.ru/document/cons_doc_LAW_66752/a03ec903135322c619fdf883e4455b964327adcb/" TargetMode="External"/><Relationship Id="rId102" Type="http://schemas.openxmlformats.org/officeDocument/2006/relationships/hyperlink" Target="https://www.consultant.ru/document/cons_doc_LAW_66752/a03ec903135322c619fdf883e4455b964327adcb/" TargetMode="External"/><Relationship Id="rId123" Type="http://schemas.openxmlformats.org/officeDocument/2006/relationships/hyperlink" Target="https://www.consultant.ru/document/cons_doc_LAW_66752/a03ec903135322c619fdf883e4455b964327adcb/" TargetMode="External"/><Relationship Id="rId128" Type="http://schemas.openxmlformats.org/officeDocument/2006/relationships/hyperlink" Target="https://www.consultant.ru/document/cons_doc_LAW_66752/4da44a034510ee512cd3013fa38298404fa383a1/" TargetMode="External"/><Relationship Id="rId144" Type="http://schemas.openxmlformats.org/officeDocument/2006/relationships/hyperlink" Target="https://www.consultant.ru/document/cons_doc_LAW_66752/e370f7a80c3e4ab9fb56ffc08754b4e48215dba1/" TargetMode="External"/><Relationship Id="rId149" Type="http://schemas.openxmlformats.org/officeDocument/2006/relationships/hyperlink" Target="https://www.consultant.ru/document/cons_doc_LAW_66752/4da44a034510ee512cd3013fa38298404fa383a1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consultant.ru/document/cons_doc_LAW_66752/0deb04710a88cc531ed38fcf2e1ee6359aeb542d/" TargetMode="External"/><Relationship Id="rId95" Type="http://schemas.openxmlformats.org/officeDocument/2006/relationships/hyperlink" Target="https://www.consultant.ru/document/cons_doc_LAW_66752/0deb04710a88cc531ed38fcf2e1ee6359aeb542d/" TargetMode="External"/><Relationship Id="rId160" Type="http://schemas.openxmlformats.org/officeDocument/2006/relationships/hyperlink" Target="https://www.consultant.ru/document/cons_doc_LAW_66752/0deb04710a88cc531ed38fcf2e1ee6359aeb542d/" TargetMode="External"/><Relationship Id="rId165" Type="http://schemas.openxmlformats.org/officeDocument/2006/relationships/hyperlink" Target="https://www.consultant.ru/document/cons_doc_LAW_66752/a03ec903135322c619fdf883e4455b964327adcb/" TargetMode="External"/><Relationship Id="rId181" Type="http://schemas.openxmlformats.org/officeDocument/2006/relationships/hyperlink" Target="https://www.consultant.ru/document/cons_doc_LAW_66752/0deb04710a88cc531ed38fcf2e1ee6359aeb542d/" TargetMode="External"/><Relationship Id="rId186" Type="http://schemas.openxmlformats.org/officeDocument/2006/relationships/image" Target="media/image3.png"/><Relationship Id="rId22" Type="http://schemas.openxmlformats.org/officeDocument/2006/relationships/hyperlink" Target="https://www.consultant.ru/document/cons_doc_LAW_66752/0deb04710a88cc531ed38fcf2e1ee6359aeb542d/" TargetMode="External"/><Relationship Id="rId27" Type="http://schemas.openxmlformats.org/officeDocument/2006/relationships/hyperlink" Target="https://www.consultant.ru/document/cons_doc_LAW_66752/e370f7a80c3e4ab9fb56ffc08754b4e48215dba1/" TargetMode="External"/><Relationship Id="rId43" Type="http://schemas.openxmlformats.org/officeDocument/2006/relationships/hyperlink" Target="https://www.consultant.ru/document/cons_doc_LAW_66752/0deb04710a88cc531ed38fcf2e1ee6359aeb542d/" TargetMode="External"/><Relationship Id="rId48" Type="http://schemas.openxmlformats.org/officeDocument/2006/relationships/hyperlink" Target="https://www.consultant.ru/document/cons_doc_LAW_66752/0deb04710a88cc531ed38fcf2e1ee6359aeb542d/" TargetMode="External"/><Relationship Id="rId64" Type="http://schemas.openxmlformats.org/officeDocument/2006/relationships/hyperlink" Target="https://www.consultant.ru/document/cons_doc_LAW_66752/0deb04710a88cc531ed38fcf2e1ee6359aeb542d/" TargetMode="External"/><Relationship Id="rId69" Type="http://schemas.openxmlformats.org/officeDocument/2006/relationships/hyperlink" Target="https://www.consultant.ru/document/cons_doc_LAW_66752/0deb04710a88cc531ed38fcf2e1ee6359aeb542d/" TargetMode="External"/><Relationship Id="rId113" Type="http://schemas.openxmlformats.org/officeDocument/2006/relationships/hyperlink" Target="https://www.consultant.ru/document/cons_doc_LAW_66752/0deb04710a88cc531ed38fcf2e1ee6359aeb542d/" TargetMode="External"/><Relationship Id="rId118" Type="http://schemas.openxmlformats.org/officeDocument/2006/relationships/hyperlink" Target="https://www.consultant.ru/document/cons_doc_LAW_66752/0deb04710a88cc531ed38fcf2e1ee6359aeb542d/" TargetMode="External"/><Relationship Id="rId134" Type="http://schemas.openxmlformats.org/officeDocument/2006/relationships/hyperlink" Target="https://www.consultant.ru/document/cons_doc_LAW_66752/0deb04710a88cc531ed38fcf2e1ee6359aeb542d/" TargetMode="External"/><Relationship Id="rId139" Type="http://schemas.openxmlformats.org/officeDocument/2006/relationships/hyperlink" Target="https://www.consultant.ru/document/cons_doc_LAW_66752/0deb04710a88cc531ed38fcf2e1ee6359aeb542d/" TargetMode="External"/><Relationship Id="rId80" Type="http://schemas.openxmlformats.org/officeDocument/2006/relationships/hyperlink" Target="https://www.consultant.ru/document/cons_doc_LAW_66752/4da44a034510ee512cd3013fa38298404fa383a1/" TargetMode="External"/><Relationship Id="rId85" Type="http://schemas.openxmlformats.org/officeDocument/2006/relationships/hyperlink" Target="https://www.consultant.ru/document/cons_doc_LAW_66752/4da44a034510ee512cd3013fa38298404fa383a1/" TargetMode="External"/><Relationship Id="rId150" Type="http://schemas.openxmlformats.org/officeDocument/2006/relationships/hyperlink" Target="https://www.consultant.ru/document/cons_doc_LAW_66752/4da44a034510ee512cd3013fa38298404fa383a1/" TargetMode="External"/><Relationship Id="rId155" Type="http://schemas.openxmlformats.org/officeDocument/2006/relationships/hyperlink" Target="https://www.consultant.ru/document/cons_doc_LAW_66752/0deb04710a88cc531ed38fcf2e1ee6359aeb542d/" TargetMode="External"/><Relationship Id="rId171" Type="http://schemas.openxmlformats.org/officeDocument/2006/relationships/hyperlink" Target="https://www.consultant.ru/document/cons_doc_LAW_66752/0deb04710a88cc531ed38fcf2e1ee6359aeb542d/" TargetMode="External"/><Relationship Id="rId176" Type="http://schemas.openxmlformats.org/officeDocument/2006/relationships/hyperlink" Target="https://www.consultant.ru/document/cons_doc_LAW_66752/0deb04710a88cc531ed38fcf2e1ee6359aeb542d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consultant.ru/document/cons_doc_LAW_66752/4da44a034510ee512cd3013fa38298404fa383a1/" TargetMode="External"/><Relationship Id="rId17" Type="http://schemas.openxmlformats.org/officeDocument/2006/relationships/hyperlink" Target="https://www.consultant.ru/document/cons_doc_LAW_66752/0deb04710a88cc531ed38fcf2e1ee6359aeb542d/" TargetMode="External"/><Relationship Id="rId33" Type="http://schemas.openxmlformats.org/officeDocument/2006/relationships/hyperlink" Target="https://www.consultant.ru/document/cons_doc_LAW_66752/4da44a034510ee512cd3013fa38298404fa383a1/" TargetMode="External"/><Relationship Id="rId38" Type="http://schemas.openxmlformats.org/officeDocument/2006/relationships/hyperlink" Target="https://www.consultant.ru/document/cons_doc_LAW_66752/4da44a034510ee512cd3013fa38298404fa383a1/" TargetMode="External"/><Relationship Id="rId59" Type="http://schemas.openxmlformats.org/officeDocument/2006/relationships/hyperlink" Target="https://www.consultant.ru/document/cons_doc_LAW_66752/4da44a034510ee512cd3013fa38298404fa383a1/" TargetMode="External"/><Relationship Id="rId103" Type="http://schemas.openxmlformats.org/officeDocument/2006/relationships/hyperlink" Target="https://www.consultant.ru/document/cons_doc_LAW_66752/4da44a034510ee512cd3013fa38298404fa383a1/" TargetMode="External"/><Relationship Id="rId108" Type="http://schemas.openxmlformats.org/officeDocument/2006/relationships/hyperlink" Target="https://www.consultant.ru/document/cons_doc_LAW_66752/0deb04710a88cc531ed38fcf2e1ee6359aeb542d/" TargetMode="External"/><Relationship Id="rId124" Type="http://schemas.openxmlformats.org/officeDocument/2006/relationships/hyperlink" Target="https://www.consultant.ru/document/cons_doc_LAW_66752/a03ec903135322c619fdf883e4455b964327adcb/" TargetMode="External"/><Relationship Id="rId129" Type="http://schemas.openxmlformats.org/officeDocument/2006/relationships/hyperlink" Target="https://www.consultant.ru/document/cons_doc_LAW_66752/4da44a034510ee512cd3013fa38298404fa383a1/" TargetMode="External"/><Relationship Id="rId54" Type="http://schemas.openxmlformats.org/officeDocument/2006/relationships/hyperlink" Target="https://www.consultant.ru/document/cons_doc_LAW_66752/a03ec903135322c619fdf883e4455b964327adcb/" TargetMode="External"/><Relationship Id="rId70" Type="http://schemas.openxmlformats.org/officeDocument/2006/relationships/hyperlink" Target="https://www.consultant.ru/document/cons_doc_LAW_66752/0deb04710a88cc531ed38fcf2e1ee6359aeb542d/" TargetMode="External"/><Relationship Id="rId75" Type="http://schemas.openxmlformats.org/officeDocument/2006/relationships/hyperlink" Target="https://www.consultant.ru/document/cons_doc_LAW_66752/e370f7a80c3e4ab9fb56ffc08754b4e48215dba1/" TargetMode="External"/><Relationship Id="rId91" Type="http://schemas.openxmlformats.org/officeDocument/2006/relationships/hyperlink" Target="https://www.consultant.ru/document/cons_doc_LAW_66752/0deb04710a88cc531ed38fcf2e1ee6359aeb542d/" TargetMode="External"/><Relationship Id="rId96" Type="http://schemas.openxmlformats.org/officeDocument/2006/relationships/hyperlink" Target="https://www.consultant.ru/document/cons_doc_LAW_66752/0deb04710a88cc531ed38fcf2e1ee6359aeb542d/" TargetMode="External"/><Relationship Id="rId140" Type="http://schemas.openxmlformats.org/officeDocument/2006/relationships/hyperlink" Target="https://www.consultant.ru/document/cons_doc_LAW_66752/0deb04710a88cc531ed38fcf2e1ee6359aeb542d/" TargetMode="External"/><Relationship Id="rId145" Type="http://schemas.openxmlformats.org/officeDocument/2006/relationships/hyperlink" Target="https://www.consultant.ru/document/cons_doc_LAW_66752/e370f7a80c3e4ab9fb56ffc08754b4e48215dba1/" TargetMode="External"/><Relationship Id="rId161" Type="http://schemas.openxmlformats.org/officeDocument/2006/relationships/hyperlink" Target="https://www.consultant.ru/document/cons_doc_LAW_66752/0deb04710a88cc531ed38fcf2e1ee6359aeb542d/" TargetMode="External"/><Relationship Id="rId166" Type="http://schemas.openxmlformats.org/officeDocument/2006/relationships/hyperlink" Target="https://www.consultant.ru/document/cons_doc_LAW_66752/4da44a034510ee512cd3013fa38298404fa383a1/" TargetMode="External"/><Relationship Id="rId182" Type="http://schemas.openxmlformats.org/officeDocument/2006/relationships/hyperlink" Target="https://www.consultant.ru/document/cons_doc_LAW_66752/e370f7a80c3e4ab9fb56ffc08754b4e48215dba1/" TargetMode="External"/><Relationship Id="rId187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consultant.ru/document/cons_doc_LAW_66752/0deb04710a88cc531ed38fcf2e1ee6359aeb542d/" TargetMode="External"/><Relationship Id="rId28" Type="http://schemas.openxmlformats.org/officeDocument/2006/relationships/hyperlink" Target="https://www.consultant.ru/document/cons_doc_LAW_66752/e370f7a80c3e4ab9fb56ffc08754b4e48215dba1/" TargetMode="External"/><Relationship Id="rId49" Type="http://schemas.openxmlformats.org/officeDocument/2006/relationships/hyperlink" Target="https://www.consultant.ru/document/cons_doc_LAW_66752/0deb04710a88cc531ed38fcf2e1ee6359aeb542d/" TargetMode="External"/><Relationship Id="rId114" Type="http://schemas.openxmlformats.org/officeDocument/2006/relationships/hyperlink" Target="https://www.consultant.ru/document/cons_doc_LAW_66752/0deb04710a88cc531ed38fcf2e1ee6359aeb542d/" TargetMode="External"/><Relationship Id="rId119" Type="http://schemas.openxmlformats.org/officeDocument/2006/relationships/hyperlink" Target="https://www.consultant.ru/document/cons_doc_LAW_66752/e370f7a80c3e4ab9fb56ffc08754b4e48215dba1/" TargetMode="External"/><Relationship Id="rId44" Type="http://schemas.openxmlformats.org/officeDocument/2006/relationships/hyperlink" Target="https://www.consultant.ru/document/cons_doc_LAW_66752/0deb04710a88cc531ed38fcf2e1ee6359aeb542d/" TargetMode="External"/><Relationship Id="rId60" Type="http://schemas.openxmlformats.org/officeDocument/2006/relationships/hyperlink" Target="https://www.consultant.ru/document/cons_doc_LAW_66752/4da44a034510ee512cd3013fa38298404fa383a1/" TargetMode="External"/><Relationship Id="rId65" Type="http://schemas.openxmlformats.org/officeDocument/2006/relationships/hyperlink" Target="https://www.consultant.ru/document/cons_doc_LAW_66752/0deb04710a88cc531ed38fcf2e1ee6359aeb542d/" TargetMode="External"/><Relationship Id="rId81" Type="http://schemas.openxmlformats.org/officeDocument/2006/relationships/hyperlink" Target="https://www.consultant.ru/document/cons_doc_LAW_66752/4da44a034510ee512cd3013fa38298404fa383a1/" TargetMode="External"/><Relationship Id="rId86" Type="http://schemas.openxmlformats.org/officeDocument/2006/relationships/hyperlink" Target="https://www.consultant.ru/document/cons_doc_LAW_66752/0deb04710a88cc531ed38fcf2e1ee6359aeb542d/" TargetMode="External"/><Relationship Id="rId130" Type="http://schemas.openxmlformats.org/officeDocument/2006/relationships/hyperlink" Target="https://www.consultant.ru/document/cons_doc_LAW_66752/0deb04710a88cc531ed38fcf2e1ee6359aeb542d/" TargetMode="External"/><Relationship Id="rId135" Type="http://schemas.openxmlformats.org/officeDocument/2006/relationships/hyperlink" Target="https://www.consultant.ru/document/cons_doc_LAW_66752/0deb04710a88cc531ed38fcf2e1ee6359aeb542d/" TargetMode="External"/><Relationship Id="rId151" Type="http://schemas.openxmlformats.org/officeDocument/2006/relationships/hyperlink" Target="https://www.consultant.ru/document/cons_doc_LAW_66752/0deb04710a88cc531ed38fcf2e1ee6359aeb542d/" TargetMode="External"/><Relationship Id="rId156" Type="http://schemas.openxmlformats.org/officeDocument/2006/relationships/hyperlink" Target="https://www.consultant.ru/document/cons_doc_LAW_66752/0deb04710a88cc531ed38fcf2e1ee6359aeb542d/" TargetMode="External"/><Relationship Id="rId177" Type="http://schemas.openxmlformats.org/officeDocument/2006/relationships/hyperlink" Target="https://www.consultant.ru/document/cons_doc_LAW_66752/0deb04710a88cc531ed38fcf2e1ee6359aeb542d/" TargetMode="External"/><Relationship Id="rId172" Type="http://schemas.openxmlformats.org/officeDocument/2006/relationships/hyperlink" Target="https://www.consultant.ru/document/cons_doc_LAW_66752/0deb04710a88cc531ed38fcf2e1ee6359aeb542d/" TargetMode="External"/><Relationship Id="rId13" Type="http://schemas.openxmlformats.org/officeDocument/2006/relationships/hyperlink" Target="https://www.consultant.ru/document/cons_doc_LAW_66752/4da44a034510ee512cd3013fa38298404fa383a1/" TargetMode="External"/><Relationship Id="rId18" Type="http://schemas.openxmlformats.org/officeDocument/2006/relationships/hyperlink" Target="https://www.consultant.ru/document/cons_doc_LAW_66752/0deb04710a88cc531ed38fcf2e1ee6359aeb542d/" TargetMode="External"/><Relationship Id="rId39" Type="http://schemas.openxmlformats.org/officeDocument/2006/relationships/hyperlink" Target="https://www.consultant.ru/document/cons_doc_LAW_66752/0deb04710a88cc531ed38fcf2e1ee6359aeb542d/" TargetMode="External"/><Relationship Id="rId109" Type="http://schemas.openxmlformats.org/officeDocument/2006/relationships/hyperlink" Target="https://www.consultant.ru/document/cons_doc_LAW_66752/0deb04710a88cc531ed38fcf2e1ee6359aeb542d/" TargetMode="External"/><Relationship Id="rId34" Type="http://schemas.openxmlformats.org/officeDocument/2006/relationships/hyperlink" Target="https://www.consultant.ru/document/cons_doc_LAW_66752/4da44a034510ee512cd3013fa38298404fa383a1/" TargetMode="External"/><Relationship Id="rId50" Type="http://schemas.openxmlformats.org/officeDocument/2006/relationships/hyperlink" Target="https://www.consultant.ru/document/cons_doc_LAW_66752/e370f7a80c3e4ab9fb56ffc08754b4e48215dba1/" TargetMode="External"/><Relationship Id="rId55" Type="http://schemas.openxmlformats.org/officeDocument/2006/relationships/image" Target="media/image2.png"/><Relationship Id="rId76" Type="http://schemas.openxmlformats.org/officeDocument/2006/relationships/hyperlink" Target="https://www.consultant.ru/document/cons_doc_LAW_66752/a03ec903135322c619fdf883e4455b964327adcb/" TargetMode="External"/><Relationship Id="rId97" Type="http://schemas.openxmlformats.org/officeDocument/2006/relationships/hyperlink" Target="https://www.consultant.ru/document/cons_doc_LAW_66752/0deb04710a88cc531ed38fcf2e1ee6359aeb542d/" TargetMode="External"/><Relationship Id="rId104" Type="http://schemas.openxmlformats.org/officeDocument/2006/relationships/hyperlink" Target="https://www.consultant.ru/document/cons_doc_LAW_66752/4da44a034510ee512cd3013fa38298404fa383a1/" TargetMode="External"/><Relationship Id="rId120" Type="http://schemas.openxmlformats.org/officeDocument/2006/relationships/hyperlink" Target="https://www.consultant.ru/document/cons_doc_LAW_66752/e370f7a80c3e4ab9fb56ffc08754b4e48215dba1/" TargetMode="External"/><Relationship Id="rId125" Type="http://schemas.openxmlformats.org/officeDocument/2006/relationships/hyperlink" Target="https://www.consultant.ru/document/cons_doc_LAW_66752/4da44a034510ee512cd3013fa38298404fa383a1/" TargetMode="External"/><Relationship Id="rId141" Type="http://schemas.openxmlformats.org/officeDocument/2006/relationships/hyperlink" Target="https://www.consultant.ru/document/cons_doc_LAW_66752/0deb04710a88cc531ed38fcf2e1ee6359aeb542d/" TargetMode="External"/><Relationship Id="rId146" Type="http://schemas.openxmlformats.org/officeDocument/2006/relationships/hyperlink" Target="https://www.consultant.ru/document/cons_doc_LAW_66752/a03ec903135322c619fdf883e4455b964327adcb/" TargetMode="External"/><Relationship Id="rId167" Type="http://schemas.openxmlformats.org/officeDocument/2006/relationships/hyperlink" Target="https://www.consultant.ru/document/cons_doc_LAW_66752/4da44a034510ee512cd3013fa38298404fa383a1/" TargetMode="External"/><Relationship Id="rId188" Type="http://schemas.openxmlformats.org/officeDocument/2006/relationships/image" Target="media/image5.png"/><Relationship Id="rId7" Type="http://schemas.openxmlformats.org/officeDocument/2006/relationships/footnotes" Target="footnotes.xml"/><Relationship Id="rId71" Type="http://schemas.openxmlformats.org/officeDocument/2006/relationships/hyperlink" Target="https://www.consultant.ru/document/cons_doc_LAW_66752/0deb04710a88cc531ed38fcf2e1ee6359aeb542d/" TargetMode="External"/><Relationship Id="rId92" Type="http://schemas.openxmlformats.org/officeDocument/2006/relationships/hyperlink" Target="https://www.consultant.ru/document/cons_doc_LAW_66752/0deb04710a88cc531ed38fcf2e1ee6359aeb542d/" TargetMode="External"/><Relationship Id="rId162" Type="http://schemas.openxmlformats.org/officeDocument/2006/relationships/hyperlink" Target="https://www.consultant.ru/document/cons_doc_LAW_66752/e370f7a80c3e4ab9fb56ffc08754b4e48215dba1/" TargetMode="External"/><Relationship Id="rId183" Type="http://schemas.openxmlformats.org/officeDocument/2006/relationships/hyperlink" Target="https://www.consultant.ru/document/cons_doc_LAW_66752/e370f7a80c3e4ab9fb56ffc08754b4e48215dba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onsultant.ru/document/cons_doc_LAW_66752/a03ec903135322c619fdf883e4455b964327adcb/" TargetMode="External"/><Relationship Id="rId24" Type="http://schemas.openxmlformats.org/officeDocument/2006/relationships/hyperlink" Target="https://www.consultant.ru/document/cons_doc_LAW_66752/0deb04710a88cc531ed38fcf2e1ee6359aeb542d/" TargetMode="External"/><Relationship Id="rId40" Type="http://schemas.openxmlformats.org/officeDocument/2006/relationships/hyperlink" Target="https://www.consultant.ru/document/cons_doc_LAW_66752/0deb04710a88cc531ed38fcf2e1ee6359aeb542d/" TargetMode="External"/><Relationship Id="rId45" Type="http://schemas.openxmlformats.org/officeDocument/2006/relationships/hyperlink" Target="https://www.consultant.ru/document/cons_doc_LAW_66752/0deb04710a88cc531ed38fcf2e1ee6359aeb542d/" TargetMode="External"/><Relationship Id="rId66" Type="http://schemas.openxmlformats.org/officeDocument/2006/relationships/hyperlink" Target="https://www.consultant.ru/document/cons_doc_LAW_66752/0deb04710a88cc531ed38fcf2e1ee6359aeb542d/" TargetMode="External"/><Relationship Id="rId87" Type="http://schemas.openxmlformats.org/officeDocument/2006/relationships/hyperlink" Target="https://www.consultant.ru/document/cons_doc_LAW_66752/0deb04710a88cc531ed38fcf2e1ee6359aeb542d/" TargetMode="External"/><Relationship Id="rId110" Type="http://schemas.openxmlformats.org/officeDocument/2006/relationships/hyperlink" Target="https://www.consultant.ru/document/cons_doc_LAW_66752/0deb04710a88cc531ed38fcf2e1ee6359aeb542d/" TargetMode="External"/><Relationship Id="rId115" Type="http://schemas.openxmlformats.org/officeDocument/2006/relationships/hyperlink" Target="https://www.consultant.ru/document/cons_doc_LAW_66752/0deb04710a88cc531ed38fcf2e1ee6359aeb542d/" TargetMode="External"/><Relationship Id="rId131" Type="http://schemas.openxmlformats.org/officeDocument/2006/relationships/hyperlink" Target="https://www.consultant.ru/document/cons_doc_LAW_66752/0deb04710a88cc531ed38fcf2e1ee6359aeb542d/" TargetMode="External"/><Relationship Id="rId136" Type="http://schemas.openxmlformats.org/officeDocument/2006/relationships/hyperlink" Target="https://www.consultant.ru/document/cons_doc_LAW_66752/0deb04710a88cc531ed38fcf2e1ee6359aeb542d/" TargetMode="External"/><Relationship Id="rId157" Type="http://schemas.openxmlformats.org/officeDocument/2006/relationships/hyperlink" Target="https://www.consultant.ru/document/cons_doc_LAW_66752/0deb04710a88cc531ed38fcf2e1ee6359aeb542d/" TargetMode="External"/><Relationship Id="rId178" Type="http://schemas.openxmlformats.org/officeDocument/2006/relationships/hyperlink" Target="https://www.consultant.ru/document/cons_doc_LAW_66752/0deb04710a88cc531ed38fcf2e1ee6359aeb542d/" TargetMode="External"/><Relationship Id="rId61" Type="http://schemas.openxmlformats.org/officeDocument/2006/relationships/hyperlink" Target="https://www.consultant.ru/document/cons_doc_LAW_66752/4da44a034510ee512cd3013fa38298404fa383a1/" TargetMode="External"/><Relationship Id="rId82" Type="http://schemas.openxmlformats.org/officeDocument/2006/relationships/hyperlink" Target="https://www.consultant.ru/document/cons_doc_LAW_66752/4da44a034510ee512cd3013fa38298404fa383a1/" TargetMode="External"/><Relationship Id="rId152" Type="http://schemas.openxmlformats.org/officeDocument/2006/relationships/hyperlink" Target="https://www.consultant.ru/document/cons_doc_LAW_66752/0deb04710a88cc531ed38fcf2e1ee6359aeb542d/" TargetMode="External"/><Relationship Id="rId173" Type="http://schemas.openxmlformats.org/officeDocument/2006/relationships/hyperlink" Target="https://www.consultant.ru/document/cons_doc_LAW_66752/0deb04710a88cc531ed38fcf2e1ee6359aeb542d/" TargetMode="External"/><Relationship Id="rId19" Type="http://schemas.openxmlformats.org/officeDocument/2006/relationships/hyperlink" Target="https://www.consultant.ru/document/cons_doc_LAW_66752/0deb04710a88cc531ed38fcf2e1ee6359aeb542d/" TargetMode="External"/><Relationship Id="rId14" Type="http://schemas.openxmlformats.org/officeDocument/2006/relationships/hyperlink" Target="https://www.consultant.ru/document/cons_doc_LAW_66752/4da44a034510ee512cd3013fa38298404fa383a1/" TargetMode="External"/><Relationship Id="rId30" Type="http://schemas.openxmlformats.org/officeDocument/2006/relationships/hyperlink" Target="https://www.consultant.ru/document/cons_doc_LAW_66752/a03ec903135322c619fdf883e4455b964327adcb/" TargetMode="External"/><Relationship Id="rId35" Type="http://schemas.openxmlformats.org/officeDocument/2006/relationships/hyperlink" Target="https://www.consultant.ru/document/cons_doc_LAW_66752/4da44a034510ee512cd3013fa38298404fa383a1/" TargetMode="External"/><Relationship Id="rId56" Type="http://schemas.microsoft.com/office/2007/relationships/hdphoto" Target="media/hdphoto2.wdp"/><Relationship Id="rId77" Type="http://schemas.openxmlformats.org/officeDocument/2006/relationships/hyperlink" Target="https://www.consultant.ru/document/cons_doc_LAW_66752/a03ec903135322c619fdf883e4455b964327adcb/" TargetMode="External"/><Relationship Id="rId100" Type="http://schemas.openxmlformats.org/officeDocument/2006/relationships/hyperlink" Target="https://www.consultant.ru/document/cons_doc_LAW_66752/e370f7a80c3e4ab9fb56ffc08754b4e48215dba1/" TargetMode="External"/><Relationship Id="rId105" Type="http://schemas.openxmlformats.org/officeDocument/2006/relationships/hyperlink" Target="https://www.consultant.ru/document/cons_doc_LAW_66752/4da44a034510ee512cd3013fa38298404fa383a1/" TargetMode="External"/><Relationship Id="rId126" Type="http://schemas.openxmlformats.org/officeDocument/2006/relationships/hyperlink" Target="https://www.consultant.ru/document/cons_doc_LAW_66752/4da44a034510ee512cd3013fa38298404fa383a1/" TargetMode="External"/><Relationship Id="rId147" Type="http://schemas.openxmlformats.org/officeDocument/2006/relationships/hyperlink" Target="https://www.consultant.ru/document/cons_doc_LAW_66752/4da44a034510ee512cd3013fa38298404fa383a1/" TargetMode="External"/><Relationship Id="rId168" Type="http://schemas.openxmlformats.org/officeDocument/2006/relationships/hyperlink" Target="https://www.consultant.ru/document/cons_doc_LAW_66752/4da44a034510ee512cd3013fa38298404fa383a1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consultant.ru/document/cons_doc_LAW_66752/e370f7a80c3e4ab9fb56ffc08754b4e48215dba1/" TargetMode="External"/><Relationship Id="rId72" Type="http://schemas.openxmlformats.org/officeDocument/2006/relationships/hyperlink" Target="https://www.consultant.ru/document/cons_doc_LAW_66752/0deb04710a88cc531ed38fcf2e1ee6359aeb542d/" TargetMode="External"/><Relationship Id="rId93" Type="http://schemas.openxmlformats.org/officeDocument/2006/relationships/hyperlink" Target="https://www.consultant.ru/document/cons_doc_LAW_66752/0deb04710a88cc531ed38fcf2e1ee6359aeb542d/" TargetMode="External"/><Relationship Id="rId98" Type="http://schemas.openxmlformats.org/officeDocument/2006/relationships/hyperlink" Target="https://www.consultant.ru/document/cons_doc_LAW_66752/e370f7a80c3e4ab9fb56ffc08754b4e48215dba1/" TargetMode="External"/><Relationship Id="rId121" Type="http://schemas.openxmlformats.org/officeDocument/2006/relationships/hyperlink" Target="https://www.consultant.ru/document/cons_doc_LAW_66752/a03ec903135322c619fdf883e4455b964327adcb/" TargetMode="External"/><Relationship Id="rId142" Type="http://schemas.openxmlformats.org/officeDocument/2006/relationships/hyperlink" Target="https://www.consultant.ru/document/cons_doc_LAW_66752/e370f7a80c3e4ab9fb56ffc08754b4e48215dba1/" TargetMode="External"/><Relationship Id="rId163" Type="http://schemas.openxmlformats.org/officeDocument/2006/relationships/hyperlink" Target="https://www.consultant.ru/document/cons_doc_LAW_66752/a03ec903135322c619fdf883e4455b964327adcb/" TargetMode="External"/><Relationship Id="rId184" Type="http://schemas.openxmlformats.org/officeDocument/2006/relationships/hyperlink" Target="https://www.consultant.ru/document/cons_doc_LAW_66752/e370f7a80c3e4ab9fb56ffc08754b4e48215dba1/" TargetMode="External"/><Relationship Id="rId189" Type="http://schemas.openxmlformats.org/officeDocument/2006/relationships/image" Target="media/image6.png"/><Relationship Id="rId3" Type="http://schemas.openxmlformats.org/officeDocument/2006/relationships/styles" Target="styles.xml"/><Relationship Id="rId25" Type="http://schemas.openxmlformats.org/officeDocument/2006/relationships/hyperlink" Target="https://www.consultant.ru/document/cons_doc_LAW_66752/0deb04710a88cc531ed38fcf2e1ee6359aeb542d/" TargetMode="External"/><Relationship Id="rId46" Type="http://schemas.openxmlformats.org/officeDocument/2006/relationships/hyperlink" Target="https://www.consultant.ru/document/cons_doc_LAW_66752/0deb04710a88cc531ed38fcf2e1ee6359aeb542d/" TargetMode="External"/><Relationship Id="rId67" Type="http://schemas.openxmlformats.org/officeDocument/2006/relationships/hyperlink" Target="https://www.consultant.ru/document/cons_doc_LAW_66752/0deb04710a88cc531ed38fcf2e1ee6359aeb542d/" TargetMode="External"/><Relationship Id="rId116" Type="http://schemas.openxmlformats.org/officeDocument/2006/relationships/hyperlink" Target="https://www.consultant.ru/document/cons_doc_LAW_66752/0deb04710a88cc531ed38fcf2e1ee6359aeb542d/" TargetMode="External"/><Relationship Id="rId137" Type="http://schemas.openxmlformats.org/officeDocument/2006/relationships/hyperlink" Target="https://www.consultant.ru/document/cons_doc_LAW_66752/0deb04710a88cc531ed38fcf2e1ee6359aeb542d/" TargetMode="External"/><Relationship Id="rId158" Type="http://schemas.openxmlformats.org/officeDocument/2006/relationships/hyperlink" Target="https://www.consultant.ru/document/cons_doc_LAW_66752/0deb04710a88cc531ed38fcf2e1ee6359aeb542d/" TargetMode="External"/><Relationship Id="rId20" Type="http://schemas.openxmlformats.org/officeDocument/2006/relationships/hyperlink" Target="https://www.consultant.ru/document/cons_doc_LAW_66752/0deb04710a88cc531ed38fcf2e1ee6359aeb542d/" TargetMode="External"/><Relationship Id="rId41" Type="http://schemas.openxmlformats.org/officeDocument/2006/relationships/hyperlink" Target="https://www.consultant.ru/document/cons_doc_LAW_66752/0deb04710a88cc531ed38fcf2e1ee6359aeb542d/" TargetMode="External"/><Relationship Id="rId62" Type="http://schemas.openxmlformats.org/officeDocument/2006/relationships/hyperlink" Target="https://www.consultant.ru/document/cons_doc_LAW_66752/4da44a034510ee512cd3013fa38298404fa383a1/" TargetMode="External"/><Relationship Id="rId83" Type="http://schemas.openxmlformats.org/officeDocument/2006/relationships/hyperlink" Target="https://www.consultant.ru/document/cons_doc_LAW_66752/4da44a034510ee512cd3013fa38298404fa383a1/" TargetMode="External"/><Relationship Id="rId88" Type="http://schemas.openxmlformats.org/officeDocument/2006/relationships/hyperlink" Target="https://www.consultant.ru/document/cons_doc_LAW_66752/0deb04710a88cc531ed38fcf2e1ee6359aeb542d/" TargetMode="External"/><Relationship Id="rId111" Type="http://schemas.openxmlformats.org/officeDocument/2006/relationships/hyperlink" Target="https://www.consultant.ru/document/cons_doc_LAW_66752/0deb04710a88cc531ed38fcf2e1ee6359aeb542d/" TargetMode="External"/><Relationship Id="rId132" Type="http://schemas.openxmlformats.org/officeDocument/2006/relationships/hyperlink" Target="https://www.consultant.ru/document/cons_doc_LAW_66752/0deb04710a88cc531ed38fcf2e1ee6359aeb542d/" TargetMode="External"/><Relationship Id="rId153" Type="http://schemas.openxmlformats.org/officeDocument/2006/relationships/hyperlink" Target="https://www.consultant.ru/document/cons_doc_LAW_66752/0deb04710a88cc531ed38fcf2e1ee6359aeb542d/" TargetMode="External"/><Relationship Id="rId174" Type="http://schemas.openxmlformats.org/officeDocument/2006/relationships/hyperlink" Target="https://www.consultant.ru/document/cons_doc_LAW_66752/0deb04710a88cc531ed38fcf2e1ee6359aeb542d/" TargetMode="External"/><Relationship Id="rId179" Type="http://schemas.openxmlformats.org/officeDocument/2006/relationships/hyperlink" Target="https://www.consultant.ru/document/cons_doc_LAW_66752/0deb04710a88cc531ed38fcf2e1ee6359aeb542d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consultant.ru/document/cons_doc_LAW_66752/4da44a034510ee512cd3013fa38298404fa383a1/" TargetMode="External"/><Relationship Id="rId36" Type="http://schemas.openxmlformats.org/officeDocument/2006/relationships/hyperlink" Target="https://www.consultant.ru/document/cons_doc_LAW_66752/4da44a034510ee512cd3013fa38298404fa383a1/" TargetMode="External"/><Relationship Id="rId57" Type="http://schemas.openxmlformats.org/officeDocument/2006/relationships/hyperlink" Target="https://www.consultant.ru/document/cons_doc_LAW_66752/4da44a034510ee512cd3013fa38298404fa383a1/" TargetMode="External"/><Relationship Id="rId106" Type="http://schemas.openxmlformats.org/officeDocument/2006/relationships/hyperlink" Target="https://www.consultant.ru/document/cons_doc_LAW_66752/4da44a034510ee512cd3013fa38298404fa383a1/" TargetMode="External"/><Relationship Id="rId127" Type="http://schemas.openxmlformats.org/officeDocument/2006/relationships/hyperlink" Target="https://www.consultant.ru/document/cons_doc_LAW_66752/4da44a034510ee512cd3013fa38298404fa383a1/" TargetMode="External"/><Relationship Id="rId10" Type="http://schemas.microsoft.com/office/2007/relationships/hdphoto" Target="media/hdphoto1.wdp"/><Relationship Id="rId31" Type="http://schemas.openxmlformats.org/officeDocument/2006/relationships/hyperlink" Target="https://www.consultant.ru/document/cons_doc_LAW_66752/a03ec903135322c619fdf883e4455b964327adcb/" TargetMode="External"/><Relationship Id="rId52" Type="http://schemas.openxmlformats.org/officeDocument/2006/relationships/hyperlink" Target="https://www.consultant.ru/document/cons_doc_LAW_66752/e370f7a80c3e4ab9fb56ffc08754b4e48215dba1/" TargetMode="External"/><Relationship Id="rId73" Type="http://schemas.openxmlformats.org/officeDocument/2006/relationships/hyperlink" Target="https://www.consultant.ru/document/cons_doc_LAW_66752/0deb04710a88cc531ed38fcf2e1ee6359aeb542d/" TargetMode="External"/><Relationship Id="rId78" Type="http://schemas.openxmlformats.org/officeDocument/2006/relationships/hyperlink" Target="https://www.consultant.ru/document/cons_doc_LAW_66752/a03ec903135322c619fdf883e4455b964327adcb/" TargetMode="External"/><Relationship Id="rId94" Type="http://schemas.openxmlformats.org/officeDocument/2006/relationships/hyperlink" Target="https://www.consultant.ru/document/cons_doc_LAW_66752/0deb04710a88cc531ed38fcf2e1ee6359aeb542d/" TargetMode="External"/><Relationship Id="rId99" Type="http://schemas.openxmlformats.org/officeDocument/2006/relationships/hyperlink" Target="https://www.consultant.ru/document/cons_doc_LAW_66752/e370f7a80c3e4ab9fb56ffc08754b4e48215dba1/" TargetMode="External"/><Relationship Id="rId101" Type="http://schemas.openxmlformats.org/officeDocument/2006/relationships/hyperlink" Target="https://www.consultant.ru/document/cons_doc_LAW_66752/e370f7a80c3e4ab9fb56ffc08754b4e48215dba1/" TargetMode="External"/><Relationship Id="rId122" Type="http://schemas.openxmlformats.org/officeDocument/2006/relationships/hyperlink" Target="https://www.consultant.ru/document/cons_doc_LAW_66752/a03ec903135322c619fdf883e4455b964327adcb/" TargetMode="External"/><Relationship Id="rId143" Type="http://schemas.openxmlformats.org/officeDocument/2006/relationships/hyperlink" Target="https://www.consultant.ru/document/cons_doc_LAW_66752/e370f7a80c3e4ab9fb56ffc08754b4e48215dba1/" TargetMode="External"/><Relationship Id="rId148" Type="http://schemas.openxmlformats.org/officeDocument/2006/relationships/hyperlink" Target="https://www.consultant.ru/document/cons_doc_LAW_66752/4da44a034510ee512cd3013fa38298404fa383a1/" TargetMode="External"/><Relationship Id="rId164" Type="http://schemas.openxmlformats.org/officeDocument/2006/relationships/hyperlink" Target="https://www.consultant.ru/document/cons_doc_LAW_66752/a03ec903135322c619fdf883e4455b964327adcb/" TargetMode="External"/><Relationship Id="rId169" Type="http://schemas.openxmlformats.org/officeDocument/2006/relationships/hyperlink" Target="https://www.consultant.ru/document/cons_doc_LAW_66752/4da44a034510ee512cd3013fa38298404fa383a1/" TargetMode="External"/><Relationship Id="rId185" Type="http://schemas.openxmlformats.org/officeDocument/2006/relationships/hyperlink" Target="https://www.consultant.ru/document/cons_doc_LAW_66752/e370f7a80c3e4ab9fb56ffc08754b4e48215dba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s://www.consultant.ru/document/cons_doc_LAW_66752/0deb04710a88cc531ed38fcf2e1ee6359aeb54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E43E-42B5-4405-A615-DEFD4CB8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</TotalTime>
  <Pages>40</Pages>
  <Words>12142</Words>
  <Characters>69211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Кутенева</dc:creator>
  <cp:lastModifiedBy>Admin</cp:lastModifiedBy>
  <cp:revision>121</cp:revision>
  <cp:lastPrinted>2023-06-25T09:35:00Z</cp:lastPrinted>
  <dcterms:created xsi:type="dcterms:W3CDTF">2024-05-26T13:43:00Z</dcterms:created>
  <dcterms:modified xsi:type="dcterms:W3CDTF">2025-06-17T09:00:00Z</dcterms:modified>
</cp:coreProperties>
</file>