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1DA" w:rsidRDefault="00CC01DA" w:rsidP="00F27509">
      <w:pPr>
        <w:spacing w:after="0" w:line="240" w:lineRule="auto"/>
        <w:rPr>
          <w:rFonts w:ascii="Times New Roman" w:eastAsia="Arial" w:hAnsi="Times New Roman" w:cs="Times New Roman"/>
          <w:sz w:val="23"/>
          <w:szCs w:val="23"/>
          <w:lang w:eastAsia="ru-RU"/>
        </w:rPr>
      </w:pPr>
      <w:bookmarkStart w:id="0" w:name="_Hlk136893321"/>
      <w:bookmarkEnd w:id="0"/>
    </w:p>
    <w:p w:rsidR="00CC01DA" w:rsidRDefault="00CC01DA" w:rsidP="00F27509">
      <w:pPr>
        <w:spacing w:after="0" w:line="240" w:lineRule="auto"/>
        <w:rPr>
          <w:rFonts w:ascii="Times New Roman" w:eastAsia="Arial" w:hAnsi="Times New Roman" w:cs="Times New Roman"/>
          <w:sz w:val="23"/>
          <w:szCs w:val="23"/>
          <w:lang w:eastAsia="ru-RU"/>
        </w:rPr>
      </w:pPr>
      <w:r w:rsidRPr="00CC01DA">
        <w:rPr>
          <w:rFonts w:ascii="Times New Roman" w:eastAsia="Arial" w:hAnsi="Times New Roman" w:cs="Times New Roman"/>
          <w:noProof/>
          <w:sz w:val="23"/>
          <w:szCs w:val="23"/>
          <w:lang w:eastAsia="zh-CN"/>
        </w:rPr>
        <w:drawing>
          <wp:inline distT="0" distB="0" distL="0" distR="0">
            <wp:extent cx="5939790" cy="8453466"/>
            <wp:effectExtent l="0" t="0" r="3810" b="5080"/>
            <wp:docPr id="8" name="Рисунок 8" descr="U:\Users\read18\Desktop\IMG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sers\read18\Desktop\IMG_6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453466"/>
                    </a:xfrm>
                    <a:prstGeom prst="rect">
                      <a:avLst/>
                    </a:prstGeom>
                    <a:noFill/>
                    <a:ln>
                      <a:noFill/>
                    </a:ln>
                  </pic:spPr>
                </pic:pic>
              </a:graphicData>
            </a:graphic>
          </wp:inline>
        </w:drawing>
      </w:r>
    </w:p>
    <w:p w:rsidR="00C937B9" w:rsidRDefault="00C937B9" w:rsidP="00CC01DA">
      <w:pPr>
        <w:rPr>
          <w:rFonts w:ascii="Times New Roman" w:eastAsia="Arial" w:hAnsi="Times New Roman" w:cs="Times New Roman"/>
          <w:sz w:val="23"/>
          <w:szCs w:val="23"/>
          <w:lang w:eastAsia="ru-RU"/>
        </w:rPr>
      </w:pPr>
    </w:p>
    <w:p w:rsidR="00CC01DA" w:rsidRDefault="00CC01DA" w:rsidP="00CC01DA"/>
    <w:p w:rsidR="000D2D93" w:rsidRPr="000D2D93" w:rsidRDefault="001D1A9A" w:rsidP="001F1A52">
      <w:pPr>
        <w:spacing w:after="0" w:line="720" w:lineRule="auto"/>
        <w:jc w:val="center"/>
        <w:rPr>
          <w:rFonts w:ascii="Times New Roman" w:eastAsia="Arial" w:hAnsi="Times New Roman" w:cs="Times New Roman"/>
          <w:b/>
          <w:bCs/>
          <w:sz w:val="28"/>
          <w:szCs w:val="28"/>
          <w:lang w:eastAsia="ru-RU"/>
        </w:rPr>
      </w:pPr>
      <w:r w:rsidRPr="0065541C">
        <w:rPr>
          <w:rFonts w:ascii="Times New Roman" w:hAnsi="Times New Roman" w:cs="Times New Roman"/>
          <w:b/>
          <w:bCs/>
          <w:sz w:val="28"/>
          <w:szCs w:val="28"/>
        </w:rPr>
        <w:lastRenderedPageBreak/>
        <w:t>СОДЕРЖАНИЕ</w:t>
      </w:r>
    </w:p>
    <w:sdt>
      <w:sdtPr>
        <w:rPr>
          <w:rFonts w:asciiTheme="minorHAnsi" w:eastAsiaTheme="minorHAnsi" w:hAnsiTheme="minorHAnsi" w:cstheme="minorBidi"/>
          <w:color w:val="auto"/>
          <w:sz w:val="22"/>
          <w:szCs w:val="22"/>
          <w:lang w:eastAsia="en-US"/>
        </w:rPr>
        <w:id w:val="2087341005"/>
        <w:docPartObj>
          <w:docPartGallery w:val="Table of Contents"/>
          <w:docPartUnique/>
        </w:docPartObj>
      </w:sdtPr>
      <w:sdtEndPr>
        <w:rPr>
          <w:rFonts w:eastAsia="SimSun"/>
          <w:bCs/>
          <w:sz w:val="28"/>
          <w:szCs w:val="28"/>
        </w:rPr>
      </w:sdtEndPr>
      <w:sdtContent>
        <w:p w:rsidR="00F87986" w:rsidRPr="001F1A52" w:rsidRDefault="00F87986">
          <w:pPr>
            <w:pStyle w:val="a8"/>
            <w:rPr>
              <w:sz w:val="22"/>
            </w:rPr>
          </w:pPr>
        </w:p>
        <w:p w:rsidR="002F0254" w:rsidRPr="002F0254" w:rsidRDefault="00F87986">
          <w:pPr>
            <w:pStyle w:val="11"/>
            <w:tabs>
              <w:tab w:val="right" w:leader="dot" w:pos="9344"/>
            </w:tabs>
            <w:rPr>
              <w:rFonts w:eastAsiaTheme="minorEastAsia"/>
              <w:noProof/>
              <w:sz w:val="28"/>
              <w:szCs w:val="28"/>
              <w:lang w:eastAsia="ru-RU"/>
            </w:rPr>
          </w:pPr>
          <w:r w:rsidRPr="002F0254">
            <w:rPr>
              <w:sz w:val="28"/>
              <w:szCs w:val="28"/>
            </w:rPr>
            <w:fldChar w:fldCharType="begin"/>
          </w:r>
          <w:r w:rsidRPr="002F0254">
            <w:rPr>
              <w:sz w:val="28"/>
              <w:szCs w:val="28"/>
            </w:rPr>
            <w:instrText xml:space="preserve"> TOC \o "1-3" \h \z \u </w:instrText>
          </w:r>
          <w:r w:rsidRPr="002F0254">
            <w:rPr>
              <w:sz w:val="28"/>
              <w:szCs w:val="28"/>
            </w:rPr>
            <w:fldChar w:fldCharType="separate"/>
          </w:r>
          <w:hyperlink w:anchor="_Toc137507079" w:history="1">
            <w:r w:rsidR="002F0254">
              <w:rPr>
                <w:rStyle w:val="a9"/>
                <w:rFonts w:ascii="Times New Roman" w:eastAsia="Calibri" w:hAnsi="Times New Roman" w:cs="Times New Roman"/>
                <w:bCs/>
                <w:noProof/>
                <w:sz w:val="28"/>
                <w:szCs w:val="28"/>
              </w:rPr>
              <w:t>Введение</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_Toc137507079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3</w:t>
            </w:r>
            <w:r w:rsidR="002F0254" w:rsidRPr="002F0254">
              <w:rPr>
                <w:noProof/>
                <w:webHidden/>
                <w:sz w:val="28"/>
                <w:szCs w:val="28"/>
              </w:rPr>
              <w:fldChar w:fldCharType="end"/>
            </w:r>
          </w:hyperlink>
        </w:p>
        <w:p w:rsidR="002F0254" w:rsidRPr="002F0254" w:rsidRDefault="0010148F">
          <w:pPr>
            <w:pStyle w:val="11"/>
            <w:tabs>
              <w:tab w:val="right" w:leader="dot" w:pos="9344"/>
            </w:tabs>
            <w:rPr>
              <w:rFonts w:eastAsiaTheme="minorEastAsia"/>
              <w:noProof/>
              <w:sz w:val="28"/>
              <w:szCs w:val="28"/>
              <w:lang w:eastAsia="ru-RU"/>
            </w:rPr>
          </w:pPr>
          <w:hyperlink w:anchor="_Toc137507080" w:history="1">
            <w:r w:rsidR="002F0254" w:rsidRPr="002F0254">
              <w:rPr>
                <w:rStyle w:val="a9"/>
                <w:rFonts w:ascii="Times New Roman" w:hAnsi="Times New Roman" w:cs="Times New Roman"/>
                <w:bCs/>
                <w:noProof/>
                <w:sz w:val="28"/>
                <w:szCs w:val="28"/>
              </w:rPr>
              <w:t>1 Рынок ценных бумаг и его роль в экономике</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_Toc137507080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5</w:t>
            </w:r>
            <w:r w:rsidR="002F0254" w:rsidRPr="002F0254">
              <w:rPr>
                <w:noProof/>
                <w:webHidden/>
                <w:sz w:val="28"/>
                <w:szCs w:val="28"/>
              </w:rPr>
              <w:fldChar w:fldCharType="end"/>
            </w:r>
          </w:hyperlink>
        </w:p>
        <w:p w:rsidR="002F0254" w:rsidRPr="002F0254" w:rsidRDefault="00A80F31">
          <w:pPr>
            <w:pStyle w:val="11"/>
            <w:tabs>
              <w:tab w:val="right" w:leader="dot" w:pos="9344"/>
            </w:tabs>
            <w:rPr>
              <w:rFonts w:eastAsiaTheme="minorEastAsia"/>
              <w:noProof/>
              <w:sz w:val="28"/>
              <w:szCs w:val="28"/>
              <w:lang w:eastAsia="ru-RU"/>
            </w:rPr>
          </w:pPr>
          <w:r>
            <w:rPr>
              <w:noProof/>
            </w:rPr>
            <w:t xml:space="preserve">       </w:t>
          </w:r>
          <w:hyperlink w:anchor="_Toc137507081" w:history="1">
            <w:r w:rsidR="002F0254" w:rsidRPr="002F0254">
              <w:rPr>
                <w:rStyle w:val="a9"/>
                <w:rFonts w:ascii="Times New Roman" w:hAnsi="Times New Roman" w:cs="Times New Roman"/>
                <w:bCs/>
                <w:noProof/>
                <w:sz w:val="28"/>
                <w:szCs w:val="28"/>
              </w:rPr>
              <w:t>1.1 Рынок ценных бумаг: понятие и причины возникновения</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_Toc137507081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5</w:t>
            </w:r>
            <w:r w:rsidR="002F0254" w:rsidRPr="002F0254">
              <w:rPr>
                <w:noProof/>
                <w:webHidden/>
                <w:sz w:val="28"/>
                <w:szCs w:val="28"/>
              </w:rPr>
              <w:fldChar w:fldCharType="end"/>
            </w:r>
          </w:hyperlink>
        </w:p>
        <w:p w:rsidR="002F0254" w:rsidRPr="002F0254" w:rsidRDefault="00A80F31">
          <w:pPr>
            <w:pStyle w:val="11"/>
            <w:tabs>
              <w:tab w:val="right" w:leader="dot" w:pos="9344"/>
            </w:tabs>
            <w:rPr>
              <w:rFonts w:eastAsiaTheme="minorEastAsia"/>
              <w:noProof/>
              <w:sz w:val="28"/>
              <w:szCs w:val="28"/>
              <w:lang w:eastAsia="ru-RU"/>
            </w:rPr>
          </w:pPr>
          <w:r>
            <w:rPr>
              <w:noProof/>
            </w:rPr>
            <w:t xml:space="preserve">       </w:t>
          </w:r>
          <w:hyperlink w:anchor="_Toc137507082" w:history="1">
            <w:r w:rsidR="002F0254" w:rsidRPr="002F0254">
              <w:rPr>
                <w:rStyle w:val="a9"/>
                <w:rFonts w:ascii="Times New Roman" w:hAnsi="Times New Roman" w:cs="Times New Roman"/>
                <w:bCs/>
                <w:noProof/>
                <w:sz w:val="28"/>
                <w:szCs w:val="28"/>
              </w:rPr>
              <w:t>1.2 Классификация рынка ценных бумаг</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_Toc137507082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6</w:t>
            </w:r>
            <w:r w:rsidR="002F0254" w:rsidRPr="002F0254">
              <w:rPr>
                <w:noProof/>
                <w:webHidden/>
                <w:sz w:val="28"/>
                <w:szCs w:val="28"/>
              </w:rPr>
              <w:fldChar w:fldCharType="end"/>
            </w:r>
          </w:hyperlink>
        </w:p>
        <w:p w:rsidR="002F0254" w:rsidRPr="002F0254" w:rsidRDefault="00A80F31">
          <w:pPr>
            <w:pStyle w:val="11"/>
            <w:tabs>
              <w:tab w:val="right" w:leader="dot" w:pos="9344"/>
            </w:tabs>
            <w:rPr>
              <w:rFonts w:eastAsiaTheme="minorEastAsia"/>
              <w:noProof/>
              <w:sz w:val="28"/>
              <w:szCs w:val="28"/>
              <w:lang w:eastAsia="ru-RU"/>
            </w:rPr>
          </w:pPr>
          <w:r>
            <w:rPr>
              <w:noProof/>
            </w:rPr>
            <w:t xml:space="preserve">       </w:t>
          </w:r>
          <w:hyperlink w:anchor="_Toc137507083" w:history="1">
            <w:r w:rsidR="002F0254" w:rsidRPr="002F0254">
              <w:rPr>
                <w:rStyle w:val="a9"/>
                <w:rFonts w:ascii="Times New Roman" w:hAnsi="Times New Roman" w:cs="Times New Roman"/>
                <w:bCs/>
                <w:noProof/>
                <w:sz w:val="28"/>
                <w:szCs w:val="28"/>
              </w:rPr>
              <w:t>1.3 Функции рынка ценных бумаг в экономике</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_Toc137507083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14</w:t>
            </w:r>
            <w:r w:rsidR="002F0254" w:rsidRPr="002F0254">
              <w:rPr>
                <w:noProof/>
                <w:webHidden/>
                <w:sz w:val="28"/>
                <w:szCs w:val="28"/>
              </w:rPr>
              <w:fldChar w:fldCharType="end"/>
            </w:r>
          </w:hyperlink>
        </w:p>
        <w:p w:rsidR="002F0254" w:rsidRPr="002F0254" w:rsidRDefault="0010148F">
          <w:pPr>
            <w:pStyle w:val="11"/>
            <w:tabs>
              <w:tab w:val="right" w:leader="dot" w:pos="9344"/>
            </w:tabs>
            <w:rPr>
              <w:rFonts w:eastAsiaTheme="minorEastAsia"/>
              <w:noProof/>
              <w:sz w:val="28"/>
              <w:szCs w:val="28"/>
              <w:lang w:eastAsia="ru-RU"/>
            </w:rPr>
          </w:pPr>
          <w:hyperlink w:anchor="_Toc137507084" w:history="1">
            <w:r w:rsidR="002F0254" w:rsidRPr="002F0254">
              <w:rPr>
                <w:rStyle w:val="a9"/>
                <w:rFonts w:ascii="Times New Roman" w:hAnsi="Times New Roman" w:cs="Times New Roman"/>
                <w:noProof/>
                <w:sz w:val="28"/>
                <w:szCs w:val="28"/>
              </w:rPr>
              <w:t>2 Формирование и особенности функционирования российского рынка ценных бумаг</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_Toc137507084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16</w:t>
            </w:r>
            <w:r w:rsidR="002F0254" w:rsidRPr="002F0254">
              <w:rPr>
                <w:noProof/>
                <w:webHidden/>
                <w:sz w:val="28"/>
                <w:szCs w:val="28"/>
              </w:rPr>
              <w:fldChar w:fldCharType="end"/>
            </w:r>
          </w:hyperlink>
        </w:p>
        <w:p w:rsidR="002F0254" w:rsidRPr="002F0254" w:rsidRDefault="00A80F31">
          <w:pPr>
            <w:pStyle w:val="11"/>
            <w:tabs>
              <w:tab w:val="right" w:leader="dot" w:pos="9344"/>
            </w:tabs>
            <w:rPr>
              <w:rFonts w:eastAsiaTheme="minorEastAsia"/>
              <w:noProof/>
              <w:sz w:val="28"/>
              <w:szCs w:val="28"/>
              <w:lang w:eastAsia="ru-RU"/>
            </w:rPr>
          </w:pPr>
          <w:r>
            <w:rPr>
              <w:noProof/>
            </w:rPr>
            <w:t xml:space="preserve">        </w:t>
          </w:r>
          <w:hyperlink w:anchor="_Toc137507085" w:history="1">
            <w:r w:rsidR="002F0254" w:rsidRPr="002F0254">
              <w:rPr>
                <w:rStyle w:val="a9"/>
                <w:rFonts w:ascii="Times New Roman" w:hAnsi="Times New Roman" w:cs="Times New Roman"/>
                <w:noProof/>
                <w:sz w:val="28"/>
                <w:szCs w:val="28"/>
              </w:rPr>
              <w:t>2.1 Этапы становления рынка ценных бумаг в российской экономике</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_Toc137507085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16</w:t>
            </w:r>
            <w:r w:rsidR="002F0254" w:rsidRPr="002F0254">
              <w:rPr>
                <w:noProof/>
                <w:webHidden/>
                <w:sz w:val="28"/>
                <w:szCs w:val="28"/>
              </w:rPr>
              <w:fldChar w:fldCharType="end"/>
            </w:r>
          </w:hyperlink>
        </w:p>
        <w:p w:rsidR="002F0254" w:rsidRPr="002F0254" w:rsidRDefault="00A80F31">
          <w:pPr>
            <w:pStyle w:val="11"/>
            <w:tabs>
              <w:tab w:val="right" w:leader="dot" w:pos="9344"/>
            </w:tabs>
            <w:rPr>
              <w:rFonts w:eastAsiaTheme="minorEastAsia"/>
              <w:noProof/>
              <w:sz w:val="28"/>
              <w:szCs w:val="28"/>
              <w:lang w:eastAsia="ru-RU"/>
            </w:rPr>
          </w:pPr>
          <w:r>
            <w:rPr>
              <w:noProof/>
            </w:rPr>
            <w:t xml:space="preserve">        </w:t>
          </w:r>
          <w:hyperlink w:anchor="_Toc137507086" w:history="1">
            <w:r w:rsidR="002F0254" w:rsidRPr="002F0254">
              <w:rPr>
                <w:rStyle w:val="a9"/>
                <w:rFonts w:ascii="Times New Roman" w:hAnsi="Times New Roman" w:cs="Times New Roman"/>
                <w:noProof/>
                <w:sz w:val="28"/>
                <w:szCs w:val="28"/>
              </w:rPr>
              <w:t>2.2 Современное состояние и проблемы реализации функций рынка ценных бумаг в России</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_Toc137507086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21</w:t>
            </w:r>
            <w:r w:rsidR="002F0254" w:rsidRPr="002F0254">
              <w:rPr>
                <w:noProof/>
                <w:webHidden/>
                <w:sz w:val="28"/>
                <w:szCs w:val="28"/>
              </w:rPr>
              <w:fldChar w:fldCharType="end"/>
            </w:r>
          </w:hyperlink>
        </w:p>
        <w:p w:rsidR="002F0254" w:rsidRPr="002F0254" w:rsidRDefault="00A80F31">
          <w:pPr>
            <w:pStyle w:val="11"/>
            <w:tabs>
              <w:tab w:val="right" w:leader="dot" w:pos="9344"/>
            </w:tabs>
            <w:rPr>
              <w:rFonts w:eastAsiaTheme="minorEastAsia"/>
              <w:noProof/>
              <w:sz w:val="28"/>
              <w:szCs w:val="28"/>
              <w:lang w:eastAsia="ru-RU"/>
            </w:rPr>
          </w:pPr>
          <w:r>
            <w:rPr>
              <w:noProof/>
            </w:rPr>
            <w:t xml:space="preserve">        </w:t>
          </w:r>
          <w:hyperlink w:anchor="_Toc137507087" w:history="1">
            <w:r w:rsidR="002F0254" w:rsidRPr="002F0254">
              <w:rPr>
                <w:rStyle w:val="a9"/>
                <w:rFonts w:ascii="Times New Roman" w:hAnsi="Times New Roman" w:cs="Times New Roman"/>
                <w:bCs/>
                <w:noProof/>
                <w:sz w:val="28"/>
                <w:szCs w:val="28"/>
              </w:rPr>
              <w:t>2.3 Фондовая биржа как институт регулирования рынка ценных бумаг</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_Toc137507087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23</w:t>
            </w:r>
            <w:r w:rsidR="002F0254" w:rsidRPr="002F0254">
              <w:rPr>
                <w:noProof/>
                <w:webHidden/>
                <w:sz w:val="28"/>
                <w:szCs w:val="28"/>
              </w:rPr>
              <w:fldChar w:fldCharType="end"/>
            </w:r>
          </w:hyperlink>
        </w:p>
        <w:p w:rsidR="002F0254" w:rsidRPr="002F0254" w:rsidRDefault="00A80F31">
          <w:pPr>
            <w:pStyle w:val="11"/>
            <w:tabs>
              <w:tab w:val="right" w:leader="dot" w:pos="9344"/>
            </w:tabs>
            <w:rPr>
              <w:rFonts w:eastAsiaTheme="minorEastAsia"/>
              <w:noProof/>
              <w:sz w:val="28"/>
              <w:szCs w:val="28"/>
              <w:lang w:eastAsia="ru-RU"/>
            </w:rPr>
          </w:pPr>
          <w:r>
            <w:rPr>
              <w:noProof/>
            </w:rPr>
            <w:t xml:space="preserve">        </w:t>
          </w:r>
          <w:hyperlink w:anchor="_Toc137507088" w:history="1">
            <w:r w:rsidR="002F0254" w:rsidRPr="002F0254">
              <w:rPr>
                <w:rStyle w:val="a9"/>
                <w:rFonts w:ascii="Times New Roman" w:hAnsi="Times New Roman" w:cs="Times New Roman"/>
                <w:bCs/>
                <w:noProof/>
                <w:sz w:val="28"/>
                <w:szCs w:val="28"/>
              </w:rPr>
              <w:t>2.4 Перспективы развития рынка ценных бумаг в экономике РФ</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_Toc137507088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25</w:t>
            </w:r>
            <w:r w:rsidR="002F0254" w:rsidRPr="002F0254">
              <w:rPr>
                <w:noProof/>
                <w:webHidden/>
                <w:sz w:val="28"/>
                <w:szCs w:val="28"/>
              </w:rPr>
              <w:fldChar w:fldCharType="end"/>
            </w:r>
          </w:hyperlink>
        </w:p>
        <w:p w:rsidR="002F0254" w:rsidRPr="002F0254" w:rsidRDefault="0010148F">
          <w:pPr>
            <w:pStyle w:val="11"/>
            <w:tabs>
              <w:tab w:val="right" w:leader="dot" w:pos="9344"/>
            </w:tabs>
            <w:rPr>
              <w:rFonts w:eastAsiaTheme="minorEastAsia"/>
              <w:noProof/>
              <w:sz w:val="28"/>
              <w:szCs w:val="28"/>
              <w:lang w:eastAsia="ru-RU"/>
            </w:rPr>
          </w:pPr>
          <w:hyperlink w:anchor="_Toc137507089" w:history="1">
            <w:r w:rsidR="002F0254">
              <w:rPr>
                <w:rStyle w:val="a9"/>
                <w:rFonts w:ascii="Times New Roman" w:eastAsia="Calibri" w:hAnsi="Times New Roman" w:cs="Times New Roman"/>
                <w:noProof/>
                <w:sz w:val="28"/>
                <w:szCs w:val="28"/>
              </w:rPr>
              <w:t>Заключение</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_Toc137507089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29</w:t>
            </w:r>
            <w:r w:rsidR="002F0254" w:rsidRPr="002F0254">
              <w:rPr>
                <w:noProof/>
                <w:webHidden/>
                <w:sz w:val="28"/>
                <w:szCs w:val="28"/>
              </w:rPr>
              <w:fldChar w:fldCharType="end"/>
            </w:r>
          </w:hyperlink>
        </w:p>
        <w:p w:rsidR="002F0254" w:rsidRPr="002F0254" w:rsidRDefault="0010148F">
          <w:pPr>
            <w:pStyle w:val="11"/>
            <w:tabs>
              <w:tab w:val="right" w:leader="dot" w:pos="9344"/>
            </w:tabs>
            <w:rPr>
              <w:rFonts w:eastAsiaTheme="minorEastAsia"/>
              <w:noProof/>
              <w:sz w:val="28"/>
              <w:szCs w:val="28"/>
              <w:lang w:eastAsia="ru-RU"/>
            </w:rPr>
          </w:pPr>
          <w:hyperlink w:anchor="_Toc137507090" w:history="1">
            <w:r w:rsidR="002F0254">
              <w:rPr>
                <w:rStyle w:val="a9"/>
                <w:rFonts w:ascii="Times New Roman" w:eastAsia="Times New Roman" w:hAnsi="Times New Roman" w:cs="Times New Roman"/>
                <w:noProof/>
                <w:sz w:val="28"/>
                <w:szCs w:val="28"/>
                <w:lang w:eastAsia="ru-RU"/>
              </w:rPr>
              <w:t>Список использованной литературы</w:t>
            </w:r>
            <w:r w:rsidR="002F0254" w:rsidRPr="002F0254">
              <w:rPr>
                <w:noProof/>
                <w:webHidden/>
                <w:sz w:val="28"/>
                <w:szCs w:val="28"/>
              </w:rPr>
              <w:tab/>
            </w:r>
            <w:r w:rsidR="002F0254" w:rsidRPr="002F0254">
              <w:rPr>
                <w:noProof/>
                <w:webHidden/>
                <w:sz w:val="28"/>
                <w:szCs w:val="28"/>
              </w:rPr>
              <w:fldChar w:fldCharType="begin"/>
            </w:r>
            <w:r w:rsidR="002F0254" w:rsidRPr="002F0254">
              <w:rPr>
                <w:noProof/>
                <w:webHidden/>
                <w:sz w:val="28"/>
                <w:szCs w:val="28"/>
              </w:rPr>
              <w:instrText xml:space="preserve"> PAGEREF _Toc137507090 \h </w:instrText>
            </w:r>
            <w:r w:rsidR="002F0254" w:rsidRPr="002F0254">
              <w:rPr>
                <w:noProof/>
                <w:webHidden/>
                <w:sz w:val="28"/>
                <w:szCs w:val="28"/>
              </w:rPr>
            </w:r>
            <w:r w:rsidR="002F0254" w:rsidRPr="002F0254">
              <w:rPr>
                <w:noProof/>
                <w:webHidden/>
                <w:sz w:val="28"/>
                <w:szCs w:val="28"/>
              </w:rPr>
              <w:fldChar w:fldCharType="separate"/>
            </w:r>
            <w:r w:rsidR="002008C6">
              <w:rPr>
                <w:noProof/>
                <w:webHidden/>
                <w:sz w:val="28"/>
                <w:szCs w:val="28"/>
              </w:rPr>
              <w:t>31</w:t>
            </w:r>
            <w:r w:rsidR="002F0254" w:rsidRPr="002F0254">
              <w:rPr>
                <w:noProof/>
                <w:webHidden/>
                <w:sz w:val="28"/>
                <w:szCs w:val="28"/>
              </w:rPr>
              <w:fldChar w:fldCharType="end"/>
            </w:r>
          </w:hyperlink>
        </w:p>
        <w:p w:rsidR="00F87986" w:rsidRPr="002F0254" w:rsidRDefault="00F87986">
          <w:pPr>
            <w:rPr>
              <w:sz w:val="28"/>
              <w:szCs w:val="28"/>
            </w:rPr>
          </w:pPr>
          <w:r w:rsidRPr="002F0254">
            <w:rPr>
              <w:bCs/>
              <w:sz w:val="28"/>
              <w:szCs w:val="28"/>
            </w:rPr>
            <w:fldChar w:fldCharType="end"/>
          </w:r>
        </w:p>
      </w:sdtContent>
    </w:sdt>
    <w:p w:rsidR="00F87986" w:rsidRDefault="00F87986" w:rsidP="00F87986">
      <w:pPr>
        <w:pStyle w:val="1"/>
        <w:rPr>
          <w:rFonts w:eastAsia="Calibri"/>
        </w:rPr>
      </w:pPr>
    </w:p>
    <w:p w:rsidR="00F87986" w:rsidRDefault="00F87986" w:rsidP="00F87986"/>
    <w:p w:rsidR="00F87986" w:rsidRDefault="00F87986" w:rsidP="00F87986"/>
    <w:p w:rsidR="00F87986" w:rsidRDefault="00F87986" w:rsidP="00F87986"/>
    <w:p w:rsidR="00F87986" w:rsidRDefault="00F87986" w:rsidP="00F87986"/>
    <w:p w:rsidR="00F87986" w:rsidRDefault="00F87986" w:rsidP="00F87986"/>
    <w:p w:rsidR="00F87986" w:rsidRDefault="00F87986" w:rsidP="00F87986"/>
    <w:p w:rsidR="00F87986" w:rsidRDefault="00F87986" w:rsidP="00F87986"/>
    <w:p w:rsidR="00F87986" w:rsidRDefault="00F87986" w:rsidP="00F87986"/>
    <w:p w:rsidR="00F87986" w:rsidRDefault="00F87986" w:rsidP="00F87986"/>
    <w:p w:rsidR="0065541C" w:rsidRDefault="0065541C" w:rsidP="00F87986"/>
    <w:p w:rsidR="00495A88" w:rsidRDefault="00495A88" w:rsidP="00F87986">
      <w:pPr>
        <w:pStyle w:val="1"/>
        <w:rPr>
          <w:rFonts w:asciiTheme="minorHAnsi" w:eastAsiaTheme="minorHAnsi" w:hAnsiTheme="minorHAnsi" w:cstheme="minorBidi"/>
          <w:color w:val="auto"/>
          <w:sz w:val="22"/>
          <w:szCs w:val="22"/>
        </w:rPr>
      </w:pPr>
    </w:p>
    <w:p w:rsidR="00F87986" w:rsidRPr="0065541C" w:rsidRDefault="00495A88" w:rsidP="00F87986">
      <w:pPr>
        <w:pStyle w:val="1"/>
        <w:rPr>
          <w:rFonts w:ascii="Times New Roman" w:eastAsia="Calibri" w:hAnsi="Times New Roman" w:cs="Times New Roman"/>
          <w:b/>
          <w:bCs/>
          <w:sz w:val="28"/>
        </w:rPr>
      </w:pPr>
      <w:r w:rsidRPr="0072338D">
        <w:rPr>
          <w:rFonts w:ascii="Times New Roman" w:eastAsia="Calibri" w:hAnsi="Times New Roman" w:cs="Times New Roman"/>
          <w:color w:val="auto"/>
        </w:rPr>
        <w:t xml:space="preserve">                                            </w:t>
      </w:r>
      <w:r w:rsidRPr="0065541C">
        <w:rPr>
          <w:rFonts w:ascii="Times New Roman" w:eastAsia="Calibri" w:hAnsi="Times New Roman" w:cs="Times New Roman"/>
          <w:b/>
          <w:bCs/>
          <w:color w:val="auto"/>
        </w:rPr>
        <w:t xml:space="preserve">   </w:t>
      </w:r>
      <w:bookmarkStart w:id="1" w:name="_Toc137507079"/>
      <w:r w:rsidR="00020599" w:rsidRPr="0065541C">
        <w:rPr>
          <w:rFonts w:ascii="Times New Roman" w:eastAsia="Calibri" w:hAnsi="Times New Roman" w:cs="Times New Roman"/>
          <w:b/>
          <w:bCs/>
          <w:color w:val="auto"/>
          <w:sz w:val="28"/>
        </w:rPr>
        <w:t>ВВЕДЕНИЕ</w:t>
      </w:r>
      <w:bookmarkEnd w:id="1"/>
    </w:p>
    <w:p w:rsidR="00F87986" w:rsidRPr="0072338D" w:rsidRDefault="00F87986" w:rsidP="00F87986"/>
    <w:p w:rsidR="006276C6" w:rsidRDefault="00020599" w:rsidP="00FD075C">
      <w:pPr>
        <w:spacing w:after="0" w:line="360" w:lineRule="auto"/>
        <w:ind w:left="-567" w:right="-2" w:firstLine="567"/>
        <w:jc w:val="both"/>
        <w:rPr>
          <w:rFonts w:ascii="Times New Roman" w:eastAsia="Calibri" w:hAnsi="Times New Roman" w:cs="Times New Roman"/>
          <w:sz w:val="28"/>
          <w:szCs w:val="28"/>
        </w:rPr>
      </w:pPr>
      <w:r w:rsidRPr="00687562">
        <w:rPr>
          <w:rFonts w:ascii="Times New Roman" w:eastAsia="Calibri" w:hAnsi="Times New Roman" w:cs="Times New Roman"/>
          <w:i/>
          <w:sz w:val="28"/>
          <w:szCs w:val="28"/>
        </w:rPr>
        <w:t>Актуальность темы курсовой работы.</w:t>
      </w:r>
      <w:r w:rsidR="004216CC" w:rsidRPr="00687562">
        <w:rPr>
          <w:rFonts w:ascii="Times New Roman" w:hAnsi="Times New Roman" w:cs="Times New Roman"/>
          <w:color w:val="4E4E4E"/>
          <w:sz w:val="21"/>
          <w:szCs w:val="21"/>
          <w:shd w:val="clear" w:color="auto" w:fill="FFFFFF"/>
        </w:rPr>
        <w:t xml:space="preserve"> </w:t>
      </w:r>
      <w:r w:rsidR="004216CC" w:rsidRPr="00687562">
        <w:rPr>
          <w:rFonts w:ascii="Times New Roman" w:eastAsia="Calibri" w:hAnsi="Times New Roman" w:cs="Times New Roman"/>
          <w:i/>
          <w:sz w:val="28"/>
          <w:szCs w:val="28"/>
        </w:rPr>
        <w:t> </w:t>
      </w:r>
      <w:r w:rsidR="004216CC" w:rsidRPr="00687562">
        <w:rPr>
          <w:rFonts w:ascii="Times New Roman" w:eastAsia="Calibri" w:hAnsi="Times New Roman" w:cs="Times New Roman"/>
          <w:sz w:val="28"/>
          <w:szCs w:val="28"/>
        </w:rPr>
        <w:t xml:space="preserve">Рынок ценных бумаг является эффективным регулятором многих стихийно протекающих в экономике процессов. </w:t>
      </w:r>
      <w:r w:rsidR="006276C6" w:rsidRPr="006276C6">
        <w:rPr>
          <w:rFonts w:ascii="Times New Roman" w:eastAsia="Calibri" w:hAnsi="Times New Roman" w:cs="Times New Roman"/>
          <w:sz w:val="28"/>
          <w:szCs w:val="28"/>
        </w:rPr>
        <w:t>Наиболее важным из них является процесс</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капиталовложений,</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который</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предполагает, что</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капитал</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поступает</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туда,</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где</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он</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необходим,</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посредством</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движения</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капитала,</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и</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в</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тоже</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время</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капитал</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вытекает</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из</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производственных</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секторов,</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где</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имеются</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излишки.</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На практике это</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означает,</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что в рыночной экономике</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капитал</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распределяется</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в</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нужные</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обществу</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отрасли,</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в</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основном</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на</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фондовом</w:t>
      </w:r>
      <w:r w:rsidR="006276C6">
        <w:rPr>
          <w:rFonts w:ascii="Times New Roman" w:eastAsia="Calibri" w:hAnsi="Times New Roman" w:cs="Times New Roman"/>
          <w:sz w:val="28"/>
          <w:szCs w:val="28"/>
        </w:rPr>
        <w:t xml:space="preserve"> </w:t>
      </w:r>
      <w:r w:rsidR="006276C6" w:rsidRPr="006276C6">
        <w:rPr>
          <w:rFonts w:ascii="Times New Roman" w:eastAsia="Calibri" w:hAnsi="Times New Roman" w:cs="Times New Roman"/>
          <w:sz w:val="28"/>
          <w:szCs w:val="28"/>
        </w:rPr>
        <w:t>рынке.</w:t>
      </w:r>
    </w:p>
    <w:p w:rsidR="002A00A2" w:rsidRDefault="004216CC"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sz w:val="28"/>
          <w:szCs w:val="28"/>
        </w:rPr>
        <w:t xml:space="preserve">В результате такого перераспределения возникает оптимальная структура общественного производства </w:t>
      </w:r>
      <w:r w:rsidR="0065541C" w:rsidRPr="0065541C">
        <w:rPr>
          <w:rFonts w:ascii="Times New Roman" w:eastAsia="Calibri" w:hAnsi="Times New Roman" w:cs="Times New Roman"/>
          <w:sz w:val="28"/>
          <w:szCs w:val="28"/>
        </w:rPr>
        <w:t>–</w:t>
      </w:r>
      <w:r w:rsidRPr="00687562">
        <w:rPr>
          <w:rFonts w:ascii="Times New Roman" w:eastAsia="Calibri" w:hAnsi="Times New Roman" w:cs="Times New Roman"/>
          <w:sz w:val="28"/>
          <w:szCs w:val="28"/>
        </w:rPr>
        <w:t xml:space="preserve"> оно начинает соответствовать общественному спросу.</w:t>
      </w:r>
    </w:p>
    <w:p w:rsidR="00D6093C" w:rsidRPr="00687562" w:rsidRDefault="00020599"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i/>
          <w:sz w:val="28"/>
          <w:szCs w:val="28"/>
        </w:rPr>
        <w:t>Степень разработанности проблемы.</w:t>
      </w:r>
      <w:r w:rsidR="00D6093C" w:rsidRPr="00687562">
        <w:rPr>
          <w:rFonts w:ascii="Times New Roman" w:eastAsia="Calibri" w:hAnsi="Times New Roman" w:cs="Times New Roman"/>
          <w:i/>
          <w:sz w:val="28"/>
          <w:szCs w:val="28"/>
        </w:rPr>
        <w:t xml:space="preserve"> </w:t>
      </w:r>
      <w:r w:rsidR="00D6093C" w:rsidRPr="00687562">
        <w:rPr>
          <w:rFonts w:ascii="Times New Roman" w:eastAsia="Calibri" w:hAnsi="Times New Roman" w:cs="Times New Roman"/>
          <w:sz w:val="28"/>
          <w:szCs w:val="28"/>
        </w:rPr>
        <w:t xml:space="preserve">Понимание проблемы рынка ценных бумаг требует знания о множестве аспектов, которые охватывают эту проблему. Например, изучение рынка ценных бумаг включает в себя анализ законодательства, регулирование, управление рисками, финансирование, инвестирование, рост и развитие компаний, а также маркетинг и интернет-технологии. </w:t>
      </w:r>
      <w:r w:rsidR="004015DD" w:rsidRPr="004015DD">
        <w:rPr>
          <w:rFonts w:ascii="Times New Roman" w:eastAsia="Calibri" w:hAnsi="Times New Roman" w:cs="Times New Roman"/>
          <w:sz w:val="28"/>
          <w:szCs w:val="28"/>
        </w:rPr>
        <w:t>Различные</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школы</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мысли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предлагают</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разные</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подходы к решению проблем, связанных с</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рынками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ценных бумаг.</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Одни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предлагают</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реформировать</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или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усилить</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законодательство</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регулирование,</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другие</w:t>
      </w:r>
      <w:r w:rsidR="004015DD">
        <w:rPr>
          <w:rFonts w:ascii="Times New Roman" w:eastAsia="Calibri" w:hAnsi="Times New Roman" w:cs="Times New Roman"/>
          <w:sz w:val="28"/>
          <w:szCs w:val="28"/>
        </w:rPr>
        <w:t xml:space="preserve"> – </w:t>
      </w:r>
      <w:r w:rsidR="004015DD" w:rsidRPr="004015DD">
        <w:rPr>
          <w:rFonts w:ascii="Times New Roman" w:eastAsia="Calibri" w:hAnsi="Times New Roman" w:cs="Times New Roman"/>
          <w:sz w:val="28"/>
          <w:szCs w:val="28"/>
        </w:rPr>
        <w:t>разработать</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новые</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финансовые</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продукты</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инвестиционные</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стратегии.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Существует</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также</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множество</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исследований</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публикаций,</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посвященных</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рынкам</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ценных</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бумаг и</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их</w:t>
      </w:r>
      <w:r w:rsidR="004015DD">
        <w:rPr>
          <w:rFonts w:ascii="Times New Roman" w:eastAsia="Calibri" w:hAnsi="Times New Roman" w:cs="Times New Roman"/>
          <w:sz w:val="28"/>
          <w:szCs w:val="28"/>
        </w:rPr>
        <w:t xml:space="preserve"> </w:t>
      </w:r>
      <w:r w:rsidR="004015DD" w:rsidRPr="004015DD">
        <w:rPr>
          <w:rFonts w:ascii="Times New Roman" w:eastAsia="Calibri" w:hAnsi="Times New Roman" w:cs="Times New Roman"/>
          <w:sz w:val="28"/>
          <w:szCs w:val="28"/>
        </w:rPr>
        <w:t>функционированию.</w:t>
      </w:r>
      <w:r w:rsidR="004015DD">
        <w:rPr>
          <w:rFonts w:ascii="Times New Roman" w:eastAsia="Calibri" w:hAnsi="Times New Roman" w:cs="Times New Roman"/>
          <w:sz w:val="28"/>
          <w:szCs w:val="28"/>
        </w:rPr>
        <w:t xml:space="preserve"> </w:t>
      </w:r>
      <w:r w:rsidR="00D6093C" w:rsidRPr="00687562">
        <w:rPr>
          <w:rFonts w:ascii="Times New Roman" w:eastAsia="Calibri" w:hAnsi="Times New Roman" w:cs="Times New Roman"/>
          <w:sz w:val="28"/>
          <w:szCs w:val="28"/>
        </w:rPr>
        <w:t>Эти исследования включают как теоретические, так и практические аспекты и включают в себя различные виды статистических и эконометрических исследований.</w:t>
      </w:r>
    </w:p>
    <w:p w:rsidR="00020599" w:rsidRDefault="00020599"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i/>
          <w:sz w:val="28"/>
          <w:szCs w:val="28"/>
        </w:rPr>
        <w:t>Целью курсовой работы</w:t>
      </w:r>
      <w:r w:rsidRPr="00687562">
        <w:rPr>
          <w:rFonts w:ascii="Times New Roman" w:eastAsia="Calibri" w:hAnsi="Times New Roman" w:cs="Times New Roman"/>
          <w:sz w:val="28"/>
          <w:szCs w:val="28"/>
        </w:rPr>
        <w:t xml:space="preserve"> является</w:t>
      </w:r>
      <w:r w:rsidR="001671A1" w:rsidRPr="00687562">
        <w:rPr>
          <w:rFonts w:ascii="Times New Roman" w:eastAsia="Calibri" w:hAnsi="Times New Roman" w:cs="Times New Roman"/>
          <w:sz w:val="28"/>
          <w:szCs w:val="28"/>
        </w:rPr>
        <w:t xml:space="preserve"> раскрытие механизма функционирования рынка ценных бумаг, проблем, стоящих перед современным рынком ценных бумаг.</w:t>
      </w:r>
    </w:p>
    <w:p w:rsidR="009825B0" w:rsidRPr="009825B0" w:rsidRDefault="009825B0" w:rsidP="002A00A2">
      <w:pPr>
        <w:spacing w:after="0" w:line="360" w:lineRule="auto"/>
        <w:ind w:left="-567"/>
        <w:jc w:val="both"/>
        <w:rPr>
          <w:rFonts w:ascii="Times New Roman" w:eastAsia="Calibri" w:hAnsi="Times New Roman" w:cs="Times New Roman"/>
          <w:sz w:val="28"/>
          <w:szCs w:val="28"/>
        </w:rPr>
      </w:pPr>
      <w:r w:rsidRPr="009825B0">
        <w:rPr>
          <w:rFonts w:ascii="Times New Roman" w:eastAsia="Calibri" w:hAnsi="Times New Roman" w:cs="Times New Roman"/>
          <w:sz w:val="28"/>
          <w:szCs w:val="28"/>
        </w:rPr>
        <w:t>Чтобы достичь этой цели, были поставлены следующие задачи:</w:t>
      </w:r>
    </w:p>
    <w:p w:rsidR="009825B0" w:rsidRPr="009825B0" w:rsidRDefault="009825B0" w:rsidP="002A00A2">
      <w:pPr>
        <w:spacing w:after="0" w:line="360" w:lineRule="auto"/>
        <w:ind w:left="-567" w:firstLine="567"/>
        <w:jc w:val="both"/>
        <w:rPr>
          <w:rFonts w:ascii="Times New Roman" w:eastAsia="Calibri" w:hAnsi="Times New Roman" w:cs="Times New Roman"/>
          <w:sz w:val="28"/>
          <w:szCs w:val="28"/>
        </w:rPr>
      </w:pPr>
      <w:r w:rsidRPr="009825B0">
        <w:rPr>
          <w:rFonts w:ascii="Times New Roman" w:eastAsia="Calibri" w:hAnsi="Times New Roman" w:cs="Times New Roman"/>
          <w:sz w:val="28"/>
          <w:szCs w:val="28"/>
        </w:rPr>
        <w:t>–</w:t>
      </w:r>
      <w:r w:rsidR="002A497A">
        <w:rPr>
          <w:rFonts w:ascii="Times New Roman" w:eastAsia="Calibri" w:hAnsi="Times New Roman" w:cs="Times New Roman"/>
          <w:sz w:val="28"/>
          <w:szCs w:val="28"/>
        </w:rPr>
        <w:t xml:space="preserve"> определить понятие и сущность рынка ценных бумаг</w:t>
      </w:r>
      <w:r w:rsidRPr="009825B0">
        <w:rPr>
          <w:rFonts w:ascii="Times New Roman" w:eastAsia="Calibri" w:hAnsi="Times New Roman" w:cs="Times New Roman"/>
          <w:sz w:val="28"/>
          <w:szCs w:val="28"/>
        </w:rPr>
        <w:t>,</w:t>
      </w:r>
    </w:p>
    <w:p w:rsidR="002A497A" w:rsidRPr="009825B0" w:rsidRDefault="009825B0" w:rsidP="002A00A2">
      <w:pPr>
        <w:spacing w:after="0" w:line="360" w:lineRule="auto"/>
        <w:ind w:left="-567" w:firstLine="567"/>
        <w:jc w:val="both"/>
        <w:rPr>
          <w:rFonts w:ascii="Times New Roman" w:eastAsia="Calibri" w:hAnsi="Times New Roman" w:cs="Times New Roman"/>
          <w:sz w:val="28"/>
          <w:szCs w:val="28"/>
        </w:rPr>
      </w:pPr>
      <w:r w:rsidRPr="009825B0">
        <w:rPr>
          <w:rFonts w:ascii="Times New Roman" w:eastAsia="Calibri" w:hAnsi="Times New Roman" w:cs="Times New Roman"/>
          <w:sz w:val="28"/>
          <w:szCs w:val="28"/>
        </w:rPr>
        <w:t xml:space="preserve">– изучить  </w:t>
      </w:r>
      <w:r w:rsidR="002A497A">
        <w:rPr>
          <w:rFonts w:ascii="Times New Roman" w:eastAsia="Calibri" w:hAnsi="Times New Roman" w:cs="Times New Roman"/>
          <w:sz w:val="28"/>
          <w:szCs w:val="28"/>
        </w:rPr>
        <w:t>классификации рынка ценных бумаг</w:t>
      </w:r>
      <w:r w:rsidRPr="009825B0">
        <w:rPr>
          <w:rFonts w:ascii="Times New Roman" w:eastAsia="Calibri" w:hAnsi="Times New Roman" w:cs="Times New Roman"/>
          <w:sz w:val="28"/>
          <w:szCs w:val="28"/>
        </w:rPr>
        <w:t>,</w:t>
      </w:r>
    </w:p>
    <w:p w:rsidR="002A497A" w:rsidRDefault="009825B0" w:rsidP="002A00A2">
      <w:pPr>
        <w:spacing w:after="0" w:line="360" w:lineRule="auto"/>
        <w:ind w:left="-567" w:firstLine="567"/>
        <w:jc w:val="both"/>
        <w:rPr>
          <w:rFonts w:ascii="Times New Roman" w:eastAsia="Calibri" w:hAnsi="Times New Roman" w:cs="Times New Roman"/>
          <w:sz w:val="28"/>
          <w:szCs w:val="28"/>
        </w:rPr>
      </w:pPr>
      <w:r w:rsidRPr="009825B0">
        <w:rPr>
          <w:rFonts w:ascii="Times New Roman" w:eastAsia="Calibri" w:hAnsi="Times New Roman" w:cs="Times New Roman"/>
          <w:sz w:val="28"/>
          <w:szCs w:val="28"/>
        </w:rPr>
        <w:t xml:space="preserve"> – </w:t>
      </w:r>
      <w:r w:rsidR="002A497A" w:rsidRPr="002A497A">
        <w:rPr>
          <w:rFonts w:ascii="Times New Roman" w:eastAsia="Calibri" w:hAnsi="Times New Roman" w:cs="Times New Roman"/>
          <w:sz w:val="28"/>
          <w:szCs w:val="28"/>
        </w:rPr>
        <w:t>изучить достоинства и недостатки</w:t>
      </w:r>
      <w:r w:rsidR="002A497A">
        <w:rPr>
          <w:rFonts w:ascii="Times New Roman" w:eastAsia="Calibri" w:hAnsi="Times New Roman" w:cs="Times New Roman"/>
          <w:sz w:val="28"/>
          <w:szCs w:val="28"/>
        </w:rPr>
        <w:t xml:space="preserve"> различных видов рынка ценных бумаг</w:t>
      </w:r>
      <w:r w:rsidR="003B5D4F">
        <w:rPr>
          <w:rFonts w:ascii="Times New Roman" w:eastAsia="Calibri" w:hAnsi="Times New Roman" w:cs="Times New Roman"/>
          <w:sz w:val="28"/>
          <w:szCs w:val="28"/>
        </w:rPr>
        <w:t>,</w:t>
      </w:r>
    </w:p>
    <w:p w:rsidR="003B5D4F" w:rsidRDefault="009825B0" w:rsidP="00FD075C">
      <w:pPr>
        <w:spacing w:after="0" w:line="360" w:lineRule="auto"/>
        <w:ind w:left="-567" w:firstLine="567"/>
        <w:jc w:val="both"/>
        <w:rPr>
          <w:rFonts w:ascii="Times New Roman" w:eastAsia="Calibri" w:hAnsi="Times New Roman" w:cs="Times New Roman"/>
          <w:sz w:val="28"/>
          <w:szCs w:val="28"/>
        </w:rPr>
      </w:pPr>
      <w:r w:rsidRPr="009825B0">
        <w:rPr>
          <w:rFonts w:ascii="Times New Roman" w:eastAsia="Calibri" w:hAnsi="Times New Roman" w:cs="Times New Roman"/>
          <w:sz w:val="28"/>
          <w:szCs w:val="28"/>
        </w:rPr>
        <w:lastRenderedPageBreak/>
        <w:t>–</w:t>
      </w:r>
      <w:r w:rsidR="003B5D4F">
        <w:rPr>
          <w:rFonts w:ascii="Times New Roman" w:eastAsia="Calibri" w:hAnsi="Times New Roman" w:cs="Times New Roman"/>
          <w:sz w:val="28"/>
          <w:szCs w:val="28"/>
        </w:rPr>
        <w:t xml:space="preserve"> понять </w:t>
      </w:r>
      <w:r w:rsidR="003B5D4F" w:rsidRPr="003B5D4F">
        <w:rPr>
          <w:rFonts w:ascii="Times New Roman" w:eastAsia="Calibri" w:hAnsi="Times New Roman" w:cs="Times New Roman"/>
          <w:sz w:val="28"/>
          <w:szCs w:val="28"/>
        </w:rPr>
        <w:t>особенности функционирования российского рынка ценных бумаг</w:t>
      </w:r>
      <w:r w:rsidR="003B5D4F">
        <w:rPr>
          <w:rFonts w:ascii="Times New Roman" w:eastAsia="Calibri" w:hAnsi="Times New Roman" w:cs="Times New Roman"/>
          <w:sz w:val="28"/>
          <w:szCs w:val="28"/>
        </w:rPr>
        <w:t>,</w:t>
      </w:r>
    </w:p>
    <w:p w:rsidR="009825B0" w:rsidRPr="00687562" w:rsidRDefault="009825B0" w:rsidP="002A00A2">
      <w:pPr>
        <w:spacing w:after="0" w:line="360" w:lineRule="auto"/>
        <w:ind w:left="-567" w:firstLine="567"/>
        <w:jc w:val="both"/>
        <w:rPr>
          <w:rFonts w:ascii="Times New Roman" w:eastAsia="Calibri" w:hAnsi="Times New Roman" w:cs="Times New Roman"/>
          <w:sz w:val="28"/>
          <w:szCs w:val="28"/>
        </w:rPr>
      </w:pPr>
      <w:r w:rsidRPr="009825B0">
        <w:rPr>
          <w:rFonts w:ascii="Times New Roman" w:eastAsia="Calibri" w:hAnsi="Times New Roman" w:cs="Times New Roman"/>
          <w:sz w:val="28"/>
          <w:szCs w:val="28"/>
        </w:rPr>
        <w:t xml:space="preserve">– изучить </w:t>
      </w:r>
      <w:r w:rsidR="003B5D4F">
        <w:rPr>
          <w:rFonts w:ascii="Times New Roman" w:eastAsia="Calibri" w:hAnsi="Times New Roman" w:cs="Times New Roman"/>
          <w:sz w:val="28"/>
          <w:szCs w:val="28"/>
        </w:rPr>
        <w:t xml:space="preserve">состояние рынка ценных бумаг </w:t>
      </w:r>
      <w:r w:rsidRPr="009825B0">
        <w:rPr>
          <w:rFonts w:ascii="Times New Roman" w:eastAsia="Calibri" w:hAnsi="Times New Roman" w:cs="Times New Roman"/>
          <w:sz w:val="28"/>
          <w:szCs w:val="28"/>
        </w:rPr>
        <w:t>в России.</w:t>
      </w:r>
    </w:p>
    <w:p w:rsidR="00D6093C" w:rsidRPr="00687562" w:rsidRDefault="009825B0" w:rsidP="002A00A2">
      <w:pPr>
        <w:spacing w:after="0" w:line="360" w:lineRule="auto"/>
        <w:ind w:left="-567" w:firstLine="567"/>
        <w:jc w:val="both"/>
        <w:rPr>
          <w:rFonts w:ascii="Times New Roman" w:eastAsia="Calibri" w:hAnsi="Times New Roman" w:cs="Times New Roman"/>
          <w:i/>
          <w:sz w:val="28"/>
          <w:szCs w:val="28"/>
        </w:rPr>
      </w:pPr>
      <w:r>
        <w:rPr>
          <w:rFonts w:ascii="Times New Roman" w:eastAsia="Calibri" w:hAnsi="Times New Roman" w:cs="Times New Roman"/>
          <w:i/>
          <w:sz w:val="28"/>
          <w:szCs w:val="28"/>
        </w:rPr>
        <w:t>Объектом исследования являются экономические отношения по поводу управления рынка ценных бумаг</w:t>
      </w:r>
      <w:r w:rsidR="00D6093C" w:rsidRPr="00687562">
        <w:rPr>
          <w:rFonts w:ascii="Times New Roman" w:eastAsia="Calibri" w:hAnsi="Times New Roman" w:cs="Times New Roman"/>
          <w:i/>
          <w:sz w:val="28"/>
          <w:szCs w:val="28"/>
        </w:rPr>
        <w:t>.</w:t>
      </w:r>
    </w:p>
    <w:p w:rsidR="00020599" w:rsidRPr="00687562" w:rsidRDefault="00020599"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i/>
          <w:sz w:val="28"/>
          <w:szCs w:val="28"/>
        </w:rPr>
        <w:t>Предметом исследования</w:t>
      </w:r>
      <w:r w:rsidRPr="00687562">
        <w:rPr>
          <w:rFonts w:ascii="Times New Roman" w:eastAsia="Calibri" w:hAnsi="Times New Roman" w:cs="Times New Roman"/>
          <w:sz w:val="28"/>
          <w:szCs w:val="28"/>
        </w:rPr>
        <w:t xml:space="preserve"> является</w:t>
      </w:r>
      <w:r w:rsidR="001671A1" w:rsidRPr="00687562">
        <w:rPr>
          <w:rFonts w:ascii="Times New Roman" w:eastAsia="Calibri" w:hAnsi="Times New Roman" w:cs="Times New Roman"/>
          <w:sz w:val="28"/>
          <w:szCs w:val="28"/>
        </w:rPr>
        <w:t xml:space="preserve"> развитие рынка ценных бумаг.</w:t>
      </w:r>
    </w:p>
    <w:p w:rsidR="00D6093C" w:rsidRPr="00687562" w:rsidRDefault="00D6093C"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sz w:val="28"/>
          <w:szCs w:val="28"/>
        </w:rPr>
        <w:t xml:space="preserve">В ходе научной работы использовались следующие </w:t>
      </w:r>
      <w:r w:rsidRPr="00687562">
        <w:rPr>
          <w:rFonts w:ascii="Times New Roman" w:eastAsia="Calibri" w:hAnsi="Times New Roman" w:cs="Times New Roman"/>
          <w:i/>
          <w:sz w:val="28"/>
          <w:szCs w:val="28"/>
        </w:rPr>
        <w:t>методы научного исследования</w:t>
      </w:r>
      <w:r w:rsidRPr="00687562">
        <w:rPr>
          <w:rFonts w:ascii="Times New Roman" w:eastAsia="Calibri" w:hAnsi="Times New Roman" w:cs="Times New Roman"/>
          <w:sz w:val="28"/>
          <w:szCs w:val="28"/>
        </w:rPr>
        <w:t>: анализ, причинно-следственные методы, сравнение, дедукция, метод логической абстракции, графической интерпретации изученной информации, аналогии, прогнозирования.</w:t>
      </w:r>
    </w:p>
    <w:p w:rsidR="00D6093C" w:rsidRPr="00687562" w:rsidRDefault="00D6093C"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i/>
          <w:sz w:val="28"/>
          <w:szCs w:val="28"/>
        </w:rPr>
        <w:t>Информационной базой</w:t>
      </w:r>
      <w:r w:rsidRPr="00687562">
        <w:rPr>
          <w:rFonts w:ascii="Times New Roman" w:eastAsia="Calibri" w:hAnsi="Times New Roman" w:cs="Times New Roman"/>
          <w:sz w:val="28"/>
          <w:szCs w:val="28"/>
        </w:rPr>
        <w:t xml:space="preserve"> для написания работы послужили учебные пособия, монографии, научные статьи, ресурсы интернета</w:t>
      </w:r>
    </w:p>
    <w:p w:rsidR="00D6093C" w:rsidRPr="00687562" w:rsidRDefault="00DC35B6"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i/>
          <w:sz w:val="28"/>
          <w:szCs w:val="28"/>
        </w:rPr>
        <w:t xml:space="preserve">Структура курсовой работы </w:t>
      </w:r>
      <w:r w:rsidRPr="00687562">
        <w:rPr>
          <w:rFonts w:ascii="Times New Roman" w:eastAsia="Calibri" w:hAnsi="Times New Roman" w:cs="Times New Roman"/>
          <w:sz w:val="28"/>
          <w:szCs w:val="28"/>
        </w:rPr>
        <w:t xml:space="preserve">  представлена введением, двумя главами, заключением, списком использованных источников и приложением к главам.</w:t>
      </w:r>
    </w:p>
    <w:p w:rsidR="00DC35B6" w:rsidRPr="00687562" w:rsidRDefault="00DC35B6" w:rsidP="002A00A2">
      <w:pPr>
        <w:spacing w:after="0" w:line="360" w:lineRule="auto"/>
        <w:ind w:left="-567" w:firstLine="567"/>
        <w:jc w:val="both"/>
        <w:rPr>
          <w:rFonts w:ascii="Times New Roman" w:eastAsia="Calibri" w:hAnsi="Times New Roman" w:cs="Times New Roman"/>
          <w:sz w:val="28"/>
          <w:szCs w:val="28"/>
        </w:rPr>
      </w:pPr>
      <w:r w:rsidRPr="00687562">
        <w:rPr>
          <w:rFonts w:ascii="Times New Roman" w:eastAsia="Calibri" w:hAnsi="Times New Roman" w:cs="Times New Roman"/>
          <w:sz w:val="28"/>
          <w:szCs w:val="28"/>
        </w:rPr>
        <w:t>Во введении отражена актуальность темы исследования, поставлена цель работы, выстроены задачи ее достижения, объекты и предмет ее изучения. В первой главе представлена теоретическая составляющая, рассматривающая теоретические положения заданной темы. Во второй главе рассмотрены</w:t>
      </w:r>
      <w:r w:rsidR="00017942" w:rsidRPr="00687562">
        <w:rPr>
          <w:rFonts w:ascii="Times New Roman" w:eastAsia="Calibri" w:hAnsi="Times New Roman" w:cs="Times New Roman"/>
          <w:sz w:val="28"/>
          <w:szCs w:val="28"/>
        </w:rPr>
        <w:t xml:space="preserve"> перспективы развития рынка ценных бумаг и дальнейшее совершенствование</w:t>
      </w:r>
      <w:r w:rsidRPr="00687562">
        <w:rPr>
          <w:rFonts w:ascii="Times New Roman" w:eastAsia="Calibri" w:hAnsi="Times New Roman" w:cs="Times New Roman"/>
          <w:sz w:val="28"/>
          <w:szCs w:val="28"/>
        </w:rPr>
        <w:t>. В заключении работы приведены основные вытекающие выводы.</w:t>
      </w:r>
    </w:p>
    <w:p w:rsidR="00DC35B6" w:rsidRPr="00687562" w:rsidRDefault="00DC35B6" w:rsidP="00F87986">
      <w:pPr>
        <w:spacing w:after="0" w:line="360" w:lineRule="auto"/>
        <w:ind w:firstLine="709"/>
        <w:jc w:val="both"/>
        <w:rPr>
          <w:rFonts w:ascii="Times New Roman" w:eastAsia="Calibri" w:hAnsi="Times New Roman" w:cs="Times New Roman"/>
          <w:sz w:val="28"/>
          <w:szCs w:val="28"/>
        </w:rPr>
      </w:pPr>
    </w:p>
    <w:p w:rsidR="0062470E" w:rsidRDefault="0062470E" w:rsidP="00DC35B6">
      <w:pPr>
        <w:tabs>
          <w:tab w:val="right" w:leader="dot" w:pos="9356"/>
        </w:tabs>
        <w:spacing w:after="0" w:line="360" w:lineRule="auto"/>
        <w:jc w:val="both"/>
        <w:rPr>
          <w:rFonts w:ascii="Times New Roman" w:hAnsi="Times New Roman" w:cs="Times New Roman"/>
          <w:b/>
          <w:sz w:val="28"/>
          <w:szCs w:val="28"/>
        </w:rPr>
      </w:pPr>
    </w:p>
    <w:p w:rsidR="00096866" w:rsidRDefault="00096866" w:rsidP="00DC35B6">
      <w:pPr>
        <w:tabs>
          <w:tab w:val="right" w:leader="dot" w:pos="9356"/>
        </w:tabs>
        <w:spacing w:after="0" w:line="360" w:lineRule="auto"/>
        <w:jc w:val="both"/>
        <w:rPr>
          <w:rFonts w:ascii="Times New Roman" w:hAnsi="Times New Roman" w:cs="Times New Roman"/>
          <w:b/>
          <w:sz w:val="28"/>
          <w:szCs w:val="28"/>
        </w:rPr>
      </w:pPr>
    </w:p>
    <w:p w:rsidR="002F0254" w:rsidRDefault="002F0254" w:rsidP="00DC35B6">
      <w:pPr>
        <w:tabs>
          <w:tab w:val="right" w:leader="dot" w:pos="9356"/>
        </w:tabs>
        <w:spacing w:after="0" w:line="360" w:lineRule="auto"/>
        <w:jc w:val="both"/>
        <w:rPr>
          <w:rFonts w:ascii="Times New Roman" w:hAnsi="Times New Roman" w:cs="Times New Roman"/>
          <w:b/>
          <w:sz w:val="28"/>
          <w:szCs w:val="28"/>
        </w:rPr>
      </w:pPr>
    </w:p>
    <w:p w:rsidR="002A00A2" w:rsidRDefault="002A00A2" w:rsidP="00DC35B6">
      <w:pPr>
        <w:tabs>
          <w:tab w:val="right" w:leader="dot" w:pos="9356"/>
        </w:tabs>
        <w:spacing w:after="0" w:line="360" w:lineRule="auto"/>
        <w:jc w:val="both"/>
        <w:rPr>
          <w:rFonts w:ascii="Times New Roman" w:hAnsi="Times New Roman" w:cs="Times New Roman"/>
          <w:b/>
          <w:sz w:val="28"/>
          <w:szCs w:val="28"/>
        </w:rPr>
      </w:pPr>
    </w:p>
    <w:p w:rsidR="002A00A2" w:rsidRDefault="002A00A2" w:rsidP="00DC35B6">
      <w:pPr>
        <w:tabs>
          <w:tab w:val="right" w:leader="dot" w:pos="9356"/>
        </w:tabs>
        <w:spacing w:after="0" w:line="360" w:lineRule="auto"/>
        <w:jc w:val="both"/>
        <w:rPr>
          <w:rFonts w:ascii="Times New Roman" w:hAnsi="Times New Roman" w:cs="Times New Roman"/>
          <w:b/>
          <w:sz w:val="28"/>
          <w:szCs w:val="28"/>
        </w:rPr>
      </w:pPr>
    </w:p>
    <w:p w:rsidR="002F0254" w:rsidRDefault="002F0254" w:rsidP="00DC35B6">
      <w:pPr>
        <w:tabs>
          <w:tab w:val="right" w:leader="dot" w:pos="9356"/>
        </w:tabs>
        <w:spacing w:after="0" w:line="360" w:lineRule="auto"/>
        <w:jc w:val="both"/>
        <w:rPr>
          <w:rFonts w:ascii="Times New Roman" w:hAnsi="Times New Roman" w:cs="Times New Roman"/>
          <w:b/>
          <w:sz w:val="28"/>
          <w:szCs w:val="28"/>
        </w:rPr>
      </w:pPr>
    </w:p>
    <w:p w:rsidR="002F0254" w:rsidRDefault="002F0254" w:rsidP="00DC35B6">
      <w:pPr>
        <w:tabs>
          <w:tab w:val="right" w:leader="dot" w:pos="9356"/>
        </w:tabs>
        <w:spacing w:after="0" w:line="360" w:lineRule="auto"/>
        <w:jc w:val="both"/>
        <w:rPr>
          <w:rFonts w:ascii="Times New Roman" w:hAnsi="Times New Roman" w:cs="Times New Roman"/>
          <w:b/>
          <w:sz w:val="28"/>
          <w:szCs w:val="28"/>
        </w:rPr>
      </w:pPr>
    </w:p>
    <w:p w:rsidR="009E3546" w:rsidRPr="00687562" w:rsidRDefault="009E3546" w:rsidP="00DC35B6">
      <w:pPr>
        <w:tabs>
          <w:tab w:val="right" w:leader="dot" w:pos="9356"/>
        </w:tabs>
        <w:spacing w:after="0" w:line="360" w:lineRule="auto"/>
        <w:jc w:val="both"/>
        <w:rPr>
          <w:rFonts w:ascii="Times New Roman" w:hAnsi="Times New Roman" w:cs="Times New Roman"/>
          <w:b/>
          <w:sz w:val="28"/>
          <w:szCs w:val="28"/>
        </w:rPr>
      </w:pPr>
    </w:p>
    <w:p w:rsidR="0062470E" w:rsidRPr="0062470E" w:rsidRDefault="00DC35B6" w:rsidP="00A16253">
      <w:pPr>
        <w:pStyle w:val="1"/>
        <w:spacing w:before="0" w:line="480" w:lineRule="auto"/>
        <w:ind w:left="-567" w:firstLine="567"/>
        <w:jc w:val="both"/>
        <w:rPr>
          <w:rFonts w:ascii="Times New Roman" w:hAnsi="Times New Roman" w:cs="Times New Roman"/>
          <w:b/>
          <w:bCs/>
          <w:color w:val="auto"/>
          <w:sz w:val="28"/>
        </w:rPr>
      </w:pPr>
      <w:bookmarkStart w:id="2" w:name="_Toc137507080"/>
      <w:r w:rsidRPr="0065541C">
        <w:rPr>
          <w:rFonts w:ascii="Times New Roman" w:hAnsi="Times New Roman" w:cs="Times New Roman"/>
          <w:b/>
          <w:bCs/>
          <w:color w:val="auto"/>
          <w:sz w:val="28"/>
        </w:rPr>
        <w:lastRenderedPageBreak/>
        <w:t>1 Рынок ценных бумаг и его роль в экономике</w:t>
      </w:r>
      <w:bookmarkEnd w:id="2"/>
    </w:p>
    <w:p w:rsidR="00DC35B6" w:rsidRPr="00A16253" w:rsidRDefault="00F87986" w:rsidP="003F6CC3">
      <w:pPr>
        <w:pStyle w:val="1"/>
        <w:spacing w:before="0" w:line="720" w:lineRule="auto"/>
        <w:ind w:left="-567" w:firstLine="851"/>
        <w:jc w:val="both"/>
        <w:rPr>
          <w:rFonts w:ascii="Times New Roman" w:hAnsi="Times New Roman" w:cs="Times New Roman"/>
          <w:b/>
          <w:bCs/>
          <w:color w:val="auto"/>
          <w:sz w:val="28"/>
        </w:rPr>
      </w:pPr>
      <w:bookmarkStart w:id="3" w:name="_Toc137507081"/>
      <w:r w:rsidRPr="0065541C">
        <w:rPr>
          <w:rFonts w:ascii="Times New Roman" w:hAnsi="Times New Roman" w:cs="Times New Roman"/>
          <w:b/>
          <w:bCs/>
          <w:color w:val="auto"/>
          <w:sz w:val="28"/>
        </w:rPr>
        <w:t>1.1</w:t>
      </w:r>
      <w:r w:rsidR="00EE2248" w:rsidRPr="0065541C">
        <w:rPr>
          <w:rFonts w:ascii="Times New Roman" w:hAnsi="Times New Roman" w:cs="Times New Roman"/>
          <w:b/>
          <w:bCs/>
          <w:color w:val="auto"/>
          <w:sz w:val="28"/>
        </w:rPr>
        <w:t xml:space="preserve"> </w:t>
      </w:r>
      <w:r w:rsidR="00DC35B6" w:rsidRPr="0065541C">
        <w:rPr>
          <w:rFonts w:ascii="Times New Roman" w:hAnsi="Times New Roman" w:cs="Times New Roman"/>
          <w:b/>
          <w:bCs/>
          <w:color w:val="auto"/>
          <w:sz w:val="28"/>
        </w:rPr>
        <w:t>Рынок ценных бумаг: понятие и причины возникновения</w:t>
      </w:r>
      <w:bookmarkEnd w:id="3"/>
    </w:p>
    <w:p w:rsidR="0070548E" w:rsidRDefault="0044595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Экономика, испытывая потребность в дополнительных источника</w:t>
      </w:r>
      <w:r w:rsidR="00EF733C">
        <w:rPr>
          <w:rFonts w:ascii="Times New Roman" w:hAnsi="Times New Roman" w:cs="Times New Roman"/>
          <w:sz w:val="28"/>
          <w:szCs w:val="28"/>
        </w:rPr>
        <w:t xml:space="preserve">х финансирования, опирается на </w:t>
      </w:r>
      <w:r w:rsidRPr="00687562">
        <w:rPr>
          <w:rFonts w:ascii="Times New Roman" w:hAnsi="Times New Roman" w:cs="Times New Roman"/>
          <w:sz w:val="28"/>
          <w:szCs w:val="28"/>
        </w:rPr>
        <w:t xml:space="preserve">традиционные – кредитные банковские ресурсы. Население, воспитанное длительное время в централизовано плановой экономике, не испытывает острой потребности в фондовых операциях, приносящих спекулятивный доход. Но, при этом, без развития финансовых рынков, в частности, рынка ценных бумаг трудно себе представить современную высокоразвитую экономику. Рынок ценных бумаг выступает неотъемлемым атрибутом финансовой системы любой экономически развитой страны и является составной частью фондового рынка в целом. Ценные бумаги преобладают среди инструментов внутренних заимствований на рынке ценных бумаг многих стран. В Российской Федерации, в настоящее время, при объективной ограниченности доступа к внешним источникам финансирования, остро актуален вопрос привлечения инвестиций для развития экономики. </w:t>
      </w:r>
      <w:r w:rsidR="0070548E" w:rsidRPr="0070548E">
        <w:rPr>
          <w:rFonts w:ascii="Times New Roman" w:hAnsi="Times New Roman" w:cs="Times New Roman"/>
          <w:sz w:val="28"/>
          <w:szCs w:val="28"/>
        </w:rPr>
        <w:t>Это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привело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к</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тому,</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что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основное</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внимание</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уделяется</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расширению</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внутренних</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заимствований, в</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частности,</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за</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счет</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использования</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официальных</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облигаций.</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Можно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сказать,</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что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не только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увеличивается</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объем</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и</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вид</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государственных</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облигаций,</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но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и</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происходит техническое</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развитие</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их</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выпуска</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и</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распространения.</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Очевидно, что</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эта</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тенденция</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сохранится</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в</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обозримом</w:t>
      </w:r>
      <w:r w:rsidR="0070548E">
        <w:rPr>
          <w:rFonts w:ascii="Times New Roman" w:hAnsi="Times New Roman" w:cs="Times New Roman"/>
          <w:sz w:val="28"/>
          <w:szCs w:val="28"/>
        </w:rPr>
        <w:t xml:space="preserve"> </w:t>
      </w:r>
      <w:r w:rsidR="0070548E" w:rsidRPr="0070548E">
        <w:rPr>
          <w:rFonts w:ascii="Times New Roman" w:hAnsi="Times New Roman" w:cs="Times New Roman"/>
          <w:sz w:val="28"/>
          <w:szCs w:val="28"/>
        </w:rPr>
        <w:t>будущем.</w:t>
      </w:r>
    </w:p>
    <w:p w:rsidR="0044595C" w:rsidRPr="00687562" w:rsidRDefault="00DC132F"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Рынок ценных бумаг – это совокупность экономических институтов и механизмов, обеспечивающих эффективное взаимодействие между субъектами, испытывающими недостаток финансовых ресурсов, и субъектами, обладающими избытком финансовых ресурсов и стремящимися инвестировать его с целью получения дохода (прибыли).</w:t>
      </w:r>
      <w:r w:rsidR="0044595C" w:rsidRPr="00687562">
        <w:rPr>
          <w:rFonts w:ascii="Times New Roman" w:hAnsi="Times New Roman" w:cs="Times New Roman"/>
          <w:sz w:val="28"/>
          <w:szCs w:val="28"/>
        </w:rPr>
        <w:t xml:space="preserve"> </w:t>
      </w:r>
    </w:p>
    <w:p w:rsidR="0044595C" w:rsidRPr="00687562" w:rsidRDefault="00E02642"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Первые ценные бумаги появились ещё в недрах феодализма. В период XVII–XVIII веков они стали играть роль альтернативного инструмента привлечения государством временно свободных финансовых ресурсов. Причины их появления были связаны с потребностью финансирования всё возраставших государственных </w:t>
      </w:r>
      <w:r w:rsidRPr="00687562">
        <w:rPr>
          <w:rFonts w:ascii="Times New Roman" w:hAnsi="Times New Roman" w:cs="Times New Roman"/>
          <w:sz w:val="28"/>
          <w:szCs w:val="28"/>
        </w:rPr>
        <w:lastRenderedPageBreak/>
        <w:t xml:space="preserve">расходов, предоставлением межгосударственных займов и с другими целями. Поэтому исторически первыми появились именно государственные долговые обязательства, оформленные в виде ценных бумаг, т.е. государственные облигации. </w:t>
      </w:r>
      <w:r w:rsidR="0044595C" w:rsidRPr="00687562">
        <w:rPr>
          <w:rFonts w:ascii="Times New Roman" w:hAnsi="Times New Roman" w:cs="Times New Roman"/>
          <w:sz w:val="28"/>
          <w:szCs w:val="28"/>
        </w:rPr>
        <w:t>Появление первых государственных ценных бумаг ознаменовало создание и рынков их обращения, т.е. сфер, где они продавались и покупались. Первые рынки ценных бумаг возникли в этот же период в развитых странах западной Европы.</w:t>
      </w:r>
    </w:p>
    <w:p w:rsidR="0065541C" w:rsidRPr="0049093D" w:rsidRDefault="0013754E" w:rsidP="00A16253">
      <w:pPr>
        <w:spacing w:after="0" w:line="360" w:lineRule="auto"/>
        <w:ind w:left="-567" w:firstLine="567"/>
        <w:jc w:val="both"/>
        <w:rPr>
          <w:rFonts w:ascii="Times New Roman" w:hAnsi="Times New Roman" w:cs="Times New Roman"/>
          <w:sz w:val="28"/>
          <w:szCs w:val="28"/>
        </w:rPr>
      </w:pPr>
      <w:r w:rsidRPr="0013754E">
        <w:rPr>
          <w:rFonts w:ascii="Times New Roman" w:hAnsi="Times New Roman" w:cs="Times New Roman"/>
          <w:sz w:val="28"/>
          <w:szCs w:val="28"/>
        </w:rPr>
        <w:t>Рынки</w:t>
      </w:r>
      <w:r>
        <w:rPr>
          <w:rFonts w:ascii="Times New Roman" w:hAnsi="Times New Roman" w:cs="Times New Roman"/>
          <w:sz w:val="28"/>
          <w:szCs w:val="28"/>
        </w:rPr>
        <w:t xml:space="preserve"> </w:t>
      </w:r>
      <w:r w:rsidRPr="0013754E">
        <w:rPr>
          <w:rFonts w:ascii="Times New Roman" w:hAnsi="Times New Roman" w:cs="Times New Roman"/>
          <w:sz w:val="28"/>
          <w:szCs w:val="28"/>
        </w:rPr>
        <w:t>ценных бумаг в мире</w:t>
      </w:r>
      <w:r>
        <w:rPr>
          <w:rFonts w:ascii="Times New Roman" w:hAnsi="Times New Roman" w:cs="Times New Roman"/>
          <w:sz w:val="28"/>
          <w:szCs w:val="28"/>
        </w:rPr>
        <w:t xml:space="preserve"> </w:t>
      </w:r>
      <w:r w:rsidRPr="0013754E">
        <w:rPr>
          <w:rFonts w:ascii="Times New Roman" w:hAnsi="Times New Roman" w:cs="Times New Roman"/>
          <w:sz w:val="28"/>
          <w:szCs w:val="28"/>
        </w:rPr>
        <w:t>развивались</w:t>
      </w:r>
      <w:r>
        <w:rPr>
          <w:rFonts w:ascii="Times New Roman" w:hAnsi="Times New Roman" w:cs="Times New Roman"/>
          <w:sz w:val="28"/>
          <w:szCs w:val="28"/>
        </w:rPr>
        <w:t xml:space="preserve"> </w:t>
      </w:r>
      <w:r w:rsidRPr="0013754E">
        <w:rPr>
          <w:rFonts w:ascii="Times New Roman" w:hAnsi="Times New Roman" w:cs="Times New Roman"/>
          <w:sz w:val="28"/>
          <w:szCs w:val="28"/>
        </w:rPr>
        <w:t>неравномерно, как</w:t>
      </w:r>
      <w:r>
        <w:rPr>
          <w:rFonts w:ascii="Times New Roman" w:hAnsi="Times New Roman" w:cs="Times New Roman"/>
          <w:sz w:val="28"/>
          <w:szCs w:val="28"/>
        </w:rPr>
        <w:t xml:space="preserve"> </w:t>
      </w:r>
      <w:r w:rsidRPr="0013754E">
        <w:rPr>
          <w:rFonts w:ascii="Times New Roman" w:hAnsi="Times New Roman" w:cs="Times New Roman"/>
          <w:sz w:val="28"/>
          <w:szCs w:val="28"/>
        </w:rPr>
        <w:t>в</w:t>
      </w:r>
      <w:r>
        <w:rPr>
          <w:rFonts w:ascii="Times New Roman" w:hAnsi="Times New Roman" w:cs="Times New Roman"/>
          <w:sz w:val="28"/>
          <w:szCs w:val="28"/>
        </w:rPr>
        <w:t xml:space="preserve"> </w:t>
      </w:r>
      <w:r w:rsidRPr="0013754E">
        <w:rPr>
          <w:rFonts w:ascii="Times New Roman" w:hAnsi="Times New Roman" w:cs="Times New Roman"/>
          <w:sz w:val="28"/>
          <w:szCs w:val="28"/>
        </w:rPr>
        <w:t>международном</w:t>
      </w:r>
      <w:r>
        <w:rPr>
          <w:rFonts w:ascii="Times New Roman" w:hAnsi="Times New Roman" w:cs="Times New Roman"/>
          <w:sz w:val="28"/>
          <w:szCs w:val="28"/>
        </w:rPr>
        <w:t xml:space="preserve"> </w:t>
      </w:r>
      <w:r w:rsidRPr="0013754E">
        <w:rPr>
          <w:rFonts w:ascii="Times New Roman" w:hAnsi="Times New Roman" w:cs="Times New Roman"/>
          <w:sz w:val="28"/>
          <w:szCs w:val="28"/>
        </w:rPr>
        <w:t>масштабе,</w:t>
      </w:r>
      <w:r>
        <w:rPr>
          <w:rFonts w:ascii="Times New Roman" w:hAnsi="Times New Roman" w:cs="Times New Roman"/>
          <w:sz w:val="28"/>
          <w:szCs w:val="28"/>
        </w:rPr>
        <w:t xml:space="preserve"> </w:t>
      </w:r>
      <w:r w:rsidRPr="0013754E">
        <w:rPr>
          <w:rFonts w:ascii="Times New Roman" w:hAnsi="Times New Roman" w:cs="Times New Roman"/>
          <w:sz w:val="28"/>
          <w:szCs w:val="28"/>
        </w:rPr>
        <w:t>так и во времени.</w:t>
      </w:r>
      <w:r>
        <w:rPr>
          <w:rFonts w:ascii="Times New Roman" w:hAnsi="Times New Roman" w:cs="Times New Roman"/>
          <w:sz w:val="28"/>
          <w:szCs w:val="28"/>
        </w:rPr>
        <w:t xml:space="preserve"> </w:t>
      </w:r>
      <w:r w:rsidRPr="0013754E">
        <w:rPr>
          <w:rFonts w:ascii="Times New Roman" w:hAnsi="Times New Roman" w:cs="Times New Roman"/>
          <w:sz w:val="28"/>
          <w:szCs w:val="28"/>
        </w:rPr>
        <w:t>В</w:t>
      </w:r>
      <w:r>
        <w:rPr>
          <w:rFonts w:ascii="Times New Roman" w:hAnsi="Times New Roman" w:cs="Times New Roman"/>
          <w:sz w:val="28"/>
          <w:szCs w:val="28"/>
        </w:rPr>
        <w:t xml:space="preserve"> </w:t>
      </w:r>
      <w:r w:rsidRPr="0013754E">
        <w:rPr>
          <w:rFonts w:ascii="Times New Roman" w:hAnsi="Times New Roman" w:cs="Times New Roman"/>
          <w:sz w:val="28"/>
          <w:szCs w:val="28"/>
        </w:rPr>
        <w:t>развитых</w:t>
      </w:r>
      <w:r>
        <w:rPr>
          <w:rFonts w:ascii="Times New Roman" w:hAnsi="Times New Roman" w:cs="Times New Roman"/>
          <w:sz w:val="28"/>
          <w:szCs w:val="28"/>
        </w:rPr>
        <w:t xml:space="preserve"> </w:t>
      </w:r>
      <w:r w:rsidRPr="0013754E">
        <w:rPr>
          <w:rFonts w:ascii="Times New Roman" w:hAnsi="Times New Roman" w:cs="Times New Roman"/>
          <w:sz w:val="28"/>
          <w:szCs w:val="28"/>
        </w:rPr>
        <w:t>странах</w:t>
      </w:r>
      <w:r>
        <w:rPr>
          <w:rFonts w:ascii="Times New Roman" w:hAnsi="Times New Roman" w:cs="Times New Roman"/>
          <w:sz w:val="28"/>
          <w:szCs w:val="28"/>
        </w:rPr>
        <w:t xml:space="preserve"> </w:t>
      </w:r>
      <w:r w:rsidRPr="0013754E">
        <w:rPr>
          <w:rFonts w:ascii="Times New Roman" w:hAnsi="Times New Roman" w:cs="Times New Roman"/>
          <w:sz w:val="28"/>
          <w:szCs w:val="28"/>
        </w:rPr>
        <w:t>они</w:t>
      </w:r>
      <w:r>
        <w:rPr>
          <w:rFonts w:ascii="Times New Roman" w:hAnsi="Times New Roman" w:cs="Times New Roman"/>
          <w:sz w:val="28"/>
          <w:szCs w:val="28"/>
        </w:rPr>
        <w:t xml:space="preserve"> </w:t>
      </w:r>
      <w:r w:rsidRPr="0013754E">
        <w:rPr>
          <w:rFonts w:ascii="Times New Roman" w:hAnsi="Times New Roman" w:cs="Times New Roman"/>
          <w:sz w:val="28"/>
          <w:szCs w:val="28"/>
        </w:rPr>
        <w:t>развивались</w:t>
      </w:r>
      <w:r>
        <w:rPr>
          <w:rFonts w:ascii="Times New Roman" w:hAnsi="Times New Roman" w:cs="Times New Roman"/>
          <w:sz w:val="28"/>
          <w:szCs w:val="28"/>
        </w:rPr>
        <w:t xml:space="preserve"> </w:t>
      </w:r>
      <w:r w:rsidRPr="0013754E">
        <w:rPr>
          <w:rFonts w:ascii="Times New Roman" w:hAnsi="Times New Roman" w:cs="Times New Roman"/>
          <w:sz w:val="28"/>
          <w:szCs w:val="28"/>
        </w:rPr>
        <w:t>быстрее.</w:t>
      </w:r>
      <w:r>
        <w:rPr>
          <w:rFonts w:ascii="Times New Roman" w:hAnsi="Times New Roman" w:cs="Times New Roman"/>
          <w:sz w:val="28"/>
          <w:szCs w:val="28"/>
        </w:rPr>
        <w:t xml:space="preserve"> </w:t>
      </w:r>
      <w:r w:rsidRPr="0013754E">
        <w:rPr>
          <w:rFonts w:ascii="Times New Roman" w:hAnsi="Times New Roman" w:cs="Times New Roman"/>
          <w:sz w:val="28"/>
          <w:szCs w:val="28"/>
        </w:rPr>
        <w:t>В</w:t>
      </w:r>
      <w:r>
        <w:rPr>
          <w:rFonts w:ascii="Times New Roman" w:hAnsi="Times New Roman" w:cs="Times New Roman"/>
          <w:sz w:val="28"/>
          <w:szCs w:val="28"/>
        </w:rPr>
        <w:t xml:space="preserve"> </w:t>
      </w:r>
      <w:r w:rsidRPr="0013754E">
        <w:rPr>
          <w:rFonts w:ascii="Times New Roman" w:hAnsi="Times New Roman" w:cs="Times New Roman"/>
          <w:sz w:val="28"/>
          <w:szCs w:val="28"/>
        </w:rPr>
        <w:t>некоторые</w:t>
      </w:r>
      <w:r>
        <w:rPr>
          <w:rFonts w:ascii="Times New Roman" w:hAnsi="Times New Roman" w:cs="Times New Roman"/>
          <w:sz w:val="28"/>
          <w:szCs w:val="28"/>
        </w:rPr>
        <w:t xml:space="preserve"> </w:t>
      </w:r>
      <w:r w:rsidRPr="0013754E">
        <w:rPr>
          <w:rFonts w:ascii="Times New Roman" w:hAnsi="Times New Roman" w:cs="Times New Roman"/>
          <w:sz w:val="28"/>
          <w:szCs w:val="28"/>
        </w:rPr>
        <w:t>периоды</w:t>
      </w:r>
      <w:r>
        <w:rPr>
          <w:rFonts w:ascii="Times New Roman" w:hAnsi="Times New Roman" w:cs="Times New Roman"/>
          <w:sz w:val="28"/>
          <w:szCs w:val="28"/>
        </w:rPr>
        <w:t xml:space="preserve"> </w:t>
      </w:r>
      <w:r w:rsidRPr="0013754E">
        <w:rPr>
          <w:rFonts w:ascii="Times New Roman" w:hAnsi="Times New Roman" w:cs="Times New Roman"/>
          <w:sz w:val="28"/>
          <w:szCs w:val="28"/>
        </w:rPr>
        <w:t>развитие</w:t>
      </w:r>
      <w:r>
        <w:rPr>
          <w:rFonts w:ascii="Times New Roman" w:hAnsi="Times New Roman" w:cs="Times New Roman"/>
          <w:sz w:val="28"/>
          <w:szCs w:val="28"/>
        </w:rPr>
        <w:t xml:space="preserve"> </w:t>
      </w:r>
      <w:r w:rsidRPr="0013754E">
        <w:rPr>
          <w:rFonts w:ascii="Times New Roman" w:hAnsi="Times New Roman" w:cs="Times New Roman"/>
          <w:sz w:val="28"/>
          <w:szCs w:val="28"/>
        </w:rPr>
        <w:t>рынков</w:t>
      </w:r>
      <w:r>
        <w:rPr>
          <w:rFonts w:ascii="Times New Roman" w:hAnsi="Times New Roman" w:cs="Times New Roman"/>
          <w:sz w:val="28"/>
          <w:szCs w:val="28"/>
        </w:rPr>
        <w:t xml:space="preserve"> </w:t>
      </w:r>
      <w:r w:rsidRPr="0013754E">
        <w:rPr>
          <w:rFonts w:ascii="Times New Roman" w:hAnsi="Times New Roman" w:cs="Times New Roman"/>
          <w:sz w:val="28"/>
          <w:szCs w:val="28"/>
        </w:rPr>
        <w:t>ценных</w:t>
      </w:r>
      <w:r>
        <w:rPr>
          <w:rFonts w:ascii="Times New Roman" w:hAnsi="Times New Roman" w:cs="Times New Roman"/>
          <w:sz w:val="28"/>
          <w:szCs w:val="28"/>
        </w:rPr>
        <w:t xml:space="preserve"> </w:t>
      </w:r>
      <w:r w:rsidRPr="0013754E">
        <w:rPr>
          <w:rFonts w:ascii="Times New Roman" w:hAnsi="Times New Roman" w:cs="Times New Roman"/>
          <w:sz w:val="28"/>
          <w:szCs w:val="28"/>
        </w:rPr>
        <w:t>бумаг</w:t>
      </w:r>
      <w:r>
        <w:rPr>
          <w:rFonts w:ascii="Times New Roman" w:hAnsi="Times New Roman" w:cs="Times New Roman"/>
          <w:sz w:val="28"/>
          <w:szCs w:val="28"/>
        </w:rPr>
        <w:t xml:space="preserve"> </w:t>
      </w:r>
      <w:r w:rsidRPr="0013754E">
        <w:rPr>
          <w:rFonts w:ascii="Times New Roman" w:hAnsi="Times New Roman" w:cs="Times New Roman"/>
          <w:sz w:val="28"/>
          <w:szCs w:val="28"/>
        </w:rPr>
        <w:t>было</w:t>
      </w:r>
      <w:r>
        <w:rPr>
          <w:rFonts w:ascii="Times New Roman" w:hAnsi="Times New Roman" w:cs="Times New Roman"/>
          <w:sz w:val="28"/>
          <w:szCs w:val="28"/>
        </w:rPr>
        <w:t xml:space="preserve"> </w:t>
      </w:r>
      <w:r w:rsidRPr="0013754E">
        <w:rPr>
          <w:rFonts w:ascii="Times New Roman" w:hAnsi="Times New Roman" w:cs="Times New Roman"/>
          <w:sz w:val="28"/>
          <w:szCs w:val="28"/>
        </w:rPr>
        <w:t>стремительным.</w:t>
      </w:r>
      <w:r w:rsidR="0049093D" w:rsidRPr="0049093D">
        <w:rPr>
          <w:rFonts w:ascii="Times New Roman" w:hAnsi="Times New Roman" w:cs="Times New Roman"/>
          <w:sz w:val="28"/>
          <w:szCs w:val="28"/>
        </w:rPr>
        <w:t xml:space="preserve"> [</w:t>
      </w:r>
      <w:r w:rsidR="0049093D" w:rsidRPr="00CC01DA">
        <w:rPr>
          <w:rFonts w:ascii="Times New Roman" w:hAnsi="Times New Roman" w:cs="Times New Roman"/>
          <w:sz w:val="28"/>
          <w:szCs w:val="28"/>
        </w:rPr>
        <w:t>25</w:t>
      </w:r>
      <w:r w:rsidR="0049093D" w:rsidRPr="0049093D">
        <w:rPr>
          <w:rFonts w:ascii="Times New Roman" w:hAnsi="Times New Roman" w:cs="Times New Roman"/>
          <w:sz w:val="28"/>
          <w:szCs w:val="28"/>
        </w:rPr>
        <w:t>]</w:t>
      </w:r>
    </w:p>
    <w:p w:rsidR="00A16253" w:rsidRPr="00687562" w:rsidRDefault="00A16253" w:rsidP="00A16253">
      <w:pPr>
        <w:spacing w:after="0" w:line="360" w:lineRule="auto"/>
        <w:ind w:left="-567" w:firstLine="567"/>
        <w:jc w:val="both"/>
        <w:rPr>
          <w:rFonts w:ascii="Times New Roman" w:hAnsi="Times New Roman" w:cs="Times New Roman"/>
          <w:sz w:val="28"/>
          <w:szCs w:val="28"/>
        </w:rPr>
      </w:pPr>
    </w:p>
    <w:p w:rsidR="0072338D" w:rsidRDefault="002F0254" w:rsidP="00B44DC8">
      <w:pPr>
        <w:pStyle w:val="1"/>
        <w:spacing w:before="0" w:line="360" w:lineRule="auto"/>
        <w:ind w:left="567" w:hanging="1701"/>
        <w:jc w:val="both"/>
        <w:rPr>
          <w:rFonts w:ascii="Times New Roman" w:hAnsi="Times New Roman" w:cs="Times New Roman"/>
          <w:b/>
          <w:bCs/>
          <w:color w:val="auto"/>
          <w:sz w:val="28"/>
        </w:rPr>
      </w:pPr>
      <w:r>
        <w:rPr>
          <w:rFonts w:ascii="Times New Roman" w:hAnsi="Times New Roman" w:cs="Times New Roman"/>
          <w:b/>
          <w:bCs/>
          <w:color w:val="auto"/>
          <w:sz w:val="28"/>
        </w:rPr>
        <w:t xml:space="preserve">               </w:t>
      </w:r>
      <w:bookmarkStart w:id="4" w:name="_Toc137507082"/>
      <w:r w:rsidR="00A16253">
        <w:rPr>
          <w:rFonts w:ascii="Times New Roman" w:hAnsi="Times New Roman" w:cs="Times New Roman"/>
          <w:b/>
          <w:bCs/>
          <w:color w:val="auto"/>
          <w:sz w:val="28"/>
        </w:rPr>
        <w:t xml:space="preserve"> </w:t>
      </w:r>
      <w:r w:rsidR="00D6093C" w:rsidRPr="00EE2248">
        <w:rPr>
          <w:rFonts w:ascii="Times New Roman" w:hAnsi="Times New Roman" w:cs="Times New Roman"/>
          <w:b/>
          <w:bCs/>
          <w:color w:val="auto"/>
          <w:sz w:val="28"/>
        </w:rPr>
        <w:t>1.2 Классификация рынка ценных бумаг</w:t>
      </w:r>
      <w:bookmarkEnd w:id="4"/>
    </w:p>
    <w:p w:rsidR="00EE2248" w:rsidRPr="00EE2248" w:rsidRDefault="00EE2248" w:rsidP="0065541C">
      <w:pPr>
        <w:spacing w:after="0" w:line="360" w:lineRule="auto"/>
        <w:ind w:firstLine="709"/>
        <w:jc w:val="both"/>
      </w:pPr>
    </w:p>
    <w:p w:rsidR="00D6093C" w:rsidRPr="00687562"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Одним из важных вопросов при анализе рынка ценных бумаг является вопрос о его классификации по различным основаниям. Анализ структуры рынка служит решению острейшей практической задачи – сегментации рынка, выбора своей ниши на рынке для эффективной деятельности в условиях острой и возрастающей конкуренции.</w:t>
      </w:r>
    </w:p>
    <w:p w:rsidR="00D6093C" w:rsidRPr="00687562"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Рассмотрим некоторые классификации рынка ценных бумаг.</w:t>
      </w:r>
    </w:p>
    <w:p w:rsidR="00D6093C" w:rsidRPr="00687562"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 географическому признаку можно выделить: Национальный рынок ценных бумаг, Региональный рынок ценных бумаг, Международный рынок ценных бумаг, Мировой рынок ценных бумаг.</w:t>
      </w:r>
    </w:p>
    <w:p w:rsidR="00D6093C" w:rsidRPr="00687562"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Национальный рынок ценных бумаг – это относительно замкнутый оборот ценных бумаг внутри национальной экономики. На национальном фондовом рынке происходит перераспределение внутренних денежных капиталов между субъектами экономической деятельности.</w:t>
      </w:r>
    </w:p>
    <w:p w:rsidR="00D6093C" w:rsidRPr="00687562"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Региональный рынок ценных бумаг – это относительно замкнутый оборот ценных бумаг внутри данного региона. Региональные рынки ценных бумаг могут формироваться внутри национального государства (например, рынок ценных бумаг Уральского, Сибирского и т.д. региона), а также в рамках регионов, объединяющих </w:t>
      </w:r>
      <w:r w:rsidRPr="00687562">
        <w:rPr>
          <w:rFonts w:ascii="Times New Roman" w:hAnsi="Times New Roman" w:cs="Times New Roman"/>
          <w:sz w:val="28"/>
          <w:szCs w:val="28"/>
        </w:rPr>
        <w:lastRenderedPageBreak/>
        <w:t>несколько национальных рынков, например, рынок ценных бумаг стран Юго-восточной Азии, Латиноамериканских стран и т.д.</w:t>
      </w:r>
    </w:p>
    <w:p w:rsidR="00D6093C" w:rsidRPr="00CC01DA"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Международный рынок ценных бумаг – это оборот ценных бумаг между национальными экономиками. Основным признаком «</w:t>
      </w:r>
      <w:proofErr w:type="spellStart"/>
      <w:r w:rsidRPr="00687562">
        <w:rPr>
          <w:rFonts w:ascii="Times New Roman" w:hAnsi="Times New Roman" w:cs="Times New Roman"/>
          <w:sz w:val="28"/>
          <w:szCs w:val="28"/>
        </w:rPr>
        <w:t>международности</w:t>
      </w:r>
      <w:proofErr w:type="spellEnd"/>
      <w:r w:rsidRPr="00687562">
        <w:rPr>
          <w:rFonts w:ascii="Times New Roman" w:hAnsi="Times New Roman" w:cs="Times New Roman"/>
          <w:sz w:val="28"/>
          <w:szCs w:val="28"/>
        </w:rPr>
        <w:t>» рынка является пересечение национальным капиталом национальные границы, перелив капитала из одной страны в другую. Например, когда Россия выпускает еврооблигации и их покупают инвесторы из разных стран, то капитал из этих стран привлекается в Россию (в данном случае в бюджет РФ). Когда акции «</w:t>
      </w:r>
      <w:proofErr w:type="spellStart"/>
      <w:r w:rsidRPr="00687562">
        <w:rPr>
          <w:rFonts w:ascii="Times New Roman" w:hAnsi="Times New Roman" w:cs="Times New Roman"/>
          <w:sz w:val="28"/>
          <w:szCs w:val="28"/>
        </w:rPr>
        <w:t>Вымпелкома</w:t>
      </w:r>
      <w:proofErr w:type="spellEnd"/>
      <w:r w:rsidRPr="00687562">
        <w:rPr>
          <w:rFonts w:ascii="Times New Roman" w:hAnsi="Times New Roman" w:cs="Times New Roman"/>
          <w:sz w:val="28"/>
          <w:szCs w:val="28"/>
        </w:rPr>
        <w:t>» были размещены на Нью-йоркской фондовой бирже и их купили американские инвесторы, это означает, что американский капитал привлечен в российскую компанию.</w:t>
      </w:r>
      <w:r w:rsidR="00D16B29">
        <w:rPr>
          <w:rFonts w:ascii="Times New Roman" w:hAnsi="Times New Roman" w:cs="Times New Roman"/>
          <w:sz w:val="28"/>
          <w:szCs w:val="28"/>
        </w:rPr>
        <w:t xml:space="preserve"> </w:t>
      </w:r>
      <w:r w:rsidR="00D16B29" w:rsidRPr="00D16B29">
        <w:rPr>
          <w:rFonts w:ascii="Times New Roman" w:hAnsi="Times New Roman" w:cs="Times New Roman"/>
          <w:sz w:val="28"/>
          <w:szCs w:val="28"/>
        </w:rPr>
        <w:t>[</w:t>
      </w:r>
      <w:r w:rsidR="00D16B29" w:rsidRPr="00CC01DA">
        <w:rPr>
          <w:rFonts w:ascii="Times New Roman" w:hAnsi="Times New Roman" w:cs="Times New Roman"/>
          <w:sz w:val="28"/>
          <w:szCs w:val="28"/>
        </w:rPr>
        <w:t>5]</w:t>
      </w:r>
    </w:p>
    <w:p w:rsidR="00D6093C" w:rsidRPr="00687562"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Мировой рынок ценных бумаг </w:t>
      </w:r>
      <w:bookmarkStart w:id="5" w:name="_Hlk136893312"/>
      <w:r w:rsidRPr="00687562">
        <w:rPr>
          <w:rFonts w:ascii="Times New Roman" w:hAnsi="Times New Roman" w:cs="Times New Roman"/>
          <w:sz w:val="28"/>
          <w:szCs w:val="28"/>
        </w:rPr>
        <w:t>–</w:t>
      </w:r>
      <w:bookmarkEnd w:id="5"/>
      <w:r w:rsidRPr="00687562">
        <w:rPr>
          <w:rFonts w:ascii="Times New Roman" w:hAnsi="Times New Roman" w:cs="Times New Roman"/>
          <w:sz w:val="28"/>
          <w:szCs w:val="28"/>
        </w:rPr>
        <w:t xml:space="preserve"> это совокупность национальных фондовых рынков в их взаимосвязи и взаимозависимости.</w:t>
      </w:r>
    </w:p>
    <w:p w:rsidR="00D6093C" w:rsidRPr="00687562"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 месту обращения ценных бумаг рынок ценных бумаг делится на: Биржевой рынок ценных бумаг, Внебиржевой рынок ценных бумаг.</w:t>
      </w:r>
    </w:p>
    <w:p w:rsidR="00D6093C" w:rsidRDefault="00D6093C"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Биржевой рынок ценных бумаг – это организованный рынок, на котором обращаются специально отобранные ценные бумаги, операции проводят лучшие, наиболее финансово устойчивые профессиональные посредники, это обращение ценных бумаг на фондовой бирже. Биржевой рынок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это рынок, организованный фондовой (фьючерсной, фондовыми секциями валютной и товарной) биржей и работающими на ней брокерскими (маклерскими) и дилерскими фирмами. Это – ядро рынка ценных бумаг.</w:t>
      </w:r>
    </w:p>
    <w:p w:rsidR="00AD6597" w:rsidRPr="00013029" w:rsidRDefault="00013029" w:rsidP="00A16253">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Биржа – особый институт, организующий торговлю финансовыми инструментами, обеспечивающий клиринговую и депозитную деятельность, а также работу брокеров и дилеров.</w:t>
      </w:r>
    </w:p>
    <w:p w:rsidR="00654521" w:rsidRDefault="00AD6597" w:rsidP="00654521">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Фондовая биржа представляет собой организованный и регулярно функционирующий рынок по купле-продаже ценных бумаг. Организационно фондовая биржа представлена в форме хозяйствующего субъекта, занимающегося обращением ценных бумаг.</w:t>
      </w:r>
    </w:p>
    <w:p w:rsidR="00AD6597" w:rsidRPr="00687562" w:rsidRDefault="00AD6597" w:rsidP="00654521">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Как хозяйствующий субъект биржа предоставляет помещение для сделок с ценными бумагами, оказывает расчетные и информационные услуги, дает определенные гарантии, накладывает ограничения на торговлю ценными бумагами и получает комиссионные от сделок. Фондовая биржа работает по лицензии, порядок выдачи которой определен Положением о лицензировании биржевой деятельности на рынке ценных бумаг, утвержденным письмом Минфина РФ от 15 апреля 1992 г. № 20 с последующими изменениями к нему (письмо Минфина РФ от 2 марта 1993 г. № 10). Функции фондовых бирж заключаются в мобилизации временно свободных денежных средств через продажу ценных бумаг и в установлении рыночной стоимости ценных бумаг.</w:t>
      </w:r>
    </w:p>
    <w:p w:rsidR="00AD6597" w:rsidRPr="00687562" w:rsidRDefault="00AD6597"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Участниками фондовой биржи являются продавцы, покупатели и посредники (финансовый брокер или маклер, дилер).</w:t>
      </w:r>
    </w:p>
    <w:p w:rsidR="00AD6597" w:rsidRPr="00687562" w:rsidRDefault="00AD6597"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Внебиржевой рынок ценных бумаг – это обращение ценных бумаг вне фондовой биржи.</w:t>
      </w:r>
    </w:p>
    <w:p w:rsidR="00AD6597" w:rsidRPr="00687562" w:rsidRDefault="00AD6597"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Внебиржевой рынок  </w:t>
      </w:r>
      <w:r w:rsidR="00EE2248" w:rsidRPr="00EE2248">
        <w:rPr>
          <w:rFonts w:ascii="Times New Roman" w:hAnsi="Times New Roman" w:cs="Times New Roman"/>
          <w:sz w:val="28"/>
          <w:szCs w:val="28"/>
        </w:rPr>
        <w:t>–</w:t>
      </w:r>
      <w:r w:rsidR="00EE2248">
        <w:rPr>
          <w:rFonts w:ascii="Times New Roman" w:hAnsi="Times New Roman" w:cs="Times New Roman"/>
          <w:sz w:val="28"/>
          <w:szCs w:val="28"/>
        </w:rPr>
        <w:t xml:space="preserve"> </w:t>
      </w:r>
      <w:r w:rsidRPr="00687562">
        <w:rPr>
          <w:rFonts w:ascii="Times New Roman" w:hAnsi="Times New Roman" w:cs="Times New Roman"/>
          <w:sz w:val="28"/>
          <w:szCs w:val="28"/>
        </w:rPr>
        <w:t>сфера обращения ценных бумаг, не допущенных к котировке на фондовых биржах. Внебиржевой рынок занимается обращением ценных бумаг тех акционерных обществ, которые не имеют достаточного количества акций или доходов для того, чтобы зарегистрировать (пройти листинг) свои акции на какой-либо бирже и быть допущенными к торгам на ней. Он может быть организованным и неорганизованным (стихийным). Организованный внебиржевой рынок образуется фондовыми магазинами, отделениями банков, а также дилерами, которые могут быть или не быть членами биржи; инвестиционными компаниями, инвестиционными фондами, отделениями банков и др.</w:t>
      </w:r>
    </w:p>
    <w:p w:rsidR="00AD6597" w:rsidRPr="00687562" w:rsidRDefault="00AD6597"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На внебиржевом рынке размещаются также новые выпуски ценных бумаг. Внебиржевой рынок ценных бумаг проводится по телефону, телефаксу, компьютерным сетям. Наиболее мощной системой подобного рода является система автоматической котировки Национальной ассоциации дилеров по ценным бумагам (НАСДАК), применяемая в США. Она позволяет своим абонентам, находящимся у более чем 120 тыс. терминалов, непосредственно с рабочего места заключать </w:t>
      </w:r>
      <w:r w:rsidRPr="00687562">
        <w:rPr>
          <w:rFonts w:ascii="Times New Roman" w:hAnsi="Times New Roman" w:cs="Times New Roman"/>
          <w:sz w:val="28"/>
          <w:szCs w:val="28"/>
        </w:rPr>
        <w:lastRenderedPageBreak/>
        <w:t>сделки с ценными бумагами. Рынок НАСДАК является вторым по величине рынком акций в США и третьим в мире. Современный внебиржевой рынок представляет собой разветвленную сеть крупных и солидных коммерческих банков, инвестиционных компаний и фондов, объединенных единой компьютерной системой и электронной связью.</w:t>
      </w:r>
    </w:p>
    <w:p w:rsidR="00EF733C" w:rsidRDefault="00AD6597" w:rsidP="00A16253">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 последнее время наблюдается сближение биржевого и внебиржевого организованного рынка ценных бумаг. Так, Российская торговая система возникла как внебиржевой организованный рынок, но в конце 1999 г. получила статус фондовой биржи.</w:t>
      </w:r>
      <w:r w:rsidR="00A16253">
        <w:rPr>
          <w:rFonts w:ascii="Times New Roman" w:hAnsi="Times New Roman" w:cs="Times New Roman"/>
          <w:sz w:val="28"/>
          <w:szCs w:val="28"/>
        </w:rPr>
        <w:t xml:space="preserve"> </w:t>
      </w:r>
      <w:r w:rsidR="00EF733C" w:rsidRPr="00687562">
        <w:rPr>
          <w:rFonts w:ascii="Times New Roman" w:hAnsi="Times New Roman" w:cs="Times New Roman"/>
          <w:noProof/>
          <w:sz w:val="28"/>
          <w:szCs w:val="28"/>
          <w:lang w:eastAsia="zh-CN"/>
        </w:rPr>
        <w:drawing>
          <wp:inline distT="0" distB="0" distL="0" distR="0" wp14:anchorId="5AD3CF90" wp14:editId="0ACEB2EA">
            <wp:extent cx="5972175" cy="3381375"/>
            <wp:effectExtent l="0" t="0" r="9525" b="9525"/>
            <wp:docPr id="2" name="Рисунок 2" descr="https://studfile.net/html/2706/506/html_4rBPkw_1wu.gdnL/img-4eme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506/html_4rBPkw_1wu.gdnL/img-4emeF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381375"/>
                    </a:xfrm>
                    <a:prstGeom prst="rect">
                      <a:avLst/>
                    </a:prstGeom>
                    <a:noFill/>
                    <a:ln>
                      <a:noFill/>
                    </a:ln>
                  </pic:spPr>
                </pic:pic>
              </a:graphicData>
            </a:graphic>
          </wp:inline>
        </w:drawing>
      </w:r>
    </w:p>
    <w:p w:rsidR="00AD6597" w:rsidRPr="00A04828" w:rsidRDefault="00AD6597" w:rsidP="00A16253">
      <w:pPr>
        <w:spacing w:after="0" w:line="360" w:lineRule="auto"/>
        <w:ind w:firstLine="709"/>
        <w:jc w:val="center"/>
        <w:rPr>
          <w:rFonts w:ascii="Times New Roman" w:hAnsi="Times New Roman" w:cs="Times New Roman"/>
          <w:sz w:val="28"/>
          <w:szCs w:val="28"/>
        </w:rPr>
      </w:pPr>
      <w:r w:rsidRPr="00687562">
        <w:rPr>
          <w:rFonts w:ascii="Times New Roman" w:hAnsi="Times New Roman" w:cs="Times New Roman"/>
          <w:sz w:val="28"/>
          <w:szCs w:val="28"/>
        </w:rPr>
        <w:t>Рис</w:t>
      </w:r>
      <w:r w:rsidR="00013029">
        <w:rPr>
          <w:rFonts w:ascii="Times New Roman" w:hAnsi="Times New Roman" w:cs="Times New Roman"/>
          <w:sz w:val="28"/>
          <w:szCs w:val="28"/>
        </w:rPr>
        <w:t>унок 1</w:t>
      </w:r>
      <w:r w:rsidR="00EE2248">
        <w:rPr>
          <w:rFonts w:ascii="Times New Roman" w:hAnsi="Times New Roman" w:cs="Times New Roman"/>
          <w:sz w:val="28"/>
          <w:szCs w:val="28"/>
        </w:rPr>
        <w:t xml:space="preserve">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Классификация рынков ценных бумаг по видам применяемых технологий торговли</w:t>
      </w:r>
      <w:r w:rsidR="00A04828">
        <w:rPr>
          <w:rFonts w:ascii="Times New Roman" w:hAnsi="Times New Roman" w:cs="Times New Roman"/>
          <w:sz w:val="28"/>
          <w:szCs w:val="28"/>
        </w:rPr>
        <w:t xml:space="preserve"> </w:t>
      </w:r>
      <w:r w:rsidR="00A04828" w:rsidRPr="00A04828">
        <w:rPr>
          <w:rFonts w:ascii="Times New Roman" w:hAnsi="Times New Roman" w:cs="Times New Roman"/>
          <w:sz w:val="28"/>
          <w:szCs w:val="28"/>
        </w:rPr>
        <w:t>[</w:t>
      </w:r>
      <w:r w:rsidR="00EF0262">
        <w:rPr>
          <w:rFonts w:ascii="Times New Roman" w:hAnsi="Times New Roman" w:cs="Times New Roman"/>
          <w:sz w:val="28"/>
          <w:szCs w:val="28"/>
        </w:rPr>
        <w:t>22</w:t>
      </w:r>
      <w:r w:rsidR="00A04828" w:rsidRPr="00A04828">
        <w:rPr>
          <w:rFonts w:ascii="Times New Roman" w:hAnsi="Times New Roman" w:cs="Times New Roman"/>
          <w:sz w:val="28"/>
          <w:szCs w:val="28"/>
        </w:rPr>
        <w:t>]</w:t>
      </w:r>
    </w:p>
    <w:p w:rsidR="00AD6597" w:rsidRPr="00687562" w:rsidRDefault="00AD6597" w:rsidP="0065541C">
      <w:pPr>
        <w:spacing w:after="0" w:line="360" w:lineRule="auto"/>
        <w:ind w:firstLine="709"/>
        <w:jc w:val="both"/>
        <w:rPr>
          <w:rFonts w:ascii="Times New Roman" w:hAnsi="Times New Roman" w:cs="Times New Roman"/>
          <w:sz w:val="28"/>
          <w:szCs w:val="28"/>
        </w:rPr>
      </w:pPr>
    </w:p>
    <w:p w:rsidR="00AD6597" w:rsidRPr="00687562" w:rsidRDefault="005F5326" w:rsidP="005F5326">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 рисунке</w:t>
      </w:r>
      <w:r w:rsidR="00A04828">
        <w:rPr>
          <w:rFonts w:ascii="Times New Roman" w:hAnsi="Times New Roman" w:cs="Times New Roman"/>
          <w:sz w:val="28"/>
          <w:szCs w:val="28"/>
        </w:rPr>
        <w:t xml:space="preserve"> 1</w:t>
      </w:r>
      <w:r w:rsidR="00AD6597" w:rsidRPr="00687562">
        <w:rPr>
          <w:rFonts w:ascii="Times New Roman" w:hAnsi="Times New Roman" w:cs="Times New Roman"/>
          <w:sz w:val="28"/>
          <w:szCs w:val="28"/>
        </w:rPr>
        <w:t xml:space="preserve"> приведена классификация рынков ценных бумаг по видам применяемых технологий торговли.</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Дадим краткую характеристику некоторых из них.</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Стихийный рынок  </w:t>
      </w:r>
      <w:r w:rsidR="00EE2248" w:rsidRPr="00EE2248">
        <w:rPr>
          <w:rFonts w:ascii="Times New Roman" w:hAnsi="Times New Roman" w:cs="Times New Roman"/>
          <w:sz w:val="28"/>
          <w:szCs w:val="28"/>
        </w:rPr>
        <w:t>–</w:t>
      </w:r>
      <w:r w:rsidR="00EE2248">
        <w:rPr>
          <w:rFonts w:ascii="Times New Roman" w:hAnsi="Times New Roman" w:cs="Times New Roman"/>
          <w:sz w:val="28"/>
          <w:szCs w:val="28"/>
        </w:rPr>
        <w:t xml:space="preserve"> </w:t>
      </w:r>
      <w:r w:rsidRPr="00687562">
        <w:rPr>
          <w:rFonts w:ascii="Times New Roman" w:hAnsi="Times New Roman" w:cs="Times New Roman"/>
          <w:sz w:val="28"/>
          <w:szCs w:val="28"/>
        </w:rPr>
        <w:t xml:space="preserve">это частный оборот в его не регулируемой части.       </w:t>
      </w:r>
    </w:p>
    <w:p w:rsidR="005F5326" w:rsidRDefault="00AD6597" w:rsidP="00654521">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 xml:space="preserve">Простой аукционный рынок (характерен для неразвитых биржевых и внебиржевых фондовых рынков). Перед торгами происходит предварительный сбор заявок на продажу, составляется сводный котировочный лист. Аукцион происходит путем последовательного публичного оглашения списка предложений, по каждому из которых происходит гласное состязание (по определенной схеме) покупателей путем назначения новых цен. </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Голландский аукцион. Происходит предварительное накопление заявок покупателей определенных ценных бумаг (сейчас так торгуют ГКО). Эмитент, или его посредники путем анализа устанавливают единую официальную цену, так называемую цену отсечения, которая равна самой нижней цене в заявках на покупку, позволяющей продать весь выпуск (то есть сумма заявок по этой цене и всем ценам выше ее покрывает весь выпуск). Все заявки на покупку, представленные по ценам, выше официальных, удовлетворяются по официальной цене</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Двойные аукционные рынки.</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Онкольные рынки. До начала торгов происходит накопление заявок о покупке и предложений на продажу, которые затем ранжируются по ценовым предложениям, последовательности поступления и количеству. В этой очередности они и удовлетворяются. По определенным правилам устанавливается официальный курс, по которому можно удовлетворить наибольшее число заявок и предложений. </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Непрерывные аукционные рынки. Отсутствует фиксированная дата начала торгов. Поток заявок на покупку и предложений на продажу непрерывно регистрируют специалисты биржи. Поступающие заявки сравнивают с поступившими ранее и при совпадении их позиций удовлетворяются в порядке поступления и по наибольшей сумме поручения. Если поручение выполнить невозможно, то заявитель либо изменяет условия, либо ставится в очередь неисполненных поручений. </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Дилерские рынки. Продавцы публично объявляют о ценах предложения и порядке доступа к местам покупки ценных бумаг. Покупатели, согласные с ценовыми предложениями, заявляют о своих намерениях и приобретают ценные бумаги.</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 отношению ценных бумаг к их выпуску в обращение можно выделить: Первичный рынок ценных бумаг, Вторичный рынок ценных бумаг.</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 xml:space="preserve">Первичный рынок ценных бумаг – это продажа ценных бумаг их первым владельцам. Именно на первичном рынке эмитент (например, акционерное общество), продавая свои ценные бумаги (акции или облигации) привлекает капитал инвесторов, поэтому важнейшей чертой первичного рынка ценных бумаг является раскрытие информации эмитентом о себе и о выпускаемых ценных бумагах.     </w:t>
      </w:r>
    </w:p>
    <w:p w:rsidR="00AD6597" w:rsidRPr="00687562" w:rsidRDefault="00AD6597" w:rsidP="00B63C80">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Вторичный рынок ценных бумаг – это рынок, где производится обращение ранее выпущенных ценных бумаг, осуществляются купля-продажа или другие формы перехода ценной бумаги от одного ее владельца к другому в течение всего срока существования ценной бумаги, т.е. это перепродажа ценных бумаг, их обращение после первичного размещения. Здесь в процессе купли-продажи актива определяется его действительный курс, т. е. производится котировка курса ценных бумаг.</w:t>
      </w:r>
      <w:r w:rsidR="00B63C80">
        <w:rPr>
          <w:rFonts w:ascii="Times New Roman" w:hAnsi="Times New Roman" w:cs="Times New Roman"/>
          <w:sz w:val="28"/>
          <w:szCs w:val="28"/>
        </w:rPr>
        <w:t xml:space="preserve"> </w:t>
      </w:r>
      <w:r w:rsidRPr="00687562">
        <w:rPr>
          <w:rFonts w:ascii="Times New Roman" w:hAnsi="Times New Roman" w:cs="Times New Roman"/>
          <w:sz w:val="28"/>
          <w:szCs w:val="28"/>
        </w:rPr>
        <w:t>Важнейшей чертой вторичного рынка ценных бумаг является его ликвидность.</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Ликвидность рынка ценных бумаг - это его способность поглощать в короткое время значительные объемы ценных бумаг при незначительных колебаниях курсовой стоимости и низких издержках на реализацию. Несмотря на то, что с вторичного рынка эмитент не может привлечь капитал, развитый вторичный рынок является очень важным фактором и для формирования первичного рынка. Под ликвидностью ценной бумаги понимается способность ценной бумаги быстро и без существенных потерь продаваться на рынке при незначительных колебаниях курсовой стоимости.</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 срокам обращения ценных бумаг рынок ценных бумаг делится на: денежный рынок; рынок капиталов.</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На денежном рынке происходит обращение ценных бумаг со сроком погашения до 1 года. Это могут быть краткосро</w:t>
      </w:r>
      <w:r w:rsidR="00B63C80">
        <w:rPr>
          <w:rFonts w:ascii="Times New Roman" w:hAnsi="Times New Roman" w:cs="Times New Roman"/>
          <w:sz w:val="28"/>
          <w:szCs w:val="28"/>
        </w:rPr>
        <w:t>чные обязательства государства</w:t>
      </w:r>
      <w:r w:rsidRPr="00687562">
        <w:rPr>
          <w:rFonts w:ascii="Times New Roman" w:hAnsi="Times New Roman" w:cs="Times New Roman"/>
          <w:sz w:val="28"/>
          <w:szCs w:val="28"/>
        </w:rPr>
        <w:t>, краткосрочные облигации компаний, векселя.</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На рынке капиталов происходит обращение ценных бумаг со сроком погашения более 1 года. К ним относятся акции, долгосрочные облигации, инвестиционные паи, долгосрочные государственные ценные бумаги. Интересно, что вопрос о </w:t>
      </w:r>
      <w:r w:rsidRPr="00687562">
        <w:rPr>
          <w:rFonts w:ascii="Times New Roman" w:hAnsi="Times New Roman" w:cs="Times New Roman"/>
          <w:sz w:val="28"/>
          <w:szCs w:val="28"/>
        </w:rPr>
        <w:lastRenderedPageBreak/>
        <w:t xml:space="preserve">«срочности» рынка в разных государствах и в зависимости от экономической ситуации решается по-разному. </w:t>
      </w:r>
      <w:r w:rsidR="00B63C80">
        <w:rPr>
          <w:rFonts w:ascii="Times New Roman" w:hAnsi="Times New Roman" w:cs="Times New Roman"/>
          <w:sz w:val="28"/>
          <w:szCs w:val="28"/>
        </w:rPr>
        <w:t>В</w:t>
      </w:r>
      <w:r w:rsidRPr="00687562">
        <w:rPr>
          <w:rFonts w:ascii="Times New Roman" w:hAnsi="Times New Roman" w:cs="Times New Roman"/>
          <w:sz w:val="28"/>
          <w:szCs w:val="28"/>
        </w:rPr>
        <w:t xml:space="preserve"> России в середине 90-х годов срок 1 год считался уже очень большим. Так, Министерство финансов РФ, сделав один из выпусков ГКО со сроком обращения 1 год, не смогло целиком разместить эти обязательства на рынке. Инвесторы в тех условиях сочли «годовые» ценные бумаги «</w:t>
      </w:r>
      <w:proofErr w:type="spellStart"/>
      <w:r w:rsidRPr="00687562">
        <w:rPr>
          <w:rFonts w:ascii="Times New Roman" w:hAnsi="Times New Roman" w:cs="Times New Roman"/>
          <w:sz w:val="28"/>
          <w:szCs w:val="28"/>
        </w:rPr>
        <w:t>супердолгосрочными</w:t>
      </w:r>
      <w:proofErr w:type="spellEnd"/>
      <w:r w:rsidRPr="00687562">
        <w:rPr>
          <w:rFonts w:ascii="Times New Roman" w:hAnsi="Times New Roman" w:cs="Times New Roman"/>
          <w:sz w:val="28"/>
          <w:szCs w:val="28"/>
        </w:rPr>
        <w:t xml:space="preserve">» и </w:t>
      </w:r>
      <w:proofErr w:type="spellStart"/>
      <w:r w:rsidRPr="00687562">
        <w:rPr>
          <w:rFonts w:ascii="Times New Roman" w:hAnsi="Times New Roman" w:cs="Times New Roman"/>
          <w:sz w:val="28"/>
          <w:szCs w:val="28"/>
        </w:rPr>
        <w:t>высокорискованными</w:t>
      </w:r>
      <w:proofErr w:type="spellEnd"/>
      <w:r w:rsidRPr="00687562">
        <w:rPr>
          <w:rFonts w:ascii="Times New Roman" w:hAnsi="Times New Roman" w:cs="Times New Roman"/>
          <w:sz w:val="28"/>
          <w:szCs w:val="28"/>
        </w:rPr>
        <w:t xml:space="preserve"> и готовы были приобретать их только по очень низкой цене.                      </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 зависимости от степени организованности рынок ценных бумаг подразделяется на организованный и неорганизованный.</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Организованный рынок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это обращение ценных бумаг на основе законодательно установленных правил между лицензированными профессиональными посредниками.</w:t>
      </w:r>
    </w:p>
    <w:p w:rsidR="00B63C80"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Неорганизованный рынок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это обращение ценных бумаг без соблюдения единых для всех участников рынка правил; это рынок, где правила заключения сделок, требования к ценным бумагам, к участникам и т. д. не установлены, торговля осуществляется произвольно, в частном контакте продавца и покупателя. </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 видам сделок с ценными бумагами рынок ценных бумаг делится на: кассовый рынок, срочный рынок.</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На кассовом рынке сделки исполняются немедленно или в ближайшие 1-2 рабочих дней после их заключения. Примером кассового рынка может быть рынок ГКО, торговля ценными бумагами на российских фондовых биржах по сис</w:t>
      </w:r>
      <w:r w:rsidR="00D80026">
        <w:rPr>
          <w:rFonts w:ascii="Times New Roman" w:hAnsi="Times New Roman" w:cs="Times New Roman"/>
          <w:sz w:val="28"/>
          <w:szCs w:val="28"/>
        </w:rPr>
        <w:t>теме «поставка против платежа»</w:t>
      </w:r>
      <w:r w:rsidRPr="00687562">
        <w:rPr>
          <w:rFonts w:ascii="Times New Roman" w:hAnsi="Times New Roman" w:cs="Times New Roman"/>
          <w:sz w:val="28"/>
          <w:szCs w:val="28"/>
        </w:rPr>
        <w:t xml:space="preserve"> </w:t>
      </w:r>
      <w:r w:rsidR="00D80026">
        <w:rPr>
          <w:rFonts w:ascii="Times New Roman" w:hAnsi="Times New Roman" w:cs="Times New Roman"/>
          <w:sz w:val="28"/>
          <w:szCs w:val="28"/>
        </w:rPr>
        <w:t xml:space="preserve">- </w:t>
      </w:r>
      <w:r w:rsidRPr="00687562">
        <w:rPr>
          <w:rFonts w:ascii="Times New Roman" w:hAnsi="Times New Roman" w:cs="Times New Roman"/>
          <w:sz w:val="28"/>
          <w:szCs w:val="28"/>
        </w:rPr>
        <w:t>это рынок с немедленным исполнением сделок в течение</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Срочный (форвардный) — это рынок, на котором заключаются разнообразные по виду сделки со сроком исполнения, превышающим два рабочих дня.</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На срочном рынке исполнение сделок с ценными бумагами осуществляется не в момент заключения сделки, а в определенный момент в будущем. Примером таких рынков может быть рынок фьючерсов, опционов, заключение форвардных контрактов.</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По способу торговли рынок ценных бумаг делится на традиционный и компьютеризированный.</w:t>
      </w:r>
    </w:p>
    <w:p w:rsidR="00AD6597" w:rsidRPr="00687562" w:rsidRDefault="00AD6597" w:rsidP="00B63C80">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Торговля на компьютеризированном рынке ведется через компьютерные сети, объединяющие соответствующих фондовых посредников. Характерными чертами данного рынка являются: 1) отсутствие физического места, где встречаются продавцы и покупатели, и, следовательно, и прямого контакта между ними; 2) полная автоматизация процесса торговли и его обслуживания, роль участников рынка сводится в основном только к вводу своих заявок на куплю-продажу ценных бумаг в систему торгов.</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Торговля на традиционном рынке осуществляется непосредственно на самой бирже между продавцам</w:t>
      </w:r>
      <w:r w:rsidR="00B63C80">
        <w:rPr>
          <w:rFonts w:ascii="Times New Roman" w:hAnsi="Times New Roman" w:cs="Times New Roman"/>
          <w:sz w:val="28"/>
          <w:szCs w:val="28"/>
        </w:rPr>
        <w:t>и и покупателями ценных бумаг</w:t>
      </w:r>
      <w:r w:rsidRPr="00687562">
        <w:rPr>
          <w:rFonts w:ascii="Times New Roman" w:hAnsi="Times New Roman" w:cs="Times New Roman"/>
          <w:sz w:val="28"/>
          <w:szCs w:val="28"/>
        </w:rPr>
        <w:t>.</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 эмитентам и инвесторам рынок ценных бумаг делится на рынки: государственных ценных бумаг, муниципальных ценных бумаг, корпоративных ценных бумаг, ценных бумаг, выпущенных (купленных) физическими лицами.</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Каждый из этих сегментов имеет свои особенности, свой круг инвесторов, свои закономерности формирования и развития. Так, например, в России изначально формировался внебиржевой рынок акций, только в последние годы, после кризиса 1998 года оборот по акциям начал перемещаться на фондовые биржи.</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Российский рынок акций можно охарактеризовать как оптовый. На нем идет борьба за крупные пакеты акций с целью получить контроль над предприятием, которые в дальнейшем не «разбиваются». Это говорит о том, что на рынке акций основными игроками являются крупные инвесторы, широкая публика.</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Основными игроками на рынке государственных ценных бумаг выступают коммерческие банки. Рынок частных облигаций находится в зачаточном состоянии, хотя у него есть все шансы для быстрого развития.</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Целями проводимых операций с ценными бумагами являются:</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1) формирование и увеличение капитала;</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2) привлечение заемных средств для использования в активных операциях и инвестициях;</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3) получение денежных доходов от операций с ценными бумагами;</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4) получение прибыли от инвестиций в фондовые инструменты;</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5) участие в уставном капитале акционерного общества для контроля над собственностью;</w:t>
      </w:r>
    </w:p>
    <w:p w:rsidR="00EE2248"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6) использование ценных</w:t>
      </w:r>
      <w:r w:rsidR="00631CFA">
        <w:rPr>
          <w:rFonts w:ascii="Times New Roman" w:hAnsi="Times New Roman" w:cs="Times New Roman"/>
          <w:sz w:val="28"/>
          <w:szCs w:val="28"/>
        </w:rPr>
        <w:t xml:space="preserve"> бумаг в качестве залога. [</w:t>
      </w:r>
      <w:r w:rsidR="00631CFA" w:rsidRPr="00CC01DA">
        <w:rPr>
          <w:rFonts w:ascii="Times New Roman" w:hAnsi="Times New Roman" w:cs="Times New Roman"/>
          <w:sz w:val="28"/>
          <w:szCs w:val="28"/>
        </w:rPr>
        <w:t>1]</w:t>
      </w:r>
      <w:r w:rsidRPr="00687562">
        <w:rPr>
          <w:rFonts w:ascii="Times New Roman" w:hAnsi="Times New Roman" w:cs="Times New Roman"/>
          <w:sz w:val="28"/>
          <w:szCs w:val="28"/>
        </w:rPr>
        <w:t xml:space="preserve">  </w:t>
      </w:r>
    </w:p>
    <w:p w:rsidR="00D80026" w:rsidRPr="00EE2248" w:rsidRDefault="00AD6597" w:rsidP="0065541C">
      <w:pPr>
        <w:spacing w:after="0" w:line="360" w:lineRule="auto"/>
        <w:ind w:firstLine="709"/>
        <w:jc w:val="both"/>
        <w:rPr>
          <w:rFonts w:ascii="Times New Roman" w:hAnsi="Times New Roman" w:cs="Times New Roman"/>
          <w:sz w:val="28"/>
          <w:szCs w:val="28"/>
        </w:rPr>
      </w:pPr>
      <w:r w:rsidRPr="00687562">
        <w:rPr>
          <w:rFonts w:ascii="Times New Roman" w:hAnsi="Times New Roman" w:cs="Times New Roman"/>
          <w:sz w:val="28"/>
          <w:szCs w:val="28"/>
        </w:rPr>
        <w:t xml:space="preserve">                                                                  </w:t>
      </w:r>
    </w:p>
    <w:p w:rsidR="00D6093C" w:rsidRPr="00EE2248" w:rsidRDefault="002F0254" w:rsidP="00B44DC8">
      <w:pPr>
        <w:pStyle w:val="1"/>
        <w:spacing w:before="0" w:line="360" w:lineRule="auto"/>
        <w:ind w:left="-567" w:hanging="284"/>
        <w:jc w:val="both"/>
        <w:rPr>
          <w:rFonts w:ascii="Times New Roman" w:hAnsi="Times New Roman" w:cs="Times New Roman"/>
          <w:b/>
          <w:bCs/>
          <w:color w:val="auto"/>
          <w:sz w:val="28"/>
        </w:rPr>
      </w:pPr>
      <w:r>
        <w:rPr>
          <w:rFonts w:ascii="Times New Roman" w:hAnsi="Times New Roman" w:cs="Times New Roman"/>
          <w:b/>
          <w:bCs/>
          <w:color w:val="auto"/>
          <w:sz w:val="28"/>
        </w:rPr>
        <w:t xml:space="preserve">            </w:t>
      </w:r>
      <w:bookmarkStart w:id="6" w:name="_Toc137507083"/>
      <w:r w:rsidR="00D6093C" w:rsidRPr="00EE2248">
        <w:rPr>
          <w:rFonts w:ascii="Times New Roman" w:hAnsi="Times New Roman" w:cs="Times New Roman"/>
          <w:b/>
          <w:bCs/>
          <w:color w:val="auto"/>
          <w:sz w:val="28"/>
        </w:rPr>
        <w:t>1.3 Функции рынка ценных бумаг в экономике</w:t>
      </w:r>
      <w:bookmarkEnd w:id="6"/>
    </w:p>
    <w:p w:rsidR="00495A88" w:rsidRPr="0072338D" w:rsidRDefault="00495A88" w:rsidP="0065541C">
      <w:pPr>
        <w:spacing w:after="0" w:line="360" w:lineRule="auto"/>
        <w:ind w:firstLine="709"/>
        <w:jc w:val="both"/>
      </w:pP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Рынок ценных бумаг выполняет ряд функций, важнейшими из которых являются следующие:</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1. Финансовое посредничество, перераспределение денежных ресурсов, свободный, хотя и регулируемый, перелив капитала в наиболее эффективные сферы хозяйствования, отрасли и предприятия.</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2. Централизация капитала (соединение двух или более индивидуальных капиталов в один общий капитал). Эту функцию в первую очередь выполняет рынок акций. Развитие акционерных обществ вызвано развитием самих производительных сил общества. Создание крупных, технически оснащенных предприятий с большим удельным весом основного капитала и длительными сроками обращения требует огромных капитальных вложений. Индивидуальный капитал не может предоставить такие средства в силу своей ограниченности и стремлению снизить финансовые риски. Банковский кредит не может быть формой финансирования подобных предприятий в силу своей ограниченности и жестких условий предоставления. Это препятствие преодолевает форма акционерного общества. Акционерное общество, централизуя огромные капиталы посредством выпуска и продажи акций, в то же время не обязано возвращать деньги акционерам через какой-то срок.</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3. Повышение степени концентрации капитала и производства (увеличение капитала путем накопления, то есть капитализации чистой прибыли). Владельцы акций, как правило, не претендуют на получение сверхприбыли, они довольствуются дивидендом, величина которого близка величине рыночного процента. Если акци</w:t>
      </w:r>
      <w:r w:rsidRPr="00687562">
        <w:rPr>
          <w:rFonts w:ascii="Times New Roman" w:hAnsi="Times New Roman" w:cs="Times New Roman"/>
          <w:sz w:val="28"/>
          <w:szCs w:val="28"/>
        </w:rPr>
        <w:lastRenderedPageBreak/>
        <w:t xml:space="preserve">онерное общество способно выплачивать акционерам такой дивиденд, то «излишки» чистой прибыли можно капитализировать. Как часть финансового рынка он выполняет ряд </w:t>
      </w:r>
      <w:proofErr w:type="spellStart"/>
      <w:r w:rsidRPr="00687562">
        <w:rPr>
          <w:rFonts w:ascii="Times New Roman" w:hAnsi="Times New Roman" w:cs="Times New Roman"/>
          <w:sz w:val="28"/>
          <w:szCs w:val="28"/>
        </w:rPr>
        <w:t>общерыночных</w:t>
      </w:r>
      <w:proofErr w:type="spellEnd"/>
      <w:r w:rsidRPr="00687562">
        <w:rPr>
          <w:rFonts w:ascii="Times New Roman" w:hAnsi="Times New Roman" w:cs="Times New Roman"/>
          <w:sz w:val="28"/>
          <w:szCs w:val="28"/>
        </w:rPr>
        <w:t xml:space="preserve"> функций.</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К </w:t>
      </w:r>
      <w:proofErr w:type="spellStart"/>
      <w:r w:rsidRPr="00687562">
        <w:rPr>
          <w:rFonts w:ascii="Times New Roman" w:hAnsi="Times New Roman" w:cs="Times New Roman"/>
          <w:sz w:val="28"/>
          <w:szCs w:val="28"/>
        </w:rPr>
        <w:t>общерыночным</w:t>
      </w:r>
      <w:proofErr w:type="spellEnd"/>
      <w:r w:rsidRPr="00687562">
        <w:rPr>
          <w:rFonts w:ascii="Times New Roman" w:hAnsi="Times New Roman" w:cs="Times New Roman"/>
          <w:sz w:val="28"/>
          <w:szCs w:val="28"/>
        </w:rPr>
        <w:t xml:space="preserve"> функциям относят:</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1) инвестиционную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состоит в мобилизации и перераспределении денежных средств между отраслями и сферами рыночной экономики для целей организации и расширения производства;</w:t>
      </w:r>
    </w:p>
    <w:p w:rsidR="00AD6597" w:rsidRPr="00687562" w:rsidRDefault="00DC2E8C" w:rsidP="005F5326">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перераспределительную</w:t>
      </w:r>
      <w:proofErr w:type="spellEnd"/>
      <w:r>
        <w:rPr>
          <w:rFonts w:ascii="Times New Roman" w:hAnsi="Times New Roman" w:cs="Times New Roman"/>
          <w:sz w:val="28"/>
          <w:szCs w:val="28"/>
        </w:rPr>
        <w:t xml:space="preserve"> </w:t>
      </w:r>
      <w:r w:rsidR="00EE2248" w:rsidRPr="00EE2248">
        <w:rPr>
          <w:rFonts w:ascii="Times New Roman" w:hAnsi="Times New Roman" w:cs="Times New Roman"/>
          <w:sz w:val="28"/>
          <w:szCs w:val="28"/>
        </w:rPr>
        <w:t>–</w:t>
      </w:r>
      <w:r w:rsidR="00EE2248">
        <w:rPr>
          <w:rFonts w:ascii="Times New Roman" w:hAnsi="Times New Roman" w:cs="Times New Roman"/>
          <w:sz w:val="28"/>
          <w:szCs w:val="28"/>
        </w:rPr>
        <w:t xml:space="preserve"> </w:t>
      </w:r>
      <w:r w:rsidR="00AD6597" w:rsidRPr="00687562">
        <w:rPr>
          <w:rFonts w:ascii="Times New Roman" w:hAnsi="Times New Roman" w:cs="Times New Roman"/>
          <w:sz w:val="28"/>
          <w:szCs w:val="28"/>
        </w:rPr>
        <w:t>заключается в перераспределении денежных средств и собственности между юридическими, фи</w:t>
      </w:r>
      <w:r w:rsidR="00B63C80">
        <w:rPr>
          <w:rFonts w:ascii="Times New Roman" w:hAnsi="Times New Roman" w:cs="Times New Roman"/>
          <w:sz w:val="28"/>
          <w:szCs w:val="28"/>
        </w:rPr>
        <w:t>зическими лицами и государством</w:t>
      </w:r>
      <w:r w:rsidR="00AD6597" w:rsidRPr="00687562">
        <w:rPr>
          <w:rFonts w:ascii="Times New Roman" w:hAnsi="Times New Roman" w:cs="Times New Roman"/>
          <w:sz w:val="28"/>
          <w:szCs w:val="28"/>
        </w:rPr>
        <w:t>;</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3) регулирующую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означает регулирование </w:t>
      </w:r>
      <w:r w:rsidR="00B63C80">
        <w:rPr>
          <w:rFonts w:ascii="Times New Roman" w:hAnsi="Times New Roman" w:cs="Times New Roman"/>
          <w:sz w:val="28"/>
          <w:szCs w:val="28"/>
        </w:rPr>
        <w:t>экономических процесс</w:t>
      </w:r>
      <w:r w:rsidRPr="00687562">
        <w:rPr>
          <w:rFonts w:ascii="Times New Roman" w:hAnsi="Times New Roman" w:cs="Times New Roman"/>
          <w:sz w:val="28"/>
          <w:szCs w:val="28"/>
        </w:rPr>
        <w:t>ов с помощью использования различных фондовых операций. Например, посредством проведения операций с государственными ценными бумагами Центральный банк страны регулирует о</w:t>
      </w:r>
      <w:r w:rsidR="00B63C80">
        <w:rPr>
          <w:rFonts w:ascii="Times New Roman" w:hAnsi="Times New Roman" w:cs="Times New Roman"/>
          <w:sz w:val="28"/>
          <w:szCs w:val="28"/>
        </w:rPr>
        <w:t>бъем денежной массы в обращении</w:t>
      </w:r>
      <w:r w:rsidRPr="00687562">
        <w:rPr>
          <w:rFonts w:ascii="Times New Roman" w:hAnsi="Times New Roman" w:cs="Times New Roman"/>
          <w:sz w:val="28"/>
          <w:szCs w:val="28"/>
        </w:rPr>
        <w:t>;</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4) стимулирующую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заключается в определении мотивации юридических и физических лиц стать</w:t>
      </w:r>
      <w:r w:rsidR="00B63C80">
        <w:rPr>
          <w:rFonts w:ascii="Times New Roman" w:hAnsi="Times New Roman" w:cs="Times New Roman"/>
          <w:sz w:val="28"/>
          <w:szCs w:val="28"/>
        </w:rPr>
        <w:t xml:space="preserve"> участниками рынка ценных бумаг. Н</w:t>
      </w:r>
      <w:r w:rsidRPr="00687562">
        <w:rPr>
          <w:rFonts w:ascii="Times New Roman" w:hAnsi="Times New Roman" w:cs="Times New Roman"/>
          <w:sz w:val="28"/>
          <w:szCs w:val="28"/>
        </w:rPr>
        <w:t>апример</w:t>
      </w:r>
      <w:r w:rsidR="00B63C80">
        <w:rPr>
          <w:rFonts w:ascii="Times New Roman" w:hAnsi="Times New Roman" w:cs="Times New Roman"/>
          <w:sz w:val="28"/>
          <w:szCs w:val="28"/>
        </w:rPr>
        <w:t>,</w:t>
      </w:r>
      <w:r w:rsidRPr="00687562">
        <w:rPr>
          <w:rFonts w:ascii="Times New Roman" w:hAnsi="Times New Roman" w:cs="Times New Roman"/>
          <w:sz w:val="28"/>
          <w:szCs w:val="28"/>
        </w:rPr>
        <w:t xml:space="preserve"> путем приобретения права на участие в управлении акционерным обществом</w:t>
      </w:r>
      <w:r w:rsidR="005F5326">
        <w:rPr>
          <w:rFonts w:ascii="Times New Roman" w:hAnsi="Times New Roman" w:cs="Times New Roman"/>
          <w:sz w:val="28"/>
          <w:szCs w:val="28"/>
        </w:rPr>
        <w:t xml:space="preserve"> или права на получение дохода</w:t>
      </w:r>
      <w:r w:rsidRPr="00687562">
        <w:rPr>
          <w:rFonts w:ascii="Times New Roman" w:hAnsi="Times New Roman" w:cs="Times New Roman"/>
          <w:sz w:val="28"/>
          <w:szCs w:val="28"/>
        </w:rPr>
        <w:t>;</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5) контрольную </w:t>
      </w:r>
      <w:r w:rsidR="00EE2248" w:rsidRPr="00EE2248">
        <w:rPr>
          <w:rFonts w:ascii="Times New Roman" w:hAnsi="Times New Roman" w:cs="Times New Roman"/>
          <w:sz w:val="28"/>
          <w:szCs w:val="28"/>
        </w:rPr>
        <w:t>–</w:t>
      </w:r>
      <w:r w:rsidRPr="00687562">
        <w:rPr>
          <w:rFonts w:ascii="Times New Roman" w:hAnsi="Times New Roman" w:cs="Times New Roman"/>
          <w:sz w:val="28"/>
          <w:szCs w:val="28"/>
        </w:rPr>
        <w:t xml:space="preserve"> предполагает проведение контроля со стороны государства за соблюдением норм зак</w:t>
      </w:r>
      <w:r w:rsidR="005F5326">
        <w:rPr>
          <w:rFonts w:ascii="Times New Roman" w:hAnsi="Times New Roman" w:cs="Times New Roman"/>
          <w:sz w:val="28"/>
          <w:szCs w:val="28"/>
        </w:rPr>
        <w:t>онодательства участниками рынка;</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6) ценовую;</w:t>
      </w:r>
    </w:p>
    <w:p w:rsidR="00AD6597" w:rsidRPr="00687562" w:rsidRDefault="005F5326" w:rsidP="005F5326">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7</w:t>
      </w:r>
      <w:r w:rsidR="00AD6597" w:rsidRPr="00687562">
        <w:rPr>
          <w:rFonts w:ascii="Times New Roman" w:hAnsi="Times New Roman" w:cs="Times New Roman"/>
          <w:sz w:val="28"/>
          <w:szCs w:val="28"/>
        </w:rPr>
        <w:t>) информационную</w:t>
      </w:r>
      <w:r w:rsidR="00C83162">
        <w:rPr>
          <w:rFonts w:ascii="Times New Roman" w:hAnsi="Times New Roman" w:cs="Times New Roman"/>
          <w:sz w:val="28"/>
          <w:szCs w:val="28"/>
        </w:rPr>
        <w:t xml:space="preserve"> </w:t>
      </w:r>
      <w:r w:rsidR="00EE2248" w:rsidRPr="00EE2248">
        <w:rPr>
          <w:rFonts w:ascii="Times New Roman" w:hAnsi="Times New Roman" w:cs="Times New Roman"/>
          <w:sz w:val="28"/>
          <w:szCs w:val="28"/>
        </w:rPr>
        <w:t>–</w:t>
      </w:r>
      <w:r w:rsidR="00EE2248">
        <w:rPr>
          <w:rFonts w:ascii="Times New Roman" w:hAnsi="Times New Roman" w:cs="Times New Roman"/>
          <w:sz w:val="28"/>
          <w:szCs w:val="28"/>
        </w:rPr>
        <w:t xml:space="preserve"> </w:t>
      </w:r>
      <w:r w:rsidR="00AD6597" w:rsidRPr="00687562">
        <w:rPr>
          <w:rFonts w:ascii="Times New Roman" w:hAnsi="Times New Roman" w:cs="Times New Roman"/>
          <w:sz w:val="28"/>
          <w:szCs w:val="28"/>
        </w:rPr>
        <w:t>заключается в доведении до всех участников рынка ценных бумаг информации об объектах торговли и ее участниках в целях принятия адекватных инвестиционных решений;</w:t>
      </w:r>
    </w:p>
    <w:p w:rsidR="00AD6597" w:rsidRPr="00687562" w:rsidRDefault="005F5326" w:rsidP="005F5326">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8</w:t>
      </w:r>
      <w:r w:rsidR="00AD6597" w:rsidRPr="00687562">
        <w:rPr>
          <w:rFonts w:ascii="Times New Roman" w:hAnsi="Times New Roman" w:cs="Times New Roman"/>
          <w:sz w:val="28"/>
          <w:szCs w:val="28"/>
        </w:rPr>
        <w:t>) функцию во</w:t>
      </w:r>
      <w:r>
        <w:rPr>
          <w:rFonts w:ascii="Times New Roman" w:hAnsi="Times New Roman" w:cs="Times New Roman"/>
          <w:sz w:val="28"/>
          <w:szCs w:val="28"/>
        </w:rPr>
        <w:t>здействия на денежное обращение.</w:t>
      </w:r>
    </w:p>
    <w:p w:rsidR="00AD6597" w:rsidRPr="00687562" w:rsidRDefault="00AD6597" w:rsidP="005F5326">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К специфическим функциям рынка ценных бумаг можно отнести следующие:</w:t>
      </w:r>
    </w:p>
    <w:p w:rsidR="00AD6597" w:rsidRPr="00B63C80" w:rsidRDefault="00EE2248" w:rsidP="00B63C80">
      <w:pPr>
        <w:pStyle w:val="a3"/>
        <w:spacing w:after="0" w:line="360" w:lineRule="auto"/>
        <w:ind w:left="-567" w:firstLine="567"/>
        <w:contextualSpacing w:val="0"/>
        <w:jc w:val="both"/>
        <w:rPr>
          <w:rFonts w:ascii="Times New Roman" w:hAnsi="Times New Roman" w:cs="Times New Roman"/>
          <w:sz w:val="28"/>
          <w:szCs w:val="28"/>
        </w:rPr>
      </w:pPr>
      <w:r w:rsidRPr="00EE2248">
        <w:rPr>
          <w:rFonts w:ascii="Times New Roman" w:hAnsi="Times New Roman" w:cs="Times New Roman"/>
          <w:sz w:val="28"/>
          <w:szCs w:val="28"/>
        </w:rPr>
        <w:t>–</w:t>
      </w:r>
      <w:r>
        <w:rPr>
          <w:rFonts w:ascii="Times New Roman" w:hAnsi="Times New Roman" w:cs="Times New Roman"/>
          <w:sz w:val="28"/>
          <w:szCs w:val="28"/>
        </w:rPr>
        <w:t xml:space="preserve"> </w:t>
      </w:r>
      <w:r w:rsidR="00AD6597" w:rsidRPr="00687562">
        <w:rPr>
          <w:rFonts w:ascii="Times New Roman" w:hAnsi="Times New Roman" w:cs="Times New Roman"/>
          <w:sz w:val="28"/>
          <w:szCs w:val="28"/>
        </w:rPr>
        <w:t xml:space="preserve">использование ценных бумаг в приватизации, антикризисном управлении, </w:t>
      </w:r>
      <w:r w:rsidR="00AD6597" w:rsidRPr="00B63C80">
        <w:rPr>
          <w:rFonts w:ascii="Times New Roman" w:hAnsi="Times New Roman" w:cs="Times New Roman"/>
          <w:sz w:val="28"/>
          <w:szCs w:val="28"/>
        </w:rPr>
        <w:t xml:space="preserve"> стабилизации денежного обращения, антиинфляционной политике;</w:t>
      </w:r>
    </w:p>
    <w:p w:rsidR="00AD6597" w:rsidRPr="00687562" w:rsidRDefault="00EE2248" w:rsidP="005F5326">
      <w:pPr>
        <w:pStyle w:val="a3"/>
        <w:spacing w:after="0" w:line="360" w:lineRule="auto"/>
        <w:ind w:left="-567" w:firstLine="567"/>
        <w:contextualSpacing w:val="0"/>
        <w:jc w:val="both"/>
        <w:rPr>
          <w:rFonts w:ascii="Times New Roman" w:hAnsi="Times New Roman" w:cs="Times New Roman"/>
          <w:sz w:val="28"/>
          <w:szCs w:val="28"/>
        </w:rPr>
      </w:pPr>
      <w:r w:rsidRPr="00EE2248">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AD6597" w:rsidRPr="00687562">
        <w:rPr>
          <w:rFonts w:ascii="Times New Roman" w:hAnsi="Times New Roman" w:cs="Times New Roman"/>
          <w:sz w:val="28"/>
          <w:szCs w:val="28"/>
        </w:rPr>
        <w:t>учетную функцию, которая проявляется в обязательн</w:t>
      </w:r>
      <w:r w:rsidR="00B63C80">
        <w:rPr>
          <w:rFonts w:ascii="Times New Roman" w:hAnsi="Times New Roman" w:cs="Times New Roman"/>
          <w:sz w:val="28"/>
          <w:szCs w:val="28"/>
        </w:rPr>
        <w:t xml:space="preserve">ом учете в специальных списках </w:t>
      </w:r>
      <w:r w:rsidR="00AD6597" w:rsidRPr="00687562">
        <w:rPr>
          <w:rFonts w:ascii="Times New Roman" w:hAnsi="Times New Roman" w:cs="Times New Roman"/>
          <w:sz w:val="28"/>
          <w:szCs w:val="28"/>
        </w:rPr>
        <w:t>всех видов ценных бумаг, обращающихся на рынке, в регистрации участников рынка ценных бумаг, а также фиксации фондовых операций, оформленных договорами купли-продажи, залог</w:t>
      </w:r>
      <w:r w:rsidR="00B63C80">
        <w:rPr>
          <w:rFonts w:ascii="Times New Roman" w:hAnsi="Times New Roman" w:cs="Times New Roman"/>
          <w:sz w:val="28"/>
          <w:szCs w:val="28"/>
        </w:rPr>
        <w:t xml:space="preserve">а </w:t>
      </w:r>
      <w:r w:rsidR="00AD6597" w:rsidRPr="00687562">
        <w:rPr>
          <w:rFonts w:ascii="Times New Roman" w:hAnsi="Times New Roman" w:cs="Times New Roman"/>
          <w:sz w:val="28"/>
          <w:szCs w:val="28"/>
        </w:rPr>
        <w:t>и др.</w:t>
      </w:r>
    </w:p>
    <w:p w:rsidR="003B5D4F" w:rsidRDefault="00941C90" w:rsidP="005F5326">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Рассмотрев данную главу, можно сказать, что в</w:t>
      </w:r>
      <w:r w:rsidR="00AD6597" w:rsidRPr="00687562">
        <w:rPr>
          <w:rFonts w:ascii="Times New Roman" w:hAnsi="Times New Roman" w:cs="Times New Roman"/>
          <w:sz w:val="28"/>
          <w:szCs w:val="28"/>
        </w:rPr>
        <w:t>ыполняя перечисленные функции и решая поставленные задачи, рынок ценных бумаг формирует эффективный инвестиционный механизм аккумуляции и перераспределения капи</w:t>
      </w:r>
      <w:r w:rsidR="003B5D4F">
        <w:rPr>
          <w:rFonts w:ascii="Times New Roman" w:hAnsi="Times New Roman" w:cs="Times New Roman"/>
          <w:sz w:val="28"/>
          <w:szCs w:val="28"/>
        </w:rPr>
        <w:t xml:space="preserve">талов между отраслями экономики. </w:t>
      </w:r>
    </w:p>
    <w:p w:rsidR="003B5D4F" w:rsidRDefault="003B5D4F" w:rsidP="003B5D4F">
      <w:pPr>
        <w:spacing w:after="0" w:line="360" w:lineRule="auto"/>
        <w:ind w:firstLine="709"/>
        <w:jc w:val="both"/>
        <w:rPr>
          <w:rFonts w:ascii="Times New Roman" w:hAnsi="Times New Roman" w:cs="Times New Roman"/>
          <w:sz w:val="28"/>
          <w:szCs w:val="28"/>
        </w:rPr>
      </w:pPr>
    </w:p>
    <w:p w:rsidR="003B5D4F" w:rsidRPr="002F0254" w:rsidRDefault="003B5D4F" w:rsidP="00B63C80">
      <w:pPr>
        <w:pStyle w:val="1"/>
        <w:ind w:left="-567" w:hanging="142"/>
        <w:rPr>
          <w:rFonts w:ascii="Times New Roman" w:hAnsi="Times New Roman" w:cs="Times New Roman"/>
          <w:b/>
          <w:color w:val="auto"/>
          <w:sz w:val="28"/>
        </w:rPr>
      </w:pPr>
      <w:r>
        <w:rPr>
          <w:szCs w:val="28"/>
        </w:rPr>
        <w:t xml:space="preserve">  </w:t>
      </w:r>
      <w:bookmarkStart w:id="7" w:name="_Toc137507084"/>
      <w:r w:rsidR="00D6093C" w:rsidRPr="002F0254">
        <w:rPr>
          <w:rFonts w:ascii="Times New Roman" w:hAnsi="Times New Roman" w:cs="Times New Roman"/>
          <w:b/>
          <w:color w:val="auto"/>
          <w:sz w:val="28"/>
        </w:rPr>
        <w:t>2 Формирование и особенности функционирования российского рынка ценных бумаг</w:t>
      </w:r>
      <w:bookmarkEnd w:id="7"/>
      <w:r w:rsidR="00D6093C" w:rsidRPr="002F0254">
        <w:rPr>
          <w:rFonts w:ascii="Times New Roman" w:hAnsi="Times New Roman" w:cs="Times New Roman"/>
          <w:b/>
          <w:color w:val="auto"/>
          <w:sz w:val="28"/>
        </w:rPr>
        <w:tab/>
      </w:r>
    </w:p>
    <w:p w:rsidR="007039FE" w:rsidRPr="003B5D4F" w:rsidRDefault="00D6093C" w:rsidP="002F0254">
      <w:pPr>
        <w:pStyle w:val="1"/>
        <w:rPr>
          <w:szCs w:val="28"/>
        </w:rPr>
      </w:pPr>
      <w:bookmarkStart w:id="8" w:name="_Toc137507085"/>
      <w:r w:rsidRPr="002F0254">
        <w:rPr>
          <w:rFonts w:ascii="Times New Roman" w:hAnsi="Times New Roman" w:cs="Times New Roman"/>
          <w:b/>
          <w:color w:val="auto"/>
          <w:sz w:val="28"/>
        </w:rPr>
        <w:t>2.1 Этапы становления рынка ценных бумаг в российской экономике</w:t>
      </w:r>
      <w:bookmarkEnd w:id="8"/>
    </w:p>
    <w:p w:rsidR="00C83162" w:rsidRPr="00C83162" w:rsidRDefault="00C83162" w:rsidP="002F0254">
      <w:pPr>
        <w:pStyle w:val="1"/>
      </w:pPr>
    </w:p>
    <w:p w:rsidR="006F119C" w:rsidRPr="00687562" w:rsidRDefault="006F119C" w:rsidP="00B63C80">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 периодизации развития рынка ценных бумаг в России можно выделить следующие этапы.</w:t>
      </w:r>
    </w:p>
    <w:p w:rsidR="006F119C" w:rsidRPr="00687562" w:rsidRDefault="006F119C" w:rsidP="00B63C80">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Дореволюционный период. В XVIII-XIX веках и начале XX века в России активно использовались долговые расписки, облигации и казначейские обязательства. В начале XVIII века была учреждена первая биржа в Санкт-Петербурге. В дореволюционной России в каждой губернии были в обращении различные ценные бумаги. Особое распространение получили векселя, облигации, расписки казначейских домов, ценные бумаги акционерных обществ (например, облигации государственного займа, облигации общества Юго-Западных железных дорог).</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Советский период. В годы НЭПа существовал весь спектр разнообразных ценных бумаг, активно работали биржи. В период правления И.В. Сталина в стране добровольно-принудительно размещались облигации государственного сберегательного займа. Имели место факты, когда эти облигации выдавались и в счет заработной платы. Показательно, что сохранившиеся облигации были погашены через 35-40 лет.</w:t>
      </w:r>
    </w:p>
    <w:p w:rsidR="002F448D" w:rsidRDefault="002F448D" w:rsidP="002C5F8F">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1990-1991 </w:t>
      </w:r>
      <w:r w:rsidRPr="002F448D">
        <w:rPr>
          <w:rFonts w:ascii="Times New Roman" w:hAnsi="Times New Roman" w:cs="Times New Roman"/>
          <w:sz w:val="28"/>
          <w:szCs w:val="28"/>
        </w:rPr>
        <w:t>годах</w:t>
      </w:r>
      <w:r>
        <w:rPr>
          <w:rFonts w:ascii="Times New Roman" w:hAnsi="Times New Roman" w:cs="Times New Roman"/>
          <w:sz w:val="28"/>
          <w:szCs w:val="28"/>
        </w:rPr>
        <w:t xml:space="preserve"> </w:t>
      </w:r>
      <w:r w:rsidRPr="002F448D">
        <w:rPr>
          <w:rFonts w:ascii="Times New Roman" w:hAnsi="Times New Roman" w:cs="Times New Roman"/>
          <w:sz w:val="28"/>
          <w:szCs w:val="28"/>
        </w:rPr>
        <w:t>в</w:t>
      </w:r>
      <w:r>
        <w:rPr>
          <w:rFonts w:ascii="Times New Roman" w:hAnsi="Times New Roman" w:cs="Times New Roman"/>
          <w:sz w:val="28"/>
          <w:szCs w:val="28"/>
        </w:rPr>
        <w:t xml:space="preserve"> </w:t>
      </w:r>
      <w:r w:rsidRPr="002F448D">
        <w:rPr>
          <w:rFonts w:ascii="Times New Roman" w:hAnsi="Times New Roman" w:cs="Times New Roman"/>
          <w:sz w:val="28"/>
          <w:szCs w:val="28"/>
        </w:rPr>
        <w:t>России</w:t>
      </w:r>
      <w:r>
        <w:rPr>
          <w:rFonts w:ascii="Times New Roman" w:hAnsi="Times New Roman" w:cs="Times New Roman"/>
          <w:sz w:val="28"/>
          <w:szCs w:val="28"/>
        </w:rPr>
        <w:t xml:space="preserve"> н</w:t>
      </w:r>
      <w:r w:rsidRPr="002F448D">
        <w:rPr>
          <w:rFonts w:ascii="Times New Roman" w:hAnsi="Times New Roman" w:cs="Times New Roman"/>
          <w:sz w:val="28"/>
          <w:szCs w:val="28"/>
        </w:rPr>
        <w:t>ачинает</w:t>
      </w:r>
      <w:r>
        <w:rPr>
          <w:rFonts w:ascii="Times New Roman" w:hAnsi="Times New Roman" w:cs="Times New Roman"/>
          <w:sz w:val="28"/>
          <w:szCs w:val="28"/>
        </w:rPr>
        <w:t xml:space="preserve"> </w:t>
      </w:r>
      <w:r w:rsidRPr="002F448D">
        <w:rPr>
          <w:rFonts w:ascii="Times New Roman" w:hAnsi="Times New Roman" w:cs="Times New Roman"/>
          <w:sz w:val="28"/>
          <w:szCs w:val="28"/>
        </w:rPr>
        <w:t>возрождаться</w:t>
      </w:r>
      <w:r>
        <w:rPr>
          <w:rFonts w:ascii="Times New Roman" w:hAnsi="Times New Roman" w:cs="Times New Roman"/>
          <w:sz w:val="28"/>
          <w:szCs w:val="28"/>
        </w:rPr>
        <w:t xml:space="preserve"> </w:t>
      </w:r>
      <w:r w:rsidRPr="002F448D">
        <w:rPr>
          <w:rFonts w:ascii="Times New Roman" w:hAnsi="Times New Roman" w:cs="Times New Roman"/>
          <w:sz w:val="28"/>
          <w:szCs w:val="28"/>
        </w:rPr>
        <w:t>рынок</w:t>
      </w:r>
      <w:r>
        <w:rPr>
          <w:rFonts w:ascii="Times New Roman" w:hAnsi="Times New Roman" w:cs="Times New Roman"/>
          <w:sz w:val="28"/>
          <w:szCs w:val="28"/>
        </w:rPr>
        <w:t xml:space="preserve"> </w:t>
      </w:r>
      <w:r w:rsidRPr="002F448D">
        <w:rPr>
          <w:rFonts w:ascii="Times New Roman" w:hAnsi="Times New Roman" w:cs="Times New Roman"/>
          <w:sz w:val="28"/>
          <w:szCs w:val="28"/>
        </w:rPr>
        <w:t>ценных</w:t>
      </w:r>
      <w:r>
        <w:rPr>
          <w:rFonts w:ascii="Times New Roman" w:hAnsi="Times New Roman" w:cs="Times New Roman"/>
          <w:sz w:val="28"/>
          <w:szCs w:val="28"/>
        </w:rPr>
        <w:t xml:space="preserve">          </w:t>
      </w:r>
      <w:r w:rsidRPr="002F448D">
        <w:rPr>
          <w:rFonts w:ascii="Times New Roman" w:hAnsi="Times New Roman" w:cs="Times New Roman"/>
          <w:sz w:val="28"/>
          <w:szCs w:val="28"/>
        </w:rPr>
        <w:t>бумаг.</w:t>
      </w:r>
      <w:r>
        <w:rPr>
          <w:rFonts w:ascii="Times New Roman" w:hAnsi="Times New Roman" w:cs="Times New Roman"/>
          <w:sz w:val="28"/>
          <w:szCs w:val="28"/>
        </w:rPr>
        <w:t xml:space="preserve"> </w:t>
      </w:r>
      <w:r w:rsidRPr="002F448D">
        <w:rPr>
          <w:rFonts w:ascii="Times New Roman" w:hAnsi="Times New Roman" w:cs="Times New Roman"/>
          <w:sz w:val="28"/>
          <w:szCs w:val="28"/>
        </w:rPr>
        <w:t>Появляю</w:t>
      </w:r>
      <w:r>
        <w:rPr>
          <w:rFonts w:ascii="Times New Roman" w:hAnsi="Times New Roman" w:cs="Times New Roman"/>
          <w:sz w:val="28"/>
          <w:szCs w:val="28"/>
        </w:rPr>
        <w:t xml:space="preserve">тся акции трудовых коллективов. </w:t>
      </w:r>
      <w:r w:rsidRPr="002F448D">
        <w:rPr>
          <w:rFonts w:ascii="Times New Roman" w:hAnsi="Times New Roman" w:cs="Times New Roman"/>
          <w:sz w:val="28"/>
          <w:szCs w:val="28"/>
        </w:rPr>
        <w:t>Начинается</w:t>
      </w:r>
      <w:r>
        <w:rPr>
          <w:rFonts w:ascii="Times New Roman" w:hAnsi="Times New Roman" w:cs="Times New Roman"/>
          <w:sz w:val="28"/>
          <w:szCs w:val="28"/>
        </w:rPr>
        <w:t xml:space="preserve"> </w:t>
      </w:r>
      <w:r w:rsidRPr="002F448D">
        <w:rPr>
          <w:rFonts w:ascii="Times New Roman" w:hAnsi="Times New Roman" w:cs="Times New Roman"/>
          <w:sz w:val="28"/>
          <w:szCs w:val="28"/>
        </w:rPr>
        <w:t>развитие</w:t>
      </w:r>
      <w:r>
        <w:rPr>
          <w:rFonts w:ascii="Times New Roman" w:hAnsi="Times New Roman" w:cs="Times New Roman"/>
          <w:sz w:val="28"/>
          <w:szCs w:val="28"/>
        </w:rPr>
        <w:t xml:space="preserve"> </w:t>
      </w:r>
      <w:r w:rsidRPr="002F448D">
        <w:rPr>
          <w:rFonts w:ascii="Times New Roman" w:hAnsi="Times New Roman" w:cs="Times New Roman"/>
          <w:sz w:val="28"/>
          <w:szCs w:val="28"/>
        </w:rPr>
        <w:t>правового</w:t>
      </w:r>
      <w:r>
        <w:rPr>
          <w:rFonts w:ascii="Times New Roman" w:hAnsi="Times New Roman" w:cs="Times New Roman"/>
          <w:sz w:val="28"/>
          <w:szCs w:val="28"/>
        </w:rPr>
        <w:t xml:space="preserve"> </w:t>
      </w:r>
      <w:r w:rsidRPr="002F448D">
        <w:rPr>
          <w:rFonts w:ascii="Times New Roman" w:hAnsi="Times New Roman" w:cs="Times New Roman"/>
          <w:sz w:val="28"/>
          <w:szCs w:val="28"/>
        </w:rPr>
        <w:t>регулирования</w:t>
      </w:r>
      <w:r>
        <w:rPr>
          <w:rFonts w:ascii="Times New Roman" w:hAnsi="Times New Roman" w:cs="Times New Roman"/>
          <w:sz w:val="28"/>
          <w:szCs w:val="28"/>
        </w:rPr>
        <w:t xml:space="preserve"> </w:t>
      </w:r>
      <w:r w:rsidRPr="002F448D">
        <w:rPr>
          <w:rFonts w:ascii="Times New Roman" w:hAnsi="Times New Roman" w:cs="Times New Roman"/>
          <w:sz w:val="28"/>
          <w:szCs w:val="28"/>
        </w:rPr>
        <w:t>фондового рынка.</w:t>
      </w:r>
    </w:p>
    <w:p w:rsidR="008C37E0"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Постсоветский период. </w:t>
      </w:r>
      <w:r w:rsidR="008C37E0" w:rsidRPr="008C37E0">
        <w:rPr>
          <w:rFonts w:ascii="Times New Roman" w:hAnsi="Times New Roman" w:cs="Times New Roman"/>
          <w:sz w:val="28"/>
          <w:szCs w:val="28"/>
        </w:rPr>
        <w:t>В 1992 году Верховный Совет</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Российской</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Федерации</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принял</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"Государственную</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программу приватизации государственных и муниципальных предприятий в Российской Федерации на 1992год",</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была</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заложена</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правовая</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основа для</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реализации этой программы и</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сделаны</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первые шаги по ее</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осуществлению.</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Принятие</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этой</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программы</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привело</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к</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тихой</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экономической</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революции</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в</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России,</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в результате</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которой</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произошла смена одного общественного строя</w:t>
      </w:r>
      <w:r w:rsidR="008C37E0">
        <w:rPr>
          <w:rFonts w:ascii="Times New Roman" w:hAnsi="Times New Roman" w:cs="Times New Roman"/>
          <w:sz w:val="28"/>
          <w:szCs w:val="28"/>
        </w:rPr>
        <w:t xml:space="preserve"> </w:t>
      </w:r>
      <w:r w:rsidR="008C37E0" w:rsidRPr="008C37E0">
        <w:rPr>
          <w:rFonts w:ascii="Times New Roman" w:hAnsi="Times New Roman" w:cs="Times New Roman"/>
          <w:sz w:val="28"/>
          <w:szCs w:val="28"/>
        </w:rPr>
        <w:t>на другой.</w:t>
      </w:r>
    </w:p>
    <w:p w:rsidR="00445044" w:rsidRPr="00CC01DA"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 период 1993-1994 годов обвальный характер приватизации практически разделил общество на противоположные группы - крупные собственники (владельцы капитала и крупные акционеры предприятий), мелкие и мельчайшие; реальные и формальные собственники. Каждый гражданин теоретически имел равные права в начале приватизации, получив право на часть государственной собственности в форме приватизационного чека. В принципе личным делом каждого было решение вопроса о том, как поступить с приватизационным чеком: продать его, подарить или обменять на акции выбранного предприятия. Однако практически граждане оказались с разными результатами: одни стали реальными собственниками, другие - нет. Это было связано с разными финансовыми возможностями различных групп населения (одни имели возможность скупать «ваучеры», а другие искали возможность из продать), уровнем их информационной осведомленности, психологическими установками и мотивацией поведения. Общая неготовность общества к разгосударствлению подтверждалась заторможенной реакцией большинства населения в начале приватизации, получением приватизационных чеков в основном в поздние сроки, продлением сроков вложения «ваучеров», низкой активностью участия населения в проводимых специализированных ч</w:t>
      </w:r>
      <w:r w:rsidR="00445044">
        <w:rPr>
          <w:rFonts w:ascii="Times New Roman" w:hAnsi="Times New Roman" w:cs="Times New Roman"/>
          <w:sz w:val="28"/>
          <w:szCs w:val="28"/>
        </w:rPr>
        <w:t xml:space="preserve">ековых аукционах. </w:t>
      </w:r>
      <w:r w:rsidR="00445044" w:rsidRPr="00445044">
        <w:rPr>
          <w:rFonts w:ascii="Times New Roman" w:hAnsi="Times New Roman" w:cs="Times New Roman"/>
          <w:sz w:val="28"/>
          <w:szCs w:val="28"/>
        </w:rPr>
        <w:t>Отношения</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собственности</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были</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трансформированы</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(изменены)</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в</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процессе</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обвальной приватизации.</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В результате приватизации и акционирования</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очень</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большая</w:t>
      </w:r>
      <w:r w:rsidR="00445044">
        <w:rPr>
          <w:rFonts w:ascii="Times New Roman" w:hAnsi="Times New Roman" w:cs="Times New Roman"/>
          <w:sz w:val="28"/>
          <w:szCs w:val="28"/>
        </w:rPr>
        <w:t xml:space="preserve"> </w:t>
      </w:r>
      <w:r w:rsidR="00445044" w:rsidRPr="00445044">
        <w:rPr>
          <w:rFonts w:ascii="Times New Roman" w:hAnsi="Times New Roman" w:cs="Times New Roman"/>
          <w:sz w:val="28"/>
          <w:szCs w:val="28"/>
        </w:rPr>
        <w:t>часть предприятий перешла из государственной в частную собственность.</w:t>
      </w:r>
      <w:r w:rsidR="004478F5" w:rsidRPr="004478F5">
        <w:rPr>
          <w:rFonts w:ascii="Times New Roman" w:hAnsi="Times New Roman" w:cs="Times New Roman"/>
          <w:sz w:val="28"/>
          <w:szCs w:val="28"/>
        </w:rPr>
        <w:t xml:space="preserve"> [</w:t>
      </w:r>
      <w:r w:rsidR="004478F5" w:rsidRPr="00CC01DA">
        <w:rPr>
          <w:rFonts w:ascii="Times New Roman" w:hAnsi="Times New Roman" w:cs="Times New Roman"/>
          <w:sz w:val="28"/>
          <w:szCs w:val="28"/>
        </w:rPr>
        <w:t>22]</w:t>
      </w:r>
    </w:p>
    <w:p w:rsidR="00FC5EE9"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 xml:space="preserve">Летом 1994 годы начался массовый выпуск государственных ценных бумаг. </w:t>
      </w:r>
      <w:r w:rsidR="00FC5EE9" w:rsidRPr="00FC5EE9">
        <w:rPr>
          <w:rFonts w:ascii="Times New Roman" w:hAnsi="Times New Roman" w:cs="Times New Roman"/>
          <w:sz w:val="28"/>
          <w:szCs w:val="28"/>
        </w:rPr>
        <w:t>Под</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давлением внешних кредиторов</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правительство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изменило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свою</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позицию</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в</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отношении</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традиционного эмиссионного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финансирования</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государственного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бюджета.</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Продавая</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государственные</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облигации,</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оно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смогло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ежегодно привлекать</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в бюджет</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десятки</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триллионов</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рублей</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нетрадиционных</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средств.</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В целом это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было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важно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для сокращения</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дефицита</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бюджета</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за счет</w:t>
      </w:r>
      <w:r w:rsidR="00FC5EE9">
        <w:rPr>
          <w:rFonts w:ascii="Times New Roman" w:hAnsi="Times New Roman" w:cs="Times New Roman"/>
          <w:sz w:val="28"/>
          <w:szCs w:val="28"/>
        </w:rPr>
        <w:t xml:space="preserve"> </w:t>
      </w:r>
      <w:proofErr w:type="spellStart"/>
      <w:r w:rsidR="00FC5EE9" w:rsidRPr="00FC5EE9">
        <w:rPr>
          <w:rFonts w:ascii="Times New Roman" w:hAnsi="Times New Roman" w:cs="Times New Roman"/>
          <w:sz w:val="28"/>
          <w:szCs w:val="28"/>
        </w:rPr>
        <w:t>неинфляционных</w:t>
      </w:r>
      <w:proofErr w:type="spellEnd"/>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заимствований</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в</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стране.</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Однако это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снизило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потребность</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в</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интенсивном</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развитии</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производства</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и</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вызвало снижение</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объемов</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и темпов роста валового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национального</w:t>
      </w:r>
      <w:r w:rsidR="00FC5EE9">
        <w:rPr>
          <w:rFonts w:ascii="Times New Roman" w:hAnsi="Times New Roman" w:cs="Times New Roman"/>
          <w:sz w:val="28"/>
          <w:szCs w:val="28"/>
        </w:rPr>
        <w:t xml:space="preserve"> </w:t>
      </w:r>
      <w:r w:rsidR="00FC5EE9" w:rsidRPr="00FC5EE9">
        <w:rPr>
          <w:rFonts w:ascii="Times New Roman" w:hAnsi="Times New Roman" w:cs="Times New Roman"/>
          <w:sz w:val="28"/>
          <w:szCs w:val="28"/>
        </w:rPr>
        <w:t>продукта.</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Рост</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государственного долга</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также</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увеличил</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бюджетную</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нагрузку,</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так</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как</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пришлось</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выплачивать</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проценты</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по</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предыдущим</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кредитам</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и</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погашать</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государственные</w:t>
      </w:r>
      <w:r w:rsidR="009D1F00">
        <w:rPr>
          <w:rFonts w:ascii="Times New Roman" w:hAnsi="Times New Roman" w:cs="Times New Roman"/>
          <w:sz w:val="28"/>
          <w:szCs w:val="28"/>
        </w:rPr>
        <w:t xml:space="preserve"> </w:t>
      </w:r>
      <w:r w:rsidR="009D1F00" w:rsidRPr="009D1F00">
        <w:rPr>
          <w:rFonts w:ascii="Times New Roman" w:hAnsi="Times New Roman" w:cs="Times New Roman"/>
          <w:sz w:val="28"/>
          <w:szCs w:val="28"/>
        </w:rPr>
        <w:t>облигации.</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 1995-1996 годах получило развитие государственное регулирование рынка ценных бумаг. В этот период были приняты фундаментальные нормативно-правовые акты. Вступили в силу Гражданский кодекс РФ, Федеральные законы «Об акционерных обществах», «О рынке ценных бума» и др.</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К началу 1996 года значительных масштабов достигла практика использования государством финансовых инструментов рынка ценных бумаг по следующим направлениям:</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1. Выпуск государственных ценных бумаг в целях финансирования дефицита государственного бюджета - государственных краткосрочных обязательств (ГКО), облигаций федерального займа (ОФЗ), облигаций государственного сберегательного займа (ОГСЗ);</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2. Реструктуризация внутреннего валютного долга - выпуск облигаций внутреннего валютного займа (ОВВЗ);</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3. Связывание части свободных денежных средств на основе денежной приватизации.</w:t>
      </w:r>
    </w:p>
    <w:p w:rsidR="001B317B"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Современный этап (с 1997 года) развития рынка ценных бумаг характеризуется внутренней политической нестабильностью, бюджетным кризисом, проблемами со сбором налогов, чрезмерными надеждами на иностранные инвестиции. </w:t>
      </w:r>
      <w:r w:rsidR="001B317B" w:rsidRPr="001B317B">
        <w:rPr>
          <w:rFonts w:ascii="Times New Roman" w:hAnsi="Times New Roman" w:cs="Times New Roman"/>
          <w:sz w:val="28"/>
          <w:szCs w:val="28"/>
        </w:rPr>
        <w:lastRenderedPageBreak/>
        <w:t>Это</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приводит</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к</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обесцениванию</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курса рубля,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повышению</w:t>
      </w:r>
      <w:r w:rsidR="001B317B">
        <w:rPr>
          <w:rFonts w:ascii="Times New Roman" w:hAnsi="Times New Roman" w:cs="Times New Roman"/>
          <w:sz w:val="28"/>
          <w:szCs w:val="28"/>
        </w:rPr>
        <w:t xml:space="preserve"> доходно</w:t>
      </w:r>
      <w:r w:rsidR="001B317B" w:rsidRPr="001B317B">
        <w:rPr>
          <w:rFonts w:ascii="Times New Roman" w:hAnsi="Times New Roman" w:cs="Times New Roman"/>
          <w:sz w:val="28"/>
          <w:szCs w:val="28"/>
        </w:rPr>
        <w:t>сти государственных долговых обязательств,</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потерям</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государственного</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бюджета</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и</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угрозе</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экономической катастрофы.</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Правовая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система,</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созданная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для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регулирования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фондового</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рынка,</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неадекватна</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из-за</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неэффективности</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применения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правовых норм</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правительством,</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находящимся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в состоянии</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перманентных</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изменений,</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и</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экономическими</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агентами,</w:t>
      </w:r>
      <w:r w:rsidR="001B317B">
        <w:rPr>
          <w:rFonts w:ascii="Times New Roman" w:hAnsi="Times New Roman" w:cs="Times New Roman"/>
          <w:sz w:val="28"/>
          <w:szCs w:val="28"/>
        </w:rPr>
        <w:t xml:space="preserve"> </w:t>
      </w:r>
      <w:proofErr w:type="spellStart"/>
      <w:r w:rsidR="001B317B" w:rsidRPr="001B317B">
        <w:rPr>
          <w:rFonts w:ascii="Times New Roman" w:hAnsi="Times New Roman" w:cs="Times New Roman"/>
          <w:sz w:val="28"/>
          <w:szCs w:val="28"/>
        </w:rPr>
        <w:t>неимеющими</w:t>
      </w:r>
      <w:proofErr w:type="spellEnd"/>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активной политической воли</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для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проведения</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структурных</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реформ</w:t>
      </w:r>
      <w:r w:rsidR="001B317B">
        <w:rPr>
          <w:rFonts w:ascii="Times New Roman" w:hAnsi="Times New Roman" w:cs="Times New Roman"/>
          <w:sz w:val="28"/>
          <w:szCs w:val="28"/>
        </w:rPr>
        <w:t xml:space="preserve"> </w:t>
      </w:r>
      <w:r w:rsidR="001B317B" w:rsidRPr="001B317B">
        <w:rPr>
          <w:rFonts w:ascii="Times New Roman" w:hAnsi="Times New Roman" w:cs="Times New Roman"/>
          <w:sz w:val="28"/>
          <w:szCs w:val="28"/>
        </w:rPr>
        <w:t>в экономике.</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Многие достижения финансовой стабилизации в России до кризиса мировой финансовой системы в октябре-ноябре 1997 года базировались на иностранных инвестициях. Проблемы бюджета наполовину решались либо за счет внешних займов, либо за счет инвестиций нерезидентов на рынке ГКО, либо за счет приватизации, где роль иностранных участников также была значительна.</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После августовского кризиса 1998 года, несмотря на угрожающую ситуацию, российский рынок акций не прекратил существования, хотя цены акций в считанные дни снизились в 3-5 раза по сравнению с июнем 1998 года и в 10-15 раз по сравнению с октябрем 1997 года. Ключевыми задачами нового этапа развития фондового рынка России являются создание условий для привлечения инвестиций в реальный сектор экономики и защита прав инвесторов. Решительные и согласованные действия государственных органов должны способствовать как росту портфельных инвестиций, так и стратегическому вложению капитала институциональными инвесторами.</w:t>
      </w:r>
    </w:p>
    <w:p w:rsidR="00867744" w:rsidRDefault="00867744" w:rsidP="002C5F8F">
      <w:pPr>
        <w:spacing w:after="0" w:line="360" w:lineRule="auto"/>
        <w:ind w:left="-567" w:firstLine="567"/>
        <w:jc w:val="both"/>
        <w:rPr>
          <w:rFonts w:ascii="Times New Roman" w:hAnsi="Times New Roman" w:cs="Times New Roman"/>
          <w:sz w:val="28"/>
          <w:szCs w:val="28"/>
        </w:rPr>
      </w:pPr>
      <w:r w:rsidRPr="00867744">
        <w:rPr>
          <w:rFonts w:ascii="Times New Roman" w:hAnsi="Times New Roman" w:cs="Times New Roman"/>
          <w:sz w:val="28"/>
          <w:szCs w:val="28"/>
        </w:rPr>
        <w:t>Россия</w:t>
      </w:r>
      <w:r>
        <w:rPr>
          <w:rFonts w:ascii="Times New Roman" w:hAnsi="Times New Roman" w:cs="Times New Roman"/>
          <w:sz w:val="28"/>
          <w:szCs w:val="28"/>
        </w:rPr>
        <w:t xml:space="preserve"> </w:t>
      </w:r>
      <w:r w:rsidRPr="00867744">
        <w:rPr>
          <w:rFonts w:ascii="Times New Roman" w:hAnsi="Times New Roman" w:cs="Times New Roman"/>
          <w:sz w:val="28"/>
          <w:szCs w:val="28"/>
        </w:rPr>
        <w:t>выбрала</w:t>
      </w:r>
      <w:r>
        <w:rPr>
          <w:rFonts w:ascii="Times New Roman" w:hAnsi="Times New Roman" w:cs="Times New Roman"/>
          <w:sz w:val="28"/>
          <w:szCs w:val="28"/>
        </w:rPr>
        <w:t xml:space="preserve"> </w:t>
      </w:r>
      <w:r w:rsidRPr="00867744">
        <w:rPr>
          <w:rFonts w:ascii="Times New Roman" w:hAnsi="Times New Roman" w:cs="Times New Roman"/>
          <w:sz w:val="28"/>
          <w:szCs w:val="28"/>
        </w:rPr>
        <w:t>смешанную</w:t>
      </w:r>
      <w:r>
        <w:rPr>
          <w:rFonts w:ascii="Times New Roman" w:hAnsi="Times New Roman" w:cs="Times New Roman"/>
          <w:sz w:val="28"/>
          <w:szCs w:val="28"/>
        </w:rPr>
        <w:t xml:space="preserve"> </w:t>
      </w:r>
      <w:r w:rsidRPr="00867744">
        <w:rPr>
          <w:rFonts w:ascii="Times New Roman" w:hAnsi="Times New Roman" w:cs="Times New Roman"/>
          <w:sz w:val="28"/>
          <w:szCs w:val="28"/>
        </w:rPr>
        <w:t>модель фондового рынка,</w:t>
      </w:r>
      <w:r>
        <w:rPr>
          <w:rFonts w:ascii="Times New Roman" w:hAnsi="Times New Roman" w:cs="Times New Roman"/>
          <w:sz w:val="28"/>
          <w:szCs w:val="28"/>
        </w:rPr>
        <w:t xml:space="preserve"> </w:t>
      </w:r>
      <w:r w:rsidRPr="00867744">
        <w:rPr>
          <w:rFonts w:ascii="Times New Roman" w:hAnsi="Times New Roman" w:cs="Times New Roman"/>
          <w:sz w:val="28"/>
          <w:szCs w:val="28"/>
        </w:rPr>
        <w:t>где</w:t>
      </w:r>
      <w:r>
        <w:rPr>
          <w:rFonts w:ascii="Times New Roman" w:hAnsi="Times New Roman" w:cs="Times New Roman"/>
          <w:sz w:val="28"/>
          <w:szCs w:val="28"/>
        </w:rPr>
        <w:t xml:space="preserve"> </w:t>
      </w:r>
      <w:r w:rsidRPr="00867744">
        <w:rPr>
          <w:rFonts w:ascii="Times New Roman" w:hAnsi="Times New Roman" w:cs="Times New Roman"/>
          <w:sz w:val="28"/>
          <w:szCs w:val="28"/>
        </w:rPr>
        <w:t>одновременно</w:t>
      </w:r>
      <w:r>
        <w:rPr>
          <w:rFonts w:ascii="Times New Roman" w:hAnsi="Times New Roman" w:cs="Times New Roman"/>
          <w:sz w:val="28"/>
          <w:szCs w:val="28"/>
        </w:rPr>
        <w:t xml:space="preserve"> </w:t>
      </w:r>
      <w:r w:rsidRPr="00867744">
        <w:rPr>
          <w:rFonts w:ascii="Times New Roman" w:hAnsi="Times New Roman" w:cs="Times New Roman"/>
          <w:sz w:val="28"/>
          <w:szCs w:val="28"/>
        </w:rPr>
        <w:t>существуют</w:t>
      </w:r>
      <w:r>
        <w:rPr>
          <w:rFonts w:ascii="Times New Roman" w:hAnsi="Times New Roman" w:cs="Times New Roman"/>
          <w:sz w:val="28"/>
          <w:szCs w:val="28"/>
        </w:rPr>
        <w:t xml:space="preserve"> </w:t>
      </w:r>
      <w:r w:rsidRPr="00867744">
        <w:rPr>
          <w:rFonts w:ascii="Times New Roman" w:hAnsi="Times New Roman" w:cs="Times New Roman"/>
          <w:sz w:val="28"/>
          <w:szCs w:val="28"/>
        </w:rPr>
        <w:t>и</w:t>
      </w:r>
      <w:r>
        <w:rPr>
          <w:rFonts w:ascii="Times New Roman" w:hAnsi="Times New Roman" w:cs="Times New Roman"/>
          <w:sz w:val="28"/>
          <w:szCs w:val="28"/>
        </w:rPr>
        <w:t xml:space="preserve"> </w:t>
      </w:r>
      <w:r w:rsidRPr="00867744">
        <w:rPr>
          <w:rFonts w:ascii="Times New Roman" w:hAnsi="Times New Roman" w:cs="Times New Roman"/>
          <w:sz w:val="28"/>
          <w:szCs w:val="28"/>
        </w:rPr>
        <w:t>имеют</w:t>
      </w:r>
      <w:r>
        <w:rPr>
          <w:rFonts w:ascii="Times New Roman" w:hAnsi="Times New Roman" w:cs="Times New Roman"/>
          <w:sz w:val="28"/>
          <w:szCs w:val="28"/>
        </w:rPr>
        <w:t xml:space="preserve"> </w:t>
      </w:r>
      <w:r w:rsidRPr="00867744">
        <w:rPr>
          <w:rFonts w:ascii="Times New Roman" w:hAnsi="Times New Roman" w:cs="Times New Roman"/>
          <w:sz w:val="28"/>
          <w:szCs w:val="28"/>
        </w:rPr>
        <w:t>равные</w:t>
      </w:r>
      <w:r>
        <w:rPr>
          <w:rFonts w:ascii="Times New Roman" w:hAnsi="Times New Roman" w:cs="Times New Roman"/>
          <w:sz w:val="28"/>
          <w:szCs w:val="28"/>
        </w:rPr>
        <w:t xml:space="preserve"> </w:t>
      </w:r>
      <w:r w:rsidRPr="00867744">
        <w:rPr>
          <w:rFonts w:ascii="Times New Roman" w:hAnsi="Times New Roman" w:cs="Times New Roman"/>
          <w:sz w:val="28"/>
          <w:szCs w:val="28"/>
        </w:rPr>
        <w:t>права</w:t>
      </w:r>
      <w:r>
        <w:rPr>
          <w:rFonts w:ascii="Times New Roman" w:hAnsi="Times New Roman" w:cs="Times New Roman"/>
          <w:sz w:val="28"/>
          <w:szCs w:val="28"/>
        </w:rPr>
        <w:t xml:space="preserve"> </w:t>
      </w:r>
      <w:r w:rsidRPr="00867744">
        <w:rPr>
          <w:rFonts w:ascii="Times New Roman" w:hAnsi="Times New Roman" w:cs="Times New Roman"/>
          <w:sz w:val="28"/>
          <w:szCs w:val="28"/>
        </w:rPr>
        <w:t>как</w:t>
      </w:r>
      <w:r>
        <w:rPr>
          <w:rFonts w:ascii="Times New Roman" w:hAnsi="Times New Roman" w:cs="Times New Roman"/>
          <w:sz w:val="28"/>
          <w:szCs w:val="28"/>
        </w:rPr>
        <w:t xml:space="preserve"> </w:t>
      </w:r>
      <w:r w:rsidRPr="00867744">
        <w:rPr>
          <w:rFonts w:ascii="Times New Roman" w:hAnsi="Times New Roman" w:cs="Times New Roman"/>
          <w:sz w:val="28"/>
          <w:szCs w:val="28"/>
        </w:rPr>
        <w:t>коммерческие банки,</w:t>
      </w:r>
      <w:r>
        <w:rPr>
          <w:rFonts w:ascii="Times New Roman" w:hAnsi="Times New Roman" w:cs="Times New Roman"/>
          <w:sz w:val="28"/>
          <w:szCs w:val="28"/>
        </w:rPr>
        <w:t xml:space="preserve"> </w:t>
      </w:r>
      <w:r w:rsidRPr="00867744">
        <w:rPr>
          <w:rFonts w:ascii="Times New Roman" w:hAnsi="Times New Roman" w:cs="Times New Roman"/>
          <w:sz w:val="28"/>
          <w:szCs w:val="28"/>
        </w:rPr>
        <w:t>так</w:t>
      </w:r>
      <w:r>
        <w:rPr>
          <w:rFonts w:ascii="Times New Roman" w:hAnsi="Times New Roman" w:cs="Times New Roman"/>
          <w:sz w:val="28"/>
          <w:szCs w:val="28"/>
        </w:rPr>
        <w:t xml:space="preserve"> </w:t>
      </w:r>
      <w:r w:rsidRPr="00867744">
        <w:rPr>
          <w:rFonts w:ascii="Times New Roman" w:hAnsi="Times New Roman" w:cs="Times New Roman"/>
          <w:sz w:val="28"/>
          <w:szCs w:val="28"/>
        </w:rPr>
        <w:t>и</w:t>
      </w:r>
      <w:r>
        <w:rPr>
          <w:rFonts w:ascii="Times New Roman" w:hAnsi="Times New Roman" w:cs="Times New Roman"/>
          <w:sz w:val="28"/>
          <w:szCs w:val="28"/>
        </w:rPr>
        <w:t xml:space="preserve"> </w:t>
      </w:r>
      <w:r w:rsidRPr="00867744">
        <w:rPr>
          <w:rFonts w:ascii="Times New Roman" w:hAnsi="Times New Roman" w:cs="Times New Roman"/>
          <w:sz w:val="28"/>
          <w:szCs w:val="28"/>
        </w:rPr>
        <w:t>небанковские</w:t>
      </w:r>
      <w:r>
        <w:rPr>
          <w:rFonts w:ascii="Times New Roman" w:hAnsi="Times New Roman" w:cs="Times New Roman"/>
          <w:sz w:val="28"/>
          <w:szCs w:val="28"/>
        </w:rPr>
        <w:t xml:space="preserve"> </w:t>
      </w:r>
      <w:r w:rsidRPr="00867744">
        <w:rPr>
          <w:rFonts w:ascii="Times New Roman" w:hAnsi="Times New Roman" w:cs="Times New Roman"/>
          <w:sz w:val="28"/>
          <w:szCs w:val="28"/>
        </w:rPr>
        <w:t>инвестиционные</w:t>
      </w:r>
      <w:r>
        <w:rPr>
          <w:rFonts w:ascii="Times New Roman" w:hAnsi="Times New Roman" w:cs="Times New Roman"/>
          <w:sz w:val="28"/>
          <w:szCs w:val="28"/>
        </w:rPr>
        <w:t xml:space="preserve"> </w:t>
      </w:r>
      <w:r w:rsidRPr="00867744">
        <w:rPr>
          <w:rFonts w:ascii="Times New Roman" w:hAnsi="Times New Roman" w:cs="Times New Roman"/>
          <w:sz w:val="28"/>
          <w:szCs w:val="28"/>
        </w:rPr>
        <w:t>институты</w:t>
      </w:r>
      <w:r>
        <w:rPr>
          <w:rFonts w:ascii="Times New Roman" w:hAnsi="Times New Roman" w:cs="Times New Roman"/>
          <w:sz w:val="28"/>
          <w:szCs w:val="28"/>
        </w:rPr>
        <w:t xml:space="preserve"> </w:t>
      </w:r>
      <w:r w:rsidRPr="00867744">
        <w:rPr>
          <w:rFonts w:ascii="Times New Roman" w:hAnsi="Times New Roman" w:cs="Times New Roman"/>
          <w:sz w:val="28"/>
          <w:szCs w:val="28"/>
        </w:rPr>
        <w:t>с</w:t>
      </w:r>
      <w:r w:rsidR="002D333A">
        <w:rPr>
          <w:rFonts w:ascii="Times New Roman" w:hAnsi="Times New Roman" w:cs="Times New Roman"/>
          <w:sz w:val="28"/>
          <w:szCs w:val="28"/>
        </w:rPr>
        <w:t xml:space="preserve"> </w:t>
      </w:r>
      <w:r w:rsidRPr="00867744">
        <w:rPr>
          <w:rFonts w:ascii="Times New Roman" w:hAnsi="Times New Roman" w:cs="Times New Roman"/>
          <w:sz w:val="28"/>
          <w:szCs w:val="28"/>
        </w:rPr>
        <w:t>полным</w:t>
      </w:r>
      <w:r w:rsidR="002D333A">
        <w:rPr>
          <w:rFonts w:ascii="Times New Roman" w:hAnsi="Times New Roman" w:cs="Times New Roman"/>
          <w:sz w:val="28"/>
          <w:szCs w:val="28"/>
        </w:rPr>
        <w:t xml:space="preserve"> </w:t>
      </w:r>
      <w:r w:rsidRPr="00867744">
        <w:rPr>
          <w:rFonts w:ascii="Times New Roman" w:hAnsi="Times New Roman" w:cs="Times New Roman"/>
          <w:sz w:val="28"/>
          <w:szCs w:val="28"/>
        </w:rPr>
        <w:t>правом</w:t>
      </w:r>
      <w:r w:rsidR="002D333A">
        <w:rPr>
          <w:rFonts w:ascii="Times New Roman" w:hAnsi="Times New Roman" w:cs="Times New Roman"/>
          <w:sz w:val="28"/>
          <w:szCs w:val="28"/>
        </w:rPr>
        <w:t xml:space="preserve"> </w:t>
      </w:r>
      <w:proofErr w:type="spellStart"/>
      <w:r w:rsidRPr="00867744">
        <w:rPr>
          <w:rFonts w:ascii="Times New Roman" w:hAnsi="Times New Roman" w:cs="Times New Roman"/>
          <w:sz w:val="28"/>
          <w:szCs w:val="28"/>
        </w:rPr>
        <w:t>секьюритизации</w:t>
      </w:r>
      <w:proofErr w:type="spellEnd"/>
      <w:r w:rsidRPr="00867744">
        <w:rPr>
          <w:rFonts w:ascii="Times New Roman" w:hAnsi="Times New Roman" w:cs="Times New Roman"/>
          <w:sz w:val="28"/>
          <w:szCs w:val="28"/>
        </w:rPr>
        <w:t>.</w:t>
      </w:r>
    </w:p>
    <w:p w:rsidR="0044595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Одним из наиболее объемных является рынок государственных долговых обязательств, включающий: долгосрочные и среднесрочные облигационные займы, размещенные среди населения; государственные краткосрочные облигации выпуска 1994г.; долгосрочный 30-летний облигационный </w:t>
      </w:r>
      <w:proofErr w:type="spellStart"/>
      <w:r w:rsidRPr="00687562">
        <w:rPr>
          <w:rFonts w:ascii="Times New Roman" w:hAnsi="Times New Roman" w:cs="Times New Roman"/>
          <w:sz w:val="28"/>
          <w:szCs w:val="28"/>
        </w:rPr>
        <w:t>займ</w:t>
      </w:r>
      <w:proofErr w:type="spellEnd"/>
      <w:r w:rsidRPr="00687562">
        <w:rPr>
          <w:rFonts w:ascii="Times New Roman" w:hAnsi="Times New Roman" w:cs="Times New Roman"/>
          <w:sz w:val="28"/>
          <w:szCs w:val="28"/>
        </w:rPr>
        <w:t xml:space="preserve"> 1991г.; внутренний валютный облигационный </w:t>
      </w:r>
      <w:proofErr w:type="spellStart"/>
      <w:r w:rsidRPr="00687562">
        <w:rPr>
          <w:rFonts w:ascii="Times New Roman" w:hAnsi="Times New Roman" w:cs="Times New Roman"/>
          <w:sz w:val="28"/>
          <w:szCs w:val="28"/>
        </w:rPr>
        <w:t>займ</w:t>
      </w:r>
      <w:proofErr w:type="spellEnd"/>
      <w:r w:rsidRPr="00687562">
        <w:rPr>
          <w:rFonts w:ascii="Times New Roman" w:hAnsi="Times New Roman" w:cs="Times New Roman"/>
          <w:sz w:val="28"/>
          <w:szCs w:val="28"/>
        </w:rPr>
        <w:t xml:space="preserve"> для юридических лиц; казначейские обязательства.</w:t>
      </w:r>
    </w:p>
    <w:p w:rsidR="002C5F8F" w:rsidRDefault="002C5F8F" w:rsidP="002C5F8F">
      <w:pPr>
        <w:spacing w:after="0" w:line="360" w:lineRule="auto"/>
        <w:ind w:left="-567" w:firstLine="567"/>
        <w:jc w:val="both"/>
        <w:rPr>
          <w:rFonts w:ascii="Times New Roman" w:hAnsi="Times New Roman" w:cs="Times New Roman"/>
          <w:sz w:val="28"/>
          <w:szCs w:val="28"/>
        </w:rPr>
      </w:pP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Рынок частных ценных бумаг включает:</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эмиссию акций преобразованных в открытые акционерные общества государственных предприятий;</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эмиссию акций и облигаций банков;</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эмиссию акций чековых инвестиционных фондов;</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облигации банков и предприятий.</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Российский фондовый рынок характеризуется следующим:</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небольшими объемами и </w:t>
      </w:r>
      <w:proofErr w:type="spellStart"/>
      <w:r w:rsidR="006F119C" w:rsidRPr="00687562">
        <w:rPr>
          <w:rFonts w:ascii="Times New Roman" w:hAnsi="Times New Roman" w:cs="Times New Roman"/>
          <w:sz w:val="28"/>
          <w:szCs w:val="28"/>
        </w:rPr>
        <w:t>неликвидностью</w:t>
      </w:r>
      <w:proofErr w:type="spellEnd"/>
      <w:r w:rsidR="006F119C" w:rsidRPr="00687562">
        <w:rPr>
          <w:rFonts w:ascii="Times New Roman" w:hAnsi="Times New Roman" w:cs="Times New Roman"/>
          <w:sz w:val="28"/>
          <w:szCs w:val="28"/>
        </w:rPr>
        <w:t>;</w:t>
      </w:r>
    </w:p>
    <w:p w:rsidR="009008DD"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w:t>
      </w:r>
      <w:proofErr w:type="spellStart"/>
      <w:r w:rsidR="006F119C" w:rsidRPr="00687562">
        <w:rPr>
          <w:rFonts w:ascii="Times New Roman" w:hAnsi="Times New Roman" w:cs="Times New Roman"/>
          <w:sz w:val="28"/>
          <w:szCs w:val="28"/>
        </w:rPr>
        <w:t>неоформленность</w:t>
      </w:r>
      <w:r w:rsidR="002C5F8F">
        <w:rPr>
          <w:rFonts w:ascii="Times New Roman" w:hAnsi="Times New Roman" w:cs="Times New Roman"/>
          <w:sz w:val="28"/>
          <w:szCs w:val="28"/>
        </w:rPr>
        <w:t>ю</w:t>
      </w:r>
      <w:proofErr w:type="spellEnd"/>
      <w:r w:rsidR="002C5F8F">
        <w:rPr>
          <w:rFonts w:ascii="Times New Roman" w:hAnsi="Times New Roman" w:cs="Times New Roman"/>
          <w:sz w:val="28"/>
          <w:szCs w:val="28"/>
        </w:rPr>
        <w:t>» в макроэкономическом смысле</w:t>
      </w:r>
      <w:r w:rsidR="006F119C" w:rsidRPr="00687562">
        <w:rPr>
          <w:rFonts w:ascii="Times New Roman" w:hAnsi="Times New Roman" w:cs="Times New Roman"/>
          <w:sz w:val="28"/>
          <w:szCs w:val="28"/>
        </w:rPr>
        <w:t>;</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Pr>
          <w:rFonts w:ascii="Times New Roman" w:hAnsi="Times New Roman" w:cs="Times New Roman"/>
          <w:sz w:val="28"/>
          <w:szCs w:val="28"/>
        </w:rPr>
        <w:t xml:space="preserve"> </w:t>
      </w:r>
      <w:r w:rsidR="006F119C" w:rsidRPr="00687562">
        <w:rPr>
          <w:rFonts w:ascii="Times New Roman" w:hAnsi="Times New Roman" w:cs="Times New Roman"/>
          <w:sz w:val="28"/>
          <w:szCs w:val="28"/>
        </w:rPr>
        <w:t>неразвитостью материальной базы, технологий торговли, регулятивной и информационной инфраструктуры;</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высокой степенью всех рисков, связанных с ценными бумагами;</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крайней нестабильностью в движениях курсов акций и низкими инвестиционными качествами ценных бумаг;</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отсутствием открытого доступа к макро- и микроэкономической информации о состоянии фондового рынка;</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инвестиционным кризисом;</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отсутствием обученного персонала и крупных, заслуживших общественное доверие инвестиционных институтов;</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расширением рынка государственных долговых обязательств и спроса государства на деньги, что сокращает производительные инвестиции в ценные бумаги.</w:t>
      </w:r>
    </w:p>
    <w:p w:rsidR="006F119C" w:rsidRPr="00687562" w:rsidRDefault="006F119C"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Несмотря на все отрицательные характеристики, современный российский фондовый рынок - это динамичный рынок, развивающийся на основе:</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масштабной приватизации и связанного с ней массового выпуска ценных бумаг;</w:t>
      </w:r>
    </w:p>
    <w:p w:rsidR="006F119C" w:rsidRPr="00687562"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C83162">
        <w:rPr>
          <w:rFonts w:ascii="Times New Roman" w:hAnsi="Times New Roman" w:cs="Times New Roman"/>
          <w:sz w:val="28"/>
          <w:szCs w:val="28"/>
        </w:rPr>
        <w:t> </w:t>
      </w:r>
      <w:r w:rsidR="006F119C" w:rsidRPr="00687562">
        <w:rPr>
          <w:rFonts w:ascii="Times New Roman" w:hAnsi="Times New Roman" w:cs="Times New Roman"/>
          <w:sz w:val="28"/>
          <w:szCs w:val="28"/>
        </w:rPr>
        <w:t>расширяющегося выпуска предприятиями и регионами облигационных займов;</w:t>
      </w:r>
    </w:p>
    <w:p w:rsidR="006871F6" w:rsidRPr="002C5F8F" w:rsidRDefault="00EE2248" w:rsidP="002C5F8F">
      <w:pPr>
        <w:spacing w:after="0" w:line="360" w:lineRule="auto"/>
        <w:ind w:left="-567" w:firstLine="567"/>
        <w:jc w:val="both"/>
        <w:rPr>
          <w:rFonts w:ascii="Times New Roman" w:hAnsi="Times New Roman" w:cs="Times New Roman"/>
          <w:sz w:val="28"/>
          <w:szCs w:val="28"/>
        </w:rPr>
      </w:pPr>
      <w:r w:rsidRPr="00EE2248">
        <w:rPr>
          <w:rFonts w:ascii="Times New Roman" w:hAnsi="Times New Roman" w:cs="Times New Roman"/>
          <w:sz w:val="28"/>
          <w:szCs w:val="28"/>
        </w:rPr>
        <w:t>–</w:t>
      </w:r>
      <w:r w:rsidR="006F119C" w:rsidRPr="00687562">
        <w:rPr>
          <w:rFonts w:ascii="Times New Roman" w:hAnsi="Times New Roman" w:cs="Times New Roman"/>
          <w:sz w:val="28"/>
          <w:szCs w:val="28"/>
        </w:rPr>
        <w:t xml:space="preserve">  быстрого улучш</w:t>
      </w:r>
      <w:r w:rsidR="002C5F8F">
        <w:rPr>
          <w:rFonts w:ascii="Times New Roman" w:hAnsi="Times New Roman" w:cs="Times New Roman"/>
          <w:sz w:val="28"/>
          <w:szCs w:val="28"/>
        </w:rPr>
        <w:t>ения технологической базы рынка.</w:t>
      </w:r>
    </w:p>
    <w:p w:rsidR="002C5F8F" w:rsidRDefault="002F0254" w:rsidP="00B44DC8">
      <w:pPr>
        <w:pStyle w:val="1"/>
        <w:ind w:left="-284" w:firstLine="142"/>
        <w:rPr>
          <w:rFonts w:ascii="Times New Roman" w:hAnsi="Times New Roman" w:cs="Times New Roman"/>
          <w:b/>
          <w:color w:val="auto"/>
          <w:sz w:val="28"/>
        </w:rPr>
      </w:pPr>
      <w:r>
        <w:rPr>
          <w:rFonts w:ascii="Times New Roman" w:hAnsi="Times New Roman" w:cs="Times New Roman"/>
          <w:b/>
          <w:color w:val="auto"/>
          <w:sz w:val="28"/>
        </w:rPr>
        <w:lastRenderedPageBreak/>
        <w:t xml:space="preserve">     </w:t>
      </w:r>
      <w:bookmarkStart w:id="9" w:name="_Toc137507086"/>
      <w:r w:rsidR="009008DD" w:rsidRPr="002F0254">
        <w:rPr>
          <w:rFonts w:ascii="Times New Roman" w:hAnsi="Times New Roman" w:cs="Times New Roman"/>
          <w:b/>
          <w:color w:val="auto"/>
          <w:sz w:val="28"/>
        </w:rPr>
        <w:t>2.2 Современное состояние и проблемы реализации функций рынка</w:t>
      </w:r>
      <w:r w:rsidR="0065541C" w:rsidRPr="002F0254">
        <w:rPr>
          <w:rFonts w:ascii="Times New Roman" w:hAnsi="Times New Roman" w:cs="Times New Roman"/>
          <w:b/>
          <w:color w:val="auto"/>
          <w:sz w:val="28"/>
        </w:rPr>
        <w:t xml:space="preserve"> </w:t>
      </w:r>
      <w:r w:rsidR="009008DD" w:rsidRPr="002F0254">
        <w:rPr>
          <w:rFonts w:ascii="Times New Roman" w:hAnsi="Times New Roman" w:cs="Times New Roman"/>
          <w:b/>
          <w:color w:val="auto"/>
          <w:sz w:val="28"/>
        </w:rPr>
        <w:t>ценных бумаг в России</w:t>
      </w:r>
      <w:bookmarkEnd w:id="9"/>
    </w:p>
    <w:p w:rsidR="002C5F8F" w:rsidRPr="002C5F8F" w:rsidRDefault="002C5F8F" w:rsidP="002C5F8F"/>
    <w:p w:rsidR="00B646C5" w:rsidRDefault="00B646C5" w:rsidP="002C5F8F">
      <w:pPr>
        <w:spacing w:after="0" w:line="360" w:lineRule="auto"/>
        <w:ind w:left="-567" w:firstLine="567"/>
        <w:jc w:val="both"/>
        <w:rPr>
          <w:rFonts w:ascii="Times New Roman" w:hAnsi="Times New Roman" w:cs="Times New Roman"/>
          <w:sz w:val="28"/>
          <w:szCs w:val="28"/>
        </w:rPr>
      </w:pPr>
      <w:r w:rsidRPr="00B646C5">
        <w:rPr>
          <w:rFonts w:ascii="Times New Roman" w:hAnsi="Times New Roman" w:cs="Times New Roman"/>
          <w:sz w:val="28"/>
          <w:szCs w:val="28"/>
        </w:rPr>
        <w:t>Несмотря на постоянное совершенствование правовой базы рынка ценных</w:t>
      </w:r>
      <w:r>
        <w:rPr>
          <w:rFonts w:ascii="Times New Roman" w:hAnsi="Times New Roman" w:cs="Times New Roman"/>
          <w:sz w:val="28"/>
          <w:szCs w:val="28"/>
        </w:rPr>
        <w:t xml:space="preserve"> </w:t>
      </w:r>
      <w:r w:rsidRPr="00B646C5">
        <w:rPr>
          <w:rFonts w:ascii="Times New Roman" w:hAnsi="Times New Roman" w:cs="Times New Roman"/>
          <w:sz w:val="28"/>
          <w:szCs w:val="28"/>
        </w:rPr>
        <w:t>бумаг</w:t>
      </w:r>
      <w:r>
        <w:rPr>
          <w:rFonts w:ascii="Times New Roman" w:hAnsi="Times New Roman" w:cs="Times New Roman"/>
          <w:sz w:val="28"/>
          <w:szCs w:val="28"/>
        </w:rPr>
        <w:t xml:space="preserve"> </w:t>
      </w:r>
      <w:r w:rsidRPr="00B646C5">
        <w:rPr>
          <w:rFonts w:ascii="Times New Roman" w:hAnsi="Times New Roman" w:cs="Times New Roman"/>
          <w:sz w:val="28"/>
          <w:szCs w:val="28"/>
        </w:rPr>
        <w:t>и</w:t>
      </w:r>
      <w:r>
        <w:rPr>
          <w:rFonts w:ascii="Times New Roman" w:hAnsi="Times New Roman" w:cs="Times New Roman"/>
          <w:sz w:val="28"/>
          <w:szCs w:val="28"/>
        </w:rPr>
        <w:t xml:space="preserve"> </w:t>
      </w:r>
      <w:r w:rsidRPr="00B646C5">
        <w:rPr>
          <w:rFonts w:ascii="Times New Roman" w:hAnsi="Times New Roman" w:cs="Times New Roman"/>
          <w:sz w:val="28"/>
          <w:szCs w:val="28"/>
        </w:rPr>
        <w:t>усиление надзора, регулирования и</w:t>
      </w:r>
      <w:r>
        <w:rPr>
          <w:rFonts w:ascii="Times New Roman" w:hAnsi="Times New Roman" w:cs="Times New Roman"/>
          <w:sz w:val="28"/>
          <w:szCs w:val="28"/>
        </w:rPr>
        <w:t xml:space="preserve"> </w:t>
      </w:r>
      <w:r w:rsidRPr="00B646C5">
        <w:rPr>
          <w:rFonts w:ascii="Times New Roman" w:hAnsi="Times New Roman" w:cs="Times New Roman"/>
          <w:sz w:val="28"/>
          <w:szCs w:val="28"/>
        </w:rPr>
        <w:t>контроля</w:t>
      </w:r>
      <w:r>
        <w:rPr>
          <w:rFonts w:ascii="Times New Roman" w:hAnsi="Times New Roman" w:cs="Times New Roman"/>
          <w:sz w:val="28"/>
          <w:szCs w:val="28"/>
        </w:rPr>
        <w:t xml:space="preserve"> </w:t>
      </w:r>
      <w:r w:rsidRPr="00B646C5">
        <w:rPr>
          <w:rFonts w:ascii="Times New Roman" w:hAnsi="Times New Roman" w:cs="Times New Roman"/>
          <w:sz w:val="28"/>
          <w:szCs w:val="28"/>
        </w:rPr>
        <w:t>за</w:t>
      </w:r>
      <w:r>
        <w:rPr>
          <w:rFonts w:ascii="Times New Roman" w:hAnsi="Times New Roman" w:cs="Times New Roman"/>
          <w:sz w:val="28"/>
          <w:szCs w:val="28"/>
        </w:rPr>
        <w:t xml:space="preserve"> </w:t>
      </w:r>
      <w:r w:rsidRPr="00B646C5">
        <w:rPr>
          <w:rFonts w:ascii="Times New Roman" w:hAnsi="Times New Roman" w:cs="Times New Roman"/>
          <w:sz w:val="28"/>
          <w:szCs w:val="28"/>
        </w:rPr>
        <w:t>поведением</w:t>
      </w:r>
      <w:r>
        <w:rPr>
          <w:rFonts w:ascii="Times New Roman" w:hAnsi="Times New Roman" w:cs="Times New Roman"/>
          <w:sz w:val="28"/>
          <w:szCs w:val="28"/>
        </w:rPr>
        <w:t xml:space="preserve"> </w:t>
      </w:r>
      <w:r w:rsidRPr="00B646C5">
        <w:rPr>
          <w:rFonts w:ascii="Times New Roman" w:hAnsi="Times New Roman" w:cs="Times New Roman"/>
          <w:sz w:val="28"/>
          <w:szCs w:val="28"/>
        </w:rPr>
        <w:t>участников</w:t>
      </w:r>
      <w:r>
        <w:rPr>
          <w:rFonts w:ascii="Times New Roman" w:hAnsi="Times New Roman" w:cs="Times New Roman"/>
          <w:sz w:val="28"/>
          <w:szCs w:val="28"/>
        </w:rPr>
        <w:t xml:space="preserve"> </w:t>
      </w:r>
      <w:r w:rsidRPr="00B646C5">
        <w:rPr>
          <w:rFonts w:ascii="Times New Roman" w:hAnsi="Times New Roman" w:cs="Times New Roman"/>
          <w:sz w:val="28"/>
          <w:szCs w:val="28"/>
        </w:rPr>
        <w:t>рынка</w:t>
      </w:r>
      <w:r>
        <w:rPr>
          <w:rFonts w:ascii="Times New Roman" w:hAnsi="Times New Roman" w:cs="Times New Roman"/>
          <w:sz w:val="28"/>
          <w:szCs w:val="28"/>
        </w:rPr>
        <w:t xml:space="preserve"> </w:t>
      </w:r>
      <w:r w:rsidRPr="00B646C5">
        <w:rPr>
          <w:rFonts w:ascii="Times New Roman" w:hAnsi="Times New Roman" w:cs="Times New Roman"/>
          <w:sz w:val="28"/>
          <w:szCs w:val="28"/>
        </w:rPr>
        <w:t>ценных</w:t>
      </w:r>
      <w:r>
        <w:rPr>
          <w:rFonts w:ascii="Times New Roman" w:hAnsi="Times New Roman" w:cs="Times New Roman"/>
          <w:sz w:val="28"/>
          <w:szCs w:val="28"/>
        </w:rPr>
        <w:t xml:space="preserve"> </w:t>
      </w:r>
      <w:r w:rsidRPr="00B646C5">
        <w:rPr>
          <w:rFonts w:ascii="Times New Roman" w:hAnsi="Times New Roman" w:cs="Times New Roman"/>
          <w:sz w:val="28"/>
          <w:szCs w:val="28"/>
        </w:rPr>
        <w:t>бумаг,</w:t>
      </w:r>
      <w:r>
        <w:rPr>
          <w:rFonts w:ascii="Times New Roman" w:hAnsi="Times New Roman" w:cs="Times New Roman"/>
          <w:sz w:val="28"/>
          <w:szCs w:val="28"/>
        </w:rPr>
        <w:t xml:space="preserve"> </w:t>
      </w:r>
      <w:r w:rsidRPr="00B646C5">
        <w:rPr>
          <w:rFonts w:ascii="Times New Roman" w:hAnsi="Times New Roman" w:cs="Times New Roman"/>
          <w:sz w:val="28"/>
          <w:szCs w:val="28"/>
        </w:rPr>
        <w:t>на данном этапе его</w:t>
      </w:r>
      <w:r>
        <w:rPr>
          <w:rFonts w:ascii="Times New Roman" w:hAnsi="Times New Roman" w:cs="Times New Roman"/>
          <w:sz w:val="28"/>
          <w:szCs w:val="28"/>
        </w:rPr>
        <w:t xml:space="preserve"> </w:t>
      </w:r>
      <w:r w:rsidRPr="00B646C5">
        <w:rPr>
          <w:rFonts w:ascii="Times New Roman" w:hAnsi="Times New Roman" w:cs="Times New Roman"/>
          <w:sz w:val="28"/>
          <w:szCs w:val="28"/>
        </w:rPr>
        <w:t>функционирования</w:t>
      </w:r>
      <w:r>
        <w:rPr>
          <w:rFonts w:ascii="Times New Roman" w:hAnsi="Times New Roman" w:cs="Times New Roman"/>
          <w:sz w:val="28"/>
          <w:szCs w:val="28"/>
        </w:rPr>
        <w:t xml:space="preserve"> </w:t>
      </w:r>
      <w:r w:rsidRPr="00B646C5">
        <w:rPr>
          <w:rFonts w:ascii="Times New Roman" w:hAnsi="Times New Roman" w:cs="Times New Roman"/>
          <w:sz w:val="28"/>
          <w:szCs w:val="28"/>
        </w:rPr>
        <w:t>возникли</w:t>
      </w:r>
      <w:r>
        <w:rPr>
          <w:rFonts w:ascii="Times New Roman" w:hAnsi="Times New Roman" w:cs="Times New Roman"/>
          <w:sz w:val="28"/>
          <w:szCs w:val="28"/>
        </w:rPr>
        <w:t xml:space="preserve"> </w:t>
      </w:r>
      <w:r w:rsidRPr="00B646C5">
        <w:rPr>
          <w:rFonts w:ascii="Times New Roman" w:hAnsi="Times New Roman" w:cs="Times New Roman"/>
          <w:sz w:val="28"/>
          <w:szCs w:val="28"/>
        </w:rPr>
        <w:t>определенные риски в области</w:t>
      </w:r>
      <w:r>
        <w:rPr>
          <w:rFonts w:ascii="Times New Roman" w:hAnsi="Times New Roman" w:cs="Times New Roman"/>
          <w:sz w:val="28"/>
          <w:szCs w:val="28"/>
        </w:rPr>
        <w:t xml:space="preserve"> </w:t>
      </w:r>
      <w:r w:rsidRPr="00B646C5">
        <w:rPr>
          <w:rFonts w:ascii="Times New Roman" w:hAnsi="Times New Roman" w:cs="Times New Roman"/>
          <w:sz w:val="28"/>
          <w:szCs w:val="28"/>
        </w:rPr>
        <w:t>регулирования и</w:t>
      </w:r>
      <w:r>
        <w:rPr>
          <w:rFonts w:ascii="Times New Roman" w:hAnsi="Times New Roman" w:cs="Times New Roman"/>
          <w:sz w:val="28"/>
          <w:szCs w:val="28"/>
        </w:rPr>
        <w:t xml:space="preserve"> </w:t>
      </w:r>
      <w:r w:rsidRPr="00B646C5">
        <w:rPr>
          <w:rFonts w:ascii="Times New Roman" w:hAnsi="Times New Roman" w:cs="Times New Roman"/>
          <w:sz w:val="28"/>
          <w:szCs w:val="28"/>
        </w:rPr>
        <w:t>контроля</w:t>
      </w:r>
      <w:r>
        <w:rPr>
          <w:rFonts w:ascii="Times New Roman" w:hAnsi="Times New Roman" w:cs="Times New Roman"/>
          <w:sz w:val="28"/>
          <w:szCs w:val="28"/>
        </w:rPr>
        <w:t xml:space="preserve"> финансового рынка, в </w:t>
      </w:r>
      <w:r w:rsidRPr="00B646C5">
        <w:rPr>
          <w:rFonts w:ascii="Times New Roman" w:hAnsi="Times New Roman" w:cs="Times New Roman"/>
          <w:sz w:val="28"/>
          <w:szCs w:val="28"/>
        </w:rPr>
        <w:t>частности,</w:t>
      </w:r>
      <w:r>
        <w:rPr>
          <w:rFonts w:ascii="Times New Roman" w:hAnsi="Times New Roman" w:cs="Times New Roman"/>
          <w:sz w:val="28"/>
          <w:szCs w:val="28"/>
        </w:rPr>
        <w:t xml:space="preserve"> </w:t>
      </w:r>
      <w:r w:rsidRPr="00B646C5">
        <w:rPr>
          <w:rFonts w:ascii="Times New Roman" w:hAnsi="Times New Roman" w:cs="Times New Roman"/>
          <w:sz w:val="28"/>
          <w:szCs w:val="28"/>
        </w:rPr>
        <w:t>создание</w:t>
      </w:r>
      <w:r>
        <w:rPr>
          <w:rFonts w:ascii="Times New Roman" w:hAnsi="Times New Roman" w:cs="Times New Roman"/>
          <w:sz w:val="28"/>
          <w:szCs w:val="28"/>
        </w:rPr>
        <w:t xml:space="preserve"> </w:t>
      </w:r>
      <w:r w:rsidRPr="00B646C5">
        <w:rPr>
          <w:rFonts w:ascii="Times New Roman" w:hAnsi="Times New Roman" w:cs="Times New Roman"/>
          <w:sz w:val="28"/>
          <w:szCs w:val="28"/>
        </w:rPr>
        <w:t>Банка</w:t>
      </w:r>
      <w:r>
        <w:rPr>
          <w:rFonts w:ascii="Times New Roman" w:hAnsi="Times New Roman" w:cs="Times New Roman"/>
          <w:sz w:val="28"/>
          <w:szCs w:val="28"/>
        </w:rPr>
        <w:t xml:space="preserve"> </w:t>
      </w:r>
      <w:r w:rsidRPr="00B646C5">
        <w:rPr>
          <w:rFonts w:ascii="Times New Roman" w:hAnsi="Times New Roman" w:cs="Times New Roman"/>
          <w:sz w:val="28"/>
          <w:szCs w:val="28"/>
        </w:rPr>
        <w:t>России</w:t>
      </w:r>
      <w:r>
        <w:rPr>
          <w:rFonts w:ascii="Times New Roman" w:hAnsi="Times New Roman" w:cs="Times New Roman"/>
          <w:sz w:val="28"/>
          <w:szCs w:val="28"/>
        </w:rPr>
        <w:t xml:space="preserve"> – </w:t>
      </w:r>
      <w:proofErr w:type="spellStart"/>
      <w:r w:rsidRPr="00B646C5">
        <w:rPr>
          <w:rFonts w:ascii="Times New Roman" w:hAnsi="Times New Roman" w:cs="Times New Roman"/>
          <w:sz w:val="28"/>
          <w:szCs w:val="28"/>
        </w:rPr>
        <w:t>мегарегулятора</w:t>
      </w:r>
      <w:proofErr w:type="spellEnd"/>
      <w:r>
        <w:rPr>
          <w:rFonts w:ascii="Times New Roman" w:hAnsi="Times New Roman" w:cs="Times New Roman"/>
          <w:sz w:val="28"/>
          <w:szCs w:val="28"/>
        </w:rPr>
        <w:t xml:space="preserve"> </w:t>
      </w:r>
      <w:r w:rsidRPr="00B646C5">
        <w:rPr>
          <w:rFonts w:ascii="Times New Roman" w:hAnsi="Times New Roman" w:cs="Times New Roman"/>
          <w:sz w:val="28"/>
          <w:szCs w:val="28"/>
        </w:rPr>
        <w:t>рынка</w:t>
      </w:r>
      <w:r>
        <w:rPr>
          <w:rFonts w:ascii="Times New Roman" w:hAnsi="Times New Roman" w:cs="Times New Roman"/>
          <w:sz w:val="28"/>
          <w:szCs w:val="28"/>
        </w:rPr>
        <w:t xml:space="preserve"> </w:t>
      </w:r>
      <w:r w:rsidRPr="00B646C5">
        <w:rPr>
          <w:rFonts w:ascii="Times New Roman" w:hAnsi="Times New Roman" w:cs="Times New Roman"/>
          <w:sz w:val="28"/>
          <w:szCs w:val="28"/>
        </w:rPr>
        <w:t>ценных</w:t>
      </w:r>
      <w:r>
        <w:rPr>
          <w:rFonts w:ascii="Times New Roman" w:hAnsi="Times New Roman" w:cs="Times New Roman"/>
          <w:sz w:val="28"/>
          <w:szCs w:val="28"/>
        </w:rPr>
        <w:t xml:space="preserve"> </w:t>
      </w:r>
      <w:r w:rsidRPr="00B646C5">
        <w:rPr>
          <w:rFonts w:ascii="Times New Roman" w:hAnsi="Times New Roman" w:cs="Times New Roman"/>
          <w:sz w:val="28"/>
          <w:szCs w:val="28"/>
        </w:rPr>
        <w:t>бумаг.</w:t>
      </w:r>
      <w:r>
        <w:rPr>
          <w:rFonts w:ascii="Times New Roman" w:hAnsi="Times New Roman" w:cs="Times New Roman"/>
          <w:sz w:val="28"/>
          <w:szCs w:val="28"/>
        </w:rPr>
        <w:t xml:space="preserve"> </w:t>
      </w:r>
      <w:r w:rsidRPr="00B646C5">
        <w:rPr>
          <w:rFonts w:ascii="Times New Roman" w:hAnsi="Times New Roman" w:cs="Times New Roman"/>
          <w:sz w:val="28"/>
          <w:szCs w:val="28"/>
        </w:rPr>
        <w:t>Ряд</w:t>
      </w:r>
      <w:r>
        <w:rPr>
          <w:rFonts w:ascii="Times New Roman" w:hAnsi="Times New Roman" w:cs="Times New Roman"/>
          <w:sz w:val="28"/>
          <w:szCs w:val="28"/>
        </w:rPr>
        <w:t xml:space="preserve"> </w:t>
      </w:r>
      <w:r w:rsidRPr="00B646C5">
        <w:rPr>
          <w:rFonts w:ascii="Times New Roman" w:hAnsi="Times New Roman" w:cs="Times New Roman"/>
          <w:sz w:val="28"/>
          <w:szCs w:val="28"/>
        </w:rPr>
        <w:t>функций, ранее</w:t>
      </w:r>
      <w:r>
        <w:rPr>
          <w:rFonts w:ascii="Times New Roman" w:hAnsi="Times New Roman" w:cs="Times New Roman"/>
          <w:sz w:val="28"/>
          <w:szCs w:val="28"/>
        </w:rPr>
        <w:t xml:space="preserve"> </w:t>
      </w:r>
      <w:r w:rsidRPr="00B646C5">
        <w:rPr>
          <w:rFonts w:ascii="Times New Roman" w:hAnsi="Times New Roman" w:cs="Times New Roman"/>
          <w:sz w:val="28"/>
          <w:szCs w:val="28"/>
        </w:rPr>
        <w:t>выполняемых</w:t>
      </w:r>
      <w:r>
        <w:rPr>
          <w:rFonts w:ascii="Times New Roman" w:hAnsi="Times New Roman" w:cs="Times New Roman"/>
          <w:sz w:val="28"/>
          <w:szCs w:val="28"/>
        </w:rPr>
        <w:t xml:space="preserve"> </w:t>
      </w:r>
      <w:r w:rsidRPr="00B646C5">
        <w:rPr>
          <w:rFonts w:ascii="Times New Roman" w:hAnsi="Times New Roman" w:cs="Times New Roman"/>
          <w:sz w:val="28"/>
          <w:szCs w:val="28"/>
        </w:rPr>
        <w:t>Федеральной службой по</w:t>
      </w:r>
      <w:r>
        <w:rPr>
          <w:rFonts w:ascii="Times New Roman" w:hAnsi="Times New Roman" w:cs="Times New Roman"/>
          <w:sz w:val="28"/>
          <w:szCs w:val="28"/>
        </w:rPr>
        <w:t xml:space="preserve"> </w:t>
      </w:r>
      <w:r w:rsidRPr="00B646C5">
        <w:rPr>
          <w:rFonts w:ascii="Times New Roman" w:hAnsi="Times New Roman" w:cs="Times New Roman"/>
          <w:sz w:val="28"/>
          <w:szCs w:val="28"/>
        </w:rPr>
        <w:t>финансовым</w:t>
      </w:r>
      <w:r>
        <w:rPr>
          <w:rFonts w:ascii="Times New Roman" w:hAnsi="Times New Roman" w:cs="Times New Roman"/>
          <w:sz w:val="28"/>
          <w:szCs w:val="28"/>
        </w:rPr>
        <w:t xml:space="preserve"> </w:t>
      </w:r>
      <w:r w:rsidRPr="00B646C5">
        <w:rPr>
          <w:rFonts w:ascii="Times New Roman" w:hAnsi="Times New Roman" w:cs="Times New Roman"/>
          <w:sz w:val="28"/>
          <w:szCs w:val="28"/>
        </w:rPr>
        <w:t>рынкам</w:t>
      </w:r>
      <w:r>
        <w:rPr>
          <w:rFonts w:ascii="Times New Roman" w:hAnsi="Times New Roman" w:cs="Times New Roman"/>
          <w:sz w:val="28"/>
          <w:szCs w:val="28"/>
        </w:rPr>
        <w:t xml:space="preserve"> </w:t>
      </w:r>
      <w:r w:rsidRPr="00B646C5">
        <w:rPr>
          <w:rFonts w:ascii="Times New Roman" w:hAnsi="Times New Roman" w:cs="Times New Roman"/>
          <w:sz w:val="28"/>
          <w:szCs w:val="28"/>
        </w:rPr>
        <w:t>в области контроля, регулирования и надзора</w:t>
      </w:r>
      <w:r>
        <w:rPr>
          <w:rFonts w:ascii="Times New Roman" w:hAnsi="Times New Roman" w:cs="Times New Roman"/>
          <w:sz w:val="28"/>
          <w:szCs w:val="28"/>
        </w:rPr>
        <w:t xml:space="preserve"> </w:t>
      </w:r>
      <w:r w:rsidRPr="00B646C5">
        <w:rPr>
          <w:rFonts w:ascii="Times New Roman" w:hAnsi="Times New Roman" w:cs="Times New Roman"/>
          <w:sz w:val="28"/>
          <w:szCs w:val="28"/>
        </w:rPr>
        <w:t>за</w:t>
      </w:r>
      <w:r>
        <w:rPr>
          <w:rFonts w:ascii="Times New Roman" w:hAnsi="Times New Roman" w:cs="Times New Roman"/>
          <w:sz w:val="28"/>
          <w:szCs w:val="28"/>
        </w:rPr>
        <w:t xml:space="preserve"> </w:t>
      </w:r>
      <w:r w:rsidRPr="00B646C5">
        <w:rPr>
          <w:rFonts w:ascii="Times New Roman" w:hAnsi="Times New Roman" w:cs="Times New Roman"/>
          <w:sz w:val="28"/>
          <w:szCs w:val="28"/>
        </w:rPr>
        <w:t>деятельностью</w:t>
      </w:r>
      <w:r>
        <w:rPr>
          <w:rFonts w:ascii="Times New Roman" w:hAnsi="Times New Roman" w:cs="Times New Roman"/>
          <w:sz w:val="28"/>
          <w:szCs w:val="28"/>
        </w:rPr>
        <w:t xml:space="preserve"> </w:t>
      </w:r>
      <w:proofErr w:type="spellStart"/>
      <w:r w:rsidRPr="00B646C5">
        <w:rPr>
          <w:rFonts w:ascii="Times New Roman" w:hAnsi="Times New Roman" w:cs="Times New Roman"/>
          <w:sz w:val="28"/>
          <w:szCs w:val="28"/>
        </w:rPr>
        <w:t>некредитных</w:t>
      </w:r>
      <w:proofErr w:type="spellEnd"/>
      <w:r>
        <w:rPr>
          <w:rFonts w:ascii="Times New Roman" w:hAnsi="Times New Roman" w:cs="Times New Roman"/>
          <w:sz w:val="28"/>
          <w:szCs w:val="28"/>
        </w:rPr>
        <w:t xml:space="preserve"> </w:t>
      </w:r>
      <w:r w:rsidRPr="00B646C5">
        <w:rPr>
          <w:rFonts w:ascii="Times New Roman" w:hAnsi="Times New Roman" w:cs="Times New Roman"/>
          <w:sz w:val="28"/>
          <w:szCs w:val="28"/>
        </w:rPr>
        <w:t>финансовых</w:t>
      </w:r>
      <w:r>
        <w:rPr>
          <w:rFonts w:ascii="Times New Roman" w:hAnsi="Times New Roman" w:cs="Times New Roman"/>
          <w:sz w:val="28"/>
          <w:szCs w:val="28"/>
        </w:rPr>
        <w:t xml:space="preserve"> </w:t>
      </w:r>
      <w:r w:rsidRPr="00B646C5">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B646C5">
        <w:rPr>
          <w:rFonts w:ascii="Times New Roman" w:hAnsi="Times New Roman" w:cs="Times New Roman"/>
          <w:sz w:val="28"/>
          <w:szCs w:val="28"/>
        </w:rPr>
        <w:t>был передан этой организации.</w:t>
      </w:r>
    </w:p>
    <w:p w:rsidR="009008DD" w:rsidRPr="00687562" w:rsidRDefault="009008DD"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Первый риск связан с унификацией подходов Центрального Банка к регулированию как банковского, так и фондового рынков. Банк России в процессе осуществления своей профессиональной деятельности может не учесть принципиальные отличия между сектором банковских услуг и сектором рынка ценных бумаг, а, в результате, использовать одинаковые методы и подходы к регулированию банковских и небанковских финансовых организаций.</w:t>
      </w:r>
    </w:p>
    <w:p w:rsidR="006E3057" w:rsidRDefault="006E3057" w:rsidP="002C5F8F">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Банковские </w:t>
      </w:r>
      <w:r w:rsidRPr="006E3057">
        <w:rPr>
          <w:rFonts w:ascii="Times New Roman" w:hAnsi="Times New Roman" w:cs="Times New Roman"/>
          <w:sz w:val="28"/>
          <w:szCs w:val="28"/>
        </w:rPr>
        <w:t>финансовые</w:t>
      </w:r>
      <w:r>
        <w:rPr>
          <w:rFonts w:ascii="Times New Roman" w:hAnsi="Times New Roman" w:cs="Times New Roman"/>
          <w:sz w:val="28"/>
          <w:szCs w:val="28"/>
        </w:rPr>
        <w:t xml:space="preserve"> </w:t>
      </w:r>
      <w:r w:rsidRPr="006E3057">
        <w:rPr>
          <w:rFonts w:ascii="Times New Roman" w:hAnsi="Times New Roman" w:cs="Times New Roman"/>
          <w:sz w:val="28"/>
          <w:szCs w:val="28"/>
        </w:rPr>
        <w:t>учреждения</w:t>
      </w:r>
      <w:r>
        <w:rPr>
          <w:rFonts w:ascii="Times New Roman" w:hAnsi="Times New Roman" w:cs="Times New Roman"/>
          <w:sz w:val="28"/>
          <w:szCs w:val="28"/>
        </w:rPr>
        <w:t xml:space="preserve"> </w:t>
      </w:r>
      <w:r w:rsidRPr="006E3057">
        <w:rPr>
          <w:rFonts w:ascii="Times New Roman" w:hAnsi="Times New Roman" w:cs="Times New Roman"/>
          <w:sz w:val="28"/>
          <w:szCs w:val="28"/>
        </w:rPr>
        <w:t>ориентированы</w:t>
      </w:r>
      <w:r>
        <w:rPr>
          <w:rFonts w:ascii="Times New Roman" w:hAnsi="Times New Roman" w:cs="Times New Roman"/>
          <w:sz w:val="28"/>
          <w:szCs w:val="28"/>
        </w:rPr>
        <w:t xml:space="preserve"> </w:t>
      </w:r>
      <w:r w:rsidRPr="006E3057">
        <w:rPr>
          <w:rFonts w:ascii="Times New Roman" w:hAnsi="Times New Roman" w:cs="Times New Roman"/>
          <w:sz w:val="28"/>
          <w:szCs w:val="28"/>
        </w:rPr>
        <w:t>на</w:t>
      </w:r>
      <w:r>
        <w:rPr>
          <w:rFonts w:ascii="Times New Roman" w:hAnsi="Times New Roman" w:cs="Times New Roman"/>
          <w:sz w:val="28"/>
          <w:szCs w:val="28"/>
        </w:rPr>
        <w:t xml:space="preserve"> </w:t>
      </w:r>
      <w:r w:rsidRPr="006E3057">
        <w:rPr>
          <w:rFonts w:ascii="Times New Roman" w:hAnsi="Times New Roman" w:cs="Times New Roman"/>
          <w:sz w:val="28"/>
          <w:szCs w:val="28"/>
        </w:rPr>
        <w:t>более</w:t>
      </w:r>
      <w:r>
        <w:rPr>
          <w:rFonts w:ascii="Times New Roman" w:hAnsi="Times New Roman" w:cs="Times New Roman"/>
          <w:sz w:val="28"/>
          <w:szCs w:val="28"/>
        </w:rPr>
        <w:t xml:space="preserve"> </w:t>
      </w:r>
      <w:r w:rsidRPr="006E3057">
        <w:rPr>
          <w:rFonts w:ascii="Times New Roman" w:hAnsi="Times New Roman" w:cs="Times New Roman"/>
          <w:sz w:val="28"/>
          <w:szCs w:val="28"/>
        </w:rPr>
        <w:t>консервативный</w:t>
      </w:r>
      <w:r>
        <w:rPr>
          <w:rFonts w:ascii="Times New Roman" w:hAnsi="Times New Roman" w:cs="Times New Roman"/>
          <w:sz w:val="28"/>
          <w:szCs w:val="28"/>
        </w:rPr>
        <w:t xml:space="preserve"> </w:t>
      </w:r>
      <w:r w:rsidRPr="006E3057">
        <w:rPr>
          <w:rFonts w:ascii="Times New Roman" w:hAnsi="Times New Roman" w:cs="Times New Roman"/>
          <w:sz w:val="28"/>
          <w:szCs w:val="28"/>
        </w:rPr>
        <w:t>сегмент</w:t>
      </w:r>
      <w:r>
        <w:rPr>
          <w:rFonts w:ascii="Times New Roman" w:hAnsi="Times New Roman" w:cs="Times New Roman"/>
          <w:sz w:val="28"/>
          <w:szCs w:val="28"/>
        </w:rPr>
        <w:t xml:space="preserve"> </w:t>
      </w:r>
      <w:r w:rsidRPr="006E3057">
        <w:rPr>
          <w:rFonts w:ascii="Times New Roman" w:hAnsi="Times New Roman" w:cs="Times New Roman"/>
          <w:sz w:val="28"/>
          <w:szCs w:val="28"/>
        </w:rPr>
        <w:t>населения.</w:t>
      </w:r>
      <w:r>
        <w:rPr>
          <w:rFonts w:ascii="Times New Roman" w:hAnsi="Times New Roman" w:cs="Times New Roman"/>
          <w:sz w:val="28"/>
          <w:szCs w:val="28"/>
        </w:rPr>
        <w:t xml:space="preserve"> </w:t>
      </w:r>
      <w:r w:rsidRPr="006E3057">
        <w:rPr>
          <w:rFonts w:ascii="Times New Roman" w:hAnsi="Times New Roman" w:cs="Times New Roman"/>
          <w:sz w:val="28"/>
          <w:szCs w:val="28"/>
        </w:rPr>
        <w:t>Для</w:t>
      </w:r>
      <w:r>
        <w:rPr>
          <w:rFonts w:ascii="Times New Roman" w:hAnsi="Times New Roman" w:cs="Times New Roman"/>
          <w:sz w:val="28"/>
          <w:szCs w:val="28"/>
        </w:rPr>
        <w:t xml:space="preserve"> </w:t>
      </w:r>
      <w:r w:rsidRPr="006E3057">
        <w:rPr>
          <w:rFonts w:ascii="Times New Roman" w:hAnsi="Times New Roman" w:cs="Times New Roman"/>
          <w:sz w:val="28"/>
          <w:szCs w:val="28"/>
        </w:rPr>
        <w:t>этого</w:t>
      </w:r>
      <w:r>
        <w:rPr>
          <w:rFonts w:ascii="Times New Roman" w:hAnsi="Times New Roman" w:cs="Times New Roman"/>
          <w:sz w:val="28"/>
          <w:szCs w:val="28"/>
        </w:rPr>
        <w:t xml:space="preserve"> </w:t>
      </w:r>
      <w:r w:rsidRPr="006E3057">
        <w:rPr>
          <w:rFonts w:ascii="Times New Roman" w:hAnsi="Times New Roman" w:cs="Times New Roman"/>
          <w:sz w:val="28"/>
          <w:szCs w:val="28"/>
        </w:rPr>
        <w:t>сегмента</w:t>
      </w:r>
      <w:r>
        <w:rPr>
          <w:rFonts w:ascii="Times New Roman" w:hAnsi="Times New Roman" w:cs="Times New Roman"/>
          <w:sz w:val="28"/>
          <w:szCs w:val="28"/>
        </w:rPr>
        <w:t xml:space="preserve"> </w:t>
      </w:r>
      <w:r w:rsidRPr="006E3057">
        <w:rPr>
          <w:rFonts w:ascii="Times New Roman" w:hAnsi="Times New Roman" w:cs="Times New Roman"/>
          <w:sz w:val="28"/>
          <w:szCs w:val="28"/>
        </w:rPr>
        <w:t>населения</w:t>
      </w:r>
      <w:r>
        <w:rPr>
          <w:rFonts w:ascii="Times New Roman" w:hAnsi="Times New Roman" w:cs="Times New Roman"/>
          <w:sz w:val="28"/>
          <w:szCs w:val="28"/>
        </w:rPr>
        <w:t xml:space="preserve"> </w:t>
      </w:r>
      <w:r w:rsidRPr="006E3057">
        <w:rPr>
          <w:rFonts w:ascii="Times New Roman" w:hAnsi="Times New Roman" w:cs="Times New Roman"/>
          <w:sz w:val="28"/>
          <w:szCs w:val="28"/>
        </w:rPr>
        <w:t>характерно</w:t>
      </w:r>
      <w:r>
        <w:rPr>
          <w:rFonts w:ascii="Times New Roman" w:hAnsi="Times New Roman" w:cs="Times New Roman"/>
          <w:sz w:val="28"/>
          <w:szCs w:val="28"/>
        </w:rPr>
        <w:t xml:space="preserve"> </w:t>
      </w:r>
      <w:r w:rsidRPr="006E3057">
        <w:rPr>
          <w:rFonts w:ascii="Times New Roman" w:hAnsi="Times New Roman" w:cs="Times New Roman"/>
          <w:sz w:val="28"/>
          <w:szCs w:val="28"/>
        </w:rPr>
        <w:t>сберегательное</w:t>
      </w:r>
      <w:r>
        <w:rPr>
          <w:rFonts w:ascii="Times New Roman" w:hAnsi="Times New Roman" w:cs="Times New Roman"/>
          <w:sz w:val="28"/>
          <w:szCs w:val="28"/>
        </w:rPr>
        <w:t xml:space="preserve"> </w:t>
      </w:r>
      <w:r w:rsidRPr="006E3057">
        <w:rPr>
          <w:rFonts w:ascii="Times New Roman" w:hAnsi="Times New Roman" w:cs="Times New Roman"/>
          <w:sz w:val="28"/>
          <w:szCs w:val="28"/>
        </w:rPr>
        <w:t>поведение,</w:t>
      </w:r>
      <w:r>
        <w:rPr>
          <w:rFonts w:ascii="Times New Roman" w:hAnsi="Times New Roman" w:cs="Times New Roman"/>
          <w:sz w:val="28"/>
          <w:szCs w:val="28"/>
        </w:rPr>
        <w:t xml:space="preserve"> </w:t>
      </w:r>
      <w:r w:rsidRPr="006E3057">
        <w:rPr>
          <w:rFonts w:ascii="Times New Roman" w:hAnsi="Times New Roman" w:cs="Times New Roman"/>
          <w:sz w:val="28"/>
          <w:szCs w:val="28"/>
        </w:rPr>
        <w:t>которое</w:t>
      </w:r>
      <w:r>
        <w:rPr>
          <w:rFonts w:ascii="Times New Roman" w:hAnsi="Times New Roman" w:cs="Times New Roman"/>
          <w:sz w:val="28"/>
          <w:szCs w:val="28"/>
        </w:rPr>
        <w:t xml:space="preserve"> </w:t>
      </w:r>
      <w:r w:rsidRPr="006E3057">
        <w:rPr>
          <w:rFonts w:ascii="Times New Roman" w:hAnsi="Times New Roman" w:cs="Times New Roman"/>
          <w:sz w:val="28"/>
          <w:szCs w:val="28"/>
        </w:rPr>
        <w:t>достигается</w:t>
      </w:r>
      <w:r>
        <w:rPr>
          <w:rFonts w:ascii="Times New Roman" w:hAnsi="Times New Roman" w:cs="Times New Roman"/>
          <w:sz w:val="28"/>
          <w:szCs w:val="28"/>
        </w:rPr>
        <w:t xml:space="preserve"> </w:t>
      </w:r>
      <w:r w:rsidRPr="006E3057">
        <w:rPr>
          <w:rFonts w:ascii="Times New Roman" w:hAnsi="Times New Roman" w:cs="Times New Roman"/>
          <w:sz w:val="28"/>
          <w:szCs w:val="28"/>
        </w:rPr>
        <w:t>путем открытия вкладов в различных банках с</w:t>
      </w:r>
      <w:r>
        <w:rPr>
          <w:rFonts w:ascii="Times New Roman" w:hAnsi="Times New Roman" w:cs="Times New Roman"/>
          <w:sz w:val="28"/>
          <w:szCs w:val="28"/>
        </w:rPr>
        <w:t xml:space="preserve"> </w:t>
      </w:r>
      <w:r w:rsidRPr="006E3057">
        <w:rPr>
          <w:rFonts w:ascii="Times New Roman" w:hAnsi="Times New Roman" w:cs="Times New Roman"/>
          <w:sz w:val="28"/>
          <w:szCs w:val="28"/>
        </w:rPr>
        <w:t>целью</w:t>
      </w:r>
      <w:r>
        <w:rPr>
          <w:rFonts w:ascii="Times New Roman" w:hAnsi="Times New Roman" w:cs="Times New Roman"/>
          <w:sz w:val="28"/>
          <w:szCs w:val="28"/>
        </w:rPr>
        <w:t xml:space="preserve"> </w:t>
      </w:r>
      <w:r w:rsidRPr="006E3057">
        <w:rPr>
          <w:rFonts w:ascii="Times New Roman" w:hAnsi="Times New Roman" w:cs="Times New Roman"/>
          <w:sz w:val="28"/>
          <w:szCs w:val="28"/>
        </w:rPr>
        <w:t>сохранения</w:t>
      </w:r>
      <w:r>
        <w:rPr>
          <w:rFonts w:ascii="Times New Roman" w:hAnsi="Times New Roman" w:cs="Times New Roman"/>
          <w:sz w:val="28"/>
          <w:szCs w:val="28"/>
        </w:rPr>
        <w:t xml:space="preserve"> </w:t>
      </w:r>
      <w:r w:rsidRPr="006E3057">
        <w:rPr>
          <w:rFonts w:ascii="Times New Roman" w:hAnsi="Times New Roman" w:cs="Times New Roman"/>
          <w:sz w:val="28"/>
          <w:szCs w:val="28"/>
        </w:rPr>
        <w:t>сбережений,</w:t>
      </w:r>
      <w:r>
        <w:rPr>
          <w:rFonts w:ascii="Times New Roman" w:hAnsi="Times New Roman" w:cs="Times New Roman"/>
          <w:sz w:val="28"/>
          <w:szCs w:val="28"/>
        </w:rPr>
        <w:t xml:space="preserve"> </w:t>
      </w:r>
      <w:r w:rsidRPr="006E3057">
        <w:rPr>
          <w:rFonts w:ascii="Times New Roman" w:hAnsi="Times New Roman" w:cs="Times New Roman"/>
          <w:sz w:val="28"/>
          <w:szCs w:val="28"/>
        </w:rPr>
        <w:t>минимизации</w:t>
      </w:r>
      <w:r>
        <w:rPr>
          <w:rFonts w:ascii="Times New Roman" w:hAnsi="Times New Roman" w:cs="Times New Roman"/>
          <w:sz w:val="28"/>
          <w:szCs w:val="28"/>
        </w:rPr>
        <w:t xml:space="preserve"> </w:t>
      </w:r>
      <w:r w:rsidRPr="006E3057">
        <w:rPr>
          <w:rFonts w:ascii="Times New Roman" w:hAnsi="Times New Roman" w:cs="Times New Roman"/>
          <w:sz w:val="28"/>
          <w:szCs w:val="28"/>
        </w:rPr>
        <w:t>риска</w:t>
      </w:r>
      <w:r>
        <w:rPr>
          <w:rFonts w:ascii="Times New Roman" w:hAnsi="Times New Roman" w:cs="Times New Roman"/>
          <w:sz w:val="28"/>
          <w:szCs w:val="28"/>
        </w:rPr>
        <w:t xml:space="preserve"> </w:t>
      </w:r>
      <w:r w:rsidRPr="006E3057">
        <w:rPr>
          <w:rFonts w:ascii="Times New Roman" w:hAnsi="Times New Roman" w:cs="Times New Roman"/>
          <w:sz w:val="28"/>
          <w:szCs w:val="28"/>
        </w:rPr>
        <w:t>потерь</w:t>
      </w:r>
      <w:r>
        <w:rPr>
          <w:rFonts w:ascii="Times New Roman" w:hAnsi="Times New Roman" w:cs="Times New Roman"/>
          <w:sz w:val="28"/>
          <w:szCs w:val="28"/>
        </w:rPr>
        <w:t xml:space="preserve"> </w:t>
      </w:r>
      <w:r w:rsidRPr="006E3057">
        <w:rPr>
          <w:rFonts w:ascii="Times New Roman" w:hAnsi="Times New Roman" w:cs="Times New Roman"/>
          <w:sz w:val="28"/>
          <w:szCs w:val="28"/>
        </w:rPr>
        <w:t>и</w:t>
      </w:r>
      <w:r>
        <w:rPr>
          <w:rFonts w:ascii="Times New Roman" w:hAnsi="Times New Roman" w:cs="Times New Roman"/>
          <w:sz w:val="28"/>
          <w:szCs w:val="28"/>
        </w:rPr>
        <w:t xml:space="preserve"> </w:t>
      </w:r>
      <w:r w:rsidRPr="006E3057">
        <w:rPr>
          <w:rFonts w:ascii="Times New Roman" w:hAnsi="Times New Roman" w:cs="Times New Roman"/>
          <w:sz w:val="28"/>
          <w:szCs w:val="28"/>
        </w:rPr>
        <w:t>стремления</w:t>
      </w:r>
      <w:r>
        <w:rPr>
          <w:rFonts w:ascii="Times New Roman" w:hAnsi="Times New Roman" w:cs="Times New Roman"/>
          <w:sz w:val="28"/>
          <w:szCs w:val="28"/>
        </w:rPr>
        <w:t xml:space="preserve"> </w:t>
      </w:r>
      <w:r w:rsidRPr="006E3057">
        <w:rPr>
          <w:rFonts w:ascii="Times New Roman" w:hAnsi="Times New Roman" w:cs="Times New Roman"/>
          <w:sz w:val="28"/>
          <w:szCs w:val="28"/>
        </w:rPr>
        <w:t>к</w:t>
      </w:r>
      <w:r>
        <w:rPr>
          <w:rFonts w:ascii="Times New Roman" w:hAnsi="Times New Roman" w:cs="Times New Roman"/>
          <w:sz w:val="28"/>
          <w:szCs w:val="28"/>
        </w:rPr>
        <w:t xml:space="preserve"> </w:t>
      </w:r>
      <w:r w:rsidRPr="006E3057">
        <w:rPr>
          <w:rFonts w:ascii="Times New Roman" w:hAnsi="Times New Roman" w:cs="Times New Roman"/>
          <w:sz w:val="28"/>
          <w:szCs w:val="28"/>
        </w:rPr>
        <w:t>минимальной</w:t>
      </w:r>
      <w:r>
        <w:rPr>
          <w:rFonts w:ascii="Times New Roman" w:hAnsi="Times New Roman" w:cs="Times New Roman"/>
          <w:sz w:val="28"/>
          <w:szCs w:val="28"/>
        </w:rPr>
        <w:t xml:space="preserve"> </w:t>
      </w:r>
      <w:r w:rsidRPr="006E3057">
        <w:rPr>
          <w:rFonts w:ascii="Times New Roman" w:hAnsi="Times New Roman" w:cs="Times New Roman"/>
          <w:sz w:val="28"/>
          <w:szCs w:val="28"/>
        </w:rPr>
        <w:t>доходности</w:t>
      </w:r>
      <w:r>
        <w:rPr>
          <w:rFonts w:ascii="Times New Roman" w:hAnsi="Times New Roman" w:cs="Times New Roman"/>
          <w:sz w:val="28"/>
          <w:szCs w:val="28"/>
        </w:rPr>
        <w:t xml:space="preserve">. </w:t>
      </w:r>
    </w:p>
    <w:p w:rsidR="009008DD" w:rsidRPr="00687562" w:rsidRDefault="009008DD"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Фондовый рынок в отличие от банковского сектора ориентирован на сегмент населения с предпринимательским типом поведения, который выражается в стремлении домохозяйств формировать дополнительные доходы, невзирая на высокие риски. Регулирование банковского сектора является более формализованным по сравнению с регулированием профессиональных участников фондового рынка.</w:t>
      </w:r>
    </w:p>
    <w:p w:rsidR="009008DD" w:rsidRPr="00687562" w:rsidRDefault="009008DD" w:rsidP="002C5F8F">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Риски, возникающие в деятельности небанковских финансовых институтов, имеют более широкий профиль, чем риски банковского сектора. Риск брокерских, </w:t>
      </w:r>
      <w:r w:rsidRPr="00687562">
        <w:rPr>
          <w:rFonts w:ascii="Times New Roman" w:hAnsi="Times New Roman" w:cs="Times New Roman"/>
          <w:sz w:val="28"/>
          <w:szCs w:val="28"/>
        </w:rPr>
        <w:lastRenderedPageBreak/>
        <w:t>дилерских, инвестиционных фондов и других небанковских финансовых институтов нередко неограничен.</w:t>
      </w:r>
    </w:p>
    <w:p w:rsidR="00C334A2" w:rsidRDefault="00C334A2" w:rsidP="00262182">
      <w:pPr>
        <w:spacing w:after="0" w:line="360" w:lineRule="auto"/>
        <w:ind w:left="-567" w:firstLine="567"/>
        <w:jc w:val="both"/>
        <w:rPr>
          <w:rFonts w:ascii="Times New Roman" w:hAnsi="Times New Roman" w:cs="Times New Roman"/>
          <w:sz w:val="28"/>
          <w:szCs w:val="28"/>
        </w:rPr>
      </w:pPr>
      <w:r w:rsidRPr="00C334A2">
        <w:rPr>
          <w:rFonts w:ascii="Times New Roman" w:hAnsi="Times New Roman" w:cs="Times New Roman"/>
          <w:sz w:val="28"/>
          <w:szCs w:val="28"/>
        </w:rPr>
        <w:t>Фондовый</w:t>
      </w:r>
      <w:r>
        <w:rPr>
          <w:rFonts w:ascii="Times New Roman" w:hAnsi="Times New Roman" w:cs="Times New Roman"/>
          <w:sz w:val="28"/>
          <w:szCs w:val="28"/>
        </w:rPr>
        <w:t xml:space="preserve"> </w:t>
      </w:r>
      <w:r w:rsidRPr="00C334A2">
        <w:rPr>
          <w:rFonts w:ascii="Times New Roman" w:hAnsi="Times New Roman" w:cs="Times New Roman"/>
          <w:sz w:val="28"/>
          <w:szCs w:val="28"/>
        </w:rPr>
        <w:t>рынок</w:t>
      </w:r>
      <w:r>
        <w:rPr>
          <w:rFonts w:ascii="Times New Roman" w:hAnsi="Times New Roman" w:cs="Times New Roman"/>
          <w:sz w:val="28"/>
          <w:szCs w:val="28"/>
        </w:rPr>
        <w:t xml:space="preserve"> </w:t>
      </w:r>
      <w:r w:rsidRPr="00C334A2">
        <w:rPr>
          <w:rFonts w:ascii="Times New Roman" w:hAnsi="Times New Roman" w:cs="Times New Roman"/>
          <w:sz w:val="28"/>
          <w:szCs w:val="28"/>
        </w:rPr>
        <w:t>требует</w:t>
      </w:r>
      <w:r>
        <w:rPr>
          <w:rFonts w:ascii="Times New Roman" w:hAnsi="Times New Roman" w:cs="Times New Roman"/>
          <w:sz w:val="28"/>
          <w:szCs w:val="28"/>
        </w:rPr>
        <w:t xml:space="preserve"> </w:t>
      </w:r>
      <w:r w:rsidRPr="00C334A2">
        <w:rPr>
          <w:rFonts w:ascii="Times New Roman" w:hAnsi="Times New Roman" w:cs="Times New Roman"/>
          <w:sz w:val="28"/>
          <w:szCs w:val="28"/>
        </w:rPr>
        <w:t>более</w:t>
      </w:r>
      <w:r>
        <w:rPr>
          <w:rFonts w:ascii="Times New Roman" w:hAnsi="Times New Roman" w:cs="Times New Roman"/>
          <w:sz w:val="28"/>
          <w:szCs w:val="28"/>
        </w:rPr>
        <w:t xml:space="preserve"> </w:t>
      </w:r>
      <w:r w:rsidRPr="00C334A2">
        <w:rPr>
          <w:rFonts w:ascii="Times New Roman" w:hAnsi="Times New Roman" w:cs="Times New Roman"/>
          <w:sz w:val="28"/>
          <w:szCs w:val="28"/>
        </w:rPr>
        <w:t>гибкого</w:t>
      </w:r>
      <w:r>
        <w:rPr>
          <w:rFonts w:ascii="Times New Roman" w:hAnsi="Times New Roman" w:cs="Times New Roman"/>
          <w:sz w:val="28"/>
          <w:szCs w:val="28"/>
        </w:rPr>
        <w:t xml:space="preserve"> </w:t>
      </w:r>
      <w:r w:rsidRPr="00C334A2">
        <w:rPr>
          <w:rFonts w:ascii="Times New Roman" w:hAnsi="Times New Roman" w:cs="Times New Roman"/>
          <w:sz w:val="28"/>
          <w:szCs w:val="28"/>
        </w:rPr>
        <w:t>и</w:t>
      </w:r>
      <w:r>
        <w:rPr>
          <w:rFonts w:ascii="Times New Roman" w:hAnsi="Times New Roman" w:cs="Times New Roman"/>
          <w:sz w:val="28"/>
          <w:szCs w:val="28"/>
        </w:rPr>
        <w:t xml:space="preserve"> </w:t>
      </w:r>
      <w:r w:rsidRPr="00C334A2">
        <w:rPr>
          <w:rFonts w:ascii="Times New Roman" w:hAnsi="Times New Roman" w:cs="Times New Roman"/>
          <w:sz w:val="28"/>
          <w:szCs w:val="28"/>
        </w:rPr>
        <w:t>специфического</w:t>
      </w:r>
      <w:r>
        <w:rPr>
          <w:rFonts w:ascii="Times New Roman" w:hAnsi="Times New Roman" w:cs="Times New Roman"/>
          <w:sz w:val="28"/>
          <w:szCs w:val="28"/>
        </w:rPr>
        <w:t xml:space="preserve"> </w:t>
      </w:r>
      <w:r w:rsidRPr="00C334A2">
        <w:rPr>
          <w:rFonts w:ascii="Times New Roman" w:hAnsi="Times New Roman" w:cs="Times New Roman"/>
          <w:sz w:val="28"/>
          <w:szCs w:val="28"/>
        </w:rPr>
        <w:t>подхода</w:t>
      </w:r>
      <w:r>
        <w:rPr>
          <w:rFonts w:ascii="Times New Roman" w:hAnsi="Times New Roman" w:cs="Times New Roman"/>
          <w:sz w:val="28"/>
          <w:szCs w:val="28"/>
        </w:rPr>
        <w:t xml:space="preserve"> </w:t>
      </w:r>
      <w:r w:rsidRPr="00C334A2">
        <w:rPr>
          <w:rFonts w:ascii="Times New Roman" w:hAnsi="Times New Roman" w:cs="Times New Roman"/>
          <w:sz w:val="28"/>
          <w:szCs w:val="28"/>
        </w:rPr>
        <w:t>к регулированию.</w:t>
      </w:r>
      <w:r>
        <w:rPr>
          <w:rFonts w:ascii="Times New Roman" w:hAnsi="Times New Roman" w:cs="Times New Roman"/>
          <w:sz w:val="28"/>
          <w:szCs w:val="28"/>
        </w:rPr>
        <w:t xml:space="preserve"> </w:t>
      </w:r>
      <w:r w:rsidRPr="00C334A2">
        <w:rPr>
          <w:rFonts w:ascii="Times New Roman" w:hAnsi="Times New Roman" w:cs="Times New Roman"/>
          <w:sz w:val="28"/>
          <w:szCs w:val="28"/>
        </w:rPr>
        <w:t>Таким</w:t>
      </w:r>
      <w:r>
        <w:rPr>
          <w:rFonts w:ascii="Times New Roman" w:hAnsi="Times New Roman" w:cs="Times New Roman"/>
          <w:sz w:val="28"/>
          <w:szCs w:val="28"/>
        </w:rPr>
        <w:t xml:space="preserve"> </w:t>
      </w:r>
      <w:r w:rsidRPr="00C334A2">
        <w:rPr>
          <w:rFonts w:ascii="Times New Roman" w:hAnsi="Times New Roman" w:cs="Times New Roman"/>
          <w:sz w:val="28"/>
          <w:szCs w:val="28"/>
        </w:rPr>
        <w:t>образом,</w:t>
      </w:r>
      <w:r>
        <w:rPr>
          <w:rFonts w:ascii="Times New Roman" w:hAnsi="Times New Roman" w:cs="Times New Roman"/>
          <w:sz w:val="28"/>
          <w:szCs w:val="28"/>
        </w:rPr>
        <w:t xml:space="preserve"> </w:t>
      </w:r>
      <w:r w:rsidRPr="00C334A2">
        <w:rPr>
          <w:rFonts w:ascii="Times New Roman" w:hAnsi="Times New Roman" w:cs="Times New Roman"/>
          <w:sz w:val="28"/>
          <w:szCs w:val="28"/>
        </w:rPr>
        <w:t>в</w:t>
      </w:r>
      <w:r>
        <w:rPr>
          <w:rFonts w:ascii="Times New Roman" w:hAnsi="Times New Roman" w:cs="Times New Roman"/>
          <w:sz w:val="28"/>
          <w:szCs w:val="28"/>
        </w:rPr>
        <w:t xml:space="preserve"> </w:t>
      </w:r>
      <w:r w:rsidRPr="00C334A2">
        <w:rPr>
          <w:rFonts w:ascii="Times New Roman" w:hAnsi="Times New Roman" w:cs="Times New Roman"/>
          <w:sz w:val="28"/>
          <w:szCs w:val="28"/>
        </w:rPr>
        <w:t>силу</w:t>
      </w:r>
      <w:r>
        <w:rPr>
          <w:rFonts w:ascii="Times New Roman" w:hAnsi="Times New Roman" w:cs="Times New Roman"/>
          <w:sz w:val="28"/>
          <w:szCs w:val="28"/>
        </w:rPr>
        <w:t xml:space="preserve"> </w:t>
      </w:r>
      <w:r w:rsidRPr="00C334A2">
        <w:rPr>
          <w:rFonts w:ascii="Times New Roman" w:hAnsi="Times New Roman" w:cs="Times New Roman"/>
          <w:sz w:val="28"/>
          <w:szCs w:val="28"/>
        </w:rPr>
        <w:t>определенных особенностей, присущих банковскому</w:t>
      </w:r>
      <w:r>
        <w:rPr>
          <w:rFonts w:ascii="Times New Roman" w:hAnsi="Times New Roman" w:cs="Times New Roman"/>
          <w:sz w:val="28"/>
          <w:szCs w:val="28"/>
        </w:rPr>
        <w:t xml:space="preserve"> </w:t>
      </w:r>
      <w:r w:rsidRPr="00C334A2">
        <w:rPr>
          <w:rFonts w:ascii="Times New Roman" w:hAnsi="Times New Roman" w:cs="Times New Roman"/>
          <w:sz w:val="28"/>
          <w:szCs w:val="28"/>
        </w:rPr>
        <w:t>сектору</w:t>
      </w:r>
      <w:r>
        <w:rPr>
          <w:rFonts w:ascii="Times New Roman" w:hAnsi="Times New Roman" w:cs="Times New Roman"/>
          <w:sz w:val="28"/>
          <w:szCs w:val="28"/>
        </w:rPr>
        <w:t xml:space="preserve"> </w:t>
      </w:r>
      <w:r w:rsidRPr="00C334A2">
        <w:rPr>
          <w:rFonts w:ascii="Times New Roman" w:hAnsi="Times New Roman" w:cs="Times New Roman"/>
          <w:sz w:val="28"/>
          <w:szCs w:val="28"/>
        </w:rPr>
        <w:t>и</w:t>
      </w:r>
      <w:r>
        <w:rPr>
          <w:rFonts w:ascii="Times New Roman" w:hAnsi="Times New Roman" w:cs="Times New Roman"/>
          <w:sz w:val="28"/>
          <w:szCs w:val="28"/>
        </w:rPr>
        <w:t xml:space="preserve"> </w:t>
      </w:r>
      <w:r w:rsidRPr="00C334A2">
        <w:rPr>
          <w:rFonts w:ascii="Times New Roman" w:hAnsi="Times New Roman" w:cs="Times New Roman"/>
          <w:sz w:val="28"/>
          <w:szCs w:val="28"/>
        </w:rPr>
        <w:t>сектору</w:t>
      </w:r>
      <w:r>
        <w:rPr>
          <w:rFonts w:ascii="Times New Roman" w:hAnsi="Times New Roman" w:cs="Times New Roman"/>
          <w:sz w:val="28"/>
          <w:szCs w:val="28"/>
        </w:rPr>
        <w:t xml:space="preserve"> </w:t>
      </w:r>
      <w:r w:rsidRPr="00C334A2">
        <w:rPr>
          <w:rFonts w:ascii="Times New Roman" w:hAnsi="Times New Roman" w:cs="Times New Roman"/>
          <w:sz w:val="28"/>
          <w:szCs w:val="28"/>
        </w:rPr>
        <w:t>ценных</w:t>
      </w:r>
      <w:r>
        <w:rPr>
          <w:rFonts w:ascii="Times New Roman" w:hAnsi="Times New Roman" w:cs="Times New Roman"/>
          <w:sz w:val="28"/>
          <w:szCs w:val="28"/>
        </w:rPr>
        <w:t xml:space="preserve"> </w:t>
      </w:r>
      <w:r w:rsidRPr="00C334A2">
        <w:rPr>
          <w:rFonts w:ascii="Times New Roman" w:hAnsi="Times New Roman" w:cs="Times New Roman"/>
          <w:sz w:val="28"/>
          <w:szCs w:val="28"/>
        </w:rPr>
        <w:t>бумаг,</w:t>
      </w:r>
      <w:r>
        <w:rPr>
          <w:rFonts w:ascii="Times New Roman" w:hAnsi="Times New Roman" w:cs="Times New Roman"/>
          <w:sz w:val="28"/>
          <w:szCs w:val="28"/>
        </w:rPr>
        <w:t xml:space="preserve"> </w:t>
      </w:r>
      <w:r w:rsidRPr="00C334A2">
        <w:rPr>
          <w:rFonts w:ascii="Times New Roman" w:hAnsi="Times New Roman" w:cs="Times New Roman"/>
          <w:sz w:val="28"/>
          <w:szCs w:val="28"/>
        </w:rPr>
        <w:t>Банку</w:t>
      </w:r>
      <w:r>
        <w:rPr>
          <w:rFonts w:ascii="Times New Roman" w:hAnsi="Times New Roman" w:cs="Times New Roman"/>
          <w:sz w:val="28"/>
          <w:szCs w:val="28"/>
        </w:rPr>
        <w:t xml:space="preserve"> </w:t>
      </w:r>
      <w:r w:rsidRPr="00C334A2">
        <w:rPr>
          <w:rFonts w:ascii="Times New Roman" w:hAnsi="Times New Roman" w:cs="Times New Roman"/>
          <w:sz w:val="28"/>
          <w:szCs w:val="28"/>
        </w:rPr>
        <w:t>России</w:t>
      </w:r>
      <w:r>
        <w:rPr>
          <w:rFonts w:ascii="Times New Roman" w:hAnsi="Times New Roman" w:cs="Times New Roman"/>
          <w:sz w:val="28"/>
          <w:szCs w:val="28"/>
        </w:rPr>
        <w:t xml:space="preserve"> </w:t>
      </w:r>
      <w:r w:rsidRPr="00C334A2">
        <w:rPr>
          <w:rFonts w:ascii="Times New Roman" w:hAnsi="Times New Roman" w:cs="Times New Roman"/>
          <w:sz w:val="28"/>
          <w:szCs w:val="28"/>
        </w:rPr>
        <w:t>было</w:t>
      </w:r>
      <w:r>
        <w:rPr>
          <w:rFonts w:ascii="Times New Roman" w:hAnsi="Times New Roman" w:cs="Times New Roman"/>
          <w:sz w:val="28"/>
          <w:szCs w:val="28"/>
        </w:rPr>
        <w:t xml:space="preserve"> </w:t>
      </w:r>
      <w:r w:rsidRPr="00C334A2">
        <w:rPr>
          <w:rFonts w:ascii="Times New Roman" w:hAnsi="Times New Roman" w:cs="Times New Roman"/>
          <w:sz w:val="28"/>
          <w:szCs w:val="28"/>
        </w:rPr>
        <w:t>бы</w:t>
      </w:r>
      <w:r>
        <w:rPr>
          <w:rFonts w:ascii="Times New Roman" w:hAnsi="Times New Roman" w:cs="Times New Roman"/>
          <w:sz w:val="28"/>
          <w:szCs w:val="28"/>
        </w:rPr>
        <w:t xml:space="preserve"> </w:t>
      </w:r>
      <w:r w:rsidRPr="00C334A2">
        <w:rPr>
          <w:rFonts w:ascii="Times New Roman" w:hAnsi="Times New Roman" w:cs="Times New Roman"/>
          <w:sz w:val="28"/>
          <w:szCs w:val="28"/>
        </w:rPr>
        <w:t>нецелесообразно</w:t>
      </w:r>
      <w:r>
        <w:rPr>
          <w:rFonts w:ascii="Times New Roman" w:hAnsi="Times New Roman" w:cs="Times New Roman"/>
          <w:sz w:val="28"/>
          <w:szCs w:val="28"/>
        </w:rPr>
        <w:t xml:space="preserve"> </w:t>
      </w:r>
      <w:r w:rsidRPr="00C334A2">
        <w:rPr>
          <w:rFonts w:ascii="Times New Roman" w:hAnsi="Times New Roman" w:cs="Times New Roman"/>
          <w:sz w:val="28"/>
          <w:szCs w:val="28"/>
        </w:rPr>
        <w:t>регулировать</w:t>
      </w:r>
      <w:r>
        <w:rPr>
          <w:rFonts w:ascii="Times New Roman" w:hAnsi="Times New Roman" w:cs="Times New Roman"/>
          <w:sz w:val="28"/>
          <w:szCs w:val="28"/>
        </w:rPr>
        <w:t xml:space="preserve"> </w:t>
      </w:r>
      <w:r w:rsidRPr="00C334A2">
        <w:rPr>
          <w:rFonts w:ascii="Times New Roman" w:hAnsi="Times New Roman" w:cs="Times New Roman"/>
          <w:sz w:val="28"/>
          <w:szCs w:val="28"/>
        </w:rPr>
        <w:t>и</w:t>
      </w:r>
      <w:r>
        <w:rPr>
          <w:rFonts w:ascii="Times New Roman" w:hAnsi="Times New Roman" w:cs="Times New Roman"/>
          <w:sz w:val="28"/>
          <w:szCs w:val="28"/>
        </w:rPr>
        <w:t xml:space="preserve"> </w:t>
      </w:r>
      <w:r w:rsidRPr="00C334A2">
        <w:rPr>
          <w:rFonts w:ascii="Times New Roman" w:hAnsi="Times New Roman" w:cs="Times New Roman"/>
          <w:sz w:val="28"/>
          <w:szCs w:val="28"/>
        </w:rPr>
        <w:t>контролировать</w:t>
      </w:r>
      <w:r>
        <w:rPr>
          <w:rFonts w:ascii="Times New Roman" w:hAnsi="Times New Roman" w:cs="Times New Roman"/>
          <w:sz w:val="28"/>
          <w:szCs w:val="28"/>
        </w:rPr>
        <w:t xml:space="preserve"> </w:t>
      </w:r>
      <w:r w:rsidRPr="00C334A2">
        <w:rPr>
          <w:rFonts w:ascii="Times New Roman" w:hAnsi="Times New Roman" w:cs="Times New Roman"/>
          <w:sz w:val="28"/>
          <w:szCs w:val="28"/>
        </w:rPr>
        <w:t>эти</w:t>
      </w:r>
      <w:r>
        <w:rPr>
          <w:rFonts w:ascii="Times New Roman" w:hAnsi="Times New Roman" w:cs="Times New Roman"/>
          <w:sz w:val="28"/>
          <w:szCs w:val="28"/>
        </w:rPr>
        <w:t xml:space="preserve"> </w:t>
      </w:r>
      <w:r w:rsidRPr="00C334A2">
        <w:rPr>
          <w:rFonts w:ascii="Times New Roman" w:hAnsi="Times New Roman" w:cs="Times New Roman"/>
          <w:sz w:val="28"/>
          <w:szCs w:val="28"/>
        </w:rPr>
        <w:t>сферы</w:t>
      </w:r>
      <w:r>
        <w:rPr>
          <w:rFonts w:ascii="Times New Roman" w:hAnsi="Times New Roman" w:cs="Times New Roman"/>
          <w:sz w:val="28"/>
          <w:szCs w:val="28"/>
        </w:rPr>
        <w:t xml:space="preserve"> </w:t>
      </w:r>
      <w:r w:rsidRPr="00C334A2">
        <w:rPr>
          <w:rFonts w:ascii="Times New Roman" w:hAnsi="Times New Roman" w:cs="Times New Roman"/>
          <w:sz w:val="28"/>
          <w:szCs w:val="28"/>
        </w:rPr>
        <w:t>схожим</w:t>
      </w:r>
      <w:r>
        <w:rPr>
          <w:rFonts w:ascii="Times New Roman" w:hAnsi="Times New Roman" w:cs="Times New Roman"/>
          <w:sz w:val="28"/>
          <w:szCs w:val="28"/>
        </w:rPr>
        <w:t xml:space="preserve"> </w:t>
      </w:r>
      <w:r w:rsidRPr="00C334A2">
        <w:rPr>
          <w:rFonts w:ascii="Times New Roman" w:hAnsi="Times New Roman" w:cs="Times New Roman"/>
          <w:sz w:val="28"/>
          <w:szCs w:val="28"/>
        </w:rPr>
        <w:t>образом,</w:t>
      </w:r>
      <w:r>
        <w:rPr>
          <w:rFonts w:ascii="Times New Roman" w:hAnsi="Times New Roman" w:cs="Times New Roman"/>
          <w:sz w:val="28"/>
          <w:szCs w:val="28"/>
        </w:rPr>
        <w:t xml:space="preserve"> </w:t>
      </w:r>
      <w:r w:rsidRPr="00C334A2">
        <w:rPr>
          <w:rFonts w:ascii="Times New Roman" w:hAnsi="Times New Roman" w:cs="Times New Roman"/>
          <w:sz w:val="28"/>
          <w:szCs w:val="28"/>
        </w:rPr>
        <w:t>что</w:t>
      </w:r>
      <w:r>
        <w:rPr>
          <w:rFonts w:ascii="Times New Roman" w:hAnsi="Times New Roman" w:cs="Times New Roman"/>
          <w:sz w:val="28"/>
          <w:szCs w:val="28"/>
        </w:rPr>
        <w:t xml:space="preserve"> </w:t>
      </w:r>
      <w:r w:rsidRPr="00C334A2">
        <w:rPr>
          <w:rFonts w:ascii="Times New Roman" w:hAnsi="Times New Roman" w:cs="Times New Roman"/>
          <w:sz w:val="28"/>
          <w:szCs w:val="28"/>
        </w:rPr>
        <w:t>может привести к неприятным</w:t>
      </w:r>
      <w:r>
        <w:rPr>
          <w:rFonts w:ascii="Times New Roman" w:hAnsi="Times New Roman" w:cs="Times New Roman"/>
          <w:sz w:val="28"/>
          <w:szCs w:val="28"/>
        </w:rPr>
        <w:t xml:space="preserve"> </w:t>
      </w:r>
      <w:r w:rsidRPr="00C334A2">
        <w:rPr>
          <w:rFonts w:ascii="Times New Roman" w:hAnsi="Times New Roman" w:cs="Times New Roman"/>
          <w:sz w:val="28"/>
          <w:szCs w:val="28"/>
        </w:rPr>
        <w:t>последствиям.</w:t>
      </w:r>
    </w:p>
    <w:p w:rsidR="009008DD" w:rsidRPr="00687562" w:rsidRDefault="009008DD"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Под вторым риском рассматривается конфликт интересов на рынке, поскольку</w:t>
      </w:r>
      <w:r w:rsidR="0065541C">
        <w:rPr>
          <w:rFonts w:ascii="Times New Roman" w:hAnsi="Times New Roman" w:cs="Times New Roman"/>
          <w:sz w:val="28"/>
          <w:szCs w:val="28"/>
        </w:rPr>
        <w:t xml:space="preserve"> </w:t>
      </w:r>
      <w:r w:rsidRPr="00687562">
        <w:rPr>
          <w:rFonts w:ascii="Times New Roman" w:hAnsi="Times New Roman" w:cs="Times New Roman"/>
          <w:sz w:val="28"/>
          <w:szCs w:val="28"/>
        </w:rPr>
        <w:t>Банк России является одновременно регулирующим и контролирующим органом, а также участником фондового рынка.</w:t>
      </w:r>
    </w:p>
    <w:p w:rsidR="009008DD" w:rsidRPr="00687562" w:rsidRDefault="009008DD"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Третьим риском считается возможное игнорирование Банком России проблем, возникающих на рынке ценных бумаг. Под этим подразумевается то, что</w:t>
      </w:r>
      <w:r w:rsidR="0065541C">
        <w:rPr>
          <w:rFonts w:ascii="Times New Roman" w:hAnsi="Times New Roman" w:cs="Times New Roman"/>
          <w:sz w:val="28"/>
          <w:szCs w:val="28"/>
        </w:rPr>
        <w:t xml:space="preserve"> </w:t>
      </w:r>
      <w:r w:rsidRPr="00687562">
        <w:rPr>
          <w:rFonts w:ascii="Times New Roman" w:hAnsi="Times New Roman" w:cs="Times New Roman"/>
          <w:sz w:val="28"/>
          <w:szCs w:val="28"/>
        </w:rPr>
        <w:t>Центральный Банк не будет уделять достаточного внимания развитию отраслей финансового рынка, несвязанных с банковской деятельностью, в виду отсутствия достаточного количества времени либо же квалифицированных кадров для решения проблем фондового рынка.</w:t>
      </w:r>
    </w:p>
    <w:p w:rsidR="009008DD" w:rsidRPr="00687562" w:rsidRDefault="009008DD"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Еще одним потенциальным риском можно рассматривать урезание полномочий саморегулируемых организаций, например, Ассоциации участников вексельного рынка или Национальной ассоциации участников фондового рынка, по причине того, что Банк России не имеет достаточного опыта взаимодействия с ними.</w:t>
      </w:r>
    </w:p>
    <w:p w:rsidR="002E344F" w:rsidRDefault="002E344F" w:rsidP="00262182">
      <w:pPr>
        <w:spacing w:after="0" w:line="360" w:lineRule="auto"/>
        <w:ind w:left="-567" w:firstLine="567"/>
        <w:jc w:val="both"/>
        <w:rPr>
          <w:rFonts w:ascii="Times New Roman" w:hAnsi="Times New Roman" w:cs="Times New Roman"/>
          <w:sz w:val="28"/>
          <w:szCs w:val="28"/>
        </w:rPr>
      </w:pPr>
      <w:r w:rsidRPr="002E344F">
        <w:rPr>
          <w:rFonts w:ascii="Times New Roman" w:hAnsi="Times New Roman" w:cs="Times New Roman"/>
          <w:sz w:val="28"/>
          <w:szCs w:val="28"/>
        </w:rPr>
        <w:t>Система регулирования и контроля российского рынка ценных</w:t>
      </w:r>
      <w:r>
        <w:rPr>
          <w:rFonts w:ascii="Times New Roman" w:hAnsi="Times New Roman" w:cs="Times New Roman"/>
          <w:sz w:val="28"/>
          <w:szCs w:val="28"/>
        </w:rPr>
        <w:t xml:space="preserve"> </w:t>
      </w:r>
      <w:r w:rsidRPr="002E344F">
        <w:rPr>
          <w:rFonts w:ascii="Times New Roman" w:hAnsi="Times New Roman" w:cs="Times New Roman"/>
          <w:sz w:val="28"/>
          <w:szCs w:val="28"/>
        </w:rPr>
        <w:t>бумаг</w:t>
      </w:r>
      <w:r>
        <w:rPr>
          <w:rFonts w:ascii="Times New Roman" w:hAnsi="Times New Roman" w:cs="Times New Roman"/>
          <w:sz w:val="28"/>
          <w:szCs w:val="28"/>
        </w:rPr>
        <w:t xml:space="preserve"> </w:t>
      </w:r>
      <w:r w:rsidRPr="002E344F">
        <w:rPr>
          <w:rFonts w:ascii="Times New Roman" w:hAnsi="Times New Roman" w:cs="Times New Roman"/>
          <w:sz w:val="28"/>
          <w:szCs w:val="28"/>
        </w:rPr>
        <w:t>на</w:t>
      </w:r>
      <w:r>
        <w:rPr>
          <w:rFonts w:ascii="Times New Roman" w:hAnsi="Times New Roman" w:cs="Times New Roman"/>
          <w:sz w:val="28"/>
          <w:szCs w:val="28"/>
        </w:rPr>
        <w:t xml:space="preserve"> </w:t>
      </w:r>
      <w:r w:rsidRPr="002E344F">
        <w:rPr>
          <w:rFonts w:ascii="Times New Roman" w:hAnsi="Times New Roman" w:cs="Times New Roman"/>
          <w:sz w:val="28"/>
          <w:szCs w:val="28"/>
        </w:rPr>
        <w:t>современном этапе его функ</w:t>
      </w:r>
      <w:r>
        <w:rPr>
          <w:rFonts w:ascii="Times New Roman" w:hAnsi="Times New Roman" w:cs="Times New Roman"/>
          <w:sz w:val="28"/>
          <w:szCs w:val="28"/>
        </w:rPr>
        <w:t xml:space="preserve">ционирования не является полной. </w:t>
      </w:r>
      <w:r w:rsidRPr="002E344F">
        <w:rPr>
          <w:rFonts w:ascii="Times New Roman" w:hAnsi="Times New Roman" w:cs="Times New Roman"/>
          <w:sz w:val="28"/>
          <w:szCs w:val="28"/>
        </w:rPr>
        <w:t>На</w:t>
      </w:r>
      <w:r>
        <w:rPr>
          <w:rFonts w:ascii="Times New Roman" w:hAnsi="Times New Roman" w:cs="Times New Roman"/>
          <w:sz w:val="28"/>
          <w:szCs w:val="28"/>
        </w:rPr>
        <w:t xml:space="preserve"> </w:t>
      </w:r>
      <w:r w:rsidRPr="002E344F">
        <w:rPr>
          <w:rFonts w:ascii="Times New Roman" w:hAnsi="Times New Roman" w:cs="Times New Roman"/>
          <w:sz w:val="28"/>
          <w:szCs w:val="28"/>
        </w:rPr>
        <w:t>современном этапе</w:t>
      </w:r>
      <w:r>
        <w:rPr>
          <w:rFonts w:ascii="Times New Roman" w:hAnsi="Times New Roman" w:cs="Times New Roman"/>
          <w:sz w:val="28"/>
          <w:szCs w:val="28"/>
        </w:rPr>
        <w:t xml:space="preserve"> </w:t>
      </w:r>
      <w:r w:rsidRPr="002E344F">
        <w:rPr>
          <w:rFonts w:ascii="Times New Roman" w:hAnsi="Times New Roman" w:cs="Times New Roman"/>
          <w:sz w:val="28"/>
          <w:szCs w:val="28"/>
        </w:rPr>
        <w:t>функционирования</w:t>
      </w:r>
      <w:r>
        <w:rPr>
          <w:rFonts w:ascii="Times New Roman" w:hAnsi="Times New Roman" w:cs="Times New Roman"/>
          <w:sz w:val="28"/>
          <w:szCs w:val="28"/>
        </w:rPr>
        <w:t xml:space="preserve"> </w:t>
      </w:r>
      <w:r w:rsidRPr="002E344F">
        <w:rPr>
          <w:rFonts w:ascii="Times New Roman" w:hAnsi="Times New Roman" w:cs="Times New Roman"/>
          <w:sz w:val="28"/>
          <w:szCs w:val="28"/>
        </w:rPr>
        <w:t>система</w:t>
      </w:r>
      <w:r>
        <w:rPr>
          <w:rFonts w:ascii="Times New Roman" w:hAnsi="Times New Roman" w:cs="Times New Roman"/>
          <w:sz w:val="28"/>
          <w:szCs w:val="28"/>
        </w:rPr>
        <w:t xml:space="preserve"> </w:t>
      </w:r>
      <w:r w:rsidRPr="002E344F">
        <w:rPr>
          <w:rFonts w:ascii="Times New Roman" w:hAnsi="Times New Roman" w:cs="Times New Roman"/>
          <w:sz w:val="28"/>
          <w:szCs w:val="28"/>
        </w:rPr>
        <w:t>регулирования</w:t>
      </w:r>
      <w:r>
        <w:rPr>
          <w:rFonts w:ascii="Times New Roman" w:hAnsi="Times New Roman" w:cs="Times New Roman"/>
          <w:sz w:val="28"/>
          <w:szCs w:val="28"/>
        </w:rPr>
        <w:t xml:space="preserve"> </w:t>
      </w:r>
      <w:r w:rsidRPr="002E344F">
        <w:rPr>
          <w:rFonts w:ascii="Times New Roman" w:hAnsi="Times New Roman" w:cs="Times New Roman"/>
          <w:sz w:val="28"/>
          <w:szCs w:val="28"/>
        </w:rPr>
        <w:t>российского</w:t>
      </w:r>
      <w:r>
        <w:rPr>
          <w:rFonts w:ascii="Times New Roman" w:hAnsi="Times New Roman" w:cs="Times New Roman"/>
          <w:sz w:val="28"/>
          <w:szCs w:val="28"/>
        </w:rPr>
        <w:t xml:space="preserve"> </w:t>
      </w:r>
      <w:r w:rsidRPr="002E344F">
        <w:rPr>
          <w:rFonts w:ascii="Times New Roman" w:hAnsi="Times New Roman" w:cs="Times New Roman"/>
          <w:sz w:val="28"/>
          <w:szCs w:val="28"/>
        </w:rPr>
        <w:t>рынка</w:t>
      </w:r>
      <w:r>
        <w:rPr>
          <w:rFonts w:ascii="Times New Roman" w:hAnsi="Times New Roman" w:cs="Times New Roman"/>
          <w:sz w:val="28"/>
          <w:szCs w:val="28"/>
        </w:rPr>
        <w:t xml:space="preserve"> </w:t>
      </w:r>
      <w:r w:rsidRPr="002E344F">
        <w:rPr>
          <w:rFonts w:ascii="Times New Roman" w:hAnsi="Times New Roman" w:cs="Times New Roman"/>
          <w:sz w:val="28"/>
          <w:szCs w:val="28"/>
        </w:rPr>
        <w:t>ценных бумаг далека от полноты</w:t>
      </w:r>
      <w:r>
        <w:rPr>
          <w:rFonts w:ascii="Times New Roman" w:hAnsi="Times New Roman" w:cs="Times New Roman"/>
          <w:sz w:val="28"/>
          <w:szCs w:val="28"/>
        </w:rPr>
        <w:t xml:space="preserve"> </w:t>
      </w:r>
      <w:r w:rsidRPr="002E344F">
        <w:rPr>
          <w:rFonts w:ascii="Times New Roman" w:hAnsi="Times New Roman" w:cs="Times New Roman"/>
          <w:sz w:val="28"/>
          <w:szCs w:val="28"/>
        </w:rPr>
        <w:t>и</w:t>
      </w:r>
      <w:r>
        <w:rPr>
          <w:rFonts w:ascii="Times New Roman" w:hAnsi="Times New Roman" w:cs="Times New Roman"/>
          <w:sz w:val="28"/>
          <w:szCs w:val="28"/>
        </w:rPr>
        <w:t xml:space="preserve"> </w:t>
      </w:r>
      <w:r w:rsidRPr="002E344F">
        <w:rPr>
          <w:rFonts w:ascii="Times New Roman" w:hAnsi="Times New Roman" w:cs="Times New Roman"/>
          <w:sz w:val="28"/>
          <w:szCs w:val="28"/>
        </w:rPr>
        <w:t>стабильности</w:t>
      </w:r>
      <w:r>
        <w:rPr>
          <w:rFonts w:ascii="Times New Roman" w:hAnsi="Times New Roman" w:cs="Times New Roman"/>
          <w:sz w:val="28"/>
          <w:szCs w:val="28"/>
        </w:rPr>
        <w:t xml:space="preserve"> </w:t>
      </w:r>
      <w:r w:rsidRPr="002E344F">
        <w:rPr>
          <w:rFonts w:ascii="Times New Roman" w:hAnsi="Times New Roman" w:cs="Times New Roman"/>
          <w:sz w:val="28"/>
          <w:szCs w:val="28"/>
        </w:rPr>
        <w:t>в</w:t>
      </w:r>
      <w:r>
        <w:rPr>
          <w:rFonts w:ascii="Times New Roman" w:hAnsi="Times New Roman" w:cs="Times New Roman"/>
          <w:sz w:val="28"/>
          <w:szCs w:val="28"/>
        </w:rPr>
        <w:t xml:space="preserve"> </w:t>
      </w:r>
      <w:r w:rsidRPr="002E344F">
        <w:rPr>
          <w:rFonts w:ascii="Times New Roman" w:hAnsi="Times New Roman" w:cs="Times New Roman"/>
          <w:sz w:val="28"/>
          <w:szCs w:val="28"/>
        </w:rPr>
        <w:t>силу</w:t>
      </w:r>
      <w:r>
        <w:rPr>
          <w:rFonts w:ascii="Times New Roman" w:hAnsi="Times New Roman" w:cs="Times New Roman"/>
          <w:sz w:val="28"/>
          <w:szCs w:val="28"/>
        </w:rPr>
        <w:t xml:space="preserve"> </w:t>
      </w:r>
      <w:r w:rsidRPr="002E344F">
        <w:rPr>
          <w:rFonts w:ascii="Times New Roman" w:hAnsi="Times New Roman" w:cs="Times New Roman"/>
          <w:sz w:val="28"/>
          <w:szCs w:val="28"/>
        </w:rPr>
        <w:t>вышеупомянутых</w:t>
      </w:r>
      <w:r>
        <w:rPr>
          <w:rFonts w:ascii="Times New Roman" w:hAnsi="Times New Roman" w:cs="Times New Roman"/>
          <w:sz w:val="28"/>
          <w:szCs w:val="28"/>
        </w:rPr>
        <w:t xml:space="preserve"> </w:t>
      </w:r>
      <w:r w:rsidRPr="002E344F">
        <w:rPr>
          <w:rFonts w:ascii="Times New Roman" w:hAnsi="Times New Roman" w:cs="Times New Roman"/>
          <w:sz w:val="28"/>
          <w:szCs w:val="28"/>
        </w:rPr>
        <w:t>рисков и</w:t>
      </w:r>
      <w:r>
        <w:rPr>
          <w:rFonts w:ascii="Times New Roman" w:hAnsi="Times New Roman" w:cs="Times New Roman"/>
          <w:sz w:val="28"/>
          <w:szCs w:val="28"/>
        </w:rPr>
        <w:t xml:space="preserve"> </w:t>
      </w:r>
      <w:r w:rsidRPr="002E344F">
        <w:rPr>
          <w:rFonts w:ascii="Times New Roman" w:hAnsi="Times New Roman" w:cs="Times New Roman"/>
          <w:sz w:val="28"/>
          <w:szCs w:val="28"/>
        </w:rPr>
        <w:t>чрезмерной</w:t>
      </w:r>
      <w:r>
        <w:rPr>
          <w:rFonts w:ascii="Times New Roman" w:hAnsi="Times New Roman" w:cs="Times New Roman"/>
          <w:sz w:val="28"/>
          <w:szCs w:val="28"/>
        </w:rPr>
        <w:t xml:space="preserve"> </w:t>
      </w:r>
      <w:r w:rsidRPr="002E344F">
        <w:rPr>
          <w:rFonts w:ascii="Times New Roman" w:hAnsi="Times New Roman" w:cs="Times New Roman"/>
          <w:sz w:val="28"/>
          <w:szCs w:val="28"/>
        </w:rPr>
        <w:t>концентрации</w:t>
      </w:r>
      <w:r>
        <w:rPr>
          <w:rFonts w:ascii="Times New Roman" w:hAnsi="Times New Roman" w:cs="Times New Roman"/>
          <w:sz w:val="28"/>
          <w:szCs w:val="28"/>
        </w:rPr>
        <w:t xml:space="preserve"> </w:t>
      </w:r>
      <w:r w:rsidRPr="002E344F">
        <w:rPr>
          <w:rFonts w:ascii="Times New Roman" w:hAnsi="Times New Roman" w:cs="Times New Roman"/>
          <w:sz w:val="28"/>
          <w:szCs w:val="28"/>
        </w:rPr>
        <w:t>регулирующих</w:t>
      </w:r>
      <w:r>
        <w:rPr>
          <w:rFonts w:ascii="Times New Roman" w:hAnsi="Times New Roman" w:cs="Times New Roman"/>
          <w:sz w:val="28"/>
          <w:szCs w:val="28"/>
        </w:rPr>
        <w:t xml:space="preserve"> </w:t>
      </w:r>
      <w:r w:rsidRPr="002E344F">
        <w:rPr>
          <w:rFonts w:ascii="Times New Roman" w:hAnsi="Times New Roman" w:cs="Times New Roman"/>
          <w:sz w:val="28"/>
          <w:szCs w:val="28"/>
        </w:rPr>
        <w:t>полномочий.</w:t>
      </w:r>
    </w:p>
    <w:p w:rsidR="00C83162" w:rsidRDefault="009008DD"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Другой проблемой фондового рынка России является его высокая</w:t>
      </w:r>
      <w:r w:rsidR="0065541C">
        <w:rPr>
          <w:rFonts w:ascii="Times New Roman" w:hAnsi="Times New Roman" w:cs="Times New Roman"/>
          <w:sz w:val="28"/>
          <w:szCs w:val="28"/>
        </w:rPr>
        <w:t xml:space="preserve"> </w:t>
      </w:r>
      <w:r w:rsidRPr="00687562">
        <w:rPr>
          <w:rFonts w:ascii="Times New Roman" w:hAnsi="Times New Roman" w:cs="Times New Roman"/>
          <w:sz w:val="28"/>
          <w:szCs w:val="28"/>
        </w:rPr>
        <w:t>волатильность, или, иными словами, изменчивость цен основных финансовых</w:t>
      </w:r>
      <w:r w:rsidR="0065541C">
        <w:rPr>
          <w:rFonts w:ascii="Times New Roman" w:hAnsi="Times New Roman" w:cs="Times New Roman"/>
          <w:sz w:val="28"/>
          <w:szCs w:val="28"/>
        </w:rPr>
        <w:t xml:space="preserve"> </w:t>
      </w:r>
      <w:r w:rsidRPr="00687562">
        <w:rPr>
          <w:rFonts w:ascii="Times New Roman" w:hAnsi="Times New Roman" w:cs="Times New Roman"/>
          <w:sz w:val="28"/>
          <w:szCs w:val="28"/>
        </w:rPr>
        <w:t xml:space="preserve">инструментов, обращающихся на рынке. На современном этапе существования и функционирования рынок ценных бумаг находится под влиянием резких скачков мировых цен </w:t>
      </w:r>
      <w:r w:rsidRPr="00687562">
        <w:rPr>
          <w:rFonts w:ascii="Times New Roman" w:hAnsi="Times New Roman" w:cs="Times New Roman"/>
          <w:sz w:val="28"/>
          <w:szCs w:val="28"/>
        </w:rPr>
        <w:lastRenderedPageBreak/>
        <w:t>на нефть, а также колебаний курса национальной валюты, что делает его весьма уязвимым.</w:t>
      </w:r>
    </w:p>
    <w:p w:rsidR="005F147F" w:rsidRDefault="005F147F" w:rsidP="00262182">
      <w:pPr>
        <w:spacing w:after="0" w:line="360" w:lineRule="auto"/>
        <w:ind w:left="-567" w:firstLine="567"/>
        <w:jc w:val="both"/>
        <w:rPr>
          <w:rFonts w:ascii="Times New Roman" w:hAnsi="Times New Roman" w:cs="Times New Roman"/>
          <w:sz w:val="28"/>
          <w:szCs w:val="28"/>
        </w:rPr>
      </w:pPr>
      <w:r w:rsidRPr="005F147F">
        <w:rPr>
          <w:rFonts w:ascii="Times New Roman" w:hAnsi="Times New Roman" w:cs="Times New Roman"/>
          <w:sz w:val="28"/>
          <w:szCs w:val="28"/>
        </w:rPr>
        <w:t>В связи с напряженной геополитической</w:t>
      </w:r>
      <w:r>
        <w:rPr>
          <w:rFonts w:ascii="Times New Roman" w:hAnsi="Times New Roman" w:cs="Times New Roman"/>
          <w:sz w:val="28"/>
          <w:szCs w:val="28"/>
        </w:rPr>
        <w:t xml:space="preserve"> </w:t>
      </w:r>
      <w:r w:rsidRPr="005F147F">
        <w:rPr>
          <w:rFonts w:ascii="Times New Roman" w:hAnsi="Times New Roman" w:cs="Times New Roman"/>
          <w:sz w:val="28"/>
          <w:szCs w:val="28"/>
        </w:rPr>
        <w:t>ситуацией</w:t>
      </w:r>
      <w:r>
        <w:rPr>
          <w:rFonts w:ascii="Times New Roman" w:hAnsi="Times New Roman" w:cs="Times New Roman"/>
          <w:sz w:val="28"/>
          <w:szCs w:val="28"/>
        </w:rPr>
        <w:t xml:space="preserve"> </w:t>
      </w:r>
      <w:r w:rsidRPr="005F147F">
        <w:rPr>
          <w:rFonts w:ascii="Times New Roman" w:hAnsi="Times New Roman" w:cs="Times New Roman"/>
          <w:sz w:val="28"/>
          <w:szCs w:val="28"/>
        </w:rPr>
        <w:t>в</w:t>
      </w:r>
      <w:r>
        <w:rPr>
          <w:rFonts w:ascii="Times New Roman" w:hAnsi="Times New Roman" w:cs="Times New Roman"/>
          <w:sz w:val="28"/>
          <w:szCs w:val="28"/>
        </w:rPr>
        <w:t xml:space="preserve"> </w:t>
      </w:r>
      <w:r w:rsidRPr="005F147F">
        <w:rPr>
          <w:rFonts w:ascii="Times New Roman" w:hAnsi="Times New Roman" w:cs="Times New Roman"/>
          <w:sz w:val="28"/>
          <w:szCs w:val="28"/>
        </w:rPr>
        <w:t>мире</w:t>
      </w:r>
      <w:r>
        <w:rPr>
          <w:rFonts w:ascii="Times New Roman" w:hAnsi="Times New Roman" w:cs="Times New Roman"/>
          <w:sz w:val="28"/>
          <w:szCs w:val="28"/>
        </w:rPr>
        <w:t xml:space="preserve"> </w:t>
      </w:r>
      <w:r w:rsidRPr="005F147F">
        <w:rPr>
          <w:rFonts w:ascii="Times New Roman" w:hAnsi="Times New Roman" w:cs="Times New Roman"/>
          <w:sz w:val="28"/>
          <w:szCs w:val="28"/>
        </w:rPr>
        <w:t>и</w:t>
      </w:r>
      <w:r>
        <w:rPr>
          <w:rFonts w:ascii="Times New Roman" w:hAnsi="Times New Roman" w:cs="Times New Roman"/>
          <w:sz w:val="28"/>
          <w:szCs w:val="28"/>
        </w:rPr>
        <w:t xml:space="preserve"> </w:t>
      </w:r>
      <w:r w:rsidRPr="005F147F">
        <w:rPr>
          <w:rFonts w:ascii="Times New Roman" w:hAnsi="Times New Roman" w:cs="Times New Roman"/>
          <w:sz w:val="28"/>
          <w:szCs w:val="28"/>
        </w:rPr>
        <w:t>нестабильной</w:t>
      </w:r>
      <w:r>
        <w:rPr>
          <w:rFonts w:ascii="Times New Roman" w:hAnsi="Times New Roman" w:cs="Times New Roman"/>
          <w:sz w:val="28"/>
          <w:szCs w:val="28"/>
        </w:rPr>
        <w:t xml:space="preserve"> </w:t>
      </w:r>
      <w:r w:rsidRPr="005F147F">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5F147F">
        <w:rPr>
          <w:rFonts w:ascii="Times New Roman" w:hAnsi="Times New Roman" w:cs="Times New Roman"/>
          <w:sz w:val="28"/>
          <w:szCs w:val="28"/>
        </w:rPr>
        <w:t>ситуацией</w:t>
      </w:r>
      <w:r>
        <w:rPr>
          <w:rFonts w:ascii="Times New Roman" w:hAnsi="Times New Roman" w:cs="Times New Roman"/>
          <w:sz w:val="28"/>
          <w:szCs w:val="28"/>
        </w:rPr>
        <w:t xml:space="preserve"> </w:t>
      </w:r>
      <w:r w:rsidRPr="005F147F">
        <w:rPr>
          <w:rFonts w:ascii="Times New Roman" w:hAnsi="Times New Roman" w:cs="Times New Roman"/>
          <w:sz w:val="28"/>
          <w:szCs w:val="28"/>
        </w:rPr>
        <w:t>в России</w:t>
      </w:r>
      <w:r>
        <w:rPr>
          <w:rFonts w:ascii="Times New Roman" w:hAnsi="Times New Roman" w:cs="Times New Roman"/>
          <w:sz w:val="28"/>
          <w:szCs w:val="28"/>
        </w:rPr>
        <w:t xml:space="preserve"> </w:t>
      </w:r>
      <w:r w:rsidRPr="005F147F">
        <w:rPr>
          <w:rFonts w:ascii="Times New Roman" w:hAnsi="Times New Roman" w:cs="Times New Roman"/>
          <w:sz w:val="28"/>
          <w:szCs w:val="28"/>
        </w:rPr>
        <w:t>не</w:t>
      </w:r>
      <w:r>
        <w:rPr>
          <w:rFonts w:ascii="Times New Roman" w:hAnsi="Times New Roman" w:cs="Times New Roman"/>
          <w:sz w:val="28"/>
          <w:szCs w:val="28"/>
        </w:rPr>
        <w:t xml:space="preserve"> </w:t>
      </w:r>
      <w:r w:rsidRPr="005F147F">
        <w:rPr>
          <w:rFonts w:ascii="Times New Roman" w:hAnsi="Times New Roman" w:cs="Times New Roman"/>
          <w:sz w:val="28"/>
          <w:szCs w:val="28"/>
        </w:rPr>
        <w:t>исключены</w:t>
      </w:r>
      <w:r>
        <w:rPr>
          <w:rFonts w:ascii="Times New Roman" w:hAnsi="Times New Roman" w:cs="Times New Roman"/>
          <w:sz w:val="28"/>
          <w:szCs w:val="28"/>
        </w:rPr>
        <w:t xml:space="preserve"> </w:t>
      </w:r>
      <w:r w:rsidRPr="005F147F">
        <w:rPr>
          <w:rFonts w:ascii="Times New Roman" w:hAnsi="Times New Roman" w:cs="Times New Roman"/>
          <w:sz w:val="28"/>
          <w:szCs w:val="28"/>
        </w:rPr>
        <w:t>такие</w:t>
      </w:r>
      <w:r>
        <w:rPr>
          <w:rFonts w:ascii="Times New Roman" w:hAnsi="Times New Roman" w:cs="Times New Roman"/>
          <w:sz w:val="28"/>
          <w:szCs w:val="28"/>
        </w:rPr>
        <w:t xml:space="preserve"> </w:t>
      </w:r>
      <w:r w:rsidRPr="005F147F">
        <w:rPr>
          <w:rFonts w:ascii="Times New Roman" w:hAnsi="Times New Roman" w:cs="Times New Roman"/>
          <w:sz w:val="28"/>
          <w:szCs w:val="28"/>
        </w:rPr>
        <w:t>риски,</w:t>
      </w:r>
      <w:r>
        <w:rPr>
          <w:rFonts w:ascii="Times New Roman" w:hAnsi="Times New Roman" w:cs="Times New Roman"/>
          <w:sz w:val="28"/>
          <w:szCs w:val="28"/>
        </w:rPr>
        <w:t xml:space="preserve"> </w:t>
      </w:r>
      <w:r w:rsidRPr="005F147F">
        <w:rPr>
          <w:rFonts w:ascii="Times New Roman" w:hAnsi="Times New Roman" w:cs="Times New Roman"/>
          <w:sz w:val="28"/>
          <w:szCs w:val="28"/>
        </w:rPr>
        <w:t>как</w:t>
      </w:r>
      <w:r>
        <w:rPr>
          <w:rFonts w:ascii="Times New Roman" w:hAnsi="Times New Roman" w:cs="Times New Roman"/>
          <w:sz w:val="28"/>
          <w:szCs w:val="28"/>
        </w:rPr>
        <w:t xml:space="preserve"> </w:t>
      </w:r>
      <w:proofErr w:type="spellStart"/>
      <w:r w:rsidRPr="005F147F">
        <w:rPr>
          <w:rFonts w:ascii="Times New Roman" w:hAnsi="Times New Roman" w:cs="Times New Roman"/>
          <w:sz w:val="28"/>
          <w:szCs w:val="28"/>
        </w:rPr>
        <w:t>страновой</w:t>
      </w:r>
      <w:proofErr w:type="spellEnd"/>
      <w:r>
        <w:rPr>
          <w:rFonts w:ascii="Times New Roman" w:hAnsi="Times New Roman" w:cs="Times New Roman"/>
          <w:sz w:val="28"/>
          <w:szCs w:val="28"/>
        </w:rPr>
        <w:t xml:space="preserve"> </w:t>
      </w:r>
      <w:r w:rsidRPr="005F147F">
        <w:rPr>
          <w:rFonts w:ascii="Times New Roman" w:hAnsi="Times New Roman" w:cs="Times New Roman"/>
          <w:sz w:val="28"/>
          <w:szCs w:val="28"/>
        </w:rPr>
        <w:t>риск,</w:t>
      </w:r>
      <w:r>
        <w:rPr>
          <w:rFonts w:ascii="Times New Roman" w:hAnsi="Times New Roman" w:cs="Times New Roman"/>
          <w:sz w:val="28"/>
          <w:szCs w:val="28"/>
        </w:rPr>
        <w:t xml:space="preserve"> </w:t>
      </w:r>
      <w:r w:rsidRPr="005F147F">
        <w:rPr>
          <w:rFonts w:ascii="Times New Roman" w:hAnsi="Times New Roman" w:cs="Times New Roman"/>
          <w:sz w:val="28"/>
          <w:szCs w:val="28"/>
        </w:rPr>
        <w:t>политический</w:t>
      </w:r>
      <w:r>
        <w:rPr>
          <w:rFonts w:ascii="Times New Roman" w:hAnsi="Times New Roman" w:cs="Times New Roman"/>
          <w:sz w:val="28"/>
          <w:szCs w:val="28"/>
        </w:rPr>
        <w:t xml:space="preserve"> </w:t>
      </w:r>
      <w:r w:rsidRPr="005F147F">
        <w:rPr>
          <w:rFonts w:ascii="Times New Roman" w:hAnsi="Times New Roman" w:cs="Times New Roman"/>
          <w:sz w:val="28"/>
          <w:szCs w:val="28"/>
        </w:rPr>
        <w:t>риск,</w:t>
      </w:r>
      <w:r>
        <w:rPr>
          <w:rFonts w:ascii="Times New Roman" w:hAnsi="Times New Roman" w:cs="Times New Roman"/>
          <w:sz w:val="28"/>
          <w:szCs w:val="28"/>
        </w:rPr>
        <w:t xml:space="preserve"> </w:t>
      </w:r>
      <w:r w:rsidRPr="005F147F">
        <w:rPr>
          <w:rFonts w:ascii="Times New Roman" w:hAnsi="Times New Roman" w:cs="Times New Roman"/>
          <w:sz w:val="28"/>
          <w:szCs w:val="28"/>
        </w:rPr>
        <w:t>риск</w:t>
      </w:r>
      <w:r>
        <w:rPr>
          <w:rFonts w:ascii="Times New Roman" w:hAnsi="Times New Roman" w:cs="Times New Roman"/>
          <w:sz w:val="28"/>
          <w:szCs w:val="28"/>
        </w:rPr>
        <w:t xml:space="preserve"> </w:t>
      </w:r>
      <w:r w:rsidRPr="005F147F">
        <w:rPr>
          <w:rFonts w:ascii="Times New Roman" w:hAnsi="Times New Roman" w:cs="Times New Roman"/>
          <w:sz w:val="28"/>
          <w:szCs w:val="28"/>
        </w:rPr>
        <w:t>процентных</w:t>
      </w:r>
      <w:r>
        <w:rPr>
          <w:rFonts w:ascii="Times New Roman" w:hAnsi="Times New Roman" w:cs="Times New Roman"/>
          <w:sz w:val="28"/>
          <w:szCs w:val="28"/>
        </w:rPr>
        <w:t xml:space="preserve"> </w:t>
      </w:r>
      <w:r w:rsidRPr="005F147F">
        <w:rPr>
          <w:rFonts w:ascii="Times New Roman" w:hAnsi="Times New Roman" w:cs="Times New Roman"/>
          <w:sz w:val="28"/>
          <w:szCs w:val="28"/>
        </w:rPr>
        <w:t>ставок,</w:t>
      </w:r>
      <w:r>
        <w:rPr>
          <w:rFonts w:ascii="Times New Roman" w:hAnsi="Times New Roman" w:cs="Times New Roman"/>
          <w:sz w:val="28"/>
          <w:szCs w:val="28"/>
        </w:rPr>
        <w:t xml:space="preserve"> </w:t>
      </w:r>
      <w:r w:rsidRPr="005F147F">
        <w:rPr>
          <w:rFonts w:ascii="Times New Roman" w:hAnsi="Times New Roman" w:cs="Times New Roman"/>
          <w:sz w:val="28"/>
          <w:szCs w:val="28"/>
        </w:rPr>
        <w:t>валютный</w:t>
      </w:r>
      <w:r>
        <w:rPr>
          <w:rFonts w:ascii="Times New Roman" w:hAnsi="Times New Roman" w:cs="Times New Roman"/>
          <w:sz w:val="28"/>
          <w:szCs w:val="28"/>
        </w:rPr>
        <w:t xml:space="preserve"> </w:t>
      </w:r>
      <w:r w:rsidRPr="005F147F">
        <w:rPr>
          <w:rFonts w:ascii="Times New Roman" w:hAnsi="Times New Roman" w:cs="Times New Roman"/>
          <w:sz w:val="28"/>
          <w:szCs w:val="28"/>
        </w:rPr>
        <w:t>риск</w:t>
      </w:r>
      <w:r>
        <w:rPr>
          <w:rFonts w:ascii="Times New Roman" w:hAnsi="Times New Roman" w:cs="Times New Roman"/>
          <w:sz w:val="28"/>
          <w:szCs w:val="28"/>
        </w:rPr>
        <w:t xml:space="preserve"> </w:t>
      </w:r>
      <w:r w:rsidRPr="005F147F">
        <w:rPr>
          <w:rFonts w:ascii="Times New Roman" w:hAnsi="Times New Roman" w:cs="Times New Roman"/>
          <w:sz w:val="28"/>
          <w:szCs w:val="28"/>
        </w:rPr>
        <w:t>и</w:t>
      </w:r>
      <w:r>
        <w:rPr>
          <w:rFonts w:ascii="Times New Roman" w:hAnsi="Times New Roman" w:cs="Times New Roman"/>
          <w:sz w:val="28"/>
          <w:szCs w:val="28"/>
        </w:rPr>
        <w:t xml:space="preserve"> </w:t>
      </w:r>
      <w:r w:rsidRPr="005F147F">
        <w:rPr>
          <w:rFonts w:ascii="Times New Roman" w:hAnsi="Times New Roman" w:cs="Times New Roman"/>
          <w:sz w:val="28"/>
          <w:szCs w:val="28"/>
        </w:rPr>
        <w:t>риск</w:t>
      </w:r>
      <w:r>
        <w:rPr>
          <w:rFonts w:ascii="Times New Roman" w:hAnsi="Times New Roman" w:cs="Times New Roman"/>
          <w:sz w:val="28"/>
          <w:szCs w:val="28"/>
        </w:rPr>
        <w:t xml:space="preserve"> </w:t>
      </w:r>
      <w:r w:rsidRPr="005F147F">
        <w:rPr>
          <w:rFonts w:ascii="Times New Roman" w:hAnsi="Times New Roman" w:cs="Times New Roman"/>
          <w:sz w:val="28"/>
          <w:szCs w:val="28"/>
        </w:rPr>
        <w:t>инфляции. Список</w:t>
      </w:r>
      <w:r>
        <w:rPr>
          <w:rFonts w:ascii="Times New Roman" w:hAnsi="Times New Roman" w:cs="Times New Roman"/>
          <w:sz w:val="28"/>
          <w:szCs w:val="28"/>
        </w:rPr>
        <w:t xml:space="preserve"> </w:t>
      </w:r>
      <w:r w:rsidRPr="005F147F">
        <w:rPr>
          <w:rFonts w:ascii="Times New Roman" w:hAnsi="Times New Roman" w:cs="Times New Roman"/>
          <w:sz w:val="28"/>
          <w:szCs w:val="28"/>
        </w:rPr>
        <w:t>санкций</w:t>
      </w:r>
      <w:r>
        <w:rPr>
          <w:rFonts w:ascii="Times New Roman" w:hAnsi="Times New Roman" w:cs="Times New Roman"/>
          <w:sz w:val="28"/>
          <w:szCs w:val="28"/>
        </w:rPr>
        <w:t xml:space="preserve"> </w:t>
      </w:r>
      <w:r w:rsidRPr="005F147F">
        <w:rPr>
          <w:rFonts w:ascii="Times New Roman" w:hAnsi="Times New Roman" w:cs="Times New Roman"/>
          <w:sz w:val="28"/>
          <w:szCs w:val="28"/>
        </w:rPr>
        <w:t>против России недавно был расширен,</w:t>
      </w:r>
      <w:r>
        <w:rPr>
          <w:rFonts w:ascii="Times New Roman" w:hAnsi="Times New Roman" w:cs="Times New Roman"/>
          <w:sz w:val="28"/>
          <w:szCs w:val="28"/>
        </w:rPr>
        <w:t xml:space="preserve"> </w:t>
      </w:r>
      <w:r w:rsidRPr="005F147F">
        <w:rPr>
          <w:rFonts w:ascii="Times New Roman" w:hAnsi="Times New Roman" w:cs="Times New Roman"/>
          <w:sz w:val="28"/>
          <w:szCs w:val="28"/>
        </w:rPr>
        <w:t>в</w:t>
      </w:r>
      <w:r>
        <w:rPr>
          <w:rFonts w:ascii="Times New Roman" w:hAnsi="Times New Roman" w:cs="Times New Roman"/>
          <w:sz w:val="28"/>
          <w:szCs w:val="28"/>
        </w:rPr>
        <w:t xml:space="preserve"> </w:t>
      </w:r>
      <w:r w:rsidRPr="005F147F">
        <w:rPr>
          <w:rFonts w:ascii="Times New Roman" w:hAnsi="Times New Roman" w:cs="Times New Roman"/>
          <w:sz w:val="28"/>
          <w:szCs w:val="28"/>
        </w:rPr>
        <w:t>связи</w:t>
      </w:r>
      <w:r>
        <w:rPr>
          <w:rFonts w:ascii="Times New Roman" w:hAnsi="Times New Roman" w:cs="Times New Roman"/>
          <w:sz w:val="28"/>
          <w:szCs w:val="28"/>
        </w:rPr>
        <w:t xml:space="preserve"> </w:t>
      </w:r>
      <w:r w:rsidRPr="005F147F">
        <w:rPr>
          <w:rFonts w:ascii="Times New Roman" w:hAnsi="Times New Roman" w:cs="Times New Roman"/>
          <w:sz w:val="28"/>
          <w:szCs w:val="28"/>
        </w:rPr>
        <w:t>с</w:t>
      </w:r>
      <w:r>
        <w:rPr>
          <w:rFonts w:ascii="Times New Roman" w:hAnsi="Times New Roman" w:cs="Times New Roman"/>
          <w:sz w:val="28"/>
          <w:szCs w:val="28"/>
        </w:rPr>
        <w:t xml:space="preserve"> </w:t>
      </w:r>
      <w:r w:rsidRPr="005F147F">
        <w:rPr>
          <w:rFonts w:ascii="Times New Roman" w:hAnsi="Times New Roman" w:cs="Times New Roman"/>
          <w:sz w:val="28"/>
          <w:szCs w:val="28"/>
        </w:rPr>
        <w:t>чем</w:t>
      </w:r>
      <w:r>
        <w:rPr>
          <w:rFonts w:ascii="Times New Roman" w:hAnsi="Times New Roman" w:cs="Times New Roman"/>
          <w:sz w:val="28"/>
          <w:szCs w:val="28"/>
        </w:rPr>
        <w:t xml:space="preserve"> </w:t>
      </w:r>
      <w:r w:rsidRPr="005F147F">
        <w:rPr>
          <w:rFonts w:ascii="Times New Roman" w:hAnsi="Times New Roman" w:cs="Times New Roman"/>
          <w:sz w:val="28"/>
          <w:szCs w:val="28"/>
        </w:rPr>
        <w:t>наблюдаются колебания процентных ставок,</w:t>
      </w:r>
      <w:r>
        <w:rPr>
          <w:rFonts w:ascii="Times New Roman" w:hAnsi="Times New Roman" w:cs="Times New Roman"/>
          <w:sz w:val="28"/>
          <w:szCs w:val="28"/>
        </w:rPr>
        <w:t xml:space="preserve"> </w:t>
      </w:r>
      <w:r w:rsidRPr="005F147F">
        <w:rPr>
          <w:rFonts w:ascii="Times New Roman" w:hAnsi="Times New Roman" w:cs="Times New Roman"/>
          <w:sz w:val="28"/>
          <w:szCs w:val="28"/>
        </w:rPr>
        <w:t>преимущественное</w:t>
      </w:r>
      <w:r>
        <w:rPr>
          <w:rFonts w:ascii="Times New Roman" w:hAnsi="Times New Roman" w:cs="Times New Roman"/>
          <w:sz w:val="28"/>
          <w:szCs w:val="28"/>
        </w:rPr>
        <w:t xml:space="preserve"> </w:t>
      </w:r>
      <w:r w:rsidRPr="005F147F">
        <w:rPr>
          <w:rFonts w:ascii="Times New Roman" w:hAnsi="Times New Roman" w:cs="Times New Roman"/>
          <w:sz w:val="28"/>
          <w:szCs w:val="28"/>
        </w:rPr>
        <w:t>повышение</w:t>
      </w:r>
      <w:r>
        <w:rPr>
          <w:rFonts w:ascii="Times New Roman" w:hAnsi="Times New Roman" w:cs="Times New Roman"/>
          <w:sz w:val="28"/>
          <w:szCs w:val="28"/>
        </w:rPr>
        <w:t xml:space="preserve"> </w:t>
      </w:r>
      <w:r w:rsidRPr="005F147F">
        <w:rPr>
          <w:rFonts w:ascii="Times New Roman" w:hAnsi="Times New Roman" w:cs="Times New Roman"/>
          <w:sz w:val="28"/>
          <w:szCs w:val="28"/>
        </w:rPr>
        <w:t>процентных</w:t>
      </w:r>
      <w:r>
        <w:rPr>
          <w:rFonts w:ascii="Times New Roman" w:hAnsi="Times New Roman" w:cs="Times New Roman"/>
          <w:sz w:val="28"/>
          <w:szCs w:val="28"/>
        </w:rPr>
        <w:t xml:space="preserve"> </w:t>
      </w:r>
      <w:r w:rsidRPr="005F147F">
        <w:rPr>
          <w:rFonts w:ascii="Times New Roman" w:hAnsi="Times New Roman" w:cs="Times New Roman"/>
          <w:sz w:val="28"/>
          <w:szCs w:val="28"/>
        </w:rPr>
        <w:t>ставок,</w:t>
      </w:r>
      <w:r>
        <w:rPr>
          <w:rFonts w:ascii="Times New Roman" w:hAnsi="Times New Roman" w:cs="Times New Roman"/>
          <w:sz w:val="28"/>
          <w:szCs w:val="28"/>
        </w:rPr>
        <w:t xml:space="preserve"> </w:t>
      </w:r>
      <w:r w:rsidRPr="005F147F">
        <w:rPr>
          <w:rFonts w:ascii="Times New Roman" w:hAnsi="Times New Roman" w:cs="Times New Roman"/>
          <w:sz w:val="28"/>
          <w:szCs w:val="28"/>
        </w:rPr>
        <w:t>волатильность</w:t>
      </w:r>
      <w:r>
        <w:rPr>
          <w:rFonts w:ascii="Times New Roman" w:hAnsi="Times New Roman" w:cs="Times New Roman"/>
          <w:sz w:val="28"/>
          <w:szCs w:val="28"/>
        </w:rPr>
        <w:t xml:space="preserve"> </w:t>
      </w:r>
      <w:r w:rsidRPr="005F147F">
        <w:rPr>
          <w:rFonts w:ascii="Times New Roman" w:hAnsi="Times New Roman" w:cs="Times New Roman"/>
          <w:sz w:val="28"/>
          <w:szCs w:val="28"/>
        </w:rPr>
        <w:t>обменных</w:t>
      </w:r>
      <w:r>
        <w:rPr>
          <w:rFonts w:ascii="Times New Roman" w:hAnsi="Times New Roman" w:cs="Times New Roman"/>
          <w:sz w:val="28"/>
          <w:szCs w:val="28"/>
        </w:rPr>
        <w:t xml:space="preserve"> </w:t>
      </w:r>
      <w:r w:rsidRPr="005F147F">
        <w:rPr>
          <w:rFonts w:ascii="Times New Roman" w:hAnsi="Times New Roman" w:cs="Times New Roman"/>
          <w:sz w:val="28"/>
          <w:szCs w:val="28"/>
        </w:rPr>
        <w:t>курсов</w:t>
      </w:r>
      <w:r>
        <w:rPr>
          <w:rFonts w:ascii="Times New Roman" w:hAnsi="Times New Roman" w:cs="Times New Roman"/>
          <w:sz w:val="28"/>
          <w:szCs w:val="28"/>
        </w:rPr>
        <w:t xml:space="preserve"> </w:t>
      </w:r>
      <w:r w:rsidRPr="005F147F">
        <w:rPr>
          <w:rFonts w:ascii="Times New Roman" w:hAnsi="Times New Roman" w:cs="Times New Roman"/>
          <w:sz w:val="28"/>
          <w:szCs w:val="28"/>
        </w:rPr>
        <w:t>и</w:t>
      </w:r>
      <w:r>
        <w:rPr>
          <w:rFonts w:ascii="Times New Roman" w:hAnsi="Times New Roman" w:cs="Times New Roman"/>
          <w:sz w:val="28"/>
          <w:szCs w:val="28"/>
        </w:rPr>
        <w:t xml:space="preserve"> </w:t>
      </w:r>
      <w:r w:rsidRPr="005F147F">
        <w:rPr>
          <w:rFonts w:ascii="Times New Roman" w:hAnsi="Times New Roman" w:cs="Times New Roman"/>
          <w:sz w:val="28"/>
          <w:szCs w:val="28"/>
        </w:rPr>
        <w:t>инфляционное давление.</w:t>
      </w:r>
    </w:p>
    <w:p w:rsidR="009008DD" w:rsidRPr="00687562" w:rsidRDefault="009008DD"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Следствием данной ситуации является уменьшение объемов денежных средств, размещаемых в финансовые инструменты, обращающиеся на российском фондовом рынке, возможно ограничение масштаба эмиссии ценных бумаг. Снижение объемов финансовых средств также в некотором роде обусловлено оттоком иностранного капитала, поскольку международные инвесторы стремятся минимизировать риски, и выводят активы из развивающихся рынков, в том числе из России. Данные факторы способствуют снижению инвестирования.</w:t>
      </w:r>
    </w:p>
    <w:p w:rsidR="00BC406E" w:rsidRDefault="009008DD"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 ходе анализа рынков государственных и корпоративных ценных бумаг было выявлено, что происходит снижение инвестирования преимущественно в долговые ценные бумаги.</w:t>
      </w:r>
    </w:p>
    <w:p w:rsidR="00C83162" w:rsidRPr="00687562" w:rsidRDefault="00C83162" w:rsidP="0065541C">
      <w:pPr>
        <w:spacing w:after="0" w:line="360" w:lineRule="auto"/>
        <w:ind w:firstLine="709"/>
        <w:jc w:val="both"/>
        <w:rPr>
          <w:rFonts w:ascii="Times New Roman" w:hAnsi="Times New Roman" w:cs="Times New Roman"/>
          <w:sz w:val="28"/>
          <w:szCs w:val="28"/>
        </w:rPr>
      </w:pPr>
    </w:p>
    <w:p w:rsidR="00C83162" w:rsidRDefault="00D80026" w:rsidP="00B44DC8">
      <w:pPr>
        <w:pStyle w:val="1"/>
        <w:spacing w:before="0" w:line="360" w:lineRule="auto"/>
        <w:ind w:left="-567" w:firstLine="425"/>
        <w:jc w:val="both"/>
        <w:rPr>
          <w:rFonts w:ascii="Times New Roman" w:hAnsi="Times New Roman" w:cs="Times New Roman"/>
          <w:b/>
          <w:bCs/>
          <w:color w:val="auto"/>
          <w:sz w:val="28"/>
        </w:rPr>
      </w:pPr>
      <w:r w:rsidRPr="0065541C">
        <w:rPr>
          <w:rFonts w:ascii="Times New Roman" w:hAnsi="Times New Roman" w:cs="Times New Roman"/>
          <w:b/>
          <w:bCs/>
          <w:color w:val="auto"/>
          <w:sz w:val="28"/>
        </w:rPr>
        <w:t xml:space="preserve"> </w:t>
      </w:r>
      <w:bookmarkStart w:id="10" w:name="_Toc137507087"/>
      <w:r w:rsidR="00BC406E" w:rsidRPr="0065541C">
        <w:rPr>
          <w:rFonts w:ascii="Times New Roman" w:hAnsi="Times New Roman" w:cs="Times New Roman"/>
          <w:b/>
          <w:bCs/>
          <w:color w:val="auto"/>
          <w:sz w:val="28"/>
        </w:rPr>
        <w:t>2.3 Фондовая биржа как институт регулирования рынка ценных бумаг</w:t>
      </w:r>
      <w:bookmarkEnd w:id="10"/>
    </w:p>
    <w:p w:rsidR="00262182" w:rsidRPr="00262182" w:rsidRDefault="00262182" w:rsidP="00262182"/>
    <w:p w:rsidR="00DC2AFA" w:rsidRPr="00687562" w:rsidRDefault="00DC2AFA"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Фондовая биржа является важной частью рынка ценных бумаг, на ней производится большая часть операций по купле / продаже ценных бумаг в количественном выражении. Наиболее крупные сделки по купле / продаже крупных пакетов ценных бумаг, обычно совершаются на внебиржевой части рынка ценных бумаг (например, открытые акционерные общества (ОАО), которые торгуются на бирже, размещают на ней малую долю своих акций, поэтому возможность совершение крупной сделки на рыке ценных бумаг попросту отсутствует).</w:t>
      </w:r>
    </w:p>
    <w:p w:rsidR="00DC2AFA" w:rsidRDefault="00DC2AFA" w:rsidP="00262182">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Фондовой биржей признается юридическое лицо - организатор торговли на рынке ценных бумаг, отвечающая ряду требований, описанных в федеральном законе Российской Федерации о рынке ценных бумаг. Участниками торгов на фондовой бирже могут быть только брокеры, дилеры, управляющие и Центральный банк Российской Федерации.</w:t>
      </w:r>
    </w:p>
    <w:p w:rsidR="009F0E76" w:rsidRPr="00687562" w:rsidRDefault="009F0E76" w:rsidP="00262182">
      <w:pPr>
        <w:spacing w:after="0" w:line="360" w:lineRule="auto"/>
        <w:ind w:left="-567" w:firstLine="567"/>
        <w:jc w:val="both"/>
        <w:rPr>
          <w:rFonts w:ascii="Times New Roman" w:hAnsi="Times New Roman" w:cs="Times New Roman"/>
          <w:sz w:val="28"/>
          <w:szCs w:val="28"/>
        </w:rPr>
      </w:pPr>
      <w:r w:rsidRPr="009F0E76">
        <w:rPr>
          <w:rFonts w:ascii="Times New Roman" w:hAnsi="Times New Roman" w:cs="Times New Roman"/>
          <w:sz w:val="28"/>
          <w:szCs w:val="28"/>
        </w:rPr>
        <w:t>С точки зрения регулирования рынка ценных бумаг,</w:t>
      </w:r>
      <w:r>
        <w:rPr>
          <w:rFonts w:ascii="Times New Roman" w:hAnsi="Times New Roman" w:cs="Times New Roman"/>
          <w:sz w:val="28"/>
          <w:szCs w:val="28"/>
        </w:rPr>
        <w:t xml:space="preserve"> </w:t>
      </w:r>
      <w:r w:rsidRPr="009F0E76">
        <w:rPr>
          <w:rFonts w:ascii="Times New Roman" w:hAnsi="Times New Roman" w:cs="Times New Roman"/>
          <w:sz w:val="28"/>
          <w:szCs w:val="28"/>
        </w:rPr>
        <w:t>фондовые</w:t>
      </w:r>
      <w:r>
        <w:rPr>
          <w:rFonts w:ascii="Times New Roman" w:hAnsi="Times New Roman" w:cs="Times New Roman"/>
          <w:sz w:val="28"/>
          <w:szCs w:val="28"/>
        </w:rPr>
        <w:t xml:space="preserve"> </w:t>
      </w:r>
      <w:r w:rsidRPr="009F0E76">
        <w:rPr>
          <w:rFonts w:ascii="Times New Roman" w:hAnsi="Times New Roman" w:cs="Times New Roman"/>
          <w:sz w:val="28"/>
          <w:szCs w:val="28"/>
        </w:rPr>
        <w:t>биржи</w:t>
      </w:r>
      <w:r>
        <w:rPr>
          <w:rFonts w:ascii="Times New Roman" w:hAnsi="Times New Roman" w:cs="Times New Roman"/>
          <w:sz w:val="28"/>
          <w:szCs w:val="28"/>
        </w:rPr>
        <w:t xml:space="preserve"> </w:t>
      </w:r>
      <w:r w:rsidRPr="009F0E76">
        <w:rPr>
          <w:rFonts w:ascii="Times New Roman" w:hAnsi="Times New Roman" w:cs="Times New Roman"/>
          <w:sz w:val="28"/>
          <w:szCs w:val="28"/>
        </w:rPr>
        <w:t>должны</w:t>
      </w:r>
      <w:r>
        <w:rPr>
          <w:rFonts w:ascii="Times New Roman" w:hAnsi="Times New Roman" w:cs="Times New Roman"/>
          <w:sz w:val="28"/>
          <w:szCs w:val="28"/>
        </w:rPr>
        <w:t xml:space="preserve"> </w:t>
      </w:r>
      <w:r w:rsidRPr="009F0E76">
        <w:rPr>
          <w:rFonts w:ascii="Times New Roman" w:hAnsi="Times New Roman" w:cs="Times New Roman"/>
          <w:sz w:val="28"/>
          <w:szCs w:val="28"/>
        </w:rPr>
        <w:t>выполнять</w:t>
      </w:r>
      <w:r>
        <w:rPr>
          <w:rFonts w:ascii="Times New Roman" w:hAnsi="Times New Roman" w:cs="Times New Roman"/>
          <w:sz w:val="28"/>
          <w:szCs w:val="28"/>
        </w:rPr>
        <w:t xml:space="preserve"> </w:t>
      </w:r>
      <w:r w:rsidRPr="009F0E76">
        <w:rPr>
          <w:rFonts w:ascii="Times New Roman" w:hAnsi="Times New Roman" w:cs="Times New Roman"/>
          <w:sz w:val="28"/>
          <w:szCs w:val="28"/>
        </w:rPr>
        <w:t>ряд</w:t>
      </w:r>
      <w:r>
        <w:rPr>
          <w:rFonts w:ascii="Times New Roman" w:hAnsi="Times New Roman" w:cs="Times New Roman"/>
          <w:sz w:val="28"/>
          <w:szCs w:val="28"/>
        </w:rPr>
        <w:t xml:space="preserve"> </w:t>
      </w:r>
      <w:r w:rsidRPr="009F0E76">
        <w:rPr>
          <w:rFonts w:ascii="Times New Roman" w:hAnsi="Times New Roman" w:cs="Times New Roman"/>
          <w:sz w:val="28"/>
          <w:szCs w:val="28"/>
        </w:rPr>
        <w:t>обязательств,</w:t>
      </w:r>
      <w:r>
        <w:rPr>
          <w:rFonts w:ascii="Times New Roman" w:hAnsi="Times New Roman" w:cs="Times New Roman"/>
          <w:sz w:val="28"/>
          <w:szCs w:val="28"/>
        </w:rPr>
        <w:t xml:space="preserve"> </w:t>
      </w:r>
      <w:r w:rsidRPr="009F0E76">
        <w:rPr>
          <w:rFonts w:ascii="Times New Roman" w:hAnsi="Times New Roman" w:cs="Times New Roman"/>
          <w:sz w:val="28"/>
          <w:szCs w:val="28"/>
        </w:rPr>
        <w:t>которые</w:t>
      </w:r>
      <w:r>
        <w:rPr>
          <w:rFonts w:ascii="Times New Roman" w:hAnsi="Times New Roman" w:cs="Times New Roman"/>
          <w:sz w:val="28"/>
          <w:szCs w:val="28"/>
        </w:rPr>
        <w:t xml:space="preserve"> </w:t>
      </w:r>
      <w:r w:rsidRPr="009F0E76">
        <w:rPr>
          <w:rFonts w:ascii="Times New Roman" w:hAnsi="Times New Roman" w:cs="Times New Roman"/>
          <w:sz w:val="28"/>
          <w:szCs w:val="28"/>
        </w:rPr>
        <w:t>регулируются</w:t>
      </w:r>
      <w:r>
        <w:rPr>
          <w:rFonts w:ascii="Times New Roman" w:hAnsi="Times New Roman" w:cs="Times New Roman"/>
          <w:sz w:val="28"/>
          <w:szCs w:val="28"/>
        </w:rPr>
        <w:t xml:space="preserve"> </w:t>
      </w:r>
      <w:r w:rsidRPr="009F0E76">
        <w:rPr>
          <w:rFonts w:ascii="Times New Roman" w:hAnsi="Times New Roman" w:cs="Times New Roman"/>
          <w:sz w:val="28"/>
          <w:szCs w:val="28"/>
        </w:rPr>
        <w:t>Федеральной</w:t>
      </w:r>
      <w:r>
        <w:rPr>
          <w:rFonts w:ascii="Times New Roman" w:hAnsi="Times New Roman" w:cs="Times New Roman"/>
          <w:sz w:val="28"/>
          <w:szCs w:val="28"/>
        </w:rPr>
        <w:t xml:space="preserve"> </w:t>
      </w:r>
      <w:r w:rsidRPr="009F0E76">
        <w:rPr>
          <w:rFonts w:ascii="Times New Roman" w:hAnsi="Times New Roman" w:cs="Times New Roman"/>
          <w:sz w:val="28"/>
          <w:szCs w:val="28"/>
        </w:rPr>
        <w:t>службой</w:t>
      </w:r>
      <w:r>
        <w:rPr>
          <w:rFonts w:ascii="Times New Roman" w:hAnsi="Times New Roman" w:cs="Times New Roman"/>
          <w:sz w:val="28"/>
          <w:szCs w:val="28"/>
        </w:rPr>
        <w:t xml:space="preserve"> </w:t>
      </w:r>
      <w:r w:rsidRPr="009F0E76">
        <w:rPr>
          <w:rFonts w:ascii="Times New Roman" w:hAnsi="Times New Roman" w:cs="Times New Roman"/>
          <w:sz w:val="28"/>
          <w:szCs w:val="28"/>
        </w:rPr>
        <w:t>по финансовым рынкам Российской Федерации.</w:t>
      </w:r>
    </w:p>
    <w:p w:rsidR="007C630E" w:rsidRDefault="007C630E" w:rsidP="00262182">
      <w:pPr>
        <w:spacing w:after="0" w:line="360" w:lineRule="auto"/>
        <w:jc w:val="both"/>
        <w:rPr>
          <w:rFonts w:ascii="Times New Roman" w:hAnsi="Times New Roman" w:cs="Times New Roman"/>
          <w:sz w:val="28"/>
          <w:szCs w:val="28"/>
        </w:rPr>
      </w:pPr>
      <w:r w:rsidRPr="007C630E">
        <w:rPr>
          <w:rFonts w:ascii="Times New Roman" w:hAnsi="Times New Roman" w:cs="Times New Roman"/>
          <w:noProof/>
          <w:sz w:val="28"/>
          <w:szCs w:val="28"/>
          <w:lang w:eastAsia="zh-CN"/>
        </w:rPr>
        <w:drawing>
          <wp:inline distT="0" distB="0" distL="0" distR="0">
            <wp:extent cx="5305425" cy="2057400"/>
            <wp:effectExtent l="0" t="0" r="9525" b="0"/>
            <wp:docPr id="6" name="Рисунок 6" descr="https://oyoomoney.ru/wp-content/uploads/img/1024x0/a41020ed06ed4b91ce3080b7062a6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yoomoney.ru/wp-content/uploads/img/1024x0/a41020ed06ed4b91ce3080b7062a6c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919" cy="2058755"/>
                    </a:xfrm>
                    <a:prstGeom prst="rect">
                      <a:avLst/>
                    </a:prstGeom>
                    <a:noFill/>
                    <a:ln>
                      <a:noFill/>
                    </a:ln>
                  </pic:spPr>
                </pic:pic>
              </a:graphicData>
            </a:graphic>
          </wp:inline>
        </w:drawing>
      </w:r>
    </w:p>
    <w:p w:rsidR="00013029" w:rsidRPr="00512D22" w:rsidRDefault="00262182" w:rsidP="002621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04828">
        <w:rPr>
          <w:rFonts w:ascii="Times New Roman" w:hAnsi="Times New Roman" w:cs="Times New Roman"/>
          <w:sz w:val="28"/>
          <w:szCs w:val="28"/>
        </w:rPr>
        <w:t>Рисунок 2</w:t>
      </w:r>
      <w:r w:rsidR="00512D22">
        <w:rPr>
          <w:rFonts w:ascii="Times New Roman" w:hAnsi="Times New Roman" w:cs="Times New Roman"/>
          <w:sz w:val="28"/>
          <w:szCs w:val="28"/>
        </w:rPr>
        <w:t xml:space="preserve"> </w:t>
      </w:r>
      <w:r w:rsidR="00512D22" w:rsidRPr="00512D22">
        <w:rPr>
          <w:rFonts w:ascii="Times New Roman" w:hAnsi="Times New Roman" w:cs="Times New Roman"/>
          <w:sz w:val="28"/>
          <w:szCs w:val="28"/>
        </w:rPr>
        <w:t>–</w:t>
      </w:r>
      <w:r w:rsidR="00A04828">
        <w:rPr>
          <w:rFonts w:ascii="Times New Roman" w:hAnsi="Times New Roman" w:cs="Times New Roman"/>
          <w:sz w:val="28"/>
          <w:szCs w:val="28"/>
        </w:rPr>
        <w:t xml:space="preserve"> </w:t>
      </w:r>
      <w:r w:rsidR="00512D22">
        <w:rPr>
          <w:rFonts w:ascii="Times New Roman" w:hAnsi="Times New Roman" w:cs="Times New Roman"/>
          <w:sz w:val="28"/>
          <w:szCs w:val="28"/>
        </w:rPr>
        <w:t xml:space="preserve">Структура фондового рынка </w:t>
      </w:r>
      <w:r w:rsidR="00512D22" w:rsidRPr="006871F6">
        <w:rPr>
          <w:rFonts w:ascii="Times New Roman" w:hAnsi="Times New Roman" w:cs="Times New Roman"/>
          <w:sz w:val="28"/>
          <w:szCs w:val="28"/>
        </w:rPr>
        <w:t>[</w:t>
      </w:r>
      <w:r w:rsidR="00531FCF">
        <w:rPr>
          <w:rFonts w:ascii="Times New Roman" w:hAnsi="Times New Roman" w:cs="Times New Roman"/>
          <w:sz w:val="28"/>
          <w:szCs w:val="28"/>
        </w:rPr>
        <w:t>6</w:t>
      </w:r>
      <w:r w:rsidR="00512D22" w:rsidRPr="006871F6">
        <w:rPr>
          <w:rFonts w:ascii="Times New Roman" w:hAnsi="Times New Roman" w:cs="Times New Roman"/>
          <w:sz w:val="28"/>
          <w:szCs w:val="28"/>
        </w:rPr>
        <w:t>]</w:t>
      </w:r>
    </w:p>
    <w:p w:rsidR="007C630E" w:rsidRPr="00687562" w:rsidRDefault="007C630E" w:rsidP="0065541C">
      <w:pPr>
        <w:spacing w:after="0" w:line="360" w:lineRule="auto"/>
        <w:ind w:firstLine="709"/>
        <w:jc w:val="both"/>
        <w:rPr>
          <w:rFonts w:ascii="Times New Roman" w:hAnsi="Times New Roman" w:cs="Times New Roman"/>
          <w:sz w:val="28"/>
          <w:szCs w:val="28"/>
        </w:rPr>
      </w:pP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Фондовая биржа обязана утвердить:</w:t>
      </w:r>
    </w:p>
    <w:p w:rsidR="00DC2AFA" w:rsidRPr="00687562" w:rsidRDefault="0065541C" w:rsidP="00DE3A07">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sidR="00DC2AFA" w:rsidRPr="00687562">
        <w:rPr>
          <w:rFonts w:ascii="Times New Roman" w:hAnsi="Times New Roman" w:cs="Times New Roman"/>
          <w:sz w:val="28"/>
          <w:szCs w:val="28"/>
        </w:rPr>
        <w:t xml:space="preserve"> правила допуска к участию в торгах на фондовой бирже;</w:t>
      </w:r>
    </w:p>
    <w:p w:rsidR="00DC2AFA" w:rsidRPr="00687562" w:rsidRDefault="0065541C" w:rsidP="00DE3A07">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sidR="00DC2AFA" w:rsidRPr="00687562">
        <w:rPr>
          <w:rFonts w:ascii="Times New Roman" w:hAnsi="Times New Roman" w:cs="Times New Roman"/>
          <w:sz w:val="28"/>
          <w:szCs w:val="28"/>
        </w:rPr>
        <w:t xml:space="preserve"> правила проведения торгов на фондовой бирже, которые должны содержать правила совершения и регистрации сделок, меры, направленные на предотвращение использования инсайдерской информации и (или) манипулирования рынком.</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Помимо обязательных функций, у фондовой биржи можно выделить экономические функции:</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1. Представление централизованного места, где может происходить как продажа ценн</w:t>
      </w:r>
      <w:r w:rsidR="00DE3A07">
        <w:rPr>
          <w:rFonts w:ascii="Times New Roman" w:hAnsi="Times New Roman" w:cs="Times New Roman"/>
          <w:sz w:val="28"/>
          <w:szCs w:val="28"/>
        </w:rPr>
        <w:t>ых бумаг их первым владельцам, т</w:t>
      </w:r>
      <w:r w:rsidRPr="00687562">
        <w:rPr>
          <w:rFonts w:ascii="Times New Roman" w:hAnsi="Times New Roman" w:cs="Times New Roman"/>
          <w:sz w:val="28"/>
          <w:szCs w:val="28"/>
        </w:rPr>
        <w:t>ак и вторичная их перепродажа;</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2. Выявление равновесной биржевой цены;</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3.</w:t>
      </w:r>
      <w:r w:rsidR="00C83162">
        <w:rPr>
          <w:rFonts w:ascii="Times New Roman" w:hAnsi="Times New Roman" w:cs="Times New Roman"/>
          <w:sz w:val="28"/>
          <w:szCs w:val="28"/>
        </w:rPr>
        <w:t> </w:t>
      </w:r>
      <w:r w:rsidRPr="00687562">
        <w:rPr>
          <w:rFonts w:ascii="Times New Roman" w:hAnsi="Times New Roman" w:cs="Times New Roman"/>
          <w:sz w:val="28"/>
          <w:szCs w:val="28"/>
        </w:rPr>
        <w:t>Аккумулирование временно свободных денежных средств и способствование передачи права собственности;</w:t>
      </w:r>
    </w:p>
    <w:p w:rsidR="00DC2AFA" w:rsidRPr="00687562" w:rsidRDefault="00DE3A07" w:rsidP="00DE3A0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4</w:t>
      </w:r>
      <w:r w:rsidR="00DC2AFA" w:rsidRPr="00687562">
        <w:rPr>
          <w:rFonts w:ascii="Times New Roman" w:hAnsi="Times New Roman" w:cs="Times New Roman"/>
          <w:sz w:val="28"/>
          <w:szCs w:val="28"/>
        </w:rPr>
        <w:t>. Обеспечение гарантий исполнения сдел</w:t>
      </w:r>
      <w:r>
        <w:rPr>
          <w:rFonts w:ascii="Times New Roman" w:hAnsi="Times New Roman" w:cs="Times New Roman"/>
          <w:sz w:val="28"/>
          <w:szCs w:val="28"/>
        </w:rPr>
        <w:t>ок, заключенных в биржевом зале.</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lastRenderedPageBreak/>
        <w:t>С развитием компьютерных и интернет-технологий, торговля на биржах переходит в виртуальную среду и становится доступной практически каждому желающему.</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Доступность фондовых биржевых площадок позволяет им аккумулировать большее число свободных денежных средств и имеет как свои преимущества, так и недостатки.</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Основные преимущества доступности фондовых бирж:</w:t>
      </w:r>
    </w:p>
    <w:p w:rsidR="00DC2AFA" w:rsidRPr="00687562" w:rsidRDefault="0065541C" w:rsidP="00DE3A07">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sidR="00DC2AFA" w:rsidRPr="00687562">
        <w:rPr>
          <w:rFonts w:ascii="Times New Roman" w:hAnsi="Times New Roman" w:cs="Times New Roman"/>
          <w:sz w:val="28"/>
          <w:szCs w:val="28"/>
        </w:rPr>
        <w:t xml:space="preserve"> увеличение величины аккумулированных свободных денежных средств, а следовательно увеличение устойчивости фондовой биржи от резких колебаний;</w:t>
      </w:r>
    </w:p>
    <w:p w:rsidR="00DC2AFA" w:rsidRPr="00687562" w:rsidRDefault="0065541C" w:rsidP="00DE3A07">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sidR="00DC2AFA" w:rsidRPr="00687562">
        <w:rPr>
          <w:rFonts w:ascii="Times New Roman" w:hAnsi="Times New Roman" w:cs="Times New Roman"/>
          <w:sz w:val="28"/>
          <w:szCs w:val="28"/>
        </w:rPr>
        <w:t xml:space="preserve"> увеличение ликвидности инструментов, торгуемых на фондовых биржах;</w:t>
      </w:r>
    </w:p>
    <w:p w:rsidR="00DC2AFA" w:rsidRPr="00687562" w:rsidRDefault="0065541C" w:rsidP="00DE3A07">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Pr>
          <w:rFonts w:ascii="Times New Roman" w:hAnsi="Times New Roman" w:cs="Times New Roman"/>
          <w:sz w:val="28"/>
          <w:szCs w:val="28"/>
        </w:rPr>
        <w:t xml:space="preserve"> </w:t>
      </w:r>
      <w:r w:rsidR="00DC2AFA" w:rsidRPr="00687562">
        <w:rPr>
          <w:rFonts w:ascii="Times New Roman" w:hAnsi="Times New Roman" w:cs="Times New Roman"/>
          <w:sz w:val="28"/>
          <w:szCs w:val="28"/>
        </w:rPr>
        <w:t xml:space="preserve">увеличение финансовой грамотности населения, т.к. для торговли на фондовых биржах человек должен обладать определенным минимальным представлением о </w:t>
      </w:r>
      <w:r w:rsidR="00DE3A07">
        <w:rPr>
          <w:rFonts w:ascii="Times New Roman" w:hAnsi="Times New Roman" w:cs="Times New Roman"/>
          <w:sz w:val="28"/>
          <w:szCs w:val="28"/>
        </w:rPr>
        <w:t>функционирование фондовой биржи.</w:t>
      </w:r>
    </w:p>
    <w:p w:rsidR="00DC2AFA" w:rsidRPr="00687562" w:rsidRDefault="00DC2AFA" w:rsidP="00DE3A07">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К основным недостаткам доступности фондовых бирж можно отнести следующие факторы:</w:t>
      </w:r>
    </w:p>
    <w:p w:rsidR="00DC2AFA" w:rsidRPr="00687562" w:rsidRDefault="0065541C" w:rsidP="00DE3A07">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sidR="00DC2AFA" w:rsidRPr="00687562">
        <w:rPr>
          <w:rFonts w:ascii="Times New Roman" w:hAnsi="Times New Roman" w:cs="Times New Roman"/>
          <w:sz w:val="28"/>
          <w:szCs w:val="28"/>
        </w:rPr>
        <w:t xml:space="preserve"> увеличение числа неквалифицированных («шумовых») трейдеров;</w:t>
      </w:r>
    </w:p>
    <w:p w:rsidR="006348F5" w:rsidRDefault="0065541C" w:rsidP="00DE3A07">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sidR="00DC2AFA" w:rsidRPr="00687562">
        <w:rPr>
          <w:rFonts w:ascii="Times New Roman" w:hAnsi="Times New Roman" w:cs="Times New Roman"/>
          <w:sz w:val="28"/>
          <w:szCs w:val="28"/>
        </w:rPr>
        <w:t xml:space="preserve"> переход на алгоритмические методы торговли, «торговые роботы» </w:t>
      </w:r>
    </w:p>
    <w:p w:rsidR="00DE3A07" w:rsidRPr="00687562" w:rsidRDefault="00DE3A07" w:rsidP="0065541C">
      <w:pPr>
        <w:spacing w:after="0" w:line="360" w:lineRule="auto"/>
        <w:ind w:firstLine="709"/>
        <w:jc w:val="both"/>
        <w:rPr>
          <w:rFonts w:ascii="Times New Roman" w:hAnsi="Times New Roman" w:cs="Times New Roman"/>
          <w:sz w:val="28"/>
          <w:szCs w:val="28"/>
        </w:rPr>
      </w:pPr>
    </w:p>
    <w:p w:rsidR="006348F5" w:rsidRPr="0065541C" w:rsidRDefault="006348F5" w:rsidP="00B44DC8">
      <w:pPr>
        <w:pStyle w:val="1"/>
        <w:spacing w:before="0" w:line="360" w:lineRule="auto"/>
        <w:ind w:left="-567" w:firstLine="425"/>
        <w:rPr>
          <w:rFonts w:ascii="Times New Roman" w:hAnsi="Times New Roman" w:cs="Times New Roman"/>
          <w:b/>
          <w:bCs/>
          <w:color w:val="auto"/>
          <w:sz w:val="28"/>
        </w:rPr>
      </w:pPr>
      <w:bookmarkStart w:id="11" w:name="_Toc137507088"/>
      <w:r w:rsidRPr="0065541C">
        <w:rPr>
          <w:rFonts w:ascii="Times New Roman" w:hAnsi="Times New Roman" w:cs="Times New Roman"/>
          <w:b/>
          <w:bCs/>
          <w:color w:val="auto"/>
          <w:sz w:val="28"/>
        </w:rPr>
        <w:t>2.4 Перспективы развития рынка ценных бумаг в экономике РФ</w:t>
      </w:r>
      <w:bookmarkEnd w:id="11"/>
    </w:p>
    <w:p w:rsidR="006348F5" w:rsidRPr="00D80026" w:rsidRDefault="006348F5" w:rsidP="0065541C">
      <w:pPr>
        <w:pStyle w:val="1"/>
        <w:spacing w:before="0" w:line="360" w:lineRule="auto"/>
        <w:ind w:firstLine="709"/>
        <w:jc w:val="both"/>
        <w:rPr>
          <w:rFonts w:ascii="Times New Roman" w:hAnsi="Times New Roman" w:cs="Times New Roman"/>
          <w:b/>
          <w:color w:val="auto"/>
          <w:sz w:val="28"/>
        </w:rPr>
      </w:pPr>
    </w:p>
    <w:p w:rsidR="009214AA" w:rsidRDefault="009214AA" w:rsidP="00DE3A07">
      <w:pPr>
        <w:spacing w:after="0" w:line="360" w:lineRule="auto"/>
        <w:ind w:left="-567" w:firstLine="567"/>
        <w:jc w:val="both"/>
        <w:rPr>
          <w:rFonts w:ascii="Times New Roman" w:hAnsi="Times New Roman" w:cs="Times New Roman"/>
          <w:sz w:val="28"/>
          <w:szCs w:val="28"/>
        </w:rPr>
      </w:pPr>
      <w:r w:rsidRPr="009214AA">
        <w:rPr>
          <w:rFonts w:ascii="Times New Roman" w:hAnsi="Times New Roman" w:cs="Times New Roman"/>
          <w:sz w:val="28"/>
          <w:szCs w:val="28"/>
        </w:rPr>
        <w:t>Эффективность деятельности любого предприятия в рыночных условиях зависит от рационального использования материальных, финансовых и трудовых ресурсов. Применение трудовых ресурсов непосредственно связано с оплатой труда, экономический анализ которой объективно необходим для ее контроля, регулирования, принятия обоснованных и своевременных управленческих решений.</w:t>
      </w:r>
    </w:p>
    <w:p w:rsidR="009214AA" w:rsidRPr="009214AA" w:rsidRDefault="009214AA" w:rsidP="009214AA">
      <w:pPr>
        <w:spacing w:after="0" w:line="360" w:lineRule="auto"/>
        <w:ind w:left="-567" w:firstLine="567"/>
        <w:jc w:val="both"/>
        <w:rPr>
          <w:rFonts w:ascii="Times New Roman" w:hAnsi="Times New Roman" w:cs="Times New Roman"/>
          <w:sz w:val="28"/>
          <w:szCs w:val="28"/>
        </w:rPr>
      </w:pPr>
      <w:r w:rsidRPr="009214AA">
        <w:rPr>
          <w:rFonts w:ascii="Times New Roman" w:hAnsi="Times New Roman" w:cs="Times New Roman"/>
          <w:sz w:val="28"/>
          <w:szCs w:val="28"/>
        </w:rPr>
        <w:t>Формирование фондового рынка в России повлекло за собой возникновение многочисленных проблем, связанных с этим процессом, преодоление которых необходимо для дальнейшего успешного развития и функционирования рынка ценных бумаг.</w:t>
      </w:r>
    </w:p>
    <w:p w:rsidR="009214AA" w:rsidRPr="009214AA" w:rsidRDefault="009214AA" w:rsidP="009214AA">
      <w:pPr>
        <w:spacing w:after="0" w:line="360" w:lineRule="auto"/>
        <w:ind w:left="-567" w:firstLine="567"/>
        <w:jc w:val="both"/>
        <w:rPr>
          <w:rFonts w:ascii="Times New Roman" w:hAnsi="Times New Roman" w:cs="Times New Roman"/>
          <w:sz w:val="28"/>
          <w:szCs w:val="28"/>
        </w:rPr>
      </w:pPr>
    </w:p>
    <w:p w:rsidR="009214AA" w:rsidRPr="009214AA" w:rsidRDefault="009214AA" w:rsidP="009214AA">
      <w:pPr>
        <w:spacing w:after="0" w:line="360" w:lineRule="auto"/>
        <w:ind w:left="-567" w:firstLine="567"/>
        <w:jc w:val="both"/>
        <w:rPr>
          <w:rFonts w:ascii="Times New Roman" w:hAnsi="Times New Roman" w:cs="Times New Roman"/>
          <w:sz w:val="28"/>
          <w:szCs w:val="28"/>
        </w:rPr>
      </w:pPr>
      <w:r w:rsidRPr="009214AA">
        <w:rPr>
          <w:rFonts w:ascii="Times New Roman" w:hAnsi="Times New Roman" w:cs="Times New Roman"/>
          <w:sz w:val="28"/>
          <w:szCs w:val="28"/>
        </w:rPr>
        <w:lastRenderedPageBreak/>
        <w:t>Можно выделить следующие ключевые проблемы развития российского фондового рынка, которые требуют приоритетных решений:</w:t>
      </w:r>
    </w:p>
    <w:p w:rsidR="009214AA" w:rsidRPr="009214AA" w:rsidRDefault="009214AA" w:rsidP="009214AA">
      <w:pPr>
        <w:spacing w:after="0" w:line="360" w:lineRule="auto"/>
        <w:ind w:left="-567" w:firstLine="567"/>
        <w:jc w:val="both"/>
        <w:rPr>
          <w:rFonts w:ascii="Times New Roman" w:hAnsi="Times New Roman" w:cs="Times New Roman"/>
          <w:sz w:val="28"/>
          <w:szCs w:val="28"/>
        </w:rPr>
      </w:pPr>
      <w:r w:rsidRPr="009214AA">
        <w:rPr>
          <w:rFonts w:ascii="Times New Roman" w:hAnsi="Times New Roman" w:cs="Times New Roman"/>
          <w:sz w:val="28"/>
          <w:szCs w:val="28"/>
        </w:rPr>
        <w:t>–</w:t>
      </w:r>
      <w:r>
        <w:rPr>
          <w:rFonts w:ascii="Times New Roman" w:hAnsi="Times New Roman" w:cs="Times New Roman"/>
          <w:sz w:val="28"/>
          <w:szCs w:val="28"/>
        </w:rPr>
        <w:t xml:space="preserve"> п</w:t>
      </w:r>
      <w:r w:rsidRPr="009214AA">
        <w:rPr>
          <w:rFonts w:ascii="Times New Roman" w:hAnsi="Times New Roman" w:cs="Times New Roman"/>
          <w:sz w:val="28"/>
          <w:szCs w:val="28"/>
        </w:rPr>
        <w:t>реодоление негативно влияющих внешних факторов, таких как экономический кризис, политическ</w:t>
      </w:r>
      <w:r>
        <w:rPr>
          <w:rFonts w:ascii="Times New Roman" w:hAnsi="Times New Roman" w:cs="Times New Roman"/>
          <w:sz w:val="28"/>
          <w:szCs w:val="28"/>
        </w:rPr>
        <w:t>ая и социальная нестабильность;</w:t>
      </w:r>
    </w:p>
    <w:p w:rsidR="009214AA" w:rsidRPr="009214AA" w:rsidRDefault="009214AA" w:rsidP="009214AA">
      <w:pPr>
        <w:spacing w:after="0" w:line="360" w:lineRule="auto"/>
        <w:ind w:left="-567" w:firstLine="567"/>
        <w:jc w:val="both"/>
        <w:rPr>
          <w:rFonts w:ascii="Times New Roman" w:hAnsi="Times New Roman" w:cs="Times New Roman"/>
          <w:sz w:val="28"/>
          <w:szCs w:val="28"/>
        </w:rPr>
      </w:pPr>
      <w:r w:rsidRPr="009214AA">
        <w:rPr>
          <w:rFonts w:ascii="Times New Roman" w:hAnsi="Times New Roman" w:cs="Times New Roman"/>
          <w:sz w:val="28"/>
          <w:szCs w:val="28"/>
        </w:rPr>
        <w:t>–</w:t>
      </w:r>
      <w:r>
        <w:rPr>
          <w:rFonts w:ascii="Times New Roman" w:hAnsi="Times New Roman" w:cs="Times New Roman"/>
          <w:sz w:val="28"/>
          <w:szCs w:val="28"/>
        </w:rPr>
        <w:t xml:space="preserve"> ц</w:t>
      </w:r>
      <w:r w:rsidRPr="009214AA">
        <w:rPr>
          <w:rFonts w:ascii="Times New Roman" w:hAnsi="Times New Roman" w:cs="Times New Roman"/>
          <w:sz w:val="28"/>
          <w:szCs w:val="28"/>
        </w:rPr>
        <w:t>елевая переориентация рынка ценных бумаг с приоритетного обслуживания финансовых запросов государства и перераспределения крупных пакетов акций для выполнения его основной функции направления свободных денежных средств с целью восстановления и</w:t>
      </w:r>
      <w:r>
        <w:rPr>
          <w:rFonts w:ascii="Times New Roman" w:hAnsi="Times New Roman" w:cs="Times New Roman"/>
          <w:sz w:val="28"/>
          <w:szCs w:val="28"/>
        </w:rPr>
        <w:t xml:space="preserve"> развития производства в России;</w:t>
      </w:r>
    </w:p>
    <w:p w:rsidR="009214AA" w:rsidRDefault="009214AA" w:rsidP="009214AA">
      <w:pPr>
        <w:spacing w:after="0" w:line="360" w:lineRule="auto"/>
        <w:ind w:left="-567" w:firstLine="567"/>
        <w:jc w:val="both"/>
        <w:rPr>
          <w:rFonts w:ascii="Times New Roman" w:hAnsi="Times New Roman" w:cs="Times New Roman"/>
          <w:sz w:val="28"/>
          <w:szCs w:val="28"/>
        </w:rPr>
      </w:pPr>
      <w:r w:rsidRPr="009214AA">
        <w:rPr>
          <w:rFonts w:ascii="Times New Roman" w:hAnsi="Times New Roman" w:cs="Times New Roman"/>
          <w:sz w:val="28"/>
          <w:szCs w:val="28"/>
        </w:rPr>
        <w:t>–</w:t>
      </w:r>
      <w:r>
        <w:rPr>
          <w:rFonts w:ascii="Times New Roman" w:hAnsi="Times New Roman" w:cs="Times New Roman"/>
          <w:sz w:val="28"/>
          <w:szCs w:val="28"/>
        </w:rPr>
        <w:t xml:space="preserve"> с</w:t>
      </w:r>
      <w:r w:rsidRPr="009214AA">
        <w:rPr>
          <w:rFonts w:ascii="Times New Roman" w:hAnsi="Times New Roman" w:cs="Times New Roman"/>
          <w:sz w:val="28"/>
          <w:szCs w:val="28"/>
        </w:rPr>
        <w:t>овершенствование законодательства и контроль за выполнением этого законодательства.</w:t>
      </w:r>
    </w:p>
    <w:p w:rsidR="006348F5" w:rsidRDefault="009214AA" w:rsidP="00DE3A0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Основные перспективы</w:t>
      </w:r>
      <w:r w:rsidR="006348F5" w:rsidRPr="00687562">
        <w:rPr>
          <w:rFonts w:ascii="Times New Roman" w:hAnsi="Times New Roman" w:cs="Times New Roman"/>
          <w:sz w:val="28"/>
          <w:szCs w:val="28"/>
        </w:rPr>
        <w:t xml:space="preserve"> развития современного</w:t>
      </w:r>
      <w:r>
        <w:rPr>
          <w:rFonts w:ascii="Times New Roman" w:hAnsi="Times New Roman" w:cs="Times New Roman"/>
          <w:sz w:val="28"/>
          <w:szCs w:val="28"/>
        </w:rPr>
        <w:t xml:space="preserve"> РЦБ на нынешнем этапе являются представлены на рисунке 3:</w:t>
      </w:r>
    </w:p>
    <w:p w:rsidR="007039FE" w:rsidRDefault="007039FE" w:rsidP="0065541C">
      <w:pPr>
        <w:spacing w:after="0" w:line="360" w:lineRule="auto"/>
        <w:ind w:firstLine="709"/>
        <w:jc w:val="both"/>
        <w:rPr>
          <w:rFonts w:ascii="Times New Roman" w:hAnsi="Times New Roman" w:cs="Times New Roman"/>
          <w:sz w:val="28"/>
          <w:szCs w:val="28"/>
        </w:rPr>
      </w:pPr>
      <w:r w:rsidRPr="007039FE">
        <w:rPr>
          <w:rFonts w:ascii="Times New Roman" w:hAnsi="Times New Roman" w:cs="Times New Roman"/>
          <w:noProof/>
          <w:sz w:val="28"/>
          <w:szCs w:val="28"/>
          <w:lang w:eastAsia="zh-CN"/>
        </w:rPr>
        <w:drawing>
          <wp:inline distT="0" distB="0" distL="0" distR="0">
            <wp:extent cx="5019675" cy="2790457"/>
            <wp:effectExtent l="0" t="0" r="0" b="0"/>
            <wp:docPr id="4" name="Рисунок 4" descr="https://ozlib.com/htm/img/23/202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zlib.com/htm/img/23/2025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530" cy="2807610"/>
                    </a:xfrm>
                    <a:prstGeom prst="rect">
                      <a:avLst/>
                    </a:prstGeom>
                    <a:noFill/>
                    <a:ln>
                      <a:noFill/>
                    </a:ln>
                  </pic:spPr>
                </pic:pic>
              </a:graphicData>
            </a:graphic>
          </wp:inline>
        </w:drawing>
      </w:r>
    </w:p>
    <w:p w:rsidR="00013029" w:rsidRPr="002B28BB" w:rsidRDefault="002B28BB" w:rsidP="00DE3A0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Pr="002B28BB">
        <w:rPr>
          <w:rFonts w:ascii="Times New Roman" w:hAnsi="Times New Roman" w:cs="Times New Roman"/>
          <w:sz w:val="28"/>
          <w:szCs w:val="28"/>
        </w:rPr>
        <w:t xml:space="preserve">– </w:t>
      </w:r>
      <w:r>
        <w:rPr>
          <w:rFonts w:ascii="Times New Roman" w:hAnsi="Times New Roman" w:cs="Times New Roman"/>
          <w:sz w:val="28"/>
          <w:szCs w:val="28"/>
        </w:rPr>
        <w:t xml:space="preserve">Тенденции финансового рынка </w:t>
      </w:r>
      <w:r w:rsidRPr="006871F6">
        <w:rPr>
          <w:rFonts w:ascii="Times New Roman" w:hAnsi="Times New Roman" w:cs="Times New Roman"/>
          <w:sz w:val="28"/>
          <w:szCs w:val="28"/>
        </w:rPr>
        <w:t>[</w:t>
      </w:r>
      <w:r>
        <w:rPr>
          <w:rFonts w:ascii="Times New Roman" w:hAnsi="Times New Roman" w:cs="Times New Roman"/>
          <w:sz w:val="28"/>
          <w:szCs w:val="28"/>
        </w:rPr>
        <w:t>8</w:t>
      </w:r>
      <w:r w:rsidRPr="006871F6">
        <w:rPr>
          <w:rFonts w:ascii="Times New Roman" w:hAnsi="Times New Roman" w:cs="Times New Roman"/>
          <w:sz w:val="28"/>
          <w:szCs w:val="28"/>
        </w:rPr>
        <w:t>]</w:t>
      </w:r>
    </w:p>
    <w:p w:rsidR="00013029" w:rsidRDefault="00013029" w:rsidP="0065541C">
      <w:pPr>
        <w:spacing w:after="0" w:line="360" w:lineRule="auto"/>
        <w:ind w:firstLine="709"/>
        <w:jc w:val="both"/>
        <w:rPr>
          <w:rFonts w:ascii="Times New Roman" w:hAnsi="Times New Roman" w:cs="Times New Roman"/>
          <w:sz w:val="28"/>
          <w:szCs w:val="28"/>
        </w:rPr>
      </w:pPr>
    </w:p>
    <w:p w:rsidR="006348F5" w:rsidRPr="00687562" w:rsidRDefault="006348F5" w:rsidP="00104328">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Тенденции к концентрации и централизации капиталов имеет два аспекта по отношению к РЦБ. С одной стороны, на рынок вовлекаются все новые участники, для которых данная деятельность становится основной, а с другой идет процесс выделения крупных, ведущих профессионалов рынка на основе как увеличения их собственных капиталов(концентрация капитала), так и путем их слияния в еще более крупные структуры РЦБ (централизация капитала). В результате на фондовом </w:t>
      </w:r>
      <w:r w:rsidRPr="00687562">
        <w:rPr>
          <w:rFonts w:ascii="Times New Roman" w:hAnsi="Times New Roman" w:cs="Times New Roman"/>
          <w:sz w:val="28"/>
          <w:szCs w:val="28"/>
        </w:rPr>
        <w:lastRenderedPageBreak/>
        <w:t>рынке появляются торговые системы, которые обслуживают крупную долю всех операций на рынке. В тоже время РЦБ притягивает все большие капиталы общества.</w:t>
      </w:r>
    </w:p>
    <w:p w:rsidR="006348F5" w:rsidRPr="00687562" w:rsidRDefault="00002CC2" w:rsidP="00104328">
      <w:pPr>
        <w:spacing w:after="0" w:line="360" w:lineRule="auto"/>
        <w:ind w:left="-567" w:firstLine="567"/>
        <w:jc w:val="both"/>
        <w:rPr>
          <w:rFonts w:ascii="Times New Roman" w:hAnsi="Times New Roman" w:cs="Times New Roman"/>
          <w:sz w:val="28"/>
          <w:szCs w:val="28"/>
        </w:rPr>
      </w:pPr>
      <w:r w:rsidRPr="00002CC2">
        <w:rPr>
          <w:rFonts w:ascii="Times New Roman" w:hAnsi="Times New Roman" w:cs="Times New Roman"/>
          <w:sz w:val="28"/>
          <w:szCs w:val="28"/>
        </w:rPr>
        <w:t>Интернационализация РЦБ означает, что национальный капитал</w:t>
      </w:r>
      <w:r>
        <w:rPr>
          <w:rFonts w:ascii="Times New Roman" w:hAnsi="Times New Roman" w:cs="Times New Roman"/>
          <w:sz w:val="28"/>
          <w:szCs w:val="28"/>
        </w:rPr>
        <w:t xml:space="preserve"> </w:t>
      </w:r>
      <w:r w:rsidRPr="00002CC2">
        <w:rPr>
          <w:rFonts w:ascii="Times New Roman" w:hAnsi="Times New Roman" w:cs="Times New Roman"/>
          <w:sz w:val="28"/>
          <w:szCs w:val="28"/>
        </w:rPr>
        <w:t>пересекает</w:t>
      </w:r>
      <w:r>
        <w:rPr>
          <w:rFonts w:ascii="Times New Roman" w:hAnsi="Times New Roman" w:cs="Times New Roman"/>
          <w:sz w:val="28"/>
          <w:szCs w:val="28"/>
        </w:rPr>
        <w:t xml:space="preserve"> </w:t>
      </w:r>
      <w:r w:rsidRPr="00002CC2">
        <w:rPr>
          <w:rFonts w:ascii="Times New Roman" w:hAnsi="Times New Roman" w:cs="Times New Roman"/>
          <w:sz w:val="28"/>
          <w:szCs w:val="28"/>
        </w:rPr>
        <w:t>национальные</w:t>
      </w:r>
      <w:r>
        <w:rPr>
          <w:rFonts w:ascii="Times New Roman" w:hAnsi="Times New Roman" w:cs="Times New Roman"/>
          <w:sz w:val="28"/>
          <w:szCs w:val="28"/>
        </w:rPr>
        <w:t xml:space="preserve"> </w:t>
      </w:r>
      <w:r w:rsidRPr="00002CC2">
        <w:rPr>
          <w:rFonts w:ascii="Times New Roman" w:hAnsi="Times New Roman" w:cs="Times New Roman"/>
          <w:sz w:val="28"/>
          <w:szCs w:val="28"/>
        </w:rPr>
        <w:t>границы,</w:t>
      </w:r>
      <w:r>
        <w:rPr>
          <w:rFonts w:ascii="Times New Roman" w:hAnsi="Times New Roman" w:cs="Times New Roman"/>
          <w:sz w:val="28"/>
          <w:szCs w:val="28"/>
        </w:rPr>
        <w:t xml:space="preserve"> </w:t>
      </w:r>
      <w:r w:rsidRPr="00002CC2">
        <w:rPr>
          <w:rFonts w:ascii="Times New Roman" w:hAnsi="Times New Roman" w:cs="Times New Roman"/>
          <w:sz w:val="28"/>
          <w:szCs w:val="28"/>
        </w:rPr>
        <w:t>образуя</w:t>
      </w:r>
      <w:r>
        <w:rPr>
          <w:rFonts w:ascii="Times New Roman" w:hAnsi="Times New Roman" w:cs="Times New Roman"/>
          <w:sz w:val="28"/>
          <w:szCs w:val="28"/>
        </w:rPr>
        <w:t xml:space="preserve"> </w:t>
      </w:r>
      <w:r w:rsidRPr="00002CC2">
        <w:rPr>
          <w:rFonts w:ascii="Times New Roman" w:hAnsi="Times New Roman" w:cs="Times New Roman"/>
          <w:sz w:val="28"/>
          <w:szCs w:val="28"/>
        </w:rPr>
        <w:t>глобальный</w:t>
      </w:r>
      <w:r>
        <w:rPr>
          <w:rFonts w:ascii="Times New Roman" w:hAnsi="Times New Roman" w:cs="Times New Roman"/>
          <w:sz w:val="28"/>
          <w:szCs w:val="28"/>
        </w:rPr>
        <w:t xml:space="preserve"> </w:t>
      </w:r>
      <w:r w:rsidRPr="00002CC2">
        <w:rPr>
          <w:rFonts w:ascii="Times New Roman" w:hAnsi="Times New Roman" w:cs="Times New Roman"/>
          <w:sz w:val="28"/>
          <w:szCs w:val="28"/>
        </w:rPr>
        <w:t>РЦБ,</w:t>
      </w:r>
      <w:r>
        <w:rPr>
          <w:rFonts w:ascii="Times New Roman" w:hAnsi="Times New Roman" w:cs="Times New Roman"/>
          <w:sz w:val="28"/>
          <w:szCs w:val="28"/>
        </w:rPr>
        <w:t xml:space="preserve"> </w:t>
      </w:r>
      <w:r w:rsidRPr="00002CC2">
        <w:rPr>
          <w:rFonts w:ascii="Times New Roman" w:hAnsi="Times New Roman" w:cs="Times New Roman"/>
          <w:sz w:val="28"/>
          <w:szCs w:val="28"/>
        </w:rPr>
        <w:t>а национальные рынки становятся вторичными</w:t>
      </w:r>
      <w:r>
        <w:rPr>
          <w:rFonts w:ascii="Times New Roman" w:hAnsi="Times New Roman" w:cs="Times New Roman"/>
          <w:sz w:val="28"/>
          <w:szCs w:val="28"/>
        </w:rPr>
        <w:t xml:space="preserve"> </w:t>
      </w:r>
      <w:r w:rsidRPr="00002CC2">
        <w:rPr>
          <w:rFonts w:ascii="Times New Roman" w:hAnsi="Times New Roman" w:cs="Times New Roman"/>
          <w:sz w:val="28"/>
          <w:szCs w:val="28"/>
        </w:rPr>
        <w:t>по отношению к</w:t>
      </w:r>
      <w:r>
        <w:rPr>
          <w:rFonts w:ascii="Times New Roman" w:hAnsi="Times New Roman" w:cs="Times New Roman"/>
          <w:sz w:val="28"/>
          <w:szCs w:val="28"/>
        </w:rPr>
        <w:t xml:space="preserve"> </w:t>
      </w:r>
      <w:r w:rsidRPr="00002CC2">
        <w:rPr>
          <w:rFonts w:ascii="Times New Roman" w:hAnsi="Times New Roman" w:cs="Times New Roman"/>
          <w:sz w:val="28"/>
          <w:szCs w:val="28"/>
        </w:rPr>
        <w:t>нему;</w:t>
      </w:r>
      <w:r>
        <w:rPr>
          <w:rFonts w:ascii="Times New Roman" w:hAnsi="Times New Roman" w:cs="Times New Roman"/>
          <w:sz w:val="28"/>
          <w:szCs w:val="28"/>
        </w:rPr>
        <w:t xml:space="preserve"> </w:t>
      </w:r>
      <w:r w:rsidRPr="00002CC2">
        <w:rPr>
          <w:rFonts w:ascii="Times New Roman" w:hAnsi="Times New Roman" w:cs="Times New Roman"/>
          <w:sz w:val="28"/>
          <w:szCs w:val="28"/>
        </w:rPr>
        <w:t>РЦБ</w:t>
      </w:r>
      <w:r>
        <w:rPr>
          <w:rFonts w:ascii="Times New Roman" w:hAnsi="Times New Roman" w:cs="Times New Roman"/>
          <w:sz w:val="28"/>
          <w:szCs w:val="28"/>
        </w:rPr>
        <w:t xml:space="preserve"> </w:t>
      </w:r>
      <w:r w:rsidRPr="00002CC2">
        <w:rPr>
          <w:rFonts w:ascii="Times New Roman" w:hAnsi="Times New Roman" w:cs="Times New Roman"/>
          <w:sz w:val="28"/>
          <w:szCs w:val="28"/>
        </w:rPr>
        <w:t>становится</w:t>
      </w:r>
      <w:r>
        <w:rPr>
          <w:rFonts w:ascii="Times New Roman" w:hAnsi="Times New Roman" w:cs="Times New Roman"/>
          <w:sz w:val="28"/>
          <w:szCs w:val="28"/>
        </w:rPr>
        <w:t xml:space="preserve"> </w:t>
      </w:r>
      <w:r w:rsidRPr="00002CC2">
        <w:rPr>
          <w:rFonts w:ascii="Times New Roman" w:hAnsi="Times New Roman" w:cs="Times New Roman"/>
          <w:sz w:val="28"/>
          <w:szCs w:val="28"/>
        </w:rPr>
        <w:t>глобальным.</w:t>
      </w:r>
      <w:r>
        <w:rPr>
          <w:rFonts w:ascii="Times New Roman" w:hAnsi="Times New Roman" w:cs="Times New Roman"/>
          <w:sz w:val="28"/>
          <w:szCs w:val="28"/>
        </w:rPr>
        <w:t xml:space="preserve"> </w:t>
      </w:r>
      <w:r w:rsidRPr="00002CC2">
        <w:rPr>
          <w:rFonts w:ascii="Times New Roman" w:hAnsi="Times New Roman" w:cs="Times New Roman"/>
          <w:sz w:val="28"/>
          <w:szCs w:val="28"/>
        </w:rPr>
        <w:t>Операции</w:t>
      </w:r>
      <w:r>
        <w:rPr>
          <w:rFonts w:ascii="Times New Roman" w:hAnsi="Times New Roman" w:cs="Times New Roman"/>
          <w:sz w:val="28"/>
          <w:szCs w:val="28"/>
        </w:rPr>
        <w:t xml:space="preserve"> </w:t>
      </w:r>
      <w:r w:rsidRPr="00002CC2">
        <w:rPr>
          <w:rFonts w:ascii="Times New Roman" w:hAnsi="Times New Roman" w:cs="Times New Roman"/>
          <w:sz w:val="28"/>
          <w:szCs w:val="28"/>
        </w:rPr>
        <w:t>на</w:t>
      </w:r>
      <w:r>
        <w:rPr>
          <w:rFonts w:ascii="Times New Roman" w:hAnsi="Times New Roman" w:cs="Times New Roman"/>
          <w:sz w:val="28"/>
          <w:szCs w:val="28"/>
        </w:rPr>
        <w:t xml:space="preserve"> </w:t>
      </w:r>
      <w:r w:rsidRPr="00002CC2">
        <w:rPr>
          <w:rFonts w:ascii="Times New Roman" w:hAnsi="Times New Roman" w:cs="Times New Roman"/>
          <w:sz w:val="28"/>
          <w:szCs w:val="28"/>
        </w:rPr>
        <w:t>этих</w:t>
      </w:r>
      <w:r>
        <w:rPr>
          <w:rFonts w:ascii="Times New Roman" w:hAnsi="Times New Roman" w:cs="Times New Roman"/>
          <w:sz w:val="28"/>
          <w:szCs w:val="28"/>
        </w:rPr>
        <w:t xml:space="preserve"> </w:t>
      </w:r>
      <w:r w:rsidRPr="00002CC2">
        <w:rPr>
          <w:rFonts w:ascii="Times New Roman" w:hAnsi="Times New Roman" w:cs="Times New Roman"/>
          <w:sz w:val="28"/>
          <w:szCs w:val="28"/>
        </w:rPr>
        <w:t>глобальных</w:t>
      </w:r>
      <w:r>
        <w:rPr>
          <w:rFonts w:ascii="Times New Roman" w:hAnsi="Times New Roman" w:cs="Times New Roman"/>
          <w:sz w:val="28"/>
          <w:szCs w:val="28"/>
        </w:rPr>
        <w:t xml:space="preserve"> </w:t>
      </w:r>
      <w:r w:rsidRPr="00002CC2">
        <w:rPr>
          <w:rFonts w:ascii="Times New Roman" w:hAnsi="Times New Roman" w:cs="Times New Roman"/>
          <w:sz w:val="28"/>
          <w:szCs w:val="28"/>
        </w:rPr>
        <w:t>рынках</w:t>
      </w:r>
      <w:r>
        <w:rPr>
          <w:rFonts w:ascii="Times New Roman" w:hAnsi="Times New Roman" w:cs="Times New Roman"/>
          <w:sz w:val="28"/>
          <w:szCs w:val="28"/>
        </w:rPr>
        <w:t xml:space="preserve"> </w:t>
      </w:r>
      <w:r w:rsidRPr="00002CC2">
        <w:rPr>
          <w:rFonts w:ascii="Times New Roman" w:hAnsi="Times New Roman" w:cs="Times New Roman"/>
          <w:sz w:val="28"/>
          <w:szCs w:val="28"/>
        </w:rPr>
        <w:t>будут</w:t>
      </w:r>
      <w:r>
        <w:rPr>
          <w:rFonts w:ascii="Times New Roman" w:hAnsi="Times New Roman" w:cs="Times New Roman"/>
          <w:sz w:val="28"/>
          <w:szCs w:val="28"/>
        </w:rPr>
        <w:t xml:space="preserve"> </w:t>
      </w:r>
      <w:r w:rsidRPr="00002CC2">
        <w:rPr>
          <w:rFonts w:ascii="Times New Roman" w:hAnsi="Times New Roman" w:cs="Times New Roman"/>
          <w:sz w:val="28"/>
          <w:szCs w:val="28"/>
        </w:rPr>
        <w:t>непрерывными.</w:t>
      </w:r>
      <w:r>
        <w:rPr>
          <w:rFonts w:ascii="Times New Roman" w:hAnsi="Times New Roman" w:cs="Times New Roman"/>
          <w:sz w:val="28"/>
          <w:szCs w:val="28"/>
        </w:rPr>
        <w:t xml:space="preserve"> </w:t>
      </w:r>
      <w:r w:rsidRPr="00002CC2">
        <w:rPr>
          <w:rFonts w:ascii="Times New Roman" w:hAnsi="Times New Roman" w:cs="Times New Roman"/>
          <w:sz w:val="28"/>
          <w:szCs w:val="28"/>
        </w:rPr>
        <w:t>Основой</w:t>
      </w:r>
      <w:r>
        <w:rPr>
          <w:rFonts w:ascii="Times New Roman" w:hAnsi="Times New Roman" w:cs="Times New Roman"/>
          <w:sz w:val="28"/>
          <w:szCs w:val="28"/>
        </w:rPr>
        <w:t xml:space="preserve"> </w:t>
      </w:r>
      <w:r w:rsidRPr="00002CC2">
        <w:rPr>
          <w:rFonts w:ascii="Times New Roman" w:hAnsi="Times New Roman" w:cs="Times New Roman"/>
          <w:sz w:val="28"/>
          <w:szCs w:val="28"/>
        </w:rPr>
        <w:t>для</w:t>
      </w:r>
      <w:r>
        <w:rPr>
          <w:rFonts w:ascii="Times New Roman" w:hAnsi="Times New Roman" w:cs="Times New Roman"/>
          <w:sz w:val="28"/>
          <w:szCs w:val="28"/>
        </w:rPr>
        <w:t xml:space="preserve"> </w:t>
      </w:r>
      <w:r w:rsidRPr="00002CC2">
        <w:rPr>
          <w:rFonts w:ascii="Times New Roman" w:hAnsi="Times New Roman" w:cs="Times New Roman"/>
          <w:sz w:val="28"/>
          <w:szCs w:val="28"/>
        </w:rPr>
        <w:t>этого</w:t>
      </w:r>
      <w:r>
        <w:rPr>
          <w:rFonts w:ascii="Times New Roman" w:hAnsi="Times New Roman" w:cs="Times New Roman"/>
          <w:sz w:val="28"/>
          <w:szCs w:val="28"/>
        </w:rPr>
        <w:t xml:space="preserve"> </w:t>
      </w:r>
      <w:r w:rsidRPr="00002CC2">
        <w:rPr>
          <w:rFonts w:ascii="Times New Roman" w:hAnsi="Times New Roman" w:cs="Times New Roman"/>
          <w:sz w:val="28"/>
          <w:szCs w:val="28"/>
        </w:rPr>
        <w:t>станут</w:t>
      </w:r>
      <w:r>
        <w:rPr>
          <w:rFonts w:ascii="Times New Roman" w:hAnsi="Times New Roman" w:cs="Times New Roman"/>
          <w:sz w:val="28"/>
          <w:szCs w:val="28"/>
        </w:rPr>
        <w:t xml:space="preserve"> </w:t>
      </w:r>
      <w:r w:rsidRPr="00002CC2">
        <w:rPr>
          <w:rFonts w:ascii="Times New Roman" w:hAnsi="Times New Roman" w:cs="Times New Roman"/>
          <w:sz w:val="28"/>
          <w:szCs w:val="28"/>
        </w:rPr>
        <w:t>ценные бумаги</w:t>
      </w:r>
      <w:r>
        <w:rPr>
          <w:rFonts w:ascii="Times New Roman" w:hAnsi="Times New Roman" w:cs="Times New Roman"/>
          <w:sz w:val="28"/>
          <w:szCs w:val="28"/>
        </w:rPr>
        <w:t xml:space="preserve"> </w:t>
      </w:r>
      <w:r w:rsidRPr="00002CC2">
        <w:rPr>
          <w:rFonts w:ascii="Times New Roman" w:hAnsi="Times New Roman" w:cs="Times New Roman"/>
          <w:sz w:val="28"/>
          <w:szCs w:val="28"/>
        </w:rPr>
        <w:t>трансграничных</w:t>
      </w:r>
      <w:r>
        <w:rPr>
          <w:rFonts w:ascii="Times New Roman" w:hAnsi="Times New Roman" w:cs="Times New Roman"/>
          <w:sz w:val="28"/>
          <w:szCs w:val="28"/>
        </w:rPr>
        <w:t xml:space="preserve"> </w:t>
      </w:r>
      <w:r w:rsidRPr="00002CC2">
        <w:rPr>
          <w:rFonts w:ascii="Times New Roman" w:hAnsi="Times New Roman" w:cs="Times New Roman"/>
          <w:sz w:val="28"/>
          <w:szCs w:val="28"/>
        </w:rPr>
        <w:t>компаний.</w:t>
      </w:r>
    </w:p>
    <w:p w:rsidR="00104328" w:rsidRDefault="006348F5" w:rsidP="00104328">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Надежность РЦБ и степень доверия к нему со стороны массового инвестора напрямую связаны с повышением уровня организованности рынка и усилением государственного контроля за ним. Масштабы и значение РЦБ таковы, что его разрушение прямо ведет к разрушению экономического прогресса. Государство должно вернуть доверие к РЦБ, что бы люди вкладывающие сбережения в ценные бумаги были уверены в том, что они их не потеряют в результате каких-либо действий государства и мошенничества. </w:t>
      </w:r>
    </w:p>
    <w:p w:rsidR="006348F5" w:rsidRPr="00687562" w:rsidRDefault="00A12CE7" w:rsidP="00104328">
      <w:pPr>
        <w:spacing w:after="0" w:line="360" w:lineRule="auto"/>
        <w:ind w:left="-567" w:firstLine="567"/>
        <w:jc w:val="both"/>
        <w:rPr>
          <w:rFonts w:ascii="Times New Roman" w:hAnsi="Times New Roman" w:cs="Times New Roman"/>
          <w:sz w:val="28"/>
          <w:szCs w:val="28"/>
        </w:rPr>
      </w:pPr>
      <w:r w:rsidRPr="00A12CE7">
        <w:rPr>
          <w:rFonts w:ascii="Times New Roman" w:hAnsi="Times New Roman" w:cs="Times New Roman"/>
          <w:sz w:val="28"/>
          <w:szCs w:val="28"/>
        </w:rPr>
        <w:t>Компьютеризация РЦБ</w:t>
      </w:r>
      <w:r>
        <w:rPr>
          <w:rFonts w:ascii="Times New Roman" w:hAnsi="Times New Roman" w:cs="Times New Roman"/>
          <w:sz w:val="28"/>
          <w:szCs w:val="28"/>
        </w:rPr>
        <w:t xml:space="preserve"> </w:t>
      </w:r>
      <w:r w:rsidRPr="00A12CE7">
        <w:rPr>
          <w:rFonts w:ascii="Times New Roman" w:hAnsi="Times New Roman" w:cs="Times New Roman"/>
          <w:sz w:val="28"/>
          <w:szCs w:val="28"/>
        </w:rPr>
        <w:t>является</w:t>
      </w:r>
      <w:r>
        <w:rPr>
          <w:rFonts w:ascii="Times New Roman" w:hAnsi="Times New Roman" w:cs="Times New Roman"/>
          <w:sz w:val="28"/>
          <w:szCs w:val="28"/>
        </w:rPr>
        <w:t xml:space="preserve"> </w:t>
      </w:r>
      <w:r w:rsidRPr="00A12CE7">
        <w:rPr>
          <w:rFonts w:ascii="Times New Roman" w:hAnsi="Times New Roman" w:cs="Times New Roman"/>
          <w:sz w:val="28"/>
          <w:szCs w:val="28"/>
        </w:rPr>
        <w:t>результатом</w:t>
      </w:r>
      <w:r>
        <w:rPr>
          <w:rFonts w:ascii="Times New Roman" w:hAnsi="Times New Roman" w:cs="Times New Roman"/>
          <w:sz w:val="28"/>
          <w:szCs w:val="28"/>
        </w:rPr>
        <w:t xml:space="preserve"> </w:t>
      </w:r>
      <w:r w:rsidRPr="00A12CE7">
        <w:rPr>
          <w:rFonts w:ascii="Times New Roman" w:hAnsi="Times New Roman" w:cs="Times New Roman"/>
          <w:sz w:val="28"/>
          <w:szCs w:val="28"/>
        </w:rPr>
        <w:t>широкого</w:t>
      </w:r>
      <w:r>
        <w:rPr>
          <w:rFonts w:ascii="Times New Roman" w:hAnsi="Times New Roman" w:cs="Times New Roman"/>
          <w:sz w:val="28"/>
          <w:szCs w:val="28"/>
        </w:rPr>
        <w:t xml:space="preserve"> </w:t>
      </w:r>
      <w:r w:rsidRPr="00A12CE7">
        <w:rPr>
          <w:rFonts w:ascii="Times New Roman" w:hAnsi="Times New Roman" w:cs="Times New Roman"/>
          <w:sz w:val="28"/>
          <w:szCs w:val="28"/>
        </w:rPr>
        <w:t>внедрения</w:t>
      </w:r>
      <w:r>
        <w:rPr>
          <w:rFonts w:ascii="Times New Roman" w:hAnsi="Times New Roman" w:cs="Times New Roman"/>
          <w:sz w:val="28"/>
          <w:szCs w:val="28"/>
        </w:rPr>
        <w:t xml:space="preserve"> </w:t>
      </w:r>
      <w:r w:rsidRPr="00A12CE7">
        <w:rPr>
          <w:rFonts w:ascii="Times New Roman" w:hAnsi="Times New Roman" w:cs="Times New Roman"/>
          <w:sz w:val="28"/>
          <w:szCs w:val="28"/>
        </w:rPr>
        <w:t>компьютеров</w:t>
      </w:r>
      <w:r>
        <w:rPr>
          <w:rFonts w:ascii="Times New Roman" w:hAnsi="Times New Roman" w:cs="Times New Roman"/>
          <w:sz w:val="28"/>
          <w:szCs w:val="28"/>
        </w:rPr>
        <w:t xml:space="preserve"> </w:t>
      </w:r>
      <w:r w:rsidRPr="00A12CE7">
        <w:rPr>
          <w:rFonts w:ascii="Times New Roman" w:hAnsi="Times New Roman" w:cs="Times New Roman"/>
          <w:sz w:val="28"/>
          <w:szCs w:val="28"/>
        </w:rPr>
        <w:t>во все</w:t>
      </w:r>
      <w:r>
        <w:rPr>
          <w:rFonts w:ascii="Times New Roman" w:hAnsi="Times New Roman" w:cs="Times New Roman"/>
          <w:sz w:val="28"/>
          <w:szCs w:val="28"/>
        </w:rPr>
        <w:t xml:space="preserve"> </w:t>
      </w:r>
      <w:r w:rsidRPr="00A12CE7">
        <w:rPr>
          <w:rFonts w:ascii="Times New Roman" w:hAnsi="Times New Roman" w:cs="Times New Roman"/>
          <w:sz w:val="28"/>
          <w:szCs w:val="28"/>
        </w:rPr>
        <w:t>сферы</w:t>
      </w:r>
      <w:r>
        <w:rPr>
          <w:rFonts w:ascii="Times New Roman" w:hAnsi="Times New Roman" w:cs="Times New Roman"/>
          <w:sz w:val="28"/>
          <w:szCs w:val="28"/>
        </w:rPr>
        <w:t xml:space="preserve"> </w:t>
      </w:r>
      <w:r w:rsidRPr="00A12CE7">
        <w:rPr>
          <w:rFonts w:ascii="Times New Roman" w:hAnsi="Times New Roman" w:cs="Times New Roman"/>
          <w:sz w:val="28"/>
          <w:szCs w:val="28"/>
        </w:rPr>
        <w:t>человеческой деятельности</w:t>
      </w:r>
      <w:r>
        <w:rPr>
          <w:rFonts w:ascii="Times New Roman" w:hAnsi="Times New Roman" w:cs="Times New Roman"/>
          <w:sz w:val="28"/>
          <w:szCs w:val="28"/>
        </w:rPr>
        <w:t xml:space="preserve"> </w:t>
      </w:r>
      <w:r w:rsidRPr="00A12CE7">
        <w:rPr>
          <w:rFonts w:ascii="Times New Roman" w:hAnsi="Times New Roman" w:cs="Times New Roman"/>
          <w:sz w:val="28"/>
          <w:szCs w:val="28"/>
        </w:rPr>
        <w:t>в</w:t>
      </w:r>
      <w:r>
        <w:rPr>
          <w:rFonts w:ascii="Times New Roman" w:hAnsi="Times New Roman" w:cs="Times New Roman"/>
          <w:sz w:val="28"/>
          <w:szCs w:val="28"/>
        </w:rPr>
        <w:t xml:space="preserve"> </w:t>
      </w:r>
      <w:r w:rsidRPr="00A12CE7">
        <w:rPr>
          <w:rFonts w:ascii="Times New Roman" w:hAnsi="Times New Roman" w:cs="Times New Roman"/>
          <w:sz w:val="28"/>
          <w:szCs w:val="28"/>
        </w:rPr>
        <w:t>последние</w:t>
      </w:r>
      <w:r>
        <w:rPr>
          <w:rFonts w:ascii="Times New Roman" w:hAnsi="Times New Roman" w:cs="Times New Roman"/>
          <w:sz w:val="28"/>
          <w:szCs w:val="28"/>
        </w:rPr>
        <w:t xml:space="preserve"> </w:t>
      </w:r>
      <w:r w:rsidRPr="00A12CE7">
        <w:rPr>
          <w:rFonts w:ascii="Times New Roman" w:hAnsi="Times New Roman" w:cs="Times New Roman"/>
          <w:sz w:val="28"/>
          <w:szCs w:val="28"/>
        </w:rPr>
        <w:t>годы.</w:t>
      </w:r>
      <w:r>
        <w:rPr>
          <w:rFonts w:ascii="Times New Roman" w:hAnsi="Times New Roman" w:cs="Times New Roman"/>
          <w:sz w:val="28"/>
          <w:szCs w:val="28"/>
        </w:rPr>
        <w:t xml:space="preserve"> </w:t>
      </w:r>
      <w:r w:rsidRPr="00A12CE7">
        <w:rPr>
          <w:rFonts w:ascii="Times New Roman" w:hAnsi="Times New Roman" w:cs="Times New Roman"/>
          <w:sz w:val="28"/>
          <w:szCs w:val="28"/>
        </w:rPr>
        <w:t>Без компьютеризации РЦБ</w:t>
      </w:r>
      <w:r>
        <w:rPr>
          <w:rFonts w:ascii="Times New Roman" w:hAnsi="Times New Roman" w:cs="Times New Roman"/>
          <w:sz w:val="28"/>
          <w:szCs w:val="28"/>
        </w:rPr>
        <w:t xml:space="preserve"> </w:t>
      </w:r>
      <w:r w:rsidRPr="00A12CE7">
        <w:rPr>
          <w:rFonts w:ascii="Times New Roman" w:hAnsi="Times New Roman" w:cs="Times New Roman"/>
          <w:sz w:val="28"/>
          <w:szCs w:val="28"/>
        </w:rPr>
        <w:t>не</w:t>
      </w:r>
      <w:r>
        <w:rPr>
          <w:rFonts w:ascii="Times New Roman" w:hAnsi="Times New Roman" w:cs="Times New Roman"/>
          <w:sz w:val="28"/>
          <w:szCs w:val="28"/>
        </w:rPr>
        <w:t xml:space="preserve"> </w:t>
      </w:r>
      <w:r w:rsidRPr="00A12CE7">
        <w:rPr>
          <w:rFonts w:ascii="Times New Roman" w:hAnsi="Times New Roman" w:cs="Times New Roman"/>
          <w:sz w:val="28"/>
          <w:szCs w:val="28"/>
        </w:rPr>
        <w:t>существовал</w:t>
      </w:r>
      <w:r>
        <w:rPr>
          <w:rFonts w:ascii="Times New Roman" w:hAnsi="Times New Roman" w:cs="Times New Roman"/>
          <w:sz w:val="28"/>
          <w:szCs w:val="28"/>
        </w:rPr>
        <w:t xml:space="preserve"> </w:t>
      </w:r>
      <w:r w:rsidRPr="00A12CE7">
        <w:rPr>
          <w:rFonts w:ascii="Times New Roman" w:hAnsi="Times New Roman" w:cs="Times New Roman"/>
          <w:sz w:val="28"/>
          <w:szCs w:val="28"/>
        </w:rPr>
        <w:t>бы</w:t>
      </w:r>
      <w:r>
        <w:rPr>
          <w:rFonts w:ascii="Times New Roman" w:hAnsi="Times New Roman" w:cs="Times New Roman"/>
          <w:sz w:val="28"/>
          <w:szCs w:val="28"/>
        </w:rPr>
        <w:t xml:space="preserve"> </w:t>
      </w:r>
      <w:r w:rsidRPr="00A12CE7">
        <w:rPr>
          <w:rFonts w:ascii="Times New Roman" w:hAnsi="Times New Roman" w:cs="Times New Roman"/>
          <w:sz w:val="28"/>
          <w:szCs w:val="28"/>
        </w:rPr>
        <w:t>в</w:t>
      </w:r>
      <w:r>
        <w:rPr>
          <w:rFonts w:ascii="Times New Roman" w:hAnsi="Times New Roman" w:cs="Times New Roman"/>
          <w:sz w:val="28"/>
          <w:szCs w:val="28"/>
        </w:rPr>
        <w:t xml:space="preserve"> </w:t>
      </w:r>
      <w:r w:rsidRPr="00A12CE7">
        <w:rPr>
          <w:rFonts w:ascii="Times New Roman" w:hAnsi="Times New Roman" w:cs="Times New Roman"/>
          <w:sz w:val="28"/>
          <w:szCs w:val="28"/>
        </w:rPr>
        <w:t>его</w:t>
      </w:r>
      <w:r>
        <w:rPr>
          <w:rFonts w:ascii="Times New Roman" w:hAnsi="Times New Roman" w:cs="Times New Roman"/>
          <w:sz w:val="28"/>
          <w:szCs w:val="28"/>
        </w:rPr>
        <w:t xml:space="preserve"> </w:t>
      </w:r>
      <w:r w:rsidRPr="00A12CE7">
        <w:rPr>
          <w:rFonts w:ascii="Times New Roman" w:hAnsi="Times New Roman" w:cs="Times New Roman"/>
          <w:sz w:val="28"/>
          <w:szCs w:val="28"/>
        </w:rPr>
        <w:t>нынешнем</w:t>
      </w:r>
      <w:r>
        <w:rPr>
          <w:rFonts w:ascii="Times New Roman" w:hAnsi="Times New Roman" w:cs="Times New Roman"/>
          <w:sz w:val="28"/>
          <w:szCs w:val="28"/>
        </w:rPr>
        <w:t xml:space="preserve"> </w:t>
      </w:r>
      <w:r w:rsidRPr="00A12CE7">
        <w:rPr>
          <w:rFonts w:ascii="Times New Roman" w:hAnsi="Times New Roman" w:cs="Times New Roman"/>
          <w:sz w:val="28"/>
          <w:szCs w:val="28"/>
        </w:rPr>
        <w:t>виде</w:t>
      </w:r>
      <w:r>
        <w:rPr>
          <w:rFonts w:ascii="Times New Roman" w:hAnsi="Times New Roman" w:cs="Times New Roman"/>
          <w:sz w:val="28"/>
          <w:szCs w:val="28"/>
        </w:rPr>
        <w:t xml:space="preserve"> </w:t>
      </w:r>
      <w:r w:rsidRPr="00A12CE7">
        <w:rPr>
          <w:rFonts w:ascii="Times New Roman" w:hAnsi="Times New Roman" w:cs="Times New Roman"/>
          <w:sz w:val="28"/>
          <w:szCs w:val="28"/>
        </w:rPr>
        <w:t>и</w:t>
      </w:r>
      <w:r>
        <w:rPr>
          <w:rFonts w:ascii="Times New Roman" w:hAnsi="Times New Roman" w:cs="Times New Roman"/>
          <w:sz w:val="28"/>
          <w:szCs w:val="28"/>
        </w:rPr>
        <w:t xml:space="preserve"> </w:t>
      </w:r>
      <w:r w:rsidRPr="00A12CE7">
        <w:rPr>
          <w:rFonts w:ascii="Times New Roman" w:hAnsi="Times New Roman" w:cs="Times New Roman"/>
          <w:sz w:val="28"/>
          <w:szCs w:val="28"/>
        </w:rPr>
        <w:t>размере.</w:t>
      </w:r>
      <w:r>
        <w:rPr>
          <w:rFonts w:ascii="Times New Roman" w:hAnsi="Times New Roman" w:cs="Times New Roman"/>
          <w:sz w:val="28"/>
          <w:szCs w:val="28"/>
        </w:rPr>
        <w:t xml:space="preserve"> </w:t>
      </w:r>
      <w:r w:rsidR="006348F5" w:rsidRPr="00687562">
        <w:rPr>
          <w:rFonts w:ascii="Times New Roman" w:hAnsi="Times New Roman" w:cs="Times New Roman"/>
          <w:sz w:val="28"/>
          <w:szCs w:val="28"/>
        </w:rPr>
        <w:t xml:space="preserve">Компьютеризация позволила совершить революцию как в обслуживании рынка, прежде всего через современные системы быстродействующих и всеохватывающих расчетов для участников и между ними, так и в его способах торговли. </w:t>
      </w:r>
    </w:p>
    <w:p w:rsidR="00C83162" w:rsidRDefault="006348F5" w:rsidP="00104328">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 xml:space="preserve">Нововведения на РЦБ. К ним относятся: </w:t>
      </w:r>
    </w:p>
    <w:p w:rsidR="006348F5" w:rsidRPr="00687562" w:rsidRDefault="00C83162" w:rsidP="00104328">
      <w:pPr>
        <w:spacing w:after="0" w:line="360" w:lineRule="auto"/>
        <w:ind w:left="-567" w:firstLine="567"/>
        <w:jc w:val="both"/>
        <w:rPr>
          <w:rFonts w:ascii="Times New Roman" w:hAnsi="Times New Roman" w:cs="Times New Roman"/>
          <w:sz w:val="28"/>
          <w:szCs w:val="28"/>
        </w:rPr>
      </w:pPr>
      <w:r w:rsidRPr="00C83162">
        <w:rPr>
          <w:rFonts w:ascii="Times New Roman" w:hAnsi="Times New Roman" w:cs="Times New Roman"/>
          <w:sz w:val="28"/>
          <w:szCs w:val="28"/>
        </w:rPr>
        <w:t>–</w:t>
      </w:r>
      <w:r w:rsidR="006348F5" w:rsidRPr="00687562">
        <w:rPr>
          <w:rFonts w:ascii="Times New Roman" w:hAnsi="Times New Roman" w:cs="Times New Roman"/>
          <w:sz w:val="28"/>
          <w:szCs w:val="28"/>
        </w:rPr>
        <w:t xml:space="preserve"> Новые инструменты РЦБ, которыми являются, прежде всего, многочисленные виды производных ценных бумаг, создание новых ценных бумаг, их видов и разновидностей.</w:t>
      </w:r>
    </w:p>
    <w:p w:rsidR="006348F5" w:rsidRPr="00687562" w:rsidRDefault="0065541C" w:rsidP="00104328">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t>–</w:t>
      </w:r>
      <w:r w:rsidR="006348F5" w:rsidRPr="00687562">
        <w:rPr>
          <w:rFonts w:ascii="Times New Roman" w:hAnsi="Times New Roman" w:cs="Times New Roman"/>
          <w:sz w:val="28"/>
          <w:szCs w:val="28"/>
        </w:rPr>
        <w:t xml:space="preserve"> Новые системы торговли – это системы торговли, основанные на использовании компьютеров и современных средств связи, позволяющие вести торговлю полностью в автоматическом режиме, без посредников, без непосредственных контрактов между продавцами и покупателями.</w:t>
      </w:r>
    </w:p>
    <w:p w:rsidR="006348F5" w:rsidRPr="00687562" w:rsidRDefault="0065541C" w:rsidP="00104328">
      <w:pPr>
        <w:spacing w:after="0" w:line="360" w:lineRule="auto"/>
        <w:ind w:left="-567" w:firstLine="567"/>
        <w:jc w:val="both"/>
        <w:rPr>
          <w:rFonts w:ascii="Times New Roman" w:hAnsi="Times New Roman" w:cs="Times New Roman"/>
          <w:sz w:val="28"/>
          <w:szCs w:val="28"/>
        </w:rPr>
      </w:pPr>
      <w:r w:rsidRPr="0065541C">
        <w:rPr>
          <w:rFonts w:ascii="Times New Roman" w:hAnsi="Times New Roman" w:cs="Times New Roman"/>
          <w:sz w:val="28"/>
          <w:szCs w:val="28"/>
        </w:rPr>
        <w:lastRenderedPageBreak/>
        <w:t>–</w:t>
      </w:r>
      <w:r w:rsidR="006348F5" w:rsidRPr="00687562">
        <w:rPr>
          <w:rFonts w:ascii="Times New Roman" w:hAnsi="Times New Roman" w:cs="Times New Roman"/>
          <w:sz w:val="28"/>
          <w:szCs w:val="28"/>
        </w:rPr>
        <w:t xml:space="preserve"> Новая инфраструктура рынк</w:t>
      </w:r>
      <w:r>
        <w:rPr>
          <w:rFonts w:ascii="Times New Roman" w:hAnsi="Times New Roman" w:cs="Times New Roman"/>
          <w:sz w:val="28"/>
          <w:szCs w:val="28"/>
        </w:rPr>
        <w:t xml:space="preserve">а </w:t>
      </w:r>
      <w:r w:rsidRPr="0065541C">
        <w:rPr>
          <w:rFonts w:ascii="Times New Roman" w:hAnsi="Times New Roman" w:cs="Times New Roman"/>
          <w:sz w:val="28"/>
          <w:szCs w:val="28"/>
        </w:rPr>
        <w:t>–</w:t>
      </w:r>
      <w:r>
        <w:rPr>
          <w:rFonts w:ascii="Times New Roman" w:hAnsi="Times New Roman" w:cs="Times New Roman"/>
          <w:sz w:val="28"/>
          <w:szCs w:val="28"/>
        </w:rPr>
        <w:t xml:space="preserve"> </w:t>
      </w:r>
      <w:r w:rsidR="006348F5" w:rsidRPr="00687562">
        <w:rPr>
          <w:rFonts w:ascii="Times New Roman" w:hAnsi="Times New Roman" w:cs="Times New Roman"/>
          <w:sz w:val="28"/>
          <w:szCs w:val="28"/>
        </w:rPr>
        <w:t>это современные информационные системы, системы клиринга и расчетов, депозитарного обслуживания рынка ценных бумаг.</w:t>
      </w:r>
    </w:p>
    <w:p w:rsidR="006348F5" w:rsidRPr="00687562" w:rsidRDefault="006348F5" w:rsidP="00104328">
      <w:pPr>
        <w:spacing w:after="0" w:line="360" w:lineRule="auto"/>
        <w:ind w:left="-567" w:firstLine="567"/>
        <w:jc w:val="both"/>
        <w:rPr>
          <w:rFonts w:ascii="Times New Roman" w:hAnsi="Times New Roman" w:cs="Times New Roman"/>
          <w:sz w:val="28"/>
          <w:szCs w:val="28"/>
        </w:rPr>
      </w:pPr>
      <w:proofErr w:type="spellStart"/>
      <w:r w:rsidRPr="00687562">
        <w:rPr>
          <w:rFonts w:ascii="Times New Roman" w:hAnsi="Times New Roman" w:cs="Times New Roman"/>
          <w:sz w:val="28"/>
          <w:szCs w:val="28"/>
        </w:rPr>
        <w:t>Секьюритизация</w:t>
      </w:r>
      <w:proofErr w:type="spellEnd"/>
      <w:r w:rsidR="0065541C">
        <w:rPr>
          <w:rFonts w:ascii="Times New Roman" w:hAnsi="Times New Roman" w:cs="Times New Roman"/>
          <w:sz w:val="28"/>
          <w:szCs w:val="28"/>
        </w:rPr>
        <w:t xml:space="preserve"> </w:t>
      </w:r>
      <w:r w:rsidR="0065541C" w:rsidRPr="0065541C">
        <w:rPr>
          <w:rFonts w:ascii="Times New Roman" w:hAnsi="Times New Roman" w:cs="Times New Roman"/>
          <w:sz w:val="28"/>
          <w:szCs w:val="28"/>
        </w:rPr>
        <w:t>–</w:t>
      </w:r>
      <w:r w:rsidRPr="00687562">
        <w:rPr>
          <w:rFonts w:ascii="Times New Roman" w:hAnsi="Times New Roman" w:cs="Times New Roman"/>
          <w:sz w:val="28"/>
          <w:szCs w:val="28"/>
        </w:rPr>
        <w:t xml:space="preserve"> это тенденция перехода денежных средств из своих традиционных форм в форму ценных бумаг; тенденция перехода одних форм ценных бумаг в другие, более доступные для широких кругов инвесторов.</w:t>
      </w:r>
    </w:p>
    <w:p w:rsidR="007039FE" w:rsidRDefault="007039FE" w:rsidP="0065541C">
      <w:pPr>
        <w:spacing w:after="0" w:line="360" w:lineRule="auto"/>
        <w:ind w:firstLine="709"/>
        <w:jc w:val="both"/>
        <w:rPr>
          <w:rFonts w:ascii="Times New Roman" w:hAnsi="Times New Roman" w:cs="Times New Roman"/>
          <w:sz w:val="28"/>
          <w:szCs w:val="28"/>
        </w:rPr>
      </w:pPr>
      <w:r w:rsidRPr="007039FE">
        <w:rPr>
          <w:rFonts w:ascii="Times New Roman" w:hAnsi="Times New Roman" w:cs="Times New Roman"/>
          <w:noProof/>
          <w:sz w:val="28"/>
          <w:szCs w:val="28"/>
          <w:lang w:eastAsia="zh-CN"/>
        </w:rPr>
        <w:drawing>
          <wp:inline distT="0" distB="0" distL="0" distR="0">
            <wp:extent cx="5172075" cy="3067050"/>
            <wp:effectExtent l="0" t="0" r="0" b="0"/>
            <wp:docPr id="5" name="Рисунок 5" descr="http://vuz-24.ru/nex/images/image-6b8cff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uz-24.ru/nex/images/image-6b8cff9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609" cy="3071518"/>
                    </a:xfrm>
                    <a:prstGeom prst="rect">
                      <a:avLst/>
                    </a:prstGeom>
                    <a:noFill/>
                    <a:ln>
                      <a:noFill/>
                    </a:ln>
                  </pic:spPr>
                </pic:pic>
              </a:graphicData>
            </a:graphic>
          </wp:inline>
        </w:drawing>
      </w:r>
    </w:p>
    <w:p w:rsidR="00013029" w:rsidRPr="00255E7B" w:rsidRDefault="00CA4B6E" w:rsidP="006554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4 </w:t>
      </w:r>
      <w:r w:rsidRPr="00CA4B6E">
        <w:rPr>
          <w:rFonts w:ascii="Times New Roman" w:hAnsi="Times New Roman" w:cs="Times New Roman"/>
          <w:sz w:val="28"/>
          <w:szCs w:val="28"/>
        </w:rPr>
        <w:t xml:space="preserve">– </w:t>
      </w:r>
      <w:r w:rsidR="00013029">
        <w:rPr>
          <w:rFonts w:ascii="Times New Roman" w:hAnsi="Times New Roman" w:cs="Times New Roman"/>
          <w:sz w:val="28"/>
          <w:szCs w:val="28"/>
        </w:rPr>
        <w:t xml:space="preserve"> Структурн</w:t>
      </w:r>
      <w:r>
        <w:rPr>
          <w:rFonts w:ascii="Times New Roman" w:hAnsi="Times New Roman" w:cs="Times New Roman"/>
          <w:sz w:val="28"/>
          <w:szCs w:val="28"/>
        </w:rPr>
        <w:t xml:space="preserve">ые тенденции рынка ценных бумаг </w:t>
      </w:r>
      <w:r w:rsidRPr="00CA4B6E">
        <w:rPr>
          <w:rFonts w:ascii="Times New Roman" w:hAnsi="Times New Roman" w:cs="Times New Roman"/>
          <w:sz w:val="28"/>
          <w:szCs w:val="28"/>
        </w:rPr>
        <w:t>[</w:t>
      </w:r>
      <w:r w:rsidR="00255E7B">
        <w:rPr>
          <w:rFonts w:ascii="Times New Roman" w:hAnsi="Times New Roman" w:cs="Times New Roman"/>
          <w:sz w:val="28"/>
          <w:szCs w:val="28"/>
        </w:rPr>
        <w:t>24</w:t>
      </w:r>
      <w:r w:rsidRPr="00CA4B6E">
        <w:rPr>
          <w:rFonts w:ascii="Times New Roman" w:hAnsi="Times New Roman" w:cs="Times New Roman"/>
          <w:sz w:val="28"/>
          <w:szCs w:val="28"/>
        </w:rPr>
        <w:t>]</w:t>
      </w:r>
    </w:p>
    <w:p w:rsidR="00941C90" w:rsidRDefault="00941C90" w:rsidP="00941C90">
      <w:pPr>
        <w:spacing w:after="0" w:line="360" w:lineRule="auto"/>
        <w:ind w:firstLine="709"/>
        <w:jc w:val="both"/>
        <w:rPr>
          <w:rFonts w:ascii="Times New Roman" w:hAnsi="Times New Roman" w:cs="Times New Roman"/>
          <w:sz w:val="28"/>
          <w:szCs w:val="28"/>
        </w:rPr>
      </w:pPr>
    </w:p>
    <w:p w:rsidR="00F275DE" w:rsidRDefault="00F275DE" w:rsidP="00104328">
      <w:pPr>
        <w:spacing w:after="0" w:line="360" w:lineRule="auto"/>
        <w:ind w:left="-567" w:firstLine="567"/>
        <w:jc w:val="both"/>
        <w:rPr>
          <w:rFonts w:ascii="Times New Roman" w:hAnsi="Times New Roman" w:cs="Times New Roman"/>
          <w:sz w:val="28"/>
          <w:szCs w:val="28"/>
        </w:rPr>
      </w:pPr>
      <w:r w:rsidRPr="00F275DE">
        <w:rPr>
          <w:rFonts w:ascii="Times New Roman" w:hAnsi="Times New Roman" w:cs="Times New Roman"/>
          <w:sz w:val="28"/>
          <w:szCs w:val="28"/>
        </w:rPr>
        <w:t>Развитие РЦБ</w:t>
      </w:r>
      <w:r>
        <w:rPr>
          <w:rFonts w:ascii="Times New Roman" w:hAnsi="Times New Roman" w:cs="Times New Roman"/>
          <w:sz w:val="28"/>
          <w:szCs w:val="28"/>
        </w:rPr>
        <w:t xml:space="preserve"> </w:t>
      </w:r>
      <w:r w:rsidRPr="00F275DE">
        <w:rPr>
          <w:rFonts w:ascii="Times New Roman" w:hAnsi="Times New Roman" w:cs="Times New Roman"/>
          <w:sz w:val="28"/>
          <w:szCs w:val="28"/>
        </w:rPr>
        <w:t>приводит</w:t>
      </w:r>
      <w:r>
        <w:rPr>
          <w:rFonts w:ascii="Times New Roman" w:hAnsi="Times New Roman" w:cs="Times New Roman"/>
          <w:sz w:val="28"/>
          <w:szCs w:val="28"/>
        </w:rPr>
        <w:t xml:space="preserve"> </w:t>
      </w:r>
      <w:r w:rsidRPr="00F275DE">
        <w:rPr>
          <w:rFonts w:ascii="Times New Roman" w:hAnsi="Times New Roman" w:cs="Times New Roman"/>
          <w:sz w:val="28"/>
          <w:szCs w:val="28"/>
        </w:rPr>
        <w:t>не</w:t>
      </w:r>
      <w:r>
        <w:rPr>
          <w:rFonts w:ascii="Times New Roman" w:hAnsi="Times New Roman" w:cs="Times New Roman"/>
          <w:sz w:val="28"/>
          <w:szCs w:val="28"/>
        </w:rPr>
        <w:t xml:space="preserve"> </w:t>
      </w:r>
      <w:r w:rsidRPr="00F275DE">
        <w:rPr>
          <w:rFonts w:ascii="Times New Roman" w:hAnsi="Times New Roman" w:cs="Times New Roman"/>
          <w:sz w:val="28"/>
          <w:szCs w:val="28"/>
        </w:rPr>
        <w:t>к исчезновению других рынков</w:t>
      </w:r>
      <w:r>
        <w:rPr>
          <w:rFonts w:ascii="Times New Roman" w:hAnsi="Times New Roman" w:cs="Times New Roman"/>
          <w:sz w:val="28"/>
          <w:szCs w:val="28"/>
        </w:rPr>
        <w:t xml:space="preserve"> </w:t>
      </w:r>
      <w:r w:rsidRPr="00F275DE">
        <w:rPr>
          <w:rFonts w:ascii="Times New Roman" w:hAnsi="Times New Roman" w:cs="Times New Roman"/>
          <w:sz w:val="28"/>
          <w:szCs w:val="28"/>
        </w:rPr>
        <w:t>капитала,</w:t>
      </w:r>
      <w:r>
        <w:rPr>
          <w:rFonts w:ascii="Times New Roman" w:hAnsi="Times New Roman" w:cs="Times New Roman"/>
          <w:sz w:val="28"/>
          <w:szCs w:val="28"/>
        </w:rPr>
        <w:t xml:space="preserve"> </w:t>
      </w:r>
      <w:r w:rsidRPr="00F275DE">
        <w:rPr>
          <w:rFonts w:ascii="Times New Roman" w:hAnsi="Times New Roman" w:cs="Times New Roman"/>
          <w:sz w:val="28"/>
          <w:szCs w:val="28"/>
        </w:rPr>
        <w:t>а</w:t>
      </w:r>
      <w:r>
        <w:rPr>
          <w:rFonts w:ascii="Times New Roman" w:hAnsi="Times New Roman" w:cs="Times New Roman"/>
          <w:sz w:val="28"/>
          <w:szCs w:val="28"/>
        </w:rPr>
        <w:t xml:space="preserve"> </w:t>
      </w:r>
      <w:r w:rsidRPr="00F275DE">
        <w:rPr>
          <w:rFonts w:ascii="Times New Roman" w:hAnsi="Times New Roman" w:cs="Times New Roman"/>
          <w:sz w:val="28"/>
          <w:szCs w:val="28"/>
        </w:rPr>
        <w:t>к</w:t>
      </w:r>
      <w:r>
        <w:rPr>
          <w:rFonts w:ascii="Times New Roman" w:hAnsi="Times New Roman" w:cs="Times New Roman"/>
          <w:sz w:val="28"/>
          <w:szCs w:val="28"/>
        </w:rPr>
        <w:t xml:space="preserve"> </w:t>
      </w:r>
      <w:r w:rsidRPr="00F275DE">
        <w:rPr>
          <w:rFonts w:ascii="Times New Roman" w:hAnsi="Times New Roman" w:cs="Times New Roman"/>
          <w:sz w:val="28"/>
          <w:szCs w:val="28"/>
        </w:rPr>
        <w:t>процессу</w:t>
      </w:r>
      <w:r>
        <w:rPr>
          <w:rFonts w:ascii="Times New Roman" w:hAnsi="Times New Roman" w:cs="Times New Roman"/>
          <w:sz w:val="28"/>
          <w:szCs w:val="28"/>
        </w:rPr>
        <w:t xml:space="preserve"> </w:t>
      </w:r>
      <w:r w:rsidRPr="00F275DE">
        <w:rPr>
          <w:rFonts w:ascii="Times New Roman" w:hAnsi="Times New Roman" w:cs="Times New Roman"/>
          <w:sz w:val="28"/>
          <w:szCs w:val="28"/>
        </w:rPr>
        <w:t>их</w:t>
      </w:r>
      <w:r>
        <w:rPr>
          <w:rFonts w:ascii="Times New Roman" w:hAnsi="Times New Roman" w:cs="Times New Roman"/>
          <w:sz w:val="28"/>
          <w:szCs w:val="28"/>
        </w:rPr>
        <w:t xml:space="preserve"> </w:t>
      </w:r>
      <w:r w:rsidRPr="00F275DE">
        <w:rPr>
          <w:rFonts w:ascii="Times New Roman" w:hAnsi="Times New Roman" w:cs="Times New Roman"/>
          <w:sz w:val="28"/>
          <w:szCs w:val="28"/>
        </w:rPr>
        <w:t>взаимопроникновения:</w:t>
      </w:r>
      <w:r>
        <w:rPr>
          <w:rFonts w:ascii="Times New Roman" w:hAnsi="Times New Roman" w:cs="Times New Roman"/>
          <w:sz w:val="28"/>
          <w:szCs w:val="28"/>
        </w:rPr>
        <w:t xml:space="preserve"> </w:t>
      </w:r>
      <w:r w:rsidRPr="00F275DE">
        <w:rPr>
          <w:rFonts w:ascii="Times New Roman" w:hAnsi="Times New Roman" w:cs="Times New Roman"/>
          <w:sz w:val="28"/>
          <w:szCs w:val="28"/>
        </w:rPr>
        <w:t>с</w:t>
      </w:r>
      <w:r>
        <w:rPr>
          <w:rFonts w:ascii="Times New Roman" w:hAnsi="Times New Roman" w:cs="Times New Roman"/>
          <w:sz w:val="28"/>
          <w:szCs w:val="28"/>
        </w:rPr>
        <w:t xml:space="preserve"> </w:t>
      </w:r>
      <w:r w:rsidRPr="00F275DE">
        <w:rPr>
          <w:rFonts w:ascii="Times New Roman" w:hAnsi="Times New Roman" w:cs="Times New Roman"/>
          <w:sz w:val="28"/>
          <w:szCs w:val="28"/>
        </w:rPr>
        <w:t>одной стороны, РЦБ</w:t>
      </w:r>
      <w:r>
        <w:rPr>
          <w:rFonts w:ascii="Times New Roman" w:hAnsi="Times New Roman" w:cs="Times New Roman"/>
          <w:sz w:val="28"/>
          <w:szCs w:val="28"/>
        </w:rPr>
        <w:t xml:space="preserve"> </w:t>
      </w:r>
      <w:r w:rsidRPr="00F275DE">
        <w:rPr>
          <w:rFonts w:ascii="Times New Roman" w:hAnsi="Times New Roman" w:cs="Times New Roman"/>
          <w:sz w:val="28"/>
          <w:szCs w:val="28"/>
        </w:rPr>
        <w:t>привлекают</w:t>
      </w:r>
      <w:r>
        <w:rPr>
          <w:rFonts w:ascii="Times New Roman" w:hAnsi="Times New Roman" w:cs="Times New Roman"/>
          <w:sz w:val="28"/>
          <w:szCs w:val="28"/>
        </w:rPr>
        <w:t xml:space="preserve"> </w:t>
      </w:r>
      <w:r w:rsidRPr="00F275DE">
        <w:rPr>
          <w:rFonts w:ascii="Times New Roman" w:hAnsi="Times New Roman" w:cs="Times New Roman"/>
          <w:sz w:val="28"/>
          <w:szCs w:val="28"/>
        </w:rPr>
        <w:t>капитал</w:t>
      </w:r>
      <w:r>
        <w:rPr>
          <w:rFonts w:ascii="Times New Roman" w:hAnsi="Times New Roman" w:cs="Times New Roman"/>
          <w:sz w:val="28"/>
          <w:szCs w:val="28"/>
        </w:rPr>
        <w:t xml:space="preserve"> </w:t>
      </w:r>
      <w:r w:rsidRPr="00F275DE">
        <w:rPr>
          <w:rFonts w:ascii="Times New Roman" w:hAnsi="Times New Roman" w:cs="Times New Roman"/>
          <w:sz w:val="28"/>
          <w:szCs w:val="28"/>
        </w:rPr>
        <w:t>к</w:t>
      </w:r>
      <w:r>
        <w:rPr>
          <w:rFonts w:ascii="Times New Roman" w:hAnsi="Times New Roman" w:cs="Times New Roman"/>
          <w:sz w:val="28"/>
          <w:szCs w:val="28"/>
        </w:rPr>
        <w:t xml:space="preserve"> </w:t>
      </w:r>
      <w:r w:rsidRPr="00F275DE">
        <w:rPr>
          <w:rFonts w:ascii="Times New Roman" w:hAnsi="Times New Roman" w:cs="Times New Roman"/>
          <w:sz w:val="28"/>
          <w:szCs w:val="28"/>
        </w:rPr>
        <w:t>себе,</w:t>
      </w:r>
      <w:r>
        <w:rPr>
          <w:rFonts w:ascii="Times New Roman" w:hAnsi="Times New Roman" w:cs="Times New Roman"/>
          <w:sz w:val="28"/>
          <w:szCs w:val="28"/>
        </w:rPr>
        <w:t xml:space="preserve"> </w:t>
      </w:r>
      <w:r w:rsidRPr="00F275DE">
        <w:rPr>
          <w:rFonts w:ascii="Times New Roman" w:hAnsi="Times New Roman" w:cs="Times New Roman"/>
          <w:sz w:val="28"/>
          <w:szCs w:val="28"/>
        </w:rPr>
        <w:t>а</w:t>
      </w:r>
      <w:r>
        <w:rPr>
          <w:rFonts w:ascii="Times New Roman" w:hAnsi="Times New Roman" w:cs="Times New Roman"/>
          <w:sz w:val="28"/>
          <w:szCs w:val="28"/>
        </w:rPr>
        <w:t xml:space="preserve"> </w:t>
      </w:r>
      <w:r w:rsidRPr="00F275DE">
        <w:rPr>
          <w:rFonts w:ascii="Times New Roman" w:hAnsi="Times New Roman" w:cs="Times New Roman"/>
          <w:sz w:val="28"/>
          <w:szCs w:val="28"/>
        </w:rPr>
        <w:t>с другой</w:t>
      </w:r>
      <w:r>
        <w:rPr>
          <w:rFonts w:ascii="Times New Roman" w:hAnsi="Times New Roman" w:cs="Times New Roman"/>
          <w:sz w:val="28"/>
          <w:szCs w:val="28"/>
        </w:rPr>
        <w:t xml:space="preserve"> </w:t>
      </w:r>
      <w:r w:rsidRPr="00F275DE">
        <w:rPr>
          <w:rFonts w:ascii="Times New Roman" w:hAnsi="Times New Roman" w:cs="Times New Roman"/>
          <w:sz w:val="28"/>
          <w:szCs w:val="28"/>
        </w:rPr>
        <w:t>стороны,</w:t>
      </w:r>
      <w:r>
        <w:rPr>
          <w:rFonts w:ascii="Times New Roman" w:hAnsi="Times New Roman" w:cs="Times New Roman"/>
          <w:sz w:val="28"/>
          <w:szCs w:val="28"/>
        </w:rPr>
        <w:t xml:space="preserve"> </w:t>
      </w:r>
      <w:r w:rsidRPr="00F275DE">
        <w:rPr>
          <w:rFonts w:ascii="Times New Roman" w:hAnsi="Times New Roman" w:cs="Times New Roman"/>
          <w:sz w:val="28"/>
          <w:szCs w:val="28"/>
        </w:rPr>
        <w:t>через</w:t>
      </w:r>
      <w:r>
        <w:rPr>
          <w:rFonts w:ascii="Times New Roman" w:hAnsi="Times New Roman" w:cs="Times New Roman"/>
          <w:sz w:val="28"/>
          <w:szCs w:val="28"/>
        </w:rPr>
        <w:t xml:space="preserve"> </w:t>
      </w:r>
      <w:r w:rsidRPr="00F275DE">
        <w:rPr>
          <w:rFonts w:ascii="Times New Roman" w:hAnsi="Times New Roman" w:cs="Times New Roman"/>
          <w:sz w:val="28"/>
          <w:szCs w:val="28"/>
        </w:rPr>
        <w:t>механизмы</w:t>
      </w:r>
      <w:r>
        <w:rPr>
          <w:rFonts w:ascii="Times New Roman" w:hAnsi="Times New Roman" w:cs="Times New Roman"/>
          <w:sz w:val="28"/>
          <w:szCs w:val="28"/>
        </w:rPr>
        <w:t xml:space="preserve"> </w:t>
      </w:r>
      <w:r w:rsidRPr="00F275DE">
        <w:rPr>
          <w:rFonts w:ascii="Times New Roman" w:hAnsi="Times New Roman" w:cs="Times New Roman"/>
          <w:sz w:val="28"/>
          <w:szCs w:val="28"/>
        </w:rPr>
        <w:t>ценных бумаг</w:t>
      </w:r>
      <w:r>
        <w:rPr>
          <w:rFonts w:ascii="Times New Roman" w:hAnsi="Times New Roman" w:cs="Times New Roman"/>
          <w:sz w:val="28"/>
          <w:szCs w:val="28"/>
        </w:rPr>
        <w:t xml:space="preserve"> </w:t>
      </w:r>
      <w:r w:rsidRPr="00F275DE">
        <w:rPr>
          <w:rFonts w:ascii="Times New Roman" w:hAnsi="Times New Roman" w:cs="Times New Roman"/>
          <w:sz w:val="28"/>
          <w:szCs w:val="28"/>
        </w:rPr>
        <w:t>переводят капитал</w:t>
      </w:r>
      <w:r>
        <w:rPr>
          <w:rFonts w:ascii="Times New Roman" w:hAnsi="Times New Roman" w:cs="Times New Roman"/>
          <w:sz w:val="28"/>
          <w:szCs w:val="28"/>
        </w:rPr>
        <w:t xml:space="preserve"> </w:t>
      </w:r>
      <w:r w:rsidRPr="00F275DE">
        <w:rPr>
          <w:rFonts w:ascii="Times New Roman" w:hAnsi="Times New Roman" w:cs="Times New Roman"/>
          <w:sz w:val="28"/>
          <w:szCs w:val="28"/>
        </w:rPr>
        <w:t>на другие рынки, тем самым</w:t>
      </w:r>
      <w:r>
        <w:rPr>
          <w:rFonts w:ascii="Times New Roman" w:hAnsi="Times New Roman" w:cs="Times New Roman"/>
          <w:sz w:val="28"/>
          <w:szCs w:val="28"/>
        </w:rPr>
        <w:t xml:space="preserve"> </w:t>
      </w:r>
      <w:r w:rsidRPr="00F275DE">
        <w:rPr>
          <w:rFonts w:ascii="Times New Roman" w:hAnsi="Times New Roman" w:cs="Times New Roman"/>
          <w:sz w:val="28"/>
          <w:szCs w:val="28"/>
        </w:rPr>
        <w:t>способствуя</w:t>
      </w:r>
      <w:r>
        <w:rPr>
          <w:rFonts w:ascii="Times New Roman" w:hAnsi="Times New Roman" w:cs="Times New Roman"/>
          <w:sz w:val="28"/>
          <w:szCs w:val="28"/>
        </w:rPr>
        <w:t xml:space="preserve"> </w:t>
      </w:r>
      <w:r w:rsidRPr="00F275DE">
        <w:rPr>
          <w:rFonts w:ascii="Times New Roman" w:hAnsi="Times New Roman" w:cs="Times New Roman"/>
          <w:sz w:val="28"/>
          <w:szCs w:val="28"/>
        </w:rPr>
        <w:t>развитию</w:t>
      </w:r>
      <w:r>
        <w:rPr>
          <w:rFonts w:ascii="Times New Roman" w:hAnsi="Times New Roman" w:cs="Times New Roman"/>
          <w:sz w:val="28"/>
          <w:szCs w:val="28"/>
        </w:rPr>
        <w:t xml:space="preserve"> </w:t>
      </w:r>
      <w:r w:rsidRPr="00F275DE">
        <w:rPr>
          <w:rFonts w:ascii="Times New Roman" w:hAnsi="Times New Roman" w:cs="Times New Roman"/>
          <w:sz w:val="28"/>
          <w:szCs w:val="28"/>
        </w:rPr>
        <w:t>других</w:t>
      </w:r>
      <w:r>
        <w:rPr>
          <w:rFonts w:ascii="Times New Roman" w:hAnsi="Times New Roman" w:cs="Times New Roman"/>
          <w:sz w:val="28"/>
          <w:szCs w:val="28"/>
        </w:rPr>
        <w:t xml:space="preserve"> </w:t>
      </w:r>
      <w:r w:rsidRPr="00F275DE">
        <w:rPr>
          <w:rFonts w:ascii="Times New Roman" w:hAnsi="Times New Roman" w:cs="Times New Roman"/>
          <w:sz w:val="28"/>
          <w:szCs w:val="28"/>
        </w:rPr>
        <w:t>рынков.</w:t>
      </w:r>
      <w:r>
        <w:rPr>
          <w:rFonts w:ascii="Times New Roman" w:hAnsi="Times New Roman" w:cs="Times New Roman"/>
          <w:sz w:val="28"/>
          <w:szCs w:val="28"/>
        </w:rPr>
        <w:t xml:space="preserve"> </w:t>
      </w:r>
      <w:r w:rsidRPr="00F275DE">
        <w:rPr>
          <w:rFonts w:ascii="Times New Roman" w:hAnsi="Times New Roman" w:cs="Times New Roman"/>
          <w:sz w:val="28"/>
          <w:szCs w:val="28"/>
        </w:rPr>
        <w:t>Несмотря на</w:t>
      </w:r>
      <w:r>
        <w:rPr>
          <w:rFonts w:ascii="Times New Roman" w:hAnsi="Times New Roman" w:cs="Times New Roman"/>
          <w:sz w:val="28"/>
          <w:szCs w:val="28"/>
        </w:rPr>
        <w:t xml:space="preserve"> </w:t>
      </w:r>
      <w:r w:rsidRPr="00F275DE">
        <w:rPr>
          <w:rFonts w:ascii="Times New Roman" w:hAnsi="Times New Roman" w:cs="Times New Roman"/>
          <w:sz w:val="28"/>
          <w:szCs w:val="28"/>
        </w:rPr>
        <w:t>множество</w:t>
      </w:r>
      <w:r>
        <w:rPr>
          <w:rFonts w:ascii="Times New Roman" w:hAnsi="Times New Roman" w:cs="Times New Roman"/>
          <w:sz w:val="28"/>
          <w:szCs w:val="28"/>
        </w:rPr>
        <w:t xml:space="preserve"> </w:t>
      </w:r>
      <w:r w:rsidRPr="00F275DE">
        <w:rPr>
          <w:rFonts w:ascii="Times New Roman" w:hAnsi="Times New Roman" w:cs="Times New Roman"/>
          <w:sz w:val="28"/>
          <w:szCs w:val="28"/>
        </w:rPr>
        <w:t>проблем</w:t>
      </w:r>
      <w:r>
        <w:rPr>
          <w:rFonts w:ascii="Times New Roman" w:hAnsi="Times New Roman" w:cs="Times New Roman"/>
          <w:sz w:val="28"/>
          <w:szCs w:val="28"/>
        </w:rPr>
        <w:t xml:space="preserve"> </w:t>
      </w:r>
      <w:r w:rsidRPr="00F275DE">
        <w:rPr>
          <w:rFonts w:ascii="Times New Roman" w:hAnsi="Times New Roman" w:cs="Times New Roman"/>
          <w:sz w:val="28"/>
          <w:szCs w:val="28"/>
        </w:rPr>
        <w:t>в</w:t>
      </w:r>
      <w:r>
        <w:rPr>
          <w:rFonts w:ascii="Times New Roman" w:hAnsi="Times New Roman" w:cs="Times New Roman"/>
          <w:sz w:val="28"/>
          <w:szCs w:val="28"/>
        </w:rPr>
        <w:t xml:space="preserve"> </w:t>
      </w:r>
      <w:r w:rsidRPr="00F275DE">
        <w:rPr>
          <w:rFonts w:ascii="Times New Roman" w:hAnsi="Times New Roman" w:cs="Times New Roman"/>
          <w:sz w:val="28"/>
          <w:szCs w:val="28"/>
        </w:rPr>
        <w:t>своем</w:t>
      </w:r>
      <w:r>
        <w:rPr>
          <w:rFonts w:ascii="Times New Roman" w:hAnsi="Times New Roman" w:cs="Times New Roman"/>
          <w:sz w:val="28"/>
          <w:szCs w:val="28"/>
        </w:rPr>
        <w:t xml:space="preserve"> </w:t>
      </w:r>
      <w:r w:rsidRPr="00F275DE">
        <w:rPr>
          <w:rFonts w:ascii="Times New Roman" w:hAnsi="Times New Roman" w:cs="Times New Roman"/>
          <w:sz w:val="28"/>
          <w:szCs w:val="28"/>
        </w:rPr>
        <w:t>развитии,</w:t>
      </w:r>
      <w:r>
        <w:rPr>
          <w:rFonts w:ascii="Times New Roman" w:hAnsi="Times New Roman" w:cs="Times New Roman"/>
          <w:sz w:val="28"/>
          <w:szCs w:val="28"/>
        </w:rPr>
        <w:t xml:space="preserve"> </w:t>
      </w:r>
      <w:r w:rsidRPr="00F275DE">
        <w:rPr>
          <w:rFonts w:ascii="Times New Roman" w:hAnsi="Times New Roman" w:cs="Times New Roman"/>
          <w:sz w:val="28"/>
          <w:szCs w:val="28"/>
        </w:rPr>
        <w:t>российский</w:t>
      </w:r>
      <w:r>
        <w:rPr>
          <w:rFonts w:ascii="Times New Roman" w:hAnsi="Times New Roman" w:cs="Times New Roman"/>
          <w:sz w:val="28"/>
          <w:szCs w:val="28"/>
        </w:rPr>
        <w:t xml:space="preserve"> </w:t>
      </w:r>
      <w:r w:rsidRPr="00F275DE">
        <w:rPr>
          <w:rFonts w:ascii="Times New Roman" w:hAnsi="Times New Roman" w:cs="Times New Roman"/>
          <w:sz w:val="28"/>
          <w:szCs w:val="28"/>
        </w:rPr>
        <w:t>рынок</w:t>
      </w:r>
      <w:r>
        <w:rPr>
          <w:rFonts w:ascii="Times New Roman" w:hAnsi="Times New Roman" w:cs="Times New Roman"/>
          <w:sz w:val="28"/>
          <w:szCs w:val="28"/>
        </w:rPr>
        <w:t xml:space="preserve"> </w:t>
      </w:r>
      <w:r w:rsidRPr="00F275DE">
        <w:rPr>
          <w:rFonts w:ascii="Times New Roman" w:hAnsi="Times New Roman" w:cs="Times New Roman"/>
          <w:sz w:val="28"/>
          <w:szCs w:val="28"/>
        </w:rPr>
        <w:t>ценных</w:t>
      </w:r>
      <w:r>
        <w:rPr>
          <w:rFonts w:ascii="Times New Roman" w:hAnsi="Times New Roman" w:cs="Times New Roman"/>
          <w:sz w:val="28"/>
          <w:szCs w:val="28"/>
        </w:rPr>
        <w:t xml:space="preserve"> </w:t>
      </w:r>
      <w:r w:rsidRPr="00F275DE">
        <w:rPr>
          <w:rFonts w:ascii="Times New Roman" w:hAnsi="Times New Roman" w:cs="Times New Roman"/>
          <w:sz w:val="28"/>
          <w:szCs w:val="28"/>
        </w:rPr>
        <w:t>бумаг</w:t>
      </w:r>
      <w:r>
        <w:rPr>
          <w:rFonts w:ascii="Times New Roman" w:hAnsi="Times New Roman" w:cs="Times New Roman"/>
          <w:sz w:val="28"/>
          <w:szCs w:val="28"/>
        </w:rPr>
        <w:t xml:space="preserve"> </w:t>
      </w:r>
      <w:r w:rsidRPr="00F275DE">
        <w:rPr>
          <w:rFonts w:ascii="Times New Roman" w:hAnsi="Times New Roman" w:cs="Times New Roman"/>
          <w:sz w:val="28"/>
          <w:szCs w:val="28"/>
        </w:rPr>
        <w:t>имеет</w:t>
      </w:r>
      <w:r>
        <w:rPr>
          <w:rFonts w:ascii="Times New Roman" w:hAnsi="Times New Roman" w:cs="Times New Roman"/>
          <w:sz w:val="28"/>
          <w:szCs w:val="28"/>
        </w:rPr>
        <w:t xml:space="preserve"> </w:t>
      </w:r>
      <w:r w:rsidRPr="00F275DE">
        <w:rPr>
          <w:rFonts w:ascii="Times New Roman" w:hAnsi="Times New Roman" w:cs="Times New Roman"/>
          <w:sz w:val="28"/>
          <w:szCs w:val="28"/>
        </w:rPr>
        <w:t>более</w:t>
      </w:r>
      <w:r>
        <w:rPr>
          <w:rFonts w:ascii="Times New Roman" w:hAnsi="Times New Roman" w:cs="Times New Roman"/>
          <w:sz w:val="28"/>
          <w:szCs w:val="28"/>
        </w:rPr>
        <w:t xml:space="preserve"> </w:t>
      </w:r>
      <w:r w:rsidRPr="00F275DE">
        <w:rPr>
          <w:rFonts w:ascii="Times New Roman" w:hAnsi="Times New Roman" w:cs="Times New Roman"/>
          <w:sz w:val="28"/>
          <w:szCs w:val="28"/>
        </w:rPr>
        <w:t>широкий</w:t>
      </w:r>
      <w:r>
        <w:rPr>
          <w:rFonts w:ascii="Times New Roman" w:hAnsi="Times New Roman" w:cs="Times New Roman"/>
          <w:sz w:val="28"/>
          <w:szCs w:val="28"/>
        </w:rPr>
        <w:t xml:space="preserve"> </w:t>
      </w:r>
      <w:r w:rsidRPr="00F275DE">
        <w:rPr>
          <w:rFonts w:ascii="Times New Roman" w:hAnsi="Times New Roman" w:cs="Times New Roman"/>
          <w:sz w:val="28"/>
          <w:szCs w:val="28"/>
        </w:rPr>
        <w:t>потенциал</w:t>
      </w:r>
      <w:r>
        <w:rPr>
          <w:rFonts w:ascii="Times New Roman" w:hAnsi="Times New Roman" w:cs="Times New Roman"/>
          <w:sz w:val="28"/>
          <w:szCs w:val="28"/>
        </w:rPr>
        <w:t xml:space="preserve"> </w:t>
      </w:r>
      <w:r w:rsidRPr="00F275DE">
        <w:rPr>
          <w:rFonts w:ascii="Times New Roman" w:hAnsi="Times New Roman" w:cs="Times New Roman"/>
          <w:sz w:val="28"/>
          <w:szCs w:val="28"/>
        </w:rPr>
        <w:t>для дальнейшего</w:t>
      </w:r>
      <w:r>
        <w:rPr>
          <w:rFonts w:ascii="Times New Roman" w:hAnsi="Times New Roman" w:cs="Times New Roman"/>
          <w:sz w:val="28"/>
          <w:szCs w:val="28"/>
        </w:rPr>
        <w:t xml:space="preserve"> </w:t>
      </w:r>
      <w:r w:rsidRPr="00F275DE">
        <w:rPr>
          <w:rFonts w:ascii="Times New Roman" w:hAnsi="Times New Roman" w:cs="Times New Roman"/>
          <w:sz w:val="28"/>
          <w:szCs w:val="28"/>
        </w:rPr>
        <w:t>развития,</w:t>
      </w:r>
      <w:r>
        <w:rPr>
          <w:rFonts w:ascii="Times New Roman" w:hAnsi="Times New Roman" w:cs="Times New Roman"/>
          <w:sz w:val="28"/>
          <w:szCs w:val="28"/>
        </w:rPr>
        <w:t xml:space="preserve"> </w:t>
      </w:r>
      <w:r w:rsidRPr="00F275DE">
        <w:rPr>
          <w:rFonts w:ascii="Times New Roman" w:hAnsi="Times New Roman" w:cs="Times New Roman"/>
          <w:sz w:val="28"/>
          <w:szCs w:val="28"/>
        </w:rPr>
        <w:t>идя</w:t>
      </w:r>
      <w:r>
        <w:rPr>
          <w:rFonts w:ascii="Times New Roman" w:hAnsi="Times New Roman" w:cs="Times New Roman"/>
          <w:sz w:val="28"/>
          <w:szCs w:val="28"/>
        </w:rPr>
        <w:t xml:space="preserve"> </w:t>
      </w:r>
      <w:r w:rsidRPr="00F275DE">
        <w:rPr>
          <w:rFonts w:ascii="Times New Roman" w:hAnsi="Times New Roman" w:cs="Times New Roman"/>
          <w:sz w:val="28"/>
          <w:szCs w:val="28"/>
        </w:rPr>
        <w:t>в ногу с НТП.</w:t>
      </w:r>
    </w:p>
    <w:p w:rsidR="00941C90" w:rsidRDefault="009214AA" w:rsidP="00104328">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Исходя из этой главы, мы узнали</w:t>
      </w:r>
      <w:r w:rsidR="00941C90">
        <w:rPr>
          <w:rFonts w:ascii="Times New Roman" w:hAnsi="Times New Roman" w:cs="Times New Roman"/>
          <w:sz w:val="28"/>
          <w:szCs w:val="28"/>
        </w:rPr>
        <w:t>, как</w:t>
      </w:r>
      <w:r w:rsidR="00555B6A">
        <w:rPr>
          <w:rFonts w:ascii="Times New Roman" w:hAnsi="Times New Roman" w:cs="Times New Roman"/>
          <w:sz w:val="28"/>
          <w:szCs w:val="28"/>
        </w:rPr>
        <w:t xml:space="preserve"> установился рынок ценных бумаг,</w:t>
      </w:r>
      <w:r w:rsidR="00941C90">
        <w:rPr>
          <w:rFonts w:ascii="Times New Roman" w:hAnsi="Times New Roman" w:cs="Times New Roman"/>
          <w:sz w:val="28"/>
          <w:szCs w:val="28"/>
        </w:rPr>
        <w:t xml:space="preserve"> как реализовывались его функции функций и какие сейчас тенденции развития рынка ценных бумаг.</w:t>
      </w:r>
    </w:p>
    <w:p w:rsidR="00941C90" w:rsidRPr="00687562" w:rsidRDefault="00941C90" w:rsidP="0065541C">
      <w:pPr>
        <w:spacing w:after="0" w:line="360" w:lineRule="auto"/>
        <w:ind w:firstLine="709"/>
        <w:jc w:val="both"/>
        <w:rPr>
          <w:rFonts w:ascii="Times New Roman" w:hAnsi="Times New Roman" w:cs="Times New Roman"/>
          <w:sz w:val="28"/>
          <w:szCs w:val="28"/>
        </w:rPr>
      </w:pPr>
    </w:p>
    <w:p w:rsidR="000D4F50" w:rsidRPr="00104328" w:rsidRDefault="000D4F50" w:rsidP="00104328">
      <w:pPr>
        <w:pStyle w:val="1"/>
        <w:spacing w:before="0" w:line="360" w:lineRule="auto"/>
        <w:jc w:val="both"/>
        <w:rPr>
          <w:rFonts w:ascii="Times New Roman" w:hAnsi="Times New Roman" w:cs="Times New Roman"/>
          <w:b/>
          <w:color w:val="auto"/>
          <w:sz w:val="28"/>
        </w:rPr>
      </w:pPr>
    </w:p>
    <w:p w:rsidR="000D4F50" w:rsidRDefault="000D4F50" w:rsidP="0065541C">
      <w:pPr>
        <w:spacing w:after="0" w:line="360" w:lineRule="auto"/>
        <w:ind w:firstLine="709"/>
        <w:jc w:val="center"/>
        <w:rPr>
          <w:rFonts w:ascii="Times New Roman" w:eastAsia="Calibri" w:hAnsi="Times New Roman" w:cs="Times New Roman"/>
          <w:b/>
          <w:bCs/>
          <w:color w:val="000000"/>
          <w:sz w:val="28"/>
          <w:szCs w:val="28"/>
        </w:rPr>
      </w:pPr>
    </w:p>
    <w:p w:rsidR="0065541C" w:rsidRPr="002F0254" w:rsidRDefault="002F0254" w:rsidP="002F0254">
      <w:pPr>
        <w:pStyle w:val="1"/>
        <w:spacing w:before="0" w:line="360" w:lineRule="auto"/>
        <w:ind w:firstLine="709"/>
        <w:jc w:val="both"/>
        <w:rPr>
          <w:rFonts w:ascii="Times New Roman" w:eastAsia="Calibri" w:hAnsi="Times New Roman" w:cs="Times New Roman"/>
          <w:b/>
          <w:color w:val="auto"/>
          <w:sz w:val="28"/>
        </w:rPr>
      </w:pPr>
      <w:r>
        <w:rPr>
          <w:rFonts w:ascii="Times New Roman" w:eastAsia="Calibri" w:hAnsi="Times New Roman" w:cs="Times New Roman"/>
          <w:b/>
          <w:color w:val="auto"/>
          <w:sz w:val="28"/>
        </w:rPr>
        <w:lastRenderedPageBreak/>
        <w:t xml:space="preserve">                                        </w:t>
      </w:r>
      <w:bookmarkStart w:id="12" w:name="_Toc137507089"/>
      <w:r w:rsidR="0065541C" w:rsidRPr="002F0254">
        <w:rPr>
          <w:rFonts w:ascii="Times New Roman" w:eastAsia="Calibri" w:hAnsi="Times New Roman" w:cs="Times New Roman"/>
          <w:b/>
          <w:color w:val="auto"/>
          <w:sz w:val="28"/>
        </w:rPr>
        <w:t>ЗАКЛЮЧЕНИЕ</w:t>
      </w:r>
      <w:bookmarkEnd w:id="12"/>
    </w:p>
    <w:p w:rsidR="0065541C" w:rsidRDefault="0065541C" w:rsidP="0065541C">
      <w:pPr>
        <w:spacing w:after="0" w:line="360" w:lineRule="auto"/>
        <w:ind w:firstLine="709"/>
        <w:jc w:val="both"/>
        <w:rPr>
          <w:rFonts w:ascii="Times New Roman" w:hAnsi="Times New Roman" w:cs="Times New Roman"/>
          <w:sz w:val="28"/>
          <w:szCs w:val="28"/>
        </w:rPr>
      </w:pPr>
    </w:p>
    <w:p w:rsidR="000D4F50" w:rsidRDefault="000D4F50" w:rsidP="00104328">
      <w:pPr>
        <w:spacing w:after="0" w:line="360" w:lineRule="auto"/>
        <w:ind w:left="-567" w:firstLine="567"/>
        <w:jc w:val="both"/>
        <w:rPr>
          <w:rFonts w:ascii="Times New Roman" w:hAnsi="Times New Roman" w:cs="Times New Roman"/>
          <w:sz w:val="28"/>
          <w:szCs w:val="28"/>
        </w:rPr>
      </w:pPr>
      <w:r w:rsidRPr="000D4F50">
        <w:rPr>
          <w:rFonts w:ascii="Times New Roman" w:hAnsi="Times New Roman" w:cs="Times New Roman"/>
          <w:sz w:val="28"/>
          <w:szCs w:val="28"/>
        </w:rPr>
        <w:t>В</w:t>
      </w:r>
      <w:r>
        <w:rPr>
          <w:rFonts w:ascii="Times New Roman" w:hAnsi="Times New Roman" w:cs="Times New Roman"/>
          <w:sz w:val="28"/>
          <w:szCs w:val="28"/>
        </w:rPr>
        <w:t xml:space="preserve"> </w:t>
      </w:r>
      <w:r w:rsidRPr="000D4F50">
        <w:rPr>
          <w:rFonts w:ascii="Times New Roman" w:hAnsi="Times New Roman" w:cs="Times New Roman"/>
          <w:sz w:val="28"/>
          <w:szCs w:val="28"/>
        </w:rPr>
        <w:t>заключение</w:t>
      </w:r>
      <w:r>
        <w:rPr>
          <w:rFonts w:ascii="Times New Roman" w:hAnsi="Times New Roman" w:cs="Times New Roman"/>
          <w:sz w:val="28"/>
          <w:szCs w:val="28"/>
        </w:rPr>
        <w:t xml:space="preserve"> </w:t>
      </w:r>
      <w:r w:rsidRPr="000D4F50">
        <w:rPr>
          <w:rFonts w:ascii="Times New Roman" w:hAnsi="Times New Roman" w:cs="Times New Roman"/>
          <w:sz w:val="28"/>
          <w:szCs w:val="28"/>
        </w:rPr>
        <w:t>следует</w:t>
      </w:r>
      <w:r>
        <w:rPr>
          <w:rFonts w:ascii="Times New Roman" w:hAnsi="Times New Roman" w:cs="Times New Roman"/>
          <w:sz w:val="28"/>
          <w:szCs w:val="28"/>
        </w:rPr>
        <w:t xml:space="preserve"> </w:t>
      </w:r>
      <w:r w:rsidRPr="000D4F50">
        <w:rPr>
          <w:rFonts w:ascii="Times New Roman" w:hAnsi="Times New Roman" w:cs="Times New Roman"/>
          <w:sz w:val="28"/>
          <w:szCs w:val="28"/>
        </w:rPr>
        <w:t>отметить,</w:t>
      </w:r>
      <w:r>
        <w:rPr>
          <w:rFonts w:ascii="Times New Roman" w:hAnsi="Times New Roman" w:cs="Times New Roman"/>
          <w:sz w:val="28"/>
          <w:szCs w:val="28"/>
        </w:rPr>
        <w:t xml:space="preserve"> </w:t>
      </w:r>
      <w:r w:rsidRPr="000D4F50">
        <w:rPr>
          <w:rFonts w:ascii="Times New Roman" w:hAnsi="Times New Roman" w:cs="Times New Roman"/>
          <w:sz w:val="28"/>
          <w:szCs w:val="28"/>
        </w:rPr>
        <w:t>что</w:t>
      </w:r>
      <w:r>
        <w:rPr>
          <w:rFonts w:ascii="Times New Roman" w:hAnsi="Times New Roman" w:cs="Times New Roman"/>
          <w:sz w:val="28"/>
          <w:szCs w:val="28"/>
        </w:rPr>
        <w:t xml:space="preserve"> </w:t>
      </w:r>
      <w:r w:rsidRPr="000D4F50">
        <w:rPr>
          <w:rFonts w:ascii="Times New Roman" w:hAnsi="Times New Roman" w:cs="Times New Roman"/>
          <w:sz w:val="28"/>
          <w:szCs w:val="28"/>
        </w:rPr>
        <w:t>фондовые</w:t>
      </w:r>
      <w:r>
        <w:rPr>
          <w:rFonts w:ascii="Times New Roman" w:hAnsi="Times New Roman" w:cs="Times New Roman"/>
          <w:sz w:val="28"/>
          <w:szCs w:val="28"/>
        </w:rPr>
        <w:t xml:space="preserve"> </w:t>
      </w:r>
      <w:r w:rsidRPr="000D4F50">
        <w:rPr>
          <w:rFonts w:ascii="Times New Roman" w:hAnsi="Times New Roman" w:cs="Times New Roman"/>
          <w:sz w:val="28"/>
          <w:szCs w:val="28"/>
        </w:rPr>
        <w:t>рынки</w:t>
      </w:r>
      <w:r>
        <w:rPr>
          <w:rFonts w:ascii="Times New Roman" w:hAnsi="Times New Roman" w:cs="Times New Roman"/>
          <w:sz w:val="28"/>
          <w:szCs w:val="28"/>
        </w:rPr>
        <w:t xml:space="preserve"> </w:t>
      </w:r>
      <w:r w:rsidRPr="000D4F50">
        <w:rPr>
          <w:rFonts w:ascii="Times New Roman" w:hAnsi="Times New Roman" w:cs="Times New Roman"/>
          <w:sz w:val="28"/>
          <w:szCs w:val="28"/>
        </w:rPr>
        <w:t>являются</w:t>
      </w:r>
      <w:r>
        <w:rPr>
          <w:rFonts w:ascii="Times New Roman" w:hAnsi="Times New Roman" w:cs="Times New Roman"/>
          <w:sz w:val="28"/>
          <w:szCs w:val="28"/>
        </w:rPr>
        <w:t xml:space="preserve"> </w:t>
      </w:r>
      <w:r w:rsidRPr="000D4F50">
        <w:rPr>
          <w:rFonts w:ascii="Times New Roman" w:hAnsi="Times New Roman" w:cs="Times New Roman"/>
          <w:sz w:val="28"/>
          <w:szCs w:val="28"/>
        </w:rPr>
        <w:t>одними</w:t>
      </w:r>
      <w:r>
        <w:rPr>
          <w:rFonts w:ascii="Times New Roman" w:hAnsi="Times New Roman" w:cs="Times New Roman"/>
          <w:sz w:val="28"/>
          <w:szCs w:val="28"/>
        </w:rPr>
        <w:t xml:space="preserve"> </w:t>
      </w:r>
      <w:r w:rsidRPr="000D4F50">
        <w:rPr>
          <w:rFonts w:ascii="Times New Roman" w:hAnsi="Times New Roman" w:cs="Times New Roman"/>
          <w:sz w:val="28"/>
          <w:szCs w:val="28"/>
        </w:rPr>
        <w:t>из</w:t>
      </w:r>
      <w:r>
        <w:rPr>
          <w:rFonts w:ascii="Times New Roman" w:hAnsi="Times New Roman" w:cs="Times New Roman"/>
          <w:sz w:val="28"/>
          <w:szCs w:val="28"/>
        </w:rPr>
        <w:t xml:space="preserve"> </w:t>
      </w:r>
      <w:r w:rsidRPr="000D4F50">
        <w:rPr>
          <w:rFonts w:ascii="Times New Roman" w:hAnsi="Times New Roman" w:cs="Times New Roman"/>
          <w:sz w:val="28"/>
          <w:szCs w:val="28"/>
        </w:rPr>
        <w:t>самых</w:t>
      </w:r>
      <w:r>
        <w:rPr>
          <w:rFonts w:ascii="Times New Roman" w:hAnsi="Times New Roman" w:cs="Times New Roman"/>
          <w:sz w:val="28"/>
          <w:szCs w:val="28"/>
        </w:rPr>
        <w:t xml:space="preserve"> </w:t>
      </w:r>
      <w:r w:rsidRPr="000D4F50">
        <w:rPr>
          <w:rFonts w:ascii="Times New Roman" w:hAnsi="Times New Roman" w:cs="Times New Roman"/>
          <w:sz w:val="28"/>
          <w:szCs w:val="28"/>
        </w:rPr>
        <w:t>динамичных и сложных рынков в мировой экономике.</w:t>
      </w:r>
      <w:r>
        <w:rPr>
          <w:rFonts w:ascii="Times New Roman" w:hAnsi="Times New Roman" w:cs="Times New Roman"/>
          <w:sz w:val="28"/>
          <w:szCs w:val="28"/>
        </w:rPr>
        <w:t xml:space="preserve"> </w:t>
      </w:r>
      <w:r w:rsidRPr="000D4F50">
        <w:rPr>
          <w:rFonts w:ascii="Times New Roman" w:hAnsi="Times New Roman" w:cs="Times New Roman"/>
          <w:sz w:val="28"/>
          <w:szCs w:val="28"/>
        </w:rPr>
        <w:t>Они</w:t>
      </w:r>
      <w:r>
        <w:rPr>
          <w:rFonts w:ascii="Times New Roman" w:hAnsi="Times New Roman" w:cs="Times New Roman"/>
          <w:sz w:val="28"/>
          <w:szCs w:val="28"/>
        </w:rPr>
        <w:t xml:space="preserve"> </w:t>
      </w:r>
      <w:r w:rsidRPr="000D4F50">
        <w:rPr>
          <w:rFonts w:ascii="Times New Roman" w:hAnsi="Times New Roman" w:cs="Times New Roman"/>
          <w:sz w:val="28"/>
          <w:szCs w:val="28"/>
        </w:rPr>
        <w:t>играют</w:t>
      </w:r>
      <w:r>
        <w:rPr>
          <w:rFonts w:ascii="Times New Roman" w:hAnsi="Times New Roman" w:cs="Times New Roman"/>
          <w:sz w:val="28"/>
          <w:szCs w:val="28"/>
        </w:rPr>
        <w:t xml:space="preserve"> </w:t>
      </w:r>
      <w:r w:rsidRPr="000D4F50">
        <w:rPr>
          <w:rFonts w:ascii="Times New Roman" w:hAnsi="Times New Roman" w:cs="Times New Roman"/>
          <w:sz w:val="28"/>
          <w:szCs w:val="28"/>
        </w:rPr>
        <w:t>важную роль в формировании капитала для компаний и</w:t>
      </w:r>
      <w:r>
        <w:rPr>
          <w:rFonts w:ascii="Times New Roman" w:hAnsi="Times New Roman" w:cs="Times New Roman"/>
          <w:sz w:val="28"/>
          <w:szCs w:val="28"/>
        </w:rPr>
        <w:t xml:space="preserve"> </w:t>
      </w:r>
      <w:r w:rsidRPr="000D4F50">
        <w:rPr>
          <w:rFonts w:ascii="Times New Roman" w:hAnsi="Times New Roman" w:cs="Times New Roman"/>
          <w:sz w:val="28"/>
          <w:szCs w:val="28"/>
        </w:rPr>
        <w:t>инвесторов</w:t>
      </w:r>
      <w:r>
        <w:rPr>
          <w:rFonts w:ascii="Times New Roman" w:hAnsi="Times New Roman" w:cs="Times New Roman"/>
          <w:sz w:val="28"/>
          <w:szCs w:val="28"/>
        </w:rPr>
        <w:t xml:space="preserve"> </w:t>
      </w:r>
      <w:r w:rsidRPr="000D4F50">
        <w:rPr>
          <w:rFonts w:ascii="Times New Roman" w:hAnsi="Times New Roman" w:cs="Times New Roman"/>
          <w:sz w:val="28"/>
          <w:szCs w:val="28"/>
        </w:rPr>
        <w:t>и</w:t>
      </w:r>
      <w:r>
        <w:rPr>
          <w:rFonts w:ascii="Times New Roman" w:hAnsi="Times New Roman" w:cs="Times New Roman"/>
          <w:sz w:val="28"/>
          <w:szCs w:val="28"/>
        </w:rPr>
        <w:t xml:space="preserve"> </w:t>
      </w:r>
      <w:r w:rsidRPr="000D4F50">
        <w:rPr>
          <w:rFonts w:ascii="Times New Roman" w:hAnsi="Times New Roman" w:cs="Times New Roman"/>
          <w:sz w:val="28"/>
          <w:szCs w:val="28"/>
        </w:rPr>
        <w:t>могут</w:t>
      </w:r>
      <w:r>
        <w:rPr>
          <w:rFonts w:ascii="Times New Roman" w:hAnsi="Times New Roman" w:cs="Times New Roman"/>
          <w:sz w:val="28"/>
          <w:szCs w:val="28"/>
        </w:rPr>
        <w:t xml:space="preserve"> </w:t>
      </w:r>
      <w:r w:rsidRPr="000D4F50">
        <w:rPr>
          <w:rFonts w:ascii="Times New Roman" w:hAnsi="Times New Roman" w:cs="Times New Roman"/>
          <w:sz w:val="28"/>
          <w:szCs w:val="28"/>
        </w:rPr>
        <w:t>предложить</w:t>
      </w:r>
      <w:r>
        <w:rPr>
          <w:rFonts w:ascii="Times New Roman" w:hAnsi="Times New Roman" w:cs="Times New Roman"/>
          <w:sz w:val="28"/>
          <w:szCs w:val="28"/>
        </w:rPr>
        <w:t xml:space="preserve"> </w:t>
      </w:r>
      <w:r w:rsidRPr="000D4F50">
        <w:rPr>
          <w:rFonts w:ascii="Times New Roman" w:hAnsi="Times New Roman" w:cs="Times New Roman"/>
          <w:sz w:val="28"/>
          <w:szCs w:val="28"/>
        </w:rPr>
        <w:t>значительные</w:t>
      </w:r>
      <w:r>
        <w:rPr>
          <w:rFonts w:ascii="Times New Roman" w:hAnsi="Times New Roman" w:cs="Times New Roman"/>
          <w:sz w:val="28"/>
          <w:szCs w:val="28"/>
        </w:rPr>
        <w:t xml:space="preserve"> </w:t>
      </w:r>
      <w:r w:rsidRPr="000D4F50">
        <w:rPr>
          <w:rFonts w:ascii="Times New Roman" w:hAnsi="Times New Roman" w:cs="Times New Roman"/>
          <w:sz w:val="28"/>
          <w:szCs w:val="28"/>
        </w:rPr>
        <w:t>возможности для заработка.</w:t>
      </w:r>
    </w:p>
    <w:p w:rsidR="00047CD9" w:rsidRDefault="00047CD9" w:rsidP="00104328">
      <w:pPr>
        <w:spacing w:after="0" w:line="360" w:lineRule="auto"/>
        <w:ind w:left="-567" w:firstLine="567"/>
        <w:jc w:val="both"/>
        <w:rPr>
          <w:rFonts w:ascii="Times New Roman" w:hAnsi="Times New Roman" w:cs="Times New Roman"/>
          <w:sz w:val="28"/>
          <w:szCs w:val="28"/>
        </w:rPr>
      </w:pPr>
      <w:r w:rsidRPr="00047CD9">
        <w:rPr>
          <w:rFonts w:ascii="Times New Roman" w:hAnsi="Times New Roman" w:cs="Times New Roman"/>
          <w:sz w:val="28"/>
          <w:szCs w:val="28"/>
        </w:rPr>
        <w:t>Ценные бумаги</w:t>
      </w:r>
      <w:r>
        <w:rPr>
          <w:rFonts w:ascii="Times New Roman" w:hAnsi="Times New Roman" w:cs="Times New Roman"/>
          <w:sz w:val="28"/>
          <w:szCs w:val="28"/>
        </w:rPr>
        <w:t xml:space="preserve"> </w:t>
      </w:r>
      <w:r w:rsidRPr="00047CD9">
        <w:rPr>
          <w:rFonts w:ascii="Times New Roman" w:hAnsi="Times New Roman" w:cs="Times New Roman"/>
          <w:sz w:val="28"/>
          <w:szCs w:val="28"/>
        </w:rPr>
        <w:t>являются</w:t>
      </w:r>
      <w:r>
        <w:rPr>
          <w:rFonts w:ascii="Times New Roman" w:hAnsi="Times New Roman" w:cs="Times New Roman"/>
          <w:sz w:val="28"/>
          <w:szCs w:val="28"/>
        </w:rPr>
        <w:t xml:space="preserve"> </w:t>
      </w:r>
      <w:r w:rsidRPr="00047CD9">
        <w:rPr>
          <w:rFonts w:ascii="Times New Roman" w:hAnsi="Times New Roman" w:cs="Times New Roman"/>
          <w:sz w:val="28"/>
          <w:szCs w:val="28"/>
        </w:rPr>
        <w:t>необходимым</w:t>
      </w:r>
      <w:r>
        <w:rPr>
          <w:rFonts w:ascii="Times New Roman" w:hAnsi="Times New Roman" w:cs="Times New Roman"/>
          <w:sz w:val="28"/>
          <w:szCs w:val="28"/>
        </w:rPr>
        <w:t xml:space="preserve"> </w:t>
      </w:r>
      <w:r w:rsidRPr="00047CD9">
        <w:rPr>
          <w:rFonts w:ascii="Times New Roman" w:hAnsi="Times New Roman" w:cs="Times New Roman"/>
          <w:sz w:val="28"/>
          <w:szCs w:val="28"/>
        </w:rPr>
        <w:t>атрибутом</w:t>
      </w:r>
      <w:r>
        <w:rPr>
          <w:rFonts w:ascii="Times New Roman" w:hAnsi="Times New Roman" w:cs="Times New Roman"/>
          <w:sz w:val="28"/>
          <w:szCs w:val="28"/>
        </w:rPr>
        <w:t xml:space="preserve"> </w:t>
      </w:r>
      <w:r w:rsidRPr="00047CD9">
        <w:rPr>
          <w:rFonts w:ascii="Times New Roman" w:hAnsi="Times New Roman" w:cs="Times New Roman"/>
          <w:sz w:val="28"/>
          <w:szCs w:val="28"/>
        </w:rPr>
        <w:t>рыночной</w:t>
      </w:r>
      <w:r>
        <w:rPr>
          <w:rFonts w:ascii="Times New Roman" w:hAnsi="Times New Roman" w:cs="Times New Roman"/>
          <w:sz w:val="28"/>
          <w:szCs w:val="28"/>
        </w:rPr>
        <w:t xml:space="preserve"> </w:t>
      </w:r>
      <w:r w:rsidRPr="00047CD9">
        <w:rPr>
          <w:rFonts w:ascii="Times New Roman" w:hAnsi="Times New Roman" w:cs="Times New Roman"/>
          <w:sz w:val="28"/>
          <w:szCs w:val="28"/>
        </w:rPr>
        <w:t>экономики.</w:t>
      </w:r>
      <w:r>
        <w:rPr>
          <w:rFonts w:ascii="Times New Roman" w:hAnsi="Times New Roman" w:cs="Times New Roman"/>
          <w:sz w:val="28"/>
          <w:szCs w:val="28"/>
        </w:rPr>
        <w:t xml:space="preserve"> </w:t>
      </w:r>
      <w:r w:rsidRPr="00047CD9">
        <w:rPr>
          <w:rFonts w:ascii="Times New Roman" w:hAnsi="Times New Roman" w:cs="Times New Roman"/>
          <w:sz w:val="28"/>
          <w:szCs w:val="28"/>
        </w:rPr>
        <w:t>Ранее</w:t>
      </w:r>
      <w:r>
        <w:rPr>
          <w:rFonts w:ascii="Times New Roman" w:hAnsi="Times New Roman" w:cs="Times New Roman"/>
          <w:sz w:val="28"/>
          <w:szCs w:val="28"/>
        </w:rPr>
        <w:t xml:space="preserve"> </w:t>
      </w:r>
      <w:r w:rsidRPr="00047CD9">
        <w:rPr>
          <w:rFonts w:ascii="Times New Roman" w:hAnsi="Times New Roman" w:cs="Times New Roman"/>
          <w:sz w:val="28"/>
          <w:szCs w:val="28"/>
        </w:rPr>
        <w:t>в</w:t>
      </w:r>
      <w:r>
        <w:rPr>
          <w:rFonts w:ascii="Times New Roman" w:hAnsi="Times New Roman" w:cs="Times New Roman"/>
          <w:sz w:val="28"/>
          <w:szCs w:val="28"/>
        </w:rPr>
        <w:t xml:space="preserve"> </w:t>
      </w:r>
      <w:r w:rsidRPr="00047CD9">
        <w:rPr>
          <w:rFonts w:ascii="Times New Roman" w:hAnsi="Times New Roman" w:cs="Times New Roman"/>
          <w:sz w:val="28"/>
          <w:szCs w:val="28"/>
        </w:rPr>
        <w:t>обращении</w:t>
      </w:r>
      <w:r>
        <w:rPr>
          <w:rFonts w:ascii="Times New Roman" w:hAnsi="Times New Roman" w:cs="Times New Roman"/>
          <w:sz w:val="28"/>
          <w:szCs w:val="28"/>
        </w:rPr>
        <w:t xml:space="preserve"> </w:t>
      </w:r>
      <w:r w:rsidRPr="00047CD9">
        <w:rPr>
          <w:rFonts w:ascii="Times New Roman" w:hAnsi="Times New Roman" w:cs="Times New Roman"/>
          <w:sz w:val="28"/>
          <w:szCs w:val="28"/>
        </w:rPr>
        <w:t>находилось лишь</w:t>
      </w:r>
      <w:r>
        <w:rPr>
          <w:rFonts w:ascii="Times New Roman" w:hAnsi="Times New Roman" w:cs="Times New Roman"/>
          <w:sz w:val="28"/>
          <w:szCs w:val="28"/>
        </w:rPr>
        <w:t xml:space="preserve"> </w:t>
      </w:r>
      <w:r w:rsidRPr="00047CD9">
        <w:rPr>
          <w:rFonts w:ascii="Times New Roman" w:hAnsi="Times New Roman" w:cs="Times New Roman"/>
          <w:sz w:val="28"/>
          <w:szCs w:val="28"/>
        </w:rPr>
        <w:t>небольшое</w:t>
      </w:r>
      <w:r>
        <w:rPr>
          <w:rFonts w:ascii="Times New Roman" w:hAnsi="Times New Roman" w:cs="Times New Roman"/>
          <w:sz w:val="28"/>
          <w:szCs w:val="28"/>
        </w:rPr>
        <w:t xml:space="preserve"> </w:t>
      </w:r>
      <w:r w:rsidRPr="00047CD9">
        <w:rPr>
          <w:rFonts w:ascii="Times New Roman" w:hAnsi="Times New Roman" w:cs="Times New Roman"/>
          <w:sz w:val="28"/>
          <w:szCs w:val="28"/>
        </w:rPr>
        <w:t>количество ценных бумаг,</w:t>
      </w:r>
      <w:r>
        <w:rPr>
          <w:rFonts w:ascii="Times New Roman" w:hAnsi="Times New Roman" w:cs="Times New Roman"/>
          <w:sz w:val="28"/>
          <w:szCs w:val="28"/>
        </w:rPr>
        <w:t xml:space="preserve"> </w:t>
      </w:r>
      <w:r w:rsidRPr="00047CD9">
        <w:rPr>
          <w:rFonts w:ascii="Times New Roman" w:hAnsi="Times New Roman" w:cs="Times New Roman"/>
          <w:sz w:val="28"/>
          <w:szCs w:val="28"/>
        </w:rPr>
        <w:t>большинство</w:t>
      </w:r>
      <w:r>
        <w:rPr>
          <w:rFonts w:ascii="Times New Roman" w:hAnsi="Times New Roman" w:cs="Times New Roman"/>
          <w:sz w:val="28"/>
          <w:szCs w:val="28"/>
        </w:rPr>
        <w:t xml:space="preserve"> </w:t>
      </w:r>
      <w:r w:rsidRPr="00047CD9">
        <w:rPr>
          <w:rFonts w:ascii="Times New Roman" w:hAnsi="Times New Roman" w:cs="Times New Roman"/>
          <w:sz w:val="28"/>
          <w:szCs w:val="28"/>
        </w:rPr>
        <w:t>из</w:t>
      </w:r>
      <w:r>
        <w:rPr>
          <w:rFonts w:ascii="Times New Roman" w:hAnsi="Times New Roman" w:cs="Times New Roman"/>
          <w:sz w:val="28"/>
          <w:szCs w:val="28"/>
        </w:rPr>
        <w:t xml:space="preserve"> </w:t>
      </w:r>
      <w:r w:rsidRPr="00047CD9">
        <w:rPr>
          <w:rFonts w:ascii="Times New Roman" w:hAnsi="Times New Roman" w:cs="Times New Roman"/>
          <w:sz w:val="28"/>
          <w:szCs w:val="28"/>
        </w:rPr>
        <w:t>которых</w:t>
      </w:r>
      <w:r>
        <w:rPr>
          <w:rFonts w:ascii="Times New Roman" w:hAnsi="Times New Roman" w:cs="Times New Roman"/>
          <w:sz w:val="28"/>
          <w:szCs w:val="28"/>
        </w:rPr>
        <w:t xml:space="preserve"> </w:t>
      </w:r>
      <w:r w:rsidRPr="00047CD9">
        <w:rPr>
          <w:rFonts w:ascii="Times New Roman" w:hAnsi="Times New Roman" w:cs="Times New Roman"/>
          <w:sz w:val="28"/>
          <w:szCs w:val="28"/>
        </w:rPr>
        <w:t>были</w:t>
      </w:r>
      <w:r>
        <w:rPr>
          <w:rFonts w:ascii="Times New Roman" w:hAnsi="Times New Roman" w:cs="Times New Roman"/>
          <w:sz w:val="28"/>
          <w:szCs w:val="28"/>
        </w:rPr>
        <w:t xml:space="preserve"> </w:t>
      </w:r>
      <w:r w:rsidRPr="00047CD9">
        <w:rPr>
          <w:rFonts w:ascii="Times New Roman" w:hAnsi="Times New Roman" w:cs="Times New Roman"/>
          <w:sz w:val="28"/>
          <w:szCs w:val="28"/>
        </w:rPr>
        <w:t>выпущены</w:t>
      </w:r>
      <w:r>
        <w:rPr>
          <w:rFonts w:ascii="Times New Roman" w:hAnsi="Times New Roman" w:cs="Times New Roman"/>
          <w:sz w:val="28"/>
          <w:szCs w:val="28"/>
        </w:rPr>
        <w:t xml:space="preserve"> </w:t>
      </w:r>
      <w:r w:rsidRPr="00047CD9">
        <w:rPr>
          <w:rFonts w:ascii="Times New Roman" w:hAnsi="Times New Roman" w:cs="Times New Roman"/>
          <w:sz w:val="28"/>
          <w:szCs w:val="28"/>
        </w:rPr>
        <w:t>государством. К ним относились</w:t>
      </w:r>
      <w:r>
        <w:rPr>
          <w:rFonts w:ascii="Times New Roman" w:hAnsi="Times New Roman" w:cs="Times New Roman"/>
          <w:sz w:val="28"/>
          <w:szCs w:val="28"/>
        </w:rPr>
        <w:t xml:space="preserve"> </w:t>
      </w:r>
      <w:r w:rsidRPr="00047CD9">
        <w:rPr>
          <w:rFonts w:ascii="Times New Roman" w:hAnsi="Times New Roman" w:cs="Times New Roman"/>
          <w:sz w:val="28"/>
          <w:szCs w:val="28"/>
        </w:rPr>
        <w:t>облигации,</w:t>
      </w:r>
      <w:r>
        <w:rPr>
          <w:rFonts w:ascii="Times New Roman" w:hAnsi="Times New Roman" w:cs="Times New Roman"/>
          <w:sz w:val="28"/>
          <w:szCs w:val="28"/>
        </w:rPr>
        <w:t xml:space="preserve"> </w:t>
      </w:r>
      <w:r w:rsidRPr="00047CD9">
        <w:rPr>
          <w:rFonts w:ascii="Times New Roman" w:hAnsi="Times New Roman" w:cs="Times New Roman"/>
          <w:sz w:val="28"/>
          <w:szCs w:val="28"/>
        </w:rPr>
        <w:t>сберегательные</w:t>
      </w:r>
      <w:r>
        <w:rPr>
          <w:rFonts w:ascii="Times New Roman" w:hAnsi="Times New Roman" w:cs="Times New Roman"/>
          <w:sz w:val="28"/>
          <w:szCs w:val="28"/>
        </w:rPr>
        <w:t xml:space="preserve"> </w:t>
      </w:r>
      <w:r w:rsidRPr="00047CD9">
        <w:rPr>
          <w:rFonts w:ascii="Times New Roman" w:hAnsi="Times New Roman" w:cs="Times New Roman"/>
          <w:sz w:val="28"/>
          <w:szCs w:val="28"/>
        </w:rPr>
        <w:t>векселя</w:t>
      </w:r>
      <w:r>
        <w:rPr>
          <w:rFonts w:ascii="Times New Roman" w:hAnsi="Times New Roman" w:cs="Times New Roman"/>
          <w:sz w:val="28"/>
          <w:szCs w:val="28"/>
        </w:rPr>
        <w:t xml:space="preserve"> </w:t>
      </w:r>
      <w:r w:rsidRPr="00047CD9">
        <w:rPr>
          <w:rFonts w:ascii="Times New Roman" w:hAnsi="Times New Roman" w:cs="Times New Roman"/>
          <w:sz w:val="28"/>
          <w:szCs w:val="28"/>
        </w:rPr>
        <w:t>на предъявителя</w:t>
      </w:r>
      <w:r>
        <w:rPr>
          <w:rFonts w:ascii="Times New Roman" w:hAnsi="Times New Roman" w:cs="Times New Roman"/>
          <w:sz w:val="28"/>
          <w:szCs w:val="28"/>
        </w:rPr>
        <w:t xml:space="preserve"> </w:t>
      </w:r>
      <w:r w:rsidRPr="00047CD9">
        <w:rPr>
          <w:rFonts w:ascii="Times New Roman" w:hAnsi="Times New Roman" w:cs="Times New Roman"/>
          <w:sz w:val="28"/>
          <w:szCs w:val="28"/>
        </w:rPr>
        <w:t>и</w:t>
      </w:r>
      <w:r>
        <w:rPr>
          <w:rFonts w:ascii="Times New Roman" w:hAnsi="Times New Roman" w:cs="Times New Roman"/>
          <w:sz w:val="28"/>
          <w:szCs w:val="28"/>
        </w:rPr>
        <w:t xml:space="preserve"> </w:t>
      </w:r>
      <w:r w:rsidRPr="00047CD9">
        <w:rPr>
          <w:rFonts w:ascii="Times New Roman" w:hAnsi="Times New Roman" w:cs="Times New Roman"/>
          <w:sz w:val="28"/>
          <w:szCs w:val="28"/>
        </w:rPr>
        <w:t>аккредитивы,</w:t>
      </w:r>
      <w:r>
        <w:rPr>
          <w:rFonts w:ascii="Times New Roman" w:hAnsi="Times New Roman" w:cs="Times New Roman"/>
          <w:sz w:val="28"/>
          <w:szCs w:val="28"/>
        </w:rPr>
        <w:t xml:space="preserve"> </w:t>
      </w:r>
      <w:r w:rsidRPr="00047CD9">
        <w:rPr>
          <w:rFonts w:ascii="Times New Roman" w:hAnsi="Times New Roman" w:cs="Times New Roman"/>
          <w:sz w:val="28"/>
          <w:szCs w:val="28"/>
        </w:rPr>
        <w:t>выигрышные</w:t>
      </w:r>
      <w:r>
        <w:rPr>
          <w:rFonts w:ascii="Times New Roman" w:hAnsi="Times New Roman" w:cs="Times New Roman"/>
          <w:sz w:val="28"/>
          <w:szCs w:val="28"/>
        </w:rPr>
        <w:t xml:space="preserve"> </w:t>
      </w:r>
      <w:r w:rsidRPr="00047CD9">
        <w:rPr>
          <w:rFonts w:ascii="Times New Roman" w:hAnsi="Times New Roman" w:cs="Times New Roman"/>
          <w:sz w:val="28"/>
          <w:szCs w:val="28"/>
        </w:rPr>
        <w:t>лотерейные</w:t>
      </w:r>
      <w:r>
        <w:rPr>
          <w:rFonts w:ascii="Times New Roman" w:hAnsi="Times New Roman" w:cs="Times New Roman"/>
          <w:sz w:val="28"/>
          <w:szCs w:val="28"/>
        </w:rPr>
        <w:t xml:space="preserve"> </w:t>
      </w:r>
      <w:r w:rsidRPr="00047CD9">
        <w:rPr>
          <w:rFonts w:ascii="Times New Roman" w:hAnsi="Times New Roman" w:cs="Times New Roman"/>
          <w:sz w:val="28"/>
          <w:szCs w:val="28"/>
        </w:rPr>
        <w:t>билеты</w:t>
      </w:r>
      <w:r>
        <w:rPr>
          <w:rFonts w:ascii="Times New Roman" w:hAnsi="Times New Roman" w:cs="Times New Roman"/>
          <w:sz w:val="28"/>
          <w:szCs w:val="28"/>
        </w:rPr>
        <w:t xml:space="preserve"> </w:t>
      </w:r>
      <w:r w:rsidRPr="00047CD9">
        <w:rPr>
          <w:rFonts w:ascii="Times New Roman" w:hAnsi="Times New Roman" w:cs="Times New Roman"/>
          <w:sz w:val="28"/>
          <w:szCs w:val="28"/>
        </w:rPr>
        <w:t>и</w:t>
      </w:r>
      <w:r>
        <w:rPr>
          <w:rFonts w:ascii="Times New Roman" w:hAnsi="Times New Roman" w:cs="Times New Roman"/>
          <w:sz w:val="28"/>
          <w:szCs w:val="28"/>
        </w:rPr>
        <w:t xml:space="preserve"> </w:t>
      </w:r>
      <w:r w:rsidRPr="00047CD9">
        <w:rPr>
          <w:rFonts w:ascii="Times New Roman" w:hAnsi="Times New Roman" w:cs="Times New Roman"/>
          <w:sz w:val="28"/>
          <w:szCs w:val="28"/>
        </w:rPr>
        <w:t>чеки,</w:t>
      </w:r>
      <w:r>
        <w:rPr>
          <w:rFonts w:ascii="Times New Roman" w:hAnsi="Times New Roman" w:cs="Times New Roman"/>
          <w:sz w:val="28"/>
          <w:szCs w:val="28"/>
        </w:rPr>
        <w:t xml:space="preserve"> </w:t>
      </w:r>
      <w:r w:rsidRPr="00047CD9">
        <w:rPr>
          <w:rFonts w:ascii="Times New Roman" w:hAnsi="Times New Roman" w:cs="Times New Roman"/>
          <w:sz w:val="28"/>
          <w:szCs w:val="28"/>
        </w:rPr>
        <w:t>которые</w:t>
      </w:r>
      <w:r>
        <w:rPr>
          <w:rFonts w:ascii="Times New Roman" w:hAnsi="Times New Roman" w:cs="Times New Roman"/>
          <w:sz w:val="28"/>
          <w:szCs w:val="28"/>
        </w:rPr>
        <w:t xml:space="preserve"> </w:t>
      </w:r>
      <w:r w:rsidRPr="00047CD9">
        <w:rPr>
          <w:rFonts w:ascii="Times New Roman" w:hAnsi="Times New Roman" w:cs="Times New Roman"/>
          <w:sz w:val="28"/>
          <w:szCs w:val="28"/>
        </w:rPr>
        <w:t>могли</w:t>
      </w:r>
      <w:r>
        <w:rPr>
          <w:rFonts w:ascii="Times New Roman" w:hAnsi="Times New Roman" w:cs="Times New Roman"/>
          <w:sz w:val="28"/>
          <w:szCs w:val="28"/>
        </w:rPr>
        <w:t xml:space="preserve"> </w:t>
      </w:r>
      <w:r w:rsidRPr="00047CD9">
        <w:rPr>
          <w:rFonts w:ascii="Times New Roman" w:hAnsi="Times New Roman" w:cs="Times New Roman"/>
          <w:sz w:val="28"/>
          <w:szCs w:val="28"/>
        </w:rPr>
        <w:t>использоваться</w:t>
      </w:r>
      <w:r>
        <w:rPr>
          <w:rFonts w:ascii="Times New Roman" w:hAnsi="Times New Roman" w:cs="Times New Roman"/>
          <w:sz w:val="28"/>
          <w:szCs w:val="28"/>
        </w:rPr>
        <w:t xml:space="preserve"> </w:t>
      </w:r>
      <w:r w:rsidRPr="00047CD9">
        <w:rPr>
          <w:rFonts w:ascii="Times New Roman" w:hAnsi="Times New Roman" w:cs="Times New Roman"/>
          <w:sz w:val="28"/>
          <w:szCs w:val="28"/>
        </w:rPr>
        <w:t>для</w:t>
      </w:r>
      <w:r>
        <w:rPr>
          <w:rFonts w:ascii="Times New Roman" w:hAnsi="Times New Roman" w:cs="Times New Roman"/>
          <w:sz w:val="28"/>
          <w:szCs w:val="28"/>
        </w:rPr>
        <w:t xml:space="preserve"> </w:t>
      </w:r>
      <w:r w:rsidRPr="00047CD9">
        <w:rPr>
          <w:rFonts w:ascii="Times New Roman" w:hAnsi="Times New Roman" w:cs="Times New Roman"/>
          <w:sz w:val="28"/>
          <w:szCs w:val="28"/>
        </w:rPr>
        <w:t>межкорпоративных</w:t>
      </w:r>
      <w:r>
        <w:rPr>
          <w:rFonts w:ascii="Times New Roman" w:hAnsi="Times New Roman" w:cs="Times New Roman"/>
          <w:sz w:val="28"/>
          <w:szCs w:val="28"/>
        </w:rPr>
        <w:t xml:space="preserve"> </w:t>
      </w:r>
      <w:r w:rsidRPr="00047CD9">
        <w:rPr>
          <w:rFonts w:ascii="Times New Roman" w:hAnsi="Times New Roman" w:cs="Times New Roman"/>
          <w:sz w:val="28"/>
          <w:szCs w:val="28"/>
        </w:rPr>
        <w:t>расчетов.</w:t>
      </w:r>
    </w:p>
    <w:p w:rsidR="00920542" w:rsidRPr="00920542" w:rsidRDefault="00920542" w:rsidP="00104328">
      <w:pPr>
        <w:spacing w:after="0" w:line="360" w:lineRule="auto"/>
        <w:ind w:left="-567" w:firstLine="567"/>
        <w:jc w:val="both"/>
        <w:rPr>
          <w:rFonts w:ascii="Times New Roman" w:hAnsi="Times New Roman" w:cs="Times New Roman"/>
          <w:sz w:val="28"/>
          <w:szCs w:val="28"/>
        </w:rPr>
      </w:pPr>
      <w:r w:rsidRPr="00920542">
        <w:rPr>
          <w:rFonts w:ascii="Times New Roman" w:hAnsi="Times New Roman" w:cs="Times New Roman"/>
          <w:sz w:val="28"/>
          <w:szCs w:val="28"/>
        </w:rPr>
        <w:t xml:space="preserve">С переходом России к рыночной экономике оборот ценных бумаг резко возрос, стал формироваться их рынок. Правда он касался лишь так называемых </w:t>
      </w:r>
      <w:r w:rsidR="000063D4">
        <w:rPr>
          <w:rFonts w:ascii="Times New Roman" w:hAnsi="Times New Roman" w:cs="Times New Roman"/>
          <w:sz w:val="28"/>
          <w:szCs w:val="28"/>
        </w:rPr>
        <w:t>«фондовых», или «инвестиционных»</w:t>
      </w:r>
      <w:r w:rsidRPr="00920542">
        <w:rPr>
          <w:rFonts w:ascii="Times New Roman" w:hAnsi="Times New Roman" w:cs="Times New Roman"/>
          <w:sz w:val="28"/>
          <w:szCs w:val="28"/>
        </w:rPr>
        <w:t xml:space="preserve"> ценных бумаг - акций и облигаций, а главное, получил крайне неудовлетворительную правовую регламентацию, недостатки которой составили базу для многих злоупотреблений.</w:t>
      </w:r>
    </w:p>
    <w:p w:rsidR="00920542" w:rsidRPr="00920542" w:rsidRDefault="00920542" w:rsidP="00104328">
      <w:pPr>
        <w:spacing w:after="0" w:line="360" w:lineRule="auto"/>
        <w:ind w:left="-567" w:firstLine="567"/>
        <w:jc w:val="both"/>
        <w:rPr>
          <w:rFonts w:ascii="Times New Roman" w:hAnsi="Times New Roman" w:cs="Times New Roman"/>
          <w:sz w:val="28"/>
          <w:szCs w:val="28"/>
        </w:rPr>
      </w:pPr>
      <w:r w:rsidRPr="00920542">
        <w:rPr>
          <w:rFonts w:ascii="Times New Roman" w:hAnsi="Times New Roman" w:cs="Times New Roman"/>
          <w:sz w:val="28"/>
          <w:szCs w:val="28"/>
        </w:rPr>
        <w:t>Эффективно работающий рынок ценных бумаг выполняет важную макроэкономическую функцию, способствуя перераспределению инвестиционных ресурсов, обеспечивая их концентрацию в наиболее доходных и перспективных отраслях и одновременно отвлекая финансовые ресурсы из отраслей, которые не имеют четко определенных перспектив развития. Таким образом, рынок ценных бумаг является одним из немногих возможных финансовых каналов, по которым сбережения перетекают в инвестиции. В то же время рынок ценных бумаг предоставляет инвесторам возможность хранить и преумножать их сбережения.</w:t>
      </w:r>
    </w:p>
    <w:p w:rsidR="00920542" w:rsidRPr="00920542" w:rsidRDefault="00920542" w:rsidP="00104328">
      <w:pPr>
        <w:spacing w:after="0" w:line="360" w:lineRule="auto"/>
        <w:ind w:left="-567" w:firstLine="567"/>
        <w:jc w:val="both"/>
        <w:rPr>
          <w:rFonts w:ascii="Times New Roman" w:hAnsi="Times New Roman" w:cs="Times New Roman"/>
          <w:sz w:val="28"/>
          <w:szCs w:val="28"/>
        </w:rPr>
      </w:pPr>
      <w:r w:rsidRPr="00920542">
        <w:rPr>
          <w:rFonts w:ascii="Times New Roman" w:hAnsi="Times New Roman" w:cs="Times New Roman"/>
          <w:sz w:val="28"/>
          <w:szCs w:val="28"/>
        </w:rPr>
        <w:t xml:space="preserve">Рынок ценных бумаг входит в структуру финансового рынка как составная часть, объединяя сегменты денежного рынка и рынка капиталов. На рынке ценных бумаг происходит перераспределение капиталов между отраслями и сферами экономики, между территориями и странами, между различными слоями населения. Рынок ценных бумаг, являясь одной из составляющих рыночной экономики, имеет </w:t>
      </w:r>
      <w:r w:rsidRPr="00920542">
        <w:rPr>
          <w:rFonts w:ascii="Times New Roman" w:hAnsi="Times New Roman" w:cs="Times New Roman"/>
          <w:sz w:val="28"/>
          <w:szCs w:val="28"/>
        </w:rPr>
        <w:lastRenderedPageBreak/>
        <w:t>возможности через свои механизмы мобилизовать инвестиционные ресурсы в целях экономического роста, развития научно-технического прогресса, инновационной деятельности, освоения новых производств.</w:t>
      </w:r>
    </w:p>
    <w:p w:rsidR="00920542" w:rsidRPr="00920542" w:rsidRDefault="00C10E75" w:rsidP="00104328">
      <w:pPr>
        <w:spacing w:after="0" w:line="360" w:lineRule="auto"/>
        <w:ind w:left="-567" w:firstLine="567"/>
        <w:jc w:val="both"/>
        <w:rPr>
          <w:rFonts w:ascii="Times New Roman" w:hAnsi="Times New Roman" w:cs="Times New Roman"/>
          <w:sz w:val="28"/>
          <w:szCs w:val="28"/>
        </w:rPr>
      </w:pPr>
      <w:r w:rsidRPr="00C10E75">
        <w:rPr>
          <w:rFonts w:ascii="Times New Roman" w:hAnsi="Times New Roman" w:cs="Times New Roman"/>
          <w:sz w:val="28"/>
          <w:szCs w:val="28"/>
        </w:rPr>
        <w:t>Хотя</w:t>
      </w:r>
      <w:r>
        <w:rPr>
          <w:rFonts w:ascii="Times New Roman" w:hAnsi="Times New Roman" w:cs="Times New Roman"/>
          <w:sz w:val="28"/>
          <w:szCs w:val="28"/>
        </w:rPr>
        <w:t xml:space="preserve"> </w:t>
      </w:r>
      <w:r w:rsidRPr="00C10E75">
        <w:rPr>
          <w:rFonts w:ascii="Times New Roman" w:hAnsi="Times New Roman" w:cs="Times New Roman"/>
          <w:sz w:val="28"/>
          <w:szCs w:val="28"/>
        </w:rPr>
        <w:t>в настоящее время российский фондовый</w:t>
      </w:r>
      <w:r>
        <w:rPr>
          <w:rFonts w:ascii="Times New Roman" w:hAnsi="Times New Roman" w:cs="Times New Roman"/>
          <w:sz w:val="28"/>
          <w:szCs w:val="28"/>
        </w:rPr>
        <w:t xml:space="preserve"> </w:t>
      </w:r>
      <w:r w:rsidRPr="00C10E75">
        <w:rPr>
          <w:rFonts w:ascii="Times New Roman" w:hAnsi="Times New Roman" w:cs="Times New Roman"/>
          <w:sz w:val="28"/>
          <w:szCs w:val="28"/>
        </w:rPr>
        <w:t>рынок</w:t>
      </w:r>
      <w:r>
        <w:rPr>
          <w:rFonts w:ascii="Times New Roman" w:hAnsi="Times New Roman" w:cs="Times New Roman"/>
          <w:sz w:val="28"/>
          <w:szCs w:val="28"/>
        </w:rPr>
        <w:t xml:space="preserve"> </w:t>
      </w:r>
      <w:r w:rsidRPr="00C10E75">
        <w:rPr>
          <w:rFonts w:ascii="Times New Roman" w:hAnsi="Times New Roman" w:cs="Times New Roman"/>
          <w:sz w:val="28"/>
          <w:szCs w:val="28"/>
        </w:rPr>
        <w:t>сталкивается со многими проблемами,</w:t>
      </w:r>
      <w:r>
        <w:rPr>
          <w:rFonts w:ascii="Times New Roman" w:hAnsi="Times New Roman" w:cs="Times New Roman"/>
          <w:sz w:val="28"/>
          <w:szCs w:val="28"/>
        </w:rPr>
        <w:t xml:space="preserve"> </w:t>
      </w:r>
      <w:r w:rsidRPr="00C10E75">
        <w:rPr>
          <w:rFonts w:ascii="Times New Roman" w:hAnsi="Times New Roman" w:cs="Times New Roman"/>
          <w:sz w:val="28"/>
          <w:szCs w:val="28"/>
        </w:rPr>
        <w:t>следует отметить, что это молодой и перспективный рынок, который развивается на основе позитивных</w:t>
      </w:r>
      <w:r>
        <w:rPr>
          <w:rFonts w:ascii="Times New Roman" w:hAnsi="Times New Roman" w:cs="Times New Roman"/>
          <w:sz w:val="28"/>
          <w:szCs w:val="28"/>
        </w:rPr>
        <w:t xml:space="preserve"> </w:t>
      </w:r>
      <w:r w:rsidRPr="00C10E75">
        <w:rPr>
          <w:rFonts w:ascii="Times New Roman" w:hAnsi="Times New Roman" w:cs="Times New Roman"/>
          <w:sz w:val="28"/>
          <w:szCs w:val="28"/>
        </w:rPr>
        <w:t>процессов,</w:t>
      </w:r>
      <w:r>
        <w:rPr>
          <w:rFonts w:ascii="Times New Roman" w:hAnsi="Times New Roman" w:cs="Times New Roman"/>
          <w:sz w:val="28"/>
          <w:szCs w:val="28"/>
        </w:rPr>
        <w:t xml:space="preserve"> </w:t>
      </w:r>
      <w:r w:rsidRPr="00C10E75">
        <w:rPr>
          <w:rFonts w:ascii="Times New Roman" w:hAnsi="Times New Roman" w:cs="Times New Roman"/>
          <w:sz w:val="28"/>
          <w:szCs w:val="28"/>
        </w:rPr>
        <w:t>происходящих в</w:t>
      </w:r>
      <w:r>
        <w:rPr>
          <w:rFonts w:ascii="Times New Roman" w:hAnsi="Times New Roman" w:cs="Times New Roman"/>
          <w:sz w:val="28"/>
          <w:szCs w:val="28"/>
        </w:rPr>
        <w:t xml:space="preserve"> </w:t>
      </w:r>
      <w:r w:rsidRPr="00C10E75">
        <w:rPr>
          <w:rFonts w:ascii="Times New Roman" w:hAnsi="Times New Roman" w:cs="Times New Roman"/>
          <w:sz w:val="28"/>
          <w:szCs w:val="28"/>
        </w:rPr>
        <w:t>экономике,</w:t>
      </w:r>
      <w:r>
        <w:rPr>
          <w:rFonts w:ascii="Times New Roman" w:hAnsi="Times New Roman" w:cs="Times New Roman"/>
          <w:sz w:val="28"/>
          <w:szCs w:val="28"/>
        </w:rPr>
        <w:t xml:space="preserve"> </w:t>
      </w:r>
      <w:r w:rsidRPr="00C10E75">
        <w:rPr>
          <w:rFonts w:ascii="Times New Roman" w:hAnsi="Times New Roman" w:cs="Times New Roman"/>
          <w:sz w:val="28"/>
          <w:szCs w:val="28"/>
        </w:rPr>
        <w:t>таких</w:t>
      </w:r>
      <w:r>
        <w:rPr>
          <w:rFonts w:ascii="Times New Roman" w:hAnsi="Times New Roman" w:cs="Times New Roman"/>
          <w:sz w:val="28"/>
          <w:szCs w:val="28"/>
        </w:rPr>
        <w:t xml:space="preserve"> </w:t>
      </w:r>
      <w:r w:rsidRPr="00C10E75">
        <w:rPr>
          <w:rFonts w:ascii="Times New Roman" w:hAnsi="Times New Roman" w:cs="Times New Roman"/>
          <w:sz w:val="28"/>
          <w:szCs w:val="28"/>
        </w:rPr>
        <w:t>как</w:t>
      </w:r>
      <w:r>
        <w:rPr>
          <w:rFonts w:ascii="Times New Roman" w:hAnsi="Times New Roman" w:cs="Times New Roman"/>
          <w:sz w:val="28"/>
          <w:szCs w:val="28"/>
        </w:rPr>
        <w:t xml:space="preserve"> </w:t>
      </w:r>
      <w:r w:rsidRPr="00C10E75">
        <w:rPr>
          <w:rFonts w:ascii="Times New Roman" w:hAnsi="Times New Roman" w:cs="Times New Roman"/>
          <w:sz w:val="28"/>
          <w:szCs w:val="28"/>
        </w:rPr>
        <w:t>массовый</w:t>
      </w:r>
      <w:r>
        <w:rPr>
          <w:rFonts w:ascii="Times New Roman" w:hAnsi="Times New Roman" w:cs="Times New Roman"/>
          <w:sz w:val="28"/>
          <w:szCs w:val="28"/>
        </w:rPr>
        <w:t xml:space="preserve"> </w:t>
      </w:r>
      <w:r w:rsidRPr="00C10E75">
        <w:rPr>
          <w:rFonts w:ascii="Times New Roman" w:hAnsi="Times New Roman" w:cs="Times New Roman"/>
          <w:sz w:val="28"/>
          <w:szCs w:val="28"/>
        </w:rPr>
        <w:t>выпуск</w:t>
      </w:r>
      <w:r>
        <w:rPr>
          <w:rFonts w:ascii="Times New Roman" w:hAnsi="Times New Roman" w:cs="Times New Roman"/>
          <w:sz w:val="28"/>
          <w:szCs w:val="28"/>
        </w:rPr>
        <w:t xml:space="preserve"> </w:t>
      </w:r>
      <w:r w:rsidRPr="00C10E75">
        <w:rPr>
          <w:rFonts w:ascii="Times New Roman" w:hAnsi="Times New Roman" w:cs="Times New Roman"/>
          <w:sz w:val="28"/>
          <w:szCs w:val="28"/>
        </w:rPr>
        <w:t>ценных бумаг</w:t>
      </w:r>
      <w:r>
        <w:rPr>
          <w:rFonts w:ascii="Times New Roman" w:hAnsi="Times New Roman" w:cs="Times New Roman"/>
          <w:sz w:val="28"/>
          <w:szCs w:val="28"/>
        </w:rPr>
        <w:t xml:space="preserve"> </w:t>
      </w:r>
      <w:r w:rsidRPr="00C10E75">
        <w:rPr>
          <w:rFonts w:ascii="Times New Roman" w:hAnsi="Times New Roman" w:cs="Times New Roman"/>
          <w:sz w:val="28"/>
          <w:szCs w:val="28"/>
        </w:rPr>
        <w:t>после</w:t>
      </w:r>
      <w:r>
        <w:rPr>
          <w:rFonts w:ascii="Times New Roman" w:hAnsi="Times New Roman" w:cs="Times New Roman"/>
          <w:sz w:val="28"/>
          <w:szCs w:val="28"/>
        </w:rPr>
        <w:t xml:space="preserve"> </w:t>
      </w:r>
      <w:r w:rsidRPr="00C10E75">
        <w:rPr>
          <w:rFonts w:ascii="Times New Roman" w:hAnsi="Times New Roman" w:cs="Times New Roman"/>
          <w:sz w:val="28"/>
          <w:szCs w:val="28"/>
        </w:rPr>
        <w:t>приватизации</w:t>
      </w:r>
      <w:r>
        <w:rPr>
          <w:rFonts w:ascii="Times New Roman" w:hAnsi="Times New Roman" w:cs="Times New Roman"/>
          <w:sz w:val="28"/>
          <w:szCs w:val="28"/>
        </w:rPr>
        <w:t xml:space="preserve"> </w:t>
      </w:r>
      <w:r w:rsidRPr="00C10E75">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C10E75">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C10E75">
        <w:rPr>
          <w:rFonts w:ascii="Times New Roman" w:hAnsi="Times New Roman" w:cs="Times New Roman"/>
          <w:sz w:val="28"/>
          <w:szCs w:val="28"/>
        </w:rPr>
        <w:t>и</w:t>
      </w:r>
      <w:r>
        <w:rPr>
          <w:rFonts w:ascii="Times New Roman" w:hAnsi="Times New Roman" w:cs="Times New Roman"/>
          <w:sz w:val="28"/>
          <w:szCs w:val="28"/>
        </w:rPr>
        <w:t xml:space="preserve"> </w:t>
      </w:r>
      <w:r w:rsidRPr="00C10E75">
        <w:rPr>
          <w:rFonts w:ascii="Times New Roman" w:hAnsi="Times New Roman" w:cs="Times New Roman"/>
          <w:sz w:val="28"/>
          <w:szCs w:val="28"/>
        </w:rPr>
        <w:t>быстрое</w:t>
      </w:r>
      <w:r>
        <w:rPr>
          <w:rFonts w:ascii="Times New Roman" w:hAnsi="Times New Roman" w:cs="Times New Roman"/>
          <w:sz w:val="28"/>
          <w:szCs w:val="28"/>
        </w:rPr>
        <w:t xml:space="preserve"> </w:t>
      </w:r>
      <w:r w:rsidRPr="00C10E75">
        <w:rPr>
          <w:rFonts w:ascii="Times New Roman" w:hAnsi="Times New Roman" w:cs="Times New Roman"/>
          <w:sz w:val="28"/>
          <w:szCs w:val="28"/>
        </w:rPr>
        <w:t>создание</w:t>
      </w:r>
      <w:r>
        <w:rPr>
          <w:rFonts w:ascii="Times New Roman" w:hAnsi="Times New Roman" w:cs="Times New Roman"/>
          <w:sz w:val="28"/>
          <w:szCs w:val="28"/>
        </w:rPr>
        <w:t xml:space="preserve"> </w:t>
      </w:r>
      <w:r w:rsidRPr="00C10E75">
        <w:rPr>
          <w:rFonts w:ascii="Times New Roman" w:hAnsi="Times New Roman" w:cs="Times New Roman"/>
          <w:sz w:val="28"/>
          <w:szCs w:val="28"/>
        </w:rPr>
        <w:t>новых коммерческих</w:t>
      </w:r>
      <w:r>
        <w:rPr>
          <w:rFonts w:ascii="Times New Roman" w:hAnsi="Times New Roman" w:cs="Times New Roman"/>
          <w:sz w:val="28"/>
          <w:szCs w:val="28"/>
        </w:rPr>
        <w:t xml:space="preserve"> </w:t>
      </w:r>
      <w:r w:rsidRPr="00C10E75">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C10E75">
        <w:rPr>
          <w:rFonts w:ascii="Times New Roman" w:hAnsi="Times New Roman" w:cs="Times New Roman"/>
          <w:sz w:val="28"/>
          <w:szCs w:val="28"/>
        </w:rPr>
        <w:t>и холдинговых структур,</w:t>
      </w:r>
      <w:r>
        <w:rPr>
          <w:rFonts w:ascii="Times New Roman" w:hAnsi="Times New Roman" w:cs="Times New Roman"/>
          <w:sz w:val="28"/>
          <w:szCs w:val="28"/>
        </w:rPr>
        <w:t xml:space="preserve"> </w:t>
      </w:r>
      <w:r w:rsidRPr="00C10E75">
        <w:rPr>
          <w:rFonts w:ascii="Times New Roman" w:hAnsi="Times New Roman" w:cs="Times New Roman"/>
          <w:sz w:val="28"/>
          <w:szCs w:val="28"/>
        </w:rPr>
        <w:t>привлекающих</w:t>
      </w:r>
      <w:r>
        <w:rPr>
          <w:rFonts w:ascii="Times New Roman" w:hAnsi="Times New Roman" w:cs="Times New Roman"/>
          <w:sz w:val="28"/>
          <w:szCs w:val="28"/>
        </w:rPr>
        <w:t xml:space="preserve"> </w:t>
      </w:r>
      <w:r w:rsidRPr="00C10E75">
        <w:rPr>
          <w:rFonts w:ascii="Times New Roman" w:hAnsi="Times New Roman" w:cs="Times New Roman"/>
          <w:sz w:val="28"/>
          <w:szCs w:val="28"/>
        </w:rPr>
        <w:t>средства на акционерной</w:t>
      </w:r>
      <w:r>
        <w:rPr>
          <w:rFonts w:ascii="Times New Roman" w:hAnsi="Times New Roman" w:cs="Times New Roman"/>
          <w:sz w:val="28"/>
          <w:szCs w:val="28"/>
        </w:rPr>
        <w:t xml:space="preserve"> </w:t>
      </w:r>
      <w:r w:rsidRPr="00C10E75">
        <w:rPr>
          <w:rFonts w:ascii="Times New Roman" w:hAnsi="Times New Roman" w:cs="Times New Roman"/>
          <w:sz w:val="28"/>
          <w:szCs w:val="28"/>
        </w:rPr>
        <w:t>основе.</w:t>
      </w:r>
      <w:r>
        <w:rPr>
          <w:rFonts w:ascii="Times New Roman" w:hAnsi="Times New Roman" w:cs="Times New Roman"/>
          <w:sz w:val="28"/>
          <w:szCs w:val="28"/>
        </w:rPr>
        <w:t xml:space="preserve"> </w:t>
      </w:r>
      <w:r w:rsidRPr="00C10E75">
        <w:rPr>
          <w:rFonts w:ascii="Times New Roman" w:hAnsi="Times New Roman" w:cs="Times New Roman"/>
          <w:sz w:val="28"/>
          <w:szCs w:val="28"/>
        </w:rPr>
        <w:t>Рынок</w:t>
      </w:r>
      <w:r>
        <w:rPr>
          <w:rFonts w:ascii="Times New Roman" w:hAnsi="Times New Roman" w:cs="Times New Roman"/>
          <w:sz w:val="28"/>
          <w:szCs w:val="28"/>
        </w:rPr>
        <w:t xml:space="preserve"> </w:t>
      </w:r>
      <w:r w:rsidRPr="00C10E75">
        <w:rPr>
          <w:rFonts w:ascii="Times New Roman" w:hAnsi="Times New Roman" w:cs="Times New Roman"/>
          <w:sz w:val="28"/>
          <w:szCs w:val="28"/>
        </w:rPr>
        <w:t>ценных</w:t>
      </w:r>
      <w:r>
        <w:rPr>
          <w:rFonts w:ascii="Times New Roman" w:hAnsi="Times New Roman" w:cs="Times New Roman"/>
          <w:sz w:val="28"/>
          <w:szCs w:val="28"/>
        </w:rPr>
        <w:t xml:space="preserve"> </w:t>
      </w:r>
      <w:r w:rsidRPr="00C10E75">
        <w:rPr>
          <w:rFonts w:ascii="Times New Roman" w:hAnsi="Times New Roman" w:cs="Times New Roman"/>
          <w:sz w:val="28"/>
          <w:szCs w:val="28"/>
        </w:rPr>
        <w:t>бумаг</w:t>
      </w:r>
      <w:r>
        <w:rPr>
          <w:rFonts w:ascii="Times New Roman" w:hAnsi="Times New Roman" w:cs="Times New Roman"/>
          <w:sz w:val="28"/>
          <w:szCs w:val="28"/>
        </w:rPr>
        <w:t xml:space="preserve"> </w:t>
      </w:r>
      <w:r w:rsidRPr="00C10E75">
        <w:rPr>
          <w:rFonts w:ascii="Times New Roman" w:hAnsi="Times New Roman" w:cs="Times New Roman"/>
          <w:sz w:val="28"/>
          <w:szCs w:val="28"/>
        </w:rPr>
        <w:t>также</w:t>
      </w:r>
      <w:r>
        <w:rPr>
          <w:rFonts w:ascii="Times New Roman" w:hAnsi="Times New Roman" w:cs="Times New Roman"/>
          <w:sz w:val="28"/>
          <w:szCs w:val="28"/>
        </w:rPr>
        <w:t xml:space="preserve"> </w:t>
      </w:r>
      <w:r w:rsidRPr="00C10E75">
        <w:rPr>
          <w:rFonts w:ascii="Times New Roman" w:hAnsi="Times New Roman" w:cs="Times New Roman"/>
          <w:sz w:val="28"/>
          <w:szCs w:val="28"/>
        </w:rPr>
        <w:t>стал</w:t>
      </w:r>
      <w:r>
        <w:rPr>
          <w:rFonts w:ascii="Times New Roman" w:hAnsi="Times New Roman" w:cs="Times New Roman"/>
          <w:sz w:val="28"/>
          <w:szCs w:val="28"/>
        </w:rPr>
        <w:t xml:space="preserve"> </w:t>
      </w:r>
      <w:r w:rsidRPr="00C10E75">
        <w:rPr>
          <w:rFonts w:ascii="Times New Roman" w:hAnsi="Times New Roman" w:cs="Times New Roman"/>
          <w:sz w:val="28"/>
          <w:szCs w:val="28"/>
        </w:rPr>
        <w:t>источником новых доходов для государства. Рынок</w:t>
      </w:r>
      <w:r>
        <w:rPr>
          <w:rFonts w:ascii="Times New Roman" w:hAnsi="Times New Roman" w:cs="Times New Roman"/>
          <w:sz w:val="28"/>
          <w:szCs w:val="28"/>
        </w:rPr>
        <w:t xml:space="preserve"> </w:t>
      </w:r>
      <w:r w:rsidRPr="00C10E75">
        <w:rPr>
          <w:rFonts w:ascii="Times New Roman" w:hAnsi="Times New Roman" w:cs="Times New Roman"/>
          <w:sz w:val="28"/>
          <w:szCs w:val="28"/>
        </w:rPr>
        <w:t>ценных</w:t>
      </w:r>
      <w:r>
        <w:rPr>
          <w:rFonts w:ascii="Times New Roman" w:hAnsi="Times New Roman" w:cs="Times New Roman"/>
          <w:sz w:val="28"/>
          <w:szCs w:val="28"/>
        </w:rPr>
        <w:t xml:space="preserve"> </w:t>
      </w:r>
      <w:r w:rsidRPr="00C10E75">
        <w:rPr>
          <w:rFonts w:ascii="Times New Roman" w:hAnsi="Times New Roman" w:cs="Times New Roman"/>
          <w:sz w:val="28"/>
          <w:szCs w:val="28"/>
        </w:rPr>
        <w:t>бумаг</w:t>
      </w:r>
      <w:r>
        <w:rPr>
          <w:rFonts w:ascii="Times New Roman" w:hAnsi="Times New Roman" w:cs="Times New Roman"/>
          <w:sz w:val="28"/>
          <w:szCs w:val="28"/>
        </w:rPr>
        <w:t xml:space="preserve"> </w:t>
      </w:r>
      <w:r w:rsidRPr="00C10E75">
        <w:rPr>
          <w:rFonts w:ascii="Times New Roman" w:hAnsi="Times New Roman" w:cs="Times New Roman"/>
          <w:sz w:val="28"/>
          <w:szCs w:val="28"/>
        </w:rPr>
        <w:t>также</w:t>
      </w:r>
      <w:r>
        <w:rPr>
          <w:rFonts w:ascii="Times New Roman" w:hAnsi="Times New Roman" w:cs="Times New Roman"/>
          <w:sz w:val="28"/>
          <w:szCs w:val="28"/>
        </w:rPr>
        <w:t xml:space="preserve"> </w:t>
      </w:r>
      <w:r w:rsidRPr="00C10E75">
        <w:rPr>
          <w:rFonts w:ascii="Times New Roman" w:hAnsi="Times New Roman" w:cs="Times New Roman"/>
          <w:sz w:val="28"/>
          <w:szCs w:val="28"/>
        </w:rPr>
        <w:t>играет важную роль в</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перераспределитель</w:t>
      </w:r>
      <w:r w:rsidRPr="00C10E75">
        <w:rPr>
          <w:rFonts w:ascii="Times New Roman" w:hAnsi="Times New Roman" w:cs="Times New Roman"/>
          <w:sz w:val="28"/>
          <w:szCs w:val="28"/>
        </w:rPr>
        <w:t>ной</w:t>
      </w:r>
      <w:proofErr w:type="spellEnd"/>
      <w:r>
        <w:rPr>
          <w:rFonts w:ascii="Times New Roman" w:hAnsi="Times New Roman" w:cs="Times New Roman"/>
          <w:sz w:val="28"/>
          <w:szCs w:val="28"/>
        </w:rPr>
        <w:t xml:space="preserve"> </w:t>
      </w:r>
      <w:r w:rsidRPr="00C10E75">
        <w:rPr>
          <w:rFonts w:ascii="Times New Roman" w:hAnsi="Times New Roman" w:cs="Times New Roman"/>
          <w:sz w:val="28"/>
          <w:szCs w:val="28"/>
        </w:rPr>
        <w:t>системе</w:t>
      </w:r>
      <w:r>
        <w:rPr>
          <w:rFonts w:ascii="Times New Roman" w:hAnsi="Times New Roman" w:cs="Times New Roman"/>
          <w:sz w:val="28"/>
          <w:szCs w:val="28"/>
        </w:rPr>
        <w:t xml:space="preserve"> </w:t>
      </w:r>
      <w:r w:rsidRPr="00C10E75">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C10E75">
        <w:rPr>
          <w:rFonts w:ascii="Times New Roman" w:hAnsi="Times New Roman" w:cs="Times New Roman"/>
          <w:sz w:val="28"/>
          <w:szCs w:val="28"/>
        </w:rPr>
        <w:t>финансов</w:t>
      </w:r>
      <w:r>
        <w:rPr>
          <w:rFonts w:ascii="Times New Roman" w:hAnsi="Times New Roman" w:cs="Times New Roman"/>
          <w:sz w:val="28"/>
          <w:szCs w:val="28"/>
        </w:rPr>
        <w:t xml:space="preserve"> </w:t>
      </w:r>
      <w:r w:rsidRPr="00C10E75">
        <w:rPr>
          <w:rFonts w:ascii="Times New Roman" w:hAnsi="Times New Roman" w:cs="Times New Roman"/>
          <w:sz w:val="28"/>
          <w:szCs w:val="28"/>
        </w:rPr>
        <w:t>и</w:t>
      </w:r>
      <w:r>
        <w:rPr>
          <w:rFonts w:ascii="Times New Roman" w:hAnsi="Times New Roman" w:cs="Times New Roman"/>
          <w:sz w:val="28"/>
          <w:szCs w:val="28"/>
        </w:rPr>
        <w:t xml:space="preserve"> </w:t>
      </w:r>
      <w:r w:rsidRPr="00C10E75">
        <w:rPr>
          <w:rFonts w:ascii="Times New Roman" w:hAnsi="Times New Roman" w:cs="Times New Roman"/>
          <w:sz w:val="28"/>
          <w:szCs w:val="28"/>
        </w:rPr>
        <w:t>необходим для нормального функционирования рыночной экономики.</w:t>
      </w:r>
      <w:r>
        <w:rPr>
          <w:rFonts w:ascii="Times New Roman" w:hAnsi="Times New Roman" w:cs="Times New Roman"/>
          <w:sz w:val="28"/>
          <w:szCs w:val="28"/>
        </w:rPr>
        <w:t xml:space="preserve"> </w:t>
      </w:r>
      <w:r w:rsidR="00920542" w:rsidRPr="00920542">
        <w:rPr>
          <w:rFonts w:ascii="Times New Roman" w:hAnsi="Times New Roman" w:cs="Times New Roman"/>
          <w:sz w:val="28"/>
          <w:szCs w:val="28"/>
        </w:rPr>
        <w:t>Поэтому восстановление и регулирование развития фондового рынка является одной из первоочередных задач и проблем, стоящих перед правительством, для решения которых необходимо принятие долгосрочной государственной программы развития и регулирования фондового рынка и строгий контроль за ее исполнением.</w:t>
      </w:r>
    </w:p>
    <w:p w:rsidR="00C10E75" w:rsidRDefault="00C10E75" w:rsidP="00104328">
      <w:pPr>
        <w:spacing w:after="0" w:line="360" w:lineRule="auto"/>
        <w:ind w:left="-567" w:firstLine="567"/>
        <w:jc w:val="both"/>
        <w:rPr>
          <w:rFonts w:ascii="Times New Roman" w:hAnsi="Times New Roman" w:cs="Times New Roman"/>
          <w:sz w:val="28"/>
          <w:szCs w:val="28"/>
        </w:rPr>
      </w:pPr>
      <w:r w:rsidRPr="00C10E75">
        <w:rPr>
          <w:rFonts w:ascii="Times New Roman" w:hAnsi="Times New Roman" w:cs="Times New Roman"/>
          <w:sz w:val="28"/>
          <w:szCs w:val="28"/>
        </w:rPr>
        <w:t>Согласно</w:t>
      </w:r>
      <w:r>
        <w:rPr>
          <w:rFonts w:ascii="Times New Roman" w:hAnsi="Times New Roman" w:cs="Times New Roman"/>
          <w:sz w:val="28"/>
          <w:szCs w:val="28"/>
        </w:rPr>
        <w:t xml:space="preserve"> </w:t>
      </w:r>
      <w:r w:rsidRPr="00C10E75">
        <w:rPr>
          <w:rFonts w:ascii="Times New Roman" w:hAnsi="Times New Roman" w:cs="Times New Roman"/>
          <w:sz w:val="28"/>
          <w:szCs w:val="28"/>
        </w:rPr>
        <w:t>общему</w:t>
      </w:r>
      <w:r>
        <w:rPr>
          <w:rFonts w:ascii="Times New Roman" w:hAnsi="Times New Roman" w:cs="Times New Roman"/>
          <w:sz w:val="28"/>
          <w:szCs w:val="28"/>
        </w:rPr>
        <w:t xml:space="preserve"> </w:t>
      </w:r>
      <w:r w:rsidRPr="00C10E75">
        <w:rPr>
          <w:rFonts w:ascii="Times New Roman" w:hAnsi="Times New Roman" w:cs="Times New Roman"/>
          <w:sz w:val="28"/>
          <w:szCs w:val="28"/>
        </w:rPr>
        <w:t>анализу</w:t>
      </w:r>
      <w:r>
        <w:rPr>
          <w:rFonts w:ascii="Times New Roman" w:hAnsi="Times New Roman" w:cs="Times New Roman"/>
          <w:sz w:val="28"/>
          <w:szCs w:val="28"/>
        </w:rPr>
        <w:t xml:space="preserve"> </w:t>
      </w:r>
      <w:r w:rsidRPr="00C10E75">
        <w:rPr>
          <w:rFonts w:ascii="Times New Roman" w:hAnsi="Times New Roman" w:cs="Times New Roman"/>
          <w:sz w:val="28"/>
          <w:szCs w:val="28"/>
        </w:rPr>
        <w:t>этого</w:t>
      </w:r>
      <w:r>
        <w:rPr>
          <w:rFonts w:ascii="Times New Roman" w:hAnsi="Times New Roman" w:cs="Times New Roman"/>
          <w:sz w:val="28"/>
          <w:szCs w:val="28"/>
        </w:rPr>
        <w:t xml:space="preserve"> </w:t>
      </w:r>
      <w:r w:rsidRPr="00C10E75">
        <w:rPr>
          <w:rFonts w:ascii="Times New Roman" w:hAnsi="Times New Roman" w:cs="Times New Roman"/>
          <w:sz w:val="28"/>
          <w:szCs w:val="28"/>
        </w:rPr>
        <w:t>рынка,</w:t>
      </w:r>
      <w:r>
        <w:rPr>
          <w:rFonts w:ascii="Times New Roman" w:hAnsi="Times New Roman" w:cs="Times New Roman"/>
          <w:sz w:val="28"/>
          <w:szCs w:val="28"/>
        </w:rPr>
        <w:t xml:space="preserve"> </w:t>
      </w:r>
      <w:r w:rsidRPr="00C10E75">
        <w:rPr>
          <w:rFonts w:ascii="Times New Roman" w:hAnsi="Times New Roman" w:cs="Times New Roman"/>
          <w:sz w:val="28"/>
          <w:szCs w:val="28"/>
        </w:rPr>
        <w:t>его процветание зависит от</w:t>
      </w:r>
      <w:r>
        <w:rPr>
          <w:rFonts w:ascii="Times New Roman" w:hAnsi="Times New Roman" w:cs="Times New Roman"/>
          <w:sz w:val="28"/>
          <w:szCs w:val="28"/>
        </w:rPr>
        <w:t xml:space="preserve"> </w:t>
      </w:r>
      <w:r w:rsidRPr="00C10E75">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C10E75">
        <w:rPr>
          <w:rFonts w:ascii="Times New Roman" w:hAnsi="Times New Roman" w:cs="Times New Roman"/>
          <w:sz w:val="28"/>
          <w:szCs w:val="28"/>
        </w:rPr>
        <w:t>роста</w:t>
      </w:r>
      <w:r>
        <w:rPr>
          <w:rFonts w:ascii="Times New Roman" w:hAnsi="Times New Roman" w:cs="Times New Roman"/>
          <w:sz w:val="28"/>
          <w:szCs w:val="28"/>
        </w:rPr>
        <w:t xml:space="preserve"> </w:t>
      </w:r>
      <w:r w:rsidRPr="00C10E75">
        <w:rPr>
          <w:rFonts w:ascii="Times New Roman" w:hAnsi="Times New Roman" w:cs="Times New Roman"/>
          <w:sz w:val="28"/>
          <w:szCs w:val="28"/>
        </w:rPr>
        <w:t>и общей стабильности</w:t>
      </w:r>
      <w:r>
        <w:rPr>
          <w:rFonts w:ascii="Times New Roman" w:hAnsi="Times New Roman" w:cs="Times New Roman"/>
          <w:sz w:val="28"/>
          <w:szCs w:val="28"/>
        </w:rPr>
        <w:t xml:space="preserve"> </w:t>
      </w:r>
      <w:r w:rsidRPr="00C10E75">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C10E75">
        <w:rPr>
          <w:rFonts w:ascii="Times New Roman" w:hAnsi="Times New Roman" w:cs="Times New Roman"/>
          <w:sz w:val="28"/>
          <w:szCs w:val="28"/>
        </w:rPr>
        <w:t>системы.</w:t>
      </w:r>
      <w:r>
        <w:rPr>
          <w:rFonts w:ascii="Times New Roman" w:hAnsi="Times New Roman" w:cs="Times New Roman"/>
          <w:sz w:val="28"/>
          <w:szCs w:val="28"/>
        </w:rPr>
        <w:t xml:space="preserve"> </w:t>
      </w:r>
      <w:r w:rsidRPr="00C10E75">
        <w:rPr>
          <w:rFonts w:ascii="Times New Roman" w:hAnsi="Times New Roman" w:cs="Times New Roman"/>
          <w:sz w:val="28"/>
          <w:szCs w:val="28"/>
        </w:rPr>
        <w:t>Инвесторам</w:t>
      </w:r>
      <w:r>
        <w:rPr>
          <w:rFonts w:ascii="Times New Roman" w:hAnsi="Times New Roman" w:cs="Times New Roman"/>
          <w:sz w:val="28"/>
          <w:szCs w:val="28"/>
        </w:rPr>
        <w:t xml:space="preserve"> </w:t>
      </w:r>
      <w:r w:rsidRPr="00C10E75">
        <w:rPr>
          <w:rFonts w:ascii="Times New Roman" w:hAnsi="Times New Roman" w:cs="Times New Roman"/>
          <w:sz w:val="28"/>
          <w:szCs w:val="28"/>
        </w:rPr>
        <w:t>необходимо следить за</w:t>
      </w:r>
      <w:r>
        <w:rPr>
          <w:rFonts w:ascii="Times New Roman" w:hAnsi="Times New Roman" w:cs="Times New Roman"/>
          <w:sz w:val="28"/>
          <w:szCs w:val="28"/>
        </w:rPr>
        <w:t xml:space="preserve"> </w:t>
      </w:r>
      <w:r w:rsidRPr="00C10E75">
        <w:rPr>
          <w:rFonts w:ascii="Times New Roman" w:hAnsi="Times New Roman" w:cs="Times New Roman"/>
          <w:sz w:val="28"/>
          <w:szCs w:val="28"/>
        </w:rPr>
        <w:t>тенденциями</w:t>
      </w:r>
      <w:r>
        <w:rPr>
          <w:rFonts w:ascii="Times New Roman" w:hAnsi="Times New Roman" w:cs="Times New Roman"/>
          <w:sz w:val="28"/>
          <w:szCs w:val="28"/>
        </w:rPr>
        <w:t xml:space="preserve"> </w:t>
      </w:r>
      <w:r w:rsidRPr="00C10E75">
        <w:rPr>
          <w:rFonts w:ascii="Times New Roman" w:hAnsi="Times New Roman" w:cs="Times New Roman"/>
          <w:sz w:val="28"/>
          <w:szCs w:val="28"/>
        </w:rPr>
        <w:t>рынка</w:t>
      </w:r>
      <w:r>
        <w:rPr>
          <w:rFonts w:ascii="Times New Roman" w:hAnsi="Times New Roman" w:cs="Times New Roman"/>
          <w:sz w:val="28"/>
          <w:szCs w:val="28"/>
        </w:rPr>
        <w:t xml:space="preserve"> </w:t>
      </w:r>
      <w:r w:rsidRPr="00C10E75">
        <w:rPr>
          <w:rFonts w:ascii="Times New Roman" w:hAnsi="Times New Roman" w:cs="Times New Roman"/>
          <w:sz w:val="28"/>
          <w:szCs w:val="28"/>
        </w:rPr>
        <w:t>и</w:t>
      </w:r>
      <w:r>
        <w:rPr>
          <w:rFonts w:ascii="Times New Roman" w:hAnsi="Times New Roman" w:cs="Times New Roman"/>
          <w:sz w:val="28"/>
          <w:szCs w:val="28"/>
        </w:rPr>
        <w:t xml:space="preserve"> </w:t>
      </w:r>
      <w:r w:rsidRPr="00C10E75">
        <w:rPr>
          <w:rFonts w:ascii="Times New Roman" w:hAnsi="Times New Roman" w:cs="Times New Roman"/>
          <w:sz w:val="28"/>
          <w:szCs w:val="28"/>
        </w:rPr>
        <w:t>готовиться</w:t>
      </w:r>
      <w:r>
        <w:rPr>
          <w:rFonts w:ascii="Times New Roman" w:hAnsi="Times New Roman" w:cs="Times New Roman"/>
          <w:sz w:val="28"/>
          <w:szCs w:val="28"/>
        </w:rPr>
        <w:t xml:space="preserve"> </w:t>
      </w:r>
      <w:r w:rsidRPr="00C10E75">
        <w:rPr>
          <w:rFonts w:ascii="Times New Roman" w:hAnsi="Times New Roman" w:cs="Times New Roman"/>
          <w:sz w:val="28"/>
          <w:szCs w:val="28"/>
        </w:rPr>
        <w:t>к изменениям, чтобы снизить</w:t>
      </w:r>
      <w:r>
        <w:rPr>
          <w:rFonts w:ascii="Times New Roman" w:hAnsi="Times New Roman" w:cs="Times New Roman"/>
          <w:sz w:val="28"/>
          <w:szCs w:val="28"/>
        </w:rPr>
        <w:t xml:space="preserve"> </w:t>
      </w:r>
      <w:r w:rsidRPr="00C10E75">
        <w:rPr>
          <w:rFonts w:ascii="Times New Roman" w:hAnsi="Times New Roman" w:cs="Times New Roman"/>
          <w:sz w:val="28"/>
          <w:szCs w:val="28"/>
        </w:rPr>
        <w:t>риски</w:t>
      </w:r>
      <w:r>
        <w:rPr>
          <w:rFonts w:ascii="Times New Roman" w:hAnsi="Times New Roman" w:cs="Times New Roman"/>
          <w:sz w:val="28"/>
          <w:szCs w:val="28"/>
        </w:rPr>
        <w:t xml:space="preserve"> </w:t>
      </w:r>
      <w:r w:rsidRPr="00C10E75">
        <w:rPr>
          <w:rFonts w:ascii="Times New Roman" w:hAnsi="Times New Roman" w:cs="Times New Roman"/>
          <w:sz w:val="28"/>
          <w:szCs w:val="28"/>
        </w:rPr>
        <w:t>повысить</w:t>
      </w:r>
      <w:r>
        <w:rPr>
          <w:rFonts w:ascii="Times New Roman" w:hAnsi="Times New Roman" w:cs="Times New Roman"/>
          <w:sz w:val="28"/>
          <w:szCs w:val="28"/>
        </w:rPr>
        <w:t xml:space="preserve"> </w:t>
      </w:r>
      <w:r w:rsidRPr="00C10E75">
        <w:rPr>
          <w:rFonts w:ascii="Times New Roman" w:hAnsi="Times New Roman" w:cs="Times New Roman"/>
          <w:sz w:val="28"/>
          <w:szCs w:val="28"/>
        </w:rPr>
        <w:t>доходность.</w:t>
      </w:r>
    </w:p>
    <w:p w:rsidR="006276C6" w:rsidRPr="00B363B4" w:rsidRDefault="006348F5" w:rsidP="00104328">
      <w:pPr>
        <w:spacing w:after="0" w:line="360" w:lineRule="auto"/>
        <w:ind w:left="-567" w:firstLine="567"/>
        <w:jc w:val="both"/>
        <w:rPr>
          <w:rFonts w:ascii="Times New Roman" w:hAnsi="Times New Roman" w:cs="Times New Roman"/>
          <w:sz w:val="28"/>
          <w:szCs w:val="28"/>
        </w:rPr>
      </w:pPr>
      <w:r w:rsidRPr="00687562">
        <w:rPr>
          <w:rFonts w:ascii="Times New Roman" w:hAnsi="Times New Roman" w:cs="Times New Roman"/>
          <w:sz w:val="28"/>
          <w:szCs w:val="28"/>
        </w:rPr>
        <w:t>В целом, рынок ценных бумаг – это сложная и интересная среда, и знание его особенностей может быть полезно для обычных людей, которые хотят экономически преуспеть и инвестировать свои деньги.</w:t>
      </w:r>
    </w:p>
    <w:p w:rsidR="002F0254" w:rsidRDefault="00E74C6C" w:rsidP="00E74C6C">
      <w:pPr>
        <w:pStyle w:val="1"/>
        <w:rPr>
          <w:rFonts w:ascii="Times New Roman" w:eastAsia="Times New Roman" w:hAnsi="Times New Roman" w:cs="Times New Roman"/>
          <w:color w:val="auto"/>
          <w:sz w:val="28"/>
          <w:lang w:eastAsia="ru-RU"/>
        </w:rPr>
      </w:pPr>
      <w:r>
        <w:rPr>
          <w:rFonts w:ascii="Times New Roman" w:eastAsia="Times New Roman" w:hAnsi="Times New Roman" w:cs="Times New Roman"/>
          <w:color w:val="auto"/>
          <w:sz w:val="28"/>
          <w:lang w:eastAsia="ru-RU"/>
        </w:rPr>
        <w:t xml:space="preserve">               </w:t>
      </w:r>
    </w:p>
    <w:p w:rsidR="00104328" w:rsidRDefault="002F0254" w:rsidP="00104328">
      <w:pPr>
        <w:pStyle w:val="1"/>
        <w:rPr>
          <w:rFonts w:ascii="Times New Roman" w:eastAsia="Times New Roman" w:hAnsi="Times New Roman" w:cs="Times New Roman"/>
          <w:color w:val="auto"/>
          <w:sz w:val="28"/>
          <w:lang w:eastAsia="ru-RU"/>
        </w:rPr>
      </w:pPr>
      <w:r>
        <w:rPr>
          <w:rFonts w:ascii="Times New Roman" w:eastAsia="Times New Roman" w:hAnsi="Times New Roman" w:cs="Times New Roman"/>
          <w:color w:val="auto"/>
          <w:sz w:val="28"/>
          <w:lang w:eastAsia="ru-RU"/>
        </w:rPr>
        <w:t xml:space="preserve">              </w:t>
      </w:r>
    </w:p>
    <w:p w:rsidR="00104328" w:rsidRDefault="00104328" w:rsidP="00E74C6C">
      <w:pPr>
        <w:pStyle w:val="1"/>
        <w:rPr>
          <w:rFonts w:asciiTheme="minorHAnsi" w:eastAsiaTheme="minorHAnsi" w:hAnsiTheme="minorHAnsi" w:cstheme="minorBidi"/>
          <w:color w:val="auto"/>
          <w:sz w:val="22"/>
          <w:szCs w:val="22"/>
          <w:lang w:eastAsia="ru-RU"/>
        </w:rPr>
      </w:pPr>
    </w:p>
    <w:p w:rsidR="00104328" w:rsidRDefault="00104328" w:rsidP="00E74C6C">
      <w:pPr>
        <w:pStyle w:val="1"/>
        <w:rPr>
          <w:rFonts w:asciiTheme="minorHAnsi" w:eastAsiaTheme="minorHAnsi" w:hAnsiTheme="minorHAnsi" w:cstheme="minorBidi"/>
          <w:color w:val="auto"/>
          <w:sz w:val="22"/>
          <w:szCs w:val="22"/>
          <w:lang w:eastAsia="ru-RU"/>
        </w:rPr>
      </w:pPr>
    </w:p>
    <w:p w:rsidR="00104328" w:rsidRPr="00104328" w:rsidRDefault="00104328" w:rsidP="00104328">
      <w:pPr>
        <w:rPr>
          <w:lang w:eastAsia="ru-RU"/>
        </w:rPr>
      </w:pPr>
    </w:p>
    <w:p w:rsidR="0065541C" w:rsidRPr="00E74C6C" w:rsidRDefault="002F0254" w:rsidP="00104328">
      <w:pPr>
        <w:pStyle w:val="1"/>
        <w:ind w:left="-426"/>
        <w:rPr>
          <w:rFonts w:ascii="Times New Roman" w:eastAsia="Times New Roman" w:hAnsi="Times New Roman" w:cs="Times New Roman"/>
          <w:b/>
          <w:color w:val="auto"/>
          <w:sz w:val="28"/>
          <w:lang w:eastAsia="ru-RU"/>
        </w:rPr>
      </w:pPr>
      <w:r>
        <w:rPr>
          <w:rFonts w:ascii="Times New Roman" w:eastAsia="Times New Roman" w:hAnsi="Times New Roman" w:cs="Times New Roman"/>
          <w:color w:val="auto"/>
          <w:sz w:val="28"/>
          <w:lang w:eastAsia="ru-RU"/>
        </w:rPr>
        <w:lastRenderedPageBreak/>
        <w:t xml:space="preserve">  </w:t>
      </w:r>
      <w:r w:rsidR="001A23BF">
        <w:rPr>
          <w:rFonts w:ascii="Times New Roman" w:eastAsia="Times New Roman" w:hAnsi="Times New Roman" w:cs="Times New Roman"/>
          <w:color w:val="auto"/>
          <w:sz w:val="28"/>
          <w:lang w:eastAsia="ru-RU"/>
        </w:rPr>
        <w:t xml:space="preserve">                  </w:t>
      </w:r>
      <w:r>
        <w:rPr>
          <w:rFonts w:ascii="Times New Roman" w:eastAsia="Times New Roman" w:hAnsi="Times New Roman" w:cs="Times New Roman"/>
          <w:color w:val="auto"/>
          <w:sz w:val="28"/>
          <w:lang w:eastAsia="ru-RU"/>
        </w:rPr>
        <w:t xml:space="preserve"> </w:t>
      </w:r>
      <w:bookmarkStart w:id="13" w:name="_Toc137507090"/>
      <w:r w:rsidR="0065541C" w:rsidRPr="00E74C6C">
        <w:rPr>
          <w:rFonts w:ascii="Times New Roman" w:eastAsia="Times New Roman" w:hAnsi="Times New Roman" w:cs="Times New Roman"/>
          <w:b/>
          <w:color w:val="auto"/>
          <w:sz w:val="28"/>
          <w:lang w:eastAsia="ru-RU"/>
        </w:rPr>
        <w:t>СПИСОК ИСПОЛЬЗОВАННОЙ ЛИТЕРАТУРЫ</w:t>
      </w:r>
      <w:bookmarkEnd w:id="13"/>
    </w:p>
    <w:p w:rsidR="00E74C6C" w:rsidRPr="00E74C6C" w:rsidRDefault="00E74C6C" w:rsidP="00E74C6C">
      <w:pPr>
        <w:rPr>
          <w:lang w:eastAsia="ru-RU"/>
        </w:rPr>
      </w:pPr>
    </w:p>
    <w:p w:rsidR="00495C71" w:rsidRDefault="00495C71" w:rsidP="00922F82">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495C71">
        <w:rPr>
          <w:rFonts w:ascii="Times New Roman" w:hAnsi="Times New Roman" w:cs="Times New Roman"/>
          <w:sz w:val="28"/>
          <w:szCs w:val="28"/>
        </w:rPr>
        <w:t>Анесянц</w:t>
      </w:r>
      <w:proofErr w:type="spellEnd"/>
      <w:r w:rsidRPr="00495C71">
        <w:rPr>
          <w:rFonts w:ascii="Times New Roman" w:hAnsi="Times New Roman" w:cs="Times New Roman"/>
          <w:sz w:val="28"/>
          <w:szCs w:val="28"/>
        </w:rPr>
        <w:t xml:space="preserve">, Г. В. Основы функционирования рынка ценных бумаг / Г. В. </w:t>
      </w:r>
      <w:proofErr w:type="spellStart"/>
      <w:r w:rsidRPr="00495C71">
        <w:rPr>
          <w:rFonts w:ascii="Times New Roman" w:hAnsi="Times New Roman" w:cs="Times New Roman"/>
          <w:sz w:val="28"/>
          <w:szCs w:val="28"/>
        </w:rPr>
        <w:t>Анесянц</w:t>
      </w:r>
      <w:proofErr w:type="spellEnd"/>
      <w:r w:rsidRPr="00495C71">
        <w:rPr>
          <w:rFonts w:ascii="Times New Roman" w:hAnsi="Times New Roman" w:cs="Times New Roman"/>
          <w:sz w:val="28"/>
          <w:szCs w:val="28"/>
        </w:rPr>
        <w:t>. – Москва: ЭБТ-Контур, 2017</w:t>
      </w:r>
    </w:p>
    <w:p w:rsidR="00495C71" w:rsidRDefault="00495C71" w:rsidP="00922F82">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495C71">
        <w:rPr>
          <w:rFonts w:ascii="Times New Roman" w:hAnsi="Times New Roman" w:cs="Times New Roman"/>
          <w:sz w:val="28"/>
          <w:szCs w:val="28"/>
        </w:rPr>
        <w:t xml:space="preserve">Алиев, А. Р. Рынок ценных бумаг в России / А.Р. Алиев. - М.: </w:t>
      </w:r>
      <w:proofErr w:type="spellStart"/>
      <w:r w:rsidRPr="00495C71">
        <w:rPr>
          <w:rFonts w:ascii="Times New Roman" w:hAnsi="Times New Roman" w:cs="Times New Roman"/>
          <w:sz w:val="28"/>
          <w:szCs w:val="28"/>
        </w:rPr>
        <w:t>Юнити</w:t>
      </w:r>
      <w:proofErr w:type="spellEnd"/>
      <w:r w:rsidRPr="00495C71">
        <w:rPr>
          <w:rFonts w:ascii="Times New Roman" w:hAnsi="Times New Roman" w:cs="Times New Roman"/>
          <w:sz w:val="28"/>
          <w:szCs w:val="28"/>
        </w:rPr>
        <w:t>-Дана, 2020</w:t>
      </w:r>
    </w:p>
    <w:p w:rsidR="00495C71" w:rsidRDefault="00495C71" w:rsidP="00922F82">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3</w:t>
      </w:r>
      <w:r w:rsidRPr="00495C71">
        <w:rPr>
          <w:rFonts w:ascii="Times New Roman" w:hAnsi="Times New Roman" w:cs="Times New Roman"/>
          <w:sz w:val="28"/>
          <w:szCs w:val="28"/>
        </w:rPr>
        <w:t xml:space="preserve"> </w:t>
      </w:r>
      <w:proofErr w:type="spellStart"/>
      <w:r w:rsidRPr="00495C71">
        <w:rPr>
          <w:rFonts w:ascii="Times New Roman" w:hAnsi="Times New Roman" w:cs="Times New Roman"/>
          <w:sz w:val="28"/>
          <w:szCs w:val="28"/>
        </w:rPr>
        <w:t>Асаул</w:t>
      </w:r>
      <w:proofErr w:type="spellEnd"/>
      <w:r w:rsidRPr="00495C71">
        <w:rPr>
          <w:rFonts w:ascii="Times New Roman" w:hAnsi="Times New Roman" w:cs="Times New Roman"/>
          <w:sz w:val="28"/>
          <w:szCs w:val="28"/>
        </w:rPr>
        <w:t xml:space="preserve">, А. Н. Основы бизнеса на рынке ценных бумаг / А.Н. </w:t>
      </w:r>
      <w:proofErr w:type="spellStart"/>
      <w:r w:rsidRPr="00495C71">
        <w:rPr>
          <w:rFonts w:ascii="Times New Roman" w:hAnsi="Times New Roman" w:cs="Times New Roman"/>
          <w:sz w:val="28"/>
          <w:szCs w:val="28"/>
        </w:rPr>
        <w:t>Асаул</w:t>
      </w:r>
      <w:proofErr w:type="spellEnd"/>
      <w:r w:rsidRPr="00495C71">
        <w:rPr>
          <w:rFonts w:ascii="Times New Roman" w:hAnsi="Times New Roman" w:cs="Times New Roman"/>
          <w:sz w:val="28"/>
          <w:szCs w:val="28"/>
        </w:rPr>
        <w:t xml:space="preserve">, Н.А. </w:t>
      </w:r>
      <w:proofErr w:type="spellStart"/>
      <w:r w:rsidRPr="00495C71">
        <w:rPr>
          <w:rFonts w:ascii="Times New Roman" w:hAnsi="Times New Roman" w:cs="Times New Roman"/>
          <w:sz w:val="28"/>
          <w:szCs w:val="28"/>
        </w:rPr>
        <w:t>Асаул</w:t>
      </w:r>
      <w:proofErr w:type="spellEnd"/>
      <w:r w:rsidRPr="00495C71">
        <w:rPr>
          <w:rFonts w:ascii="Times New Roman" w:hAnsi="Times New Roman" w:cs="Times New Roman"/>
          <w:sz w:val="28"/>
          <w:szCs w:val="28"/>
        </w:rPr>
        <w:t xml:space="preserve">, Р.А. </w:t>
      </w:r>
      <w:proofErr w:type="spellStart"/>
      <w:r w:rsidRPr="00495C71">
        <w:rPr>
          <w:rFonts w:ascii="Times New Roman" w:hAnsi="Times New Roman" w:cs="Times New Roman"/>
          <w:sz w:val="28"/>
          <w:szCs w:val="28"/>
        </w:rPr>
        <w:t>Фалтинский</w:t>
      </w:r>
      <w:proofErr w:type="spellEnd"/>
      <w:r w:rsidRPr="00495C71">
        <w:rPr>
          <w:rFonts w:ascii="Times New Roman" w:hAnsi="Times New Roman" w:cs="Times New Roman"/>
          <w:sz w:val="28"/>
          <w:szCs w:val="28"/>
        </w:rPr>
        <w:t>. - М.: АНО "ИПЭВ", 2022</w:t>
      </w:r>
    </w:p>
    <w:p w:rsidR="00495C71" w:rsidRDefault="00495C71" w:rsidP="00922F82">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4</w:t>
      </w:r>
      <w:r w:rsidRPr="00495C71">
        <w:rPr>
          <w:rFonts w:ascii="Times New Roman" w:hAnsi="Times New Roman" w:cs="Times New Roman"/>
          <w:sz w:val="28"/>
          <w:szCs w:val="28"/>
        </w:rPr>
        <w:t xml:space="preserve"> </w:t>
      </w:r>
      <w:proofErr w:type="spellStart"/>
      <w:r w:rsidRPr="00495C71">
        <w:rPr>
          <w:rFonts w:ascii="Times New Roman" w:hAnsi="Times New Roman" w:cs="Times New Roman"/>
          <w:sz w:val="28"/>
          <w:szCs w:val="28"/>
        </w:rPr>
        <w:t>Боровкова</w:t>
      </w:r>
      <w:proofErr w:type="spellEnd"/>
      <w:r w:rsidRPr="00495C71">
        <w:rPr>
          <w:rFonts w:ascii="Times New Roman" w:hAnsi="Times New Roman" w:cs="Times New Roman"/>
          <w:sz w:val="28"/>
          <w:szCs w:val="28"/>
        </w:rPr>
        <w:t xml:space="preserve">, В. А. Рынок ценных бумаг / В.А. </w:t>
      </w:r>
      <w:proofErr w:type="spellStart"/>
      <w:r w:rsidRPr="00495C71">
        <w:rPr>
          <w:rFonts w:ascii="Times New Roman" w:hAnsi="Times New Roman" w:cs="Times New Roman"/>
          <w:sz w:val="28"/>
          <w:szCs w:val="28"/>
        </w:rPr>
        <w:t>Боровкова</w:t>
      </w:r>
      <w:proofErr w:type="spellEnd"/>
      <w:r w:rsidRPr="00495C71">
        <w:rPr>
          <w:rFonts w:ascii="Times New Roman" w:hAnsi="Times New Roman" w:cs="Times New Roman"/>
          <w:sz w:val="28"/>
          <w:szCs w:val="28"/>
        </w:rPr>
        <w:t xml:space="preserve">, В.А. </w:t>
      </w:r>
      <w:proofErr w:type="spellStart"/>
      <w:r w:rsidRPr="00495C71">
        <w:rPr>
          <w:rFonts w:ascii="Times New Roman" w:hAnsi="Times New Roman" w:cs="Times New Roman"/>
          <w:sz w:val="28"/>
          <w:szCs w:val="28"/>
        </w:rPr>
        <w:t>Боровкова</w:t>
      </w:r>
      <w:proofErr w:type="spellEnd"/>
      <w:r w:rsidRPr="00495C71">
        <w:rPr>
          <w:rFonts w:ascii="Times New Roman" w:hAnsi="Times New Roman" w:cs="Times New Roman"/>
          <w:sz w:val="28"/>
          <w:szCs w:val="28"/>
        </w:rPr>
        <w:t>. - М.: Питер, 2021</w:t>
      </w:r>
    </w:p>
    <w:p w:rsidR="00495C71" w:rsidRDefault="00495C71" w:rsidP="00922F82">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5</w:t>
      </w:r>
      <w:r w:rsidRPr="00495C71">
        <w:rPr>
          <w:rFonts w:ascii="Times New Roman" w:hAnsi="Times New Roman" w:cs="Times New Roman"/>
          <w:sz w:val="28"/>
          <w:szCs w:val="28"/>
        </w:rPr>
        <w:t xml:space="preserve"> Бердникова, Т. Б. Рынок ценных бумаг и биржевое дело – Москва: 2013</w:t>
      </w:r>
    </w:p>
    <w:p w:rsidR="00495C71" w:rsidRP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6</w:t>
      </w:r>
      <w:r w:rsidRPr="00495C71">
        <w:rPr>
          <w:rFonts w:ascii="Times New Roman" w:hAnsi="Times New Roman" w:cs="Times New Roman"/>
          <w:sz w:val="28"/>
          <w:szCs w:val="28"/>
        </w:rPr>
        <w:t xml:space="preserve"> </w:t>
      </w:r>
      <w:proofErr w:type="spellStart"/>
      <w:r w:rsidRPr="00495C71">
        <w:rPr>
          <w:rFonts w:ascii="Times New Roman" w:hAnsi="Times New Roman" w:cs="Times New Roman"/>
          <w:sz w:val="28"/>
          <w:szCs w:val="28"/>
        </w:rPr>
        <w:t>Берзон</w:t>
      </w:r>
      <w:proofErr w:type="spellEnd"/>
      <w:r w:rsidRPr="00495C71">
        <w:rPr>
          <w:rFonts w:ascii="Times New Roman" w:hAnsi="Times New Roman" w:cs="Times New Roman"/>
          <w:sz w:val="28"/>
          <w:szCs w:val="28"/>
        </w:rPr>
        <w:t xml:space="preserve">, Н. И. Фондовый рынок / Н. И. </w:t>
      </w:r>
      <w:proofErr w:type="spellStart"/>
      <w:r w:rsidRPr="00495C71">
        <w:rPr>
          <w:rFonts w:ascii="Times New Roman" w:hAnsi="Times New Roman" w:cs="Times New Roman"/>
          <w:sz w:val="28"/>
          <w:szCs w:val="28"/>
        </w:rPr>
        <w:t>Берзон</w:t>
      </w:r>
      <w:proofErr w:type="spellEnd"/>
      <w:r w:rsidRPr="00495C71">
        <w:rPr>
          <w:rFonts w:ascii="Times New Roman" w:hAnsi="Times New Roman" w:cs="Times New Roman"/>
          <w:sz w:val="28"/>
          <w:szCs w:val="28"/>
        </w:rPr>
        <w:t>. – Москва: «ВИТА-</w:t>
      </w:r>
    </w:p>
    <w:p w:rsidR="00495C71" w:rsidRDefault="00495C71" w:rsidP="00495C71">
      <w:pPr>
        <w:spacing w:after="0" w:line="360" w:lineRule="auto"/>
        <w:ind w:left="-567" w:firstLine="567"/>
        <w:jc w:val="both"/>
        <w:rPr>
          <w:rFonts w:ascii="Times New Roman" w:hAnsi="Times New Roman" w:cs="Times New Roman"/>
          <w:sz w:val="28"/>
          <w:szCs w:val="28"/>
        </w:rPr>
      </w:pPr>
      <w:r w:rsidRPr="00495C71">
        <w:rPr>
          <w:rFonts w:ascii="Times New Roman" w:hAnsi="Times New Roman" w:cs="Times New Roman"/>
          <w:sz w:val="28"/>
          <w:szCs w:val="28"/>
        </w:rPr>
        <w:t>ПРЕСС», 2014</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7</w:t>
      </w:r>
      <w:r w:rsidRPr="00495C71">
        <w:rPr>
          <w:rFonts w:ascii="Times New Roman" w:hAnsi="Times New Roman" w:cs="Times New Roman"/>
          <w:sz w:val="28"/>
          <w:szCs w:val="28"/>
        </w:rPr>
        <w:t xml:space="preserve"> Вадим, Руденко Финансы. Денежное обращение. Кредит. Конспект лек-</w:t>
      </w:r>
      <w:proofErr w:type="spellStart"/>
      <w:r w:rsidRPr="00495C71">
        <w:rPr>
          <w:rFonts w:ascii="Times New Roman" w:hAnsi="Times New Roman" w:cs="Times New Roman"/>
          <w:sz w:val="28"/>
          <w:szCs w:val="28"/>
        </w:rPr>
        <w:t>ций</w:t>
      </w:r>
      <w:proofErr w:type="spellEnd"/>
      <w:r w:rsidRPr="00495C71">
        <w:rPr>
          <w:rFonts w:ascii="Times New Roman" w:hAnsi="Times New Roman" w:cs="Times New Roman"/>
          <w:sz w:val="28"/>
          <w:szCs w:val="28"/>
        </w:rPr>
        <w:t xml:space="preserve"> / Руденко Вадим. - М.: Феникс, 2020</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8</w:t>
      </w:r>
      <w:r w:rsidRPr="00495C71">
        <w:rPr>
          <w:rFonts w:ascii="Times New Roman" w:hAnsi="Times New Roman" w:cs="Times New Roman"/>
          <w:sz w:val="28"/>
          <w:szCs w:val="28"/>
        </w:rPr>
        <w:t xml:space="preserve"> Галанов, В. А. Рынок ценных бумаг: учебник / В. А.  Галанов - Москва: ИНФРА-М, 2017</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9</w:t>
      </w:r>
      <w:r w:rsidRPr="00495C71">
        <w:rPr>
          <w:rFonts w:ascii="Times New Roman" w:hAnsi="Times New Roman" w:cs="Times New Roman"/>
          <w:sz w:val="28"/>
          <w:szCs w:val="28"/>
        </w:rPr>
        <w:t xml:space="preserve"> Гражданский кодекс Российской Федерации – официальный текст. – М.: Издательство ЭЛИТ</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10</w:t>
      </w:r>
      <w:r w:rsidRPr="00495C71">
        <w:rPr>
          <w:rFonts w:ascii="Times New Roman" w:hAnsi="Times New Roman" w:cs="Times New Roman"/>
          <w:sz w:val="28"/>
          <w:szCs w:val="28"/>
        </w:rPr>
        <w:t xml:space="preserve"> Зайцева Л. Г. Посредническая деятельность коммерческих банков на рынке ценных бумаг. М., 2016</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11</w:t>
      </w:r>
      <w:r w:rsidRPr="00495C71">
        <w:rPr>
          <w:rFonts w:ascii="Times New Roman" w:hAnsi="Times New Roman" w:cs="Times New Roman"/>
          <w:sz w:val="28"/>
          <w:szCs w:val="28"/>
        </w:rPr>
        <w:t xml:space="preserve"> Информационное агентство «Росбизнесконсалтинг»: </w:t>
      </w:r>
      <w:hyperlink r:id="rId13" w:history="1">
        <w:r w:rsidRPr="00335366">
          <w:rPr>
            <w:rStyle w:val="a9"/>
            <w:rFonts w:ascii="Times New Roman" w:hAnsi="Times New Roman" w:cs="Times New Roman"/>
            <w:sz w:val="28"/>
            <w:szCs w:val="28"/>
          </w:rPr>
          <w:t>http://ekb.rbc.ru/</w:t>
        </w:r>
      </w:hyperlink>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12</w:t>
      </w:r>
      <w:r w:rsidRPr="00495C71">
        <w:rPr>
          <w:rFonts w:ascii="Times New Roman" w:hAnsi="Times New Roman" w:cs="Times New Roman"/>
          <w:sz w:val="28"/>
          <w:szCs w:val="28"/>
        </w:rPr>
        <w:t xml:space="preserve"> Кирьянов, И. В. Рынок ценных бумаг и биржевое дело / И.В. Кирьянов. - М.: ИНФРА-М, 2021</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13</w:t>
      </w:r>
      <w:r w:rsidRPr="00495C71">
        <w:rPr>
          <w:rFonts w:ascii="Times New Roman" w:hAnsi="Times New Roman" w:cs="Times New Roman"/>
          <w:sz w:val="28"/>
          <w:szCs w:val="28"/>
        </w:rPr>
        <w:t xml:space="preserve"> Миркин, Я. М. Статистика финансовых рынков - Москва: Высшая школа, 2022</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14</w:t>
      </w:r>
      <w:r w:rsidRPr="00495C71">
        <w:rPr>
          <w:rFonts w:ascii="Times New Roman" w:hAnsi="Times New Roman" w:cs="Times New Roman"/>
          <w:sz w:val="28"/>
          <w:szCs w:val="28"/>
        </w:rPr>
        <w:t xml:space="preserve"> Научная статья на тему «Центральный Банк Российской Федерации как </w:t>
      </w:r>
      <w:proofErr w:type="spellStart"/>
      <w:r w:rsidRPr="00495C71">
        <w:rPr>
          <w:rFonts w:ascii="Times New Roman" w:hAnsi="Times New Roman" w:cs="Times New Roman"/>
          <w:sz w:val="28"/>
          <w:szCs w:val="28"/>
        </w:rPr>
        <w:t>мегарегулятор</w:t>
      </w:r>
      <w:proofErr w:type="spellEnd"/>
      <w:r w:rsidRPr="00495C71">
        <w:rPr>
          <w:rFonts w:ascii="Times New Roman" w:hAnsi="Times New Roman" w:cs="Times New Roman"/>
          <w:sz w:val="28"/>
          <w:szCs w:val="28"/>
        </w:rPr>
        <w:t xml:space="preserve"> российского финансового рынка» Д.А. </w:t>
      </w:r>
      <w:proofErr w:type="spellStart"/>
      <w:r w:rsidRPr="00495C71">
        <w:rPr>
          <w:rFonts w:ascii="Times New Roman" w:hAnsi="Times New Roman" w:cs="Times New Roman"/>
          <w:sz w:val="28"/>
          <w:szCs w:val="28"/>
        </w:rPr>
        <w:t>Вавулина</w:t>
      </w:r>
      <w:proofErr w:type="spellEnd"/>
      <w:r w:rsidRPr="00495C71">
        <w:rPr>
          <w:rFonts w:ascii="Times New Roman" w:hAnsi="Times New Roman" w:cs="Times New Roman"/>
          <w:sz w:val="28"/>
          <w:szCs w:val="28"/>
        </w:rPr>
        <w:t xml:space="preserve"> и С.В. </w:t>
      </w:r>
      <w:proofErr w:type="spellStart"/>
      <w:r w:rsidRPr="00495C71">
        <w:rPr>
          <w:rFonts w:ascii="Times New Roman" w:hAnsi="Times New Roman" w:cs="Times New Roman"/>
          <w:sz w:val="28"/>
          <w:szCs w:val="28"/>
        </w:rPr>
        <w:t>Симо</w:t>
      </w:r>
      <w:proofErr w:type="spellEnd"/>
      <w:r w:rsidRPr="00495C71">
        <w:rPr>
          <w:rFonts w:ascii="Times New Roman" w:hAnsi="Times New Roman" w:cs="Times New Roman"/>
          <w:sz w:val="28"/>
          <w:szCs w:val="28"/>
        </w:rPr>
        <w:t>-нова: http://www.fa.ru/fil/orel/science/Documents/simonov_statya_4.pdf</w:t>
      </w:r>
    </w:p>
    <w:p w:rsidR="00495C71" w:rsidRDefault="00495C71" w:rsidP="00922F82">
      <w:pPr>
        <w:spacing w:after="0" w:line="360" w:lineRule="auto"/>
        <w:ind w:left="-567" w:firstLine="567"/>
        <w:jc w:val="both"/>
        <w:rPr>
          <w:rFonts w:ascii="Times New Roman" w:hAnsi="Times New Roman" w:cs="Times New Roman"/>
          <w:sz w:val="28"/>
          <w:szCs w:val="28"/>
        </w:rPr>
      </w:pPr>
    </w:p>
    <w:p w:rsidR="00495C71" w:rsidRP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15</w:t>
      </w:r>
      <w:r w:rsidRPr="00495C71">
        <w:rPr>
          <w:rFonts w:ascii="Times New Roman" w:hAnsi="Times New Roman" w:cs="Times New Roman"/>
          <w:sz w:val="28"/>
          <w:szCs w:val="28"/>
        </w:rPr>
        <w:t xml:space="preserve"> Официальный сайт Министерства финансов РФ. – [Электронный</w:t>
      </w:r>
    </w:p>
    <w:p w:rsidR="00495C71" w:rsidRDefault="00495C71" w:rsidP="00495C71">
      <w:pPr>
        <w:spacing w:after="0" w:line="360" w:lineRule="auto"/>
        <w:ind w:left="-567" w:firstLine="567"/>
        <w:jc w:val="both"/>
        <w:rPr>
          <w:rFonts w:ascii="Times New Roman" w:hAnsi="Times New Roman" w:cs="Times New Roman"/>
          <w:sz w:val="28"/>
          <w:szCs w:val="28"/>
        </w:rPr>
      </w:pPr>
      <w:r w:rsidRPr="00495C71">
        <w:rPr>
          <w:rFonts w:ascii="Times New Roman" w:hAnsi="Times New Roman" w:cs="Times New Roman"/>
          <w:sz w:val="28"/>
          <w:szCs w:val="28"/>
        </w:rPr>
        <w:t xml:space="preserve">ресурс]. – Режим доступа: </w:t>
      </w:r>
      <w:hyperlink r:id="rId14" w:history="1">
        <w:r w:rsidRPr="00335366">
          <w:rPr>
            <w:rStyle w:val="a9"/>
            <w:rFonts w:ascii="Times New Roman" w:hAnsi="Times New Roman" w:cs="Times New Roman"/>
            <w:sz w:val="28"/>
            <w:szCs w:val="28"/>
          </w:rPr>
          <w:t>http://minfin.ru/ru/</w:t>
        </w:r>
      </w:hyperlink>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16</w:t>
      </w:r>
      <w:r w:rsidRPr="00495C71">
        <w:rPr>
          <w:rFonts w:ascii="Times New Roman" w:hAnsi="Times New Roman" w:cs="Times New Roman"/>
          <w:sz w:val="28"/>
          <w:szCs w:val="28"/>
        </w:rPr>
        <w:t xml:space="preserve"> Официальный сайт Московской Биржи: </w:t>
      </w:r>
      <w:hyperlink r:id="rId15" w:history="1">
        <w:r w:rsidRPr="00335366">
          <w:rPr>
            <w:rStyle w:val="a9"/>
            <w:rFonts w:ascii="Times New Roman" w:hAnsi="Times New Roman" w:cs="Times New Roman"/>
            <w:sz w:val="28"/>
            <w:szCs w:val="28"/>
          </w:rPr>
          <w:t>http://moex.com/</w:t>
        </w:r>
      </w:hyperlink>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17</w:t>
      </w:r>
      <w:r w:rsidRPr="00495C71">
        <w:rPr>
          <w:rFonts w:ascii="Times New Roman" w:hAnsi="Times New Roman" w:cs="Times New Roman"/>
          <w:sz w:val="28"/>
          <w:szCs w:val="28"/>
        </w:rPr>
        <w:t xml:space="preserve"> Отв. </w:t>
      </w:r>
      <w:proofErr w:type="spellStart"/>
      <w:r w:rsidRPr="00495C71">
        <w:rPr>
          <w:rFonts w:ascii="Times New Roman" w:hAnsi="Times New Roman" w:cs="Times New Roman"/>
          <w:sz w:val="28"/>
          <w:szCs w:val="28"/>
        </w:rPr>
        <w:t>Берзон</w:t>
      </w:r>
      <w:proofErr w:type="spellEnd"/>
      <w:r w:rsidRPr="00495C71">
        <w:rPr>
          <w:rFonts w:ascii="Times New Roman" w:hAnsi="Times New Roman" w:cs="Times New Roman"/>
          <w:sz w:val="28"/>
          <w:szCs w:val="28"/>
        </w:rPr>
        <w:t xml:space="preserve"> Н.И. Рынок ценных бумаг: </w:t>
      </w:r>
      <w:proofErr w:type="spellStart"/>
      <w:r w:rsidRPr="00495C71">
        <w:rPr>
          <w:rFonts w:ascii="Times New Roman" w:hAnsi="Times New Roman" w:cs="Times New Roman"/>
          <w:sz w:val="28"/>
          <w:szCs w:val="28"/>
        </w:rPr>
        <w:t>Юрайт</w:t>
      </w:r>
      <w:proofErr w:type="spellEnd"/>
      <w:r w:rsidRPr="00495C71">
        <w:rPr>
          <w:rFonts w:ascii="Times New Roman" w:hAnsi="Times New Roman" w:cs="Times New Roman"/>
          <w:sz w:val="28"/>
          <w:szCs w:val="28"/>
        </w:rPr>
        <w:t>, 2021</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18</w:t>
      </w:r>
      <w:r w:rsidRPr="00495C71">
        <w:rPr>
          <w:rFonts w:ascii="Times New Roman" w:hAnsi="Times New Roman" w:cs="Times New Roman"/>
          <w:sz w:val="28"/>
          <w:szCs w:val="28"/>
        </w:rPr>
        <w:t xml:space="preserve"> Официальный сайт Центрального банка РФ. – [Электронный ресурс]. – Режим доступа: </w:t>
      </w:r>
      <w:hyperlink r:id="rId16" w:history="1">
        <w:r w:rsidRPr="00335366">
          <w:rPr>
            <w:rStyle w:val="a9"/>
            <w:rFonts w:ascii="Times New Roman" w:hAnsi="Times New Roman" w:cs="Times New Roman"/>
            <w:sz w:val="28"/>
            <w:szCs w:val="28"/>
          </w:rPr>
          <w:t>http://www.cbr.ru/</w:t>
        </w:r>
      </w:hyperlink>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19</w:t>
      </w:r>
      <w:r w:rsidRPr="00495C71">
        <w:rPr>
          <w:rFonts w:ascii="Times New Roman" w:hAnsi="Times New Roman" w:cs="Times New Roman"/>
          <w:sz w:val="28"/>
          <w:szCs w:val="28"/>
        </w:rPr>
        <w:t xml:space="preserve"> Павлов И. Контроль подлинности документов, ценных бумаг и денежных знаков. М., 2016</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20</w:t>
      </w:r>
      <w:r w:rsidRPr="00495C71">
        <w:rPr>
          <w:rFonts w:ascii="Times New Roman" w:hAnsi="Times New Roman" w:cs="Times New Roman"/>
          <w:sz w:val="28"/>
          <w:szCs w:val="28"/>
        </w:rPr>
        <w:t xml:space="preserve"> Рынок ценных бумаг / В.В. </w:t>
      </w:r>
      <w:r>
        <w:rPr>
          <w:rFonts w:ascii="Times New Roman" w:hAnsi="Times New Roman" w:cs="Times New Roman"/>
          <w:sz w:val="28"/>
          <w:szCs w:val="28"/>
        </w:rPr>
        <w:t xml:space="preserve">Иванов и др. - М.: </w:t>
      </w:r>
      <w:proofErr w:type="spellStart"/>
      <w:r>
        <w:rPr>
          <w:rFonts w:ascii="Times New Roman" w:hAnsi="Times New Roman" w:cs="Times New Roman"/>
          <w:sz w:val="28"/>
          <w:szCs w:val="28"/>
        </w:rPr>
        <w:t>КноРус</w:t>
      </w:r>
      <w:proofErr w:type="spellEnd"/>
      <w:r>
        <w:rPr>
          <w:rFonts w:ascii="Times New Roman" w:hAnsi="Times New Roman" w:cs="Times New Roman"/>
          <w:sz w:val="28"/>
          <w:szCs w:val="28"/>
        </w:rPr>
        <w:t>, 2022</w:t>
      </w:r>
    </w:p>
    <w:p w:rsidR="00495C71" w:rsidRDefault="00495C71" w:rsidP="00495C71">
      <w:pPr>
        <w:spacing w:after="0" w:line="360" w:lineRule="auto"/>
        <w:ind w:left="-567" w:firstLine="567"/>
        <w:jc w:val="both"/>
        <w:rPr>
          <w:rFonts w:ascii="Times New Roman" w:hAnsi="Times New Roman" w:cs="Times New Roman"/>
          <w:sz w:val="28"/>
          <w:szCs w:val="28"/>
        </w:rPr>
      </w:pPr>
      <w:r w:rsidRPr="00495C71">
        <w:rPr>
          <w:rFonts w:ascii="Times New Roman" w:hAnsi="Times New Roman" w:cs="Times New Roman"/>
          <w:sz w:val="28"/>
          <w:szCs w:val="28"/>
        </w:rPr>
        <w:t>21 Стародубцева, Е. Б. Рынок ценных бумаг / Е.Б. Стародубцева. - М.: Форум, Инфра-М, 2019</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22</w:t>
      </w:r>
      <w:r w:rsidRPr="00495C71">
        <w:rPr>
          <w:rFonts w:ascii="Times New Roman" w:hAnsi="Times New Roman" w:cs="Times New Roman"/>
          <w:sz w:val="28"/>
          <w:szCs w:val="28"/>
        </w:rPr>
        <w:t xml:space="preserve"> Селищев, А.С.; </w:t>
      </w:r>
      <w:proofErr w:type="spellStart"/>
      <w:r w:rsidRPr="00495C71">
        <w:rPr>
          <w:rFonts w:ascii="Times New Roman" w:hAnsi="Times New Roman" w:cs="Times New Roman"/>
          <w:sz w:val="28"/>
          <w:szCs w:val="28"/>
        </w:rPr>
        <w:t>Маховикова</w:t>
      </w:r>
      <w:proofErr w:type="spellEnd"/>
      <w:r w:rsidRPr="00495C71">
        <w:rPr>
          <w:rFonts w:ascii="Times New Roman" w:hAnsi="Times New Roman" w:cs="Times New Roman"/>
          <w:sz w:val="28"/>
          <w:szCs w:val="28"/>
        </w:rPr>
        <w:t xml:space="preserve">, Г.А. Рынок ценных бумаг / Г. А. </w:t>
      </w:r>
      <w:proofErr w:type="spellStart"/>
      <w:r w:rsidRPr="00495C71">
        <w:rPr>
          <w:rFonts w:ascii="Times New Roman" w:hAnsi="Times New Roman" w:cs="Times New Roman"/>
          <w:sz w:val="28"/>
          <w:szCs w:val="28"/>
        </w:rPr>
        <w:t>Маховико-ва</w:t>
      </w:r>
      <w:proofErr w:type="spellEnd"/>
      <w:r w:rsidRPr="00495C71">
        <w:rPr>
          <w:rFonts w:ascii="Times New Roman" w:hAnsi="Times New Roman" w:cs="Times New Roman"/>
          <w:sz w:val="28"/>
          <w:szCs w:val="28"/>
        </w:rPr>
        <w:t>. – Москва: «</w:t>
      </w:r>
      <w:proofErr w:type="spellStart"/>
      <w:r w:rsidRPr="00495C71">
        <w:rPr>
          <w:rFonts w:ascii="Times New Roman" w:hAnsi="Times New Roman" w:cs="Times New Roman"/>
          <w:sz w:val="28"/>
          <w:szCs w:val="28"/>
        </w:rPr>
        <w:t>Юрайт</w:t>
      </w:r>
      <w:proofErr w:type="spellEnd"/>
      <w:r w:rsidRPr="00495C71">
        <w:rPr>
          <w:rFonts w:ascii="Times New Roman" w:hAnsi="Times New Roman" w:cs="Times New Roman"/>
          <w:sz w:val="28"/>
          <w:szCs w:val="28"/>
        </w:rPr>
        <w:t>» 2012</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23</w:t>
      </w:r>
      <w:r w:rsidRPr="00495C71">
        <w:rPr>
          <w:rFonts w:ascii="Times New Roman" w:hAnsi="Times New Roman" w:cs="Times New Roman"/>
          <w:sz w:val="28"/>
          <w:szCs w:val="28"/>
        </w:rPr>
        <w:t xml:space="preserve"> </w:t>
      </w:r>
      <w:proofErr w:type="spellStart"/>
      <w:r w:rsidRPr="00495C71">
        <w:rPr>
          <w:rFonts w:ascii="Times New Roman" w:hAnsi="Times New Roman" w:cs="Times New Roman"/>
          <w:sz w:val="28"/>
          <w:szCs w:val="28"/>
        </w:rPr>
        <w:t>Семенкова</w:t>
      </w:r>
      <w:proofErr w:type="spellEnd"/>
      <w:r w:rsidRPr="00495C71">
        <w:rPr>
          <w:rFonts w:ascii="Times New Roman" w:hAnsi="Times New Roman" w:cs="Times New Roman"/>
          <w:sz w:val="28"/>
          <w:szCs w:val="28"/>
        </w:rPr>
        <w:t xml:space="preserve">, Е. В. Операции с ценными бумагами / Е. В. </w:t>
      </w:r>
      <w:proofErr w:type="spellStart"/>
      <w:r w:rsidRPr="00495C71">
        <w:rPr>
          <w:rFonts w:ascii="Times New Roman" w:hAnsi="Times New Roman" w:cs="Times New Roman"/>
          <w:sz w:val="28"/>
          <w:szCs w:val="28"/>
        </w:rPr>
        <w:t>Семенкова</w:t>
      </w:r>
      <w:proofErr w:type="spellEnd"/>
      <w:r w:rsidRPr="00495C71">
        <w:rPr>
          <w:rFonts w:ascii="Times New Roman" w:hAnsi="Times New Roman" w:cs="Times New Roman"/>
          <w:sz w:val="28"/>
          <w:szCs w:val="28"/>
        </w:rPr>
        <w:t>. - Москва: Наука, 2017</w:t>
      </w:r>
    </w:p>
    <w:p w:rsidR="00495C71" w:rsidRDefault="00495C71" w:rsidP="00495C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24</w:t>
      </w:r>
      <w:r w:rsidRPr="00495C71">
        <w:rPr>
          <w:rFonts w:ascii="Times New Roman" w:hAnsi="Times New Roman" w:cs="Times New Roman"/>
          <w:sz w:val="28"/>
          <w:szCs w:val="28"/>
        </w:rPr>
        <w:t xml:space="preserve"> </w:t>
      </w:r>
      <w:proofErr w:type="spellStart"/>
      <w:r w:rsidRPr="00495C71">
        <w:rPr>
          <w:rFonts w:ascii="Times New Roman" w:hAnsi="Times New Roman" w:cs="Times New Roman"/>
          <w:sz w:val="28"/>
          <w:szCs w:val="28"/>
        </w:rPr>
        <w:t>Ширшов</w:t>
      </w:r>
      <w:proofErr w:type="spellEnd"/>
      <w:r w:rsidRPr="00495C71">
        <w:rPr>
          <w:rFonts w:ascii="Times New Roman" w:hAnsi="Times New Roman" w:cs="Times New Roman"/>
          <w:sz w:val="28"/>
          <w:szCs w:val="28"/>
        </w:rPr>
        <w:t xml:space="preserve">, Е. В.; Петрик, Н. И. Финансовый рынок: Учебное пособие/ Е. В. </w:t>
      </w:r>
      <w:proofErr w:type="spellStart"/>
      <w:r w:rsidRPr="00495C71">
        <w:rPr>
          <w:rFonts w:ascii="Times New Roman" w:hAnsi="Times New Roman" w:cs="Times New Roman"/>
          <w:sz w:val="28"/>
          <w:szCs w:val="28"/>
        </w:rPr>
        <w:t>Ширшов</w:t>
      </w:r>
      <w:proofErr w:type="spellEnd"/>
      <w:r w:rsidRPr="00495C71">
        <w:rPr>
          <w:rFonts w:ascii="Times New Roman" w:hAnsi="Times New Roman" w:cs="Times New Roman"/>
          <w:sz w:val="28"/>
          <w:szCs w:val="28"/>
        </w:rPr>
        <w:t>; Н. И. Петрик. – Москва-Берлин, 2015</w:t>
      </w:r>
    </w:p>
    <w:p w:rsidR="00894B9C" w:rsidRDefault="00495C71" w:rsidP="00104328">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25</w:t>
      </w:r>
      <w:r w:rsidR="00894B9C">
        <w:rPr>
          <w:rFonts w:ascii="Times New Roman" w:hAnsi="Times New Roman" w:cs="Times New Roman"/>
          <w:sz w:val="28"/>
          <w:szCs w:val="28"/>
        </w:rPr>
        <w:t xml:space="preserve"> </w:t>
      </w:r>
      <w:r w:rsidR="00894B9C" w:rsidRPr="00894B9C">
        <w:rPr>
          <w:rFonts w:ascii="Times New Roman" w:hAnsi="Times New Roman" w:cs="Times New Roman"/>
          <w:sz w:val="28"/>
          <w:szCs w:val="28"/>
        </w:rPr>
        <w:t>Якушев, А. В. Ценные бумаги и биржевое дело. Конспект лекций / А.В. Якушев. - М.: А-Приор, </w:t>
      </w:r>
      <w:r w:rsidR="00894B9C" w:rsidRPr="00894B9C">
        <w:rPr>
          <w:rFonts w:ascii="Times New Roman" w:hAnsi="Times New Roman" w:cs="Times New Roman"/>
          <w:bCs/>
          <w:sz w:val="28"/>
          <w:szCs w:val="28"/>
        </w:rPr>
        <w:t>2019</w:t>
      </w:r>
    </w:p>
    <w:p w:rsidR="00894B9C" w:rsidRDefault="00894B9C" w:rsidP="00894B9C">
      <w:pPr>
        <w:spacing w:after="0" w:line="360" w:lineRule="auto"/>
        <w:ind w:firstLine="709"/>
        <w:jc w:val="both"/>
        <w:rPr>
          <w:rFonts w:ascii="Times New Roman" w:hAnsi="Times New Roman" w:cs="Times New Roman"/>
          <w:sz w:val="28"/>
          <w:szCs w:val="28"/>
        </w:rPr>
      </w:pPr>
    </w:p>
    <w:p w:rsidR="00495C71" w:rsidRPr="00894B9C" w:rsidRDefault="00495C71" w:rsidP="00894B9C">
      <w:pPr>
        <w:spacing w:after="0" w:line="360" w:lineRule="auto"/>
        <w:ind w:firstLine="709"/>
        <w:jc w:val="both"/>
        <w:rPr>
          <w:rFonts w:ascii="Times New Roman" w:hAnsi="Times New Roman" w:cs="Times New Roman"/>
          <w:sz w:val="28"/>
          <w:szCs w:val="28"/>
        </w:rPr>
      </w:pPr>
    </w:p>
    <w:p w:rsidR="00894B9C" w:rsidRPr="0065541C" w:rsidRDefault="00894B9C" w:rsidP="00C83162">
      <w:pPr>
        <w:spacing w:after="0" w:line="360" w:lineRule="auto"/>
        <w:ind w:firstLine="709"/>
        <w:jc w:val="both"/>
        <w:rPr>
          <w:rFonts w:ascii="Times New Roman" w:hAnsi="Times New Roman" w:cs="Times New Roman"/>
          <w:sz w:val="28"/>
          <w:szCs w:val="28"/>
        </w:rPr>
      </w:pPr>
    </w:p>
    <w:p w:rsidR="00687562" w:rsidRPr="007020A6" w:rsidRDefault="00687562" w:rsidP="0065541C">
      <w:pPr>
        <w:spacing w:after="0" w:line="360" w:lineRule="auto"/>
        <w:ind w:firstLine="709"/>
        <w:jc w:val="both"/>
        <w:rPr>
          <w:rFonts w:ascii="Times New Roman" w:hAnsi="Times New Roman" w:cs="Times New Roman"/>
          <w:sz w:val="28"/>
          <w:szCs w:val="28"/>
        </w:rPr>
      </w:pPr>
    </w:p>
    <w:p w:rsidR="006348F5" w:rsidRPr="0065541C" w:rsidRDefault="006348F5" w:rsidP="006348F5">
      <w:pPr>
        <w:spacing w:after="0" w:line="360" w:lineRule="auto"/>
        <w:jc w:val="both"/>
        <w:rPr>
          <w:rFonts w:ascii="Times New Roman" w:hAnsi="Times New Roman" w:cs="Times New Roman"/>
          <w:sz w:val="28"/>
          <w:szCs w:val="28"/>
        </w:rPr>
      </w:pPr>
    </w:p>
    <w:p w:rsidR="006348F5" w:rsidRPr="0065541C" w:rsidRDefault="006348F5" w:rsidP="006348F5">
      <w:pPr>
        <w:spacing w:after="0" w:line="360" w:lineRule="auto"/>
        <w:jc w:val="both"/>
        <w:rPr>
          <w:rFonts w:ascii="Times New Roman" w:hAnsi="Times New Roman" w:cs="Times New Roman"/>
          <w:sz w:val="28"/>
          <w:szCs w:val="28"/>
        </w:rPr>
      </w:pPr>
    </w:p>
    <w:p w:rsidR="006348F5" w:rsidRDefault="006348F5" w:rsidP="00DC2AFA">
      <w:pPr>
        <w:spacing w:after="0" w:line="360" w:lineRule="auto"/>
        <w:jc w:val="both"/>
        <w:rPr>
          <w:rFonts w:ascii="Times New Roman" w:hAnsi="Times New Roman" w:cs="Times New Roman"/>
          <w:sz w:val="28"/>
          <w:szCs w:val="28"/>
        </w:rPr>
      </w:pPr>
    </w:p>
    <w:p w:rsidR="00CC01DA" w:rsidRDefault="00CC01DA" w:rsidP="00DC2AFA">
      <w:pPr>
        <w:spacing w:after="0" w:line="360" w:lineRule="auto"/>
        <w:jc w:val="both"/>
        <w:rPr>
          <w:rFonts w:ascii="Times New Roman" w:hAnsi="Times New Roman" w:cs="Times New Roman"/>
          <w:sz w:val="28"/>
          <w:szCs w:val="28"/>
        </w:rPr>
      </w:pPr>
    </w:p>
    <w:p w:rsidR="00CC01DA" w:rsidRDefault="00CC01DA" w:rsidP="00DC2AFA">
      <w:pPr>
        <w:spacing w:after="0" w:line="360" w:lineRule="auto"/>
        <w:jc w:val="both"/>
        <w:rPr>
          <w:rFonts w:ascii="Times New Roman" w:hAnsi="Times New Roman" w:cs="Times New Roman"/>
          <w:sz w:val="28"/>
          <w:szCs w:val="28"/>
        </w:rPr>
      </w:pPr>
    </w:p>
    <w:p w:rsidR="00CC01DA" w:rsidRDefault="00CC01DA" w:rsidP="00DC2AFA">
      <w:pPr>
        <w:spacing w:after="0" w:line="360" w:lineRule="auto"/>
        <w:jc w:val="both"/>
        <w:rPr>
          <w:rFonts w:ascii="Times New Roman" w:hAnsi="Times New Roman" w:cs="Times New Roman"/>
          <w:sz w:val="28"/>
          <w:szCs w:val="28"/>
        </w:rPr>
      </w:pPr>
    </w:p>
    <w:p w:rsidR="00CC01DA" w:rsidRDefault="00CC01DA" w:rsidP="00DC2AFA">
      <w:pPr>
        <w:spacing w:after="0" w:line="360" w:lineRule="auto"/>
        <w:jc w:val="both"/>
        <w:rPr>
          <w:rFonts w:ascii="Times New Roman" w:hAnsi="Times New Roman" w:cs="Times New Roman"/>
          <w:sz w:val="28"/>
          <w:szCs w:val="28"/>
        </w:rPr>
      </w:pPr>
    </w:p>
    <w:p w:rsidR="00CC01DA" w:rsidRDefault="00CC01DA" w:rsidP="00DC2AFA">
      <w:pPr>
        <w:spacing w:after="0" w:line="360" w:lineRule="auto"/>
        <w:jc w:val="both"/>
        <w:rPr>
          <w:rFonts w:ascii="Times New Roman" w:hAnsi="Times New Roman" w:cs="Times New Roman"/>
          <w:sz w:val="28"/>
          <w:szCs w:val="28"/>
        </w:rPr>
      </w:pPr>
    </w:p>
    <w:p w:rsidR="00CC01DA" w:rsidRDefault="00175F97" w:rsidP="00DC2AFA">
      <w:pPr>
        <w:spacing w:after="0" w:line="360" w:lineRule="auto"/>
        <w:jc w:val="both"/>
        <w:rPr>
          <w:rFonts w:ascii="Times New Roman" w:hAnsi="Times New Roman" w:cs="Times New Roman"/>
          <w:sz w:val="28"/>
          <w:szCs w:val="28"/>
        </w:rPr>
      </w:pPr>
      <w:r w:rsidRPr="00175F97">
        <w:rPr>
          <w:rFonts w:ascii="Times New Roman" w:hAnsi="Times New Roman" w:cs="Times New Roman"/>
          <w:noProof/>
          <w:sz w:val="28"/>
          <w:szCs w:val="28"/>
          <w:lang w:eastAsia="zh-CN"/>
        </w:rPr>
        <w:drawing>
          <wp:inline distT="0" distB="0" distL="0" distR="0">
            <wp:extent cx="5939790" cy="6231228"/>
            <wp:effectExtent l="0" t="0" r="3810" b="0"/>
            <wp:docPr id="9" name="Рисунок 9" descr="U:\Users\read18\Desktop\image-15-06-23-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Users\read18\Desktop\image-15-06-23-12-1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6231228"/>
                    </a:xfrm>
                    <a:prstGeom prst="rect">
                      <a:avLst/>
                    </a:prstGeom>
                    <a:noFill/>
                    <a:ln>
                      <a:noFill/>
                    </a:ln>
                  </pic:spPr>
                </pic:pic>
              </a:graphicData>
            </a:graphic>
          </wp:inline>
        </w:drawing>
      </w:r>
      <w:bookmarkStart w:id="14" w:name="_GoBack"/>
      <w:bookmarkEnd w:id="14"/>
    </w:p>
    <w:p w:rsidR="00CC01DA" w:rsidRPr="0065541C" w:rsidRDefault="00CC01DA" w:rsidP="00DC2AFA">
      <w:pPr>
        <w:spacing w:after="0" w:line="360" w:lineRule="auto"/>
        <w:jc w:val="both"/>
        <w:rPr>
          <w:rFonts w:ascii="Times New Roman" w:hAnsi="Times New Roman" w:cs="Times New Roman"/>
          <w:sz w:val="28"/>
          <w:szCs w:val="28"/>
        </w:rPr>
      </w:pPr>
    </w:p>
    <w:sectPr w:rsidR="00CC01DA" w:rsidRPr="0065541C" w:rsidSect="00687562">
      <w:headerReference w:type="default" r:id="rId18"/>
      <w:footerReference w:type="default" r:id="rId1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48F" w:rsidRDefault="0010148F" w:rsidP="00687562">
      <w:pPr>
        <w:spacing w:after="0" w:line="240" w:lineRule="auto"/>
      </w:pPr>
      <w:r>
        <w:separator/>
      </w:r>
    </w:p>
  </w:endnote>
  <w:endnote w:type="continuationSeparator" w:id="0">
    <w:p w:rsidR="0010148F" w:rsidRDefault="0010148F" w:rsidP="0068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429261"/>
      <w:docPartObj>
        <w:docPartGallery w:val="Page Numbers (Bottom of Page)"/>
        <w:docPartUnique/>
      </w:docPartObj>
    </w:sdtPr>
    <w:sdtEndPr/>
    <w:sdtContent>
      <w:p w:rsidR="00687562" w:rsidRDefault="00687562">
        <w:pPr>
          <w:pStyle w:val="a6"/>
          <w:jc w:val="center"/>
        </w:pPr>
        <w:r>
          <w:fldChar w:fldCharType="begin"/>
        </w:r>
        <w:r>
          <w:instrText>PAGE   \* MERGEFORMAT</w:instrText>
        </w:r>
        <w:r>
          <w:fldChar w:fldCharType="separate"/>
        </w:r>
        <w:r w:rsidR="00175F97">
          <w:rPr>
            <w:noProof/>
          </w:rPr>
          <w:t>33</w:t>
        </w:r>
        <w:r>
          <w:fldChar w:fldCharType="end"/>
        </w:r>
      </w:p>
    </w:sdtContent>
  </w:sdt>
  <w:p w:rsidR="00687562" w:rsidRDefault="0068756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48F" w:rsidRDefault="0010148F" w:rsidP="00687562">
      <w:pPr>
        <w:spacing w:after="0" w:line="240" w:lineRule="auto"/>
      </w:pPr>
      <w:r>
        <w:separator/>
      </w:r>
    </w:p>
  </w:footnote>
  <w:footnote w:type="continuationSeparator" w:id="0">
    <w:p w:rsidR="0010148F" w:rsidRDefault="0010148F" w:rsidP="00687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0A2" w:rsidRDefault="002A00A2" w:rsidP="002A00A2">
    <w:pPr>
      <w:pStyle w:val="a4"/>
      <w:ind w:firstLine="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F1F6F"/>
    <w:multiLevelType w:val="hybridMultilevel"/>
    <w:tmpl w:val="DB46AF8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15:restartNumberingAfterBreak="0">
    <w:nsid w:val="7E4A2EDE"/>
    <w:multiLevelType w:val="multilevel"/>
    <w:tmpl w:val="56600E88"/>
    <w:lvl w:ilvl="0">
      <w:start w:val="1"/>
      <w:numFmt w:val="decimal"/>
      <w:lvlText w:val="%1"/>
      <w:lvlJc w:val="left"/>
      <w:pPr>
        <w:ind w:left="450" w:hanging="450"/>
      </w:pPr>
      <w:rPr>
        <w:rFonts w:hint="default"/>
      </w:rPr>
    </w:lvl>
    <w:lvl w:ilvl="1">
      <w:start w:val="1"/>
      <w:numFmt w:val="decimal"/>
      <w:lvlText w:val="%1.%2"/>
      <w:lvlJc w:val="left"/>
      <w:pPr>
        <w:ind w:left="166" w:hanging="45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DD"/>
    <w:rsid w:val="00000394"/>
    <w:rsid w:val="00002CC2"/>
    <w:rsid w:val="000063D4"/>
    <w:rsid w:val="0001186B"/>
    <w:rsid w:val="00013029"/>
    <w:rsid w:val="00017942"/>
    <w:rsid w:val="00020599"/>
    <w:rsid w:val="00047CD9"/>
    <w:rsid w:val="00096866"/>
    <w:rsid w:val="000C274D"/>
    <w:rsid w:val="000C2AAD"/>
    <w:rsid w:val="000C6AA5"/>
    <w:rsid w:val="000D2D93"/>
    <w:rsid w:val="000D4F50"/>
    <w:rsid w:val="0010148F"/>
    <w:rsid w:val="00104328"/>
    <w:rsid w:val="0013754E"/>
    <w:rsid w:val="001671A1"/>
    <w:rsid w:val="00175F97"/>
    <w:rsid w:val="00197AA7"/>
    <w:rsid w:val="001A23BF"/>
    <w:rsid w:val="001B317B"/>
    <w:rsid w:val="001C22F3"/>
    <w:rsid w:val="001D1A9A"/>
    <w:rsid w:val="001F1A52"/>
    <w:rsid w:val="001F1C6C"/>
    <w:rsid w:val="002008C6"/>
    <w:rsid w:val="002365DB"/>
    <w:rsid w:val="00255E7B"/>
    <w:rsid w:val="00262182"/>
    <w:rsid w:val="002A00A2"/>
    <w:rsid w:val="002A497A"/>
    <w:rsid w:val="002B1116"/>
    <w:rsid w:val="002B28BB"/>
    <w:rsid w:val="002C5F8F"/>
    <w:rsid w:val="002C7C75"/>
    <w:rsid w:val="002D333A"/>
    <w:rsid w:val="002E344F"/>
    <w:rsid w:val="002F0254"/>
    <w:rsid w:val="002F448D"/>
    <w:rsid w:val="003B5D4F"/>
    <w:rsid w:val="003C708B"/>
    <w:rsid w:val="003F6CC3"/>
    <w:rsid w:val="004015DD"/>
    <w:rsid w:val="004216CC"/>
    <w:rsid w:val="00445044"/>
    <w:rsid w:val="0044595C"/>
    <w:rsid w:val="004478F5"/>
    <w:rsid w:val="0049093D"/>
    <w:rsid w:val="00495A88"/>
    <w:rsid w:val="00495C71"/>
    <w:rsid w:val="005012DB"/>
    <w:rsid w:val="00512D22"/>
    <w:rsid w:val="00531FCF"/>
    <w:rsid w:val="00555B6A"/>
    <w:rsid w:val="005F147F"/>
    <w:rsid w:val="005F30B9"/>
    <w:rsid w:val="005F5326"/>
    <w:rsid w:val="0062470E"/>
    <w:rsid w:val="006276C6"/>
    <w:rsid w:val="00631CFA"/>
    <w:rsid w:val="006348F5"/>
    <w:rsid w:val="00654521"/>
    <w:rsid w:val="0065541C"/>
    <w:rsid w:val="006871F6"/>
    <w:rsid w:val="00687562"/>
    <w:rsid w:val="006E3057"/>
    <w:rsid w:val="006F119C"/>
    <w:rsid w:val="007020A6"/>
    <w:rsid w:val="007039FE"/>
    <w:rsid w:val="0070548E"/>
    <w:rsid w:val="0072338D"/>
    <w:rsid w:val="007C34B0"/>
    <w:rsid w:val="007C630E"/>
    <w:rsid w:val="007F5E4A"/>
    <w:rsid w:val="00860CA0"/>
    <w:rsid w:val="00867744"/>
    <w:rsid w:val="00894B9C"/>
    <w:rsid w:val="008A0EC3"/>
    <w:rsid w:val="008C37E0"/>
    <w:rsid w:val="009008DD"/>
    <w:rsid w:val="00920542"/>
    <w:rsid w:val="009214AA"/>
    <w:rsid w:val="00922F82"/>
    <w:rsid w:val="00941C90"/>
    <w:rsid w:val="009825B0"/>
    <w:rsid w:val="0099774A"/>
    <w:rsid w:val="009D1F00"/>
    <w:rsid w:val="009E292E"/>
    <w:rsid w:val="009E3546"/>
    <w:rsid w:val="009E47AB"/>
    <w:rsid w:val="009F0E76"/>
    <w:rsid w:val="00A04828"/>
    <w:rsid w:val="00A12CE7"/>
    <w:rsid w:val="00A16253"/>
    <w:rsid w:val="00A51B72"/>
    <w:rsid w:val="00A80F31"/>
    <w:rsid w:val="00A826C5"/>
    <w:rsid w:val="00A9578A"/>
    <w:rsid w:val="00AD6597"/>
    <w:rsid w:val="00B363B4"/>
    <w:rsid w:val="00B44DC8"/>
    <w:rsid w:val="00B63C80"/>
    <w:rsid w:val="00B646C5"/>
    <w:rsid w:val="00B775DD"/>
    <w:rsid w:val="00BC406E"/>
    <w:rsid w:val="00BD45D7"/>
    <w:rsid w:val="00C10E75"/>
    <w:rsid w:val="00C334A2"/>
    <w:rsid w:val="00C571C5"/>
    <w:rsid w:val="00C83162"/>
    <w:rsid w:val="00C937B9"/>
    <w:rsid w:val="00CA2ED3"/>
    <w:rsid w:val="00CA4B6E"/>
    <w:rsid w:val="00CC01DA"/>
    <w:rsid w:val="00D16B29"/>
    <w:rsid w:val="00D4666D"/>
    <w:rsid w:val="00D53D64"/>
    <w:rsid w:val="00D6093C"/>
    <w:rsid w:val="00D80026"/>
    <w:rsid w:val="00D96F71"/>
    <w:rsid w:val="00DC132F"/>
    <w:rsid w:val="00DC2AFA"/>
    <w:rsid w:val="00DC2E8C"/>
    <w:rsid w:val="00DC35B6"/>
    <w:rsid w:val="00DD7B07"/>
    <w:rsid w:val="00DE3A07"/>
    <w:rsid w:val="00E02642"/>
    <w:rsid w:val="00E313F1"/>
    <w:rsid w:val="00E74C6C"/>
    <w:rsid w:val="00E768B6"/>
    <w:rsid w:val="00E83094"/>
    <w:rsid w:val="00EE1A61"/>
    <w:rsid w:val="00EE2248"/>
    <w:rsid w:val="00EF0262"/>
    <w:rsid w:val="00EF733C"/>
    <w:rsid w:val="00F0738A"/>
    <w:rsid w:val="00F27509"/>
    <w:rsid w:val="00F275DE"/>
    <w:rsid w:val="00F32683"/>
    <w:rsid w:val="00F87986"/>
    <w:rsid w:val="00FB05CB"/>
    <w:rsid w:val="00FC5EE9"/>
    <w:rsid w:val="00FD075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7795D"/>
  <w15:chartTrackingRefBased/>
  <w15:docId w15:val="{10CCEDDC-C47F-4FC7-ACC4-ADC6D3FD0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879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35B6"/>
    <w:pPr>
      <w:ind w:left="720"/>
      <w:contextualSpacing/>
    </w:pPr>
  </w:style>
  <w:style w:type="paragraph" w:styleId="a4">
    <w:name w:val="header"/>
    <w:basedOn w:val="a"/>
    <w:link w:val="a5"/>
    <w:uiPriority w:val="99"/>
    <w:unhideWhenUsed/>
    <w:rsid w:val="0068756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7562"/>
  </w:style>
  <w:style w:type="paragraph" w:styleId="a6">
    <w:name w:val="footer"/>
    <w:basedOn w:val="a"/>
    <w:link w:val="a7"/>
    <w:uiPriority w:val="99"/>
    <w:unhideWhenUsed/>
    <w:rsid w:val="0068756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7562"/>
  </w:style>
  <w:style w:type="character" w:customStyle="1" w:styleId="10">
    <w:name w:val="Заголовок 1 Знак"/>
    <w:basedOn w:val="a0"/>
    <w:link w:val="1"/>
    <w:uiPriority w:val="9"/>
    <w:rsid w:val="00F87986"/>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F87986"/>
    <w:pPr>
      <w:outlineLvl w:val="9"/>
    </w:pPr>
    <w:rPr>
      <w:lang w:eastAsia="ru-RU"/>
    </w:rPr>
  </w:style>
  <w:style w:type="paragraph" w:styleId="11">
    <w:name w:val="toc 1"/>
    <w:basedOn w:val="a"/>
    <w:next w:val="a"/>
    <w:autoRedefine/>
    <w:uiPriority w:val="39"/>
    <w:unhideWhenUsed/>
    <w:rsid w:val="00F87986"/>
    <w:pPr>
      <w:spacing w:after="100"/>
    </w:pPr>
  </w:style>
  <w:style w:type="character" w:styleId="a9">
    <w:name w:val="Hyperlink"/>
    <w:basedOn w:val="a0"/>
    <w:uiPriority w:val="99"/>
    <w:unhideWhenUsed/>
    <w:rsid w:val="00F87986"/>
    <w:rPr>
      <w:color w:val="0563C1" w:themeColor="hyperlink"/>
      <w:u w:val="single"/>
    </w:rPr>
  </w:style>
  <w:style w:type="paragraph" w:styleId="3">
    <w:name w:val="toc 3"/>
    <w:basedOn w:val="a"/>
    <w:next w:val="a"/>
    <w:autoRedefine/>
    <w:uiPriority w:val="39"/>
    <w:semiHidden/>
    <w:unhideWhenUsed/>
    <w:rsid w:val="0065541C"/>
    <w:pPr>
      <w:spacing w:after="100"/>
      <w:ind w:left="440"/>
    </w:pPr>
  </w:style>
  <w:style w:type="paragraph" w:styleId="aa">
    <w:name w:val="Balloon Text"/>
    <w:basedOn w:val="a"/>
    <w:link w:val="ab"/>
    <w:uiPriority w:val="99"/>
    <w:semiHidden/>
    <w:unhideWhenUsed/>
    <w:rsid w:val="00E768B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768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850138">
      <w:bodyDiv w:val="1"/>
      <w:marLeft w:val="0"/>
      <w:marRight w:val="0"/>
      <w:marTop w:val="0"/>
      <w:marBottom w:val="0"/>
      <w:divBdr>
        <w:top w:val="none" w:sz="0" w:space="0" w:color="auto"/>
        <w:left w:val="none" w:sz="0" w:space="0" w:color="auto"/>
        <w:bottom w:val="none" w:sz="0" w:space="0" w:color="auto"/>
        <w:right w:val="none" w:sz="0" w:space="0" w:color="auto"/>
      </w:divBdr>
    </w:div>
    <w:div w:id="1027608705">
      <w:bodyDiv w:val="1"/>
      <w:marLeft w:val="0"/>
      <w:marRight w:val="0"/>
      <w:marTop w:val="0"/>
      <w:marBottom w:val="0"/>
      <w:divBdr>
        <w:top w:val="none" w:sz="0" w:space="0" w:color="auto"/>
        <w:left w:val="none" w:sz="0" w:space="0" w:color="auto"/>
        <w:bottom w:val="none" w:sz="0" w:space="0" w:color="auto"/>
        <w:right w:val="none" w:sz="0" w:space="0" w:color="auto"/>
      </w:divBdr>
    </w:div>
    <w:div w:id="1506280785">
      <w:bodyDiv w:val="1"/>
      <w:marLeft w:val="0"/>
      <w:marRight w:val="0"/>
      <w:marTop w:val="0"/>
      <w:marBottom w:val="0"/>
      <w:divBdr>
        <w:top w:val="none" w:sz="0" w:space="0" w:color="auto"/>
        <w:left w:val="none" w:sz="0" w:space="0" w:color="auto"/>
        <w:bottom w:val="none" w:sz="0" w:space="0" w:color="auto"/>
        <w:right w:val="none" w:sz="0" w:space="0" w:color="auto"/>
      </w:divBdr>
    </w:div>
    <w:div w:id="1871138995">
      <w:bodyDiv w:val="1"/>
      <w:marLeft w:val="0"/>
      <w:marRight w:val="0"/>
      <w:marTop w:val="0"/>
      <w:marBottom w:val="0"/>
      <w:divBdr>
        <w:top w:val="none" w:sz="0" w:space="0" w:color="auto"/>
        <w:left w:val="none" w:sz="0" w:space="0" w:color="auto"/>
        <w:bottom w:val="none" w:sz="0" w:space="0" w:color="auto"/>
        <w:right w:val="none" w:sz="0" w:space="0" w:color="auto"/>
      </w:divBdr>
    </w:div>
    <w:div w:id="1891303616">
      <w:bodyDiv w:val="1"/>
      <w:marLeft w:val="0"/>
      <w:marRight w:val="0"/>
      <w:marTop w:val="0"/>
      <w:marBottom w:val="0"/>
      <w:divBdr>
        <w:top w:val="none" w:sz="0" w:space="0" w:color="auto"/>
        <w:left w:val="none" w:sz="0" w:space="0" w:color="auto"/>
        <w:bottom w:val="none" w:sz="0" w:space="0" w:color="auto"/>
        <w:right w:val="none" w:sz="0" w:space="0" w:color="auto"/>
      </w:divBdr>
    </w:div>
    <w:div w:id="1919747246">
      <w:bodyDiv w:val="1"/>
      <w:marLeft w:val="0"/>
      <w:marRight w:val="0"/>
      <w:marTop w:val="0"/>
      <w:marBottom w:val="0"/>
      <w:divBdr>
        <w:top w:val="none" w:sz="0" w:space="0" w:color="auto"/>
        <w:left w:val="none" w:sz="0" w:space="0" w:color="auto"/>
        <w:bottom w:val="none" w:sz="0" w:space="0" w:color="auto"/>
        <w:right w:val="none" w:sz="0" w:space="0" w:color="auto"/>
      </w:divBdr>
    </w:div>
    <w:div w:id="214207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kb.rbc.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cbr.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oex.com/"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infin.r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48765-D0A0-41EE-9D30-1F40AD4B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33</Pages>
  <Words>7716</Words>
  <Characters>43983</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read18</cp:lastModifiedBy>
  <cp:revision>78</cp:revision>
  <cp:lastPrinted>2023-06-13T12:02:00Z</cp:lastPrinted>
  <dcterms:created xsi:type="dcterms:W3CDTF">2023-06-05T19:00:00Z</dcterms:created>
  <dcterms:modified xsi:type="dcterms:W3CDTF">2023-06-15T09:50:00Z</dcterms:modified>
</cp:coreProperties>
</file>